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5A4" w:rsidRDefault="00025008">
      <w:bookmarkStart w:id="0" w:name="_GoBack"/>
      <w:bookmarkEnd w:id="0"/>
      <w:r>
        <w:t xml:space="preserve"> </w:t>
      </w:r>
    </w:p>
    <w:p w:rsidR="001422CA" w:rsidRDefault="00633032" w:rsidP="001422CA">
      <w:pPr>
        <w:pStyle w:val="aa"/>
        <w:rPr>
          <w:b w:val="0"/>
        </w:rPr>
      </w:pPr>
      <w:r w:rsidRPr="001422CA">
        <w:rPr>
          <w:sz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49.85pt" o:ole="" fillcolor="window">
            <v:imagedata r:id="rId9" o:title=""/>
          </v:shape>
          <o:OLEObject Type="Embed" ProgID="Word.Picture.8" ShapeID="_x0000_i1025" DrawAspect="Content" ObjectID="_1743947010" r:id="rId10"/>
        </w:object>
      </w:r>
      <w:r w:rsidR="001422CA">
        <w:t xml:space="preserve">  </w:t>
      </w:r>
      <w:r w:rsidR="001422CA">
        <w:rPr>
          <w:b w:val="0"/>
        </w:rPr>
        <w:t xml:space="preserve"> </w:t>
      </w:r>
    </w:p>
    <w:p w:rsidR="001422CA" w:rsidRPr="003E35C5" w:rsidRDefault="001422CA" w:rsidP="001422CA">
      <w:pPr>
        <w:pStyle w:val="aa"/>
        <w:rPr>
          <w:b w:val="0"/>
        </w:rPr>
      </w:pPr>
      <w:r>
        <w:t xml:space="preserve">  </w:t>
      </w:r>
      <w:r>
        <w:rPr>
          <w:b w:val="0"/>
        </w:rPr>
        <w:t xml:space="preserve"> </w:t>
      </w:r>
    </w:p>
    <w:p w:rsidR="001422CA" w:rsidRPr="00FD7C8D" w:rsidRDefault="001422CA" w:rsidP="001422CA">
      <w:pPr>
        <w:jc w:val="center"/>
        <w:rPr>
          <w:b/>
          <w:sz w:val="22"/>
          <w:szCs w:val="22"/>
        </w:rPr>
      </w:pPr>
      <w:r w:rsidRPr="00FD7C8D">
        <w:rPr>
          <w:sz w:val="22"/>
          <w:szCs w:val="22"/>
        </w:rPr>
        <w:t>«Кулöмд</w:t>
      </w:r>
      <w:r w:rsidR="00824A7D">
        <w:rPr>
          <w:sz w:val="22"/>
          <w:szCs w:val="22"/>
          <w:lang w:val="en-US"/>
        </w:rPr>
        <w:t>i</w:t>
      </w:r>
      <w:r w:rsidRPr="00FD7C8D">
        <w:rPr>
          <w:sz w:val="22"/>
          <w:szCs w:val="22"/>
        </w:rPr>
        <w:t>н» муниципальнöй районса видзöдан-арталан комиссия</w:t>
      </w:r>
      <w:r w:rsidRPr="00FD7C8D">
        <w:rPr>
          <w:b/>
          <w:sz w:val="22"/>
          <w:szCs w:val="22"/>
        </w:rPr>
        <w:t xml:space="preserve"> _____________________________________________________________</w:t>
      </w:r>
    </w:p>
    <w:p w:rsidR="001422CA" w:rsidRPr="00FD7C8D" w:rsidRDefault="001422CA" w:rsidP="001422CA">
      <w:pPr>
        <w:jc w:val="center"/>
        <w:rPr>
          <w:sz w:val="22"/>
          <w:szCs w:val="22"/>
        </w:rPr>
      </w:pPr>
      <w:r w:rsidRPr="00FD7C8D">
        <w:rPr>
          <w:sz w:val="22"/>
          <w:szCs w:val="22"/>
        </w:rPr>
        <w:t>Контрольно-счетная комиссия муниципального района «Усть-Куломский»</w:t>
      </w:r>
    </w:p>
    <w:p w:rsidR="001422CA" w:rsidRPr="00FD7C8D" w:rsidRDefault="001422CA" w:rsidP="001422CA">
      <w:pPr>
        <w:pStyle w:val="aa"/>
        <w:rPr>
          <w:b w:val="0"/>
          <w:sz w:val="22"/>
          <w:szCs w:val="22"/>
        </w:rPr>
      </w:pPr>
    </w:p>
    <w:p w:rsidR="009545A4" w:rsidRPr="007A2A28" w:rsidRDefault="009545A4"/>
    <w:p w:rsidR="009545A4" w:rsidRPr="007A2A28" w:rsidRDefault="009545A4"/>
    <w:tbl>
      <w:tblPr>
        <w:tblW w:w="0" w:type="auto"/>
        <w:tblInd w:w="228" w:type="dxa"/>
        <w:tblLayout w:type="fixed"/>
        <w:tblLook w:val="0000" w:firstRow="0" w:lastRow="0" w:firstColumn="0" w:lastColumn="0" w:noHBand="0" w:noVBand="0"/>
      </w:tblPr>
      <w:tblGrid>
        <w:gridCol w:w="2962"/>
        <w:gridCol w:w="3758"/>
        <w:gridCol w:w="3000"/>
      </w:tblGrid>
      <w:tr w:rsidR="009545A4" w:rsidRPr="007A2A28">
        <w:tc>
          <w:tcPr>
            <w:tcW w:w="2962" w:type="dxa"/>
            <w:shd w:val="clear" w:color="auto" w:fill="auto"/>
          </w:tcPr>
          <w:p w:rsidR="009545A4" w:rsidRPr="007A2A28" w:rsidRDefault="00DB12AF" w:rsidP="00436813">
            <w:pPr>
              <w:pStyle w:val="BodyText21"/>
              <w:snapToGrid w:val="0"/>
              <w:spacing w:line="240" w:lineRule="auto"/>
              <w:jc w:val="left"/>
              <w:rPr>
                <w:b w:val="0"/>
                <w:sz w:val="26"/>
                <w:szCs w:val="26"/>
              </w:rPr>
            </w:pPr>
            <w:r>
              <w:rPr>
                <w:b w:val="0"/>
                <w:sz w:val="26"/>
                <w:szCs w:val="26"/>
              </w:rPr>
              <w:t xml:space="preserve">       </w:t>
            </w:r>
            <w:r w:rsidR="00EC4609">
              <w:rPr>
                <w:b w:val="0"/>
                <w:sz w:val="26"/>
                <w:szCs w:val="26"/>
              </w:rPr>
              <w:t>21 апреля</w:t>
            </w:r>
            <w:r>
              <w:rPr>
                <w:b w:val="0"/>
                <w:sz w:val="26"/>
                <w:szCs w:val="26"/>
              </w:rPr>
              <w:t xml:space="preserve">  </w:t>
            </w:r>
            <w:r w:rsidR="009545A4" w:rsidRPr="007A2A28">
              <w:rPr>
                <w:b w:val="0"/>
                <w:sz w:val="26"/>
                <w:szCs w:val="26"/>
              </w:rPr>
              <w:t>20</w:t>
            </w:r>
            <w:r w:rsidR="00053E56" w:rsidRPr="007A2A28">
              <w:rPr>
                <w:b w:val="0"/>
                <w:sz w:val="26"/>
                <w:szCs w:val="26"/>
              </w:rPr>
              <w:t>2</w:t>
            </w:r>
            <w:r>
              <w:rPr>
                <w:b w:val="0"/>
                <w:sz w:val="26"/>
                <w:szCs w:val="26"/>
              </w:rPr>
              <w:t>3</w:t>
            </w:r>
            <w:r w:rsidR="00EC4609">
              <w:rPr>
                <w:b w:val="0"/>
                <w:sz w:val="26"/>
                <w:szCs w:val="26"/>
              </w:rPr>
              <w:t xml:space="preserve"> го</w:t>
            </w:r>
            <w:r w:rsidR="009545A4" w:rsidRPr="007A2A28">
              <w:rPr>
                <w:b w:val="0"/>
                <w:sz w:val="26"/>
                <w:szCs w:val="26"/>
              </w:rPr>
              <w:t>да</w:t>
            </w:r>
          </w:p>
          <w:p w:rsidR="0087413F" w:rsidRPr="007A2A28" w:rsidRDefault="0087413F" w:rsidP="00436813">
            <w:pPr>
              <w:pStyle w:val="BodyText21"/>
              <w:snapToGrid w:val="0"/>
              <w:spacing w:line="240" w:lineRule="auto"/>
              <w:jc w:val="left"/>
              <w:rPr>
                <w:b w:val="0"/>
                <w:sz w:val="26"/>
                <w:szCs w:val="26"/>
              </w:rPr>
            </w:pPr>
          </w:p>
          <w:p w:rsidR="0087413F" w:rsidRPr="007A2A28" w:rsidRDefault="0087413F" w:rsidP="00436813">
            <w:pPr>
              <w:pStyle w:val="BodyText21"/>
              <w:snapToGrid w:val="0"/>
              <w:spacing w:line="240" w:lineRule="auto"/>
              <w:jc w:val="left"/>
              <w:rPr>
                <w:b w:val="0"/>
                <w:sz w:val="26"/>
                <w:szCs w:val="26"/>
              </w:rPr>
            </w:pPr>
          </w:p>
        </w:tc>
        <w:tc>
          <w:tcPr>
            <w:tcW w:w="3758" w:type="dxa"/>
            <w:shd w:val="clear" w:color="auto" w:fill="auto"/>
          </w:tcPr>
          <w:p w:rsidR="009545A4" w:rsidRPr="007A2A28" w:rsidRDefault="009545A4">
            <w:pPr>
              <w:pStyle w:val="BodyText21"/>
              <w:snapToGrid w:val="0"/>
              <w:spacing w:line="240" w:lineRule="auto"/>
              <w:rPr>
                <w:b w:val="0"/>
                <w:sz w:val="26"/>
                <w:szCs w:val="26"/>
              </w:rPr>
            </w:pPr>
          </w:p>
        </w:tc>
        <w:tc>
          <w:tcPr>
            <w:tcW w:w="3000" w:type="dxa"/>
            <w:shd w:val="clear" w:color="auto" w:fill="auto"/>
          </w:tcPr>
          <w:p w:rsidR="009545A4" w:rsidRPr="00E67B96" w:rsidRDefault="00E67B96" w:rsidP="00E67B96">
            <w:pPr>
              <w:pStyle w:val="BodyText21"/>
              <w:snapToGrid w:val="0"/>
              <w:spacing w:line="240" w:lineRule="auto"/>
              <w:rPr>
                <w:b w:val="0"/>
                <w:sz w:val="26"/>
                <w:szCs w:val="26"/>
              </w:rPr>
            </w:pPr>
            <w:r>
              <w:rPr>
                <w:b w:val="0"/>
                <w:sz w:val="26"/>
                <w:szCs w:val="26"/>
              </w:rPr>
              <w:t>с.Усть-Кулом</w:t>
            </w:r>
          </w:p>
        </w:tc>
      </w:tr>
    </w:tbl>
    <w:p w:rsidR="009545A4" w:rsidRPr="007A2A28" w:rsidRDefault="009545A4">
      <w:pPr>
        <w:pStyle w:val="BodyText21"/>
        <w:spacing w:before="120" w:line="240" w:lineRule="auto"/>
        <w:rPr>
          <w:sz w:val="26"/>
          <w:szCs w:val="26"/>
        </w:rPr>
      </w:pPr>
    </w:p>
    <w:p w:rsidR="009545A4" w:rsidRPr="007A2A28" w:rsidRDefault="009545A4" w:rsidP="00CC53B6">
      <w:pPr>
        <w:jc w:val="center"/>
        <w:rPr>
          <w:b/>
          <w:sz w:val="26"/>
          <w:szCs w:val="26"/>
        </w:rPr>
      </w:pPr>
      <w:r w:rsidRPr="007A2A28">
        <w:rPr>
          <w:b/>
          <w:sz w:val="26"/>
          <w:szCs w:val="26"/>
        </w:rPr>
        <w:t>ЗАКЛЮЧЕНИЕ</w:t>
      </w:r>
    </w:p>
    <w:p w:rsidR="009545A4" w:rsidRPr="007A2A28" w:rsidRDefault="009545A4" w:rsidP="00CC53B6">
      <w:pPr>
        <w:jc w:val="center"/>
        <w:rPr>
          <w:b/>
          <w:sz w:val="26"/>
          <w:szCs w:val="26"/>
        </w:rPr>
      </w:pPr>
      <w:r w:rsidRPr="007A2A28">
        <w:rPr>
          <w:b/>
          <w:sz w:val="26"/>
          <w:szCs w:val="26"/>
        </w:rPr>
        <w:t>по годовому отчёту об исполнении бюджета муниципального образования муниципального района «Усть-Куломский»</w:t>
      </w:r>
    </w:p>
    <w:p w:rsidR="009545A4" w:rsidRPr="007A2A28" w:rsidRDefault="009545A4" w:rsidP="00CC53B6">
      <w:pPr>
        <w:jc w:val="center"/>
        <w:rPr>
          <w:b/>
          <w:sz w:val="26"/>
          <w:szCs w:val="26"/>
          <w:shd w:val="clear" w:color="auto" w:fill="FFFF00"/>
        </w:rPr>
      </w:pPr>
      <w:r w:rsidRPr="007A2A28">
        <w:rPr>
          <w:b/>
          <w:sz w:val="26"/>
          <w:szCs w:val="26"/>
        </w:rPr>
        <w:t>за 20</w:t>
      </w:r>
      <w:r w:rsidR="00D72A81">
        <w:rPr>
          <w:b/>
          <w:sz w:val="26"/>
          <w:szCs w:val="26"/>
        </w:rPr>
        <w:t>2</w:t>
      </w:r>
      <w:r w:rsidR="00DB12AF">
        <w:rPr>
          <w:b/>
          <w:sz w:val="26"/>
          <w:szCs w:val="26"/>
        </w:rPr>
        <w:t>2</w:t>
      </w:r>
      <w:r w:rsidRPr="007A2A28">
        <w:rPr>
          <w:b/>
          <w:sz w:val="26"/>
          <w:szCs w:val="26"/>
        </w:rPr>
        <w:t xml:space="preserve"> год по результатам внешней проверки</w:t>
      </w:r>
    </w:p>
    <w:tbl>
      <w:tblPr>
        <w:tblW w:w="0" w:type="auto"/>
        <w:tblLayout w:type="fixed"/>
        <w:tblLook w:val="0000" w:firstRow="0" w:lastRow="0" w:firstColumn="0" w:lastColumn="0" w:noHBand="0" w:noVBand="0"/>
      </w:tblPr>
      <w:tblGrid>
        <w:gridCol w:w="2235"/>
        <w:gridCol w:w="7796"/>
      </w:tblGrid>
      <w:tr w:rsidR="00417B25" w:rsidRPr="007A2A28" w:rsidTr="00417B25">
        <w:tc>
          <w:tcPr>
            <w:tcW w:w="2235" w:type="dxa"/>
            <w:shd w:val="clear" w:color="auto" w:fill="auto"/>
          </w:tcPr>
          <w:p w:rsidR="00417B25" w:rsidRPr="007A2A28" w:rsidRDefault="00417B25" w:rsidP="0087413F">
            <w:pPr>
              <w:suppressAutoHyphens w:val="0"/>
              <w:rPr>
                <w:sz w:val="26"/>
                <w:szCs w:val="26"/>
              </w:rPr>
            </w:pPr>
          </w:p>
        </w:tc>
        <w:tc>
          <w:tcPr>
            <w:tcW w:w="7796" w:type="dxa"/>
            <w:shd w:val="clear" w:color="auto" w:fill="auto"/>
          </w:tcPr>
          <w:p w:rsidR="00417B25" w:rsidRPr="007A2A28" w:rsidRDefault="00417B25" w:rsidP="00417B25">
            <w:pPr>
              <w:rPr>
                <w:sz w:val="26"/>
                <w:szCs w:val="26"/>
              </w:rPr>
            </w:pPr>
          </w:p>
        </w:tc>
      </w:tr>
    </w:tbl>
    <w:p w:rsidR="0087413F" w:rsidRPr="007A2A28" w:rsidRDefault="0087413F" w:rsidP="0087413F">
      <w:pPr>
        <w:pStyle w:val="BodyText21"/>
        <w:spacing w:line="240" w:lineRule="auto"/>
        <w:rPr>
          <w:b w:val="0"/>
          <w:sz w:val="26"/>
          <w:szCs w:val="26"/>
          <w:shd w:val="clear" w:color="auto" w:fill="FFFF00"/>
        </w:rPr>
      </w:pPr>
    </w:p>
    <w:tbl>
      <w:tblPr>
        <w:tblW w:w="0" w:type="auto"/>
        <w:tblLayout w:type="fixed"/>
        <w:tblLook w:val="0000" w:firstRow="0" w:lastRow="0" w:firstColumn="0" w:lastColumn="0" w:noHBand="0" w:noVBand="0"/>
      </w:tblPr>
      <w:tblGrid>
        <w:gridCol w:w="2235"/>
        <w:gridCol w:w="7796"/>
      </w:tblGrid>
      <w:tr w:rsidR="0087413F" w:rsidRPr="007A2A28" w:rsidTr="0026488A">
        <w:trPr>
          <w:trHeight w:val="284"/>
        </w:trPr>
        <w:tc>
          <w:tcPr>
            <w:tcW w:w="2235" w:type="dxa"/>
            <w:shd w:val="clear" w:color="auto" w:fill="auto"/>
          </w:tcPr>
          <w:p w:rsidR="0087413F" w:rsidRPr="007A2A28" w:rsidRDefault="0087413F" w:rsidP="0026488A">
            <w:pPr>
              <w:rPr>
                <w:sz w:val="26"/>
                <w:szCs w:val="26"/>
              </w:rPr>
            </w:pPr>
            <w:r w:rsidRPr="007A2A28">
              <w:rPr>
                <w:sz w:val="26"/>
                <w:szCs w:val="26"/>
              </w:rPr>
              <w:t xml:space="preserve">Основание </w:t>
            </w:r>
          </w:p>
          <w:p w:rsidR="0087413F" w:rsidRPr="007A2A28" w:rsidRDefault="0087413F" w:rsidP="0026488A">
            <w:pPr>
              <w:rPr>
                <w:sz w:val="26"/>
                <w:szCs w:val="26"/>
              </w:rPr>
            </w:pPr>
            <w:r w:rsidRPr="007A2A28">
              <w:rPr>
                <w:sz w:val="26"/>
                <w:szCs w:val="26"/>
              </w:rPr>
              <w:t>для проведения внешней проверки</w:t>
            </w:r>
          </w:p>
          <w:p w:rsidR="0087413F" w:rsidRPr="007A2A28" w:rsidRDefault="0087413F" w:rsidP="0026488A">
            <w:pPr>
              <w:rPr>
                <w:sz w:val="26"/>
                <w:szCs w:val="26"/>
              </w:rPr>
            </w:pPr>
            <w:r w:rsidRPr="007A2A28">
              <w:rPr>
                <w:sz w:val="26"/>
                <w:szCs w:val="26"/>
              </w:rPr>
              <w:t xml:space="preserve">и подготовки </w:t>
            </w:r>
          </w:p>
          <w:p w:rsidR="0087413F" w:rsidRPr="007A2A28" w:rsidRDefault="0087413F" w:rsidP="0026488A">
            <w:pPr>
              <w:rPr>
                <w:sz w:val="26"/>
                <w:szCs w:val="26"/>
              </w:rPr>
            </w:pPr>
            <w:r w:rsidRPr="007A2A28">
              <w:rPr>
                <w:sz w:val="26"/>
                <w:szCs w:val="26"/>
              </w:rPr>
              <w:t>заключения</w:t>
            </w:r>
          </w:p>
          <w:p w:rsidR="0087413F" w:rsidRPr="007A2A28" w:rsidRDefault="0087413F" w:rsidP="0026488A">
            <w:pPr>
              <w:rPr>
                <w:sz w:val="26"/>
                <w:szCs w:val="26"/>
              </w:rPr>
            </w:pPr>
          </w:p>
        </w:tc>
        <w:tc>
          <w:tcPr>
            <w:tcW w:w="7796" w:type="dxa"/>
            <w:shd w:val="clear" w:color="auto" w:fill="auto"/>
          </w:tcPr>
          <w:p w:rsidR="0087413F" w:rsidRPr="007A2A28" w:rsidRDefault="0087413F" w:rsidP="0026488A">
            <w:pPr>
              <w:rPr>
                <w:sz w:val="26"/>
                <w:szCs w:val="26"/>
              </w:rPr>
            </w:pPr>
            <w:r w:rsidRPr="007A2A28">
              <w:rPr>
                <w:sz w:val="26"/>
                <w:szCs w:val="26"/>
              </w:rPr>
              <w:t>- статья 264.4 Бюджетного кодекса Российской Федерации;</w:t>
            </w:r>
          </w:p>
          <w:p w:rsidR="0087413F" w:rsidRPr="007A2A28" w:rsidRDefault="0087413F" w:rsidP="0026488A">
            <w:pPr>
              <w:rPr>
                <w:sz w:val="26"/>
                <w:szCs w:val="26"/>
              </w:rPr>
            </w:pPr>
            <w:r w:rsidRPr="00653894">
              <w:rPr>
                <w:sz w:val="26"/>
                <w:szCs w:val="26"/>
              </w:rPr>
              <w:t xml:space="preserve">- статья 20 Положения о бюджетном процессе в </w:t>
            </w:r>
            <w:r w:rsidR="002B2861">
              <w:rPr>
                <w:sz w:val="26"/>
                <w:szCs w:val="26"/>
              </w:rPr>
              <w:t xml:space="preserve">муниципальном образовании </w:t>
            </w:r>
            <w:r w:rsidRPr="00653894">
              <w:rPr>
                <w:sz w:val="26"/>
                <w:szCs w:val="26"/>
              </w:rPr>
              <w:t>муниципально</w:t>
            </w:r>
            <w:r w:rsidR="002B2861">
              <w:rPr>
                <w:sz w:val="26"/>
                <w:szCs w:val="26"/>
              </w:rPr>
              <w:t>го</w:t>
            </w:r>
            <w:r w:rsidRPr="00653894">
              <w:rPr>
                <w:sz w:val="26"/>
                <w:szCs w:val="26"/>
              </w:rPr>
              <w:t xml:space="preserve"> район</w:t>
            </w:r>
            <w:r w:rsidR="002B2861">
              <w:rPr>
                <w:sz w:val="26"/>
                <w:szCs w:val="26"/>
              </w:rPr>
              <w:t>а</w:t>
            </w:r>
            <w:r w:rsidRPr="00653894">
              <w:rPr>
                <w:sz w:val="26"/>
                <w:szCs w:val="26"/>
              </w:rPr>
              <w:t xml:space="preserve"> «Усть-Куломский» (утверждено Решением Совета МР «Усть-Куломский» от 14.11.2008г. № XVI-174 (в ред. от </w:t>
            </w:r>
            <w:r w:rsidR="00047761">
              <w:rPr>
                <w:sz w:val="26"/>
                <w:szCs w:val="26"/>
              </w:rPr>
              <w:t>3</w:t>
            </w:r>
            <w:r w:rsidR="00F8307D">
              <w:rPr>
                <w:sz w:val="26"/>
                <w:szCs w:val="26"/>
              </w:rPr>
              <w:t>0</w:t>
            </w:r>
            <w:r w:rsidRPr="00653894">
              <w:rPr>
                <w:sz w:val="26"/>
                <w:szCs w:val="26"/>
              </w:rPr>
              <w:t>.</w:t>
            </w:r>
            <w:r w:rsidR="00047761">
              <w:rPr>
                <w:sz w:val="26"/>
                <w:szCs w:val="26"/>
              </w:rPr>
              <w:t>09</w:t>
            </w:r>
            <w:r w:rsidR="00B36F1D" w:rsidRPr="00653894">
              <w:rPr>
                <w:sz w:val="26"/>
                <w:szCs w:val="26"/>
              </w:rPr>
              <w:t>.20</w:t>
            </w:r>
            <w:r w:rsidR="00822AA3" w:rsidRPr="00653894">
              <w:rPr>
                <w:sz w:val="26"/>
                <w:szCs w:val="26"/>
              </w:rPr>
              <w:t>2</w:t>
            </w:r>
            <w:r w:rsidR="00047761">
              <w:rPr>
                <w:sz w:val="26"/>
                <w:szCs w:val="26"/>
              </w:rPr>
              <w:t>2</w:t>
            </w:r>
            <w:r w:rsidRPr="00653894">
              <w:rPr>
                <w:sz w:val="26"/>
                <w:szCs w:val="26"/>
              </w:rPr>
              <w:t>г.));</w:t>
            </w:r>
            <w:r w:rsidRPr="007A2A28">
              <w:rPr>
                <w:sz w:val="26"/>
                <w:szCs w:val="26"/>
              </w:rPr>
              <w:t xml:space="preserve"> </w:t>
            </w:r>
          </w:p>
          <w:p w:rsidR="0087413F" w:rsidRPr="007A2A28" w:rsidRDefault="0087413F" w:rsidP="0026488A">
            <w:pPr>
              <w:rPr>
                <w:sz w:val="26"/>
                <w:szCs w:val="26"/>
              </w:rPr>
            </w:pPr>
            <w:r w:rsidRPr="007A2A28">
              <w:rPr>
                <w:sz w:val="26"/>
                <w:szCs w:val="26"/>
              </w:rPr>
              <w:t xml:space="preserve">- статья 2 Положения о Контрольно-счетной комиссии муниципального района «Усть-Куломский» (утверждено Решением Совета МР «Усть-Куломский»  </w:t>
            </w:r>
            <w:r w:rsidR="00523259">
              <w:rPr>
                <w:sz w:val="26"/>
                <w:szCs w:val="26"/>
              </w:rPr>
              <w:t>1</w:t>
            </w:r>
            <w:r w:rsidR="00A7176C">
              <w:rPr>
                <w:sz w:val="26"/>
                <w:szCs w:val="26"/>
              </w:rPr>
              <w:t>0</w:t>
            </w:r>
            <w:r w:rsidRPr="007A2A28">
              <w:rPr>
                <w:sz w:val="26"/>
                <w:szCs w:val="26"/>
              </w:rPr>
              <w:t xml:space="preserve"> </w:t>
            </w:r>
            <w:r w:rsidR="00A7176C">
              <w:rPr>
                <w:sz w:val="26"/>
                <w:szCs w:val="26"/>
              </w:rPr>
              <w:t>дека</w:t>
            </w:r>
            <w:r w:rsidRPr="007A2A28">
              <w:rPr>
                <w:sz w:val="26"/>
                <w:szCs w:val="26"/>
              </w:rPr>
              <w:t>бря 20</w:t>
            </w:r>
            <w:r w:rsidR="00A7176C">
              <w:rPr>
                <w:sz w:val="26"/>
                <w:szCs w:val="26"/>
              </w:rPr>
              <w:t>2</w:t>
            </w:r>
            <w:r w:rsidRPr="007A2A28">
              <w:rPr>
                <w:sz w:val="26"/>
                <w:szCs w:val="26"/>
              </w:rPr>
              <w:t xml:space="preserve">1 года № </w:t>
            </w:r>
            <w:r w:rsidR="00A7176C">
              <w:rPr>
                <w:sz w:val="26"/>
                <w:szCs w:val="26"/>
                <w:lang w:val="en-US"/>
              </w:rPr>
              <w:t>X</w:t>
            </w:r>
            <w:r w:rsidR="00A7176C" w:rsidRPr="00A7176C">
              <w:rPr>
                <w:sz w:val="26"/>
                <w:szCs w:val="26"/>
              </w:rPr>
              <w:t>-198</w:t>
            </w:r>
            <w:r w:rsidRPr="007A2A28">
              <w:rPr>
                <w:sz w:val="26"/>
                <w:szCs w:val="26"/>
              </w:rPr>
              <w:t>);</w:t>
            </w:r>
          </w:p>
          <w:p w:rsidR="0087413F" w:rsidRPr="007A2A28" w:rsidRDefault="0087413F" w:rsidP="0026488A">
            <w:pPr>
              <w:rPr>
                <w:sz w:val="26"/>
                <w:szCs w:val="26"/>
              </w:rPr>
            </w:pPr>
            <w:r w:rsidRPr="007A2A28">
              <w:rPr>
                <w:sz w:val="26"/>
                <w:szCs w:val="26"/>
              </w:rPr>
              <w:t>- План контрольных мероприятий Контрольно-счетной комиссии МР «Усть-Куломский» на 20</w:t>
            </w:r>
            <w:r w:rsidR="007A2A28" w:rsidRPr="007A2A28">
              <w:rPr>
                <w:sz w:val="26"/>
                <w:szCs w:val="26"/>
              </w:rPr>
              <w:t>2</w:t>
            </w:r>
            <w:r w:rsidR="00DB12AF">
              <w:rPr>
                <w:sz w:val="26"/>
                <w:szCs w:val="26"/>
              </w:rPr>
              <w:t>3</w:t>
            </w:r>
            <w:r w:rsidRPr="007A2A28">
              <w:rPr>
                <w:sz w:val="26"/>
                <w:szCs w:val="26"/>
              </w:rPr>
              <w:t xml:space="preserve"> год (утвержден Приказом Председателя </w:t>
            </w:r>
            <w:r w:rsidR="00A262A9" w:rsidRPr="00A262A9">
              <w:rPr>
                <w:sz w:val="26"/>
                <w:szCs w:val="26"/>
              </w:rPr>
              <w:t>от</w:t>
            </w:r>
            <w:r w:rsidR="008D3ACE">
              <w:rPr>
                <w:sz w:val="26"/>
                <w:szCs w:val="26"/>
              </w:rPr>
              <w:t xml:space="preserve"> </w:t>
            </w:r>
            <w:r w:rsidR="00A262A9" w:rsidRPr="00A262A9">
              <w:rPr>
                <w:sz w:val="26"/>
                <w:szCs w:val="26"/>
              </w:rPr>
              <w:t xml:space="preserve"> </w:t>
            </w:r>
            <w:r w:rsidR="009D09D6">
              <w:rPr>
                <w:sz w:val="26"/>
                <w:szCs w:val="26"/>
              </w:rPr>
              <w:t>13</w:t>
            </w:r>
            <w:r w:rsidR="00A262A9">
              <w:rPr>
                <w:sz w:val="26"/>
                <w:szCs w:val="26"/>
              </w:rPr>
              <w:t>.12.202</w:t>
            </w:r>
            <w:r w:rsidR="009D09D6">
              <w:rPr>
                <w:sz w:val="26"/>
                <w:szCs w:val="26"/>
              </w:rPr>
              <w:t>2</w:t>
            </w:r>
            <w:r w:rsidR="00A262A9">
              <w:rPr>
                <w:sz w:val="26"/>
                <w:szCs w:val="26"/>
              </w:rPr>
              <w:t xml:space="preserve"> г. № 1</w:t>
            </w:r>
            <w:r w:rsidR="009D09D6">
              <w:rPr>
                <w:sz w:val="26"/>
                <w:szCs w:val="26"/>
              </w:rPr>
              <w:t>3</w:t>
            </w:r>
            <w:r w:rsidR="00A262A9">
              <w:rPr>
                <w:sz w:val="26"/>
                <w:szCs w:val="26"/>
              </w:rPr>
              <w:t>-</w:t>
            </w:r>
            <w:r w:rsidRPr="007A2A28">
              <w:rPr>
                <w:sz w:val="26"/>
                <w:szCs w:val="26"/>
              </w:rPr>
              <w:t>ОД).</w:t>
            </w:r>
          </w:p>
          <w:p w:rsidR="0087413F" w:rsidRPr="007A2A28" w:rsidRDefault="0087413F" w:rsidP="0026488A">
            <w:pPr>
              <w:rPr>
                <w:sz w:val="26"/>
                <w:szCs w:val="26"/>
              </w:rPr>
            </w:pPr>
          </w:p>
        </w:tc>
      </w:tr>
      <w:tr w:rsidR="0087413F" w:rsidRPr="00053E56" w:rsidTr="0026488A">
        <w:tc>
          <w:tcPr>
            <w:tcW w:w="2235" w:type="dxa"/>
            <w:shd w:val="clear" w:color="auto" w:fill="auto"/>
          </w:tcPr>
          <w:p w:rsidR="0087413F" w:rsidRDefault="0087413F" w:rsidP="0026488A">
            <w:pPr>
              <w:rPr>
                <w:sz w:val="26"/>
                <w:szCs w:val="26"/>
              </w:rPr>
            </w:pPr>
            <w:r w:rsidRPr="00317178">
              <w:rPr>
                <w:sz w:val="26"/>
                <w:szCs w:val="26"/>
              </w:rPr>
              <w:t>Для подготовки заключения представлены</w:t>
            </w:r>
          </w:p>
          <w:p w:rsidR="00EA6CFF" w:rsidRDefault="00EA6CFF" w:rsidP="0026488A">
            <w:pPr>
              <w:rPr>
                <w:sz w:val="26"/>
                <w:szCs w:val="26"/>
              </w:rPr>
            </w:pPr>
          </w:p>
          <w:p w:rsidR="00EA6CFF" w:rsidRDefault="00EA6CFF" w:rsidP="0026488A">
            <w:pPr>
              <w:rPr>
                <w:sz w:val="26"/>
                <w:szCs w:val="26"/>
              </w:rPr>
            </w:pPr>
          </w:p>
          <w:p w:rsidR="00EA6CFF" w:rsidRDefault="00EA6CFF" w:rsidP="0026488A">
            <w:pPr>
              <w:rPr>
                <w:sz w:val="26"/>
                <w:szCs w:val="26"/>
              </w:rPr>
            </w:pPr>
          </w:p>
          <w:p w:rsidR="00904E62" w:rsidRDefault="00904E62" w:rsidP="0026488A">
            <w:pPr>
              <w:rPr>
                <w:sz w:val="26"/>
                <w:szCs w:val="26"/>
              </w:rPr>
            </w:pPr>
          </w:p>
          <w:p w:rsidR="00EA6CFF" w:rsidRPr="00317178" w:rsidRDefault="00EA6CFF" w:rsidP="0026488A">
            <w:pPr>
              <w:rPr>
                <w:sz w:val="26"/>
                <w:szCs w:val="26"/>
              </w:rPr>
            </w:pPr>
            <w:r>
              <w:t>Выводы по итогам внешней проверки годового отчёта об исполнении местного бюджета</w:t>
            </w:r>
          </w:p>
          <w:p w:rsidR="0087413F" w:rsidRPr="00317178" w:rsidRDefault="0087413F" w:rsidP="0026488A">
            <w:pPr>
              <w:rPr>
                <w:sz w:val="26"/>
                <w:szCs w:val="26"/>
              </w:rPr>
            </w:pPr>
          </w:p>
        </w:tc>
        <w:tc>
          <w:tcPr>
            <w:tcW w:w="7796" w:type="dxa"/>
            <w:shd w:val="clear" w:color="auto" w:fill="auto"/>
          </w:tcPr>
          <w:p w:rsidR="00F91EEC" w:rsidRDefault="00F91EEC" w:rsidP="00E44A37">
            <w:pPr>
              <w:jc w:val="both"/>
              <w:rPr>
                <w:sz w:val="26"/>
                <w:szCs w:val="26"/>
              </w:rPr>
            </w:pPr>
            <w:r>
              <w:rPr>
                <w:sz w:val="26"/>
                <w:szCs w:val="26"/>
              </w:rPr>
              <w:t xml:space="preserve">- </w:t>
            </w:r>
            <w:r w:rsidR="0087413F" w:rsidRPr="00317178">
              <w:rPr>
                <w:sz w:val="26"/>
                <w:szCs w:val="26"/>
              </w:rPr>
              <w:t>годовой отчёт об исполнении бюджета МО МР «Усть-Куломский» за 20</w:t>
            </w:r>
            <w:r w:rsidR="00822AA3">
              <w:rPr>
                <w:sz w:val="26"/>
                <w:szCs w:val="26"/>
              </w:rPr>
              <w:t>2</w:t>
            </w:r>
            <w:r w:rsidR="008B6511">
              <w:rPr>
                <w:sz w:val="26"/>
                <w:szCs w:val="26"/>
              </w:rPr>
              <w:t>2</w:t>
            </w:r>
            <w:r w:rsidR="007A2A28" w:rsidRPr="00317178">
              <w:rPr>
                <w:sz w:val="26"/>
                <w:szCs w:val="26"/>
              </w:rPr>
              <w:t xml:space="preserve"> </w:t>
            </w:r>
            <w:r w:rsidR="0087413F" w:rsidRPr="00317178">
              <w:rPr>
                <w:sz w:val="26"/>
                <w:szCs w:val="26"/>
              </w:rPr>
              <w:t xml:space="preserve"> год; </w:t>
            </w:r>
          </w:p>
          <w:p w:rsidR="0087413F" w:rsidRDefault="00F91EEC" w:rsidP="00E44A37">
            <w:pPr>
              <w:jc w:val="both"/>
              <w:rPr>
                <w:sz w:val="26"/>
                <w:szCs w:val="26"/>
              </w:rPr>
            </w:pPr>
            <w:r>
              <w:rPr>
                <w:sz w:val="26"/>
                <w:szCs w:val="26"/>
              </w:rPr>
              <w:t xml:space="preserve">- </w:t>
            </w:r>
            <w:r w:rsidR="0087413F" w:rsidRPr="00317178">
              <w:rPr>
                <w:sz w:val="26"/>
                <w:szCs w:val="26"/>
              </w:rPr>
              <w:t xml:space="preserve">бюджетная отчётность главных администраторов бюджетных средств </w:t>
            </w:r>
            <w:r>
              <w:rPr>
                <w:sz w:val="26"/>
                <w:szCs w:val="26"/>
              </w:rPr>
              <w:t xml:space="preserve"> местного бюджета </w:t>
            </w:r>
            <w:r w:rsidR="0087413F" w:rsidRPr="00317178">
              <w:rPr>
                <w:sz w:val="26"/>
                <w:szCs w:val="26"/>
              </w:rPr>
              <w:t>за 20</w:t>
            </w:r>
            <w:r w:rsidR="00822AA3">
              <w:rPr>
                <w:sz w:val="26"/>
                <w:szCs w:val="26"/>
              </w:rPr>
              <w:t>2</w:t>
            </w:r>
            <w:r w:rsidR="008B6511">
              <w:rPr>
                <w:sz w:val="26"/>
                <w:szCs w:val="26"/>
              </w:rPr>
              <w:t>2</w:t>
            </w:r>
            <w:r w:rsidR="0087413F" w:rsidRPr="00317178">
              <w:rPr>
                <w:sz w:val="26"/>
                <w:szCs w:val="26"/>
              </w:rPr>
              <w:t xml:space="preserve"> год</w:t>
            </w:r>
            <w:r w:rsidR="00182E17">
              <w:rPr>
                <w:sz w:val="26"/>
                <w:szCs w:val="26"/>
              </w:rPr>
              <w:t>.</w:t>
            </w:r>
          </w:p>
          <w:p w:rsidR="00904E62" w:rsidRDefault="00904E62" w:rsidP="00E44A37">
            <w:pPr>
              <w:jc w:val="both"/>
              <w:rPr>
                <w:sz w:val="26"/>
                <w:szCs w:val="26"/>
              </w:rPr>
            </w:pPr>
          </w:p>
          <w:p w:rsidR="00BC35A9" w:rsidRDefault="00EA6CFF" w:rsidP="00E44A37">
            <w:pPr>
              <w:jc w:val="both"/>
            </w:pPr>
            <w:r>
              <w:t xml:space="preserve">1. Годовая бюджетная отчётность главных администраторов бюджетных средств </w:t>
            </w:r>
            <w:r w:rsidR="006A704B">
              <w:t>местного</w:t>
            </w:r>
            <w:r>
              <w:t xml:space="preserve"> бюджета в целом соответствует требованиям бюджетного законодательства</w:t>
            </w:r>
            <w:r w:rsidR="002D43A3">
              <w:t>.</w:t>
            </w:r>
            <w:r>
              <w:t xml:space="preserve"> </w:t>
            </w:r>
          </w:p>
          <w:p w:rsidR="00BC35A9" w:rsidRDefault="00EA6CFF" w:rsidP="00E44A37">
            <w:pPr>
              <w:jc w:val="both"/>
            </w:pPr>
            <w:r>
              <w:t xml:space="preserve">2. Показатели доходов и расходов </w:t>
            </w:r>
            <w:r w:rsidR="006A704B">
              <w:t>местного</w:t>
            </w:r>
            <w:r>
              <w:t xml:space="preserve"> бюджета подтверждаются показателями бюджетной отчётности главных администраторов бюджетных средств</w:t>
            </w:r>
            <w:r w:rsidR="006A704B">
              <w:t xml:space="preserve"> местного бюджета</w:t>
            </w:r>
            <w:r>
              <w:t xml:space="preserve">. </w:t>
            </w:r>
          </w:p>
          <w:p w:rsidR="00BC35A9" w:rsidRPr="00582263" w:rsidRDefault="00EA6CFF" w:rsidP="00E44A37">
            <w:pPr>
              <w:jc w:val="both"/>
            </w:pPr>
            <w:r>
              <w:t xml:space="preserve">3. Расходование средств сверх утвержденных бюджетных ассигнований осуществлялось в соответствии со статьей 217 Бюджетного кодекса Российской Федерации и </w:t>
            </w:r>
            <w:r w:rsidR="00582263" w:rsidRPr="00E44A37">
              <w:t xml:space="preserve">пунктом </w:t>
            </w:r>
            <w:r w:rsidR="00582263">
              <w:t xml:space="preserve">25 </w:t>
            </w:r>
            <w:r w:rsidR="00582263" w:rsidRPr="00582263">
              <w:rPr>
                <w:szCs w:val="26"/>
              </w:rPr>
              <w:t xml:space="preserve">Решения Совета МО МР «Усть-Куломский»  от 10.12.2021 г. № </w:t>
            </w:r>
            <w:r w:rsidR="00582263" w:rsidRPr="00582263">
              <w:rPr>
                <w:szCs w:val="28"/>
              </w:rPr>
              <w:t xml:space="preserve">Х-202 </w:t>
            </w:r>
            <w:r w:rsidR="00582263" w:rsidRPr="00582263">
              <w:rPr>
                <w:szCs w:val="26"/>
              </w:rPr>
              <w:t xml:space="preserve">«О бюджете </w:t>
            </w:r>
            <w:r w:rsidR="00582263" w:rsidRPr="00582263">
              <w:rPr>
                <w:szCs w:val="28"/>
              </w:rPr>
              <w:t>муниципального образования муниципального района «Усть-Куломский»  на 2022 год и плановый период 2023 и 2024 годов»</w:t>
            </w:r>
          </w:p>
          <w:p w:rsidR="00807FD1" w:rsidRPr="00582263" w:rsidRDefault="00EA6CFF" w:rsidP="00807FD1">
            <w:pPr>
              <w:jc w:val="both"/>
            </w:pPr>
            <w:r>
              <w:lastRenderedPageBreak/>
              <w:t xml:space="preserve">4. Финансирование расходов, не предусмотренных </w:t>
            </w:r>
            <w:r w:rsidR="00E44A37">
              <w:t>Решением</w:t>
            </w:r>
            <w:r w:rsidR="00394EF5">
              <w:t xml:space="preserve"> Совета </w:t>
            </w:r>
            <w:r w:rsidR="00E44A37">
              <w:t xml:space="preserve"> </w:t>
            </w:r>
            <w:r>
              <w:t xml:space="preserve">о </w:t>
            </w:r>
            <w:r w:rsidR="00E44A37">
              <w:t xml:space="preserve">местном </w:t>
            </w:r>
            <w:r>
              <w:t xml:space="preserve"> бюджете на 202</w:t>
            </w:r>
            <w:r w:rsidR="00E44A37">
              <w:t>2</w:t>
            </w:r>
            <w:r>
              <w:t xml:space="preserve"> год, осуществлялось в соответствии со статьёй 217 Бюджетного кодекса Российской Федерации и </w:t>
            </w:r>
            <w:r w:rsidR="00807FD1">
              <w:t xml:space="preserve">пунктом 25 </w:t>
            </w:r>
            <w:r w:rsidR="00807FD1" w:rsidRPr="00582263">
              <w:rPr>
                <w:szCs w:val="26"/>
              </w:rPr>
              <w:t xml:space="preserve">Решения Совета МО МР «Усть-Куломский»  «О бюджете </w:t>
            </w:r>
            <w:r w:rsidR="00807FD1" w:rsidRPr="00582263">
              <w:rPr>
                <w:szCs w:val="28"/>
              </w:rPr>
              <w:t>муниципального образования муниципального района «Усть-Куломский»  на 2022 год и плановый период 2023 и 2024 годов»</w:t>
            </w:r>
          </w:p>
          <w:p w:rsidR="00EA6CFF" w:rsidRPr="00317178" w:rsidRDefault="00EA6CFF" w:rsidP="00807FD1">
            <w:pPr>
              <w:jc w:val="both"/>
              <w:rPr>
                <w:sz w:val="26"/>
                <w:szCs w:val="26"/>
              </w:rPr>
            </w:pPr>
            <w:r>
              <w:t xml:space="preserve">5. Случаев расходования средств </w:t>
            </w:r>
            <w:r w:rsidR="00807FD1">
              <w:t>местного</w:t>
            </w:r>
            <w:r>
              <w:t xml:space="preserve"> бюджета сверх уточнённой бюджетной росписи, а также не предусмотренных уточнённой бюджетной росписью </w:t>
            </w:r>
            <w:r w:rsidR="00807FD1">
              <w:t>местного</w:t>
            </w:r>
            <w:r>
              <w:t xml:space="preserve"> бюджета на 202</w:t>
            </w:r>
            <w:r w:rsidR="00807FD1">
              <w:t>2</w:t>
            </w:r>
            <w:r>
              <w:t xml:space="preserve"> год, в ходе внешней проверки не выявлено.</w:t>
            </w:r>
          </w:p>
        </w:tc>
      </w:tr>
      <w:tr w:rsidR="0087413F" w:rsidRPr="00053E56" w:rsidTr="0026488A">
        <w:tc>
          <w:tcPr>
            <w:tcW w:w="2235" w:type="dxa"/>
            <w:shd w:val="clear" w:color="auto" w:fill="auto"/>
          </w:tcPr>
          <w:p w:rsidR="0087413F" w:rsidRPr="00053E56" w:rsidRDefault="0087413F" w:rsidP="0026488A">
            <w:pPr>
              <w:rPr>
                <w:sz w:val="26"/>
                <w:szCs w:val="26"/>
                <w:highlight w:val="yellow"/>
              </w:rPr>
            </w:pPr>
          </w:p>
        </w:tc>
        <w:tc>
          <w:tcPr>
            <w:tcW w:w="7796" w:type="dxa"/>
            <w:shd w:val="clear" w:color="auto" w:fill="auto"/>
          </w:tcPr>
          <w:p w:rsidR="0087413F" w:rsidRPr="00053E56" w:rsidRDefault="0087413F" w:rsidP="0026488A">
            <w:pPr>
              <w:rPr>
                <w:sz w:val="26"/>
                <w:szCs w:val="26"/>
                <w:highlight w:val="yellow"/>
              </w:rPr>
            </w:pPr>
          </w:p>
        </w:tc>
      </w:tr>
    </w:tbl>
    <w:p w:rsidR="00546770" w:rsidRPr="00053E56" w:rsidRDefault="0087413F" w:rsidP="0087413F">
      <w:pPr>
        <w:jc w:val="both"/>
        <w:rPr>
          <w:sz w:val="26"/>
          <w:szCs w:val="26"/>
          <w:highlight w:val="yellow"/>
        </w:rPr>
      </w:pPr>
      <w:r w:rsidRPr="00053E56">
        <w:rPr>
          <w:sz w:val="26"/>
          <w:szCs w:val="26"/>
          <w:highlight w:val="yellow"/>
        </w:rPr>
        <w:t xml:space="preserve"> </w:t>
      </w:r>
    </w:p>
    <w:p w:rsidR="0087413F" w:rsidRPr="00943FAA" w:rsidRDefault="00A20B9D" w:rsidP="0087413F">
      <w:pPr>
        <w:jc w:val="both"/>
        <w:rPr>
          <w:sz w:val="26"/>
          <w:szCs w:val="26"/>
        </w:rPr>
      </w:pPr>
      <w:r w:rsidRPr="006D57CD">
        <w:rPr>
          <w:sz w:val="26"/>
          <w:szCs w:val="26"/>
          <w:shd w:val="clear" w:color="auto" w:fill="FFFFFF"/>
        </w:rPr>
        <w:t xml:space="preserve"> </w:t>
      </w:r>
      <w:r w:rsidRPr="00943FAA">
        <w:rPr>
          <w:sz w:val="26"/>
          <w:szCs w:val="26"/>
          <w:shd w:val="clear" w:color="auto" w:fill="FFFFFF"/>
        </w:rPr>
        <w:t xml:space="preserve">  </w:t>
      </w:r>
      <w:r w:rsidR="0087413F" w:rsidRPr="00943FAA">
        <w:rPr>
          <w:sz w:val="26"/>
          <w:szCs w:val="26"/>
        </w:rPr>
        <w:t xml:space="preserve">      В соответствии с требованиями Бюджетного кодекса Российской Федерации, на основании ст. 20 Положения о бюджетном процессе в </w:t>
      </w:r>
      <w:r w:rsidR="00DF0A7B">
        <w:rPr>
          <w:sz w:val="26"/>
          <w:szCs w:val="26"/>
        </w:rPr>
        <w:t xml:space="preserve">муниципальном образовании </w:t>
      </w:r>
      <w:r w:rsidR="0087413F" w:rsidRPr="00943FAA">
        <w:rPr>
          <w:sz w:val="26"/>
          <w:szCs w:val="26"/>
        </w:rPr>
        <w:t>муниципально</w:t>
      </w:r>
      <w:r w:rsidR="00DF0A7B">
        <w:rPr>
          <w:sz w:val="26"/>
          <w:szCs w:val="26"/>
        </w:rPr>
        <w:t>го</w:t>
      </w:r>
      <w:r w:rsidR="0087413F" w:rsidRPr="00943FAA">
        <w:rPr>
          <w:sz w:val="26"/>
          <w:szCs w:val="26"/>
        </w:rPr>
        <w:t xml:space="preserve"> район</w:t>
      </w:r>
      <w:r w:rsidR="00DF0A7B">
        <w:rPr>
          <w:sz w:val="26"/>
          <w:szCs w:val="26"/>
        </w:rPr>
        <w:t>а</w:t>
      </w:r>
      <w:r w:rsidR="0087413F" w:rsidRPr="00943FAA">
        <w:rPr>
          <w:sz w:val="26"/>
          <w:szCs w:val="26"/>
        </w:rPr>
        <w:t xml:space="preserve"> «Усть-Куломский</w:t>
      </w:r>
      <w:r w:rsidR="00727226">
        <w:rPr>
          <w:sz w:val="26"/>
          <w:szCs w:val="26"/>
        </w:rPr>
        <w:t>»</w:t>
      </w:r>
      <w:r w:rsidR="00B62723">
        <w:rPr>
          <w:sz w:val="26"/>
          <w:szCs w:val="26"/>
        </w:rPr>
        <w:t xml:space="preserve">, утвержденного решением </w:t>
      </w:r>
      <w:r w:rsidR="00B62723" w:rsidRPr="00B62723">
        <w:rPr>
          <w:sz w:val="26"/>
          <w:szCs w:val="26"/>
        </w:rPr>
        <w:t xml:space="preserve">Совета МО муниципального района </w:t>
      </w:r>
      <w:r w:rsidR="00B62723">
        <w:rPr>
          <w:sz w:val="26"/>
          <w:szCs w:val="26"/>
        </w:rPr>
        <w:t>«</w:t>
      </w:r>
      <w:r w:rsidR="00B62723" w:rsidRPr="00B62723">
        <w:rPr>
          <w:sz w:val="26"/>
          <w:szCs w:val="26"/>
        </w:rPr>
        <w:t>Усть-Куломский</w:t>
      </w:r>
      <w:r w:rsidR="00B62723">
        <w:rPr>
          <w:sz w:val="26"/>
          <w:szCs w:val="26"/>
        </w:rPr>
        <w:t>»</w:t>
      </w:r>
      <w:r w:rsidR="00B62723" w:rsidRPr="00B62723">
        <w:rPr>
          <w:sz w:val="26"/>
          <w:szCs w:val="26"/>
        </w:rPr>
        <w:t xml:space="preserve"> от 14.11.2008 N XVI-174 (ред. от </w:t>
      </w:r>
      <w:r w:rsidR="008B6511">
        <w:rPr>
          <w:sz w:val="26"/>
          <w:szCs w:val="26"/>
        </w:rPr>
        <w:t>3</w:t>
      </w:r>
      <w:r w:rsidR="00F8307D">
        <w:rPr>
          <w:sz w:val="26"/>
          <w:szCs w:val="26"/>
        </w:rPr>
        <w:t>0</w:t>
      </w:r>
      <w:r w:rsidR="00B62723" w:rsidRPr="00B62723">
        <w:rPr>
          <w:sz w:val="26"/>
          <w:szCs w:val="26"/>
        </w:rPr>
        <w:t>.</w:t>
      </w:r>
      <w:r w:rsidR="008B6511">
        <w:rPr>
          <w:sz w:val="26"/>
          <w:szCs w:val="26"/>
        </w:rPr>
        <w:t>09</w:t>
      </w:r>
      <w:r w:rsidR="00B62723" w:rsidRPr="00B62723">
        <w:rPr>
          <w:sz w:val="26"/>
          <w:szCs w:val="26"/>
        </w:rPr>
        <w:t>.202</w:t>
      </w:r>
      <w:r w:rsidR="008B6511">
        <w:rPr>
          <w:sz w:val="26"/>
          <w:szCs w:val="26"/>
        </w:rPr>
        <w:t>2</w:t>
      </w:r>
      <w:r w:rsidR="00B62723" w:rsidRPr="00B62723">
        <w:rPr>
          <w:sz w:val="26"/>
          <w:szCs w:val="26"/>
        </w:rPr>
        <w:t xml:space="preserve">) </w:t>
      </w:r>
      <w:r w:rsidR="0087413F" w:rsidRPr="00943FAA">
        <w:rPr>
          <w:i/>
          <w:sz w:val="26"/>
          <w:szCs w:val="26"/>
        </w:rPr>
        <w:t>(далее по тексту – Положение о бюджетном процессе)</w:t>
      </w:r>
      <w:r w:rsidR="00153456" w:rsidRPr="00943FAA">
        <w:rPr>
          <w:sz w:val="26"/>
          <w:szCs w:val="26"/>
        </w:rPr>
        <w:t xml:space="preserve">, </w:t>
      </w:r>
      <w:r w:rsidR="0032118C">
        <w:rPr>
          <w:sz w:val="26"/>
          <w:szCs w:val="26"/>
        </w:rPr>
        <w:t>п.8 п</w:t>
      </w:r>
      <w:r w:rsidR="0087413F" w:rsidRPr="00943FAA">
        <w:rPr>
          <w:sz w:val="26"/>
          <w:szCs w:val="26"/>
        </w:rPr>
        <w:t>лана контрольных мероприятий Контрольно-счетной комиссии на 20</w:t>
      </w:r>
      <w:r w:rsidR="00943FAA" w:rsidRPr="00943FAA">
        <w:rPr>
          <w:sz w:val="26"/>
          <w:szCs w:val="26"/>
        </w:rPr>
        <w:t>2</w:t>
      </w:r>
      <w:r w:rsidR="00047761">
        <w:rPr>
          <w:sz w:val="26"/>
          <w:szCs w:val="26"/>
        </w:rPr>
        <w:t>3</w:t>
      </w:r>
      <w:r w:rsidR="0087413F" w:rsidRPr="00943FAA">
        <w:rPr>
          <w:sz w:val="26"/>
          <w:szCs w:val="26"/>
        </w:rPr>
        <w:t xml:space="preserve"> год  проведена внешняя проверка годового отчета об исполнении бюджета муниципального образования муниципального района «Усть-Куломский» за 20</w:t>
      </w:r>
      <w:r w:rsidR="00D02BBF">
        <w:rPr>
          <w:sz w:val="26"/>
          <w:szCs w:val="26"/>
        </w:rPr>
        <w:t>2</w:t>
      </w:r>
      <w:r w:rsidR="00047761">
        <w:rPr>
          <w:sz w:val="26"/>
          <w:szCs w:val="26"/>
        </w:rPr>
        <w:t>2</w:t>
      </w:r>
      <w:r w:rsidR="0087413F" w:rsidRPr="00943FAA">
        <w:rPr>
          <w:sz w:val="26"/>
          <w:szCs w:val="26"/>
        </w:rPr>
        <w:t xml:space="preserve"> год.</w:t>
      </w:r>
    </w:p>
    <w:p w:rsidR="0087413F" w:rsidRPr="00943FAA" w:rsidRDefault="0087413F" w:rsidP="0087413F">
      <w:pPr>
        <w:rPr>
          <w:sz w:val="26"/>
          <w:szCs w:val="26"/>
        </w:rPr>
      </w:pPr>
    </w:p>
    <w:p w:rsidR="00FB5D13" w:rsidRDefault="00CA7D20" w:rsidP="0087413F">
      <w:pPr>
        <w:shd w:val="clear" w:color="auto" w:fill="FFFFFF"/>
        <w:jc w:val="both"/>
      </w:pPr>
      <w:r>
        <w:t xml:space="preserve">    </w:t>
      </w:r>
      <w:r w:rsidR="0029083C">
        <w:t xml:space="preserve">  </w:t>
      </w:r>
      <w:r>
        <w:t xml:space="preserve">  </w:t>
      </w:r>
      <w:r w:rsidR="00CC3790">
        <w:t xml:space="preserve"> </w:t>
      </w:r>
      <w:r>
        <w:t xml:space="preserve">В рамках внешней проверки годового отчёта: </w:t>
      </w:r>
    </w:p>
    <w:p w:rsidR="00FB5D13" w:rsidRDefault="00CA7D20" w:rsidP="0087413F">
      <w:pPr>
        <w:shd w:val="clear" w:color="auto" w:fill="FFFFFF"/>
        <w:jc w:val="both"/>
      </w:pPr>
      <w:r>
        <w:t>1. Проведена внешняя проверка бюджетной отчётности главных администраторов бюджетных средств за 202</w:t>
      </w:r>
      <w:r w:rsidR="00FB5D13">
        <w:t>2</w:t>
      </w:r>
      <w:r>
        <w:t xml:space="preserve"> год (далее - ГАБС). </w:t>
      </w:r>
    </w:p>
    <w:p w:rsidR="00FB5D13" w:rsidRDefault="00CA7D20" w:rsidP="0087413F">
      <w:pPr>
        <w:shd w:val="clear" w:color="auto" w:fill="FFFFFF"/>
        <w:jc w:val="both"/>
      </w:pPr>
      <w:r>
        <w:t xml:space="preserve">2. Проведена внешняя проверка годового отчёта об исполнении бюджета </w:t>
      </w:r>
      <w:r w:rsidR="00FB5D13">
        <w:t xml:space="preserve">МО МР «Усть-Куломский» </w:t>
      </w:r>
      <w:r>
        <w:t xml:space="preserve"> за 202</w:t>
      </w:r>
      <w:r w:rsidR="00FB5D13">
        <w:t>2</w:t>
      </w:r>
      <w:r>
        <w:t xml:space="preserve"> год (далее - </w:t>
      </w:r>
      <w:r w:rsidR="00FB5D13">
        <w:t>местный</w:t>
      </w:r>
      <w:r>
        <w:t xml:space="preserve"> бюджет). </w:t>
      </w:r>
    </w:p>
    <w:p w:rsidR="0087413F" w:rsidRPr="0024158F" w:rsidRDefault="00CC3790" w:rsidP="0087413F">
      <w:pPr>
        <w:shd w:val="clear" w:color="auto" w:fill="FFFFFF"/>
        <w:jc w:val="both"/>
        <w:rPr>
          <w:sz w:val="26"/>
          <w:szCs w:val="26"/>
        </w:rPr>
      </w:pPr>
      <w:r>
        <w:t xml:space="preserve">         </w:t>
      </w:r>
      <w:r w:rsidR="00CA7D20">
        <w:t xml:space="preserve">Заключение на годовой отчёт об исполнении </w:t>
      </w:r>
      <w:r w:rsidR="00827380">
        <w:t>местного</w:t>
      </w:r>
      <w:r>
        <w:t xml:space="preserve"> </w:t>
      </w:r>
      <w:r w:rsidR="00CA7D20">
        <w:t>бюджета за 202</w:t>
      </w:r>
      <w:r w:rsidR="00827380">
        <w:t>2</w:t>
      </w:r>
      <w:r w:rsidR="00CA7D20">
        <w:t xml:space="preserve"> год подготовлено с учётом данных внешней проверки бюджетной отчётности главных администраторов бюджетных средств за 202</w:t>
      </w:r>
      <w:r w:rsidR="00827380">
        <w:t>2 год.</w:t>
      </w:r>
    </w:p>
    <w:p w:rsidR="00827380" w:rsidRDefault="00827380" w:rsidP="00D02BBF">
      <w:pPr>
        <w:widowControl w:val="0"/>
        <w:tabs>
          <w:tab w:val="left" w:pos="851"/>
          <w:tab w:val="left" w:pos="993"/>
          <w:tab w:val="left" w:pos="1276"/>
        </w:tabs>
        <w:autoSpaceDE w:val="0"/>
        <w:ind w:right="29"/>
        <w:jc w:val="center"/>
        <w:rPr>
          <w:b/>
          <w:sz w:val="26"/>
          <w:szCs w:val="26"/>
        </w:rPr>
      </w:pPr>
    </w:p>
    <w:p w:rsidR="0087413F" w:rsidRPr="00736AD6" w:rsidRDefault="00101E8B" w:rsidP="00736AD6">
      <w:pPr>
        <w:pStyle w:val="aff2"/>
        <w:widowControl w:val="0"/>
        <w:numPr>
          <w:ilvl w:val="0"/>
          <w:numId w:val="27"/>
        </w:numPr>
        <w:tabs>
          <w:tab w:val="left" w:pos="851"/>
          <w:tab w:val="left" w:pos="993"/>
          <w:tab w:val="left" w:pos="1276"/>
        </w:tabs>
        <w:autoSpaceDE w:val="0"/>
        <w:ind w:right="29"/>
        <w:jc w:val="center"/>
        <w:rPr>
          <w:b/>
          <w:sz w:val="26"/>
          <w:szCs w:val="26"/>
        </w:rPr>
      </w:pPr>
      <w:r w:rsidRPr="00736AD6">
        <w:rPr>
          <w:b/>
          <w:sz w:val="26"/>
          <w:szCs w:val="26"/>
        </w:rPr>
        <w:t>Общие сведения</w:t>
      </w:r>
      <w:r w:rsidR="00736AD6" w:rsidRPr="00736AD6">
        <w:rPr>
          <w:b/>
          <w:sz w:val="26"/>
          <w:szCs w:val="26"/>
        </w:rPr>
        <w:t>.</w:t>
      </w:r>
    </w:p>
    <w:p w:rsidR="0029083C" w:rsidRDefault="0029083C" w:rsidP="00D02BBF">
      <w:pPr>
        <w:widowControl w:val="0"/>
        <w:tabs>
          <w:tab w:val="left" w:pos="851"/>
          <w:tab w:val="left" w:pos="993"/>
          <w:tab w:val="left" w:pos="1276"/>
        </w:tabs>
        <w:autoSpaceDE w:val="0"/>
        <w:ind w:right="29"/>
        <w:jc w:val="center"/>
        <w:rPr>
          <w:b/>
          <w:sz w:val="26"/>
          <w:szCs w:val="26"/>
        </w:rPr>
      </w:pPr>
    </w:p>
    <w:p w:rsidR="0029083C" w:rsidRDefault="0029083C" w:rsidP="0029083C">
      <w:pPr>
        <w:jc w:val="both"/>
        <w:rPr>
          <w:sz w:val="26"/>
          <w:szCs w:val="26"/>
        </w:rPr>
      </w:pPr>
      <w:r>
        <w:rPr>
          <w:sz w:val="26"/>
          <w:szCs w:val="26"/>
        </w:rPr>
        <w:t xml:space="preserve">        </w:t>
      </w:r>
      <w:r w:rsidRPr="0073397C">
        <w:rPr>
          <w:sz w:val="26"/>
          <w:szCs w:val="26"/>
        </w:rPr>
        <w:t>Отчёт об исполнении бюджета МО МР «Усть-Куломский» за 20</w:t>
      </w:r>
      <w:r>
        <w:rPr>
          <w:sz w:val="26"/>
          <w:szCs w:val="26"/>
        </w:rPr>
        <w:t>22</w:t>
      </w:r>
      <w:r w:rsidRPr="0073397C">
        <w:rPr>
          <w:sz w:val="26"/>
          <w:szCs w:val="26"/>
        </w:rPr>
        <w:t xml:space="preserve"> год по форме, установленной Министерством финансов Российской Федерации для составления и представления годовой отчётности об исполнении бюджетов бюджетной системы Российской Федерации, представлен администрацией МР «Усть-Куломский» в Контрольно-счетную комиссию в срок до 1 апреля, что соответствует сроку, установленному ст</w:t>
      </w:r>
      <w:r w:rsidR="00736AD6">
        <w:rPr>
          <w:sz w:val="26"/>
          <w:szCs w:val="26"/>
        </w:rPr>
        <w:t>атьей</w:t>
      </w:r>
      <w:r w:rsidRPr="0073397C">
        <w:rPr>
          <w:sz w:val="26"/>
          <w:szCs w:val="26"/>
        </w:rPr>
        <w:t xml:space="preserve"> 20 Положения о бюджетном процессе.</w:t>
      </w:r>
    </w:p>
    <w:p w:rsidR="00FE3F15" w:rsidRDefault="00FE3F15" w:rsidP="00FE3F15">
      <w:pPr>
        <w:widowControl w:val="0"/>
        <w:tabs>
          <w:tab w:val="left" w:pos="851"/>
          <w:tab w:val="left" w:pos="993"/>
          <w:tab w:val="left" w:pos="1276"/>
        </w:tabs>
        <w:autoSpaceDE w:val="0"/>
        <w:ind w:right="29"/>
        <w:jc w:val="both"/>
        <w:rPr>
          <w:sz w:val="26"/>
          <w:szCs w:val="26"/>
        </w:rPr>
      </w:pPr>
      <w:r>
        <w:rPr>
          <w:sz w:val="26"/>
          <w:szCs w:val="26"/>
        </w:rPr>
        <w:t xml:space="preserve">        </w:t>
      </w:r>
      <w:r w:rsidRPr="00FE3F15">
        <w:rPr>
          <w:sz w:val="26"/>
          <w:szCs w:val="26"/>
        </w:rPr>
        <w:t xml:space="preserve">В соответствии с пунктом 3 статьи 264.1 Бюджетного кодекса Российской Федерации (далее - Бюджетный кодекс) бюджетная отчётность включает: </w:t>
      </w:r>
    </w:p>
    <w:p w:rsidR="00FE3F15"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1) отчет об исполнени</w:t>
      </w:r>
      <w:r w:rsidR="00EA79D9">
        <w:rPr>
          <w:sz w:val="26"/>
          <w:szCs w:val="26"/>
        </w:rPr>
        <w:t>и</w:t>
      </w:r>
      <w:r w:rsidRPr="00FE3F15">
        <w:rPr>
          <w:sz w:val="26"/>
          <w:szCs w:val="26"/>
        </w:rPr>
        <w:t xml:space="preserve"> бюджета;</w:t>
      </w:r>
    </w:p>
    <w:p w:rsidR="00FE3F15"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 xml:space="preserve"> 2) баланс исполнения бюджета; </w:t>
      </w:r>
    </w:p>
    <w:p w:rsidR="00FE3F15"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3) отчёт о финансовых результатах деятельности;</w:t>
      </w:r>
    </w:p>
    <w:p w:rsidR="006D329E"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4) отчёт о движении денежных средств;</w:t>
      </w:r>
    </w:p>
    <w:p w:rsidR="0029083C"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 xml:space="preserve">5) пояснительную записку. </w:t>
      </w:r>
    </w:p>
    <w:p w:rsidR="00FE3F15" w:rsidRDefault="00FE3F15" w:rsidP="00FE3F15">
      <w:pPr>
        <w:widowControl w:val="0"/>
        <w:tabs>
          <w:tab w:val="left" w:pos="851"/>
          <w:tab w:val="left" w:pos="993"/>
          <w:tab w:val="left" w:pos="1276"/>
        </w:tabs>
        <w:autoSpaceDE w:val="0"/>
        <w:ind w:right="29"/>
        <w:jc w:val="both"/>
        <w:rPr>
          <w:sz w:val="26"/>
          <w:szCs w:val="26"/>
        </w:rPr>
      </w:pPr>
    </w:p>
    <w:p w:rsidR="0059108D" w:rsidRPr="00EA79D9" w:rsidRDefault="00A22305" w:rsidP="00FE3F15">
      <w:pPr>
        <w:widowControl w:val="0"/>
        <w:tabs>
          <w:tab w:val="left" w:pos="851"/>
          <w:tab w:val="left" w:pos="993"/>
          <w:tab w:val="left" w:pos="1276"/>
        </w:tabs>
        <w:autoSpaceDE w:val="0"/>
        <w:ind w:right="29"/>
        <w:jc w:val="both"/>
        <w:rPr>
          <w:sz w:val="26"/>
          <w:szCs w:val="26"/>
        </w:rPr>
      </w:pPr>
      <w:r>
        <w:t xml:space="preserve">      </w:t>
      </w:r>
      <w:r w:rsidRPr="00EA79D9">
        <w:rPr>
          <w:sz w:val="26"/>
          <w:szCs w:val="26"/>
        </w:rPr>
        <w:t xml:space="preserve">Администрацией МР «Усть-Куломский»  на внешнюю проверку представлены следующие формы бюджетной отчётности: </w:t>
      </w:r>
    </w:p>
    <w:p w:rsidR="00A22305"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1) отчёт об исполнении бюджета на 1 января 202</w:t>
      </w:r>
      <w:r w:rsidR="002171F4">
        <w:rPr>
          <w:sz w:val="26"/>
          <w:szCs w:val="26"/>
        </w:rPr>
        <w:t>3</w:t>
      </w:r>
      <w:r w:rsidRPr="00EA79D9">
        <w:rPr>
          <w:sz w:val="26"/>
          <w:szCs w:val="26"/>
        </w:rPr>
        <w:t xml:space="preserve"> г, (форма 0503</w:t>
      </w:r>
      <w:r w:rsidR="00123BA9">
        <w:rPr>
          <w:sz w:val="26"/>
          <w:szCs w:val="26"/>
        </w:rPr>
        <w:t>3</w:t>
      </w:r>
      <w:r w:rsidRPr="00EA79D9">
        <w:rPr>
          <w:sz w:val="26"/>
          <w:szCs w:val="26"/>
        </w:rPr>
        <w:t xml:space="preserve">17); </w:t>
      </w:r>
    </w:p>
    <w:p w:rsidR="007330BF"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2) баланс исполнения бюджета на 1 января 202</w:t>
      </w:r>
      <w:r w:rsidR="002171F4">
        <w:rPr>
          <w:sz w:val="26"/>
          <w:szCs w:val="26"/>
        </w:rPr>
        <w:t>3</w:t>
      </w:r>
      <w:r w:rsidRPr="00EA79D9">
        <w:rPr>
          <w:sz w:val="26"/>
          <w:szCs w:val="26"/>
        </w:rPr>
        <w:t xml:space="preserve"> г. (форма 0503</w:t>
      </w:r>
      <w:r w:rsidR="00123BA9">
        <w:rPr>
          <w:sz w:val="26"/>
          <w:szCs w:val="26"/>
        </w:rPr>
        <w:t>3</w:t>
      </w:r>
      <w:r w:rsidRPr="00EA79D9">
        <w:rPr>
          <w:sz w:val="26"/>
          <w:szCs w:val="26"/>
        </w:rPr>
        <w:t>20);</w:t>
      </w:r>
    </w:p>
    <w:p w:rsidR="007330BF"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3) отчёт о финансовых результатах деятельности на 1 января 202</w:t>
      </w:r>
      <w:r w:rsidR="002171F4">
        <w:rPr>
          <w:sz w:val="26"/>
          <w:szCs w:val="26"/>
        </w:rPr>
        <w:t>3</w:t>
      </w:r>
      <w:r w:rsidRPr="00EA79D9">
        <w:rPr>
          <w:sz w:val="26"/>
          <w:szCs w:val="26"/>
        </w:rPr>
        <w:t xml:space="preserve"> г. (форма 0503</w:t>
      </w:r>
      <w:r w:rsidR="00123BA9">
        <w:rPr>
          <w:sz w:val="26"/>
          <w:szCs w:val="26"/>
        </w:rPr>
        <w:t>3</w:t>
      </w:r>
      <w:r w:rsidRPr="00EA79D9">
        <w:rPr>
          <w:sz w:val="26"/>
          <w:szCs w:val="26"/>
        </w:rPr>
        <w:t xml:space="preserve">21); </w:t>
      </w:r>
    </w:p>
    <w:p w:rsidR="007330BF"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4) отчёт о движении денежных средств на 1 января 202</w:t>
      </w:r>
      <w:r w:rsidR="002171F4">
        <w:rPr>
          <w:sz w:val="26"/>
          <w:szCs w:val="26"/>
        </w:rPr>
        <w:t>3</w:t>
      </w:r>
      <w:r w:rsidRPr="00EA79D9">
        <w:rPr>
          <w:sz w:val="26"/>
          <w:szCs w:val="26"/>
        </w:rPr>
        <w:t xml:space="preserve"> г. (форма 0503</w:t>
      </w:r>
      <w:r w:rsidR="00123BA9">
        <w:rPr>
          <w:sz w:val="26"/>
          <w:szCs w:val="26"/>
        </w:rPr>
        <w:t>3</w:t>
      </w:r>
      <w:r w:rsidRPr="00EA79D9">
        <w:rPr>
          <w:sz w:val="26"/>
          <w:szCs w:val="26"/>
        </w:rPr>
        <w:t xml:space="preserve">23); </w:t>
      </w:r>
    </w:p>
    <w:p w:rsidR="007330BF" w:rsidRPr="00EA79D9" w:rsidRDefault="0059108D" w:rsidP="00FE3F15">
      <w:pPr>
        <w:widowControl w:val="0"/>
        <w:tabs>
          <w:tab w:val="left" w:pos="851"/>
          <w:tab w:val="left" w:pos="993"/>
          <w:tab w:val="left" w:pos="1276"/>
        </w:tabs>
        <w:autoSpaceDE w:val="0"/>
        <w:ind w:right="29"/>
        <w:jc w:val="both"/>
        <w:rPr>
          <w:sz w:val="26"/>
          <w:szCs w:val="26"/>
        </w:rPr>
      </w:pPr>
      <w:r w:rsidRPr="00EA79D9">
        <w:rPr>
          <w:sz w:val="26"/>
          <w:szCs w:val="26"/>
        </w:rPr>
        <w:lastRenderedPageBreak/>
        <w:t>5)</w:t>
      </w:r>
      <w:r w:rsidR="00A22305" w:rsidRPr="00EA79D9">
        <w:rPr>
          <w:sz w:val="26"/>
          <w:szCs w:val="26"/>
        </w:rPr>
        <w:t xml:space="preserve"> пояснительная записка на 1 января 202</w:t>
      </w:r>
      <w:r w:rsidR="002171F4">
        <w:rPr>
          <w:sz w:val="26"/>
          <w:szCs w:val="26"/>
        </w:rPr>
        <w:t>3</w:t>
      </w:r>
      <w:r w:rsidR="00A22305" w:rsidRPr="00EA79D9">
        <w:rPr>
          <w:sz w:val="26"/>
          <w:szCs w:val="26"/>
        </w:rPr>
        <w:t xml:space="preserve"> г. (форма 0503</w:t>
      </w:r>
      <w:r w:rsidR="00123BA9">
        <w:rPr>
          <w:sz w:val="26"/>
          <w:szCs w:val="26"/>
        </w:rPr>
        <w:t>3</w:t>
      </w:r>
      <w:r w:rsidR="00A22305" w:rsidRPr="00EA79D9">
        <w:rPr>
          <w:sz w:val="26"/>
          <w:szCs w:val="26"/>
        </w:rPr>
        <w:t xml:space="preserve">60). </w:t>
      </w:r>
    </w:p>
    <w:p w:rsidR="00A22305" w:rsidRPr="00EA79D9" w:rsidRDefault="007330BF" w:rsidP="00FE3F15">
      <w:pPr>
        <w:widowControl w:val="0"/>
        <w:tabs>
          <w:tab w:val="left" w:pos="851"/>
          <w:tab w:val="left" w:pos="993"/>
          <w:tab w:val="left" w:pos="1276"/>
        </w:tabs>
        <w:autoSpaceDE w:val="0"/>
        <w:ind w:right="29"/>
        <w:jc w:val="both"/>
        <w:rPr>
          <w:b/>
          <w:sz w:val="26"/>
          <w:szCs w:val="26"/>
        </w:rPr>
      </w:pPr>
      <w:r w:rsidRPr="00EA79D9">
        <w:rPr>
          <w:sz w:val="26"/>
          <w:szCs w:val="26"/>
        </w:rPr>
        <w:t xml:space="preserve">        </w:t>
      </w:r>
      <w:r w:rsidR="00A22305" w:rsidRPr="00EA79D9">
        <w:rPr>
          <w:sz w:val="26"/>
          <w:szCs w:val="26"/>
        </w:rPr>
        <w:t>Представленный перечень форм отчётов соответствует перечню, установленному Бюджетным кодексом и Приказом Минфина России 191н.</w:t>
      </w:r>
    </w:p>
    <w:p w:rsidR="00101E8B" w:rsidRPr="00EA79D9" w:rsidRDefault="000B305F" w:rsidP="00FE3F15">
      <w:pPr>
        <w:widowControl w:val="0"/>
        <w:tabs>
          <w:tab w:val="left" w:pos="851"/>
          <w:tab w:val="left" w:pos="993"/>
          <w:tab w:val="left" w:pos="1276"/>
        </w:tabs>
        <w:autoSpaceDE w:val="0"/>
        <w:ind w:left="709" w:right="29"/>
        <w:jc w:val="both"/>
        <w:rPr>
          <w:b/>
          <w:sz w:val="26"/>
          <w:szCs w:val="26"/>
          <w:highlight w:val="yellow"/>
        </w:rPr>
      </w:pPr>
      <w:r w:rsidRPr="00EA79D9">
        <w:rPr>
          <w:b/>
          <w:sz w:val="26"/>
          <w:szCs w:val="26"/>
          <w:highlight w:val="yellow"/>
        </w:rPr>
        <w:t xml:space="preserve"> </w:t>
      </w:r>
    </w:p>
    <w:p w:rsidR="000B305F" w:rsidRPr="00EA79D9" w:rsidRDefault="000B305F" w:rsidP="00476434">
      <w:pPr>
        <w:jc w:val="both"/>
        <w:rPr>
          <w:sz w:val="26"/>
          <w:szCs w:val="26"/>
          <w:lang w:eastAsia="ru-RU"/>
        </w:rPr>
      </w:pPr>
    </w:p>
    <w:p w:rsidR="0087413F" w:rsidRPr="0073397C" w:rsidRDefault="00736AD6" w:rsidP="0087413F">
      <w:pPr>
        <w:jc w:val="center"/>
        <w:rPr>
          <w:b/>
          <w:sz w:val="26"/>
          <w:szCs w:val="26"/>
        </w:rPr>
      </w:pPr>
      <w:r>
        <w:rPr>
          <w:b/>
          <w:sz w:val="26"/>
          <w:szCs w:val="26"/>
        </w:rPr>
        <w:t>2</w:t>
      </w:r>
      <w:r w:rsidR="0087413F" w:rsidRPr="00152529">
        <w:rPr>
          <w:b/>
          <w:sz w:val="26"/>
          <w:szCs w:val="26"/>
        </w:rPr>
        <w:t>.</w:t>
      </w:r>
      <w:r w:rsidR="0087413F" w:rsidRPr="0073397C">
        <w:rPr>
          <w:b/>
          <w:sz w:val="26"/>
          <w:szCs w:val="26"/>
        </w:rPr>
        <w:t xml:space="preserve"> </w:t>
      </w:r>
      <w:r w:rsidR="009B0ED7">
        <w:rPr>
          <w:b/>
          <w:sz w:val="26"/>
          <w:szCs w:val="26"/>
        </w:rPr>
        <w:t xml:space="preserve">Общая характеристика исполнения местного бюджета </w:t>
      </w:r>
      <w:r w:rsidR="0087413F" w:rsidRPr="0073397C">
        <w:rPr>
          <w:b/>
          <w:sz w:val="26"/>
          <w:szCs w:val="26"/>
        </w:rPr>
        <w:t xml:space="preserve"> за 20</w:t>
      </w:r>
      <w:r w:rsidR="005F2C9D">
        <w:rPr>
          <w:b/>
          <w:sz w:val="26"/>
          <w:szCs w:val="26"/>
        </w:rPr>
        <w:t>2</w:t>
      </w:r>
      <w:r w:rsidR="000E4DE4">
        <w:rPr>
          <w:b/>
          <w:sz w:val="26"/>
          <w:szCs w:val="26"/>
        </w:rPr>
        <w:t>2</w:t>
      </w:r>
      <w:r w:rsidR="00D6154D" w:rsidRPr="0073397C">
        <w:rPr>
          <w:b/>
          <w:sz w:val="26"/>
          <w:szCs w:val="26"/>
        </w:rPr>
        <w:t xml:space="preserve"> </w:t>
      </w:r>
      <w:r w:rsidR="0087413F" w:rsidRPr="0073397C">
        <w:rPr>
          <w:b/>
          <w:sz w:val="26"/>
          <w:szCs w:val="26"/>
        </w:rPr>
        <w:t>год</w:t>
      </w:r>
      <w:r w:rsidR="003618ED">
        <w:rPr>
          <w:b/>
          <w:sz w:val="26"/>
          <w:szCs w:val="26"/>
        </w:rPr>
        <w:t>.</w:t>
      </w:r>
    </w:p>
    <w:p w:rsidR="0087413F" w:rsidRPr="00850F28" w:rsidRDefault="0087413F" w:rsidP="00E942D2">
      <w:pPr>
        <w:jc w:val="both"/>
        <w:rPr>
          <w:sz w:val="26"/>
          <w:szCs w:val="26"/>
        </w:rPr>
      </w:pPr>
    </w:p>
    <w:p w:rsidR="00E04686" w:rsidRDefault="0087413F" w:rsidP="00EB30E2">
      <w:pPr>
        <w:jc w:val="both"/>
        <w:rPr>
          <w:sz w:val="26"/>
          <w:szCs w:val="26"/>
        </w:rPr>
      </w:pPr>
      <w:r w:rsidRPr="0073397C">
        <w:rPr>
          <w:sz w:val="26"/>
          <w:szCs w:val="26"/>
        </w:rPr>
        <w:t xml:space="preserve">        </w:t>
      </w:r>
      <w:r w:rsidR="00907125">
        <w:rPr>
          <w:sz w:val="26"/>
          <w:szCs w:val="26"/>
        </w:rPr>
        <w:t>2</w:t>
      </w:r>
      <w:r w:rsidRPr="0073397C">
        <w:rPr>
          <w:sz w:val="26"/>
          <w:szCs w:val="26"/>
        </w:rPr>
        <w:t xml:space="preserve">.1. </w:t>
      </w:r>
      <w:r w:rsidR="00FD1054">
        <w:rPr>
          <w:sz w:val="26"/>
          <w:szCs w:val="26"/>
        </w:rPr>
        <w:t>По данным о</w:t>
      </w:r>
      <w:r w:rsidRPr="0073397C">
        <w:rPr>
          <w:sz w:val="26"/>
          <w:szCs w:val="26"/>
        </w:rPr>
        <w:t>тчёт</w:t>
      </w:r>
      <w:r w:rsidR="00FD1054">
        <w:rPr>
          <w:sz w:val="26"/>
          <w:szCs w:val="26"/>
        </w:rPr>
        <w:t>а</w:t>
      </w:r>
      <w:r w:rsidRPr="0073397C">
        <w:rPr>
          <w:sz w:val="26"/>
          <w:szCs w:val="26"/>
        </w:rPr>
        <w:t xml:space="preserve"> об исполнении бюджета МО МР «Усть-Куломский» за 20</w:t>
      </w:r>
      <w:r w:rsidR="0033538A">
        <w:rPr>
          <w:sz w:val="26"/>
          <w:szCs w:val="26"/>
        </w:rPr>
        <w:t>2</w:t>
      </w:r>
      <w:r w:rsidR="00301B64">
        <w:rPr>
          <w:sz w:val="26"/>
          <w:szCs w:val="26"/>
        </w:rPr>
        <w:t>2</w:t>
      </w:r>
      <w:r w:rsidRPr="0073397C">
        <w:rPr>
          <w:sz w:val="26"/>
          <w:szCs w:val="26"/>
        </w:rPr>
        <w:t xml:space="preserve"> год </w:t>
      </w:r>
      <w:r w:rsidR="005A4893">
        <w:rPr>
          <w:sz w:val="26"/>
          <w:szCs w:val="26"/>
        </w:rPr>
        <w:t>(ф. 0503</w:t>
      </w:r>
      <w:r w:rsidR="00123BA9">
        <w:rPr>
          <w:sz w:val="26"/>
          <w:szCs w:val="26"/>
        </w:rPr>
        <w:t>3</w:t>
      </w:r>
      <w:r w:rsidR="005A4893">
        <w:rPr>
          <w:sz w:val="26"/>
          <w:szCs w:val="26"/>
        </w:rPr>
        <w:t xml:space="preserve">17) </w:t>
      </w:r>
      <w:r w:rsidR="00FD1054">
        <w:rPr>
          <w:sz w:val="26"/>
          <w:szCs w:val="26"/>
        </w:rPr>
        <w:t xml:space="preserve">общий объем доходов </w:t>
      </w:r>
      <w:r w:rsidR="005A4893">
        <w:rPr>
          <w:sz w:val="26"/>
          <w:szCs w:val="26"/>
        </w:rPr>
        <w:t>з</w:t>
      </w:r>
      <w:r w:rsidR="00FD1054">
        <w:rPr>
          <w:sz w:val="26"/>
          <w:szCs w:val="26"/>
        </w:rPr>
        <w:t>а 2022 г.</w:t>
      </w:r>
      <w:r w:rsidR="005A4893">
        <w:rPr>
          <w:sz w:val="26"/>
          <w:szCs w:val="26"/>
        </w:rPr>
        <w:t xml:space="preserve"> составил 2 011 436 413,</w:t>
      </w:r>
      <w:r w:rsidR="002F5F4F">
        <w:rPr>
          <w:sz w:val="26"/>
          <w:szCs w:val="26"/>
        </w:rPr>
        <w:t xml:space="preserve">09 руб., расходы составили </w:t>
      </w:r>
      <w:r w:rsidR="002F5F4F" w:rsidRPr="002F5F4F">
        <w:rPr>
          <w:sz w:val="26"/>
          <w:szCs w:val="26"/>
        </w:rPr>
        <w:t>1</w:t>
      </w:r>
      <w:r w:rsidR="002F5F4F">
        <w:rPr>
          <w:sz w:val="26"/>
          <w:szCs w:val="26"/>
        </w:rPr>
        <w:t xml:space="preserve"> </w:t>
      </w:r>
      <w:r w:rsidR="002F5F4F" w:rsidRPr="002F5F4F">
        <w:rPr>
          <w:sz w:val="26"/>
          <w:szCs w:val="26"/>
        </w:rPr>
        <w:t>983</w:t>
      </w:r>
      <w:r w:rsidR="002F5F4F">
        <w:rPr>
          <w:sz w:val="26"/>
          <w:szCs w:val="26"/>
        </w:rPr>
        <w:t xml:space="preserve"> </w:t>
      </w:r>
      <w:r w:rsidR="002F5F4F" w:rsidRPr="002F5F4F">
        <w:rPr>
          <w:sz w:val="26"/>
          <w:szCs w:val="26"/>
        </w:rPr>
        <w:t>230</w:t>
      </w:r>
      <w:r w:rsidR="002F5F4F">
        <w:rPr>
          <w:sz w:val="26"/>
          <w:szCs w:val="26"/>
        </w:rPr>
        <w:t xml:space="preserve"> </w:t>
      </w:r>
      <w:r w:rsidR="002F5F4F" w:rsidRPr="002F5F4F">
        <w:rPr>
          <w:sz w:val="26"/>
          <w:szCs w:val="26"/>
        </w:rPr>
        <w:t>674,01</w:t>
      </w:r>
      <w:r w:rsidR="002F5F4F">
        <w:rPr>
          <w:sz w:val="26"/>
          <w:szCs w:val="26"/>
        </w:rPr>
        <w:t xml:space="preserve"> </w:t>
      </w:r>
      <w:r w:rsidR="005A4893">
        <w:rPr>
          <w:sz w:val="26"/>
          <w:szCs w:val="26"/>
        </w:rPr>
        <w:t>руб. В связи с превышением доходов над расходами сложился профицит местного бюджета в размере 2</w:t>
      </w:r>
      <w:r w:rsidR="00E4583F">
        <w:rPr>
          <w:sz w:val="26"/>
          <w:szCs w:val="26"/>
        </w:rPr>
        <w:t>8 205 739,08</w:t>
      </w:r>
      <w:r w:rsidR="005A4893">
        <w:rPr>
          <w:sz w:val="26"/>
          <w:szCs w:val="26"/>
        </w:rPr>
        <w:t xml:space="preserve"> руб. </w:t>
      </w:r>
    </w:p>
    <w:p w:rsidR="003D05D9" w:rsidRPr="0073397C" w:rsidRDefault="003D05D9" w:rsidP="003D05D9">
      <w:pPr>
        <w:jc w:val="both"/>
        <w:rPr>
          <w:sz w:val="26"/>
          <w:szCs w:val="26"/>
        </w:rPr>
      </w:pPr>
      <w:r>
        <w:rPr>
          <w:sz w:val="26"/>
          <w:szCs w:val="26"/>
        </w:rPr>
        <w:t xml:space="preserve">        2.2.</w:t>
      </w:r>
      <w:r w:rsidRPr="0073397C">
        <w:t xml:space="preserve"> </w:t>
      </w:r>
      <w:r w:rsidRPr="0073397C">
        <w:rPr>
          <w:sz w:val="26"/>
          <w:szCs w:val="26"/>
        </w:rPr>
        <w:t>В течение 20</w:t>
      </w:r>
      <w:r>
        <w:rPr>
          <w:sz w:val="26"/>
          <w:szCs w:val="26"/>
        </w:rPr>
        <w:t xml:space="preserve">22 </w:t>
      </w:r>
      <w:r w:rsidRPr="0073397C">
        <w:rPr>
          <w:sz w:val="26"/>
          <w:szCs w:val="26"/>
        </w:rPr>
        <w:t xml:space="preserve">года </w:t>
      </w:r>
      <w:r>
        <w:rPr>
          <w:sz w:val="26"/>
          <w:szCs w:val="26"/>
        </w:rPr>
        <w:t xml:space="preserve">шесть  </w:t>
      </w:r>
      <w:r w:rsidRPr="0073397C">
        <w:rPr>
          <w:sz w:val="26"/>
          <w:szCs w:val="26"/>
        </w:rPr>
        <w:t xml:space="preserve">раз вносились  изменения и дополнения в Решение Совета от </w:t>
      </w:r>
      <w:r w:rsidRPr="00F43EE6">
        <w:rPr>
          <w:sz w:val="26"/>
          <w:szCs w:val="26"/>
        </w:rPr>
        <w:t>10.12.2021 г. № Х-202</w:t>
      </w:r>
      <w:r w:rsidRPr="0073397C">
        <w:rPr>
          <w:sz w:val="26"/>
          <w:szCs w:val="26"/>
        </w:rPr>
        <w:t xml:space="preserve"> «О бюджете муниципального образования муниципального района «Усть-Куломский» на 20</w:t>
      </w:r>
      <w:r>
        <w:rPr>
          <w:sz w:val="26"/>
          <w:szCs w:val="26"/>
        </w:rPr>
        <w:t>22</w:t>
      </w:r>
      <w:r w:rsidRPr="0073397C">
        <w:rPr>
          <w:sz w:val="26"/>
          <w:szCs w:val="26"/>
        </w:rPr>
        <w:t xml:space="preserve">  год и плановый период 202</w:t>
      </w:r>
      <w:r>
        <w:rPr>
          <w:sz w:val="26"/>
          <w:szCs w:val="26"/>
        </w:rPr>
        <w:t>3</w:t>
      </w:r>
      <w:r w:rsidRPr="0073397C">
        <w:rPr>
          <w:sz w:val="26"/>
          <w:szCs w:val="26"/>
        </w:rPr>
        <w:t xml:space="preserve"> и 202</w:t>
      </w:r>
      <w:r>
        <w:rPr>
          <w:sz w:val="26"/>
          <w:szCs w:val="26"/>
        </w:rPr>
        <w:t>4</w:t>
      </w:r>
      <w:r w:rsidRPr="0073397C">
        <w:rPr>
          <w:sz w:val="26"/>
          <w:szCs w:val="26"/>
        </w:rPr>
        <w:t xml:space="preserve"> годов»</w:t>
      </w:r>
      <w:r>
        <w:rPr>
          <w:sz w:val="26"/>
          <w:szCs w:val="26"/>
        </w:rPr>
        <w:t xml:space="preserve">. </w:t>
      </w:r>
    </w:p>
    <w:p w:rsidR="003D05D9" w:rsidRPr="0073397C" w:rsidRDefault="003D05D9" w:rsidP="003D05D9">
      <w:pPr>
        <w:jc w:val="both"/>
        <w:rPr>
          <w:sz w:val="26"/>
          <w:szCs w:val="26"/>
        </w:rPr>
      </w:pPr>
      <w:r w:rsidRPr="0073397C">
        <w:rPr>
          <w:sz w:val="26"/>
          <w:szCs w:val="26"/>
        </w:rPr>
        <w:t xml:space="preserve">         Изменения вносились в связи с дополнительным поступлением финансовой помощи из республиканского бюджета Республики Коми, поступлением дополнительных налоговых и неналоговых доходов, а также в связи с перераспределением остатков средств бюджета по состоянию на 01.01.20</w:t>
      </w:r>
      <w:r>
        <w:rPr>
          <w:sz w:val="26"/>
          <w:szCs w:val="26"/>
        </w:rPr>
        <w:t>22</w:t>
      </w:r>
      <w:r w:rsidRPr="0073397C">
        <w:rPr>
          <w:sz w:val="26"/>
          <w:szCs w:val="26"/>
        </w:rPr>
        <w:t xml:space="preserve"> года.</w:t>
      </w:r>
    </w:p>
    <w:p w:rsidR="00D74EB7" w:rsidRDefault="00BC074F" w:rsidP="00BC074F">
      <w:pPr>
        <w:jc w:val="both"/>
        <w:rPr>
          <w:sz w:val="26"/>
          <w:szCs w:val="26"/>
        </w:rPr>
      </w:pPr>
      <w:r w:rsidRPr="00F55B83">
        <w:rPr>
          <w:sz w:val="26"/>
          <w:szCs w:val="26"/>
        </w:rPr>
        <w:t xml:space="preserve">    </w:t>
      </w:r>
      <w:r w:rsidR="005E13FD">
        <w:rPr>
          <w:sz w:val="26"/>
          <w:szCs w:val="26"/>
        </w:rPr>
        <w:t xml:space="preserve">  </w:t>
      </w:r>
      <w:r w:rsidRPr="00F55B83">
        <w:rPr>
          <w:sz w:val="26"/>
          <w:szCs w:val="26"/>
        </w:rPr>
        <w:t xml:space="preserve">   </w:t>
      </w:r>
      <w:r w:rsidR="009B3E93">
        <w:rPr>
          <w:sz w:val="26"/>
          <w:szCs w:val="26"/>
        </w:rPr>
        <w:t xml:space="preserve">Бюджетные ассигнования по расходам местного бюджета, </w:t>
      </w:r>
      <w:r w:rsidR="009B2AED">
        <w:rPr>
          <w:sz w:val="26"/>
          <w:szCs w:val="26"/>
        </w:rPr>
        <w:t xml:space="preserve">установленные уточненной </w:t>
      </w:r>
      <w:r>
        <w:rPr>
          <w:sz w:val="26"/>
          <w:szCs w:val="26"/>
        </w:rPr>
        <w:t xml:space="preserve">сводной </w:t>
      </w:r>
      <w:r w:rsidRPr="00F55B83">
        <w:rPr>
          <w:sz w:val="26"/>
          <w:szCs w:val="26"/>
        </w:rPr>
        <w:t>бюджетной роспис</w:t>
      </w:r>
      <w:r w:rsidR="002171F4">
        <w:rPr>
          <w:sz w:val="26"/>
          <w:szCs w:val="26"/>
        </w:rPr>
        <w:t>ью</w:t>
      </w:r>
      <w:r w:rsidRPr="00F55B83">
        <w:rPr>
          <w:sz w:val="26"/>
          <w:szCs w:val="26"/>
        </w:rPr>
        <w:t xml:space="preserve"> </w:t>
      </w:r>
      <w:r w:rsidR="00881C5A">
        <w:rPr>
          <w:sz w:val="26"/>
          <w:szCs w:val="26"/>
        </w:rPr>
        <w:t xml:space="preserve">по состоянию </w:t>
      </w:r>
      <w:r w:rsidRPr="00F55B83">
        <w:rPr>
          <w:sz w:val="26"/>
          <w:szCs w:val="26"/>
        </w:rPr>
        <w:t>на 31.12.20</w:t>
      </w:r>
      <w:r>
        <w:rPr>
          <w:sz w:val="26"/>
          <w:szCs w:val="26"/>
        </w:rPr>
        <w:t>2</w:t>
      </w:r>
      <w:r w:rsidRPr="00FE1874">
        <w:rPr>
          <w:sz w:val="26"/>
          <w:szCs w:val="26"/>
        </w:rPr>
        <w:t>2</w:t>
      </w:r>
      <w:r w:rsidRPr="00F55B83">
        <w:rPr>
          <w:sz w:val="26"/>
          <w:szCs w:val="26"/>
        </w:rPr>
        <w:t xml:space="preserve"> г.</w:t>
      </w:r>
      <w:r w:rsidR="00F94375">
        <w:rPr>
          <w:sz w:val="26"/>
          <w:szCs w:val="26"/>
        </w:rPr>
        <w:t>,</w:t>
      </w:r>
      <w:r w:rsidRPr="00F55B83">
        <w:rPr>
          <w:sz w:val="26"/>
          <w:szCs w:val="26"/>
        </w:rPr>
        <w:t xml:space="preserve">  состав</w:t>
      </w:r>
      <w:r w:rsidR="009B2AED">
        <w:rPr>
          <w:sz w:val="26"/>
          <w:szCs w:val="26"/>
        </w:rPr>
        <w:t>и</w:t>
      </w:r>
      <w:r w:rsidRPr="00F55B83">
        <w:rPr>
          <w:sz w:val="26"/>
          <w:szCs w:val="26"/>
        </w:rPr>
        <w:t>л</w:t>
      </w:r>
      <w:r w:rsidR="009B2AED">
        <w:rPr>
          <w:sz w:val="26"/>
          <w:szCs w:val="26"/>
        </w:rPr>
        <w:t xml:space="preserve">и </w:t>
      </w:r>
      <w:r w:rsidRPr="00FE1874">
        <w:rPr>
          <w:b/>
          <w:sz w:val="26"/>
          <w:szCs w:val="26"/>
        </w:rPr>
        <w:t>2 042 250 704,27</w:t>
      </w:r>
      <w:r>
        <w:rPr>
          <w:sz w:val="26"/>
          <w:szCs w:val="26"/>
        </w:rPr>
        <w:t xml:space="preserve"> </w:t>
      </w:r>
      <w:r w:rsidRPr="00DB2B91">
        <w:rPr>
          <w:b/>
          <w:sz w:val="26"/>
          <w:szCs w:val="26"/>
        </w:rPr>
        <w:t>руб</w:t>
      </w:r>
      <w:r w:rsidRPr="00F55B83">
        <w:rPr>
          <w:sz w:val="26"/>
          <w:szCs w:val="26"/>
        </w:rPr>
        <w:t>.</w:t>
      </w:r>
      <w:r w:rsidR="00F94375">
        <w:rPr>
          <w:sz w:val="26"/>
          <w:szCs w:val="26"/>
        </w:rPr>
        <w:t xml:space="preserve">, </w:t>
      </w:r>
      <w:r w:rsidRPr="00F55B83">
        <w:rPr>
          <w:sz w:val="26"/>
          <w:szCs w:val="26"/>
        </w:rPr>
        <w:t>что соответствуют данным отчета об исполнении бюджета за 20</w:t>
      </w:r>
      <w:r>
        <w:rPr>
          <w:sz w:val="26"/>
          <w:szCs w:val="26"/>
        </w:rPr>
        <w:t>2</w:t>
      </w:r>
      <w:r w:rsidR="00881C5A">
        <w:rPr>
          <w:sz w:val="26"/>
          <w:szCs w:val="26"/>
        </w:rPr>
        <w:t>2</w:t>
      </w:r>
      <w:r w:rsidRPr="00F55B83">
        <w:rPr>
          <w:sz w:val="26"/>
          <w:szCs w:val="26"/>
        </w:rPr>
        <w:t xml:space="preserve"> год</w:t>
      </w:r>
      <w:r>
        <w:rPr>
          <w:sz w:val="26"/>
          <w:szCs w:val="26"/>
        </w:rPr>
        <w:t xml:space="preserve"> (ф.0503</w:t>
      </w:r>
      <w:r w:rsidR="00123BA9">
        <w:rPr>
          <w:sz w:val="26"/>
          <w:szCs w:val="26"/>
        </w:rPr>
        <w:t>3</w:t>
      </w:r>
      <w:r>
        <w:rPr>
          <w:sz w:val="26"/>
          <w:szCs w:val="26"/>
        </w:rPr>
        <w:t xml:space="preserve">17) и </w:t>
      </w:r>
      <w:r w:rsidR="00852FF3">
        <w:rPr>
          <w:sz w:val="26"/>
          <w:szCs w:val="26"/>
        </w:rPr>
        <w:t>превыша</w:t>
      </w:r>
      <w:r w:rsidR="00AA083E">
        <w:rPr>
          <w:sz w:val="26"/>
          <w:szCs w:val="26"/>
        </w:rPr>
        <w:t>е</w:t>
      </w:r>
      <w:r w:rsidR="00852FF3">
        <w:rPr>
          <w:sz w:val="26"/>
          <w:szCs w:val="26"/>
        </w:rPr>
        <w:t xml:space="preserve">т </w:t>
      </w:r>
      <w:r>
        <w:rPr>
          <w:sz w:val="26"/>
          <w:szCs w:val="26"/>
        </w:rPr>
        <w:t xml:space="preserve"> </w:t>
      </w:r>
      <w:r w:rsidR="00852FF3">
        <w:t>бюджетные назначения, утверждённые</w:t>
      </w:r>
      <w:r w:rsidR="00852FF3">
        <w:rPr>
          <w:sz w:val="26"/>
          <w:szCs w:val="26"/>
        </w:rPr>
        <w:t xml:space="preserve"> </w:t>
      </w:r>
      <w:r>
        <w:rPr>
          <w:sz w:val="26"/>
          <w:szCs w:val="26"/>
        </w:rPr>
        <w:t>решением о бюджете на 2 </w:t>
      </w:r>
      <w:r w:rsidRPr="00FE1874">
        <w:rPr>
          <w:sz w:val="26"/>
          <w:szCs w:val="26"/>
        </w:rPr>
        <w:t>336</w:t>
      </w:r>
      <w:r>
        <w:rPr>
          <w:sz w:val="26"/>
          <w:szCs w:val="26"/>
          <w:lang w:val="en-US"/>
        </w:rPr>
        <w:t> </w:t>
      </w:r>
      <w:r>
        <w:rPr>
          <w:sz w:val="26"/>
          <w:szCs w:val="26"/>
        </w:rPr>
        <w:t xml:space="preserve">108,83 руб. </w:t>
      </w:r>
      <w:r w:rsidR="00D74EB7">
        <w:rPr>
          <w:sz w:val="26"/>
          <w:szCs w:val="26"/>
        </w:rPr>
        <w:t>О</w:t>
      </w:r>
      <w:r w:rsidR="00D74EB7" w:rsidRPr="00D74EB7">
        <w:rPr>
          <w:sz w:val="26"/>
          <w:szCs w:val="26"/>
        </w:rPr>
        <w:t xml:space="preserve">бъём отклонений показателей уточнённой бюджетной росписи от утверждённых </w:t>
      </w:r>
      <w:r w:rsidR="00D74EB7">
        <w:rPr>
          <w:sz w:val="26"/>
          <w:szCs w:val="26"/>
        </w:rPr>
        <w:t xml:space="preserve">решением о местном </w:t>
      </w:r>
      <w:r w:rsidR="00D74EB7" w:rsidRPr="00D74EB7">
        <w:rPr>
          <w:sz w:val="26"/>
          <w:szCs w:val="26"/>
        </w:rPr>
        <w:t xml:space="preserve">бюджете приходится на </w:t>
      </w:r>
      <w:r w:rsidR="00264160">
        <w:rPr>
          <w:sz w:val="26"/>
          <w:szCs w:val="26"/>
        </w:rPr>
        <w:t xml:space="preserve">2 </w:t>
      </w:r>
      <w:r w:rsidR="00D74EB7" w:rsidRPr="00D74EB7">
        <w:rPr>
          <w:sz w:val="26"/>
          <w:szCs w:val="26"/>
        </w:rPr>
        <w:t xml:space="preserve"> ГАБС, из них:</w:t>
      </w:r>
    </w:p>
    <w:p w:rsidR="00A10D79" w:rsidRDefault="00D74EB7" w:rsidP="00BC074F">
      <w:pPr>
        <w:jc w:val="both"/>
        <w:rPr>
          <w:sz w:val="26"/>
          <w:szCs w:val="26"/>
        </w:rPr>
      </w:pPr>
      <w:r w:rsidRPr="00D74EB7">
        <w:rPr>
          <w:sz w:val="26"/>
          <w:szCs w:val="26"/>
        </w:rPr>
        <w:t xml:space="preserve">в сторону увеличения бюджетных назначений: </w:t>
      </w:r>
    </w:p>
    <w:p w:rsidR="00A10D79" w:rsidRDefault="00D74EB7" w:rsidP="00BC074F">
      <w:pPr>
        <w:jc w:val="both"/>
        <w:rPr>
          <w:sz w:val="26"/>
          <w:szCs w:val="26"/>
        </w:rPr>
      </w:pPr>
      <w:r w:rsidRPr="00D74EB7">
        <w:rPr>
          <w:sz w:val="26"/>
          <w:szCs w:val="26"/>
        </w:rPr>
        <w:t xml:space="preserve">- </w:t>
      </w:r>
      <w:r w:rsidR="00264160">
        <w:rPr>
          <w:sz w:val="26"/>
          <w:szCs w:val="26"/>
        </w:rPr>
        <w:t xml:space="preserve">Управление образования АМР «Усть-Куломский» </w:t>
      </w:r>
      <w:r w:rsidRPr="00D74EB7">
        <w:rPr>
          <w:sz w:val="26"/>
          <w:szCs w:val="26"/>
        </w:rPr>
        <w:t xml:space="preserve"> - </w:t>
      </w:r>
      <w:r w:rsidR="00A10D79">
        <w:rPr>
          <w:sz w:val="26"/>
          <w:szCs w:val="26"/>
        </w:rPr>
        <w:t>6 396 253,78</w:t>
      </w:r>
      <w:r w:rsidRPr="00D74EB7">
        <w:rPr>
          <w:sz w:val="26"/>
          <w:szCs w:val="26"/>
        </w:rPr>
        <w:t xml:space="preserve">  руб</w:t>
      </w:r>
      <w:r w:rsidR="00A10D79">
        <w:rPr>
          <w:sz w:val="26"/>
          <w:szCs w:val="26"/>
        </w:rPr>
        <w:t>.;</w:t>
      </w:r>
    </w:p>
    <w:p w:rsidR="00F91AB0" w:rsidRDefault="00A10D79" w:rsidP="00BC074F">
      <w:pPr>
        <w:jc w:val="both"/>
        <w:rPr>
          <w:sz w:val="26"/>
          <w:szCs w:val="26"/>
        </w:rPr>
      </w:pPr>
      <w:r>
        <w:rPr>
          <w:sz w:val="26"/>
          <w:szCs w:val="26"/>
        </w:rPr>
        <w:t xml:space="preserve">- Администрация МР «Усть-Куломский» - </w:t>
      </w:r>
      <w:r w:rsidR="00F91AB0">
        <w:rPr>
          <w:sz w:val="26"/>
          <w:szCs w:val="26"/>
        </w:rPr>
        <w:t xml:space="preserve">15 936,53 </w:t>
      </w:r>
      <w:r>
        <w:rPr>
          <w:sz w:val="26"/>
          <w:szCs w:val="26"/>
        </w:rPr>
        <w:t>руб.</w:t>
      </w:r>
      <w:r w:rsidR="005E13FD">
        <w:rPr>
          <w:sz w:val="26"/>
          <w:szCs w:val="26"/>
        </w:rPr>
        <w:t>;</w:t>
      </w:r>
    </w:p>
    <w:p w:rsidR="00F91AB0" w:rsidRDefault="005E13FD" w:rsidP="00BC074F">
      <w:pPr>
        <w:jc w:val="both"/>
        <w:rPr>
          <w:sz w:val="26"/>
          <w:szCs w:val="26"/>
        </w:rPr>
      </w:pPr>
      <w:r>
        <w:rPr>
          <w:sz w:val="26"/>
          <w:szCs w:val="26"/>
        </w:rPr>
        <w:t>в</w:t>
      </w:r>
      <w:r w:rsidR="00F91AB0">
        <w:rPr>
          <w:sz w:val="26"/>
          <w:szCs w:val="26"/>
        </w:rPr>
        <w:t xml:space="preserve"> сторону уменьшения:</w:t>
      </w:r>
    </w:p>
    <w:p w:rsidR="00F91AB0" w:rsidRDefault="00F91AB0" w:rsidP="00F91AB0">
      <w:pPr>
        <w:jc w:val="both"/>
        <w:rPr>
          <w:sz w:val="26"/>
          <w:szCs w:val="26"/>
        </w:rPr>
      </w:pPr>
      <w:r>
        <w:rPr>
          <w:sz w:val="26"/>
          <w:szCs w:val="26"/>
        </w:rPr>
        <w:t xml:space="preserve">- </w:t>
      </w:r>
      <w:r w:rsidR="00D74EB7" w:rsidRPr="00D74EB7">
        <w:rPr>
          <w:sz w:val="26"/>
          <w:szCs w:val="26"/>
        </w:rPr>
        <w:t xml:space="preserve"> </w:t>
      </w:r>
      <w:r>
        <w:rPr>
          <w:sz w:val="26"/>
          <w:szCs w:val="26"/>
        </w:rPr>
        <w:t xml:space="preserve">Управление образования АМР «Усть-Куломский» </w:t>
      </w:r>
      <w:r w:rsidRPr="00D74EB7">
        <w:rPr>
          <w:sz w:val="26"/>
          <w:szCs w:val="26"/>
        </w:rPr>
        <w:t xml:space="preserve"> - </w:t>
      </w:r>
      <w:r>
        <w:rPr>
          <w:sz w:val="26"/>
          <w:szCs w:val="26"/>
        </w:rPr>
        <w:t>3 852 678,48</w:t>
      </w:r>
      <w:r w:rsidRPr="00D74EB7">
        <w:rPr>
          <w:sz w:val="26"/>
          <w:szCs w:val="26"/>
        </w:rPr>
        <w:t xml:space="preserve">  руб</w:t>
      </w:r>
      <w:r>
        <w:rPr>
          <w:sz w:val="26"/>
          <w:szCs w:val="26"/>
        </w:rPr>
        <w:t>.;</w:t>
      </w:r>
    </w:p>
    <w:p w:rsidR="00BC074F" w:rsidRPr="00D74EB7" w:rsidRDefault="00F91AB0" w:rsidP="00F91AB0">
      <w:pPr>
        <w:jc w:val="both"/>
        <w:rPr>
          <w:sz w:val="26"/>
          <w:szCs w:val="26"/>
        </w:rPr>
      </w:pPr>
      <w:r>
        <w:rPr>
          <w:sz w:val="26"/>
          <w:szCs w:val="26"/>
        </w:rPr>
        <w:t xml:space="preserve">- Администрация МР «Усть-Куломский» - 223 403,0 </w:t>
      </w:r>
      <w:r w:rsidR="005E13FD">
        <w:rPr>
          <w:sz w:val="26"/>
          <w:szCs w:val="26"/>
        </w:rPr>
        <w:t>руб.</w:t>
      </w:r>
    </w:p>
    <w:p w:rsidR="0087413F" w:rsidRPr="00D74EB7" w:rsidRDefault="0087413F" w:rsidP="00EB30E2">
      <w:pPr>
        <w:jc w:val="both"/>
        <w:rPr>
          <w:sz w:val="26"/>
          <w:szCs w:val="26"/>
        </w:rPr>
      </w:pPr>
      <w:r w:rsidRPr="00D74EB7">
        <w:rPr>
          <w:sz w:val="26"/>
          <w:szCs w:val="26"/>
        </w:rPr>
        <w:t xml:space="preserve">        </w:t>
      </w:r>
      <w:r w:rsidR="00907125" w:rsidRPr="00D74EB7">
        <w:rPr>
          <w:sz w:val="26"/>
          <w:szCs w:val="26"/>
        </w:rPr>
        <w:t>2</w:t>
      </w:r>
      <w:r w:rsidRPr="00D74EB7">
        <w:rPr>
          <w:sz w:val="26"/>
          <w:szCs w:val="26"/>
        </w:rPr>
        <w:t>.</w:t>
      </w:r>
      <w:r w:rsidR="008024DE" w:rsidRPr="00D74EB7">
        <w:rPr>
          <w:sz w:val="26"/>
          <w:szCs w:val="26"/>
        </w:rPr>
        <w:t>3</w:t>
      </w:r>
      <w:r w:rsidRPr="00D74EB7">
        <w:rPr>
          <w:sz w:val="26"/>
          <w:szCs w:val="26"/>
        </w:rPr>
        <w:t>. При проведении анализа исполнения основных характеристик бюджета муниципального района «Усть-Куломский» за 20</w:t>
      </w:r>
      <w:r w:rsidR="0033538A" w:rsidRPr="00D74EB7">
        <w:rPr>
          <w:sz w:val="26"/>
          <w:szCs w:val="26"/>
        </w:rPr>
        <w:t>2</w:t>
      </w:r>
      <w:r w:rsidR="00492D44" w:rsidRPr="00D74EB7">
        <w:rPr>
          <w:sz w:val="26"/>
          <w:szCs w:val="26"/>
        </w:rPr>
        <w:t>2</w:t>
      </w:r>
      <w:r w:rsidRPr="00D74EB7">
        <w:rPr>
          <w:sz w:val="26"/>
          <w:szCs w:val="26"/>
        </w:rPr>
        <w:t xml:space="preserve"> год по представленному годовому отчету и по результатам проверок, проведенных Контрольно-счетной комиссией, расхождения не установлены. Данный анализ отражен в таблице № 1:</w:t>
      </w:r>
    </w:p>
    <w:p w:rsidR="0087413F" w:rsidRPr="00053E56" w:rsidRDefault="0087413F" w:rsidP="0087413F">
      <w:pPr>
        <w:jc w:val="both"/>
        <w:rPr>
          <w:highlight w:val="yellow"/>
        </w:rPr>
      </w:pPr>
    </w:p>
    <w:p w:rsidR="0087413F" w:rsidRPr="00FB1348" w:rsidRDefault="0087413F" w:rsidP="0087413F">
      <w:pPr>
        <w:ind w:firstLine="709"/>
        <w:rPr>
          <w:sz w:val="20"/>
          <w:szCs w:val="20"/>
        </w:rPr>
      </w:pPr>
      <w:r w:rsidRPr="00FB1348">
        <w:rPr>
          <w:sz w:val="20"/>
          <w:szCs w:val="20"/>
        </w:rPr>
        <w:t xml:space="preserve">                                                                                                                                           </w:t>
      </w:r>
      <w:r w:rsidR="005B197C">
        <w:rPr>
          <w:sz w:val="20"/>
          <w:szCs w:val="20"/>
        </w:rPr>
        <w:t xml:space="preserve">            </w:t>
      </w:r>
      <w:r w:rsidRPr="00FB1348">
        <w:rPr>
          <w:sz w:val="20"/>
          <w:szCs w:val="20"/>
        </w:rPr>
        <w:t xml:space="preserve">    Таблица №1 </w:t>
      </w:r>
    </w:p>
    <w:tbl>
      <w:tblPr>
        <w:tblW w:w="10602" w:type="dxa"/>
        <w:tblInd w:w="-571" w:type="dxa"/>
        <w:tblLayout w:type="fixed"/>
        <w:tblLook w:val="0000" w:firstRow="0" w:lastRow="0" w:firstColumn="0" w:lastColumn="0" w:noHBand="0" w:noVBand="0"/>
      </w:tblPr>
      <w:tblGrid>
        <w:gridCol w:w="1152"/>
        <w:gridCol w:w="1701"/>
        <w:gridCol w:w="1701"/>
        <w:gridCol w:w="1701"/>
        <w:gridCol w:w="1701"/>
        <w:gridCol w:w="803"/>
        <w:gridCol w:w="709"/>
        <w:gridCol w:w="1134"/>
      </w:tblGrid>
      <w:tr w:rsidR="0087413F" w:rsidRPr="00FB1348" w:rsidTr="00ED231F">
        <w:trPr>
          <w:trHeight w:val="239"/>
        </w:trPr>
        <w:tc>
          <w:tcPr>
            <w:tcW w:w="1152"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Наименова-ние показателей</w:t>
            </w:r>
          </w:p>
        </w:tc>
        <w:tc>
          <w:tcPr>
            <w:tcW w:w="1701"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Утверждено решением о бюджете</w:t>
            </w:r>
          </w:p>
          <w:p w:rsidR="0087413F" w:rsidRPr="00FB1348" w:rsidRDefault="0087413F" w:rsidP="0026488A">
            <w:pPr>
              <w:snapToGrid w:val="0"/>
              <w:jc w:val="center"/>
              <w:rPr>
                <w:sz w:val="18"/>
                <w:szCs w:val="18"/>
              </w:rPr>
            </w:pPr>
            <w:r w:rsidRPr="00FB1348">
              <w:rPr>
                <w:sz w:val="18"/>
                <w:szCs w:val="18"/>
              </w:rPr>
              <w:t>(руб.)</w:t>
            </w:r>
          </w:p>
        </w:tc>
        <w:tc>
          <w:tcPr>
            <w:tcW w:w="1701"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Утвержденные бюджетные назначения (ф.0503317) (руб.)</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87413F" w:rsidRPr="00FB1348" w:rsidRDefault="0087413F" w:rsidP="00492D44">
            <w:pPr>
              <w:snapToGrid w:val="0"/>
              <w:jc w:val="center"/>
              <w:rPr>
                <w:sz w:val="18"/>
                <w:szCs w:val="18"/>
              </w:rPr>
            </w:pPr>
            <w:r w:rsidRPr="00FB1348">
              <w:rPr>
                <w:sz w:val="18"/>
                <w:szCs w:val="18"/>
              </w:rPr>
              <w:t>Исполнено за 20</w:t>
            </w:r>
            <w:r w:rsidR="0033538A" w:rsidRPr="00FB1348">
              <w:rPr>
                <w:sz w:val="18"/>
                <w:szCs w:val="18"/>
              </w:rPr>
              <w:t>2</w:t>
            </w:r>
            <w:r w:rsidR="00492D44">
              <w:rPr>
                <w:sz w:val="18"/>
                <w:szCs w:val="18"/>
              </w:rPr>
              <w:t>2</w:t>
            </w:r>
            <w:r w:rsidRPr="00FB1348">
              <w:rPr>
                <w:sz w:val="18"/>
                <w:szCs w:val="18"/>
              </w:rPr>
              <w:t xml:space="preserve"> год</w:t>
            </w:r>
          </w:p>
        </w:tc>
        <w:tc>
          <w:tcPr>
            <w:tcW w:w="803"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Откло-нение</w:t>
            </w:r>
          </w:p>
          <w:p w:rsidR="0087413F" w:rsidRPr="00FB1348" w:rsidRDefault="0087413F" w:rsidP="0026488A">
            <w:pPr>
              <w:jc w:val="center"/>
              <w:rPr>
                <w:sz w:val="18"/>
                <w:szCs w:val="18"/>
              </w:rPr>
            </w:pPr>
            <w:r w:rsidRPr="00FB1348">
              <w:rPr>
                <w:sz w:val="18"/>
                <w:szCs w:val="18"/>
              </w:rPr>
              <w:t>(гр.5-гр.4)</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Исполнение, %</w:t>
            </w:r>
          </w:p>
        </w:tc>
      </w:tr>
      <w:tr w:rsidR="0087413F" w:rsidRPr="00FB1348" w:rsidTr="00ED231F">
        <w:trPr>
          <w:trHeight w:val="579"/>
        </w:trPr>
        <w:tc>
          <w:tcPr>
            <w:tcW w:w="1152"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color w:val="FF0000"/>
                <w:sz w:val="18"/>
                <w:szCs w:val="18"/>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по данным отчета об исполнении бюджета (руб.)</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по результатам проверок</w:t>
            </w:r>
          </w:p>
          <w:p w:rsidR="0087413F" w:rsidRPr="00FB1348" w:rsidRDefault="0087413F" w:rsidP="0026488A">
            <w:pPr>
              <w:snapToGrid w:val="0"/>
              <w:jc w:val="center"/>
              <w:rPr>
                <w:sz w:val="18"/>
                <w:szCs w:val="18"/>
              </w:rPr>
            </w:pPr>
            <w:r w:rsidRPr="00FB1348">
              <w:rPr>
                <w:sz w:val="18"/>
                <w:szCs w:val="18"/>
              </w:rPr>
              <w:t>(руб.)</w:t>
            </w:r>
          </w:p>
        </w:tc>
        <w:tc>
          <w:tcPr>
            <w:tcW w:w="803"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к решению о бюджете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31F" w:rsidRDefault="0087413F" w:rsidP="0026488A">
            <w:pPr>
              <w:snapToGrid w:val="0"/>
              <w:jc w:val="center"/>
              <w:rPr>
                <w:sz w:val="18"/>
                <w:szCs w:val="18"/>
              </w:rPr>
            </w:pPr>
            <w:r w:rsidRPr="00FB1348">
              <w:rPr>
                <w:sz w:val="18"/>
                <w:szCs w:val="18"/>
              </w:rPr>
              <w:t>к утвержден</w:t>
            </w:r>
            <w:r w:rsidR="00ED231F">
              <w:rPr>
                <w:sz w:val="18"/>
                <w:szCs w:val="18"/>
              </w:rPr>
              <w:t>-</w:t>
            </w:r>
          </w:p>
          <w:p w:rsidR="0087413F" w:rsidRPr="00FB1348" w:rsidRDefault="0087413F" w:rsidP="00CA270C">
            <w:pPr>
              <w:snapToGrid w:val="0"/>
              <w:jc w:val="center"/>
              <w:rPr>
                <w:sz w:val="18"/>
                <w:szCs w:val="18"/>
              </w:rPr>
            </w:pPr>
            <w:r w:rsidRPr="00FB1348">
              <w:rPr>
                <w:sz w:val="18"/>
                <w:szCs w:val="18"/>
              </w:rPr>
              <w:t>ным бюджет</w:t>
            </w:r>
            <w:r w:rsidR="00ED231F">
              <w:rPr>
                <w:sz w:val="18"/>
                <w:szCs w:val="18"/>
              </w:rPr>
              <w:t>-</w:t>
            </w:r>
            <w:r w:rsidRPr="00FB1348">
              <w:rPr>
                <w:sz w:val="18"/>
                <w:szCs w:val="18"/>
              </w:rPr>
              <w:t xml:space="preserve">ным </w:t>
            </w:r>
            <w:r w:rsidR="00ED231F">
              <w:rPr>
                <w:sz w:val="18"/>
                <w:szCs w:val="18"/>
              </w:rPr>
              <w:t>назначени-</w:t>
            </w:r>
            <w:r w:rsidRPr="00FB1348">
              <w:rPr>
                <w:sz w:val="18"/>
                <w:szCs w:val="18"/>
              </w:rPr>
              <w:t>я</w:t>
            </w:r>
            <w:r w:rsidR="00CA270C">
              <w:rPr>
                <w:sz w:val="18"/>
                <w:szCs w:val="18"/>
              </w:rPr>
              <w:t>м</w:t>
            </w:r>
          </w:p>
        </w:tc>
      </w:tr>
      <w:tr w:rsidR="0087413F" w:rsidRPr="00053E56" w:rsidTr="00ED231F">
        <w:trPr>
          <w:trHeight w:val="71"/>
        </w:trPr>
        <w:tc>
          <w:tcPr>
            <w:tcW w:w="1152"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1</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2</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3</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4</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5</w:t>
            </w:r>
          </w:p>
        </w:tc>
        <w:tc>
          <w:tcPr>
            <w:tcW w:w="803"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6</w:t>
            </w:r>
          </w:p>
        </w:tc>
        <w:tc>
          <w:tcPr>
            <w:tcW w:w="709"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8</w:t>
            </w:r>
          </w:p>
        </w:tc>
      </w:tr>
      <w:tr w:rsidR="00EC13CF" w:rsidRPr="00053E56" w:rsidTr="00ED231F">
        <w:trPr>
          <w:trHeight w:val="390"/>
        </w:trPr>
        <w:tc>
          <w:tcPr>
            <w:tcW w:w="1152" w:type="dxa"/>
            <w:tcBorders>
              <w:top w:val="single" w:sz="4" w:space="0" w:color="000000"/>
              <w:left w:val="single" w:sz="4" w:space="0" w:color="000000"/>
              <w:bottom w:val="single" w:sz="4" w:space="0" w:color="000000"/>
            </w:tcBorders>
            <w:shd w:val="clear" w:color="auto" w:fill="auto"/>
            <w:vAlign w:val="center"/>
          </w:tcPr>
          <w:p w:rsidR="00EC13CF" w:rsidRPr="00D178AB" w:rsidRDefault="00EC13CF" w:rsidP="0026488A">
            <w:pPr>
              <w:snapToGrid w:val="0"/>
              <w:ind w:left="-95" w:right="28"/>
              <w:rPr>
                <w:sz w:val="18"/>
                <w:szCs w:val="18"/>
              </w:rPr>
            </w:pPr>
            <w:r w:rsidRPr="00D178AB">
              <w:rPr>
                <w:sz w:val="18"/>
                <w:szCs w:val="18"/>
              </w:rPr>
              <w:t>Общий объем доходов</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607DE" w:rsidRDefault="00D142B1" w:rsidP="00CA2E5C">
            <w:pPr>
              <w:snapToGrid w:val="0"/>
              <w:ind w:right="93"/>
              <w:rPr>
                <w:sz w:val="18"/>
                <w:szCs w:val="18"/>
                <w:lang w:val="en-US"/>
              </w:rPr>
            </w:pPr>
            <w:r w:rsidRPr="00F607DE">
              <w:rPr>
                <w:sz w:val="18"/>
                <w:szCs w:val="18"/>
                <w:lang w:val="en-US"/>
              </w:rPr>
              <w:t>2</w:t>
            </w:r>
            <w:r>
              <w:rPr>
                <w:sz w:val="18"/>
                <w:szCs w:val="18"/>
              </w:rPr>
              <w:t xml:space="preserve"> </w:t>
            </w:r>
            <w:r w:rsidRPr="00F607DE">
              <w:rPr>
                <w:sz w:val="18"/>
                <w:szCs w:val="18"/>
                <w:lang w:val="en-US"/>
              </w:rPr>
              <w:t>012</w:t>
            </w:r>
            <w:r>
              <w:rPr>
                <w:sz w:val="18"/>
                <w:szCs w:val="18"/>
              </w:rPr>
              <w:t xml:space="preserve"> </w:t>
            </w:r>
            <w:r w:rsidRPr="00F607DE">
              <w:rPr>
                <w:sz w:val="18"/>
                <w:szCs w:val="18"/>
                <w:lang w:val="en-US"/>
              </w:rPr>
              <w:t>430</w:t>
            </w:r>
            <w:r>
              <w:rPr>
                <w:sz w:val="18"/>
                <w:szCs w:val="18"/>
              </w:rPr>
              <w:t xml:space="preserve"> </w:t>
            </w:r>
            <w:r w:rsidRPr="00F607DE">
              <w:rPr>
                <w:sz w:val="18"/>
                <w:szCs w:val="18"/>
                <w:lang w:val="en-US"/>
              </w:rPr>
              <w:t>198,86</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607DE" w:rsidRDefault="00F607DE" w:rsidP="00CA2E5C">
            <w:pPr>
              <w:snapToGrid w:val="0"/>
              <w:ind w:right="93"/>
              <w:jc w:val="center"/>
              <w:rPr>
                <w:sz w:val="18"/>
                <w:szCs w:val="18"/>
                <w:lang w:val="en-US"/>
              </w:rPr>
            </w:pPr>
            <w:r w:rsidRPr="00F607DE">
              <w:rPr>
                <w:sz w:val="18"/>
                <w:szCs w:val="18"/>
                <w:lang w:val="en-US"/>
              </w:rPr>
              <w:t>2</w:t>
            </w:r>
            <w:r>
              <w:rPr>
                <w:sz w:val="18"/>
                <w:szCs w:val="18"/>
              </w:rPr>
              <w:t xml:space="preserve"> </w:t>
            </w:r>
            <w:r w:rsidRPr="00F607DE">
              <w:rPr>
                <w:sz w:val="18"/>
                <w:szCs w:val="18"/>
                <w:lang w:val="en-US"/>
              </w:rPr>
              <w:t>012</w:t>
            </w:r>
            <w:r>
              <w:rPr>
                <w:sz w:val="18"/>
                <w:szCs w:val="18"/>
              </w:rPr>
              <w:t xml:space="preserve"> </w:t>
            </w:r>
            <w:r w:rsidRPr="00F607DE">
              <w:rPr>
                <w:sz w:val="18"/>
                <w:szCs w:val="18"/>
                <w:lang w:val="en-US"/>
              </w:rPr>
              <w:t>430</w:t>
            </w:r>
            <w:r>
              <w:rPr>
                <w:sz w:val="18"/>
                <w:szCs w:val="18"/>
              </w:rPr>
              <w:t xml:space="preserve"> </w:t>
            </w:r>
            <w:r w:rsidRPr="00F607DE">
              <w:rPr>
                <w:sz w:val="18"/>
                <w:szCs w:val="18"/>
                <w:lang w:val="en-US"/>
              </w:rPr>
              <w:t>198,86</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607DE" w:rsidRDefault="00F607DE" w:rsidP="0026488A">
            <w:pPr>
              <w:snapToGrid w:val="0"/>
              <w:ind w:right="108"/>
              <w:jc w:val="center"/>
              <w:rPr>
                <w:sz w:val="18"/>
                <w:szCs w:val="18"/>
              </w:rPr>
            </w:pPr>
            <w:r w:rsidRPr="00F607DE">
              <w:rPr>
                <w:sz w:val="18"/>
                <w:szCs w:val="18"/>
              </w:rPr>
              <w:t>2</w:t>
            </w:r>
            <w:r>
              <w:rPr>
                <w:sz w:val="18"/>
                <w:szCs w:val="18"/>
              </w:rPr>
              <w:t xml:space="preserve"> </w:t>
            </w:r>
            <w:r w:rsidRPr="00F607DE">
              <w:rPr>
                <w:sz w:val="18"/>
                <w:szCs w:val="18"/>
              </w:rPr>
              <w:t>011</w:t>
            </w:r>
            <w:r>
              <w:rPr>
                <w:sz w:val="18"/>
                <w:szCs w:val="18"/>
              </w:rPr>
              <w:t xml:space="preserve"> </w:t>
            </w:r>
            <w:r w:rsidRPr="00F607DE">
              <w:rPr>
                <w:sz w:val="18"/>
                <w:szCs w:val="18"/>
              </w:rPr>
              <w:t>436</w:t>
            </w:r>
            <w:r>
              <w:rPr>
                <w:sz w:val="18"/>
                <w:szCs w:val="18"/>
              </w:rPr>
              <w:t xml:space="preserve"> </w:t>
            </w:r>
            <w:r w:rsidRPr="00F607DE">
              <w:rPr>
                <w:sz w:val="18"/>
                <w:szCs w:val="18"/>
              </w:rPr>
              <w:t>413,09</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431AA5" w:rsidRDefault="00F607DE" w:rsidP="00E627E6">
            <w:pPr>
              <w:snapToGrid w:val="0"/>
              <w:ind w:right="108"/>
              <w:jc w:val="center"/>
              <w:rPr>
                <w:sz w:val="18"/>
                <w:szCs w:val="18"/>
              </w:rPr>
            </w:pPr>
            <w:r w:rsidRPr="00431AA5">
              <w:rPr>
                <w:sz w:val="18"/>
                <w:szCs w:val="18"/>
              </w:rPr>
              <w:t>2 011 436 413,09</w:t>
            </w:r>
          </w:p>
        </w:tc>
        <w:tc>
          <w:tcPr>
            <w:tcW w:w="803" w:type="dxa"/>
            <w:tcBorders>
              <w:top w:val="single" w:sz="4" w:space="0" w:color="000000"/>
              <w:left w:val="single" w:sz="4" w:space="0" w:color="000000"/>
              <w:bottom w:val="single" w:sz="4" w:space="0" w:color="000000"/>
            </w:tcBorders>
            <w:shd w:val="clear" w:color="auto" w:fill="FFFFFF"/>
            <w:vAlign w:val="center"/>
          </w:tcPr>
          <w:p w:rsidR="00EC13CF" w:rsidRPr="00F607DE" w:rsidRDefault="00595224" w:rsidP="0026488A">
            <w:pPr>
              <w:snapToGrid w:val="0"/>
              <w:jc w:val="center"/>
              <w:rPr>
                <w:sz w:val="18"/>
                <w:szCs w:val="18"/>
              </w:rPr>
            </w:pPr>
            <w:r>
              <w:rPr>
                <w:sz w:val="18"/>
                <w:szCs w:val="18"/>
              </w:rPr>
              <w:t>0</w:t>
            </w:r>
          </w:p>
        </w:tc>
        <w:tc>
          <w:tcPr>
            <w:tcW w:w="709" w:type="dxa"/>
            <w:tcBorders>
              <w:top w:val="single" w:sz="4" w:space="0" w:color="000000"/>
              <w:left w:val="single" w:sz="4" w:space="0" w:color="000000"/>
              <w:bottom w:val="single" w:sz="4" w:space="0" w:color="000000"/>
            </w:tcBorders>
            <w:shd w:val="clear" w:color="auto" w:fill="FFFFFF"/>
            <w:vAlign w:val="center"/>
          </w:tcPr>
          <w:p w:rsidR="00EC13CF" w:rsidRPr="00F607DE" w:rsidRDefault="008C4754" w:rsidP="0026488A">
            <w:pPr>
              <w:snapToGrid w:val="0"/>
              <w:jc w:val="center"/>
              <w:rPr>
                <w:sz w:val="18"/>
                <w:szCs w:val="18"/>
              </w:rPr>
            </w:pPr>
            <w:r>
              <w:rPr>
                <w:sz w:val="18"/>
                <w:szCs w:val="18"/>
              </w:rPr>
              <w:t>99,9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13CF" w:rsidRPr="00F607DE" w:rsidRDefault="008C4754" w:rsidP="00E627E6">
            <w:pPr>
              <w:snapToGrid w:val="0"/>
              <w:jc w:val="center"/>
              <w:rPr>
                <w:sz w:val="18"/>
                <w:szCs w:val="18"/>
              </w:rPr>
            </w:pPr>
            <w:r>
              <w:rPr>
                <w:sz w:val="18"/>
                <w:szCs w:val="18"/>
              </w:rPr>
              <w:t>99,9</w:t>
            </w:r>
          </w:p>
        </w:tc>
      </w:tr>
      <w:tr w:rsidR="00EC13CF" w:rsidRPr="00053E56" w:rsidTr="00ED231F">
        <w:trPr>
          <w:trHeight w:val="390"/>
        </w:trPr>
        <w:tc>
          <w:tcPr>
            <w:tcW w:w="1152" w:type="dxa"/>
            <w:tcBorders>
              <w:top w:val="single" w:sz="4" w:space="0" w:color="000000"/>
              <w:left w:val="single" w:sz="4" w:space="0" w:color="000000"/>
              <w:bottom w:val="single" w:sz="4" w:space="0" w:color="000000"/>
            </w:tcBorders>
            <w:shd w:val="clear" w:color="auto" w:fill="auto"/>
            <w:vAlign w:val="center"/>
          </w:tcPr>
          <w:p w:rsidR="00EC13CF" w:rsidRPr="00FB1348" w:rsidRDefault="00EC13CF" w:rsidP="0026488A">
            <w:pPr>
              <w:snapToGrid w:val="0"/>
              <w:ind w:left="-95" w:right="28"/>
              <w:rPr>
                <w:sz w:val="18"/>
                <w:szCs w:val="18"/>
              </w:rPr>
            </w:pPr>
            <w:r w:rsidRPr="00FB1348">
              <w:rPr>
                <w:sz w:val="18"/>
                <w:szCs w:val="18"/>
              </w:rPr>
              <w:t>Общий объем расходов</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3326CE" w:rsidRDefault="003326CE" w:rsidP="00CA2E5C">
            <w:pPr>
              <w:snapToGrid w:val="0"/>
              <w:ind w:right="93"/>
              <w:rPr>
                <w:sz w:val="18"/>
                <w:szCs w:val="18"/>
                <w:lang w:val="en-US"/>
              </w:rPr>
            </w:pPr>
            <w:r w:rsidRPr="003326CE">
              <w:rPr>
                <w:sz w:val="18"/>
                <w:szCs w:val="18"/>
              </w:rPr>
              <w:t>2 039 914 595,44</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B1348" w:rsidRDefault="00595224" w:rsidP="00CA6BFC">
            <w:pPr>
              <w:snapToGrid w:val="0"/>
              <w:ind w:right="93"/>
              <w:jc w:val="center"/>
              <w:rPr>
                <w:sz w:val="18"/>
                <w:szCs w:val="18"/>
              </w:rPr>
            </w:pPr>
            <w:r w:rsidRPr="007D1343">
              <w:rPr>
                <w:sz w:val="18"/>
                <w:szCs w:val="18"/>
              </w:rPr>
              <w:t>2</w:t>
            </w:r>
            <w:r>
              <w:rPr>
                <w:sz w:val="18"/>
                <w:szCs w:val="18"/>
              </w:rPr>
              <w:t xml:space="preserve"> </w:t>
            </w:r>
            <w:r w:rsidRPr="007D1343">
              <w:rPr>
                <w:sz w:val="18"/>
                <w:szCs w:val="18"/>
              </w:rPr>
              <w:t>042</w:t>
            </w:r>
            <w:r>
              <w:rPr>
                <w:sz w:val="18"/>
                <w:szCs w:val="18"/>
              </w:rPr>
              <w:t xml:space="preserve"> </w:t>
            </w:r>
            <w:r w:rsidRPr="007D1343">
              <w:rPr>
                <w:sz w:val="18"/>
                <w:szCs w:val="18"/>
              </w:rPr>
              <w:t>250</w:t>
            </w:r>
            <w:r>
              <w:rPr>
                <w:sz w:val="18"/>
                <w:szCs w:val="18"/>
              </w:rPr>
              <w:t xml:space="preserve"> </w:t>
            </w:r>
            <w:r w:rsidRPr="007D1343">
              <w:rPr>
                <w:sz w:val="18"/>
                <w:szCs w:val="18"/>
              </w:rPr>
              <w:t>704,27</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B1348" w:rsidRDefault="00595224" w:rsidP="0026488A">
            <w:pPr>
              <w:snapToGrid w:val="0"/>
              <w:ind w:right="108"/>
              <w:jc w:val="right"/>
              <w:rPr>
                <w:sz w:val="18"/>
                <w:szCs w:val="18"/>
              </w:rPr>
            </w:pPr>
            <w:r>
              <w:rPr>
                <w:sz w:val="18"/>
                <w:szCs w:val="18"/>
              </w:rPr>
              <w:t xml:space="preserve"> </w:t>
            </w:r>
            <w:r w:rsidR="00207CEF" w:rsidRPr="00E4583F">
              <w:rPr>
                <w:sz w:val="18"/>
                <w:szCs w:val="18"/>
              </w:rPr>
              <w:t>1</w:t>
            </w:r>
            <w:r w:rsidR="00207CEF">
              <w:rPr>
                <w:sz w:val="18"/>
                <w:szCs w:val="18"/>
              </w:rPr>
              <w:t xml:space="preserve"> </w:t>
            </w:r>
            <w:r w:rsidR="00207CEF" w:rsidRPr="00E4583F">
              <w:rPr>
                <w:sz w:val="18"/>
                <w:szCs w:val="18"/>
              </w:rPr>
              <w:t>983</w:t>
            </w:r>
            <w:r w:rsidR="00207CEF">
              <w:rPr>
                <w:sz w:val="18"/>
                <w:szCs w:val="18"/>
              </w:rPr>
              <w:t xml:space="preserve"> </w:t>
            </w:r>
            <w:r w:rsidR="00207CEF" w:rsidRPr="00E4583F">
              <w:rPr>
                <w:sz w:val="18"/>
                <w:szCs w:val="18"/>
              </w:rPr>
              <w:t>230</w:t>
            </w:r>
            <w:r w:rsidR="00207CEF">
              <w:rPr>
                <w:sz w:val="18"/>
                <w:szCs w:val="18"/>
              </w:rPr>
              <w:t xml:space="preserve"> </w:t>
            </w:r>
            <w:r w:rsidR="00207CEF" w:rsidRPr="00E4583F">
              <w:rPr>
                <w:sz w:val="18"/>
                <w:szCs w:val="18"/>
              </w:rPr>
              <w:t>674,01</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431AA5" w:rsidRDefault="00E4583F" w:rsidP="00E627E6">
            <w:pPr>
              <w:snapToGrid w:val="0"/>
              <w:ind w:right="108"/>
              <w:jc w:val="right"/>
              <w:rPr>
                <w:sz w:val="18"/>
                <w:szCs w:val="18"/>
              </w:rPr>
            </w:pPr>
            <w:r w:rsidRPr="00E4583F">
              <w:rPr>
                <w:sz w:val="18"/>
                <w:szCs w:val="18"/>
              </w:rPr>
              <w:t>1</w:t>
            </w:r>
            <w:r>
              <w:rPr>
                <w:sz w:val="18"/>
                <w:szCs w:val="18"/>
              </w:rPr>
              <w:t xml:space="preserve"> </w:t>
            </w:r>
            <w:r w:rsidRPr="00E4583F">
              <w:rPr>
                <w:sz w:val="18"/>
                <w:szCs w:val="18"/>
              </w:rPr>
              <w:t>983</w:t>
            </w:r>
            <w:r>
              <w:rPr>
                <w:sz w:val="18"/>
                <w:szCs w:val="18"/>
              </w:rPr>
              <w:t xml:space="preserve"> </w:t>
            </w:r>
            <w:r w:rsidRPr="00E4583F">
              <w:rPr>
                <w:sz w:val="18"/>
                <w:szCs w:val="18"/>
              </w:rPr>
              <w:t>230</w:t>
            </w:r>
            <w:r>
              <w:rPr>
                <w:sz w:val="18"/>
                <w:szCs w:val="18"/>
              </w:rPr>
              <w:t xml:space="preserve"> </w:t>
            </w:r>
            <w:r w:rsidRPr="00E4583F">
              <w:rPr>
                <w:sz w:val="18"/>
                <w:szCs w:val="18"/>
              </w:rPr>
              <w:t>674,01</w:t>
            </w:r>
          </w:p>
        </w:tc>
        <w:tc>
          <w:tcPr>
            <w:tcW w:w="803" w:type="dxa"/>
            <w:tcBorders>
              <w:top w:val="single" w:sz="4" w:space="0" w:color="000000"/>
              <w:left w:val="single" w:sz="4" w:space="0" w:color="000000"/>
              <w:bottom w:val="single" w:sz="4" w:space="0" w:color="000000"/>
            </w:tcBorders>
            <w:shd w:val="clear" w:color="auto" w:fill="FFFFFF"/>
            <w:vAlign w:val="center"/>
          </w:tcPr>
          <w:p w:rsidR="00EC13CF" w:rsidRPr="00FB1348" w:rsidRDefault="00595224" w:rsidP="0026488A">
            <w:pPr>
              <w:snapToGrid w:val="0"/>
              <w:jc w:val="center"/>
              <w:rPr>
                <w:sz w:val="18"/>
                <w:szCs w:val="18"/>
              </w:rPr>
            </w:pPr>
            <w:r>
              <w:rPr>
                <w:sz w:val="18"/>
                <w:szCs w:val="18"/>
              </w:rPr>
              <w:t>0</w:t>
            </w:r>
          </w:p>
        </w:tc>
        <w:tc>
          <w:tcPr>
            <w:tcW w:w="709" w:type="dxa"/>
            <w:tcBorders>
              <w:top w:val="single" w:sz="4" w:space="0" w:color="000000"/>
              <w:left w:val="single" w:sz="4" w:space="0" w:color="000000"/>
              <w:bottom w:val="single" w:sz="4" w:space="0" w:color="000000"/>
            </w:tcBorders>
            <w:shd w:val="clear" w:color="auto" w:fill="FFFFFF"/>
            <w:vAlign w:val="center"/>
          </w:tcPr>
          <w:p w:rsidR="00EC13CF" w:rsidRPr="00FB1348" w:rsidRDefault="008C4754" w:rsidP="008C4754">
            <w:pPr>
              <w:snapToGrid w:val="0"/>
              <w:rPr>
                <w:sz w:val="18"/>
                <w:szCs w:val="18"/>
              </w:rPr>
            </w:pPr>
            <w:r>
              <w:rPr>
                <w:sz w:val="18"/>
                <w:szCs w:val="18"/>
              </w:rPr>
              <w:t>97,5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13CF" w:rsidRPr="00FB1348" w:rsidRDefault="008C4754" w:rsidP="008C4754">
            <w:pPr>
              <w:snapToGrid w:val="0"/>
              <w:jc w:val="center"/>
              <w:rPr>
                <w:sz w:val="18"/>
                <w:szCs w:val="18"/>
              </w:rPr>
            </w:pPr>
            <w:r>
              <w:rPr>
                <w:sz w:val="18"/>
                <w:szCs w:val="18"/>
              </w:rPr>
              <w:t>97,3</w:t>
            </w:r>
          </w:p>
        </w:tc>
      </w:tr>
      <w:tr w:rsidR="00EC13CF" w:rsidRPr="00053E56" w:rsidTr="00ED231F">
        <w:trPr>
          <w:trHeight w:val="390"/>
        </w:trPr>
        <w:tc>
          <w:tcPr>
            <w:tcW w:w="1152" w:type="dxa"/>
            <w:tcBorders>
              <w:top w:val="single" w:sz="4" w:space="0" w:color="000000"/>
              <w:left w:val="single" w:sz="4" w:space="0" w:color="000000"/>
              <w:bottom w:val="single" w:sz="4" w:space="0" w:color="000000"/>
            </w:tcBorders>
            <w:shd w:val="clear" w:color="auto" w:fill="auto"/>
            <w:vAlign w:val="center"/>
          </w:tcPr>
          <w:p w:rsidR="00EC13CF" w:rsidRPr="00FB1348" w:rsidRDefault="00EC13CF" w:rsidP="0026488A">
            <w:pPr>
              <w:snapToGrid w:val="0"/>
              <w:ind w:left="-95" w:right="28"/>
              <w:rPr>
                <w:sz w:val="18"/>
                <w:szCs w:val="18"/>
              </w:rPr>
            </w:pPr>
            <w:r w:rsidRPr="00FB1348">
              <w:rPr>
                <w:sz w:val="18"/>
                <w:szCs w:val="18"/>
              </w:rPr>
              <w:t>Дефицит (-), профицит (+)</w:t>
            </w:r>
          </w:p>
          <w:p w:rsidR="00EC13CF" w:rsidRPr="00FB1348" w:rsidRDefault="00EC13CF" w:rsidP="0026488A">
            <w:pPr>
              <w:snapToGrid w:val="0"/>
              <w:ind w:left="-95" w:right="28"/>
              <w:rPr>
                <w:sz w:val="18"/>
                <w:szCs w:val="18"/>
              </w:rPr>
            </w:pPr>
            <w:r w:rsidRPr="00FB1348">
              <w:rPr>
                <w:sz w:val="18"/>
                <w:szCs w:val="18"/>
              </w:rPr>
              <w:t>бюджета</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B1348" w:rsidRDefault="00D461A8" w:rsidP="00DC46B8">
            <w:pPr>
              <w:snapToGrid w:val="0"/>
              <w:ind w:right="93"/>
              <w:rPr>
                <w:sz w:val="18"/>
                <w:szCs w:val="18"/>
              </w:rPr>
            </w:pPr>
            <w:r>
              <w:rPr>
                <w:sz w:val="18"/>
                <w:szCs w:val="18"/>
              </w:rPr>
              <w:t>-27 484 396,58</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B1348" w:rsidRDefault="00D461A8" w:rsidP="00F572F1">
            <w:pPr>
              <w:snapToGrid w:val="0"/>
              <w:ind w:right="93"/>
              <w:jc w:val="center"/>
              <w:rPr>
                <w:sz w:val="18"/>
                <w:szCs w:val="18"/>
              </w:rPr>
            </w:pPr>
            <w:r>
              <w:rPr>
                <w:sz w:val="18"/>
                <w:szCs w:val="18"/>
              </w:rPr>
              <w:t>-29 820 505,41</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B1348" w:rsidRDefault="00207CEF" w:rsidP="0026488A">
            <w:pPr>
              <w:snapToGrid w:val="0"/>
              <w:ind w:right="108"/>
              <w:jc w:val="center"/>
              <w:rPr>
                <w:sz w:val="18"/>
                <w:szCs w:val="18"/>
              </w:rPr>
            </w:pPr>
            <w:r w:rsidRPr="00E4583F">
              <w:rPr>
                <w:sz w:val="18"/>
                <w:szCs w:val="18"/>
              </w:rPr>
              <w:t>28 205 739,08</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E4583F" w:rsidRDefault="00E4583F" w:rsidP="000F6617">
            <w:pPr>
              <w:snapToGrid w:val="0"/>
              <w:ind w:right="108"/>
              <w:jc w:val="center"/>
              <w:rPr>
                <w:sz w:val="18"/>
                <w:szCs w:val="18"/>
              </w:rPr>
            </w:pPr>
            <w:r w:rsidRPr="00E4583F">
              <w:rPr>
                <w:sz w:val="18"/>
                <w:szCs w:val="18"/>
              </w:rPr>
              <w:t>28 205 739,08</w:t>
            </w:r>
          </w:p>
        </w:tc>
        <w:tc>
          <w:tcPr>
            <w:tcW w:w="803" w:type="dxa"/>
            <w:tcBorders>
              <w:top w:val="single" w:sz="4" w:space="0" w:color="000000"/>
              <w:left w:val="single" w:sz="4" w:space="0" w:color="000000"/>
              <w:bottom w:val="single" w:sz="4" w:space="0" w:color="000000"/>
            </w:tcBorders>
            <w:shd w:val="clear" w:color="auto" w:fill="FFFFFF"/>
            <w:vAlign w:val="center"/>
          </w:tcPr>
          <w:p w:rsidR="00EC13CF" w:rsidRPr="00FB1348" w:rsidRDefault="00FB1348" w:rsidP="0026488A">
            <w:pPr>
              <w:snapToGrid w:val="0"/>
              <w:jc w:val="center"/>
              <w:rPr>
                <w:sz w:val="18"/>
                <w:szCs w:val="18"/>
              </w:rPr>
            </w:pPr>
            <w:r>
              <w:rPr>
                <w:sz w:val="18"/>
                <w:szCs w:val="18"/>
              </w:rPr>
              <w:t>0</w:t>
            </w:r>
          </w:p>
        </w:tc>
        <w:tc>
          <w:tcPr>
            <w:tcW w:w="709" w:type="dxa"/>
            <w:tcBorders>
              <w:top w:val="single" w:sz="4" w:space="0" w:color="000000"/>
              <w:left w:val="single" w:sz="4" w:space="0" w:color="000000"/>
              <w:bottom w:val="single" w:sz="4" w:space="0" w:color="000000"/>
            </w:tcBorders>
            <w:shd w:val="clear" w:color="auto" w:fill="FFFFFF"/>
            <w:vAlign w:val="center"/>
          </w:tcPr>
          <w:p w:rsidR="00EC13CF" w:rsidRPr="00FB1348" w:rsidRDefault="000F6617" w:rsidP="006D3A74">
            <w:pPr>
              <w:snapToGrid w:val="0"/>
              <w:jc w:val="center"/>
              <w:rPr>
                <w:sz w:val="18"/>
                <w:szCs w:val="18"/>
              </w:rPr>
            </w:pPr>
            <w:r>
              <w:rPr>
                <w:sz w:val="18"/>
                <w:szCs w:val="18"/>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13CF" w:rsidRPr="00FB1348" w:rsidRDefault="000F6617" w:rsidP="006D3A74">
            <w:pPr>
              <w:snapToGrid w:val="0"/>
              <w:jc w:val="center"/>
              <w:rPr>
                <w:sz w:val="18"/>
                <w:szCs w:val="18"/>
              </w:rPr>
            </w:pPr>
            <w:r>
              <w:rPr>
                <w:sz w:val="18"/>
                <w:szCs w:val="18"/>
              </w:rPr>
              <w:t>х</w:t>
            </w:r>
          </w:p>
        </w:tc>
      </w:tr>
    </w:tbl>
    <w:p w:rsidR="0087413F" w:rsidRPr="00053E56" w:rsidRDefault="0087413F" w:rsidP="0087413F">
      <w:pPr>
        <w:jc w:val="both"/>
        <w:rPr>
          <w:sz w:val="20"/>
          <w:szCs w:val="20"/>
          <w:highlight w:val="yellow"/>
        </w:rPr>
      </w:pPr>
    </w:p>
    <w:p w:rsidR="0087413F" w:rsidRPr="00FB5410" w:rsidRDefault="008024DE" w:rsidP="0087413F">
      <w:pPr>
        <w:jc w:val="center"/>
        <w:rPr>
          <w:b/>
          <w:sz w:val="26"/>
          <w:szCs w:val="26"/>
        </w:rPr>
      </w:pPr>
      <w:r>
        <w:rPr>
          <w:b/>
          <w:sz w:val="26"/>
          <w:szCs w:val="26"/>
        </w:rPr>
        <w:lastRenderedPageBreak/>
        <w:t>3</w:t>
      </w:r>
      <w:r w:rsidR="0087413F" w:rsidRPr="00FB5410">
        <w:rPr>
          <w:b/>
          <w:sz w:val="26"/>
          <w:szCs w:val="26"/>
        </w:rPr>
        <w:t>. Доходы бюджета</w:t>
      </w:r>
      <w:r w:rsidR="009034EA">
        <w:rPr>
          <w:b/>
          <w:sz w:val="26"/>
          <w:szCs w:val="26"/>
        </w:rPr>
        <w:t>.</w:t>
      </w:r>
    </w:p>
    <w:p w:rsidR="00BC20DE" w:rsidRPr="00053E56" w:rsidRDefault="00BC20DE" w:rsidP="0087413F">
      <w:pPr>
        <w:jc w:val="center"/>
        <w:rPr>
          <w:b/>
          <w:sz w:val="26"/>
          <w:szCs w:val="26"/>
          <w:highlight w:val="yellow"/>
        </w:rPr>
      </w:pPr>
    </w:p>
    <w:p w:rsidR="00E0627E" w:rsidRPr="00E16EF2" w:rsidRDefault="0087413F" w:rsidP="00EB30E2">
      <w:pPr>
        <w:jc w:val="both"/>
        <w:rPr>
          <w:color w:val="000000"/>
          <w:sz w:val="26"/>
          <w:szCs w:val="26"/>
        </w:rPr>
      </w:pPr>
      <w:r w:rsidRPr="00E16EF2">
        <w:rPr>
          <w:sz w:val="26"/>
          <w:szCs w:val="26"/>
        </w:rPr>
        <w:t xml:space="preserve">       </w:t>
      </w:r>
      <w:r w:rsidR="008024DE">
        <w:rPr>
          <w:sz w:val="26"/>
          <w:szCs w:val="26"/>
        </w:rPr>
        <w:t>3</w:t>
      </w:r>
      <w:r w:rsidRPr="00E16EF2">
        <w:rPr>
          <w:sz w:val="26"/>
          <w:szCs w:val="26"/>
        </w:rPr>
        <w:t>.1</w:t>
      </w:r>
      <w:r w:rsidR="00FC3BE5">
        <w:rPr>
          <w:sz w:val="26"/>
          <w:szCs w:val="26"/>
        </w:rPr>
        <w:t>.</w:t>
      </w:r>
      <w:r w:rsidRPr="00E16EF2">
        <w:rPr>
          <w:sz w:val="26"/>
          <w:szCs w:val="26"/>
        </w:rPr>
        <w:t xml:space="preserve">  </w:t>
      </w:r>
      <w:r w:rsidR="009B4D72" w:rsidRPr="00E16EF2">
        <w:rPr>
          <w:sz w:val="26"/>
          <w:szCs w:val="26"/>
        </w:rPr>
        <w:t xml:space="preserve"> </w:t>
      </w:r>
      <w:r w:rsidR="00E0627E" w:rsidRPr="00E16EF2">
        <w:rPr>
          <w:color w:val="000000"/>
          <w:sz w:val="26"/>
          <w:szCs w:val="26"/>
        </w:rPr>
        <w:t xml:space="preserve">Согласно отчетным данным, </w:t>
      </w:r>
      <w:r w:rsidR="00E16EF2" w:rsidRPr="00E16EF2">
        <w:rPr>
          <w:color w:val="000000"/>
          <w:sz w:val="26"/>
          <w:szCs w:val="26"/>
        </w:rPr>
        <w:t xml:space="preserve">утвержденные </w:t>
      </w:r>
      <w:r w:rsidR="00972F29">
        <w:rPr>
          <w:color w:val="000000"/>
          <w:sz w:val="26"/>
          <w:szCs w:val="26"/>
        </w:rPr>
        <w:t xml:space="preserve">плановые </w:t>
      </w:r>
      <w:r w:rsidR="00E16EF2" w:rsidRPr="00E16EF2">
        <w:rPr>
          <w:color w:val="000000"/>
          <w:sz w:val="26"/>
          <w:szCs w:val="26"/>
        </w:rPr>
        <w:t xml:space="preserve"> назначения </w:t>
      </w:r>
      <w:r w:rsidR="00972F29">
        <w:rPr>
          <w:color w:val="000000"/>
          <w:sz w:val="26"/>
          <w:szCs w:val="26"/>
        </w:rPr>
        <w:t xml:space="preserve">по доходам на  </w:t>
      </w:r>
      <w:r w:rsidR="00E16EF2" w:rsidRPr="00E16EF2">
        <w:rPr>
          <w:color w:val="000000"/>
          <w:sz w:val="26"/>
          <w:szCs w:val="26"/>
        </w:rPr>
        <w:t>20</w:t>
      </w:r>
      <w:r w:rsidR="00972F29">
        <w:rPr>
          <w:color w:val="000000"/>
          <w:sz w:val="26"/>
          <w:szCs w:val="26"/>
        </w:rPr>
        <w:t>2</w:t>
      </w:r>
      <w:r w:rsidR="00AE6328">
        <w:rPr>
          <w:color w:val="000000"/>
          <w:sz w:val="26"/>
          <w:szCs w:val="26"/>
        </w:rPr>
        <w:t>2</w:t>
      </w:r>
      <w:r w:rsidR="00E16EF2" w:rsidRPr="00E16EF2">
        <w:rPr>
          <w:color w:val="000000"/>
          <w:sz w:val="26"/>
          <w:szCs w:val="26"/>
        </w:rPr>
        <w:t xml:space="preserve"> год составили </w:t>
      </w:r>
      <w:r w:rsidR="008A3BF2">
        <w:rPr>
          <w:b/>
          <w:color w:val="000000"/>
          <w:sz w:val="26"/>
          <w:szCs w:val="26"/>
        </w:rPr>
        <w:t>2 012 430 198,86</w:t>
      </w:r>
      <w:r w:rsidR="00E16EF2" w:rsidRPr="00E16EF2">
        <w:rPr>
          <w:color w:val="000000"/>
          <w:sz w:val="26"/>
          <w:szCs w:val="26"/>
        </w:rPr>
        <w:t xml:space="preserve"> </w:t>
      </w:r>
      <w:r w:rsidR="00E16EF2" w:rsidRPr="00972F29">
        <w:rPr>
          <w:b/>
          <w:color w:val="000000"/>
          <w:sz w:val="26"/>
          <w:szCs w:val="26"/>
        </w:rPr>
        <w:t>руб</w:t>
      </w:r>
      <w:r w:rsidR="00E16EF2" w:rsidRPr="00E16EF2">
        <w:rPr>
          <w:color w:val="000000"/>
          <w:sz w:val="26"/>
          <w:szCs w:val="26"/>
        </w:rPr>
        <w:t>. И</w:t>
      </w:r>
      <w:r w:rsidR="00E0627E" w:rsidRPr="00E16EF2">
        <w:rPr>
          <w:color w:val="000000"/>
          <w:sz w:val="26"/>
          <w:szCs w:val="26"/>
        </w:rPr>
        <w:t xml:space="preserve">сполнение бюджета по доходам сложилось в размере </w:t>
      </w:r>
      <w:r w:rsidR="008A3BF2">
        <w:rPr>
          <w:b/>
          <w:color w:val="000000"/>
          <w:sz w:val="26"/>
          <w:szCs w:val="26"/>
        </w:rPr>
        <w:t>2 011 436 413,09</w:t>
      </w:r>
      <w:r w:rsidR="00972F29" w:rsidRPr="00E16EF2">
        <w:rPr>
          <w:color w:val="000000"/>
          <w:sz w:val="26"/>
          <w:szCs w:val="26"/>
        </w:rPr>
        <w:t xml:space="preserve"> </w:t>
      </w:r>
      <w:r w:rsidR="00E0627E" w:rsidRPr="00E16EF2">
        <w:rPr>
          <w:b/>
          <w:sz w:val="26"/>
          <w:szCs w:val="26"/>
        </w:rPr>
        <w:t>руб</w:t>
      </w:r>
      <w:r w:rsidR="00E0627E" w:rsidRPr="00E16EF2">
        <w:rPr>
          <w:color w:val="000000"/>
          <w:sz w:val="26"/>
          <w:szCs w:val="26"/>
        </w:rPr>
        <w:t xml:space="preserve">., что составляет </w:t>
      </w:r>
      <w:r w:rsidR="000E626F">
        <w:rPr>
          <w:color w:val="000000"/>
          <w:sz w:val="26"/>
          <w:szCs w:val="26"/>
        </w:rPr>
        <w:t>9</w:t>
      </w:r>
      <w:r w:rsidR="0044734C">
        <w:rPr>
          <w:color w:val="000000"/>
          <w:sz w:val="26"/>
          <w:szCs w:val="26"/>
        </w:rPr>
        <w:t>9</w:t>
      </w:r>
      <w:r w:rsidR="000E626F">
        <w:rPr>
          <w:color w:val="000000"/>
          <w:sz w:val="26"/>
          <w:szCs w:val="26"/>
        </w:rPr>
        <w:t>,9</w:t>
      </w:r>
      <w:r w:rsidR="00E0627E" w:rsidRPr="00E16EF2">
        <w:rPr>
          <w:color w:val="000000"/>
          <w:sz w:val="26"/>
          <w:szCs w:val="26"/>
        </w:rPr>
        <w:t xml:space="preserve">% </w:t>
      </w:r>
      <w:r w:rsidR="00972F29">
        <w:rPr>
          <w:color w:val="000000"/>
          <w:sz w:val="26"/>
          <w:szCs w:val="26"/>
        </w:rPr>
        <w:t xml:space="preserve">от </w:t>
      </w:r>
      <w:r w:rsidR="00E0627E" w:rsidRPr="00E16EF2">
        <w:rPr>
          <w:color w:val="000000"/>
          <w:sz w:val="26"/>
          <w:szCs w:val="26"/>
        </w:rPr>
        <w:t xml:space="preserve">утвержденного </w:t>
      </w:r>
      <w:r w:rsidR="00972F29">
        <w:rPr>
          <w:color w:val="000000"/>
          <w:sz w:val="26"/>
          <w:szCs w:val="26"/>
        </w:rPr>
        <w:t xml:space="preserve">плана. </w:t>
      </w:r>
      <w:r w:rsidR="000E626F">
        <w:rPr>
          <w:color w:val="000000"/>
          <w:sz w:val="26"/>
          <w:szCs w:val="26"/>
        </w:rPr>
        <w:t>Недо</w:t>
      </w:r>
      <w:r w:rsidR="00972F29">
        <w:rPr>
          <w:color w:val="000000"/>
          <w:sz w:val="26"/>
          <w:szCs w:val="26"/>
        </w:rPr>
        <w:t xml:space="preserve">выполнение составило </w:t>
      </w:r>
      <w:r w:rsidR="0044734C">
        <w:rPr>
          <w:color w:val="000000"/>
          <w:sz w:val="26"/>
          <w:szCs w:val="26"/>
        </w:rPr>
        <w:t>993 785,77</w:t>
      </w:r>
      <w:r w:rsidR="00085905">
        <w:rPr>
          <w:color w:val="000000"/>
          <w:sz w:val="26"/>
          <w:szCs w:val="26"/>
        </w:rPr>
        <w:t xml:space="preserve"> руб.</w:t>
      </w:r>
      <w:r w:rsidR="00972F29">
        <w:rPr>
          <w:color w:val="000000"/>
          <w:sz w:val="26"/>
          <w:szCs w:val="26"/>
        </w:rPr>
        <w:t>,</w:t>
      </w:r>
      <w:r w:rsidR="00085905">
        <w:rPr>
          <w:color w:val="000000"/>
          <w:sz w:val="26"/>
          <w:szCs w:val="26"/>
        </w:rPr>
        <w:t xml:space="preserve"> в том числе </w:t>
      </w:r>
      <w:r w:rsidR="00C454E3">
        <w:rPr>
          <w:color w:val="000000"/>
          <w:sz w:val="26"/>
          <w:szCs w:val="26"/>
        </w:rPr>
        <w:t xml:space="preserve">по </w:t>
      </w:r>
      <w:r w:rsidR="00085905">
        <w:rPr>
          <w:color w:val="000000"/>
          <w:sz w:val="26"/>
          <w:szCs w:val="26"/>
        </w:rPr>
        <w:t>налоговы</w:t>
      </w:r>
      <w:r w:rsidR="00C454E3">
        <w:rPr>
          <w:color w:val="000000"/>
          <w:sz w:val="26"/>
          <w:szCs w:val="26"/>
        </w:rPr>
        <w:t>м</w:t>
      </w:r>
      <w:r w:rsidR="00085905">
        <w:rPr>
          <w:color w:val="000000"/>
          <w:sz w:val="26"/>
          <w:szCs w:val="26"/>
        </w:rPr>
        <w:t xml:space="preserve"> и неналоговы</w:t>
      </w:r>
      <w:r w:rsidR="00C454E3">
        <w:rPr>
          <w:color w:val="000000"/>
          <w:sz w:val="26"/>
          <w:szCs w:val="26"/>
        </w:rPr>
        <w:t>м</w:t>
      </w:r>
      <w:r w:rsidR="00085905">
        <w:rPr>
          <w:color w:val="000000"/>
          <w:sz w:val="26"/>
          <w:szCs w:val="26"/>
        </w:rPr>
        <w:t xml:space="preserve"> доход</w:t>
      </w:r>
      <w:r w:rsidR="00C454E3">
        <w:rPr>
          <w:color w:val="000000"/>
          <w:sz w:val="26"/>
          <w:szCs w:val="26"/>
        </w:rPr>
        <w:t xml:space="preserve">ам наблюдается </w:t>
      </w:r>
      <w:r w:rsidR="00972F29">
        <w:rPr>
          <w:color w:val="000000"/>
          <w:sz w:val="26"/>
          <w:szCs w:val="26"/>
        </w:rPr>
        <w:t>поступл</w:t>
      </w:r>
      <w:r w:rsidR="00C454E3">
        <w:rPr>
          <w:color w:val="000000"/>
          <w:sz w:val="26"/>
          <w:szCs w:val="26"/>
        </w:rPr>
        <w:t>ен</w:t>
      </w:r>
      <w:r w:rsidR="00972F29">
        <w:rPr>
          <w:color w:val="000000"/>
          <w:sz w:val="26"/>
          <w:szCs w:val="26"/>
        </w:rPr>
        <w:t>и</w:t>
      </w:r>
      <w:r w:rsidR="00C454E3">
        <w:rPr>
          <w:color w:val="000000"/>
          <w:sz w:val="26"/>
          <w:szCs w:val="26"/>
        </w:rPr>
        <w:t>е</w:t>
      </w:r>
      <w:r w:rsidR="00972F29">
        <w:rPr>
          <w:color w:val="000000"/>
          <w:sz w:val="26"/>
          <w:szCs w:val="26"/>
        </w:rPr>
        <w:t xml:space="preserve"> </w:t>
      </w:r>
      <w:r w:rsidR="00085905">
        <w:rPr>
          <w:color w:val="000000"/>
          <w:sz w:val="26"/>
          <w:szCs w:val="26"/>
        </w:rPr>
        <w:t xml:space="preserve">на </w:t>
      </w:r>
      <w:r w:rsidR="00180DF4">
        <w:rPr>
          <w:color w:val="000000"/>
          <w:sz w:val="26"/>
          <w:szCs w:val="26"/>
        </w:rPr>
        <w:t>25 791 776,12</w:t>
      </w:r>
      <w:r w:rsidR="00085905">
        <w:rPr>
          <w:color w:val="000000"/>
          <w:sz w:val="26"/>
          <w:szCs w:val="26"/>
        </w:rPr>
        <w:t xml:space="preserve"> руб.</w:t>
      </w:r>
      <w:r w:rsidR="00972F29">
        <w:rPr>
          <w:color w:val="000000"/>
          <w:sz w:val="26"/>
          <w:szCs w:val="26"/>
        </w:rPr>
        <w:t xml:space="preserve"> сверх плановых показателей</w:t>
      </w:r>
      <w:r w:rsidR="00085905">
        <w:rPr>
          <w:color w:val="000000"/>
          <w:sz w:val="26"/>
          <w:szCs w:val="26"/>
        </w:rPr>
        <w:t>,</w:t>
      </w:r>
      <w:r w:rsidR="00972F29">
        <w:rPr>
          <w:color w:val="000000"/>
          <w:sz w:val="26"/>
          <w:szCs w:val="26"/>
        </w:rPr>
        <w:t xml:space="preserve"> тогда как</w:t>
      </w:r>
      <w:r w:rsidR="00085905">
        <w:rPr>
          <w:color w:val="000000"/>
          <w:sz w:val="26"/>
          <w:szCs w:val="26"/>
        </w:rPr>
        <w:t xml:space="preserve"> </w:t>
      </w:r>
      <w:r w:rsidR="00972F29">
        <w:rPr>
          <w:color w:val="000000"/>
          <w:sz w:val="26"/>
          <w:szCs w:val="26"/>
        </w:rPr>
        <w:t xml:space="preserve">по </w:t>
      </w:r>
      <w:r w:rsidR="00085905">
        <w:rPr>
          <w:color w:val="000000"/>
          <w:sz w:val="26"/>
          <w:szCs w:val="26"/>
        </w:rPr>
        <w:t>безвозмездны</w:t>
      </w:r>
      <w:r w:rsidR="00972F29">
        <w:rPr>
          <w:color w:val="000000"/>
          <w:sz w:val="26"/>
          <w:szCs w:val="26"/>
        </w:rPr>
        <w:t>м</w:t>
      </w:r>
      <w:r w:rsidR="00085905">
        <w:rPr>
          <w:color w:val="000000"/>
          <w:sz w:val="26"/>
          <w:szCs w:val="26"/>
        </w:rPr>
        <w:t xml:space="preserve"> поступлени</w:t>
      </w:r>
      <w:r w:rsidR="00972F29">
        <w:rPr>
          <w:color w:val="000000"/>
          <w:sz w:val="26"/>
          <w:szCs w:val="26"/>
        </w:rPr>
        <w:t xml:space="preserve">ям наблюдается </w:t>
      </w:r>
      <w:r w:rsidR="00C454E3">
        <w:rPr>
          <w:color w:val="000000"/>
          <w:sz w:val="26"/>
          <w:szCs w:val="26"/>
        </w:rPr>
        <w:t xml:space="preserve">недопоступление </w:t>
      </w:r>
      <w:r w:rsidR="00085905">
        <w:rPr>
          <w:color w:val="000000"/>
          <w:sz w:val="26"/>
          <w:szCs w:val="26"/>
        </w:rPr>
        <w:t xml:space="preserve"> </w:t>
      </w:r>
      <w:r w:rsidR="00571500">
        <w:rPr>
          <w:color w:val="000000"/>
          <w:sz w:val="26"/>
          <w:szCs w:val="26"/>
        </w:rPr>
        <w:t xml:space="preserve">в сумме </w:t>
      </w:r>
      <w:r w:rsidR="00085905">
        <w:rPr>
          <w:color w:val="000000"/>
          <w:sz w:val="26"/>
          <w:szCs w:val="26"/>
        </w:rPr>
        <w:t xml:space="preserve"> </w:t>
      </w:r>
      <w:r w:rsidR="00D05B9C">
        <w:rPr>
          <w:color w:val="000000"/>
          <w:sz w:val="26"/>
          <w:szCs w:val="26"/>
        </w:rPr>
        <w:t>26 785 561,89</w:t>
      </w:r>
      <w:r w:rsidR="00085905">
        <w:rPr>
          <w:color w:val="000000"/>
          <w:sz w:val="26"/>
          <w:szCs w:val="26"/>
        </w:rPr>
        <w:t xml:space="preserve"> руб.</w:t>
      </w:r>
    </w:p>
    <w:p w:rsidR="0087413F" w:rsidRPr="00DD61F8" w:rsidRDefault="009B4D72" w:rsidP="00EB30E2">
      <w:pPr>
        <w:jc w:val="both"/>
        <w:rPr>
          <w:sz w:val="26"/>
          <w:szCs w:val="26"/>
        </w:rPr>
      </w:pPr>
      <w:r w:rsidRPr="00DD61F8">
        <w:rPr>
          <w:sz w:val="26"/>
          <w:szCs w:val="26"/>
        </w:rPr>
        <w:t xml:space="preserve">  </w:t>
      </w:r>
      <w:r w:rsidR="00C93F65" w:rsidRPr="00DD61F8">
        <w:rPr>
          <w:sz w:val="26"/>
          <w:szCs w:val="26"/>
        </w:rPr>
        <w:t xml:space="preserve">  </w:t>
      </w:r>
      <w:r w:rsidR="00BC5343" w:rsidRPr="00DD61F8">
        <w:rPr>
          <w:sz w:val="26"/>
          <w:szCs w:val="26"/>
        </w:rPr>
        <w:t xml:space="preserve">     Первонача</w:t>
      </w:r>
      <w:r w:rsidR="00052C7D" w:rsidRPr="00DD61F8">
        <w:rPr>
          <w:sz w:val="26"/>
          <w:szCs w:val="26"/>
        </w:rPr>
        <w:t>льно утвержденные доходы</w:t>
      </w:r>
      <w:r w:rsidR="00575E1D">
        <w:rPr>
          <w:sz w:val="26"/>
          <w:szCs w:val="26"/>
        </w:rPr>
        <w:t xml:space="preserve"> на основании данных решения Совета МР «Усть-Куломский»</w:t>
      </w:r>
      <w:r w:rsidR="00052C7D" w:rsidRPr="00DD61F8">
        <w:rPr>
          <w:sz w:val="26"/>
          <w:szCs w:val="26"/>
        </w:rPr>
        <w:t xml:space="preserve"> на 20</w:t>
      </w:r>
      <w:r w:rsidR="005F3D6E">
        <w:rPr>
          <w:sz w:val="26"/>
          <w:szCs w:val="26"/>
        </w:rPr>
        <w:t>2</w:t>
      </w:r>
      <w:r w:rsidR="00D05B9C">
        <w:rPr>
          <w:sz w:val="26"/>
          <w:szCs w:val="26"/>
        </w:rPr>
        <w:t>2</w:t>
      </w:r>
      <w:r w:rsidR="00C454E3">
        <w:rPr>
          <w:sz w:val="26"/>
          <w:szCs w:val="26"/>
        </w:rPr>
        <w:t xml:space="preserve"> </w:t>
      </w:r>
      <w:r w:rsidR="00BC5343" w:rsidRPr="00DD61F8">
        <w:rPr>
          <w:sz w:val="26"/>
          <w:szCs w:val="26"/>
        </w:rPr>
        <w:t xml:space="preserve">г. составляли </w:t>
      </w:r>
      <w:r w:rsidR="00BC39E2" w:rsidRPr="00DD61F8">
        <w:rPr>
          <w:sz w:val="26"/>
          <w:szCs w:val="26"/>
        </w:rPr>
        <w:t xml:space="preserve"> </w:t>
      </w:r>
      <w:r w:rsidR="00D05B9C">
        <w:rPr>
          <w:sz w:val="26"/>
          <w:szCs w:val="26"/>
        </w:rPr>
        <w:t>1 708 051 031,85</w:t>
      </w:r>
      <w:r w:rsidR="00BC5343" w:rsidRPr="00DD61F8">
        <w:rPr>
          <w:sz w:val="26"/>
          <w:szCs w:val="26"/>
        </w:rPr>
        <w:t xml:space="preserve"> руб.,  в том числе налоговые и неналоговые -  </w:t>
      </w:r>
      <w:r w:rsidR="00491B36">
        <w:rPr>
          <w:sz w:val="26"/>
          <w:szCs w:val="26"/>
        </w:rPr>
        <w:t>378 927 600,0</w:t>
      </w:r>
      <w:r w:rsidR="00BC5343" w:rsidRPr="00DD61F8">
        <w:rPr>
          <w:sz w:val="26"/>
          <w:szCs w:val="26"/>
        </w:rPr>
        <w:t xml:space="preserve"> руб. или 2</w:t>
      </w:r>
      <w:r w:rsidR="00491B36">
        <w:rPr>
          <w:sz w:val="26"/>
          <w:szCs w:val="26"/>
        </w:rPr>
        <w:t>2</w:t>
      </w:r>
      <w:r w:rsidR="00BC5343" w:rsidRPr="00DD61F8">
        <w:rPr>
          <w:sz w:val="26"/>
          <w:szCs w:val="26"/>
        </w:rPr>
        <w:t>,</w:t>
      </w:r>
      <w:r w:rsidR="00491B36">
        <w:rPr>
          <w:sz w:val="26"/>
          <w:szCs w:val="26"/>
        </w:rPr>
        <w:t>2</w:t>
      </w:r>
      <w:r w:rsidR="00BC5343" w:rsidRPr="00DD61F8">
        <w:rPr>
          <w:sz w:val="26"/>
          <w:szCs w:val="26"/>
        </w:rPr>
        <w:t xml:space="preserve">%,  безвозмездные поступления – </w:t>
      </w:r>
      <w:r w:rsidR="005F3D6E">
        <w:rPr>
          <w:sz w:val="26"/>
          <w:szCs w:val="26"/>
        </w:rPr>
        <w:t xml:space="preserve"> </w:t>
      </w:r>
      <w:r w:rsidR="00CB7DEB" w:rsidRPr="00CB7DEB">
        <w:rPr>
          <w:sz w:val="26"/>
          <w:szCs w:val="26"/>
        </w:rPr>
        <w:t>1</w:t>
      </w:r>
      <w:r w:rsidR="00CB7DEB">
        <w:rPr>
          <w:sz w:val="26"/>
          <w:szCs w:val="26"/>
        </w:rPr>
        <w:t xml:space="preserve"> </w:t>
      </w:r>
      <w:r w:rsidR="00CB7DEB" w:rsidRPr="00CB7DEB">
        <w:rPr>
          <w:sz w:val="26"/>
          <w:szCs w:val="26"/>
        </w:rPr>
        <w:t>329</w:t>
      </w:r>
      <w:r w:rsidR="00CB7DEB">
        <w:rPr>
          <w:sz w:val="26"/>
          <w:szCs w:val="26"/>
        </w:rPr>
        <w:t xml:space="preserve"> </w:t>
      </w:r>
      <w:r w:rsidR="00CB7DEB" w:rsidRPr="00CB7DEB">
        <w:rPr>
          <w:sz w:val="26"/>
          <w:szCs w:val="26"/>
        </w:rPr>
        <w:t>123</w:t>
      </w:r>
      <w:r w:rsidR="00CB7DEB">
        <w:rPr>
          <w:sz w:val="26"/>
          <w:szCs w:val="26"/>
        </w:rPr>
        <w:t xml:space="preserve"> </w:t>
      </w:r>
      <w:r w:rsidR="00CB7DEB" w:rsidRPr="00CB7DEB">
        <w:rPr>
          <w:sz w:val="26"/>
          <w:szCs w:val="26"/>
        </w:rPr>
        <w:t>431,85</w:t>
      </w:r>
      <w:r w:rsidR="00CB7DEB">
        <w:rPr>
          <w:sz w:val="26"/>
          <w:szCs w:val="26"/>
        </w:rPr>
        <w:t xml:space="preserve"> </w:t>
      </w:r>
      <w:r w:rsidR="00BC5343" w:rsidRPr="00DD61F8">
        <w:rPr>
          <w:sz w:val="26"/>
          <w:szCs w:val="26"/>
        </w:rPr>
        <w:t>руб. или 7</w:t>
      </w:r>
      <w:r w:rsidR="00CB7DEB">
        <w:rPr>
          <w:sz w:val="26"/>
          <w:szCs w:val="26"/>
        </w:rPr>
        <w:t>7</w:t>
      </w:r>
      <w:r w:rsidR="007B018E">
        <w:rPr>
          <w:sz w:val="26"/>
          <w:szCs w:val="26"/>
        </w:rPr>
        <w:t>,</w:t>
      </w:r>
      <w:r w:rsidR="00CB7DEB">
        <w:rPr>
          <w:sz w:val="26"/>
          <w:szCs w:val="26"/>
        </w:rPr>
        <w:t>8</w:t>
      </w:r>
      <w:r w:rsidR="00BC5343" w:rsidRPr="00DD61F8">
        <w:rPr>
          <w:sz w:val="26"/>
          <w:szCs w:val="26"/>
        </w:rPr>
        <w:t xml:space="preserve">% </w:t>
      </w:r>
      <w:r w:rsidR="00052C7D" w:rsidRPr="00DD61F8">
        <w:rPr>
          <w:sz w:val="26"/>
          <w:szCs w:val="26"/>
        </w:rPr>
        <w:t xml:space="preserve"> </w:t>
      </w:r>
      <w:r w:rsidR="00BC5343" w:rsidRPr="00DD61F8">
        <w:rPr>
          <w:sz w:val="26"/>
          <w:szCs w:val="26"/>
        </w:rPr>
        <w:t>к  общему объему доходов.  В течение года</w:t>
      </w:r>
      <w:r w:rsidR="005F3D6E">
        <w:rPr>
          <w:sz w:val="26"/>
          <w:szCs w:val="26"/>
        </w:rPr>
        <w:t xml:space="preserve"> </w:t>
      </w:r>
      <w:r w:rsidR="00BC5343" w:rsidRPr="00DD61F8">
        <w:rPr>
          <w:sz w:val="26"/>
          <w:szCs w:val="26"/>
        </w:rPr>
        <w:t>о</w:t>
      </w:r>
      <w:r w:rsidR="0087413F" w:rsidRPr="00DD61F8">
        <w:rPr>
          <w:sz w:val="26"/>
          <w:szCs w:val="26"/>
        </w:rPr>
        <w:t>бъ</w:t>
      </w:r>
      <w:r w:rsidR="00BC5343" w:rsidRPr="00DD61F8">
        <w:rPr>
          <w:sz w:val="26"/>
          <w:szCs w:val="26"/>
        </w:rPr>
        <w:t>ё</w:t>
      </w:r>
      <w:r w:rsidR="0087413F" w:rsidRPr="00DD61F8">
        <w:rPr>
          <w:sz w:val="26"/>
          <w:szCs w:val="26"/>
        </w:rPr>
        <w:t xml:space="preserve">м доходов увеличился  на </w:t>
      </w:r>
      <w:r w:rsidR="0071605C">
        <w:rPr>
          <w:sz w:val="26"/>
          <w:szCs w:val="26"/>
        </w:rPr>
        <w:t>30</w:t>
      </w:r>
      <w:r w:rsidR="005205A3">
        <w:rPr>
          <w:sz w:val="26"/>
          <w:szCs w:val="26"/>
        </w:rPr>
        <w:t>4</w:t>
      </w:r>
      <w:r w:rsidR="0071605C">
        <w:rPr>
          <w:sz w:val="26"/>
          <w:szCs w:val="26"/>
        </w:rPr>
        <w:t> 379 167,01</w:t>
      </w:r>
      <w:r w:rsidR="00E91812">
        <w:rPr>
          <w:sz w:val="26"/>
          <w:szCs w:val="26"/>
        </w:rPr>
        <w:t xml:space="preserve"> руб.,</w:t>
      </w:r>
      <w:r w:rsidR="0087413F" w:rsidRPr="00DD61F8">
        <w:rPr>
          <w:sz w:val="26"/>
          <w:szCs w:val="26"/>
        </w:rPr>
        <w:t xml:space="preserve"> в том числе налоговые и неналоговые </w:t>
      </w:r>
      <w:r w:rsidR="00571500">
        <w:rPr>
          <w:sz w:val="26"/>
          <w:szCs w:val="26"/>
        </w:rPr>
        <w:t xml:space="preserve">доходы </w:t>
      </w:r>
      <w:r w:rsidR="00C8730D">
        <w:rPr>
          <w:sz w:val="26"/>
          <w:szCs w:val="26"/>
        </w:rPr>
        <w:t xml:space="preserve">увеличились </w:t>
      </w:r>
      <w:r w:rsidR="0087413F" w:rsidRPr="00DD61F8">
        <w:rPr>
          <w:sz w:val="26"/>
          <w:szCs w:val="26"/>
        </w:rPr>
        <w:t xml:space="preserve">на </w:t>
      </w:r>
      <w:r w:rsidR="00D37670">
        <w:rPr>
          <w:sz w:val="26"/>
          <w:szCs w:val="26"/>
        </w:rPr>
        <w:t>17 158 745,0</w:t>
      </w:r>
      <w:r w:rsidR="0087413F" w:rsidRPr="00DD61F8">
        <w:rPr>
          <w:sz w:val="26"/>
          <w:szCs w:val="26"/>
        </w:rPr>
        <w:t xml:space="preserve"> руб., безвозмездные поступления </w:t>
      </w:r>
      <w:r w:rsidR="00060C34">
        <w:rPr>
          <w:sz w:val="26"/>
          <w:szCs w:val="26"/>
        </w:rPr>
        <w:t>–</w:t>
      </w:r>
      <w:r w:rsidR="00571500">
        <w:rPr>
          <w:sz w:val="26"/>
          <w:szCs w:val="26"/>
        </w:rPr>
        <w:t xml:space="preserve"> </w:t>
      </w:r>
      <w:r w:rsidR="0087413F" w:rsidRPr="00DD61F8">
        <w:rPr>
          <w:sz w:val="26"/>
          <w:szCs w:val="26"/>
        </w:rPr>
        <w:t>на</w:t>
      </w:r>
      <w:r w:rsidR="00060C34">
        <w:rPr>
          <w:sz w:val="26"/>
          <w:szCs w:val="26"/>
        </w:rPr>
        <w:t xml:space="preserve"> </w:t>
      </w:r>
      <w:r w:rsidR="0087413F" w:rsidRPr="00DD61F8">
        <w:rPr>
          <w:sz w:val="26"/>
          <w:szCs w:val="26"/>
        </w:rPr>
        <w:t xml:space="preserve"> </w:t>
      </w:r>
      <w:r w:rsidR="00BC2B88">
        <w:rPr>
          <w:sz w:val="26"/>
          <w:szCs w:val="26"/>
        </w:rPr>
        <w:t>287 220 422,01</w:t>
      </w:r>
      <w:r w:rsidR="0087413F" w:rsidRPr="00DD61F8">
        <w:rPr>
          <w:sz w:val="26"/>
          <w:szCs w:val="26"/>
        </w:rPr>
        <w:t xml:space="preserve"> руб. </w:t>
      </w:r>
    </w:p>
    <w:p w:rsidR="0087413F" w:rsidRDefault="0087413F" w:rsidP="00EB30E2">
      <w:pPr>
        <w:jc w:val="both"/>
        <w:rPr>
          <w:sz w:val="26"/>
          <w:szCs w:val="26"/>
        </w:rPr>
      </w:pPr>
      <w:r w:rsidRPr="00085905">
        <w:rPr>
          <w:sz w:val="26"/>
          <w:szCs w:val="26"/>
        </w:rPr>
        <w:t xml:space="preserve">     </w:t>
      </w:r>
      <w:r w:rsidR="00C93F65" w:rsidRPr="00085905">
        <w:rPr>
          <w:sz w:val="26"/>
          <w:szCs w:val="26"/>
        </w:rPr>
        <w:t xml:space="preserve">  </w:t>
      </w:r>
      <w:r w:rsidRPr="00431AA5">
        <w:rPr>
          <w:sz w:val="26"/>
          <w:szCs w:val="26"/>
        </w:rPr>
        <w:t>Утвержденные на 20</w:t>
      </w:r>
      <w:r w:rsidR="005F3D6E" w:rsidRPr="00431AA5">
        <w:rPr>
          <w:sz w:val="26"/>
          <w:szCs w:val="26"/>
        </w:rPr>
        <w:t>2</w:t>
      </w:r>
      <w:r w:rsidR="00BC2B88" w:rsidRPr="00431AA5">
        <w:rPr>
          <w:sz w:val="26"/>
          <w:szCs w:val="26"/>
        </w:rPr>
        <w:t>2</w:t>
      </w:r>
      <w:r w:rsidRPr="00431AA5">
        <w:rPr>
          <w:sz w:val="26"/>
          <w:szCs w:val="26"/>
        </w:rPr>
        <w:t xml:space="preserve"> год бюджетные</w:t>
      </w:r>
      <w:r w:rsidRPr="00085905">
        <w:rPr>
          <w:sz w:val="26"/>
          <w:szCs w:val="26"/>
        </w:rPr>
        <w:t xml:space="preserve"> назначения с учетом изменений и дополнений соответствуют данным, указанным в графе 1</w:t>
      </w:r>
      <w:r w:rsidR="00D07E81">
        <w:rPr>
          <w:sz w:val="26"/>
          <w:szCs w:val="26"/>
        </w:rPr>
        <w:t>4</w:t>
      </w:r>
      <w:r w:rsidRPr="00085905">
        <w:rPr>
          <w:sz w:val="26"/>
          <w:szCs w:val="26"/>
        </w:rPr>
        <w:t xml:space="preserve"> ф.0503317 «Отчета об исполнении консолидированного бюджета субъекта РФ и бюджета территориального государственного внебюджетного фонда».</w:t>
      </w:r>
    </w:p>
    <w:p w:rsidR="0087413F" w:rsidRPr="00A16C1F" w:rsidRDefault="0087413F" w:rsidP="00EB30E2">
      <w:pPr>
        <w:jc w:val="both"/>
        <w:rPr>
          <w:sz w:val="26"/>
          <w:szCs w:val="26"/>
        </w:rPr>
      </w:pPr>
    </w:p>
    <w:p w:rsidR="0087413F" w:rsidRPr="00A16C1F" w:rsidRDefault="0087413F" w:rsidP="00EB30E2">
      <w:pPr>
        <w:jc w:val="both"/>
        <w:rPr>
          <w:sz w:val="26"/>
          <w:szCs w:val="26"/>
        </w:rPr>
      </w:pPr>
      <w:r w:rsidRPr="00A16C1F">
        <w:rPr>
          <w:sz w:val="26"/>
          <w:szCs w:val="26"/>
        </w:rPr>
        <w:t xml:space="preserve">       </w:t>
      </w:r>
      <w:r w:rsidR="008024DE">
        <w:rPr>
          <w:sz w:val="26"/>
          <w:szCs w:val="26"/>
        </w:rPr>
        <w:t>3</w:t>
      </w:r>
      <w:r w:rsidRPr="00A16C1F">
        <w:rPr>
          <w:sz w:val="26"/>
          <w:szCs w:val="26"/>
        </w:rPr>
        <w:t>.2. По сравнению с отчетным периодом 20</w:t>
      </w:r>
      <w:r w:rsidR="0009505D">
        <w:rPr>
          <w:sz w:val="26"/>
          <w:szCs w:val="26"/>
        </w:rPr>
        <w:t>2</w:t>
      </w:r>
      <w:r w:rsidR="00953BC7">
        <w:rPr>
          <w:sz w:val="26"/>
          <w:szCs w:val="26"/>
        </w:rPr>
        <w:t>1</w:t>
      </w:r>
      <w:r w:rsidRPr="00A16C1F">
        <w:rPr>
          <w:sz w:val="26"/>
          <w:szCs w:val="26"/>
        </w:rPr>
        <w:t xml:space="preserve"> года поступление доходов в  бюджет МО МР «Усть-Куломский» в 20</w:t>
      </w:r>
      <w:r w:rsidR="005F3D6E">
        <w:rPr>
          <w:sz w:val="26"/>
          <w:szCs w:val="26"/>
        </w:rPr>
        <w:t>2</w:t>
      </w:r>
      <w:r w:rsidR="00953BC7">
        <w:rPr>
          <w:sz w:val="26"/>
          <w:szCs w:val="26"/>
        </w:rPr>
        <w:t>2</w:t>
      </w:r>
      <w:r w:rsidRPr="00A16C1F">
        <w:rPr>
          <w:sz w:val="26"/>
          <w:szCs w:val="26"/>
        </w:rPr>
        <w:t xml:space="preserve"> году </w:t>
      </w:r>
      <w:r w:rsidR="00EE7350" w:rsidRPr="00A16C1F">
        <w:rPr>
          <w:sz w:val="26"/>
          <w:szCs w:val="26"/>
        </w:rPr>
        <w:t xml:space="preserve">увеличилось </w:t>
      </w:r>
      <w:r w:rsidR="00B00114" w:rsidRPr="00A16C1F">
        <w:rPr>
          <w:sz w:val="26"/>
          <w:szCs w:val="26"/>
        </w:rPr>
        <w:t xml:space="preserve"> </w:t>
      </w:r>
      <w:r w:rsidR="00C529B3" w:rsidRPr="00A16C1F">
        <w:rPr>
          <w:sz w:val="26"/>
          <w:szCs w:val="26"/>
        </w:rPr>
        <w:t xml:space="preserve">на </w:t>
      </w:r>
      <w:r w:rsidR="008D6A88">
        <w:rPr>
          <w:sz w:val="26"/>
          <w:szCs w:val="26"/>
        </w:rPr>
        <w:t>217 974 475,75</w:t>
      </w:r>
      <w:r w:rsidR="00C529B3" w:rsidRPr="00A16C1F">
        <w:rPr>
          <w:sz w:val="26"/>
          <w:szCs w:val="26"/>
        </w:rPr>
        <w:t xml:space="preserve"> руб.</w:t>
      </w:r>
      <w:r w:rsidRPr="00A16C1F">
        <w:rPr>
          <w:sz w:val="26"/>
          <w:szCs w:val="26"/>
        </w:rPr>
        <w:t xml:space="preserve">, </w:t>
      </w:r>
      <w:r w:rsidR="002D3CE8" w:rsidRPr="00A16C1F">
        <w:rPr>
          <w:sz w:val="26"/>
          <w:szCs w:val="26"/>
        </w:rPr>
        <w:t>из них</w:t>
      </w:r>
      <w:r w:rsidRPr="00A16C1F">
        <w:rPr>
          <w:sz w:val="26"/>
          <w:szCs w:val="26"/>
        </w:rPr>
        <w:t xml:space="preserve">    </w:t>
      </w:r>
      <w:r w:rsidR="00B00114" w:rsidRPr="00A16C1F">
        <w:rPr>
          <w:sz w:val="26"/>
          <w:szCs w:val="26"/>
        </w:rPr>
        <w:t xml:space="preserve"> </w:t>
      </w:r>
      <w:r w:rsidR="005F3D6E">
        <w:rPr>
          <w:sz w:val="26"/>
          <w:szCs w:val="26"/>
        </w:rPr>
        <w:t>рост</w:t>
      </w:r>
      <w:r w:rsidR="00EE7350" w:rsidRPr="00A16C1F">
        <w:rPr>
          <w:sz w:val="26"/>
          <w:szCs w:val="26"/>
        </w:rPr>
        <w:t xml:space="preserve"> налог</w:t>
      </w:r>
      <w:r w:rsidR="00B00114" w:rsidRPr="00A16C1F">
        <w:rPr>
          <w:sz w:val="26"/>
          <w:szCs w:val="26"/>
        </w:rPr>
        <w:t>овы</w:t>
      </w:r>
      <w:r w:rsidR="00EE7350" w:rsidRPr="00A16C1F">
        <w:rPr>
          <w:sz w:val="26"/>
          <w:szCs w:val="26"/>
        </w:rPr>
        <w:t>х</w:t>
      </w:r>
      <w:r w:rsidR="00B00114" w:rsidRPr="00A16C1F">
        <w:rPr>
          <w:sz w:val="26"/>
          <w:szCs w:val="26"/>
        </w:rPr>
        <w:t xml:space="preserve"> и неналоговы</w:t>
      </w:r>
      <w:r w:rsidR="00EE7350" w:rsidRPr="00A16C1F">
        <w:rPr>
          <w:sz w:val="26"/>
          <w:szCs w:val="26"/>
        </w:rPr>
        <w:t>х</w:t>
      </w:r>
      <w:r w:rsidR="00B00114" w:rsidRPr="00A16C1F">
        <w:rPr>
          <w:sz w:val="26"/>
          <w:szCs w:val="26"/>
        </w:rPr>
        <w:t xml:space="preserve"> </w:t>
      </w:r>
      <w:r w:rsidR="00EE7350" w:rsidRPr="00A16C1F">
        <w:rPr>
          <w:sz w:val="26"/>
          <w:szCs w:val="26"/>
        </w:rPr>
        <w:t xml:space="preserve">доходов </w:t>
      </w:r>
      <w:r w:rsidR="005F3D6E">
        <w:rPr>
          <w:sz w:val="26"/>
          <w:szCs w:val="26"/>
        </w:rPr>
        <w:t>составил</w:t>
      </w:r>
      <w:r w:rsidR="00B00114" w:rsidRPr="00A16C1F">
        <w:rPr>
          <w:sz w:val="26"/>
          <w:szCs w:val="26"/>
        </w:rPr>
        <w:t xml:space="preserve"> </w:t>
      </w:r>
      <w:r w:rsidR="008D6A88">
        <w:rPr>
          <w:sz w:val="26"/>
          <w:szCs w:val="26"/>
        </w:rPr>
        <w:t>36 871 657,06</w:t>
      </w:r>
      <w:r w:rsidR="00B00114" w:rsidRPr="00A16C1F">
        <w:rPr>
          <w:sz w:val="26"/>
          <w:szCs w:val="26"/>
        </w:rPr>
        <w:t xml:space="preserve"> </w:t>
      </w:r>
      <w:r w:rsidR="00C529B3" w:rsidRPr="00A16C1F">
        <w:rPr>
          <w:sz w:val="26"/>
          <w:szCs w:val="26"/>
        </w:rPr>
        <w:t xml:space="preserve">руб., </w:t>
      </w:r>
      <w:r w:rsidRPr="00A16C1F">
        <w:rPr>
          <w:sz w:val="26"/>
          <w:szCs w:val="26"/>
        </w:rPr>
        <w:t xml:space="preserve"> безвозмездны</w:t>
      </w:r>
      <w:r w:rsidR="005F3D6E">
        <w:rPr>
          <w:sz w:val="26"/>
          <w:szCs w:val="26"/>
        </w:rPr>
        <w:t>х</w:t>
      </w:r>
      <w:r w:rsidRPr="00A16C1F">
        <w:rPr>
          <w:sz w:val="26"/>
          <w:szCs w:val="26"/>
        </w:rPr>
        <w:t xml:space="preserve"> поступлени</w:t>
      </w:r>
      <w:r w:rsidR="005F3D6E">
        <w:rPr>
          <w:sz w:val="26"/>
          <w:szCs w:val="26"/>
        </w:rPr>
        <w:t>й</w:t>
      </w:r>
      <w:r w:rsidRPr="00A16C1F">
        <w:rPr>
          <w:sz w:val="26"/>
          <w:szCs w:val="26"/>
        </w:rPr>
        <w:t xml:space="preserve"> из бюджетов других уровней </w:t>
      </w:r>
      <w:r w:rsidR="005F3D6E">
        <w:rPr>
          <w:sz w:val="26"/>
          <w:szCs w:val="26"/>
        </w:rPr>
        <w:t>-</w:t>
      </w:r>
      <w:r w:rsidR="00B00114" w:rsidRPr="00A16C1F">
        <w:rPr>
          <w:sz w:val="26"/>
          <w:szCs w:val="26"/>
        </w:rPr>
        <w:t xml:space="preserve"> </w:t>
      </w:r>
      <w:r w:rsidR="00EE7350" w:rsidRPr="00A16C1F">
        <w:rPr>
          <w:b/>
          <w:bCs/>
          <w:i/>
          <w:iCs/>
          <w:color w:val="000000"/>
          <w:sz w:val="20"/>
          <w:szCs w:val="20"/>
          <w:lang w:eastAsia="ru-RU"/>
        </w:rPr>
        <w:t xml:space="preserve">  </w:t>
      </w:r>
      <w:r w:rsidR="008D6A88" w:rsidRPr="008D6A88">
        <w:rPr>
          <w:sz w:val="26"/>
          <w:szCs w:val="26"/>
        </w:rPr>
        <w:t>181 102 818,69</w:t>
      </w:r>
      <w:r w:rsidR="008D6A88">
        <w:rPr>
          <w:b/>
          <w:i/>
          <w:sz w:val="20"/>
          <w:szCs w:val="22"/>
        </w:rPr>
        <w:t xml:space="preserve"> </w:t>
      </w:r>
      <w:r w:rsidRPr="00A16C1F">
        <w:rPr>
          <w:bCs/>
          <w:iCs/>
          <w:color w:val="000000"/>
          <w:sz w:val="26"/>
          <w:szCs w:val="26"/>
          <w:lang w:eastAsia="ru-RU"/>
        </w:rPr>
        <w:t>руб.</w:t>
      </w:r>
      <w:r w:rsidR="00880DEA" w:rsidRPr="00A16C1F">
        <w:rPr>
          <w:bCs/>
          <w:iCs/>
          <w:color w:val="000000"/>
          <w:sz w:val="26"/>
          <w:szCs w:val="26"/>
          <w:lang w:eastAsia="ru-RU"/>
        </w:rPr>
        <w:t xml:space="preserve"> </w:t>
      </w:r>
      <w:r w:rsidRPr="00A16C1F">
        <w:rPr>
          <w:sz w:val="26"/>
          <w:szCs w:val="26"/>
        </w:rPr>
        <w:t xml:space="preserve">  Анализ поступлений приведен в таблице. </w:t>
      </w:r>
    </w:p>
    <w:p w:rsidR="0087413F" w:rsidRPr="00A16C1F" w:rsidRDefault="0087413F" w:rsidP="00EB30E2">
      <w:pPr>
        <w:tabs>
          <w:tab w:val="left" w:pos="1134"/>
        </w:tabs>
        <w:ind w:firstLine="709"/>
        <w:jc w:val="both"/>
        <w:rPr>
          <w:sz w:val="20"/>
          <w:szCs w:val="20"/>
        </w:rPr>
      </w:pPr>
      <w:r w:rsidRPr="00A16C1F">
        <w:t xml:space="preserve">                                                                                     </w:t>
      </w:r>
      <w:r w:rsidR="007E1108" w:rsidRPr="00A16C1F">
        <w:t xml:space="preserve"> </w:t>
      </w:r>
      <w:r w:rsidRPr="00A16C1F">
        <w:t xml:space="preserve">                                    </w:t>
      </w:r>
    </w:p>
    <w:p w:rsidR="00322588" w:rsidRPr="00A16C1F" w:rsidRDefault="00322588" w:rsidP="00322588">
      <w:pPr>
        <w:tabs>
          <w:tab w:val="left" w:pos="1134"/>
        </w:tabs>
        <w:ind w:firstLine="709"/>
        <w:jc w:val="both"/>
        <w:rPr>
          <w:sz w:val="20"/>
          <w:szCs w:val="20"/>
        </w:rPr>
      </w:pPr>
      <w:r w:rsidRPr="00A16C1F">
        <w:t xml:space="preserve">                                                                                                                          </w:t>
      </w:r>
      <w:r w:rsidRPr="00A16C1F">
        <w:rPr>
          <w:sz w:val="20"/>
          <w:szCs w:val="20"/>
        </w:rPr>
        <w:t>Таблица №2</w:t>
      </w:r>
    </w:p>
    <w:p w:rsidR="00322588" w:rsidRDefault="00322588" w:rsidP="00322588">
      <w:pPr>
        <w:jc w:val="both"/>
        <w:rPr>
          <w:sz w:val="26"/>
          <w:szCs w:val="26"/>
          <w:highlight w:val="yellow"/>
        </w:rPr>
      </w:pPr>
    </w:p>
    <w:tbl>
      <w:tblPr>
        <w:tblW w:w="4691" w:type="pct"/>
        <w:jc w:val="center"/>
        <w:tblLayout w:type="fixed"/>
        <w:tblLook w:val="04A0" w:firstRow="1" w:lastRow="0" w:firstColumn="1" w:lastColumn="0" w:noHBand="0" w:noVBand="1"/>
      </w:tblPr>
      <w:tblGrid>
        <w:gridCol w:w="2263"/>
        <w:gridCol w:w="2096"/>
        <w:gridCol w:w="1988"/>
        <w:gridCol w:w="1826"/>
        <w:gridCol w:w="866"/>
        <w:gridCol w:w="236"/>
        <w:gridCol w:w="236"/>
      </w:tblGrid>
      <w:tr w:rsidR="00783B77" w:rsidRPr="00F74854" w:rsidTr="00897C24">
        <w:trPr>
          <w:trHeight w:val="518"/>
          <w:jc w:val="center"/>
        </w:trPr>
        <w:tc>
          <w:tcPr>
            <w:tcW w:w="1190" w:type="pct"/>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rsidR="00783B77" w:rsidRPr="00A16C1F" w:rsidRDefault="00783B77" w:rsidP="00897C24">
            <w:pPr>
              <w:suppressAutoHyphens w:val="0"/>
              <w:jc w:val="center"/>
              <w:rPr>
                <w:color w:val="000000"/>
                <w:sz w:val="20"/>
                <w:szCs w:val="20"/>
                <w:lang w:eastAsia="ru-RU"/>
              </w:rPr>
            </w:pPr>
            <w:r w:rsidRPr="00A16C1F">
              <w:rPr>
                <w:color w:val="000000"/>
                <w:sz w:val="20"/>
                <w:szCs w:val="20"/>
                <w:lang w:eastAsia="ru-RU"/>
              </w:rPr>
              <w:t>Наименование показателя</w:t>
            </w:r>
          </w:p>
        </w:tc>
        <w:tc>
          <w:tcPr>
            <w:tcW w:w="2147" w:type="pct"/>
            <w:gridSpan w:val="2"/>
            <w:vMerge w:val="restart"/>
            <w:tcBorders>
              <w:top w:val="single" w:sz="4" w:space="0" w:color="auto"/>
              <w:left w:val="single" w:sz="4" w:space="0" w:color="auto"/>
              <w:right w:val="single" w:sz="4" w:space="0" w:color="auto"/>
            </w:tcBorders>
            <w:shd w:val="clear" w:color="auto" w:fill="auto"/>
            <w:hideMark/>
          </w:tcPr>
          <w:p w:rsidR="00783B77" w:rsidRPr="00A16C1F" w:rsidRDefault="00783B77" w:rsidP="00897C24">
            <w:pPr>
              <w:suppressAutoHyphens w:val="0"/>
              <w:jc w:val="center"/>
              <w:rPr>
                <w:color w:val="000000"/>
                <w:sz w:val="20"/>
                <w:szCs w:val="20"/>
                <w:lang w:eastAsia="ru-RU"/>
              </w:rPr>
            </w:pPr>
            <w:r w:rsidRPr="00A16C1F">
              <w:rPr>
                <w:color w:val="000000"/>
                <w:sz w:val="20"/>
                <w:szCs w:val="20"/>
                <w:lang w:eastAsia="ru-RU"/>
              </w:rPr>
              <w:t>Исполнение бюджета</w:t>
            </w:r>
          </w:p>
          <w:p w:rsidR="00783B77" w:rsidRPr="00A16C1F" w:rsidRDefault="00783B77" w:rsidP="00897C24">
            <w:pPr>
              <w:jc w:val="center"/>
              <w:rPr>
                <w:color w:val="000000"/>
                <w:sz w:val="20"/>
                <w:szCs w:val="20"/>
                <w:lang w:eastAsia="ru-RU"/>
              </w:rPr>
            </w:pPr>
            <w:r w:rsidRPr="00A16C1F">
              <w:rPr>
                <w:color w:val="000000"/>
                <w:sz w:val="20"/>
                <w:szCs w:val="20"/>
                <w:lang w:eastAsia="ru-RU"/>
              </w:rPr>
              <w:t>МО МР «Усть-Куломский»</w:t>
            </w:r>
          </w:p>
        </w:tc>
        <w:tc>
          <w:tcPr>
            <w:tcW w:w="1415" w:type="pct"/>
            <w:gridSpan w:val="2"/>
            <w:vMerge w:val="restart"/>
            <w:tcBorders>
              <w:top w:val="single" w:sz="8" w:space="0" w:color="auto"/>
              <w:left w:val="single" w:sz="4" w:space="0" w:color="auto"/>
              <w:bottom w:val="single" w:sz="8" w:space="0" w:color="000000"/>
              <w:right w:val="single" w:sz="8" w:space="0" w:color="000000"/>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A16C1F">
              <w:rPr>
                <w:color w:val="000000"/>
                <w:sz w:val="20"/>
                <w:szCs w:val="20"/>
                <w:lang w:eastAsia="ru-RU"/>
              </w:rPr>
              <w:t>Изменение ("+" - увеличение, "-" - уменьшение показателя)</w:t>
            </w: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r>
      <w:tr w:rsidR="00783B77" w:rsidRPr="00F74854" w:rsidTr="00897C24">
        <w:trPr>
          <w:trHeight w:val="194"/>
          <w:jc w:val="center"/>
        </w:trPr>
        <w:tc>
          <w:tcPr>
            <w:tcW w:w="1190" w:type="pct"/>
            <w:vMerge/>
            <w:tcBorders>
              <w:top w:val="single" w:sz="8" w:space="0" w:color="auto"/>
              <w:left w:val="single" w:sz="8" w:space="0" w:color="auto"/>
              <w:bottom w:val="single" w:sz="8" w:space="0" w:color="000000"/>
              <w:right w:val="single" w:sz="4" w:space="0" w:color="auto"/>
            </w:tcBorders>
            <w:vAlign w:val="center"/>
            <w:hideMark/>
          </w:tcPr>
          <w:p w:rsidR="00783B77" w:rsidRPr="00F74854" w:rsidRDefault="00783B77" w:rsidP="00897C24">
            <w:pPr>
              <w:suppressAutoHyphens w:val="0"/>
              <w:rPr>
                <w:color w:val="000000"/>
                <w:sz w:val="20"/>
                <w:szCs w:val="20"/>
                <w:lang w:eastAsia="ru-RU"/>
              </w:rPr>
            </w:pPr>
          </w:p>
        </w:tc>
        <w:tc>
          <w:tcPr>
            <w:tcW w:w="2147" w:type="pct"/>
            <w:gridSpan w:val="2"/>
            <w:vMerge/>
            <w:tcBorders>
              <w:left w:val="single" w:sz="4" w:space="0" w:color="auto"/>
              <w:bottom w:val="single" w:sz="4" w:space="0" w:color="auto"/>
              <w:right w:val="single" w:sz="4"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p>
        </w:tc>
        <w:tc>
          <w:tcPr>
            <w:tcW w:w="1415" w:type="pct"/>
            <w:gridSpan w:val="2"/>
            <w:vMerge/>
            <w:tcBorders>
              <w:top w:val="single" w:sz="8" w:space="0" w:color="auto"/>
              <w:left w:val="single" w:sz="4" w:space="0" w:color="auto"/>
              <w:bottom w:val="single" w:sz="8" w:space="0" w:color="000000"/>
              <w:right w:val="single" w:sz="8" w:space="0" w:color="000000"/>
            </w:tcBorders>
            <w:vAlign w:val="center"/>
            <w:hideMark/>
          </w:tcPr>
          <w:p w:rsidR="00783B77" w:rsidRPr="00F74854" w:rsidRDefault="00783B77" w:rsidP="00897C24">
            <w:pPr>
              <w:suppressAutoHyphens w:val="0"/>
              <w:rPr>
                <w:color w:val="000000"/>
                <w:sz w:val="20"/>
                <w:szCs w:val="2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r>
      <w:tr w:rsidR="00783B77" w:rsidRPr="00F74854" w:rsidTr="00897C24">
        <w:trPr>
          <w:trHeight w:val="1143"/>
          <w:jc w:val="center"/>
        </w:trPr>
        <w:tc>
          <w:tcPr>
            <w:tcW w:w="1190" w:type="pct"/>
            <w:vMerge/>
            <w:tcBorders>
              <w:top w:val="single" w:sz="8" w:space="0" w:color="auto"/>
              <w:left w:val="single" w:sz="8" w:space="0" w:color="auto"/>
              <w:bottom w:val="single" w:sz="8" w:space="0" w:color="000000"/>
              <w:right w:val="single" w:sz="8" w:space="0" w:color="auto"/>
            </w:tcBorders>
            <w:vAlign w:val="center"/>
            <w:hideMark/>
          </w:tcPr>
          <w:p w:rsidR="00783B77" w:rsidRPr="00F74854" w:rsidRDefault="00783B77" w:rsidP="00897C24">
            <w:pPr>
              <w:suppressAutoHyphens w:val="0"/>
              <w:rPr>
                <w:color w:val="000000"/>
                <w:sz w:val="20"/>
                <w:szCs w:val="20"/>
                <w:lang w:eastAsia="ru-RU"/>
              </w:rPr>
            </w:pPr>
          </w:p>
        </w:tc>
        <w:tc>
          <w:tcPr>
            <w:tcW w:w="1102" w:type="pct"/>
            <w:tcBorders>
              <w:top w:val="single" w:sz="4" w:space="0" w:color="auto"/>
              <w:left w:val="nil"/>
              <w:bottom w:val="single" w:sz="8" w:space="0" w:color="auto"/>
              <w:right w:val="single" w:sz="8" w:space="0" w:color="auto"/>
            </w:tcBorders>
            <w:shd w:val="clear" w:color="auto" w:fill="auto"/>
            <w:vAlign w:val="bottom"/>
            <w:hideMark/>
          </w:tcPr>
          <w:p w:rsidR="00783B77" w:rsidRPr="00F74854" w:rsidRDefault="00783B77" w:rsidP="00B56F73">
            <w:pPr>
              <w:suppressAutoHyphens w:val="0"/>
              <w:jc w:val="center"/>
              <w:rPr>
                <w:color w:val="000000"/>
                <w:sz w:val="20"/>
                <w:szCs w:val="20"/>
                <w:lang w:eastAsia="ru-RU"/>
              </w:rPr>
            </w:pPr>
            <w:r w:rsidRPr="00F74854">
              <w:rPr>
                <w:color w:val="000000"/>
                <w:sz w:val="20"/>
                <w:szCs w:val="20"/>
                <w:lang w:eastAsia="ru-RU"/>
              </w:rPr>
              <w:t>Отчетный период  текущего 20</w:t>
            </w:r>
            <w:r>
              <w:rPr>
                <w:color w:val="000000"/>
                <w:sz w:val="20"/>
                <w:szCs w:val="20"/>
                <w:lang w:eastAsia="ru-RU"/>
              </w:rPr>
              <w:t>2</w:t>
            </w:r>
            <w:r w:rsidR="00B56F73">
              <w:rPr>
                <w:color w:val="000000"/>
                <w:sz w:val="20"/>
                <w:szCs w:val="20"/>
                <w:lang w:eastAsia="ru-RU"/>
              </w:rPr>
              <w:t>2</w:t>
            </w:r>
            <w:r w:rsidRPr="00F74854">
              <w:rPr>
                <w:color w:val="000000"/>
                <w:sz w:val="20"/>
                <w:szCs w:val="20"/>
                <w:lang w:eastAsia="ru-RU"/>
              </w:rPr>
              <w:t xml:space="preserve"> года</w:t>
            </w:r>
          </w:p>
        </w:tc>
        <w:tc>
          <w:tcPr>
            <w:tcW w:w="1045" w:type="pct"/>
            <w:tcBorders>
              <w:top w:val="single" w:sz="4" w:space="0" w:color="auto"/>
              <w:left w:val="nil"/>
              <w:bottom w:val="single" w:sz="4" w:space="0" w:color="auto"/>
              <w:right w:val="single" w:sz="8"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F74854">
              <w:rPr>
                <w:color w:val="000000"/>
                <w:sz w:val="20"/>
                <w:szCs w:val="20"/>
                <w:lang w:eastAsia="ru-RU"/>
              </w:rPr>
              <w:t xml:space="preserve">Сопоставимый период предыдущего  </w:t>
            </w:r>
          </w:p>
          <w:p w:rsidR="00783B77" w:rsidRPr="00F74854" w:rsidRDefault="00783B77" w:rsidP="00B56F73">
            <w:pPr>
              <w:suppressAutoHyphens w:val="0"/>
              <w:jc w:val="center"/>
              <w:rPr>
                <w:color w:val="000000"/>
                <w:sz w:val="20"/>
                <w:szCs w:val="20"/>
                <w:lang w:eastAsia="ru-RU"/>
              </w:rPr>
            </w:pPr>
            <w:r w:rsidRPr="00F74854">
              <w:rPr>
                <w:color w:val="000000"/>
                <w:sz w:val="20"/>
                <w:szCs w:val="20"/>
                <w:lang w:eastAsia="ru-RU"/>
              </w:rPr>
              <w:t>20</w:t>
            </w:r>
            <w:r>
              <w:rPr>
                <w:color w:val="000000"/>
                <w:sz w:val="20"/>
                <w:szCs w:val="20"/>
                <w:lang w:eastAsia="ru-RU"/>
              </w:rPr>
              <w:t>2</w:t>
            </w:r>
            <w:r w:rsidR="00B56F73">
              <w:rPr>
                <w:color w:val="000000"/>
                <w:sz w:val="20"/>
                <w:szCs w:val="20"/>
                <w:lang w:eastAsia="ru-RU"/>
              </w:rPr>
              <w:t>1</w:t>
            </w:r>
            <w:r w:rsidRPr="00F74854">
              <w:rPr>
                <w:color w:val="000000"/>
                <w:sz w:val="20"/>
                <w:szCs w:val="20"/>
                <w:lang w:eastAsia="ru-RU"/>
              </w:rPr>
              <w:t xml:space="preserve"> года</w:t>
            </w:r>
          </w:p>
        </w:tc>
        <w:tc>
          <w:tcPr>
            <w:tcW w:w="960" w:type="pct"/>
            <w:tcBorders>
              <w:top w:val="nil"/>
              <w:left w:val="nil"/>
              <w:bottom w:val="single" w:sz="8" w:space="0" w:color="auto"/>
              <w:right w:val="single" w:sz="8"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F74854">
              <w:rPr>
                <w:color w:val="000000"/>
                <w:sz w:val="20"/>
                <w:szCs w:val="20"/>
                <w:lang w:eastAsia="ru-RU"/>
              </w:rPr>
              <w:t>Сумма</w:t>
            </w:r>
          </w:p>
        </w:tc>
        <w:tc>
          <w:tcPr>
            <w:tcW w:w="455" w:type="pct"/>
            <w:tcBorders>
              <w:top w:val="nil"/>
              <w:left w:val="nil"/>
              <w:bottom w:val="single" w:sz="8" w:space="0" w:color="auto"/>
              <w:right w:val="single" w:sz="8"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F74854">
              <w:rPr>
                <w:color w:val="000000"/>
                <w:sz w:val="20"/>
                <w:szCs w:val="20"/>
                <w:lang w:eastAsia="ru-RU"/>
              </w:rPr>
              <w:t>%</w:t>
            </w: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r>
      <w:tr w:rsidR="005B7CAA" w:rsidRPr="00EF7A7B" w:rsidTr="00897C24">
        <w:trPr>
          <w:trHeight w:val="320"/>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897C24">
            <w:pPr>
              <w:suppressAutoHyphens w:val="0"/>
              <w:rPr>
                <w:b/>
                <w:bCs/>
                <w:iCs/>
                <w:color w:val="000000"/>
                <w:sz w:val="20"/>
                <w:szCs w:val="20"/>
                <w:lang w:eastAsia="ru-RU"/>
              </w:rPr>
            </w:pPr>
            <w:r w:rsidRPr="00EF7A7B">
              <w:rPr>
                <w:b/>
                <w:bCs/>
                <w:iCs/>
                <w:color w:val="000000"/>
                <w:sz w:val="20"/>
                <w:szCs w:val="20"/>
                <w:lang w:eastAsia="ru-RU"/>
              </w:rPr>
              <w:t>Доходы бюджета – всего:</w:t>
            </w:r>
          </w:p>
        </w:tc>
        <w:tc>
          <w:tcPr>
            <w:tcW w:w="1102" w:type="pct"/>
            <w:tcBorders>
              <w:top w:val="nil"/>
              <w:left w:val="nil"/>
              <w:bottom w:val="single" w:sz="8" w:space="0" w:color="auto"/>
              <w:right w:val="single" w:sz="4" w:space="0" w:color="auto"/>
            </w:tcBorders>
            <w:shd w:val="clear" w:color="auto" w:fill="auto"/>
            <w:vAlign w:val="center"/>
            <w:hideMark/>
          </w:tcPr>
          <w:p w:rsidR="005B7CAA" w:rsidRPr="00EF7A7B" w:rsidRDefault="00E854C9" w:rsidP="00897C24">
            <w:pPr>
              <w:suppressAutoHyphens w:val="0"/>
              <w:jc w:val="center"/>
              <w:rPr>
                <w:b/>
                <w:bCs/>
                <w:color w:val="000000"/>
                <w:sz w:val="20"/>
                <w:szCs w:val="20"/>
                <w:lang w:eastAsia="ru-RU"/>
              </w:rPr>
            </w:pPr>
            <w:r>
              <w:rPr>
                <w:b/>
                <w:bCs/>
                <w:color w:val="000000"/>
                <w:sz w:val="20"/>
                <w:szCs w:val="20"/>
                <w:lang w:eastAsia="ru-RU"/>
              </w:rPr>
              <w:t>2 011 436 413,09</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7CAA" w:rsidRPr="00EF7A7B" w:rsidRDefault="005B7CAA" w:rsidP="004663C6">
            <w:pPr>
              <w:suppressAutoHyphens w:val="0"/>
              <w:jc w:val="center"/>
              <w:rPr>
                <w:b/>
                <w:bCs/>
                <w:color w:val="000000"/>
                <w:sz w:val="20"/>
                <w:szCs w:val="20"/>
                <w:lang w:eastAsia="ru-RU"/>
              </w:rPr>
            </w:pPr>
            <w:r w:rsidRPr="00EF7A7B">
              <w:rPr>
                <w:b/>
                <w:bCs/>
                <w:color w:val="000000"/>
                <w:sz w:val="20"/>
                <w:szCs w:val="20"/>
                <w:lang w:eastAsia="ru-RU"/>
              </w:rPr>
              <w:t>1 793 461 937,34</w:t>
            </w:r>
          </w:p>
        </w:tc>
        <w:tc>
          <w:tcPr>
            <w:tcW w:w="960" w:type="pct"/>
            <w:tcBorders>
              <w:top w:val="nil"/>
              <w:left w:val="single" w:sz="4" w:space="0" w:color="auto"/>
              <w:bottom w:val="single" w:sz="8" w:space="0" w:color="auto"/>
              <w:right w:val="single" w:sz="8" w:space="0" w:color="auto"/>
            </w:tcBorders>
            <w:shd w:val="clear" w:color="auto" w:fill="auto"/>
            <w:noWrap/>
            <w:vAlign w:val="center"/>
            <w:hideMark/>
          </w:tcPr>
          <w:p w:rsidR="005B7CAA" w:rsidRPr="007D264E" w:rsidRDefault="00F41354" w:rsidP="00897C24">
            <w:pPr>
              <w:jc w:val="center"/>
              <w:rPr>
                <w:b/>
                <w:sz w:val="20"/>
                <w:szCs w:val="22"/>
              </w:rPr>
            </w:pPr>
            <w:r>
              <w:rPr>
                <w:b/>
                <w:sz w:val="20"/>
                <w:szCs w:val="22"/>
              </w:rPr>
              <w:t>217 974 475,75</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7D264E" w:rsidRDefault="0089028D" w:rsidP="00897C24">
            <w:pPr>
              <w:jc w:val="center"/>
              <w:rPr>
                <w:b/>
                <w:sz w:val="20"/>
                <w:szCs w:val="22"/>
              </w:rPr>
            </w:pPr>
            <w:r>
              <w:rPr>
                <w:b/>
                <w:sz w:val="20"/>
                <w:szCs w:val="22"/>
              </w:rPr>
              <w:t>12,2</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558"/>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5B7CAA" w:rsidRPr="00EF7A7B" w:rsidRDefault="005B7CAA" w:rsidP="00897C24">
            <w:pPr>
              <w:suppressAutoHyphens w:val="0"/>
              <w:jc w:val="both"/>
              <w:rPr>
                <w:b/>
                <w:bCs/>
                <w:i/>
                <w:iCs/>
                <w:color w:val="000000"/>
                <w:sz w:val="20"/>
                <w:szCs w:val="20"/>
                <w:lang w:eastAsia="ru-RU"/>
              </w:rPr>
            </w:pPr>
            <w:r w:rsidRPr="00EF7A7B">
              <w:rPr>
                <w:b/>
                <w:bCs/>
                <w:i/>
                <w:iCs/>
                <w:color w:val="000000"/>
                <w:sz w:val="20"/>
                <w:szCs w:val="20"/>
                <w:lang w:eastAsia="ru-RU"/>
              </w:rPr>
              <w:t xml:space="preserve">налоговые и неналоговые доходы, </w:t>
            </w:r>
            <w:r w:rsidRPr="00EF7A7B">
              <w:rPr>
                <w:i/>
                <w:iCs/>
                <w:color w:val="000000"/>
                <w:sz w:val="20"/>
                <w:szCs w:val="20"/>
                <w:lang w:eastAsia="ru-RU"/>
              </w:rPr>
              <w:t xml:space="preserve"> в том числе:</w:t>
            </w:r>
          </w:p>
        </w:tc>
        <w:tc>
          <w:tcPr>
            <w:tcW w:w="1102" w:type="pct"/>
            <w:tcBorders>
              <w:top w:val="nil"/>
              <w:left w:val="nil"/>
              <w:bottom w:val="single" w:sz="8" w:space="0" w:color="auto"/>
              <w:right w:val="single" w:sz="8" w:space="0" w:color="auto"/>
            </w:tcBorders>
            <w:shd w:val="clear" w:color="auto" w:fill="auto"/>
            <w:vAlign w:val="center"/>
            <w:hideMark/>
          </w:tcPr>
          <w:p w:rsidR="005B7CAA" w:rsidRPr="00EF7A7B" w:rsidRDefault="00E854C9" w:rsidP="00897C24">
            <w:pPr>
              <w:suppressAutoHyphens w:val="0"/>
              <w:jc w:val="center"/>
              <w:rPr>
                <w:b/>
                <w:bCs/>
                <w:i/>
                <w:iCs/>
                <w:color w:val="000000"/>
                <w:sz w:val="20"/>
                <w:szCs w:val="20"/>
                <w:lang w:eastAsia="ru-RU"/>
              </w:rPr>
            </w:pPr>
            <w:r w:rsidRPr="00E854C9">
              <w:rPr>
                <w:b/>
                <w:bCs/>
                <w:i/>
                <w:iCs/>
                <w:color w:val="000000"/>
                <w:sz w:val="20"/>
                <w:szCs w:val="20"/>
                <w:lang w:eastAsia="ru-RU"/>
              </w:rPr>
              <w:t>421</w:t>
            </w:r>
            <w:r>
              <w:rPr>
                <w:b/>
                <w:bCs/>
                <w:i/>
                <w:iCs/>
                <w:color w:val="000000"/>
                <w:sz w:val="20"/>
                <w:szCs w:val="20"/>
                <w:lang w:eastAsia="ru-RU"/>
              </w:rPr>
              <w:t xml:space="preserve"> </w:t>
            </w:r>
            <w:r w:rsidRPr="00E854C9">
              <w:rPr>
                <w:b/>
                <w:bCs/>
                <w:i/>
                <w:iCs/>
                <w:color w:val="000000"/>
                <w:sz w:val="20"/>
                <w:szCs w:val="20"/>
                <w:lang w:eastAsia="ru-RU"/>
              </w:rPr>
              <w:t>878</w:t>
            </w:r>
            <w:r>
              <w:rPr>
                <w:b/>
                <w:bCs/>
                <w:i/>
                <w:iCs/>
                <w:color w:val="000000"/>
                <w:sz w:val="20"/>
                <w:szCs w:val="20"/>
                <w:lang w:eastAsia="ru-RU"/>
              </w:rPr>
              <w:t xml:space="preserve"> </w:t>
            </w:r>
            <w:r w:rsidRPr="00E854C9">
              <w:rPr>
                <w:b/>
                <w:bCs/>
                <w:i/>
                <w:iCs/>
                <w:color w:val="000000"/>
                <w:sz w:val="20"/>
                <w:szCs w:val="20"/>
                <w:lang w:eastAsia="ru-RU"/>
              </w:rPr>
              <w:t>121,12</w:t>
            </w:r>
          </w:p>
        </w:tc>
        <w:tc>
          <w:tcPr>
            <w:tcW w:w="1045" w:type="pct"/>
            <w:tcBorders>
              <w:top w:val="single" w:sz="4" w:space="0" w:color="auto"/>
              <w:left w:val="nil"/>
              <w:bottom w:val="single" w:sz="8" w:space="0" w:color="auto"/>
              <w:right w:val="single" w:sz="8" w:space="0" w:color="auto"/>
            </w:tcBorders>
            <w:shd w:val="clear" w:color="auto" w:fill="auto"/>
            <w:vAlign w:val="center"/>
            <w:hideMark/>
          </w:tcPr>
          <w:p w:rsidR="005B7CAA" w:rsidRPr="00EF7A7B" w:rsidRDefault="005B7CAA" w:rsidP="004663C6">
            <w:pPr>
              <w:suppressAutoHyphens w:val="0"/>
              <w:jc w:val="center"/>
              <w:rPr>
                <w:b/>
                <w:bCs/>
                <w:i/>
                <w:iCs/>
                <w:color w:val="000000"/>
                <w:sz w:val="20"/>
                <w:szCs w:val="20"/>
                <w:lang w:eastAsia="ru-RU"/>
              </w:rPr>
            </w:pPr>
            <w:r w:rsidRPr="00EF7A7B">
              <w:rPr>
                <w:b/>
                <w:bCs/>
                <w:i/>
                <w:iCs/>
                <w:color w:val="000000"/>
                <w:sz w:val="20"/>
                <w:szCs w:val="20"/>
                <w:lang w:eastAsia="ru-RU"/>
              </w:rPr>
              <w:t>385 006 464,06</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D44CC0" w:rsidP="00897C24">
            <w:pPr>
              <w:jc w:val="center"/>
              <w:rPr>
                <w:b/>
                <w:i/>
                <w:sz w:val="20"/>
                <w:szCs w:val="22"/>
              </w:rPr>
            </w:pPr>
            <w:r>
              <w:rPr>
                <w:b/>
                <w:i/>
                <w:sz w:val="20"/>
                <w:szCs w:val="22"/>
              </w:rPr>
              <w:t>36 871 657,06</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89028D" w:rsidP="00897C24">
            <w:pPr>
              <w:jc w:val="center"/>
              <w:rPr>
                <w:b/>
                <w:i/>
                <w:sz w:val="20"/>
                <w:szCs w:val="22"/>
              </w:rPr>
            </w:pPr>
            <w:r>
              <w:rPr>
                <w:b/>
                <w:i/>
                <w:sz w:val="20"/>
                <w:szCs w:val="22"/>
              </w:rPr>
              <w:t>9,6</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457"/>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5B7CAA" w:rsidRPr="00EF7A7B" w:rsidRDefault="005B7CAA" w:rsidP="00897C24">
            <w:pPr>
              <w:suppressAutoHyphens w:val="0"/>
              <w:rPr>
                <w:b/>
                <w:bCs/>
                <w:i/>
                <w:iCs/>
                <w:color w:val="000000"/>
                <w:sz w:val="20"/>
                <w:szCs w:val="20"/>
                <w:lang w:eastAsia="ru-RU"/>
              </w:rPr>
            </w:pPr>
            <w:r w:rsidRPr="00EF7A7B">
              <w:rPr>
                <w:b/>
                <w:bCs/>
                <w:i/>
                <w:iCs/>
                <w:color w:val="000000"/>
                <w:sz w:val="20"/>
                <w:szCs w:val="20"/>
                <w:lang w:eastAsia="ru-RU"/>
              </w:rPr>
              <w:t>Налоговые доходы, в том числе:</w:t>
            </w:r>
          </w:p>
        </w:tc>
        <w:tc>
          <w:tcPr>
            <w:tcW w:w="1102" w:type="pct"/>
            <w:tcBorders>
              <w:top w:val="nil"/>
              <w:left w:val="nil"/>
              <w:bottom w:val="single" w:sz="8" w:space="0" w:color="auto"/>
              <w:right w:val="single" w:sz="8" w:space="0" w:color="auto"/>
            </w:tcBorders>
            <w:shd w:val="clear" w:color="auto" w:fill="auto"/>
            <w:vAlign w:val="center"/>
            <w:hideMark/>
          </w:tcPr>
          <w:p w:rsidR="005B7CAA" w:rsidRPr="00EF7A7B" w:rsidRDefault="00EC649B" w:rsidP="00897C24">
            <w:pPr>
              <w:suppressAutoHyphens w:val="0"/>
              <w:jc w:val="center"/>
              <w:rPr>
                <w:b/>
                <w:bCs/>
                <w:i/>
                <w:iCs/>
                <w:color w:val="000000"/>
                <w:sz w:val="20"/>
                <w:szCs w:val="20"/>
                <w:lang w:eastAsia="ru-RU"/>
              </w:rPr>
            </w:pPr>
            <w:r>
              <w:rPr>
                <w:b/>
                <w:bCs/>
                <w:i/>
                <w:iCs/>
                <w:color w:val="000000"/>
                <w:sz w:val="20"/>
                <w:szCs w:val="20"/>
                <w:lang w:eastAsia="ru-RU"/>
              </w:rPr>
              <w:t>400 875 537,69</w:t>
            </w:r>
          </w:p>
        </w:tc>
        <w:tc>
          <w:tcPr>
            <w:tcW w:w="1045" w:type="pct"/>
            <w:tcBorders>
              <w:top w:val="nil"/>
              <w:left w:val="nil"/>
              <w:bottom w:val="single" w:sz="8" w:space="0" w:color="auto"/>
              <w:right w:val="single" w:sz="8" w:space="0" w:color="auto"/>
            </w:tcBorders>
            <w:shd w:val="clear" w:color="auto" w:fill="auto"/>
            <w:vAlign w:val="center"/>
            <w:hideMark/>
          </w:tcPr>
          <w:p w:rsidR="005B7CAA" w:rsidRPr="00EF7A7B" w:rsidRDefault="005B7CAA" w:rsidP="004663C6">
            <w:pPr>
              <w:suppressAutoHyphens w:val="0"/>
              <w:jc w:val="center"/>
              <w:rPr>
                <w:b/>
                <w:bCs/>
                <w:i/>
                <w:iCs/>
                <w:color w:val="000000"/>
                <w:sz w:val="20"/>
                <w:szCs w:val="20"/>
                <w:lang w:eastAsia="ru-RU"/>
              </w:rPr>
            </w:pPr>
            <w:r w:rsidRPr="00EF7A7B">
              <w:rPr>
                <w:b/>
                <w:bCs/>
                <w:i/>
                <w:iCs/>
                <w:color w:val="000000"/>
                <w:sz w:val="20"/>
                <w:szCs w:val="20"/>
                <w:lang w:eastAsia="ru-RU"/>
              </w:rPr>
              <w:t>362 814 143,86</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D44CC0" w:rsidP="00897C24">
            <w:pPr>
              <w:jc w:val="center"/>
              <w:rPr>
                <w:b/>
                <w:i/>
                <w:sz w:val="20"/>
                <w:szCs w:val="22"/>
              </w:rPr>
            </w:pPr>
            <w:r>
              <w:rPr>
                <w:b/>
                <w:i/>
                <w:sz w:val="20"/>
                <w:szCs w:val="22"/>
              </w:rPr>
              <w:t>38 061 393,83</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89028D" w:rsidP="00897C24">
            <w:pPr>
              <w:jc w:val="center"/>
              <w:rPr>
                <w:b/>
                <w:i/>
                <w:sz w:val="20"/>
                <w:szCs w:val="22"/>
              </w:rPr>
            </w:pPr>
            <w:r>
              <w:rPr>
                <w:b/>
                <w:i/>
                <w:sz w:val="20"/>
                <w:szCs w:val="22"/>
              </w:rPr>
              <w:t>10,5</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411"/>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Налог на доходы физических лиц</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794069" w:rsidP="00897C24">
            <w:pPr>
              <w:suppressAutoHyphens w:val="0"/>
              <w:jc w:val="center"/>
              <w:rPr>
                <w:i/>
                <w:iCs/>
                <w:color w:val="000000"/>
                <w:sz w:val="20"/>
                <w:szCs w:val="20"/>
                <w:lang w:eastAsia="ru-RU"/>
              </w:rPr>
            </w:pPr>
            <w:r w:rsidRPr="00794069">
              <w:rPr>
                <w:i/>
                <w:iCs/>
                <w:color w:val="000000"/>
                <w:sz w:val="20"/>
                <w:szCs w:val="20"/>
                <w:lang w:eastAsia="ru-RU"/>
              </w:rPr>
              <w:t>337</w:t>
            </w:r>
            <w:r>
              <w:rPr>
                <w:i/>
                <w:iCs/>
                <w:color w:val="000000"/>
                <w:sz w:val="20"/>
                <w:szCs w:val="20"/>
                <w:lang w:eastAsia="ru-RU"/>
              </w:rPr>
              <w:t xml:space="preserve"> </w:t>
            </w:r>
            <w:r w:rsidRPr="00794069">
              <w:rPr>
                <w:i/>
                <w:iCs/>
                <w:color w:val="000000"/>
                <w:sz w:val="20"/>
                <w:szCs w:val="20"/>
                <w:lang w:eastAsia="ru-RU"/>
              </w:rPr>
              <w:t>615</w:t>
            </w:r>
            <w:r>
              <w:rPr>
                <w:i/>
                <w:iCs/>
                <w:color w:val="000000"/>
                <w:sz w:val="20"/>
                <w:szCs w:val="20"/>
                <w:lang w:eastAsia="ru-RU"/>
              </w:rPr>
              <w:t xml:space="preserve"> </w:t>
            </w:r>
            <w:r w:rsidRPr="00794069">
              <w:rPr>
                <w:i/>
                <w:iCs/>
                <w:color w:val="000000"/>
                <w:sz w:val="20"/>
                <w:szCs w:val="20"/>
                <w:lang w:eastAsia="ru-RU"/>
              </w:rPr>
              <w:t>193,13</w:t>
            </w:r>
          </w:p>
        </w:tc>
        <w:tc>
          <w:tcPr>
            <w:tcW w:w="1045" w:type="pct"/>
            <w:tcBorders>
              <w:top w:val="nil"/>
              <w:left w:val="nil"/>
              <w:bottom w:val="single" w:sz="8" w:space="0" w:color="auto"/>
              <w:right w:val="single" w:sz="8" w:space="0" w:color="auto"/>
            </w:tcBorders>
            <w:shd w:val="clear" w:color="auto" w:fill="auto"/>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311 505 938,54</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D44CC0" w:rsidP="00897C24">
            <w:pPr>
              <w:jc w:val="center"/>
              <w:rPr>
                <w:i/>
                <w:sz w:val="20"/>
                <w:szCs w:val="22"/>
              </w:rPr>
            </w:pPr>
            <w:r>
              <w:rPr>
                <w:i/>
                <w:sz w:val="20"/>
                <w:szCs w:val="22"/>
              </w:rPr>
              <w:t>26 109 254,59</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B84D77" w:rsidP="00897C24">
            <w:pPr>
              <w:jc w:val="center"/>
              <w:rPr>
                <w:i/>
                <w:sz w:val="20"/>
                <w:szCs w:val="22"/>
              </w:rPr>
            </w:pPr>
            <w:r>
              <w:rPr>
                <w:i/>
                <w:sz w:val="20"/>
                <w:szCs w:val="22"/>
              </w:rPr>
              <w:t>8,4</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563"/>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2F1DA1">
            <w:pPr>
              <w:rPr>
                <w:i/>
                <w:iCs/>
                <w:color w:val="000000"/>
                <w:sz w:val="20"/>
                <w:szCs w:val="20"/>
                <w:lang w:eastAsia="ru-RU"/>
              </w:rPr>
            </w:pPr>
            <w:r w:rsidRPr="00EF7A7B">
              <w:rPr>
                <w:i/>
                <w:sz w:val="20"/>
                <w:szCs w:val="20"/>
              </w:rPr>
              <w:t>Акцизы по подакцизным товарам (продукции), производимым на территории Российской Федерации</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794069" w:rsidP="00897C24">
            <w:pPr>
              <w:suppressAutoHyphens w:val="0"/>
              <w:jc w:val="center"/>
              <w:rPr>
                <w:i/>
                <w:iCs/>
                <w:color w:val="000000"/>
                <w:sz w:val="20"/>
                <w:szCs w:val="20"/>
                <w:lang w:eastAsia="ru-RU"/>
              </w:rPr>
            </w:pPr>
            <w:r w:rsidRPr="00794069">
              <w:rPr>
                <w:i/>
                <w:iCs/>
                <w:color w:val="000000"/>
                <w:sz w:val="20"/>
                <w:szCs w:val="20"/>
                <w:lang w:eastAsia="ru-RU"/>
              </w:rPr>
              <w:t>35</w:t>
            </w:r>
            <w:r>
              <w:rPr>
                <w:i/>
                <w:iCs/>
                <w:color w:val="000000"/>
                <w:sz w:val="20"/>
                <w:szCs w:val="20"/>
                <w:lang w:eastAsia="ru-RU"/>
              </w:rPr>
              <w:t xml:space="preserve"> </w:t>
            </w:r>
            <w:r w:rsidRPr="00794069">
              <w:rPr>
                <w:i/>
                <w:iCs/>
                <w:color w:val="000000"/>
                <w:sz w:val="20"/>
                <w:szCs w:val="20"/>
                <w:lang w:eastAsia="ru-RU"/>
              </w:rPr>
              <w:t>935</w:t>
            </w:r>
            <w:r>
              <w:rPr>
                <w:i/>
                <w:iCs/>
                <w:color w:val="000000"/>
                <w:sz w:val="20"/>
                <w:szCs w:val="20"/>
                <w:lang w:eastAsia="ru-RU"/>
              </w:rPr>
              <w:t xml:space="preserve"> </w:t>
            </w:r>
            <w:r w:rsidRPr="00794069">
              <w:rPr>
                <w:i/>
                <w:iCs/>
                <w:color w:val="000000"/>
                <w:sz w:val="20"/>
                <w:szCs w:val="20"/>
                <w:lang w:eastAsia="ru-RU"/>
              </w:rPr>
              <w:t>155,4</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30 379 375,96</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B27FA3" w:rsidP="00897C24">
            <w:pPr>
              <w:jc w:val="center"/>
              <w:rPr>
                <w:i/>
                <w:sz w:val="20"/>
                <w:szCs w:val="22"/>
              </w:rPr>
            </w:pPr>
            <w:r>
              <w:rPr>
                <w:i/>
                <w:sz w:val="20"/>
                <w:szCs w:val="22"/>
              </w:rPr>
              <w:t>5 555 779,44</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B84D77" w:rsidP="00897C24">
            <w:pPr>
              <w:jc w:val="center"/>
              <w:rPr>
                <w:i/>
                <w:sz w:val="20"/>
                <w:szCs w:val="22"/>
              </w:rPr>
            </w:pPr>
            <w:r>
              <w:rPr>
                <w:i/>
                <w:sz w:val="20"/>
                <w:szCs w:val="22"/>
              </w:rPr>
              <w:t>18,3</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563"/>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Налоги на совокупный доход</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E675C8" w:rsidP="00897C24">
            <w:pPr>
              <w:suppressAutoHyphens w:val="0"/>
              <w:jc w:val="center"/>
              <w:rPr>
                <w:i/>
                <w:iCs/>
                <w:color w:val="000000"/>
                <w:sz w:val="20"/>
                <w:szCs w:val="20"/>
                <w:lang w:eastAsia="ru-RU"/>
              </w:rPr>
            </w:pPr>
            <w:r w:rsidRPr="00E675C8">
              <w:rPr>
                <w:i/>
                <w:iCs/>
                <w:color w:val="000000"/>
                <w:sz w:val="20"/>
                <w:szCs w:val="20"/>
                <w:lang w:eastAsia="ru-RU"/>
              </w:rPr>
              <w:t>24</w:t>
            </w:r>
            <w:r>
              <w:rPr>
                <w:i/>
                <w:iCs/>
                <w:color w:val="000000"/>
                <w:sz w:val="20"/>
                <w:szCs w:val="20"/>
                <w:lang w:eastAsia="ru-RU"/>
              </w:rPr>
              <w:t xml:space="preserve"> </w:t>
            </w:r>
            <w:r w:rsidRPr="00E675C8">
              <w:rPr>
                <w:i/>
                <w:iCs/>
                <w:color w:val="000000"/>
                <w:sz w:val="20"/>
                <w:szCs w:val="20"/>
                <w:lang w:eastAsia="ru-RU"/>
              </w:rPr>
              <w:t>310</w:t>
            </w:r>
            <w:r>
              <w:rPr>
                <w:i/>
                <w:iCs/>
                <w:color w:val="000000"/>
                <w:sz w:val="20"/>
                <w:szCs w:val="20"/>
                <w:lang w:eastAsia="ru-RU"/>
              </w:rPr>
              <w:t xml:space="preserve"> </w:t>
            </w:r>
            <w:r w:rsidRPr="00E675C8">
              <w:rPr>
                <w:i/>
                <w:iCs/>
                <w:color w:val="000000"/>
                <w:sz w:val="20"/>
                <w:szCs w:val="20"/>
                <w:lang w:eastAsia="ru-RU"/>
              </w:rPr>
              <w:t>329,5</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18 680 113,97</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B27FA3" w:rsidP="00897C24">
            <w:pPr>
              <w:jc w:val="center"/>
              <w:rPr>
                <w:i/>
                <w:sz w:val="20"/>
                <w:szCs w:val="22"/>
              </w:rPr>
            </w:pPr>
            <w:r>
              <w:rPr>
                <w:i/>
                <w:sz w:val="20"/>
                <w:szCs w:val="22"/>
              </w:rPr>
              <w:t>5 630 215,53</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141896" w:rsidP="00897C24">
            <w:pPr>
              <w:jc w:val="center"/>
              <w:rPr>
                <w:i/>
                <w:sz w:val="20"/>
                <w:szCs w:val="22"/>
              </w:rPr>
            </w:pPr>
            <w:r>
              <w:rPr>
                <w:i/>
                <w:sz w:val="20"/>
                <w:szCs w:val="22"/>
              </w:rPr>
              <w:t>30,1</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320"/>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Государственная пошлина</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E675C8" w:rsidP="00897C24">
            <w:pPr>
              <w:suppressAutoHyphens w:val="0"/>
              <w:jc w:val="center"/>
              <w:rPr>
                <w:i/>
                <w:iCs/>
                <w:color w:val="000000"/>
                <w:sz w:val="20"/>
                <w:szCs w:val="20"/>
                <w:lang w:eastAsia="ru-RU"/>
              </w:rPr>
            </w:pPr>
            <w:r w:rsidRPr="00E675C8">
              <w:rPr>
                <w:i/>
                <w:iCs/>
                <w:color w:val="000000"/>
                <w:sz w:val="20"/>
                <w:szCs w:val="20"/>
                <w:lang w:eastAsia="ru-RU"/>
              </w:rPr>
              <w:t>3</w:t>
            </w:r>
            <w:r>
              <w:rPr>
                <w:i/>
                <w:iCs/>
                <w:color w:val="000000"/>
                <w:sz w:val="20"/>
                <w:szCs w:val="20"/>
                <w:lang w:eastAsia="ru-RU"/>
              </w:rPr>
              <w:t xml:space="preserve"> </w:t>
            </w:r>
            <w:r w:rsidRPr="00E675C8">
              <w:rPr>
                <w:i/>
                <w:iCs/>
                <w:color w:val="000000"/>
                <w:sz w:val="20"/>
                <w:szCs w:val="20"/>
                <w:lang w:eastAsia="ru-RU"/>
              </w:rPr>
              <w:t>014</w:t>
            </w:r>
            <w:r>
              <w:rPr>
                <w:i/>
                <w:iCs/>
                <w:color w:val="000000"/>
                <w:sz w:val="20"/>
                <w:szCs w:val="20"/>
                <w:lang w:eastAsia="ru-RU"/>
              </w:rPr>
              <w:t xml:space="preserve"> </w:t>
            </w:r>
            <w:r w:rsidRPr="00E675C8">
              <w:rPr>
                <w:i/>
                <w:iCs/>
                <w:color w:val="000000"/>
                <w:sz w:val="20"/>
                <w:szCs w:val="20"/>
                <w:lang w:eastAsia="ru-RU"/>
              </w:rPr>
              <w:t>859,66</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2 248 715,39</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B27FA3" w:rsidP="00897C24">
            <w:pPr>
              <w:jc w:val="center"/>
              <w:rPr>
                <w:i/>
                <w:sz w:val="20"/>
                <w:szCs w:val="22"/>
              </w:rPr>
            </w:pPr>
            <w:r>
              <w:rPr>
                <w:i/>
                <w:sz w:val="20"/>
                <w:szCs w:val="22"/>
              </w:rPr>
              <w:t>766 144,27</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A353C5" w:rsidP="00897C24">
            <w:pPr>
              <w:jc w:val="center"/>
              <w:rPr>
                <w:i/>
                <w:sz w:val="20"/>
                <w:szCs w:val="22"/>
              </w:rPr>
            </w:pPr>
            <w:r>
              <w:rPr>
                <w:i/>
                <w:sz w:val="20"/>
                <w:szCs w:val="22"/>
              </w:rPr>
              <w:t>34,1</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792"/>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lastRenderedPageBreak/>
              <w:t xml:space="preserve">Задолженность и перерасчеты по отмененным налогам </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A353C5" w:rsidP="00897C24">
            <w:pPr>
              <w:suppressAutoHyphens w:val="0"/>
              <w:jc w:val="center"/>
              <w:rPr>
                <w:i/>
                <w:iCs/>
                <w:color w:val="000000"/>
                <w:sz w:val="20"/>
                <w:szCs w:val="20"/>
                <w:lang w:eastAsia="ru-RU"/>
              </w:rPr>
            </w:pPr>
            <w:r>
              <w:rPr>
                <w:i/>
                <w:iCs/>
                <w:color w:val="000000"/>
                <w:sz w:val="20"/>
                <w:szCs w:val="20"/>
                <w:lang w:eastAsia="ru-RU"/>
              </w:rPr>
              <w:t>0</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A353C5" w:rsidP="004663C6">
            <w:pPr>
              <w:suppressAutoHyphens w:val="0"/>
              <w:jc w:val="center"/>
              <w:rPr>
                <w:i/>
                <w:iCs/>
                <w:color w:val="000000"/>
                <w:sz w:val="20"/>
                <w:szCs w:val="20"/>
                <w:lang w:eastAsia="ru-RU"/>
              </w:rPr>
            </w:pPr>
            <w:r>
              <w:rPr>
                <w:i/>
                <w:iCs/>
                <w:color w:val="000000"/>
                <w:sz w:val="20"/>
                <w:szCs w:val="20"/>
                <w:lang w:eastAsia="ru-RU"/>
              </w:rPr>
              <w:t>0</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A353C5" w:rsidP="00897C24">
            <w:pPr>
              <w:jc w:val="center"/>
              <w:rPr>
                <w:i/>
                <w:sz w:val="20"/>
                <w:szCs w:val="22"/>
              </w:rPr>
            </w:pPr>
            <w:r>
              <w:rPr>
                <w:i/>
                <w:sz w:val="20"/>
                <w:szCs w:val="22"/>
              </w:rPr>
              <w:t>0</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897C24">
            <w:pPr>
              <w:jc w:val="center"/>
              <w:rPr>
                <w:i/>
                <w:sz w:val="20"/>
                <w:szCs w:val="22"/>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458"/>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5B7CAA" w:rsidRPr="00EF7A7B" w:rsidRDefault="005B7CAA" w:rsidP="00897C24">
            <w:pPr>
              <w:suppressAutoHyphens w:val="0"/>
              <w:rPr>
                <w:b/>
                <w:bCs/>
                <w:i/>
                <w:iCs/>
                <w:color w:val="000000"/>
                <w:sz w:val="20"/>
                <w:szCs w:val="20"/>
                <w:lang w:eastAsia="ru-RU"/>
              </w:rPr>
            </w:pPr>
            <w:r w:rsidRPr="00EF7A7B">
              <w:rPr>
                <w:b/>
                <w:bCs/>
                <w:i/>
                <w:iCs/>
                <w:color w:val="000000"/>
                <w:sz w:val="20"/>
                <w:szCs w:val="20"/>
                <w:lang w:eastAsia="ru-RU"/>
              </w:rPr>
              <w:t xml:space="preserve">Неналоговые доходы, в том числе: </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EC649B" w:rsidP="00897C24">
            <w:pPr>
              <w:suppressAutoHyphens w:val="0"/>
              <w:jc w:val="center"/>
              <w:rPr>
                <w:b/>
                <w:bCs/>
                <w:i/>
                <w:iCs/>
                <w:color w:val="000000"/>
                <w:sz w:val="20"/>
                <w:szCs w:val="20"/>
                <w:lang w:eastAsia="ru-RU"/>
              </w:rPr>
            </w:pPr>
            <w:r>
              <w:rPr>
                <w:b/>
                <w:bCs/>
                <w:i/>
                <w:iCs/>
                <w:color w:val="000000"/>
                <w:sz w:val="20"/>
                <w:szCs w:val="20"/>
                <w:lang w:eastAsia="ru-RU"/>
              </w:rPr>
              <w:t>21 002 583,43</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4663C6">
            <w:pPr>
              <w:suppressAutoHyphens w:val="0"/>
              <w:jc w:val="center"/>
              <w:rPr>
                <w:b/>
                <w:bCs/>
                <w:i/>
                <w:iCs/>
                <w:color w:val="000000"/>
                <w:sz w:val="20"/>
                <w:szCs w:val="20"/>
                <w:lang w:eastAsia="ru-RU"/>
              </w:rPr>
            </w:pPr>
            <w:r w:rsidRPr="00EF7A7B">
              <w:rPr>
                <w:b/>
                <w:bCs/>
                <w:i/>
                <w:iCs/>
                <w:color w:val="000000"/>
                <w:sz w:val="20"/>
                <w:szCs w:val="20"/>
                <w:lang w:eastAsia="ru-RU"/>
              </w:rPr>
              <w:t>22 192 320,20</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B27FA3" w:rsidP="002E254C">
            <w:pPr>
              <w:jc w:val="center"/>
              <w:rPr>
                <w:b/>
                <w:i/>
                <w:sz w:val="20"/>
                <w:szCs w:val="22"/>
              </w:rPr>
            </w:pPr>
            <w:r>
              <w:rPr>
                <w:b/>
                <w:i/>
                <w:sz w:val="20"/>
                <w:szCs w:val="22"/>
              </w:rPr>
              <w:t>-</w:t>
            </w:r>
            <w:r w:rsidR="002E254C">
              <w:rPr>
                <w:b/>
                <w:i/>
                <w:sz w:val="20"/>
                <w:szCs w:val="22"/>
              </w:rPr>
              <w:t>1 189 736,77</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717A78" w:rsidP="00897C24">
            <w:pPr>
              <w:jc w:val="center"/>
              <w:rPr>
                <w:b/>
                <w:i/>
                <w:sz w:val="20"/>
                <w:szCs w:val="22"/>
              </w:rPr>
            </w:pPr>
            <w:r>
              <w:rPr>
                <w:b/>
                <w:i/>
                <w:sz w:val="20"/>
                <w:szCs w:val="22"/>
              </w:rPr>
              <w:t>-5,4</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548"/>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Доходы от использования  имущества</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F150D2" w:rsidP="00897C24">
            <w:pPr>
              <w:suppressAutoHyphens w:val="0"/>
              <w:jc w:val="center"/>
              <w:rPr>
                <w:i/>
                <w:iCs/>
                <w:color w:val="000000"/>
                <w:sz w:val="20"/>
                <w:szCs w:val="20"/>
                <w:lang w:eastAsia="ru-RU"/>
              </w:rPr>
            </w:pPr>
            <w:r w:rsidRPr="00F150D2">
              <w:rPr>
                <w:i/>
                <w:iCs/>
                <w:color w:val="000000"/>
                <w:sz w:val="20"/>
                <w:szCs w:val="20"/>
                <w:lang w:eastAsia="ru-RU"/>
              </w:rPr>
              <w:t>15</w:t>
            </w:r>
            <w:r>
              <w:rPr>
                <w:i/>
                <w:iCs/>
                <w:color w:val="000000"/>
                <w:sz w:val="20"/>
                <w:szCs w:val="20"/>
                <w:lang w:eastAsia="ru-RU"/>
              </w:rPr>
              <w:t xml:space="preserve"> </w:t>
            </w:r>
            <w:r w:rsidRPr="00F150D2">
              <w:rPr>
                <w:i/>
                <w:iCs/>
                <w:color w:val="000000"/>
                <w:sz w:val="20"/>
                <w:szCs w:val="20"/>
                <w:lang w:eastAsia="ru-RU"/>
              </w:rPr>
              <w:t>463</w:t>
            </w:r>
            <w:r>
              <w:rPr>
                <w:i/>
                <w:iCs/>
                <w:color w:val="000000"/>
                <w:sz w:val="20"/>
                <w:szCs w:val="20"/>
                <w:lang w:eastAsia="ru-RU"/>
              </w:rPr>
              <w:t xml:space="preserve"> </w:t>
            </w:r>
            <w:r w:rsidRPr="00F150D2">
              <w:rPr>
                <w:i/>
                <w:iCs/>
                <w:color w:val="000000"/>
                <w:sz w:val="20"/>
                <w:szCs w:val="20"/>
                <w:lang w:eastAsia="ru-RU"/>
              </w:rPr>
              <w:t>673,46</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16 033 755,46</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B27FA3" w:rsidP="00897C24">
            <w:pPr>
              <w:jc w:val="center"/>
              <w:rPr>
                <w:i/>
                <w:sz w:val="20"/>
                <w:szCs w:val="22"/>
              </w:rPr>
            </w:pPr>
            <w:r>
              <w:rPr>
                <w:i/>
                <w:sz w:val="20"/>
                <w:szCs w:val="22"/>
              </w:rPr>
              <w:t>-570 082,0</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717A78" w:rsidP="00897C24">
            <w:pPr>
              <w:jc w:val="center"/>
              <w:rPr>
                <w:i/>
                <w:sz w:val="20"/>
                <w:szCs w:val="22"/>
              </w:rPr>
            </w:pPr>
            <w:r>
              <w:rPr>
                <w:i/>
                <w:sz w:val="20"/>
                <w:szCs w:val="22"/>
              </w:rPr>
              <w:t>-3,6</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700"/>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Платежи при пользовании природными ресурсами</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F150D2" w:rsidP="00897C24">
            <w:pPr>
              <w:suppressAutoHyphens w:val="0"/>
              <w:jc w:val="center"/>
              <w:rPr>
                <w:i/>
                <w:iCs/>
                <w:color w:val="000000"/>
                <w:sz w:val="20"/>
                <w:szCs w:val="20"/>
                <w:lang w:eastAsia="ru-RU"/>
              </w:rPr>
            </w:pPr>
            <w:r w:rsidRPr="00F150D2">
              <w:rPr>
                <w:i/>
                <w:iCs/>
                <w:color w:val="000000"/>
                <w:sz w:val="20"/>
                <w:szCs w:val="20"/>
                <w:lang w:eastAsia="ru-RU"/>
              </w:rPr>
              <w:t>1</w:t>
            </w:r>
            <w:r>
              <w:rPr>
                <w:i/>
                <w:iCs/>
                <w:color w:val="000000"/>
                <w:sz w:val="20"/>
                <w:szCs w:val="20"/>
                <w:lang w:eastAsia="ru-RU"/>
              </w:rPr>
              <w:t xml:space="preserve"> </w:t>
            </w:r>
            <w:r w:rsidRPr="00F150D2">
              <w:rPr>
                <w:i/>
                <w:iCs/>
                <w:color w:val="000000"/>
                <w:sz w:val="20"/>
                <w:szCs w:val="20"/>
                <w:lang w:eastAsia="ru-RU"/>
              </w:rPr>
              <w:t>066</w:t>
            </w:r>
            <w:r>
              <w:rPr>
                <w:i/>
                <w:iCs/>
                <w:color w:val="000000"/>
                <w:sz w:val="20"/>
                <w:szCs w:val="20"/>
                <w:lang w:eastAsia="ru-RU"/>
              </w:rPr>
              <w:t xml:space="preserve"> </w:t>
            </w:r>
            <w:r w:rsidRPr="00F150D2">
              <w:rPr>
                <w:i/>
                <w:iCs/>
                <w:color w:val="000000"/>
                <w:sz w:val="20"/>
                <w:szCs w:val="20"/>
                <w:lang w:eastAsia="ru-RU"/>
              </w:rPr>
              <w:t>340,35</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266 052,10</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F4035E" w:rsidP="00897C24">
            <w:pPr>
              <w:jc w:val="center"/>
              <w:rPr>
                <w:i/>
                <w:sz w:val="20"/>
                <w:szCs w:val="22"/>
              </w:rPr>
            </w:pPr>
            <w:r>
              <w:rPr>
                <w:i/>
                <w:sz w:val="20"/>
                <w:szCs w:val="22"/>
              </w:rPr>
              <w:t>800 288,25</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717A78" w:rsidP="00897C24">
            <w:pPr>
              <w:jc w:val="center"/>
              <w:rPr>
                <w:i/>
                <w:sz w:val="20"/>
                <w:szCs w:val="22"/>
              </w:rPr>
            </w:pPr>
            <w:r>
              <w:rPr>
                <w:i/>
                <w:sz w:val="20"/>
                <w:szCs w:val="22"/>
              </w:rPr>
              <w:t>Рост в 4 раза</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974"/>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 xml:space="preserve">Доходы от оказания платных услуг (работ) и компенсации затрат государства </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EE47C4" w:rsidP="00897C24">
            <w:pPr>
              <w:suppressAutoHyphens w:val="0"/>
              <w:jc w:val="center"/>
              <w:rPr>
                <w:i/>
                <w:iCs/>
                <w:color w:val="000000"/>
                <w:sz w:val="20"/>
                <w:szCs w:val="20"/>
                <w:lang w:eastAsia="ru-RU"/>
              </w:rPr>
            </w:pPr>
            <w:r w:rsidRPr="00EE47C4">
              <w:rPr>
                <w:i/>
                <w:iCs/>
                <w:color w:val="000000"/>
                <w:sz w:val="20"/>
                <w:szCs w:val="20"/>
                <w:lang w:eastAsia="ru-RU"/>
              </w:rPr>
              <w:t>314</w:t>
            </w:r>
            <w:r>
              <w:rPr>
                <w:i/>
                <w:iCs/>
                <w:color w:val="000000"/>
                <w:sz w:val="20"/>
                <w:szCs w:val="20"/>
                <w:lang w:eastAsia="ru-RU"/>
              </w:rPr>
              <w:t xml:space="preserve"> </w:t>
            </w:r>
            <w:r w:rsidRPr="00EE47C4">
              <w:rPr>
                <w:i/>
                <w:iCs/>
                <w:color w:val="000000"/>
                <w:sz w:val="20"/>
                <w:szCs w:val="20"/>
                <w:lang w:eastAsia="ru-RU"/>
              </w:rPr>
              <w:t>076,06</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288 441,80</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F4035E" w:rsidP="00897C24">
            <w:pPr>
              <w:jc w:val="center"/>
              <w:rPr>
                <w:i/>
                <w:sz w:val="20"/>
                <w:szCs w:val="22"/>
              </w:rPr>
            </w:pPr>
            <w:r>
              <w:rPr>
                <w:i/>
                <w:sz w:val="20"/>
                <w:szCs w:val="22"/>
              </w:rPr>
              <w:t>25 634,26</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717A78" w:rsidP="00897C24">
            <w:pPr>
              <w:jc w:val="center"/>
              <w:rPr>
                <w:i/>
                <w:sz w:val="20"/>
                <w:szCs w:val="22"/>
              </w:rPr>
            </w:pPr>
            <w:r>
              <w:rPr>
                <w:i/>
                <w:sz w:val="20"/>
                <w:szCs w:val="22"/>
              </w:rPr>
              <w:t>8,9</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761"/>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Доходы от продажи материальных и нематериальных активов</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EE47C4" w:rsidP="00897C24">
            <w:pPr>
              <w:suppressAutoHyphens w:val="0"/>
              <w:jc w:val="center"/>
              <w:rPr>
                <w:i/>
                <w:iCs/>
                <w:color w:val="000000"/>
                <w:sz w:val="20"/>
                <w:szCs w:val="20"/>
                <w:lang w:eastAsia="ru-RU"/>
              </w:rPr>
            </w:pPr>
            <w:r w:rsidRPr="00EE47C4">
              <w:rPr>
                <w:i/>
                <w:iCs/>
                <w:color w:val="000000"/>
                <w:sz w:val="20"/>
                <w:szCs w:val="20"/>
                <w:lang w:eastAsia="ru-RU"/>
              </w:rPr>
              <w:t>1</w:t>
            </w:r>
            <w:r>
              <w:rPr>
                <w:i/>
                <w:iCs/>
                <w:color w:val="000000"/>
                <w:sz w:val="20"/>
                <w:szCs w:val="20"/>
                <w:lang w:eastAsia="ru-RU"/>
              </w:rPr>
              <w:t xml:space="preserve"> </w:t>
            </w:r>
            <w:r w:rsidRPr="00EE47C4">
              <w:rPr>
                <w:i/>
                <w:iCs/>
                <w:color w:val="000000"/>
                <w:sz w:val="20"/>
                <w:szCs w:val="20"/>
                <w:lang w:eastAsia="ru-RU"/>
              </w:rPr>
              <w:t>595</w:t>
            </w:r>
            <w:r>
              <w:rPr>
                <w:i/>
                <w:iCs/>
                <w:color w:val="000000"/>
                <w:sz w:val="20"/>
                <w:szCs w:val="20"/>
                <w:lang w:eastAsia="ru-RU"/>
              </w:rPr>
              <w:t xml:space="preserve"> </w:t>
            </w:r>
            <w:r w:rsidRPr="00EE47C4">
              <w:rPr>
                <w:i/>
                <w:iCs/>
                <w:color w:val="000000"/>
                <w:sz w:val="20"/>
                <w:szCs w:val="20"/>
                <w:lang w:eastAsia="ru-RU"/>
              </w:rPr>
              <w:t>919,63</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1 112 641,64</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F4035E" w:rsidP="00897C24">
            <w:pPr>
              <w:jc w:val="center"/>
              <w:rPr>
                <w:i/>
                <w:sz w:val="20"/>
                <w:szCs w:val="22"/>
              </w:rPr>
            </w:pPr>
            <w:r>
              <w:rPr>
                <w:i/>
                <w:sz w:val="20"/>
                <w:szCs w:val="22"/>
              </w:rPr>
              <w:t>483 277,99</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691BDA" w:rsidP="00897C24">
            <w:pPr>
              <w:jc w:val="center"/>
              <w:rPr>
                <w:i/>
                <w:sz w:val="20"/>
                <w:szCs w:val="22"/>
              </w:rPr>
            </w:pPr>
            <w:r>
              <w:rPr>
                <w:i/>
                <w:sz w:val="20"/>
                <w:szCs w:val="22"/>
              </w:rPr>
              <w:t>43,4</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597"/>
          <w:jc w:val="center"/>
        </w:trPr>
        <w:tc>
          <w:tcPr>
            <w:tcW w:w="1190" w:type="pct"/>
            <w:tcBorders>
              <w:top w:val="nil"/>
              <w:left w:val="single" w:sz="8" w:space="0" w:color="auto"/>
              <w:bottom w:val="single" w:sz="8" w:space="0" w:color="auto"/>
              <w:right w:val="single" w:sz="8" w:space="0" w:color="auto"/>
            </w:tcBorders>
            <w:shd w:val="clear" w:color="auto" w:fill="auto"/>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 xml:space="preserve">Штрафы, санкции, возмещение ущерба </w:t>
            </w:r>
          </w:p>
        </w:tc>
        <w:tc>
          <w:tcPr>
            <w:tcW w:w="1102" w:type="pct"/>
            <w:tcBorders>
              <w:top w:val="nil"/>
              <w:left w:val="nil"/>
              <w:bottom w:val="single" w:sz="8" w:space="0" w:color="auto"/>
              <w:right w:val="single" w:sz="8" w:space="0" w:color="auto"/>
            </w:tcBorders>
            <w:shd w:val="clear" w:color="auto" w:fill="auto"/>
            <w:noWrap/>
            <w:vAlign w:val="center"/>
            <w:hideMark/>
          </w:tcPr>
          <w:p w:rsidR="005B7CAA" w:rsidRPr="00EF7A7B" w:rsidRDefault="00EE47C4" w:rsidP="00897C24">
            <w:pPr>
              <w:suppressAutoHyphens w:val="0"/>
              <w:jc w:val="center"/>
              <w:rPr>
                <w:i/>
                <w:iCs/>
                <w:color w:val="000000"/>
                <w:sz w:val="20"/>
                <w:szCs w:val="20"/>
                <w:lang w:eastAsia="ru-RU"/>
              </w:rPr>
            </w:pPr>
            <w:r w:rsidRPr="00EE47C4">
              <w:rPr>
                <w:i/>
                <w:iCs/>
                <w:color w:val="000000"/>
                <w:sz w:val="20"/>
                <w:szCs w:val="20"/>
                <w:lang w:eastAsia="ru-RU"/>
              </w:rPr>
              <w:t>2</w:t>
            </w:r>
            <w:r>
              <w:rPr>
                <w:i/>
                <w:iCs/>
                <w:color w:val="000000"/>
                <w:sz w:val="20"/>
                <w:szCs w:val="20"/>
                <w:lang w:eastAsia="ru-RU"/>
              </w:rPr>
              <w:t xml:space="preserve"> </w:t>
            </w:r>
            <w:r w:rsidRPr="00EE47C4">
              <w:rPr>
                <w:i/>
                <w:iCs/>
                <w:color w:val="000000"/>
                <w:sz w:val="20"/>
                <w:szCs w:val="20"/>
                <w:lang w:eastAsia="ru-RU"/>
              </w:rPr>
              <w:t>367</w:t>
            </w:r>
            <w:r>
              <w:rPr>
                <w:i/>
                <w:iCs/>
                <w:color w:val="000000"/>
                <w:sz w:val="20"/>
                <w:szCs w:val="20"/>
                <w:lang w:eastAsia="ru-RU"/>
              </w:rPr>
              <w:t xml:space="preserve"> </w:t>
            </w:r>
            <w:r w:rsidRPr="00EE47C4">
              <w:rPr>
                <w:i/>
                <w:iCs/>
                <w:color w:val="000000"/>
                <w:sz w:val="20"/>
                <w:szCs w:val="20"/>
                <w:lang w:eastAsia="ru-RU"/>
              </w:rPr>
              <w:t>987,88</w:t>
            </w:r>
          </w:p>
        </w:tc>
        <w:tc>
          <w:tcPr>
            <w:tcW w:w="1045" w:type="pct"/>
            <w:tcBorders>
              <w:top w:val="nil"/>
              <w:left w:val="nil"/>
              <w:bottom w:val="single" w:sz="8" w:space="0" w:color="auto"/>
              <w:right w:val="single" w:sz="8" w:space="0" w:color="auto"/>
            </w:tcBorders>
            <w:shd w:val="clear" w:color="auto" w:fill="auto"/>
            <w:noWrap/>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4 255 486,55</w:t>
            </w:r>
          </w:p>
        </w:tc>
        <w:tc>
          <w:tcPr>
            <w:tcW w:w="960" w:type="pct"/>
            <w:tcBorders>
              <w:top w:val="nil"/>
              <w:left w:val="nil"/>
              <w:bottom w:val="single" w:sz="8" w:space="0" w:color="auto"/>
              <w:right w:val="single" w:sz="8" w:space="0" w:color="auto"/>
            </w:tcBorders>
            <w:shd w:val="clear" w:color="auto" w:fill="auto"/>
            <w:noWrap/>
            <w:vAlign w:val="center"/>
            <w:hideMark/>
          </w:tcPr>
          <w:p w:rsidR="005B7CAA" w:rsidRPr="00EF7A7B" w:rsidRDefault="00F4035E" w:rsidP="00897C24">
            <w:pPr>
              <w:jc w:val="center"/>
              <w:rPr>
                <w:i/>
                <w:sz w:val="20"/>
                <w:szCs w:val="22"/>
              </w:rPr>
            </w:pPr>
            <w:r>
              <w:rPr>
                <w:i/>
                <w:sz w:val="20"/>
                <w:szCs w:val="22"/>
              </w:rPr>
              <w:t>-1 887 498,67</w:t>
            </w:r>
          </w:p>
        </w:tc>
        <w:tc>
          <w:tcPr>
            <w:tcW w:w="455" w:type="pct"/>
            <w:tcBorders>
              <w:top w:val="nil"/>
              <w:left w:val="nil"/>
              <w:bottom w:val="single" w:sz="8" w:space="0" w:color="auto"/>
              <w:right w:val="single" w:sz="8" w:space="0" w:color="auto"/>
            </w:tcBorders>
            <w:shd w:val="clear" w:color="auto" w:fill="auto"/>
            <w:noWrap/>
            <w:vAlign w:val="center"/>
            <w:hideMark/>
          </w:tcPr>
          <w:p w:rsidR="005B7CAA" w:rsidRPr="00EF7A7B" w:rsidRDefault="00691BDA" w:rsidP="00897C24">
            <w:pPr>
              <w:jc w:val="center"/>
              <w:rPr>
                <w:i/>
                <w:sz w:val="20"/>
                <w:szCs w:val="22"/>
              </w:rPr>
            </w:pPr>
            <w:r>
              <w:rPr>
                <w:i/>
                <w:sz w:val="20"/>
                <w:szCs w:val="22"/>
              </w:rPr>
              <w:t>-44,4</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579"/>
          <w:jc w:val="center"/>
        </w:trPr>
        <w:tc>
          <w:tcPr>
            <w:tcW w:w="1190" w:type="pct"/>
            <w:tcBorders>
              <w:top w:val="nil"/>
              <w:left w:val="single" w:sz="8" w:space="0" w:color="auto"/>
              <w:bottom w:val="single" w:sz="4" w:space="0" w:color="auto"/>
              <w:right w:val="single" w:sz="8" w:space="0" w:color="auto"/>
            </w:tcBorders>
            <w:shd w:val="clear" w:color="auto" w:fill="auto"/>
            <w:hideMark/>
          </w:tcPr>
          <w:p w:rsidR="005B7CAA" w:rsidRPr="00EF7A7B" w:rsidRDefault="005B7CAA" w:rsidP="00897C24">
            <w:pPr>
              <w:suppressAutoHyphens w:val="0"/>
              <w:rPr>
                <w:bCs/>
                <w:i/>
                <w:iCs/>
                <w:color w:val="000000"/>
                <w:sz w:val="20"/>
                <w:szCs w:val="20"/>
                <w:lang w:eastAsia="ru-RU"/>
              </w:rPr>
            </w:pPr>
            <w:r w:rsidRPr="00EF7A7B">
              <w:rPr>
                <w:bCs/>
                <w:i/>
                <w:iCs/>
                <w:color w:val="000000"/>
                <w:sz w:val="20"/>
                <w:szCs w:val="20"/>
                <w:lang w:eastAsia="ru-RU"/>
              </w:rPr>
              <w:t>Прочие поступления (невыясненные)</w:t>
            </w:r>
          </w:p>
        </w:tc>
        <w:tc>
          <w:tcPr>
            <w:tcW w:w="1102" w:type="pct"/>
            <w:tcBorders>
              <w:top w:val="nil"/>
              <w:left w:val="nil"/>
              <w:bottom w:val="single" w:sz="4" w:space="0" w:color="auto"/>
              <w:right w:val="single" w:sz="8" w:space="0" w:color="auto"/>
            </w:tcBorders>
            <w:shd w:val="clear" w:color="auto" w:fill="auto"/>
            <w:noWrap/>
            <w:vAlign w:val="center"/>
            <w:hideMark/>
          </w:tcPr>
          <w:p w:rsidR="005B7CAA" w:rsidRPr="00EF7A7B" w:rsidRDefault="00204604" w:rsidP="00897C24">
            <w:pPr>
              <w:suppressAutoHyphens w:val="0"/>
              <w:jc w:val="center"/>
              <w:rPr>
                <w:bCs/>
                <w:i/>
                <w:iCs/>
                <w:color w:val="000000"/>
                <w:sz w:val="20"/>
                <w:szCs w:val="20"/>
                <w:lang w:eastAsia="ru-RU"/>
              </w:rPr>
            </w:pPr>
            <w:r w:rsidRPr="00204604">
              <w:rPr>
                <w:bCs/>
                <w:i/>
                <w:iCs/>
                <w:color w:val="000000"/>
                <w:sz w:val="20"/>
                <w:szCs w:val="20"/>
                <w:lang w:eastAsia="ru-RU"/>
              </w:rPr>
              <w:t>194</w:t>
            </w:r>
            <w:r>
              <w:rPr>
                <w:bCs/>
                <w:i/>
                <w:iCs/>
                <w:color w:val="000000"/>
                <w:sz w:val="20"/>
                <w:szCs w:val="20"/>
                <w:lang w:eastAsia="ru-RU"/>
              </w:rPr>
              <w:t xml:space="preserve"> </w:t>
            </w:r>
            <w:r w:rsidRPr="00204604">
              <w:rPr>
                <w:bCs/>
                <w:i/>
                <w:iCs/>
                <w:color w:val="000000"/>
                <w:sz w:val="20"/>
                <w:szCs w:val="20"/>
                <w:lang w:eastAsia="ru-RU"/>
              </w:rPr>
              <w:t>586,05</w:t>
            </w:r>
          </w:p>
        </w:tc>
        <w:tc>
          <w:tcPr>
            <w:tcW w:w="1045" w:type="pct"/>
            <w:tcBorders>
              <w:top w:val="nil"/>
              <w:left w:val="nil"/>
              <w:bottom w:val="single" w:sz="4" w:space="0" w:color="auto"/>
              <w:right w:val="single" w:sz="8" w:space="0" w:color="auto"/>
            </w:tcBorders>
            <w:shd w:val="clear" w:color="auto" w:fill="auto"/>
            <w:noWrap/>
            <w:vAlign w:val="center"/>
            <w:hideMark/>
          </w:tcPr>
          <w:p w:rsidR="005B7CAA" w:rsidRPr="00EF7A7B" w:rsidRDefault="005B7CAA" w:rsidP="004663C6">
            <w:pPr>
              <w:suppressAutoHyphens w:val="0"/>
              <w:jc w:val="center"/>
              <w:rPr>
                <w:bCs/>
                <w:i/>
                <w:iCs/>
                <w:color w:val="000000"/>
                <w:sz w:val="20"/>
                <w:szCs w:val="20"/>
                <w:lang w:eastAsia="ru-RU"/>
              </w:rPr>
            </w:pPr>
            <w:r w:rsidRPr="00EF7A7B">
              <w:rPr>
                <w:bCs/>
                <w:i/>
                <w:iCs/>
                <w:color w:val="000000"/>
                <w:sz w:val="20"/>
                <w:szCs w:val="20"/>
                <w:lang w:eastAsia="ru-RU"/>
              </w:rPr>
              <w:t>235 942,65</w:t>
            </w:r>
          </w:p>
        </w:tc>
        <w:tc>
          <w:tcPr>
            <w:tcW w:w="960" w:type="pct"/>
            <w:tcBorders>
              <w:top w:val="nil"/>
              <w:left w:val="nil"/>
              <w:bottom w:val="single" w:sz="4" w:space="0" w:color="auto"/>
              <w:right w:val="single" w:sz="8" w:space="0" w:color="auto"/>
            </w:tcBorders>
            <w:shd w:val="clear" w:color="auto" w:fill="auto"/>
            <w:noWrap/>
            <w:vAlign w:val="center"/>
            <w:hideMark/>
          </w:tcPr>
          <w:p w:rsidR="005B7CAA" w:rsidRPr="00EF7A7B" w:rsidRDefault="00966203" w:rsidP="00897C24">
            <w:pPr>
              <w:jc w:val="center"/>
              <w:rPr>
                <w:i/>
                <w:sz w:val="20"/>
                <w:szCs w:val="22"/>
              </w:rPr>
            </w:pPr>
            <w:r>
              <w:rPr>
                <w:i/>
                <w:sz w:val="20"/>
                <w:szCs w:val="22"/>
              </w:rPr>
              <w:t>-41 356,6</w:t>
            </w:r>
          </w:p>
        </w:tc>
        <w:tc>
          <w:tcPr>
            <w:tcW w:w="455" w:type="pct"/>
            <w:tcBorders>
              <w:top w:val="nil"/>
              <w:left w:val="nil"/>
              <w:bottom w:val="single" w:sz="4" w:space="0" w:color="auto"/>
              <w:right w:val="single" w:sz="8" w:space="0" w:color="auto"/>
            </w:tcBorders>
            <w:shd w:val="clear" w:color="auto" w:fill="auto"/>
            <w:noWrap/>
            <w:vAlign w:val="center"/>
            <w:hideMark/>
          </w:tcPr>
          <w:p w:rsidR="005B7CAA" w:rsidRPr="00EF7A7B" w:rsidRDefault="00691BDA" w:rsidP="00897C24">
            <w:pPr>
              <w:jc w:val="center"/>
              <w:rPr>
                <w:i/>
                <w:sz w:val="20"/>
                <w:szCs w:val="22"/>
              </w:rPr>
            </w:pPr>
            <w:r>
              <w:rPr>
                <w:i/>
                <w:sz w:val="20"/>
                <w:szCs w:val="22"/>
              </w:rPr>
              <w:t>-17,0</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579"/>
          <w:jc w:val="center"/>
        </w:trPr>
        <w:tc>
          <w:tcPr>
            <w:tcW w:w="1190" w:type="pct"/>
            <w:tcBorders>
              <w:top w:val="nil"/>
              <w:left w:val="single" w:sz="8" w:space="0" w:color="auto"/>
              <w:bottom w:val="single" w:sz="4" w:space="0" w:color="auto"/>
              <w:right w:val="single" w:sz="8" w:space="0" w:color="auto"/>
            </w:tcBorders>
            <w:shd w:val="clear" w:color="auto" w:fill="auto"/>
            <w:hideMark/>
          </w:tcPr>
          <w:p w:rsidR="005B7CAA" w:rsidRPr="00EF7A7B" w:rsidRDefault="005B7CAA" w:rsidP="00897C24">
            <w:pPr>
              <w:suppressAutoHyphens w:val="0"/>
              <w:rPr>
                <w:b/>
                <w:bCs/>
                <w:i/>
                <w:iCs/>
                <w:color w:val="000000"/>
                <w:sz w:val="20"/>
                <w:szCs w:val="20"/>
                <w:lang w:eastAsia="ru-RU"/>
              </w:rPr>
            </w:pPr>
            <w:r w:rsidRPr="00EF7A7B">
              <w:rPr>
                <w:b/>
                <w:bCs/>
                <w:i/>
                <w:iCs/>
                <w:color w:val="000000"/>
                <w:sz w:val="20"/>
                <w:szCs w:val="20"/>
                <w:lang w:eastAsia="ru-RU"/>
              </w:rPr>
              <w:t>Безвозмездные поступления</w:t>
            </w:r>
          </w:p>
        </w:tc>
        <w:tc>
          <w:tcPr>
            <w:tcW w:w="1102" w:type="pct"/>
            <w:tcBorders>
              <w:top w:val="nil"/>
              <w:left w:val="nil"/>
              <w:bottom w:val="single" w:sz="4" w:space="0" w:color="auto"/>
              <w:right w:val="single" w:sz="8" w:space="0" w:color="auto"/>
            </w:tcBorders>
            <w:shd w:val="clear" w:color="auto" w:fill="auto"/>
            <w:noWrap/>
            <w:vAlign w:val="center"/>
            <w:hideMark/>
          </w:tcPr>
          <w:p w:rsidR="005B7CAA" w:rsidRPr="00EF7A7B" w:rsidRDefault="00204604" w:rsidP="00897C24">
            <w:pPr>
              <w:suppressAutoHyphens w:val="0"/>
              <w:jc w:val="center"/>
              <w:rPr>
                <w:b/>
                <w:bCs/>
                <w:i/>
                <w:iCs/>
                <w:color w:val="000000"/>
                <w:sz w:val="20"/>
                <w:szCs w:val="20"/>
                <w:lang w:eastAsia="ru-RU"/>
              </w:rPr>
            </w:pPr>
            <w:r w:rsidRPr="00204604">
              <w:rPr>
                <w:b/>
                <w:bCs/>
                <w:i/>
                <w:iCs/>
                <w:color w:val="000000"/>
                <w:sz w:val="20"/>
                <w:szCs w:val="20"/>
                <w:lang w:eastAsia="ru-RU"/>
              </w:rPr>
              <w:t>1</w:t>
            </w:r>
            <w:r>
              <w:rPr>
                <w:b/>
                <w:bCs/>
                <w:i/>
                <w:iCs/>
                <w:color w:val="000000"/>
                <w:sz w:val="20"/>
                <w:szCs w:val="20"/>
                <w:lang w:eastAsia="ru-RU"/>
              </w:rPr>
              <w:t xml:space="preserve"> </w:t>
            </w:r>
            <w:r w:rsidRPr="00204604">
              <w:rPr>
                <w:b/>
                <w:bCs/>
                <w:i/>
                <w:iCs/>
                <w:color w:val="000000"/>
                <w:sz w:val="20"/>
                <w:szCs w:val="20"/>
                <w:lang w:eastAsia="ru-RU"/>
              </w:rPr>
              <w:t>589</w:t>
            </w:r>
            <w:r>
              <w:rPr>
                <w:b/>
                <w:bCs/>
                <w:i/>
                <w:iCs/>
                <w:color w:val="000000"/>
                <w:sz w:val="20"/>
                <w:szCs w:val="20"/>
                <w:lang w:eastAsia="ru-RU"/>
              </w:rPr>
              <w:t xml:space="preserve"> </w:t>
            </w:r>
            <w:r w:rsidRPr="00204604">
              <w:rPr>
                <w:b/>
                <w:bCs/>
                <w:i/>
                <w:iCs/>
                <w:color w:val="000000"/>
                <w:sz w:val="20"/>
                <w:szCs w:val="20"/>
                <w:lang w:eastAsia="ru-RU"/>
              </w:rPr>
              <w:t>558</w:t>
            </w:r>
            <w:r>
              <w:rPr>
                <w:b/>
                <w:bCs/>
                <w:i/>
                <w:iCs/>
                <w:color w:val="000000"/>
                <w:sz w:val="20"/>
                <w:szCs w:val="20"/>
                <w:lang w:eastAsia="ru-RU"/>
              </w:rPr>
              <w:t xml:space="preserve"> </w:t>
            </w:r>
            <w:r w:rsidRPr="00204604">
              <w:rPr>
                <w:b/>
                <w:bCs/>
                <w:i/>
                <w:iCs/>
                <w:color w:val="000000"/>
                <w:sz w:val="20"/>
                <w:szCs w:val="20"/>
                <w:lang w:eastAsia="ru-RU"/>
              </w:rPr>
              <w:t>291,97</w:t>
            </w:r>
          </w:p>
        </w:tc>
        <w:tc>
          <w:tcPr>
            <w:tcW w:w="1045" w:type="pct"/>
            <w:tcBorders>
              <w:top w:val="nil"/>
              <w:left w:val="nil"/>
              <w:bottom w:val="single" w:sz="4" w:space="0" w:color="auto"/>
              <w:right w:val="single" w:sz="8" w:space="0" w:color="auto"/>
            </w:tcBorders>
            <w:shd w:val="clear" w:color="auto" w:fill="auto"/>
            <w:noWrap/>
            <w:vAlign w:val="center"/>
            <w:hideMark/>
          </w:tcPr>
          <w:p w:rsidR="005B7CAA" w:rsidRPr="00EF7A7B" w:rsidRDefault="005B7CAA" w:rsidP="004663C6">
            <w:pPr>
              <w:suppressAutoHyphens w:val="0"/>
              <w:jc w:val="center"/>
              <w:rPr>
                <w:b/>
                <w:bCs/>
                <w:i/>
                <w:iCs/>
                <w:color w:val="000000"/>
                <w:sz w:val="20"/>
                <w:szCs w:val="20"/>
                <w:lang w:eastAsia="ru-RU"/>
              </w:rPr>
            </w:pPr>
            <w:r w:rsidRPr="00EF7A7B">
              <w:rPr>
                <w:b/>
                <w:bCs/>
                <w:i/>
                <w:iCs/>
                <w:color w:val="000000"/>
                <w:sz w:val="20"/>
                <w:szCs w:val="20"/>
                <w:lang w:eastAsia="ru-RU"/>
              </w:rPr>
              <w:t>1 408 455 473,28</w:t>
            </w:r>
          </w:p>
        </w:tc>
        <w:tc>
          <w:tcPr>
            <w:tcW w:w="960" w:type="pct"/>
            <w:tcBorders>
              <w:top w:val="nil"/>
              <w:left w:val="nil"/>
              <w:bottom w:val="single" w:sz="4" w:space="0" w:color="auto"/>
              <w:right w:val="single" w:sz="8" w:space="0" w:color="auto"/>
            </w:tcBorders>
            <w:shd w:val="clear" w:color="auto" w:fill="auto"/>
            <w:noWrap/>
            <w:vAlign w:val="center"/>
            <w:hideMark/>
          </w:tcPr>
          <w:p w:rsidR="005B7CAA" w:rsidRPr="00EF7A7B" w:rsidRDefault="00966203" w:rsidP="00897C24">
            <w:pPr>
              <w:jc w:val="center"/>
              <w:rPr>
                <w:b/>
                <w:i/>
                <w:sz w:val="20"/>
                <w:szCs w:val="22"/>
              </w:rPr>
            </w:pPr>
            <w:r>
              <w:rPr>
                <w:b/>
                <w:i/>
                <w:sz w:val="20"/>
                <w:szCs w:val="22"/>
              </w:rPr>
              <w:t>181 102 818,69</w:t>
            </w:r>
          </w:p>
        </w:tc>
        <w:tc>
          <w:tcPr>
            <w:tcW w:w="455" w:type="pct"/>
            <w:tcBorders>
              <w:top w:val="nil"/>
              <w:left w:val="nil"/>
              <w:bottom w:val="single" w:sz="4" w:space="0" w:color="auto"/>
              <w:right w:val="single" w:sz="8" w:space="0" w:color="auto"/>
            </w:tcBorders>
            <w:shd w:val="clear" w:color="auto" w:fill="auto"/>
            <w:noWrap/>
            <w:vAlign w:val="center"/>
            <w:hideMark/>
          </w:tcPr>
          <w:p w:rsidR="005B7CAA" w:rsidRPr="00EF7A7B" w:rsidRDefault="00645902" w:rsidP="00897C24">
            <w:pPr>
              <w:jc w:val="center"/>
              <w:rPr>
                <w:b/>
                <w:i/>
                <w:sz w:val="20"/>
                <w:szCs w:val="22"/>
              </w:rPr>
            </w:pPr>
            <w:r>
              <w:rPr>
                <w:b/>
                <w:i/>
                <w:sz w:val="20"/>
                <w:szCs w:val="22"/>
              </w:rPr>
              <w:t>12,9</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5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hideMark/>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Дотации</w:t>
            </w:r>
          </w:p>
        </w:tc>
        <w:tc>
          <w:tcPr>
            <w:tcW w:w="1102" w:type="pct"/>
            <w:tcBorders>
              <w:top w:val="single" w:sz="4" w:space="0" w:color="auto"/>
              <w:left w:val="nil"/>
              <w:bottom w:val="single" w:sz="4" w:space="0" w:color="auto"/>
              <w:right w:val="single" w:sz="8" w:space="0" w:color="auto"/>
            </w:tcBorders>
            <w:shd w:val="clear" w:color="auto" w:fill="auto"/>
            <w:noWrap/>
            <w:vAlign w:val="center"/>
            <w:hideMark/>
          </w:tcPr>
          <w:p w:rsidR="005B7CAA" w:rsidRPr="00EF7A7B" w:rsidRDefault="00204604" w:rsidP="00897C24">
            <w:pPr>
              <w:suppressAutoHyphens w:val="0"/>
              <w:jc w:val="center"/>
              <w:rPr>
                <w:i/>
                <w:iCs/>
                <w:color w:val="000000"/>
                <w:sz w:val="20"/>
                <w:szCs w:val="20"/>
                <w:lang w:eastAsia="ru-RU"/>
              </w:rPr>
            </w:pPr>
            <w:r w:rsidRPr="00204604">
              <w:rPr>
                <w:i/>
                <w:iCs/>
                <w:color w:val="000000"/>
                <w:sz w:val="20"/>
                <w:szCs w:val="20"/>
                <w:lang w:eastAsia="ru-RU"/>
              </w:rPr>
              <w:t>239</w:t>
            </w:r>
            <w:r>
              <w:rPr>
                <w:i/>
                <w:iCs/>
                <w:color w:val="000000"/>
                <w:sz w:val="20"/>
                <w:szCs w:val="20"/>
                <w:lang w:eastAsia="ru-RU"/>
              </w:rPr>
              <w:t xml:space="preserve"> </w:t>
            </w:r>
            <w:r w:rsidRPr="00204604">
              <w:rPr>
                <w:i/>
                <w:iCs/>
                <w:color w:val="000000"/>
                <w:sz w:val="20"/>
                <w:szCs w:val="20"/>
                <w:lang w:eastAsia="ru-RU"/>
              </w:rPr>
              <w:t>821</w:t>
            </w:r>
            <w:r>
              <w:rPr>
                <w:i/>
                <w:iCs/>
                <w:color w:val="000000"/>
                <w:sz w:val="20"/>
                <w:szCs w:val="20"/>
                <w:lang w:eastAsia="ru-RU"/>
              </w:rPr>
              <w:t> </w:t>
            </w:r>
            <w:r w:rsidRPr="00204604">
              <w:rPr>
                <w:i/>
                <w:iCs/>
                <w:color w:val="000000"/>
                <w:sz w:val="20"/>
                <w:szCs w:val="20"/>
                <w:lang w:eastAsia="ru-RU"/>
              </w:rPr>
              <w:t>380</w:t>
            </w:r>
            <w:r>
              <w:rPr>
                <w:i/>
                <w:iCs/>
                <w:color w:val="000000"/>
                <w:sz w:val="20"/>
                <w:szCs w:val="20"/>
                <w:lang w:eastAsia="ru-RU"/>
              </w:rPr>
              <w:t>,0</w:t>
            </w:r>
          </w:p>
        </w:tc>
        <w:tc>
          <w:tcPr>
            <w:tcW w:w="1045" w:type="pct"/>
            <w:tcBorders>
              <w:top w:val="single" w:sz="4" w:space="0" w:color="auto"/>
              <w:left w:val="nil"/>
              <w:bottom w:val="single" w:sz="4" w:space="0" w:color="auto"/>
              <w:right w:val="single" w:sz="8" w:space="0" w:color="auto"/>
            </w:tcBorders>
            <w:shd w:val="clear" w:color="auto" w:fill="auto"/>
            <w:noWrap/>
            <w:vAlign w:val="center"/>
            <w:hideMark/>
          </w:tcPr>
          <w:p w:rsidR="005B7CAA" w:rsidRPr="00EF7A7B" w:rsidRDefault="005B7CAA" w:rsidP="004663C6">
            <w:pPr>
              <w:suppressAutoHyphens w:val="0"/>
              <w:jc w:val="center"/>
              <w:rPr>
                <w:i/>
                <w:iCs/>
                <w:color w:val="000000"/>
                <w:sz w:val="20"/>
                <w:szCs w:val="20"/>
                <w:lang w:eastAsia="ru-RU"/>
              </w:rPr>
            </w:pPr>
            <w:r w:rsidRPr="00EF7A7B">
              <w:rPr>
                <w:i/>
                <w:iCs/>
                <w:color w:val="000000"/>
                <w:sz w:val="20"/>
                <w:szCs w:val="20"/>
                <w:lang w:eastAsia="ru-RU"/>
              </w:rPr>
              <w:t>219 279 901,27</w:t>
            </w:r>
          </w:p>
        </w:tc>
        <w:tc>
          <w:tcPr>
            <w:tcW w:w="960" w:type="pct"/>
            <w:tcBorders>
              <w:top w:val="single" w:sz="4" w:space="0" w:color="auto"/>
              <w:left w:val="nil"/>
              <w:bottom w:val="single" w:sz="4" w:space="0" w:color="auto"/>
              <w:right w:val="single" w:sz="8" w:space="0" w:color="auto"/>
            </w:tcBorders>
            <w:shd w:val="clear" w:color="auto" w:fill="auto"/>
            <w:noWrap/>
            <w:vAlign w:val="center"/>
            <w:hideMark/>
          </w:tcPr>
          <w:p w:rsidR="005B7CAA" w:rsidRPr="00EF7A7B" w:rsidRDefault="00966203" w:rsidP="00897C24">
            <w:pPr>
              <w:jc w:val="center"/>
              <w:rPr>
                <w:i/>
                <w:sz w:val="20"/>
                <w:szCs w:val="22"/>
              </w:rPr>
            </w:pPr>
            <w:r>
              <w:rPr>
                <w:i/>
                <w:sz w:val="20"/>
                <w:szCs w:val="22"/>
              </w:rPr>
              <w:t>20 541 478,73</w:t>
            </w:r>
          </w:p>
        </w:tc>
        <w:tc>
          <w:tcPr>
            <w:tcW w:w="455" w:type="pct"/>
            <w:tcBorders>
              <w:top w:val="single" w:sz="4" w:space="0" w:color="auto"/>
              <w:left w:val="nil"/>
              <w:bottom w:val="single" w:sz="4" w:space="0" w:color="auto"/>
              <w:right w:val="single" w:sz="8" w:space="0" w:color="auto"/>
            </w:tcBorders>
            <w:shd w:val="clear" w:color="auto" w:fill="auto"/>
            <w:noWrap/>
            <w:vAlign w:val="center"/>
            <w:hideMark/>
          </w:tcPr>
          <w:p w:rsidR="005B7CAA" w:rsidRPr="00EF7A7B" w:rsidRDefault="00645902" w:rsidP="00897C24">
            <w:pPr>
              <w:jc w:val="center"/>
              <w:rPr>
                <w:i/>
                <w:sz w:val="20"/>
                <w:szCs w:val="22"/>
              </w:rPr>
            </w:pPr>
            <w:r>
              <w:rPr>
                <w:i/>
                <w:sz w:val="20"/>
                <w:szCs w:val="22"/>
              </w:rPr>
              <w:t>9,4</w:t>
            </w: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412"/>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Субсидии</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204604" w:rsidP="00897C24">
            <w:pPr>
              <w:suppressAutoHyphens w:val="0"/>
              <w:jc w:val="center"/>
              <w:rPr>
                <w:bCs/>
                <w:i/>
                <w:iCs/>
                <w:color w:val="000000"/>
                <w:sz w:val="20"/>
                <w:szCs w:val="20"/>
                <w:lang w:eastAsia="ru-RU"/>
              </w:rPr>
            </w:pPr>
            <w:r w:rsidRPr="00204604">
              <w:rPr>
                <w:bCs/>
                <w:i/>
                <w:iCs/>
                <w:color w:val="000000"/>
                <w:sz w:val="20"/>
                <w:szCs w:val="20"/>
                <w:lang w:eastAsia="ru-RU"/>
              </w:rPr>
              <w:t>505</w:t>
            </w:r>
            <w:r>
              <w:rPr>
                <w:bCs/>
                <w:i/>
                <w:iCs/>
                <w:color w:val="000000"/>
                <w:sz w:val="20"/>
                <w:szCs w:val="20"/>
                <w:lang w:eastAsia="ru-RU"/>
              </w:rPr>
              <w:t xml:space="preserve"> </w:t>
            </w:r>
            <w:r w:rsidRPr="00204604">
              <w:rPr>
                <w:bCs/>
                <w:i/>
                <w:iCs/>
                <w:color w:val="000000"/>
                <w:sz w:val="20"/>
                <w:szCs w:val="20"/>
                <w:lang w:eastAsia="ru-RU"/>
              </w:rPr>
              <w:t>012</w:t>
            </w:r>
            <w:r>
              <w:rPr>
                <w:bCs/>
                <w:i/>
                <w:iCs/>
                <w:color w:val="000000"/>
                <w:sz w:val="20"/>
                <w:szCs w:val="20"/>
                <w:lang w:eastAsia="ru-RU"/>
              </w:rPr>
              <w:t xml:space="preserve"> </w:t>
            </w:r>
            <w:r w:rsidRPr="00204604">
              <w:rPr>
                <w:bCs/>
                <w:i/>
                <w:iCs/>
                <w:color w:val="000000"/>
                <w:sz w:val="20"/>
                <w:szCs w:val="20"/>
                <w:lang w:eastAsia="ru-RU"/>
              </w:rPr>
              <w:t>889,8</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5B7CAA" w:rsidP="004663C6">
            <w:pPr>
              <w:suppressAutoHyphens w:val="0"/>
              <w:jc w:val="center"/>
              <w:rPr>
                <w:bCs/>
                <w:i/>
                <w:iCs/>
                <w:color w:val="000000"/>
                <w:sz w:val="20"/>
                <w:szCs w:val="20"/>
                <w:lang w:eastAsia="ru-RU"/>
              </w:rPr>
            </w:pPr>
            <w:r w:rsidRPr="00EF7A7B">
              <w:rPr>
                <w:bCs/>
                <w:i/>
                <w:iCs/>
                <w:color w:val="000000"/>
                <w:sz w:val="20"/>
                <w:szCs w:val="20"/>
                <w:lang w:eastAsia="ru-RU"/>
              </w:rPr>
              <w:t>440 919 199,42</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966203" w:rsidP="00897C24">
            <w:pPr>
              <w:jc w:val="center"/>
              <w:rPr>
                <w:i/>
                <w:sz w:val="20"/>
                <w:szCs w:val="22"/>
              </w:rPr>
            </w:pPr>
            <w:r>
              <w:rPr>
                <w:i/>
                <w:sz w:val="20"/>
                <w:szCs w:val="22"/>
              </w:rPr>
              <w:t>64 093 690,38</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645902" w:rsidP="002D59A7">
            <w:pPr>
              <w:jc w:val="center"/>
              <w:rPr>
                <w:i/>
                <w:sz w:val="20"/>
                <w:szCs w:val="22"/>
              </w:rPr>
            </w:pPr>
            <w:r>
              <w:rPr>
                <w:i/>
                <w:sz w:val="20"/>
                <w:szCs w:val="22"/>
              </w:rPr>
              <w:t>14,5</w:t>
            </w: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418"/>
          <w:jc w:val="center"/>
        </w:trPr>
        <w:tc>
          <w:tcPr>
            <w:tcW w:w="1190" w:type="pct"/>
            <w:tcBorders>
              <w:top w:val="single" w:sz="4" w:space="0" w:color="auto"/>
              <w:left w:val="single" w:sz="8" w:space="0" w:color="auto"/>
              <w:bottom w:val="nil"/>
              <w:right w:val="single" w:sz="8" w:space="0" w:color="auto"/>
            </w:tcBorders>
            <w:shd w:val="clear" w:color="auto" w:fill="auto"/>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Субвенции</w:t>
            </w:r>
          </w:p>
        </w:tc>
        <w:tc>
          <w:tcPr>
            <w:tcW w:w="1102" w:type="pct"/>
            <w:tcBorders>
              <w:top w:val="single" w:sz="4" w:space="0" w:color="auto"/>
              <w:left w:val="nil"/>
              <w:bottom w:val="nil"/>
              <w:right w:val="single" w:sz="8" w:space="0" w:color="auto"/>
            </w:tcBorders>
            <w:shd w:val="clear" w:color="auto" w:fill="auto"/>
            <w:noWrap/>
            <w:vAlign w:val="center"/>
          </w:tcPr>
          <w:p w:rsidR="005B7CAA" w:rsidRPr="00EF7A7B" w:rsidRDefault="00204604" w:rsidP="00897C24">
            <w:pPr>
              <w:suppressAutoHyphens w:val="0"/>
              <w:jc w:val="center"/>
              <w:rPr>
                <w:bCs/>
                <w:i/>
                <w:iCs/>
                <w:color w:val="000000"/>
                <w:sz w:val="20"/>
                <w:szCs w:val="20"/>
                <w:lang w:eastAsia="ru-RU"/>
              </w:rPr>
            </w:pPr>
            <w:r w:rsidRPr="00204604">
              <w:rPr>
                <w:bCs/>
                <w:i/>
                <w:iCs/>
                <w:color w:val="000000"/>
                <w:sz w:val="20"/>
                <w:szCs w:val="20"/>
                <w:lang w:eastAsia="ru-RU"/>
              </w:rPr>
              <w:t>753</w:t>
            </w:r>
            <w:r>
              <w:rPr>
                <w:bCs/>
                <w:i/>
                <w:iCs/>
                <w:color w:val="000000"/>
                <w:sz w:val="20"/>
                <w:szCs w:val="20"/>
                <w:lang w:eastAsia="ru-RU"/>
              </w:rPr>
              <w:t xml:space="preserve"> </w:t>
            </w:r>
            <w:r w:rsidRPr="00204604">
              <w:rPr>
                <w:bCs/>
                <w:i/>
                <w:iCs/>
                <w:color w:val="000000"/>
                <w:sz w:val="20"/>
                <w:szCs w:val="20"/>
                <w:lang w:eastAsia="ru-RU"/>
              </w:rPr>
              <w:t>699</w:t>
            </w:r>
            <w:r>
              <w:rPr>
                <w:bCs/>
                <w:i/>
                <w:iCs/>
                <w:color w:val="000000"/>
                <w:sz w:val="20"/>
                <w:szCs w:val="20"/>
                <w:lang w:eastAsia="ru-RU"/>
              </w:rPr>
              <w:t xml:space="preserve"> </w:t>
            </w:r>
            <w:r w:rsidRPr="00204604">
              <w:rPr>
                <w:bCs/>
                <w:i/>
                <w:iCs/>
                <w:color w:val="000000"/>
                <w:sz w:val="20"/>
                <w:szCs w:val="20"/>
                <w:lang w:eastAsia="ru-RU"/>
              </w:rPr>
              <w:t>588,33</w:t>
            </w:r>
          </w:p>
        </w:tc>
        <w:tc>
          <w:tcPr>
            <w:tcW w:w="1045" w:type="pct"/>
            <w:tcBorders>
              <w:top w:val="single" w:sz="4" w:space="0" w:color="auto"/>
              <w:left w:val="nil"/>
              <w:bottom w:val="nil"/>
              <w:right w:val="single" w:sz="8" w:space="0" w:color="auto"/>
            </w:tcBorders>
            <w:shd w:val="clear" w:color="auto" w:fill="auto"/>
            <w:noWrap/>
            <w:vAlign w:val="center"/>
          </w:tcPr>
          <w:p w:rsidR="005B7CAA" w:rsidRPr="00EF7A7B" w:rsidRDefault="005B7CAA" w:rsidP="004663C6">
            <w:pPr>
              <w:suppressAutoHyphens w:val="0"/>
              <w:jc w:val="center"/>
              <w:rPr>
                <w:bCs/>
                <w:i/>
                <w:iCs/>
                <w:color w:val="000000"/>
                <w:sz w:val="20"/>
                <w:szCs w:val="20"/>
                <w:lang w:eastAsia="ru-RU"/>
              </w:rPr>
            </w:pPr>
            <w:r w:rsidRPr="00EF7A7B">
              <w:rPr>
                <w:bCs/>
                <w:i/>
                <w:iCs/>
                <w:color w:val="000000"/>
                <w:sz w:val="20"/>
                <w:szCs w:val="20"/>
                <w:lang w:eastAsia="ru-RU"/>
              </w:rPr>
              <w:t>672 732 236,68</w:t>
            </w:r>
          </w:p>
        </w:tc>
        <w:tc>
          <w:tcPr>
            <w:tcW w:w="960" w:type="pct"/>
            <w:tcBorders>
              <w:top w:val="single" w:sz="4" w:space="0" w:color="auto"/>
              <w:left w:val="nil"/>
              <w:bottom w:val="nil"/>
              <w:right w:val="single" w:sz="8" w:space="0" w:color="auto"/>
            </w:tcBorders>
            <w:shd w:val="clear" w:color="auto" w:fill="auto"/>
            <w:noWrap/>
            <w:vAlign w:val="center"/>
          </w:tcPr>
          <w:p w:rsidR="005B7CAA" w:rsidRPr="00EF7A7B" w:rsidRDefault="005C54DB" w:rsidP="00897C24">
            <w:pPr>
              <w:jc w:val="center"/>
              <w:rPr>
                <w:i/>
                <w:sz w:val="20"/>
                <w:szCs w:val="22"/>
              </w:rPr>
            </w:pPr>
            <w:r>
              <w:rPr>
                <w:i/>
                <w:sz w:val="20"/>
                <w:szCs w:val="22"/>
              </w:rPr>
              <w:t>80 967 351,65</w:t>
            </w:r>
          </w:p>
        </w:tc>
        <w:tc>
          <w:tcPr>
            <w:tcW w:w="455" w:type="pct"/>
            <w:tcBorders>
              <w:top w:val="single" w:sz="4" w:space="0" w:color="auto"/>
              <w:left w:val="nil"/>
              <w:bottom w:val="nil"/>
              <w:right w:val="single" w:sz="8" w:space="0" w:color="auto"/>
            </w:tcBorders>
            <w:shd w:val="clear" w:color="auto" w:fill="auto"/>
            <w:noWrap/>
            <w:vAlign w:val="center"/>
          </w:tcPr>
          <w:p w:rsidR="005B7CAA" w:rsidRPr="00EF7A7B" w:rsidRDefault="00A902BA" w:rsidP="00897C24">
            <w:pPr>
              <w:jc w:val="center"/>
              <w:rPr>
                <w:i/>
                <w:sz w:val="20"/>
                <w:szCs w:val="22"/>
              </w:rPr>
            </w:pPr>
            <w:r>
              <w:rPr>
                <w:i/>
                <w:sz w:val="20"/>
                <w:szCs w:val="22"/>
              </w:rPr>
              <w:t>12,0</w:t>
            </w: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Иные межбюджетные трансферты</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204604" w:rsidP="00897C24">
            <w:pPr>
              <w:suppressAutoHyphens w:val="0"/>
              <w:jc w:val="center"/>
              <w:rPr>
                <w:bCs/>
                <w:i/>
                <w:iCs/>
                <w:color w:val="000000"/>
                <w:sz w:val="20"/>
                <w:szCs w:val="20"/>
                <w:lang w:eastAsia="ru-RU"/>
              </w:rPr>
            </w:pPr>
            <w:r w:rsidRPr="00204604">
              <w:rPr>
                <w:bCs/>
                <w:i/>
                <w:iCs/>
                <w:color w:val="000000"/>
                <w:sz w:val="20"/>
                <w:szCs w:val="20"/>
                <w:lang w:eastAsia="ru-RU"/>
              </w:rPr>
              <w:t>81</w:t>
            </w:r>
            <w:r>
              <w:rPr>
                <w:bCs/>
                <w:i/>
                <w:iCs/>
                <w:color w:val="000000"/>
                <w:sz w:val="20"/>
                <w:szCs w:val="20"/>
                <w:lang w:eastAsia="ru-RU"/>
              </w:rPr>
              <w:t xml:space="preserve"> </w:t>
            </w:r>
            <w:r w:rsidRPr="00204604">
              <w:rPr>
                <w:bCs/>
                <w:i/>
                <w:iCs/>
                <w:color w:val="000000"/>
                <w:sz w:val="20"/>
                <w:szCs w:val="20"/>
                <w:lang w:eastAsia="ru-RU"/>
              </w:rPr>
              <w:t>839</w:t>
            </w:r>
            <w:r>
              <w:rPr>
                <w:bCs/>
                <w:i/>
                <w:iCs/>
                <w:color w:val="000000"/>
                <w:sz w:val="20"/>
                <w:szCs w:val="20"/>
                <w:lang w:eastAsia="ru-RU"/>
              </w:rPr>
              <w:t xml:space="preserve"> </w:t>
            </w:r>
            <w:r w:rsidRPr="00204604">
              <w:rPr>
                <w:bCs/>
                <w:i/>
                <w:iCs/>
                <w:color w:val="000000"/>
                <w:sz w:val="20"/>
                <w:szCs w:val="20"/>
                <w:lang w:eastAsia="ru-RU"/>
              </w:rPr>
              <w:t>516</w:t>
            </w:r>
            <w:r>
              <w:rPr>
                <w:bCs/>
                <w:i/>
                <w:iCs/>
                <w:color w:val="000000"/>
                <w:sz w:val="20"/>
                <w:szCs w:val="20"/>
                <w:lang w:eastAsia="ru-RU"/>
              </w:rPr>
              <w:t>,0</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5B7CAA" w:rsidP="004663C6">
            <w:pPr>
              <w:suppressAutoHyphens w:val="0"/>
              <w:jc w:val="center"/>
              <w:rPr>
                <w:bCs/>
                <w:i/>
                <w:iCs/>
                <w:color w:val="000000"/>
                <w:sz w:val="20"/>
                <w:szCs w:val="20"/>
                <w:lang w:eastAsia="ru-RU"/>
              </w:rPr>
            </w:pPr>
            <w:r w:rsidRPr="00EF7A7B">
              <w:rPr>
                <w:bCs/>
                <w:i/>
                <w:iCs/>
                <w:color w:val="000000"/>
                <w:sz w:val="20"/>
                <w:szCs w:val="20"/>
                <w:lang w:eastAsia="ru-RU"/>
              </w:rPr>
              <w:t>70 043 154,85</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5C54DB" w:rsidP="00897C24">
            <w:pPr>
              <w:jc w:val="center"/>
              <w:rPr>
                <w:i/>
                <w:sz w:val="20"/>
                <w:szCs w:val="22"/>
              </w:rPr>
            </w:pPr>
            <w:r>
              <w:rPr>
                <w:i/>
                <w:sz w:val="20"/>
                <w:szCs w:val="22"/>
              </w:rPr>
              <w:t>11 796 361,15</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A902BA" w:rsidP="00897C24">
            <w:pPr>
              <w:jc w:val="center"/>
              <w:rPr>
                <w:i/>
                <w:sz w:val="20"/>
                <w:szCs w:val="22"/>
              </w:rPr>
            </w:pPr>
            <w:r>
              <w:rPr>
                <w:i/>
                <w:sz w:val="20"/>
                <w:szCs w:val="22"/>
              </w:rPr>
              <w:t>16,8</w:t>
            </w: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Прочие безвозмездные поступления</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EE00D6" w:rsidP="00897C24">
            <w:pPr>
              <w:suppressAutoHyphens w:val="0"/>
              <w:jc w:val="center"/>
              <w:rPr>
                <w:bCs/>
                <w:i/>
                <w:iCs/>
                <w:color w:val="000000"/>
                <w:sz w:val="20"/>
                <w:szCs w:val="20"/>
                <w:lang w:eastAsia="ru-RU"/>
              </w:rPr>
            </w:pPr>
            <w:r w:rsidRPr="00EE00D6">
              <w:rPr>
                <w:bCs/>
                <w:i/>
                <w:iCs/>
                <w:color w:val="000000"/>
                <w:sz w:val="20"/>
                <w:szCs w:val="20"/>
                <w:lang w:eastAsia="ru-RU"/>
              </w:rPr>
              <w:t>8</w:t>
            </w:r>
            <w:r>
              <w:rPr>
                <w:bCs/>
                <w:i/>
                <w:iCs/>
                <w:color w:val="000000"/>
                <w:sz w:val="20"/>
                <w:szCs w:val="20"/>
                <w:lang w:eastAsia="ru-RU"/>
              </w:rPr>
              <w:t xml:space="preserve"> </w:t>
            </w:r>
            <w:r w:rsidRPr="00EE00D6">
              <w:rPr>
                <w:bCs/>
                <w:i/>
                <w:iCs/>
                <w:color w:val="000000"/>
                <w:sz w:val="20"/>
                <w:szCs w:val="20"/>
                <w:lang w:eastAsia="ru-RU"/>
              </w:rPr>
              <w:t>981</w:t>
            </w:r>
            <w:r>
              <w:rPr>
                <w:bCs/>
                <w:i/>
                <w:iCs/>
                <w:color w:val="000000"/>
                <w:sz w:val="20"/>
                <w:szCs w:val="20"/>
                <w:lang w:eastAsia="ru-RU"/>
              </w:rPr>
              <w:t xml:space="preserve"> </w:t>
            </w:r>
            <w:r w:rsidRPr="00EE00D6">
              <w:rPr>
                <w:bCs/>
                <w:i/>
                <w:iCs/>
                <w:color w:val="000000"/>
                <w:sz w:val="20"/>
                <w:szCs w:val="20"/>
                <w:lang w:eastAsia="ru-RU"/>
              </w:rPr>
              <w:t>495</w:t>
            </w:r>
            <w:r>
              <w:rPr>
                <w:bCs/>
                <w:i/>
                <w:iCs/>
                <w:color w:val="000000"/>
                <w:sz w:val="20"/>
                <w:szCs w:val="20"/>
                <w:lang w:eastAsia="ru-RU"/>
              </w:rPr>
              <w:t>,0</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5B7CAA" w:rsidP="004663C6">
            <w:pPr>
              <w:suppressAutoHyphens w:val="0"/>
              <w:jc w:val="center"/>
              <w:rPr>
                <w:bCs/>
                <w:i/>
                <w:iCs/>
                <w:color w:val="000000"/>
                <w:sz w:val="20"/>
                <w:szCs w:val="20"/>
                <w:lang w:eastAsia="ru-RU"/>
              </w:rPr>
            </w:pPr>
            <w:r w:rsidRPr="00EF7A7B">
              <w:rPr>
                <w:bCs/>
                <w:i/>
                <w:iCs/>
                <w:color w:val="000000"/>
                <w:sz w:val="20"/>
                <w:szCs w:val="20"/>
                <w:lang w:eastAsia="ru-RU"/>
              </w:rPr>
              <w:t>4 315 000,00</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5C54DB" w:rsidP="00897C24">
            <w:pPr>
              <w:jc w:val="center"/>
              <w:rPr>
                <w:i/>
                <w:sz w:val="20"/>
                <w:szCs w:val="22"/>
              </w:rPr>
            </w:pPr>
            <w:r>
              <w:rPr>
                <w:i/>
                <w:sz w:val="20"/>
                <w:szCs w:val="22"/>
              </w:rPr>
              <w:t>4 666 495,0</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A902BA" w:rsidP="00897C24">
            <w:pPr>
              <w:jc w:val="center"/>
              <w:rPr>
                <w:i/>
                <w:sz w:val="20"/>
                <w:szCs w:val="22"/>
              </w:rPr>
            </w:pPr>
            <w:r>
              <w:rPr>
                <w:i/>
                <w:sz w:val="20"/>
                <w:szCs w:val="22"/>
              </w:rPr>
              <w:t>Рост в 2,1 раза</w:t>
            </w: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Доходы от возврата остатков субсидий, субвенций и иных межбюджетных трансфертов, имеющих целевое назначение из бюджетов поселений</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EE00D6" w:rsidP="00897C24">
            <w:pPr>
              <w:suppressAutoHyphens w:val="0"/>
              <w:jc w:val="center"/>
              <w:rPr>
                <w:bCs/>
                <w:i/>
                <w:iCs/>
                <w:color w:val="000000"/>
                <w:sz w:val="20"/>
                <w:szCs w:val="20"/>
                <w:lang w:eastAsia="ru-RU"/>
              </w:rPr>
            </w:pPr>
            <w:r w:rsidRPr="00EE00D6">
              <w:rPr>
                <w:bCs/>
                <w:i/>
                <w:iCs/>
                <w:color w:val="000000"/>
                <w:sz w:val="20"/>
                <w:szCs w:val="20"/>
                <w:lang w:eastAsia="ru-RU"/>
              </w:rPr>
              <w:t>237</w:t>
            </w:r>
            <w:r>
              <w:rPr>
                <w:bCs/>
                <w:i/>
                <w:iCs/>
                <w:color w:val="000000"/>
                <w:sz w:val="20"/>
                <w:szCs w:val="20"/>
                <w:lang w:eastAsia="ru-RU"/>
              </w:rPr>
              <w:t xml:space="preserve"> </w:t>
            </w:r>
            <w:r w:rsidRPr="00EE00D6">
              <w:rPr>
                <w:bCs/>
                <w:i/>
                <w:iCs/>
                <w:color w:val="000000"/>
                <w:sz w:val="20"/>
                <w:szCs w:val="20"/>
                <w:lang w:eastAsia="ru-RU"/>
              </w:rPr>
              <w:t>509,43</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5B7CAA" w:rsidP="004663C6">
            <w:pPr>
              <w:suppressAutoHyphens w:val="0"/>
              <w:jc w:val="center"/>
              <w:rPr>
                <w:bCs/>
                <w:i/>
                <w:iCs/>
                <w:color w:val="000000"/>
                <w:sz w:val="20"/>
                <w:szCs w:val="20"/>
                <w:lang w:eastAsia="ru-RU"/>
              </w:rPr>
            </w:pPr>
            <w:r w:rsidRPr="00EF7A7B">
              <w:rPr>
                <w:bCs/>
                <w:i/>
                <w:iCs/>
                <w:color w:val="000000"/>
                <w:sz w:val="20"/>
                <w:szCs w:val="20"/>
                <w:lang w:eastAsia="ru-RU"/>
              </w:rPr>
              <w:t>1 256 330,71</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5C54DB" w:rsidP="00897C24">
            <w:pPr>
              <w:jc w:val="center"/>
              <w:rPr>
                <w:i/>
                <w:sz w:val="20"/>
                <w:szCs w:val="22"/>
              </w:rPr>
            </w:pPr>
            <w:r>
              <w:rPr>
                <w:i/>
                <w:sz w:val="20"/>
                <w:szCs w:val="22"/>
              </w:rPr>
              <w:t>-1 018 821,28</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9B0A86" w:rsidP="00897C24">
            <w:pPr>
              <w:jc w:val="center"/>
              <w:rPr>
                <w:i/>
                <w:sz w:val="20"/>
                <w:szCs w:val="22"/>
              </w:rPr>
            </w:pPr>
            <w:r>
              <w:rPr>
                <w:i/>
                <w:sz w:val="20"/>
                <w:szCs w:val="22"/>
              </w:rPr>
              <w:t>Снижение в 5,3 раза</w:t>
            </w: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r>
      <w:tr w:rsidR="005B7CAA"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5B7CAA" w:rsidRPr="00EF7A7B" w:rsidRDefault="005B7CAA" w:rsidP="00897C24">
            <w:pPr>
              <w:suppressAutoHyphens w:val="0"/>
              <w:rPr>
                <w:i/>
                <w:iCs/>
                <w:color w:val="000000"/>
                <w:sz w:val="20"/>
                <w:szCs w:val="20"/>
                <w:lang w:eastAsia="ru-RU"/>
              </w:rPr>
            </w:pPr>
            <w:r w:rsidRPr="00EF7A7B">
              <w:rPr>
                <w:i/>
                <w:iCs/>
                <w:color w:val="000000"/>
                <w:sz w:val="20"/>
                <w:szCs w:val="20"/>
                <w:lang w:eastAsia="ru-RU"/>
              </w:rPr>
              <w:t>Возврат остатков субсидий, субвенций и иных межбюджетных трансфертов,  имеющих целевое назначение</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EE00D6" w:rsidP="00897C24">
            <w:pPr>
              <w:suppressAutoHyphens w:val="0"/>
              <w:jc w:val="center"/>
              <w:rPr>
                <w:bCs/>
                <w:i/>
                <w:iCs/>
                <w:color w:val="000000"/>
                <w:sz w:val="20"/>
                <w:szCs w:val="20"/>
                <w:lang w:eastAsia="ru-RU"/>
              </w:rPr>
            </w:pPr>
            <w:r w:rsidRPr="00EE00D6">
              <w:rPr>
                <w:bCs/>
                <w:i/>
                <w:iCs/>
                <w:color w:val="000000"/>
                <w:sz w:val="20"/>
                <w:szCs w:val="20"/>
                <w:lang w:eastAsia="ru-RU"/>
              </w:rPr>
              <w:t>-34</w:t>
            </w:r>
            <w:r>
              <w:rPr>
                <w:bCs/>
                <w:i/>
                <w:iCs/>
                <w:color w:val="000000"/>
                <w:sz w:val="20"/>
                <w:szCs w:val="20"/>
                <w:lang w:eastAsia="ru-RU"/>
              </w:rPr>
              <w:t xml:space="preserve"> </w:t>
            </w:r>
            <w:r w:rsidRPr="00EE00D6">
              <w:rPr>
                <w:bCs/>
                <w:i/>
                <w:iCs/>
                <w:color w:val="000000"/>
                <w:sz w:val="20"/>
                <w:szCs w:val="20"/>
                <w:lang w:eastAsia="ru-RU"/>
              </w:rPr>
              <w:t>086,59</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5B7CAA" w:rsidP="004663C6">
            <w:pPr>
              <w:suppressAutoHyphens w:val="0"/>
              <w:jc w:val="center"/>
              <w:rPr>
                <w:bCs/>
                <w:i/>
                <w:iCs/>
                <w:color w:val="000000"/>
                <w:sz w:val="20"/>
                <w:szCs w:val="20"/>
                <w:lang w:eastAsia="ru-RU"/>
              </w:rPr>
            </w:pPr>
            <w:r w:rsidRPr="00EF7A7B">
              <w:rPr>
                <w:bCs/>
                <w:i/>
                <w:iCs/>
                <w:color w:val="000000"/>
                <w:sz w:val="20"/>
                <w:szCs w:val="20"/>
                <w:lang w:eastAsia="ru-RU"/>
              </w:rPr>
              <w:t>-90 349,65</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D8683B" w:rsidP="00897C24">
            <w:pPr>
              <w:jc w:val="center"/>
              <w:rPr>
                <w:i/>
                <w:sz w:val="20"/>
                <w:szCs w:val="22"/>
              </w:rPr>
            </w:pPr>
            <w:r>
              <w:rPr>
                <w:i/>
                <w:sz w:val="20"/>
                <w:szCs w:val="22"/>
              </w:rPr>
              <w:t>56 263,06</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5B7CAA" w:rsidRPr="00EF7A7B" w:rsidRDefault="00914362" w:rsidP="00897C24">
            <w:pPr>
              <w:jc w:val="center"/>
              <w:rPr>
                <w:i/>
                <w:sz w:val="20"/>
                <w:szCs w:val="22"/>
              </w:rPr>
            </w:pPr>
            <w:r>
              <w:rPr>
                <w:i/>
                <w:sz w:val="20"/>
                <w:szCs w:val="22"/>
              </w:rPr>
              <w:t xml:space="preserve">Снижение в </w:t>
            </w:r>
            <w:r w:rsidR="004B5678">
              <w:rPr>
                <w:i/>
                <w:sz w:val="20"/>
                <w:szCs w:val="22"/>
              </w:rPr>
              <w:t>2,7 раза</w:t>
            </w: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5B7CAA" w:rsidRPr="00EF7A7B" w:rsidRDefault="005B7CAA" w:rsidP="00897C24">
            <w:pPr>
              <w:suppressAutoHyphens w:val="0"/>
              <w:rPr>
                <w:rFonts w:ascii="Calibri" w:hAnsi="Calibri"/>
                <w:color w:val="000000"/>
                <w:lang w:eastAsia="ru-RU"/>
              </w:rPr>
            </w:pPr>
          </w:p>
        </w:tc>
      </w:tr>
    </w:tbl>
    <w:p w:rsidR="00783B77" w:rsidRPr="00EF7A7B" w:rsidRDefault="00783B77" w:rsidP="00322588">
      <w:pPr>
        <w:jc w:val="both"/>
        <w:rPr>
          <w:sz w:val="26"/>
          <w:szCs w:val="26"/>
        </w:rPr>
      </w:pPr>
    </w:p>
    <w:p w:rsidR="00783B77" w:rsidRDefault="00783B77" w:rsidP="00322588">
      <w:pPr>
        <w:jc w:val="both"/>
        <w:rPr>
          <w:sz w:val="26"/>
          <w:szCs w:val="26"/>
          <w:highlight w:val="yellow"/>
        </w:rPr>
      </w:pPr>
    </w:p>
    <w:p w:rsidR="00985BCC" w:rsidRPr="00B7065C" w:rsidRDefault="0087413F" w:rsidP="00EB30E2">
      <w:pPr>
        <w:jc w:val="both"/>
        <w:rPr>
          <w:sz w:val="26"/>
          <w:szCs w:val="26"/>
        </w:rPr>
      </w:pPr>
      <w:r w:rsidRPr="00B7065C">
        <w:rPr>
          <w:sz w:val="26"/>
          <w:szCs w:val="26"/>
        </w:rPr>
        <w:t xml:space="preserve">    </w:t>
      </w:r>
      <w:r w:rsidR="00C93F65" w:rsidRPr="00B7065C">
        <w:rPr>
          <w:sz w:val="26"/>
          <w:szCs w:val="26"/>
        </w:rPr>
        <w:t xml:space="preserve"> </w:t>
      </w:r>
      <w:r w:rsidR="00896581">
        <w:rPr>
          <w:sz w:val="26"/>
          <w:szCs w:val="26"/>
        </w:rPr>
        <w:t xml:space="preserve">    </w:t>
      </w:r>
      <w:r w:rsidR="00896581" w:rsidRPr="00230D25">
        <w:rPr>
          <w:sz w:val="26"/>
          <w:szCs w:val="26"/>
        </w:rPr>
        <w:t>Налоговые доходы в проверяемом</w:t>
      </w:r>
      <w:r w:rsidR="00896581">
        <w:rPr>
          <w:sz w:val="26"/>
          <w:szCs w:val="26"/>
        </w:rPr>
        <w:t xml:space="preserve"> периоде поступили в объеме </w:t>
      </w:r>
      <w:r w:rsidR="00E066A9" w:rsidRPr="00E066A9">
        <w:rPr>
          <w:bCs/>
          <w:iCs/>
          <w:color w:val="000000"/>
          <w:sz w:val="26"/>
          <w:szCs w:val="26"/>
          <w:lang w:eastAsia="ru-RU"/>
        </w:rPr>
        <w:t>400 875 537,69</w:t>
      </w:r>
      <w:r w:rsidR="00E066A9">
        <w:rPr>
          <w:bCs/>
          <w:iCs/>
          <w:color w:val="000000"/>
          <w:sz w:val="26"/>
          <w:szCs w:val="26"/>
          <w:lang w:eastAsia="ru-RU"/>
        </w:rPr>
        <w:t xml:space="preserve"> </w:t>
      </w:r>
      <w:r w:rsidR="00896581" w:rsidRPr="00E066A9">
        <w:rPr>
          <w:sz w:val="26"/>
          <w:szCs w:val="26"/>
        </w:rPr>
        <w:t>руб</w:t>
      </w:r>
      <w:r w:rsidR="00896581">
        <w:rPr>
          <w:sz w:val="26"/>
          <w:szCs w:val="26"/>
        </w:rPr>
        <w:t>., р</w:t>
      </w:r>
      <w:r w:rsidR="00C93F65" w:rsidRPr="00B7065C">
        <w:rPr>
          <w:sz w:val="26"/>
          <w:szCs w:val="26"/>
        </w:rPr>
        <w:t xml:space="preserve">ост </w:t>
      </w:r>
      <w:r w:rsidRPr="00B7065C">
        <w:rPr>
          <w:sz w:val="26"/>
          <w:szCs w:val="26"/>
        </w:rPr>
        <w:t xml:space="preserve"> </w:t>
      </w:r>
      <w:r w:rsidR="00C93F65" w:rsidRPr="00B7065C">
        <w:rPr>
          <w:sz w:val="26"/>
          <w:szCs w:val="26"/>
        </w:rPr>
        <w:t xml:space="preserve">по сравнению с </w:t>
      </w:r>
      <w:r w:rsidR="00156F04" w:rsidRPr="00B7065C">
        <w:rPr>
          <w:sz w:val="26"/>
          <w:szCs w:val="26"/>
        </w:rPr>
        <w:t xml:space="preserve">прошлым </w:t>
      </w:r>
      <w:r w:rsidR="00C93F65" w:rsidRPr="00B7065C">
        <w:rPr>
          <w:sz w:val="26"/>
          <w:szCs w:val="26"/>
        </w:rPr>
        <w:t xml:space="preserve"> годом </w:t>
      </w:r>
      <w:r w:rsidR="00B7065C" w:rsidRPr="003870A4">
        <w:rPr>
          <w:sz w:val="26"/>
          <w:szCs w:val="26"/>
        </w:rPr>
        <w:t xml:space="preserve">составил </w:t>
      </w:r>
      <w:r w:rsidR="00C93F65" w:rsidRPr="003870A4">
        <w:rPr>
          <w:sz w:val="26"/>
          <w:szCs w:val="26"/>
        </w:rPr>
        <w:t xml:space="preserve"> </w:t>
      </w:r>
      <w:r w:rsidR="003870A4" w:rsidRPr="003870A4">
        <w:rPr>
          <w:sz w:val="26"/>
          <w:szCs w:val="26"/>
        </w:rPr>
        <w:t>38 061 393,83</w:t>
      </w:r>
      <w:r w:rsidR="003870A4">
        <w:rPr>
          <w:sz w:val="26"/>
          <w:szCs w:val="26"/>
        </w:rPr>
        <w:t xml:space="preserve"> </w:t>
      </w:r>
      <w:r w:rsidR="00C93F65" w:rsidRPr="003870A4">
        <w:rPr>
          <w:sz w:val="26"/>
          <w:szCs w:val="26"/>
        </w:rPr>
        <w:t>руб</w:t>
      </w:r>
      <w:r w:rsidR="00C93F65" w:rsidRPr="00B7065C">
        <w:rPr>
          <w:sz w:val="26"/>
          <w:szCs w:val="26"/>
        </w:rPr>
        <w:t>.</w:t>
      </w:r>
      <w:r w:rsidR="00E66A41">
        <w:rPr>
          <w:sz w:val="26"/>
          <w:szCs w:val="26"/>
        </w:rPr>
        <w:t xml:space="preserve">, доля </w:t>
      </w:r>
      <w:r w:rsidR="008B6073" w:rsidRPr="00B7065C">
        <w:rPr>
          <w:sz w:val="26"/>
          <w:szCs w:val="26"/>
        </w:rPr>
        <w:t xml:space="preserve"> </w:t>
      </w:r>
      <w:r w:rsidR="00703ECC" w:rsidRPr="00B7065C">
        <w:rPr>
          <w:sz w:val="26"/>
          <w:szCs w:val="26"/>
        </w:rPr>
        <w:t>в</w:t>
      </w:r>
      <w:r w:rsidR="00FC5EBE" w:rsidRPr="00B7065C">
        <w:rPr>
          <w:sz w:val="26"/>
          <w:szCs w:val="26"/>
        </w:rPr>
        <w:t xml:space="preserve"> общем </w:t>
      </w:r>
      <w:r w:rsidR="00703ECC" w:rsidRPr="00B7065C">
        <w:rPr>
          <w:sz w:val="26"/>
          <w:szCs w:val="26"/>
        </w:rPr>
        <w:t xml:space="preserve"> объеме налоговых и неналоговых доходов</w:t>
      </w:r>
      <w:r w:rsidR="00E66A41">
        <w:rPr>
          <w:sz w:val="26"/>
          <w:szCs w:val="26"/>
        </w:rPr>
        <w:t xml:space="preserve"> составляет </w:t>
      </w:r>
      <w:r w:rsidR="00E66A41" w:rsidRPr="00B7065C">
        <w:rPr>
          <w:sz w:val="26"/>
          <w:szCs w:val="26"/>
        </w:rPr>
        <w:t>9</w:t>
      </w:r>
      <w:r w:rsidR="003870A4">
        <w:rPr>
          <w:sz w:val="26"/>
          <w:szCs w:val="26"/>
        </w:rPr>
        <w:t>5</w:t>
      </w:r>
      <w:r w:rsidR="00E66A41" w:rsidRPr="00B7065C">
        <w:rPr>
          <w:sz w:val="26"/>
          <w:szCs w:val="26"/>
        </w:rPr>
        <w:t>,</w:t>
      </w:r>
      <w:r w:rsidR="003870A4">
        <w:rPr>
          <w:sz w:val="26"/>
          <w:szCs w:val="26"/>
        </w:rPr>
        <w:t>0</w:t>
      </w:r>
      <w:r w:rsidR="00E66A41" w:rsidRPr="00B7065C">
        <w:rPr>
          <w:sz w:val="26"/>
          <w:szCs w:val="26"/>
        </w:rPr>
        <w:t xml:space="preserve">% </w:t>
      </w:r>
      <w:r w:rsidR="00E66A41">
        <w:rPr>
          <w:sz w:val="26"/>
          <w:szCs w:val="26"/>
        </w:rPr>
        <w:t xml:space="preserve"> </w:t>
      </w:r>
      <w:r w:rsidR="00985BCC" w:rsidRPr="00B7065C">
        <w:rPr>
          <w:sz w:val="26"/>
          <w:szCs w:val="26"/>
        </w:rPr>
        <w:t>.</w:t>
      </w:r>
    </w:p>
    <w:p w:rsidR="00E241D1" w:rsidRPr="00B7065C" w:rsidRDefault="00DE55F8" w:rsidP="00EB30E2">
      <w:pPr>
        <w:pStyle w:val="af8"/>
        <w:spacing w:before="0" w:after="0"/>
        <w:jc w:val="both"/>
        <w:rPr>
          <w:sz w:val="26"/>
          <w:szCs w:val="26"/>
        </w:rPr>
      </w:pPr>
      <w:r w:rsidRPr="00B7065C">
        <w:rPr>
          <w:sz w:val="26"/>
          <w:szCs w:val="26"/>
        </w:rPr>
        <w:t xml:space="preserve">         У</w:t>
      </w:r>
      <w:r w:rsidR="00821696" w:rsidRPr="00B7065C">
        <w:rPr>
          <w:sz w:val="26"/>
          <w:szCs w:val="26"/>
        </w:rPr>
        <w:t xml:space="preserve">величение </w:t>
      </w:r>
      <w:r w:rsidR="00985BCC" w:rsidRPr="00B7065C">
        <w:rPr>
          <w:sz w:val="26"/>
          <w:szCs w:val="26"/>
        </w:rPr>
        <w:t xml:space="preserve"> </w:t>
      </w:r>
      <w:r w:rsidR="008F0D0F">
        <w:rPr>
          <w:sz w:val="26"/>
          <w:szCs w:val="26"/>
        </w:rPr>
        <w:t xml:space="preserve">налоговых </w:t>
      </w:r>
      <w:r w:rsidR="00985BCC" w:rsidRPr="00B7065C">
        <w:rPr>
          <w:sz w:val="26"/>
          <w:szCs w:val="26"/>
        </w:rPr>
        <w:t xml:space="preserve">доходов произошло  </w:t>
      </w:r>
      <w:r w:rsidR="00E241D1" w:rsidRPr="00B7065C">
        <w:rPr>
          <w:sz w:val="26"/>
          <w:szCs w:val="26"/>
        </w:rPr>
        <w:t xml:space="preserve">по </w:t>
      </w:r>
      <w:r w:rsidR="008F0D0F">
        <w:rPr>
          <w:sz w:val="26"/>
          <w:szCs w:val="26"/>
        </w:rPr>
        <w:t xml:space="preserve">всем видам </w:t>
      </w:r>
      <w:r w:rsidR="00E241D1" w:rsidRPr="00B7065C">
        <w:rPr>
          <w:sz w:val="26"/>
          <w:szCs w:val="26"/>
        </w:rPr>
        <w:t>платеж</w:t>
      </w:r>
      <w:r w:rsidR="008F0D0F">
        <w:rPr>
          <w:sz w:val="26"/>
          <w:szCs w:val="26"/>
        </w:rPr>
        <w:t>ей</w:t>
      </w:r>
      <w:r w:rsidR="00E241D1" w:rsidRPr="00B7065C">
        <w:rPr>
          <w:sz w:val="26"/>
          <w:szCs w:val="26"/>
        </w:rPr>
        <w:t>:</w:t>
      </w:r>
    </w:p>
    <w:p w:rsidR="00F663D9" w:rsidRPr="00B7065C" w:rsidRDefault="00E241D1" w:rsidP="00EB30E2">
      <w:pPr>
        <w:suppressAutoHyphens w:val="0"/>
        <w:autoSpaceDE w:val="0"/>
        <w:autoSpaceDN w:val="0"/>
        <w:adjustRightInd w:val="0"/>
        <w:jc w:val="both"/>
        <w:rPr>
          <w:sz w:val="26"/>
          <w:szCs w:val="26"/>
        </w:rPr>
      </w:pPr>
      <w:r w:rsidRPr="00B7065C">
        <w:rPr>
          <w:sz w:val="26"/>
          <w:szCs w:val="26"/>
        </w:rPr>
        <w:t>-</w:t>
      </w:r>
      <w:r w:rsidR="00EA1731">
        <w:rPr>
          <w:sz w:val="26"/>
          <w:szCs w:val="26"/>
        </w:rPr>
        <w:t xml:space="preserve"> рост </w:t>
      </w:r>
      <w:r w:rsidR="00985BCC" w:rsidRPr="00B7065C">
        <w:rPr>
          <w:sz w:val="26"/>
          <w:szCs w:val="26"/>
        </w:rPr>
        <w:t>налог</w:t>
      </w:r>
      <w:r w:rsidR="00EA1731">
        <w:rPr>
          <w:sz w:val="26"/>
          <w:szCs w:val="26"/>
        </w:rPr>
        <w:t>а</w:t>
      </w:r>
      <w:r w:rsidR="00985BCC" w:rsidRPr="00B7065C">
        <w:rPr>
          <w:sz w:val="26"/>
          <w:szCs w:val="26"/>
        </w:rPr>
        <w:t xml:space="preserve"> на доходы физических лиц</w:t>
      </w:r>
      <w:r w:rsidRPr="00B7065C">
        <w:rPr>
          <w:sz w:val="26"/>
          <w:szCs w:val="26"/>
        </w:rPr>
        <w:t xml:space="preserve">  </w:t>
      </w:r>
      <w:r w:rsidR="00DE55F8" w:rsidRPr="00B7065C">
        <w:rPr>
          <w:sz w:val="26"/>
          <w:szCs w:val="26"/>
        </w:rPr>
        <w:t>(+</w:t>
      </w:r>
      <w:r w:rsidR="00134B13">
        <w:rPr>
          <w:sz w:val="26"/>
          <w:szCs w:val="26"/>
        </w:rPr>
        <w:t xml:space="preserve"> </w:t>
      </w:r>
      <w:r w:rsidR="00785E6C">
        <w:rPr>
          <w:sz w:val="26"/>
          <w:szCs w:val="26"/>
        </w:rPr>
        <w:t>26 109 254,59</w:t>
      </w:r>
      <w:r w:rsidR="00134B13">
        <w:rPr>
          <w:sz w:val="26"/>
          <w:szCs w:val="26"/>
        </w:rPr>
        <w:t xml:space="preserve"> </w:t>
      </w:r>
      <w:r w:rsidR="00985BCC" w:rsidRPr="00134B13">
        <w:rPr>
          <w:sz w:val="26"/>
          <w:szCs w:val="26"/>
        </w:rPr>
        <w:t>руб</w:t>
      </w:r>
      <w:r w:rsidR="00985BCC" w:rsidRPr="00B7065C">
        <w:rPr>
          <w:sz w:val="26"/>
          <w:szCs w:val="26"/>
        </w:rPr>
        <w:t>.</w:t>
      </w:r>
      <w:r w:rsidR="00DE55F8" w:rsidRPr="00B7065C">
        <w:rPr>
          <w:sz w:val="26"/>
          <w:szCs w:val="26"/>
        </w:rPr>
        <w:t>)</w:t>
      </w:r>
      <w:r w:rsidR="00EA1731">
        <w:rPr>
          <w:sz w:val="26"/>
          <w:szCs w:val="26"/>
        </w:rPr>
        <w:t xml:space="preserve"> </w:t>
      </w:r>
      <w:r w:rsidR="00F663D9" w:rsidRPr="00B7065C">
        <w:rPr>
          <w:sz w:val="26"/>
          <w:szCs w:val="26"/>
        </w:rPr>
        <w:t xml:space="preserve"> связан с </w:t>
      </w:r>
      <w:r w:rsidR="0030766D">
        <w:rPr>
          <w:sz w:val="26"/>
          <w:szCs w:val="26"/>
        </w:rPr>
        <w:t xml:space="preserve"> увеличением минимально</w:t>
      </w:r>
      <w:r w:rsidR="00570CF7">
        <w:rPr>
          <w:sz w:val="26"/>
          <w:szCs w:val="26"/>
        </w:rPr>
        <w:t>го размера</w:t>
      </w:r>
      <w:r w:rsidR="0030766D">
        <w:rPr>
          <w:sz w:val="26"/>
          <w:szCs w:val="26"/>
        </w:rPr>
        <w:t xml:space="preserve"> оплаты труда с </w:t>
      </w:r>
      <w:r w:rsidR="00F663D9" w:rsidRPr="00B7065C">
        <w:rPr>
          <w:sz w:val="26"/>
          <w:szCs w:val="26"/>
        </w:rPr>
        <w:t>01.</w:t>
      </w:r>
      <w:r w:rsidR="0030766D">
        <w:rPr>
          <w:sz w:val="26"/>
          <w:szCs w:val="26"/>
        </w:rPr>
        <w:t>0</w:t>
      </w:r>
      <w:r w:rsidR="00F663D9" w:rsidRPr="00B7065C">
        <w:rPr>
          <w:sz w:val="26"/>
          <w:szCs w:val="26"/>
        </w:rPr>
        <w:t>1.202</w:t>
      </w:r>
      <w:r w:rsidR="00785E6C">
        <w:rPr>
          <w:sz w:val="26"/>
          <w:szCs w:val="26"/>
        </w:rPr>
        <w:t>2</w:t>
      </w:r>
      <w:r w:rsidR="00F663D9" w:rsidRPr="00B7065C">
        <w:rPr>
          <w:sz w:val="26"/>
          <w:szCs w:val="26"/>
        </w:rPr>
        <w:t xml:space="preserve"> г</w:t>
      </w:r>
      <w:r w:rsidR="0030766D">
        <w:rPr>
          <w:sz w:val="26"/>
          <w:szCs w:val="26"/>
        </w:rPr>
        <w:t>.</w:t>
      </w:r>
      <w:r w:rsidR="00F663D9" w:rsidRPr="00B7065C">
        <w:rPr>
          <w:sz w:val="26"/>
          <w:szCs w:val="26"/>
        </w:rPr>
        <w:t xml:space="preserve"> в соответствии с ф</w:t>
      </w:r>
      <w:r w:rsidR="00F663D9" w:rsidRPr="00B7065C">
        <w:rPr>
          <w:sz w:val="26"/>
          <w:szCs w:val="26"/>
          <w:lang w:eastAsia="ru-RU"/>
        </w:rPr>
        <w:t>едеральным законом от 19.06.2000 г. N 82-ФЗ "О минимальном размере оплаты труда"</w:t>
      </w:r>
      <w:r w:rsidR="005F5C57">
        <w:rPr>
          <w:sz w:val="26"/>
          <w:szCs w:val="26"/>
          <w:lang w:eastAsia="ru-RU"/>
        </w:rPr>
        <w:t xml:space="preserve">, а также </w:t>
      </w:r>
      <w:r w:rsidR="005F5C57">
        <w:rPr>
          <w:sz w:val="26"/>
          <w:szCs w:val="26"/>
          <w:lang w:eastAsia="ru-RU"/>
        </w:rPr>
        <w:lastRenderedPageBreak/>
        <w:t xml:space="preserve">увеличением </w:t>
      </w:r>
      <w:r w:rsidR="00323D29">
        <w:rPr>
          <w:sz w:val="26"/>
          <w:szCs w:val="26"/>
          <w:lang w:eastAsia="ru-RU"/>
        </w:rPr>
        <w:t xml:space="preserve">денежного содержания </w:t>
      </w:r>
      <w:r w:rsidR="00C5635E">
        <w:rPr>
          <w:sz w:val="26"/>
          <w:szCs w:val="26"/>
          <w:lang w:eastAsia="ru-RU"/>
        </w:rPr>
        <w:t>в 1,1 раза органов местного самоуправления с 01.07.2022 г.</w:t>
      </w:r>
      <w:r w:rsidR="00F663D9" w:rsidRPr="00B7065C">
        <w:rPr>
          <w:sz w:val="26"/>
          <w:szCs w:val="26"/>
        </w:rPr>
        <w:t>;</w:t>
      </w:r>
    </w:p>
    <w:p w:rsidR="00A03C31" w:rsidRPr="00B7065C" w:rsidRDefault="00ED40B5" w:rsidP="00EB30E2">
      <w:pPr>
        <w:pStyle w:val="af8"/>
        <w:spacing w:before="0" w:after="0"/>
        <w:jc w:val="both"/>
        <w:rPr>
          <w:iCs/>
          <w:color w:val="000000"/>
          <w:sz w:val="26"/>
          <w:szCs w:val="26"/>
          <w:lang w:eastAsia="ru-RU"/>
        </w:rPr>
      </w:pPr>
      <w:r w:rsidRPr="00B7065C">
        <w:rPr>
          <w:sz w:val="26"/>
          <w:szCs w:val="26"/>
        </w:rPr>
        <w:t xml:space="preserve">- </w:t>
      </w:r>
      <w:r w:rsidR="00230475">
        <w:rPr>
          <w:sz w:val="26"/>
          <w:szCs w:val="26"/>
        </w:rPr>
        <w:t>а</w:t>
      </w:r>
      <w:r w:rsidR="00570CF7" w:rsidRPr="00570CF7">
        <w:rPr>
          <w:sz w:val="26"/>
          <w:szCs w:val="26"/>
        </w:rPr>
        <w:t>кцизы по подакцизным товарам (продукции), производимым на территории Российской Федерации</w:t>
      </w:r>
      <w:r w:rsidR="00570CF7" w:rsidRPr="00B7065C">
        <w:rPr>
          <w:sz w:val="26"/>
          <w:szCs w:val="26"/>
        </w:rPr>
        <w:t xml:space="preserve"> </w:t>
      </w:r>
      <w:r w:rsidR="00DE55F8" w:rsidRPr="00B7065C">
        <w:rPr>
          <w:sz w:val="26"/>
          <w:szCs w:val="26"/>
        </w:rPr>
        <w:t>(+</w:t>
      </w:r>
      <w:r w:rsidR="009B6B3D">
        <w:rPr>
          <w:sz w:val="26"/>
          <w:szCs w:val="26"/>
        </w:rPr>
        <w:t>5 555 779,44</w:t>
      </w:r>
      <w:r w:rsidR="00230475">
        <w:rPr>
          <w:sz w:val="26"/>
          <w:szCs w:val="26"/>
        </w:rPr>
        <w:t xml:space="preserve"> </w:t>
      </w:r>
      <w:r w:rsidR="00A03C31" w:rsidRPr="00230475">
        <w:rPr>
          <w:iCs/>
          <w:color w:val="000000"/>
          <w:sz w:val="26"/>
          <w:szCs w:val="26"/>
          <w:lang w:eastAsia="ru-RU"/>
        </w:rPr>
        <w:t>руб</w:t>
      </w:r>
      <w:r w:rsidR="00A03C31" w:rsidRPr="00B7065C">
        <w:rPr>
          <w:iCs/>
          <w:color w:val="000000"/>
          <w:sz w:val="26"/>
          <w:szCs w:val="26"/>
          <w:lang w:eastAsia="ru-RU"/>
        </w:rPr>
        <w:t>.</w:t>
      </w:r>
      <w:r w:rsidR="00DE55F8" w:rsidRPr="00B7065C">
        <w:rPr>
          <w:iCs/>
          <w:color w:val="000000"/>
          <w:sz w:val="26"/>
          <w:szCs w:val="26"/>
          <w:lang w:eastAsia="ru-RU"/>
        </w:rPr>
        <w:t>).</w:t>
      </w:r>
    </w:p>
    <w:p w:rsidR="00CE4638" w:rsidRDefault="00056C17" w:rsidP="00EB30E2">
      <w:pPr>
        <w:jc w:val="both"/>
        <w:rPr>
          <w:bCs/>
          <w:iCs/>
          <w:color w:val="000000"/>
          <w:sz w:val="26"/>
          <w:szCs w:val="26"/>
          <w:lang w:eastAsia="ru-RU"/>
        </w:rPr>
      </w:pPr>
      <w:r w:rsidRPr="00B7065C">
        <w:rPr>
          <w:bCs/>
          <w:iCs/>
          <w:color w:val="000000"/>
          <w:sz w:val="26"/>
          <w:szCs w:val="26"/>
          <w:lang w:eastAsia="ru-RU"/>
        </w:rPr>
        <w:t xml:space="preserve">        </w:t>
      </w:r>
      <w:r w:rsidR="004D6853" w:rsidRPr="00B7065C">
        <w:rPr>
          <w:bCs/>
          <w:iCs/>
          <w:color w:val="000000"/>
          <w:sz w:val="26"/>
          <w:szCs w:val="26"/>
          <w:lang w:eastAsia="ru-RU"/>
        </w:rPr>
        <w:t xml:space="preserve">Отчисление </w:t>
      </w:r>
      <w:r w:rsidR="00CE4638" w:rsidRPr="00B7065C">
        <w:rPr>
          <w:bCs/>
          <w:iCs/>
          <w:color w:val="000000"/>
          <w:sz w:val="26"/>
          <w:szCs w:val="26"/>
          <w:lang w:eastAsia="ru-RU"/>
        </w:rPr>
        <w:t xml:space="preserve"> в местный бюджет акцизов осуществляется в соответствии с законом </w:t>
      </w:r>
      <w:r w:rsidR="00CE4638" w:rsidRPr="001A4C10">
        <w:rPr>
          <w:bCs/>
          <w:iCs/>
          <w:color w:val="000000"/>
          <w:sz w:val="26"/>
          <w:szCs w:val="26"/>
          <w:lang w:eastAsia="ru-RU"/>
        </w:rPr>
        <w:t>Республики Коми от 01.10.2007г. № 88-РЗ «О бюджетной системе и бюджетном процессе в Республике Коми»,  в размере не менее 10 процентов налоговых доходов консолидированного бюджета Республики Коми от указанного налога по дифференцированным нормативам, установленным законом Республики Коми о бюджете на очередной финансовый год и плановый период. В 20</w:t>
      </w:r>
      <w:r w:rsidR="00DE55F8" w:rsidRPr="001A4C10">
        <w:rPr>
          <w:bCs/>
          <w:iCs/>
          <w:color w:val="000000"/>
          <w:sz w:val="26"/>
          <w:szCs w:val="26"/>
          <w:lang w:eastAsia="ru-RU"/>
        </w:rPr>
        <w:t>2</w:t>
      </w:r>
      <w:r w:rsidR="00876DF9">
        <w:rPr>
          <w:bCs/>
          <w:iCs/>
          <w:color w:val="000000"/>
          <w:sz w:val="26"/>
          <w:szCs w:val="26"/>
          <w:lang w:eastAsia="ru-RU"/>
        </w:rPr>
        <w:t>2</w:t>
      </w:r>
      <w:r w:rsidR="00CE4638" w:rsidRPr="001A4C10">
        <w:rPr>
          <w:bCs/>
          <w:iCs/>
          <w:color w:val="000000"/>
          <w:sz w:val="26"/>
          <w:szCs w:val="26"/>
          <w:lang w:eastAsia="ru-RU"/>
        </w:rPr>
        <w:t xml:space="preserve"> году </w:t>
      </w:r>
      <w:r w:rsidR="00A03C31" w:rsidRPr="001A4C10">
        <w:rPr>
          <w:bCs/>
          <w:iCs/>
          <w:color w:val="000000"/>
          <w:sz w:val="26"/>
          <w:szCs w:val="26"/>
          <w:lang w:eastAsia="ru-RU"/>
        </w:rPr>
        <w:t>он</w:t>
      </w:r>
      <w:r w:rsidR="00CE4638" w:rsidRPr="001A4C10">
        <w:rPr>
          <w:bCs/>
          <w:iCs/>
          <w:color w:val="000000"/>
          <w:sz w:val="26"/>
          <w:szCs w:val="26"/>
          <w:lang w:eastAsia="ru-RU"/>
        </w:rPr>
        <w:t xml:space="preserve"> состав</w:t>
      </w:r>
      <w:r w:rsidR="00A03C31" w:rsidRPr="001A4C10">
        <w:rPr>
          <w:bCs/>
          <w:iCs/>
          <w:color w:val="000000"/>
          <w:sz w:val="26"/>
          <w:szCs w:val="26"/>
          <w:lang w:eastAsia="ru-RU"/>
        </w:rPr>
        <w:t>и</w:t>
      </w:r>
      <w:r w:rsidR="003956A3" w:rsidRPr="001A4C10">
        <w:rPr>
          <w:bCs/>
          <w:iCs/>
          <w:color w:val="000000"/>
          <w:sz w:val="26"/>
          <w:szCs w:val="26"/>
          <w:lang w:eastAsia="ru-RU"/>
        </w:rPr>
        <w:t xml:space="preserve">л </w:t>
      </w:r>
      <w:r w:rsidR="00CE4638" w:rsidRPr="001A4C10">
        <w:rPr>
          <w:bCs/>
          <w:iCs/>
          <w:color w:val="000000"/>
          <w:sz w:val="26"/>
          <w:szCs w:val="26"/>
          <w:lang w:eastAsia="ru-RU"/>
        </w:rPr>
        <w:t xml:space="preserve"> 1,</w:t>
      </w:r>
      <w:r w:rsidR="00AB37D6" w:rsidRPr="001A4C10">
        <w:rPr>
          <w:bCs/>
          <w:iCs/>
          <w:color w:val="000000"/>
          <w:sz w:val="26"/>
          <w:szCs w:val="26"/>
          <w:lang w:eastAsia="ru-RU"/>
        </w:rPr>
        <w:t>09</w:t>
      </w:r>
      <w:r w:rsidR="00876DF9">
        <w:rPr>
          <w:bCs/>
          <w:iCs/>
          <w:color w:val="000000"/>
          <w:sz w:val="26"/>
          <w:szCs w:val="26"/>
          <w:lang w:eastAsia="ru-RU"/>
        </w:rPr>
        <w:t>24</w:t>
      </w:r>
      <w:r w:rsidR="004D6853" w:rsidRPr="001A4C10">
        <w:rPr>
          <w:bCs/>
          <w:iCs/>
          <w:color w:val="000000"/>
          <w:sz w:val="26"/>
          <w:szCs w:val="26"/>
          <w:lang w:eastAsia="ru-RU"/>
        </w:rPr>
        <w:t>%</w:t>
      </w:r>
      <w:r w:rsidR="00CE4638" w:rsidRPr="001A4C10">
        <w:rPr>
          <w:bCs/>
          <w:iCs/>
          <w:color w:val="000000"/>
          <w:sz w:val="26"/>
          <w:szCs w:val="26"/>
          <w:lang w:eastAsia="ru-RU"/>
        </w:rPr>
        <w:t xml:space="preserve">, </w:t>
      </w:r>
      <w:r w:rsidR="00A03C31" w:rsidRPr="001A4C10">
        <w:rPr>
          <w:bCs/>
          <w:iCs/>
          <w:color w:val="000000"/>
          <w:sz w:val="26"/>
          <w:szCs w:val="26"/>
          <w:lang w:eastAsia="ru-RU"/>
        </w:rPr>
        <w:t xml:space="preserve"> </w:t>
      </w:r>
      <w:r w:rsidR="004D6853" w:rsidRPr="001A4C10">
        <w:rPr>
          <w:bCs/>
          <w:iCs/>
          <w:color w:val="000000"/>
          <w:sz w:val="26"/>
          <w:szCs w:val="26"/>
          <w:lang w:eastAsia="ru-RU"/>
        </w:rPr>
        <w:t>в 20</w:t>
      </w:r>
      <w:r w:rsidR="00AB37D6" w:rsidRPr="001A4C10">
        <w:rPr>
          <w:bCs/>
          <w:iCs/>
          <w:color w:val="000000"/>
          <w:sz w:val="26"/>
          <w:szCs w:val="26"/>
          <w:lang w:eastAsia="ru-RU"/>
        </w:rPr>
        <w:t>2</w:t>
      </w:r>
      <w:r w:rsidR="00876DF9">
        <w:rPr>
          <w:bCs/>
          <w:iCs/>
          <w:color w:val="000000"/>
          <w:sz w:val="26"/>
          <w:szCs w:val="26"/>
          <w:lang w:eastAsia="ru-RU"/>
        </w:rPr>
        <w:t>1</w:t>
      </w:r>
      <w:r w:rsidR="004D6853" w:rsidRPr="001A4C10">
        <w:rPr>
          <w:bCs/>
          <w:iCs/>
          <w:color w:val="000000"/>
          <w:sz w:val="26"/>
          <w:szCs w:val="26"/>
          <w:lang w:eastAsia="ru-RU"/>
        </w:rPr>
        <w:t xml:space="preserve"> году данный норматив составлял 1,</w:t>
      </w:r>
      <w:r w:rsidR="00876DF9">
        <w:rPr>
          <w:bCs/>
          <w:iCs/>
          <w:color w:val="000000"/>
          <w:sz w:val="26"/>
          <w:szCs w:val="26"/>
          <w:lang w:eastAsia="ru-RU"/>
        </w:rPr>
        <w:t>0965</w:t>
      </w:r>
      <w:r w:rsidR="00A03C31" w:rsidRPr="001A4C10">
        <w:rPr>
          <w:bCs/>
          <w:iCs/>
          <w:color w:val="000000"/>
          <w:sz w:val="26"/>
          <w:szCs w:val="26"/>
          <w:lang w:eastAsia="ru-RU"/>
        </w:rPr>
        <w:t>%</w:t>
      </w:r>
      <w:r w:rsidR="004D6853" w:rsidRPr="001A4C10">
        <w:rPr>
          <w:bCs/>
          <w:iCs/>
          <w:color w:val="000000"/>
          <w:sz w:val="26"/>
          <w:szCs w:val="26"/>
          <w:lang w:eastAsia="ru-RU"/>
        </w:rPr>
        <w:t xml:space="preserve">. </w:t>
      </w:r>
      <w:r w:rsidR="008259E3">
        <w:rPr>
          <w:bCs/>
          <w:iCs/>
          <w:color w:val="000000"/>
          <w:sz w:val="26"/>
          <w:szCs w:val="26"/>
          <w:lang w:eastAsia="ru-RU"/>
        </w:rPr>
        <w:t xml:space="preserve">Несмотря на снижение </w:t>
      </w:r>
      <w:r w:rsidR="00CE4638" w:rsidRPr="001A4C10">
        <w:rPr>
          <w:bCs/>
          <w:iCs/>
          <w:color w:val="000000"/>
          <w:sz w:val="26"/>
          <w:szCs w:val="26"/>
          <w:lang w:eastAsia="ru-RU"/>
        </w:rPr>
        <w:t xml:space="preserve"> </w:t>
      </w:r>
      <w:r w:rsidR="00547403" w:rsidRPr="001A4C10">
        <w:rPr>
          <w:bCs/>
          <w:iCs/>
          <w:color w:val="000000"/>
          <w:sz w:val="26"/>
          <w:szCs w:val="26"/>
          <w:lang w:eastAsia="ru-RU"/>
        </w:rPr>
        <w:t xml:space="preserve">норматива </w:t>
      </w:r>
      <w:r w:rsidR="0069035D">
        <w:rPr>
          <w:bCs/>
          <w:iCs/>
          <w:color w:val="000000"/>
          <w:sz w:val="26"/>
          <w:szCs w:val="26"/>
          <w:lang w:eastAsia="ru-RU"/>
        </w:rPr>
        <w:t xml:space="preserve">отчислений в местные бюджеты </w:t>
      </w:r>
      <w:r w:rsidR="000D0B1D">
        <w:rPr>
          <w:bCs/>
          <w:iCs/>
          <w:color w:val="000000"/>
          <w:sz w:val="26"/>
          <w:szCs w:val="26"/>
          <w:lang w:eastAsia="ru-RU"/>
        </w:rPr>
        <w:t xml:space="preserve">наблюдается рост </w:t>
      </w:r>
      <w:r w:rsidR="00811697">
        <w:rPr>
          <w:bCs/>
          <w:iCs/>
          <w:color w:val="000000"/>
          <w:sz w:val="26"/>
          <w:szCs w:val="26"/>
          <w:lang w:eastAsia="ru-RU"/>
        </w:rPr>
        <w:t>поступлени</w:t>
      </w:r>
      <w:r w:rsidR="000D0B1D">
        <w:rPr>
          <w:bCs/>
          <w:iCs/>
          <w:color w:val="000000"/>
          <w:sz w:val="26"/>
          <w:szCs w:val="26"/>
          <w:lang w:eastAsia="ru-RU"/>
        </w:rPr>
        <w:t>й</w:t>
      </w:r>
      <w:r w:rsidR="00811697">
        <w:rPr>
          <w:bCs/>
          <w:iCs/>
          <w:color w:val="000000"/>
          <w:sz w:val="26"/>
          <w:szCs w:val="26"/>
          <w:lang w:eastAsia="ru-RU"/>
        </w:rPr>
        <w:t xml:space="preserve"> </w:t>
      </w:r>
      <w:r w:rsidR="00811697">
        <w:rPr>
          <w:sz w:val="26"/>
          <w:szCs w:val="26"/>
        </w:rPr>
        <w:t>а</w:t>
      </w:r>
      <w:r w:rsidR="00811697" w:rsidRPr="00570CF7">
        <w:rPr>
          <w:sz w:val="26"/>
          <w:szCs w:val="26"/>
        </w:rPr>
        <w:t>кциз</w:t>
      </w:r>
      <w:r w:rsidR="00811697">
        <w:rPr>
          <w:sz w:val="26"/>
          <w:szCs w:val="26"/>
        </w:rPr>
        <w:t>ов</w:t>
      </w:r>
      <w:r w:rsidR="00811697" w:rsidRPr="00570CF7">
        <w:rPr>
          <w:sz w:val="26"/>
          <w:szCs w:val="26"/>
        </w:rPr>
        <w:t xml:space="preserve"> по подакцизным товарам (продукции), производимым на территории Российской Федерации</w:t>
      </w:r>
      <w:r w:rsidR="00811697">
        <w:rPr>
          <w:sz w:val="26"/>
          <w:szCs w:val="26"/>
        </w:rPr>
        <w:t xml:space="preserve"> по сравнению с </w:t>
      </w:r>
      <w:r w:rsidR="00F776C2">
        <w:rPr>
          <w:sz w:val="26"/>
          <w:szCs w:val="26"/>
        </w:rPr>
        <w:t>202</w:t>
      </w:r>
      <w:r w:rsidR="004C630B">
        <w:rPr>
          <w:sz w:val="26"/>
          <w:szCs w:val="26"/>
        </w:rPr>
        <w:t>1</w:t>
      </w:r>
      <w:r w:rsidR="00811697">
        <w:rPr>
          <w:sz w:val="26"/>
          <w:szCs w:val="26"/>
        </w:rPr>
        <w:t xml:space="preserve"> годом</w:t>
      </w:r>
      <w:r w:rsidR="0089123D">
        <w:rPr>
          <w:sz w:val="26"/>
          <w:szCs w:val="26"/>
        </w:rPr>
        <w:t>,</w:t>
      </w:r>
      <w:r w:rsidR="00811697">
        <w:rPr>
          <w:sz w:val="26"/>
          <w:szCs w:val="26"/>
        </w:rPr>
        <w:t xml:space="preserve"> </w:t>
      </w:r>
      <w:r w:rsidR="000F042F">
        <w:rPr>
          <w:sz w:val="26"/>
          <w:szCs w:val="26"/>
        </w:rPr>
        <w:t xml:space="preserve">в том числе </w:t>
      </w:r>
      <w:r w:rsidR="00754AE4">
        <w:rPr>
          <w:iCs/>
          <w:color w:val="000000"/>
          <w:sz w:val="26"/>
          <w:szCs w:val="26"/>
          <w:lang w:eastAsia="ru-RU"/>
        </w:rPr>
        <w:t xml:space="preserve"> в связи с</w:t>
      </w:r>
      <w:r w:rsidR="007D0B79">
        <w:rPr>
          <w:iCs/>
          <w:color w:val="000000"/>
          <w:sz w:val="26"/>
          <w:szCs w:val="26"/>
          <w:lang w:eastAsia="ru-RU"/>
        </w:rPr>
        <w:t xml:space="preserve">о значительным </w:t>
      </w:r>
      <w:r w:rsidR="00754AE4">
        <w:rPr>
          <w:iCs/>
          <w:color w:val="000000"/>
          <w:sz w:val="26"/>
          <w:szCs w:val="26"/>
          <w:lang w:eastAsia="ru-RU"/>
        </w:rPr>
        <w:t xml:space="preserve"> </w:t>
      </w:r>
      <w:r w:rsidR="00547403" w:rsidRPr="001A4C10">
        <w:rPr>
          <w:bCs/>
          <w:iCs/>
          <w:color w:val="000000"/>
          <w:sz w:val="26"/>
          <w:szCs w:val="26"/>
          <w:lang w:eastAsia="ru-RU"/>
        </w:rPr>
        <w:t xml:space="preserve">ростом цен на </w:t>
      </w:r>
      <w:r w:rsidR="004C630B">
        <w:rPr>
          <w:bCs/>
          <w:iCs/>
          <w:color w:val="000000"/>
          <w:sz w:val="26"/>
          <w:szCs w:val="26"/>
          <w:lang w:eastAsia="ru-RU"/>
        </w:rPr>
        <w:t>диз</w:t>
      </w:r>
      <w:r w:rsidR="00747F11">
        <w:rPr>
          <w:bCs/>
          <w:iCs/>
          <w:color w:val="000000"/>
          <w:sz w:val="26"/>
          <w:szCs w:val="26"/>
          <w:lang w:eastAsia="ru-RU"/>
        </w:rPr>
        <w:t xml:space="preserve">ельное </w:t>
      </w:r>
      <w:r w:rsidR="004C630B">
        <w:rPr>
          <w:bCs/>
          <w:iCs/>
          <w:color w:val="000000"/>
          <w:sz w:val="26"/>
          <w:szCs w:val="26"/>
          <w:lang w:eastAsia="ru-RU"/>
        </w:rPr>
        <w:t>топливо</w:t>
      </w:r>
      <w:r w:rsidR="00570487" w:rsidRPr="001A4C10">
        <w:rPr>
          <w:bCs/>
          <w:iCs/>
          <w:color w:val="000000"/>
          <w:sz w:val="26"/>
          <w:szCs w:val="26"/>
          <w:lang w:eastAsia="ru-RU"/>
        </w:rPr>
        <w:t xml:space="preserve"> в 202</w:t>
      </w:r>
      <w:r w:rsidR="004C630B">
        <w:rPr>
          <w:bCs/>
          <w:iCs/>
          <w:color w:val="000000"/>
          <w:sz w:val="26"/>
          <w:szCs w:val="26"/>
          <w:lang w:eastAsia="ru-RU"/>
        </w:rPr>
        <w:t>2</w:t>
      </w:r>
      <w:r w:rsidR="00570487" w:rsidRPr="001A4C10">
        <w:rPr>
          <w:bCs/>
          <w:iCs/>
          <w:color w:val="000000"/>
          <w:sz w:val="26"/>
          <w:szCs w:val="26"/>
          <w:lang w:eastAsia="ru-RU"/>
        </w:rPr>
        <w:t xml:space="preserve"> году по сравнению  с 20</w:t>
      </w:r>
      <w:r w:rsidR="008259E3">
        <w:rPr>
          <w:bCs/>
          <w:iCs/>
          <w:color w:val="000000"/>
          <w:sz w:val="26"/>
          <w:szCs w:val="26"/>
          <w:lang w:eastAsia="ru-RU"/>
        </w:rPr>
        <w:t>2</w:t>
      </w:r>
      <w:r w:rsidR="004C630B">
        <w:rPr>
          <w:bCs/>
          <w:iCs/>
          <w:color w:val="000000"/>
          <w:sz w:val="26"/>
          <w:szCs w:val="26"/>
          <w:lang w:eastAsia="ru-RU"/>
        </w:rPr>
        <w:t>1</w:t>
      </w:r>
      <w:r w:rsidR="00570487" w:rsidRPr="001A4C10">
        <w:rPr>
          <w:bCs/>
          <w:iCs/>
          <w:color w:val="000000"/>
          <w:sz w:val="26"/>
          <w:szCs w:val="26"/>
          <w:lang w:eastAsia="ru-RU"/>
        </w:rPr>
        <w:t xml:space="preserve"> годом (</w:t>
      </w:r>
      <w:r w:rsidR="00754AE4">
        <w:rPr>
          <w:bCs/>
          <w:iCs/>
          <w:color w:val="000000"/>
          <w:sz w:val="26"/>
          <w:szCs w:val="26"/>
          <w:lang w:eastAsia="ru-RU"/>
        </w:rPr>
        <w:t>+</w:t>
      </w:r>
      <w:r w:rsidR="004C630B">
        <w:rPr>
          <w:bCs/>
          <w:iCs/>
          <w:color w:val="000000"/>
          <w:sz w:val="26"/>
          <w:szCs w:val="26"/>
          <w:lang w:eastAsia="ru-RU"/>
        </w:rPr>
        <w:t>12,4%</w:t>
      </w:r>
      <w:r w:rsidR="00570487" w:rsidRPr="001A4C10">
        <w:rPr>
          <w:bCs/>
          <w:iCs/>
          <w:color w:val="000000"/>
          <w:sz w:val="26"/>
          <w:szCs w:val="26"/>
          <w:lang w:eastAsia="ru-RU"/>
        </w:rPr>
        <w:t>)</w:t>
      </w:r>
      <w:r w:rsidR="002C688D">
        <w:rPr>
          <w:bCs/>
          <w:iCs/>
          <w:color w:val="000000"/>
          <w:sz w:val="26"/>
          <w:szCs w:val="26"/>
          <w:lang w:eastAsia="ru-RU"/>
        </w:rPr>
        <w:t>. П</w:t>
      </w:r>
      <w:r w:rsidR="00747F11">
        <w:rPr>
          <w:bCs/>
          <w:iCs/>
          <w:color w:val="000000"/>
          <w:sz w:val="26"/>
          <w:szCs w:val="26"/>
          <w:lang w:eastAsia="ru-RU"/>
        </w:rPr>
        <w:t xml:space="preserve">о бензину в 2022 г. наблюдается снижение цены </w:t>
      </w:r>
      <w:r w:rsidR="00754AE4">
        <w:rPr>
          <w:bCs/>
          <w:iCs/>
          <w:color w:val="000000"/>
          <w:sz w:val="26"/>
          <w:szCs w:val="26"/>
          <w:lang w:eastAsia="ru-RU"/>
        </w:rPr>
        <w:t xml:space="preserve"> </w:t>
      </w:r>
      <w:r w:rsidR="00570487" w:rsidRPr="001A4C10">
        <w:rPr>
          <w:bCs/>
          <w:iCs/>
          <w:color w:val="000000"/>
          <w:sz w:val="26"/>
          <w:szCs w:val="26"/>
          <w:lang w:eastAsia="ru-RU"/>
        </w:rPr>
        <w:t>(</w:t>
      </w:r>
      <w:r w:rsidR="007D0B79">
        <w:rPr>
          <w:bCs/>
          <w:iCs/>
          <w:color w:val="000000"/>
          <w:sz w:val="26"/>
          <w:szCs w:val="26"/>
          <w:lang w:eastAsia="ru-RU"/>
        </w:rPr>
        <w:t>-</w:t>
      </w:r>
      <w:r w:rsidR="00570487" w:rsidRPr="001A4C10">
        <w:rPr>
          <w:bCs/>
          <w:iCs/>
          <w:color w:val="000000"/>
          <w:sz w:val="26"/>
          <w:szCs w:val="26"/>
          <w:lang w:eastAsia="ru-RU"/>
        </w:rPr>
        <w:t>1,</w:t>
      </w:r>
      <w:r w:rsidR="00CF52FE">
        <w:rPr>
          <w:bCs/>
          <w:iCs/>
          <w:color w:val="000000"/>
          <w:sz w:val="26"/>
          <w:szCs w:val="26"/>
          <w:lang w:eastAsia="ru-RU"/>
        </w:rPr>
        <w:t>6%</w:t>
      </w:r>
      <w:r w:rsidR="00570487" w:rsidRPr="001A4C10">
        <w:rPr>
          <w:bCs/>
          <w:iCs/>
          <w:color w:val="000000"/>
          <w:sz w:val="26"/>
          <w:szCs w:val="26"/>
          <w:lang w:eastAsia="ru-RU"/>
        </w:rPr>
        <w:t xml:space="preserve">).  </w:t>
      </w:r>
      <w:r w:rsidR="00547403" w:rsidRPr="001A4C10">
        <w:rPr>
          <w:bCs/>
          <w:iCs/>
          <w:color w:val="000000"/>
          <w:sz w:val="26"/>
          <w:szCs w:val="26"/>
          <w:lang w:eastAsia="ru-RU"/>
        </w:rPr>
        <w:t xml:space="preserve"> </w:t>
      </w:r>
    </w:p>
    <w:p w:rsidR="00B221BC" w:rsidRDefault="00B221BC" w:rsidP="00EB30E2">
      <w:pPr>
        <w:jc w:val="both"/>
        <w:rPr>
          <w:bCs/>
          <w:iCs/>
          <w:color w:val="000000"/>
          <w:sz w:val="26"/>
          <w:szCs w:val="26"/>
          <w:lang w:eastAsia="ru-RU"/>
        </w:rPr>
      </w:pPr>
      <w:r>
        <w:rPr>
          <w:bCs/>
          <w:iCs/>
          <w:color w:val="000000"/>
          <w:sz w:val="26"/>
          <w:szCs w:val="26"/>
          <w:lang w:eastAsia="ru-RU"/>
        </w:rPr>
        <w:t xml:space="preserve">         Также, рост доходов наблюдается по налогу на совокупный доход (+5 630 215,53 руб.), государственной пошлине (+766 144,27 руб.). </w:t>
      </w:r>
    </w:p>
    <w:p w:rsidR="001A4C10" w:rsidRPr="001A4C10" w:rsidRDefault="001A4C10" w:rsidP="00EA1731">
      <w:pPr>
        <w:pStyle w:val="af8"/>
        <w:spacing w:before="0" w:after="0"/>
        <w:jc w:val="both"/>
        <w:rPr>
          <w:sz w:val="26"/>
          <w:szCs w:val="26"/>
          <w:shd w:val="clear" w:color="auto" w:fill="FFFFFF"/>
        </w:rPr>
      </w:pPr>
      <w:r w:rsidRPr="00B7065C">
        <w:rPr>
          <w:iCs/>
          <w:color w:val="000000"/>
          <w:sz w:val="26"/>
          <w:szCs w:val="26"/>
          <w:lang w:eastAsia="ru-RU"/>
        </w:rPr>
        <w:t xml:space="preserve">         </w:t>
      </w:r>
    </w:p>
    <w:p w:rsidR="000F042F" w:rsidRDefault="00570487" w:rsidP="00936E98">
      <w:pPr>
        <w:jc w:val="both"/>
        <w:outlineLvl w:val="2"/>
        <w:rPr>
          <w:bCs/>
          <w:iCs/>
          <w:color w:val="000000"/>
          <w:sz w:val="26"/>
          <w:szCs w:val="26"/>
          <w:lang w:eastAsia="ru-RU"/>
        </w:rPr>
      </w:pPr>
      <w:r w:rsidRPr="001A4C10">
        <w:rPr>
          <w:bCs/>
          <w:sz w:val="26"/>
          <w:szCs w:val="26"/>
          <w:lang w:eastAsia="ru-RU"/>
        </w:rPr>
        <w:t xml:space="preserve">        </w:t>
      </w:r>
      <w:r w:rsidR="00DD6EBE" w:rsidRPr="00C4005C">
        <w:rPr>
          <w:bCs/>
          <w:iCs/>
          <w:color w:val="000000"/>
          <w:sz w:val="26"/>
          <w:szCs w:val="26"/>
          <w:lang w:eastAsia="ru-RU"/>
        </w:rPr>
        <w:t xml:space="preserve"> </w:t>
      </w:r>
      <w:r w:rsidR="006F6FF5" w:rsidRPr="00C4005C">
        <w:rPr>
          <w:bCs/>
          <w:iCs/>
          <w:color w:val="000000"/>
          <w:sz w:val="26"/>
          <w:szCs w:val="26"/>
          <w:lang w:eastAsia="ru-RU"/>
        </w:rPr>
        <w:t xml:space="preserve">Объем поступлений </w:t>
      </w:r>
      <w:r w:rsidR="00C874D8" w:rsidRPr="00C4005C">
        <w:rPr>
          <w:bCs/>
          <w:iCs/>
          <w:color w:val="000000"/>
          <w:sz w:val="26"/>
          <w:szCs w:val="26"/>
          <w:lang w:eastAsia="ru-RU"/>
        </w:rPr>
        <w:t xml:space="preserve"> </w:t>
      </w:r>
      <w:r w:rsidR="00C874D8" w:rsidRPr="00C4005C">
        <w:rPr>
          <w:bCs/>
          <w:i/>
          <w:iCs/>
          <w:color w:val="000000"/>
          <w:sz w:val="26"/>
          <w:szCs w:val="26"/>
          <w:lang w:eastAsia="ru-RU"/>
        </w:rPr>
        <w:t>неналоговых</w:t>
      </w:r>
      <w:r w:rsidR="00C874D8" w:rsidRPr="00C4005C">
        <w:rPr>
          <w:bCs/>
          <w:iCs/>
          <w:color w:val="000000"/>
          <w:sz w:val="26"/>
          <w:szCs w:val="26"/>
          <w:lang w:eastAsia="ru-RU"/>
        </w:rPr>
        <w:t xml:space="preserve"> доходов в 20</w:t>
      </w:r>
      <w:r w:rsidR="00F07A63" w:rsidRPr="00C4005C">
        <w:rPr>
          <w:bCs/>
          <w:iCs/>
          <w:color w:val="000000"/>
          <w:sz w:val="26"/>
          <w:szCs w:val="26"/>
          <w:lang w:eastAsia="ru-RU"/>
        </w:rPr>
        <w:t>2</w:t>
      </w:r>
      <w:r w:rsidR="00EA1731">
        <w:rPr>
          <w:bCs/>
          <w:iCs/>
          <w:color w:val="000000"/>
          <w:sz w:val="26"/>
          <w:szCs w:val="26"/>
          <w:lang w:eastAsia="ru-RU"/>
        </w:rPr>
        <w:t>2</w:t>
      </w:r>
      <w:r w:rsidR="00C874D8" w:rsidRPr="00C4005C">
        <w:rPr>
          <w:bCs/>
          <w:iCs/>
          <w:color w:val="000000"/>
          <w:sz w:val="26"/>
          <w:szCs w:val="26"/>
          <w:lang w:eastAsia="ru-RU"/>
        </w:rPr>
        <w:t xml:space="preserve"> году </w:t>
      </w:r>
      <w:r w:rsidR="00703ECC" w:rsidRPr="00C4005C">
        <w:rPr>
          <w:bCs/>
          <w:iCs/>
          <w:color w:val="000000"/>
          <w:sz w:val="26"/>
          <w:szCs w:val="26"/>
          <w:lang w:eastAsia="ru-RU"/>
        </w:rPr>
        <w:t>состав</w:t>
      </w:r>
      <w:r w:rsidR="008B6073" w:rsidRPr="00C4005C">
        <w:rPr>
          <w:bCs/>
          <w:iCs/>
          <w:color w:val="000000"/>
          <w:sz w:val="26"/>
          <w:szCs w:val="26"/>
          <w:lang w:eastAsia="ru-RU"/>
        </w:rPr>
        <w:t>ил</w:t>
      </w:r>
      <w:r w:rsidR="00703ECC" w:rsidRPr="00C4005C">
        <w:rPr>
          <w:bCs/>
          <w:iCs/>
          <w:color w:val="000000"/>
          <w:sz w:val="26"/>
          <w:szCs w:val="26"/>
          <w:lang w:eastAsia="ru-RU"/>
        </w:rPr>
        <w:t xml:space="preserve"> </w:t>
      </w:r>
      <w:r w:rsidR="00C4005C" w:rsidRPr="0040709B">
        <w:rPr>
          <w:bCs/>
          <w:iCs/>
          <w:color w:val="000000"/>
          <w:sz w:val="26"/>
          <w:szCs w:val="26"/>
          <w:lang w:eastAsia="ru-RU"/>
        </w:rPr>
        <w:t>2</w:t>
      </w:r>
      <w:r w:rsidR="00EA1731">
        <w:rPr>
          <w:bCs/>
          <w:iCs/>
          <w:color w:val="000000"/>
          <w:sz w:val="26"/>
          <w:szCs w:val="26"/>
          <w:lang w:eastAsia="ru-RU"/>
        </w:rPr>
        <w:t>1 002 583,43</w:t>
      </w:r>
      <w:r w:rsidR="00C4005C" w:rsidRPr="0040709B">
        <w:rPr>
          <w:b/>
          <w:bCs/>
          <w:i/>
          <w:iCs/>
          <w:color w:val="000000"/>
          <w:sz w:val="26"/>
          <w:szCs w:val="26"/>
          <w:lang w:eastAsia="ru-RU"/>
        </w:rPr>
        <w:t xml:space="preserve"> </w:t>
      </w:r>
      <w:r w:rsidR="00703ECC" w:rsidRPr="0040709B">
        <w:rPr>
          <w:bCs/>
          <w:iCs/>
          <w:color w:val="000000"/>
          <w:sz w:val="26"/>
          <w:szCs w:val="26"/>
          <w:lang w:eastAsia="ru-RU"/>
        </w:rPr>
        <w:t>руб</w:t>
      </w:r>
      <w:r w:rsidR="00703ECC" w:rsidRPr="00C4005C">
        <w:rPr>
          <w:bCs/>
          <w:iCs/>
          <w:color w:val="000000"/>
          <w:sz w:val="26"/>
          <w:szCs w:val="26"/>
          <w:lang w:eastAsia="ru-RU"/>
        </w:rPr>
        <w:t xml:space="preserve">., или </w:t>
      </w:r>
      <w:r w:rsidR="00F07A63" w:rsidRPr="00C4005C">
        <w:rPr>
          <w:bCs/>
          <w:iCs/>
          <w:color w:val="000000"/>
          <w:sz w:val="26"/>
          <w:szCs w:val="26"/>
          <w:lang w:eastAsia="ru-RU"/>
        </w:rPr>
        <w:t>5,</w:t>
      </w:r>
      <w:r w:rsidR="0032695B">
        <w:rPr>
          <w:bCs/>
          <w:iCs/>
          <w:color w:val="000000"/>
          <w:sz w:val="26"/>
          <w:szCs w:val="26"/>
          <w:lang w:eastAsia="ru-RU"/>
        </w:rPr>
        <w:t>0</w:t>
      </w:r>
      <w:r w:rsidR="00F07A63" w:rsidRPr="00C4005C">
        <w:rPr>
          <w:bCs/>
          <w:iCs/>
          <w:color w:val="000000"/>
          <w:sz w:val="26"/>
          <w:szCs w:val="26"/>
          <w:lang w:eastAsia="ru-RU"/>
        </w:rPr>
        <w:t xml:space="preserve"> </w:t>
      </w:r>
      <w:r w:rsidR="00703ECC" w:rsidRPr="00C4005C">
        <w:rPr>
          <w:bCs/>
          <w:iCs/>
          <w:color w:val="000000"/>
          <w:sz w:val="26"/>
          <w:szCs w:val="26"/>
          <w:lang w:eastAsia="ru-RU"/>
        </w:rPr>
        <w:t xml:space="preserve">% в объеме налоговых и неналоговых доходов, что </w:t>
      </w:r>
      <w:r w:rsidR="00C874D8" w:rsidRPr="00C4005C">
        <w:rPr>
          <w:bCs/>
          <w:iCs/>
          <w:color w:val="000000"/>
          <w:sz w:val="26"/>
          <w:szCs w:val="26"/>
          <w:lang w:eastAsia="ru-RU"/>
        </w:rPr>
        <w:t xml:space="preserve"> на </w:t>
      </w:r>
      <w:r w:rsidR="0032695B">
        <w:rPr>
          <w:sz w:val="26"/>
          <w:szCs w:val="26"/>
        </w:rPr>
        <w:t>1 189 736,77</w:t>
      </w:r>
      <w:r w:rsidR="008964CA" w:rsidRPr="0040709B">
        <w:rPr>
          <w:b/>
          <w:i/>
          <w:sz w:val="26"/>
          <w:szCs w:val="26"/>
        </w:rPr>
        <w:t xml:space="preserve"> </w:t>
      </w:r>
      <w:r w:rsidR="00C874D8" w:rsidRPr="0040709B">
        <w:rPr>
          <w:bCs/>
          <w:iCs/>
          <w:color w:val="000000"/>
          <w:sz w:val="26"/>
          <w:szCs w:val="26"/>
          <w:lang w:eastAsia="ru-RU"/>
        </w:rPr>
        <w:t>руб</w:t>
      </w:r>
      <w:r w:rsidR="008964CA">
        <w:rPr>
          <w:bCs/>
          <w:iCs/>
          <w:color w:val="000000"/>
          <w:sz w:val="26"/>
          <w:szCs w:val="26"/>
          <w:lang w:eastAsia="ru-RU"/>
        </w:rPr>
        <w:t xml:space="preserve">. </w:t>
      </w:r>
      <w:r w:rsidR="0032695B">
        <w:rPr>
          <w:bCs/>
          <w:iCs/>
          <w:color w:val="000000"/>
          <w:sz w:val="26"/>
          <w:szCs w:val="26"/>
          <w:lang w:eastAsia="ru-RU"/>
        </w:rPr>
        <w:t>меньше</w:t>
      </w:r>
      <w:r w:rsidR="008964CA">
        <w:rPr>
          <w:bCs/>
          <w:iCs/>
          <w:color w:val="000000"/>
          <w:sz w:val="26"/>
          <w:szCs w:val="26"/>
          <w:lang w:eastAsia="ru-RU"/>
        </w:rPr>
        <w:t>е</w:t>
      </w:r>
      <w:r w:rsidR="00703ECC" w:rsidRPr="00C4005C">
        <w:rPr>
          <w:bCs/>
          <w:iCs/>
          <w:color w:val="000000"/>
          <w:sz w:val="26"/>
          <w:szCs w:val="26"/>
          <w:lang w:eastAsia="ru-RU"/>
        </w:rPr>
        <w:t>, чем в 20</w:t>
      </w:r>
      <w:r w:rsidR="00936E98">
        <w:rPr>
          <w:bCs/>
          <w:iCs/>
          <w:color w:val="000000"/>
          <w:sz w:val="26"/>
          <w:szCs w:val="26"/>
          <w:lang w:eastAsia="ru-RU"/>
        </w:rPr>
        <w:t>2</w:t>
      </w:r>
      <w:r w:rsidR="0032695B">
        <w:rPr>
          <w:bCs/>
          <w:iCs/>
          <w:color w:val="000000"/>
          <w:sz w:val="26"/>
          <w:szCs w:val="26"/>
          <w:lang w:eastAsia="ru-RU"/>
        </w:rPr>
        <w:t>1</w:t>
      </w:r>
      <w:r w:rsidR="00703ECC" w:rsidRPr="00C4005C">
        <w:rPr>
          <w:bCs/>
          <w:iCs/>
          <w:color w:val="000000"/>
          <w:sz w:val="26"/>
          <w:szCs w:val="26"/>
          <w:lang w:eastAsia="ru-RU"/>
        </w:rPr>
        <w:t xml:space="preserve"> году</w:t>
      </w:r>
      <w:r w:rsidR="00F07A63" w:rsidRPr="00C4005C">
        <w:rPr>
          <w:bCs/>
          <w:iCs/>
          <w:color w:val="000000"/>
          <w:sz w:val="26"/>
          <w:szCs w:val="26"/>
          <w:lang w:eastAsia="ru-RU"/>
        </w:rPr>
        <w:t xml:space="preserve">. </w:t>
      </w:r>
    </w:p>
    <w:p w:rsidR="005B4438" w:rsidRPr="00826251" w:rsidRDefault="000F042F" w:rsidP="00EA5416">
      <w:pPr>
        <w:jc w:val="both"/>
        <w:outlineLvl w:val="2"/>
        <w:rPr>
          <w:bCs/>
          <w:iCs/>
          <w:color w:val="FF0000"/>
          <w:sz w:val="26"/>
          <w:szCs w:val="26"/>
          <w:lang w:eastAsia="ru-RU"/>
        </w:rPr>
      </w:pPr>
      <w:r>
        <w:rPr>
          <w:bCs/>
          <w:iCs/>
          <w:color w:val="000000"/>
          <w:sz w:val="26"/>
          <w:szCs w:val="26"/>
          <w:lang w:eastAsia="ru-RU"/>
        </w:rPr>
        <w:t xml:space="preserve">         </w:t>
      </w:r>
      <w:r w:rsidR="0032695B">
        <w:rPr>
          <w:bCs/>
          <w:iCs/>
          <w:color w:val="000000"/>
          <w:sz w:val="26"/>
          <w:szCs w:val="26"/>
          <w:lang w:eastAsia="ru-RU"/>
        </w:rPr>
        <w:t>Значительное с</w:t>
      </w:r>
      <w:r w:rsidR="00F07A63" w:rsidRPr="00C4005C">
        <w:rPr>
          <w:bCs/>
          <w:iCs/>
          <w:color w:val="000000"/>
          <w:sz w:val="26"/>
          <w:szCs w:val="26"/>
          <w:lang w:eastAsia="ru-RU"/>
        </w:rPr>
        <w:t xml:space="preserve">нижение </w:t>
      </w:r>
      <w:r w:rsidR="00BD1156" w:rsidRPr="00C4005C">
        <w:rPr>
          <w:bCs/>
          <w:iCs/>
          <w:color w:val="000000"/>
          <w:sz w:val="26"/>
          <w:szCs w:val="26"/>
          <w:lang w:eastAsia="ru-RU"/>
        </w:rPr>
        <w:t>поступлени</w:t>
      </w:r>
      <w:r w:rsidR="00F07A63" w:rsidRPr="00C4005C">
        <w:rPr>
          <w:bCs/>
          <w:iCs/>
          <w:color w:val="000000"/>
          <w:sz w:val="26"/>
          <w:szCs w:val="26"/>
          <w:lang w:eastAsia="ru-RU"/>
        </w:rPr>
        <w:t xml:space="preserve">й </w:t>
      </w:r>
      <w:r w:rsidR="00C60D5F">
        <w:rPr>
          <w:bCs/>
          <w:iCs/>
          <w:color w:val="000000"/>
          <w:sz w:val="26"/>
          <w:szCs w:val="26"/>
          <w:lang w:eastAsia="ru-RU"/>
        </w:rPr>
        <w:t xml:space="preserve">по неналоговым доходам </w:t>
      </w:r>
      <w:r w:rsidR="00F07A63" w:rsidRPr="00C4005C">
        <w:rPr>
          <w:bCs/>
          <w:iCs/>
          <w:color w:val="000000"/>
          <w:sz w:val="26"/>
          <w:szCs w:val="26"/>
          <w:lang w:eastAsia="ru-RU"/>
        </w:rPr>
        <w:t xml:space="preserve">наблюдается по </w:t>
      </w:r>
      <w:r w:rsidR="00EF64C0">
        <w:rPr>
          <w:sz w:val="26"/>
          <w:szCs w:val="26"/>
        </w:rPr>
        <w:t>ш</w:t>
      </w:r>
      <w:r w:rsidR="00EF64C0" w:rsidRPr="009E0ED3">
        <w:rPr>
          <w:iCs/>
          <w:color w:val="000000"/>
          <w:lang w:eastAsia="ru-RU"/>
        </w:rPr>
        <w:t>траф</w:t>
      </w:r>
      <w:r w:rsidR="00EF64C0">
        <w:rPr>
          <w:iCs/>
          <w:color w:val="000000"/>
          <w:lang w:eastAsia="ru-RU"/>
        </w:rPr>
        <w:t>ам</w:t>
      </w:r>
      <w:r w:rsidR="00EF64C0" w:rsidRPr="009E0ED3">
        <w:rPr>
          <w:iCs/>
          <w:color w:val="000000"/>
          <w:lang w:eastAsia="ru-RU"/>
        </w:rPr>
        <w:t>, санкци</w:t>
      </w:r>
      <w:r w:rsidR="00EF64C0">
        <w:rPr>
          <w:iCs/>
          <w:color w:val="000000"/>
          <w:lang w:eastAsia="ru-RU"/>
        </w:rPr>
        <w:t>ям</w:t>
      </w:r>
      <w:r w:rsidR="00EF64C0" w:rsidRPr="009E0ED3">
        <w:rPr>
          <w:iCs/>
          <w:color w:val="000000"/>
          <w:lang w:eastAsia="ru-RU"/>
        </w:rPr>
        <w:t>, возмещени</w:t>
      </w:r>
      <w:r w:rsidR="00EF64C0">
        <w:rPr>
          <w:iCs/>
          <w:color w:val="000000"/>
          <w:lang w:eastAsia="ru-RU"/>
        </w:rPr>
        <w:t>ю</w:t>
      </w:r>
      <w:r w:rsidR="00EF64C0" w:rsidRPr="009E0ED3">
        <w:rPr>
          <w:iCs/>
          <w:color w:val="000000"/>
          <w:lang w:eastAsia="ru-RU"/>
        </w:rPr>
        <w:t xml:space="preserve"> ущерба</w:t>
      </w:r>
      <w:r w:rsidR="00EF64C0">
        <w:rPr>
          <w:iCs/>
          <w:color w:val="000000"/>
          <w:lang w:eastAsia="ru-RU"/>
        </w:rPr>
        <w:t xml:space="preserve"> </w:t>
      </w:r>
      <w:r w:rsidR="00EF64C0" w:rsidRPr="00826251">
        <w:rPr>
          <w:iCs/>
          <w:color w:val="000000"/>
          <w:sz w:val="26"/>
          <w:szCs w:val="26"/>
          <w:lang w:eastAsia="ru-RU"/>
        </w:rPr>
        <w:t>(-</w:t>
      </w:r>
      <w:r w:rsidR="00EA5416">
        <w:rPr>
          <w:iCs/>
          <w:color w:val="000000"/>
          <w:sz w:val="26"/>
          <w:szCs w:val="26"/>
          <w:lang w:eastAsia="ru-RU"/>
        </w:rPr>
        <w:t>1 887 498,67</w:t>
      </w:r>
      <w:r w:rsidR="00EF64C0" w:rsidRPr="00826251">
        <w:rPr>
          <w:iCs/>
          <w:color w:val="000000"/>
          <w:sz w:val="26"/>
          <w:szCs w:val="26"/>
          <w:lang w:eastAsia="ru-RU"/>
        </w:rPr>
        <w:t xml:space="preserve"> руб</w:t>
      </w:r>
      <w:r w:rsidR="00EA5416">
        <w:rPr>
          <w:iCs/>
          <w:color w:val="000000"/>
          <w:sz w:val="26"/>
          <w:szCs w:val="26"/>
          <w:lang w:eastAsia="ru-RU"/>
        </w:rPr>
        <w:t>.). Доходы от использования имущества снизились на 570 082,0 руб.</w:t>
      </w:r>
      <w:r w:rsidR="005515E9">
        <w:rPr>
          <w:iCs/>
          <w:color w:val="000000"/>
          <w:sz w:val="26"/>
          <w:szCs w:val="26"/>
          <w:lang w:eastAsia="ru-RU"/>
        </w:rPr>
        <w:t xml:space="preserve">, прочие поступления –  на 41 356,6 руб. </w:t>
      </w:r>
      <w:r w:rsidR="004D3F09" w:rsidRPr="00826251">
        <w:rPr>
          <w:sz w:val="26"/>
          <w:szCs w:val="26"/>
          <w:lang w:eastAsia="ru-RU"/>
        </w:rPr>
        <w:t xml:space="preserve"> </w:t>
      </w:r>
    </w:p>
    <w:p w:rsidR="00826251" w:rsidRPr="00646D25" w:rsidRDefault="00E311D8" w:rsidP="00826251">
      <w:pPr>
        <w:jc w:val="both"/>
        <w:rPr>
          <w:iCs/>
          <w:color w:val="000000"/>
          <w:sz w:val="26"/>
          <w:szCs w:val="26"/>
          <w:lang w:eastAsia="ru-RU"/>
        </w:rPr>
      </w:pPr>
      <w:r w:rsidRPr="00C4005C">
        <w:rPr>
          <w:bCs/>
          <w:iCs/>
          <w:color w:val="000000"/>
          <w:sz w:val="26"/>
          <w:szCs w:val="26"/>
          <w:lang w:eastAsia="ru-RU"/>
        </w:rPr>
        <w:t xml:space="preserve">      </w:t>
      </w:r>
      <w:r w:rsidR="00936E98">
        <w:rPr>
          <w:bCs/>
          <w:iCs/>
          <w:color w:val="000000"/>
          <w:sz w:val="26"/>
          <w:szCs w:val="26"/>
          <w:lang w:eastAsia="ru-RU"/>
        </w:rPr>
        <w:t xml:space="preserve"> </w:t>
      </w:r>
      <w:r w:rsidR="001B6EC5" w:rsidRPr="00C4005C">
        <w:rPr>
          <w:bCs/>
          <w:iCs/>
          <w:color w:val="000000"/>
          <w:sz w:val="26"/>
          <w:szCs w:val="26"/>
          <w:lang w:eastAsia="ru-RU"/>
        </w:rPr>
        <w:t xml:space="preserve"> </w:t>
      </w:r>
      <w:r w:rsidRPr="00C4005C">
        <w:rPr>
          <w:bCs/>
          <w:iCs/>
          <w:color w:val="000000"/>
          <w:sz w:val="26"/>
          <w:szCs w:val="26"/>
          <w:lang w:eastAsia="ru-RU"/>
        </w:rPr>
        <w:t xml:space="preserve"> Рост поступлений неналоговых доходов наблюдается по </w:t>
      </w:r>
      <w:r w:rsidR="00DA6167">
        <w:rPr>
          <w:bCs/>
          <w:iCs/>
          <w:color w:val="000000"/>
          <w:sz w:val="26"/>
          <w:szCs w:val="26"/>
          <w:lang w:eastAsia="ru-RU"/>
        </w:rPr>
        <w:t>платежам при пользовании природными ресурсами (+800 288,25 руб.), доходам от продажи материальных и нематериальных активов (</w:t>
      </w:r>
      <w:r w:rsidR="00125E33">
        <w:rPr>
          <w:bCs/>
          <w:iCs/>
          <w:color w:val="000000"/>
          <w:sz w:val="26"/>
          <w:szCs w:val="26"/>
          <w:lang w:eastAsia="ru-RU"/>
        </w:rPr>
        <w:t>+483 277,99 руб.), доходам от оказания платных услуг (работ) и компенсации затрат государства (+25 634,26 руб.).</w:t>
      </w:r>
    </w:p>
    <w:p w:rsidR="004625F7" w:rsidRPr="002242DE" w:rsidRDefault="00F909C3" w:rsidP="00826251">
      <w:pPr>
        <w:jc w:val="both"/>
        <w:rPr>
          <w:bCs/>
          <w:color w:val="000000"/>
          <w:sz w:val="26"/>
          <w:szCs w:val="26"/>
          <w:lang w:eastAsia="ru-RU"/>
        </w:rPr>
      </w:pPr>
      <w:r w:rsidRPr="00E76583">
        <w:rPr>
          <w:bCs/>
          <w:iCs/>
          <w:color w:val="000000"/>
          <w:sz w:val="26"/>
          <w:szCs w:val="26"/>
          <w:lang w:eastAsia="ru-RU"/>
        </w:rPr>
        <w:t xml:space="preserve"> </w:t>
      </w:r>
      <w:r w:rsidR="0087413F" w:rsidRPr="00E76583">
        <w:rPr>
          <w:bCs/>
          <w:iCs/>
          <w:color w:val="000000"/>
          <w:sz w:val="26"/>
          <w:szCs w:val="26"/>
          <w:lang w:eastAsia="ru-RU"/>
        </w:rPr>
        <w:t xml:space="preserve">  </w:t>
      </w:r>
      <w:r w:rsidR="00187DEF">
        <w:rPr>
          <w:bCs/>
          <w:iCs/>
          <w:color w:val="000000"/>
          <w:sz w:val="26"/>
          <w:szCs w:val="26"/>
          <w:lang w:eastAsia="ru-RU"/>
        </w:rPr>
        <w:t xml:space="preserve">  </w:t>
      </w:r>
      <w:r w:rsidR="0087413F" w:rsidRPr="00E76583">
        <w:rPr>
          <w:bCs/>
          <w:iCs/>
          <w:color w:val="000000"/>
          <w:sz w:val="26"/>
          <w:szCs w:val="26"/>
          <w:lang w:eastAsia="ru-RU"/>
        </w:rPr>
        <w:t xml:space="preserve">   </w:t>
      </w:r>
      <w:r w:rsidR="001B6EC5" w:rsidRPr="00E76583">
        <w:rPr>
          <w:bCs/>
          <w:iCs/>
          <w:color w:val="000000"/>
          <w:sz w:val="26"/>
          <w:szCs w:val="26"/>
          <w:lang w:eastAsia="ru-RU"/>
        </w:rPr>
        <w:t xml:space="preserve"> </w:t>
      </w:r>
      <w:r w:rsidR="0087413F" w:rsidRPr="00E76583">
        <w:rPr>
          <w:bCs/>
          <w:iCs/>
          <w:color w:val="000000"/>
          <w:sz w:val="26"/>
          <w:szCs w:val="26"/>
          <w:lang w:eastAsia="ru-RU"/>
        </w:rPr>
        <w:t>Объем безвозмездных поступлений</w:t>
      </w:r>
      <w:r w:rsidR="008B6073" w:rsidRPr="00E76583">
        <w:rPr>
          <w:bCs/>
          <w:iCs/>
          <w:color w:val="000000"/>
          <w:sz w:val="26"/>
          <w:szCs w:val="26"/>
          <w:lang w:eastAsia="ru-RU"/>
        </w:rPr>
        <w:t xml:space="preserve"> в 20</w:t>
      </w:r>
      <w:r w:rsidR="001B6EC5" w:rsidRPr="00E76583">
        <w:rPr>
          <w:bCs/>
          <w:iCs/>
          <w:color w:val="000000"/>
          <w:sz w:val="26"/>
          <w:szCs w:val="26"/>
          <w:lang w:eastAsia="ru-RU"/>
        </w:rPr>
        <w:t>2</w:t>
      </w:r>
      <w:r w:rsidR="009356D1">
        <w:rPr>
          <w:bCs/>
          <w:iCs/>
          <w:color w:val="000000"/>
          <w:sz w:val="26"/>
          <w:szCs w:val="26"/>
          <w:lang w:eastAsia="ru-RU"/>
        </w:rPr>
        <w:t>2</w:t>
      </w:r>
      <w:r w:rsidR="008B6073" w:rsidRPr="00E76583">
        <w:rPr>
          <w:bCs/>
          <w:iCs/>
          <w:color w:val="000000"/>
          <w:sz w:val="26"/>
          <w:szCs w:val="26"/>
          <w:lang w:eastAsia="ru-RU"/>
        </w:rPr>
        <w:t xml:space="preserve"> году</w:t>
      </w:r>
      <w:r w:rsidR="005654A6" w:rsidRPr="00E76583">
        <w:rPr>
          <w:bCs/>
          <w:iCs/>
          <w:color w:val="000000"/>
          <w:sz w:val="26"/>
          <w:szCs w:val="26"/>
          <w:lang w:eastAsia="ru-RU"/>
        </w:rPr>
        <w:t xml:space="preserve"> </w:t>
      </w:r>
      <w:r w:rsidR="008B6073" w:rsidRPr="00E76583">
        <w:rPr>
          <w:bCs/>
          <w:iCs/>
          <w:color w:val="000000"/>
          <w:sz w:val="26"/>
          <w:szCs w:val="26"/>
          <w:lang w:eastAsia="ru-RU"/>
        </w:rPr>
        <w:t xml:space="preserve">составил </w:t>
      </w:r>
      <w:r w:rsidR="00E76583" w:rsidRPr="00E76583">
        <w:rPr>
          <w:bCs/>
          <w:iCs/>
          <w:color w:val="000000"/>
          <w:sz w:val="26"/>
          <w:szCs w:val="26"/>
          <w:lang w:eastAsia="ru-RU"/>
        </w:rPr>
        <w:t>1</w:t>
      </w:r>
      <w:r w:rsidR="009356D1">
        <w:rPr>
          <w:bCs/>
          <w:iCs/>
          <w:color w:val="000000"/>
          <w:sz w:val="26"/>
          <w:szCs w:val="26"/>
          <w:lang w:eastAsia="ru-RU"/>
        </w:rPr>
        <w:t> 589 558 291,97</w:t>
      </w:r>
      <w:r w:rsidR="00E76583">
        <w:rPr>
          <w:bCs/>
          <w:iCs/>
          <w:color w:val="000000"/>
          <w:sz w:val="26"/>
          <w:szCs w:val="26"/>
          <w:lang w:eastAsia="ru-RU"/>
        </w:rPr>
        <w:t xml:space="preserve"> </w:t>
      </w:r>
      <w:r w:rsidR="008B6073" w:rsidRPr="00E76583">
        <w:rPr>
          <w:bCs/>
          <w:iCs/>
          <w:color w:val="000000"/>
          <w:sz w:val="26"/>
          <w:szCs w:val="26"/>
          <w:lang w:eastAsia="ru-RU"/>
        </w:rPr>
        <w:t xml:space="preserve">руб. </w:t>
      </w:r>
      <w:r w:rsidR="005654A6" w:rsidRPr="00E76583">
        <w:rPr>
          <w:bCs/>
          <w:iCs/>
          <w:color w:val="000000"/>
          <w:sz w:val="26"/>
          <w:szCs w:val="26"/>
          <w:lang w:eastAsia="ru-RU"/>
        </w:rPr>
        <w:t>и</w:t>
      </w:r>
      <w:r w:rsidR="008B6073" w:rsidRPr="00E76583">
        <w:rPr>
          <w:bCs/>
          <w:iCs/>
          <w:color w:val="000000"/>
          <w:sz w:val="26"/>
          <w:szCs w:val="26"/>
          <w:lang w:eastAsia="ru-RU"/>
        </w:rPr>
        <w:t xml:space="preserve"> </w:t>
      </w:r>
      <w:r w:rsidR="0087413F" w:rsidRPr="00E76583">
        <w:rPr>
          <w:bCs/>
          <w:iCs/>
          <w:color w:val="000000"/>
          <w:sz w:val="26"/>
          <w:szCs w:val="26"/>
          <w:lang w:eastAsia="ru-RU"/>
        </w:rPr>
        <w:t xml:space="preserve">по сравнению </w:t>
      </w:r>
      <w:r w:rsidR="00F67765" w:rsidRPr="00E76583">
        <w:rPr>
          <w:bCs/>
          <w:iCs/>
          <w:color w:val="000000"/>
          <w:sz w:val="26"/>
          <w:szCs w:val="26"/>
          <w:lang w:eastAsia="ru-RU"/>
        </w:rPr>
        <w:t>с 20</w:t>
      </w:r>
      <w:r w:rsidR="00E76583">
        <w:rPr>
          <w:bCs/>
          <w:iCs/>
          <w:color w:val="000000"/>
          <w:sz w:val="26"/>
          <w:szCs w:val="26"/>
          <w:lang w:eastAsia="ru-RU"/>
        </w:rPr>
        <w:t>2</w:t>
      </w:r>
      <w:r w:rsidR="009356D1">
        <w:rPr>
          <w:bCs/>
          <w:iCs/>
          <w:color w:val="000000"/>
          <w:sz w:val="26"/>
          <w:szCs w:val="26"/>
          <w:lang w:eastAsia="ru-RU"/>
        </w:rPr>
        <w:t>1</w:t>
      </w:r>
      <w:r w:rsidR="0087413F" w:rsidRPr="00E76583">
        <w:rPr>
          <w:bCs/>
          <w:iCs/>
          <w:color w:val="000000"/>
          <w:sz w:val="26"/>
          <w:szCs w:val="26"/>
          <w:lang w:eastAsia="ru-RU"/>
        </w:rPr>
        <w:t xml:space="preserve"> годом  </w:t>
      </w:r>
      <w:r w:rsidR="0049230D" w:rsidRPr="00E76583">
        <w:rPr>
          <w:bCs/>
          <w:iCs/>
          <w:color w:val="000000"/>
          <w:sz w:val="26"/>
          <w:szCs w:val="26"/>
          <w:lang w:eastAsia="ru-RU"/>
        </w:rPr>
        <w:t xml:space="preserve">увеличился </w:t>
      </w:r>
      <w:r w:rsidR="0087413F" w:rsidRPr="00E76583">
        <w:rPr>
          <w:bCs/>
          <w:iCs/>
          <w:color w:val="000000"/>
          <w:sz w:val="26"/>
          <w:szCs w:val="26"/>
          <w:lang w:eastAsia="ru-RU"/>
        </w:rPr>
        <w:t xml:space="preserve">на  </w:t>
      </w:r>
      <w:r w:rsidR="009356D1">
        <w:rPr>
          <w:bCs/>
          <w:iCs/>
          <w:color w:val="000000"/>
          <w:sz w:val="26"/>
          <w:szCs w:val="26"/>
          <w:lang w:eastAsia="ru-RU"/>
        </w:rPr>
        <w:t>181 102 818,69</w:t>
      </w:r>
      <w:r w:rsidR="001B6EC5" w:rsidRPr="00E76583">
        <w:rPr>
          <w:b/>
          <w:bCs/>
          <w:i/>
          <w:iCs/>
          <w:color w:val="000000"/>
          <w:sz w:val="20"/>
          <w:szCs w:val="20"/>
          <w:lang w:eastAsia="ru-RU"/>
        </w:rPr>
        <w:t xml:space="preserve"> </w:t>
      </w:r>
      <w:r w:rsidR="0087413F" w:rsidRPr="00E76583">
        <w:rPr>
          <w:bCs/>
          <w:color w:val="000000"/>
          <w:sz w:val="26"/>
          <w:szCs w:val="26"/>
          <w:lang w:eastAsia="ru-RU"/>
        </w:rPr>
        <w:t>руб.</w:t>
      </w:r>
      <w:r w:rsidR="004A5456" w:rsidRPr="00E76583">
        <w:rPr>
          <w:bCs/>
          <w:color w:val="000000"/>
          <w:sz w:val="26"/>
          <w:szCs w:val="26"/>
          <w:lang w:eastAsia="ru-RU"/>
        </w:rPr>
        <w:t xml:space="preserve"> или </w:t>
      </w:r>
      <w:r w:rsidR="004A5456" w:rsidRPr="00B61075">
        <w:rPr>
          <w:bCs/>
          <w:color w:val="000000"/>
          <w:sz w:val="26"/>
          <w:szCs w:val="26"/>
          <w:lang w:eastAsia="ru-RU"/>
        </w:rPr>
        <w:t xml:space="preserve">на </w:t>
      </w:r>
      <w:r w:rsidR="009F42EC" w:rsidRPr="00B61075">
        <w:rPr>
          <w:bCs/>
          <w:color w:val="000000"/>
          <w:sz w:val="26"/>
          <w:szCs w:val="26"/>
          <w:lang w:eastAsia="ru-RU"/>
        </w:rPr>
        <w:t>1</w:t>
      </w:r>
      <w:r w:rsidR="009356D1">
        <w:rPr>
          <w:bCs/>
          <w:color w:val="000000"/>
          <w:sz w:val="26"/>
          <w:szCs w:val="26"/>
          <w:lang w:eastAsia="ru-RU"/>
        </w:rPr>
        <w:t>2</w:t>
      </w:r>
      <w:r w:rsidR="009F42EC" w:rsidRPr="00B61075">
        <w:rPr>
          <w:bCs/>
          <w:color w:val="000000"/>
          <w:sz w:val="26"/>
          <w:szCs w:val="26"/>
          <w:lang w:eastAsia="ru-RU"/>
        </w:rPr>
        <w:t>,9</w:t>
      </w:r>
      <w:r w:rsidR="004A5456" w:rsidRPr="00B61075">
        <w:rPr>
          <w:bCs/>
          <w:color w:val="000000"/>
          <w:sz w:val="26"/>
          <w:szCs w:val="26"/>
          <w:lang w:eastAsia="ru-RU"/>
        </w:rPr>
        <w:t>%.</w:t>
      </w:r>
      <w:r w:rsidR="004A5456" w:rsidRPr="00E76583">
        <w:rPr>
          <w:bCs/>
          <w:color w:val="000000"/>
          <w:sz w:val="26"/>
          <w:szCs w:val="26"/>
          <w:lang w:eastAsia="ru-RU"/>
        </w:rPr>
        <w:t xml:space="preserve"> </w:t>
      </w:r>
      <w:r w:rsidR="00F67765" w:rsidRPr="00E76583">
        <w:rPr>
          <w:bCs/>
          <w:color w:val="000000"/>
          <w:sz w:val="26"/>
          <w:szCs w:val="26"/>
          <w:lang w:eastAsia="ru-RU"/>
        </w:rPr>
        <w:t xml:space="preserve"> </w:t>
      </w:r>
      <w:r w:rsidR="004A5456" w:rsidRPr="00E76583">
        <w:rPr>
          <w:bCs/>
          <w:color w:val="000000"/>
          <w:sz w:val="26"/>
          <w:szCs w:val="26"/>
          <w:lang w:eastAsia="ru-RU"/>
        </w:rPr>
        <w:t>В</w:t>
      </w:r>
      <w:r w:rsidR="00F67765" w:rsidRPr="00E76583">
        <w:rPr>
          <w:bCs/>
          <w:color w:val="000000"/>
          <w:sz w:val="26"/>
          <w:szCs w:val="26"/>
          <w:lang w:eastAsia="ru-RU"/>
        </w:rPr>
        <w:t xml:space="preserve"> том числе</w:t>
      </w:r>
      <w:r w:rsidR="001B6EC5" w:rsidRPr="00E76583">
        <w:rPr>
          <w:bCs/>
          <w:color w:val="000000"/>
          <w:sz w:val="26"/>
          <w:szCs w:val="26"/>
          <w:lang w:eastAsia="ru-RU"/>
        </w:rPr>
        <w:t xml:space="preserve">, рост </w:t>
      </w:r>
      <w:r w:rsidR="008B6073" w:rsidRPr="00E76583">
        <w:rPr>
          <w:bCs/>
          <w:color w:val="000000"/>
          <w:sz w:val="26"/>
          <w:szCs w:val="26"/>
          <w:lang w:eastAsia="ru-RU"/>
        </w:rPr>
        <w:t xml:space="preserve"> </w:t>
      </w:r>
      <w:r w:rsidR="004A5456" w:rsidRPr="00E76583">
        <w:rPr>
          <w:bCs/>
          <w:color w:val="000000"/>
          <w:sz w:val="26"/>
          <w:szCs w:val="26"/>
          <w:lang w:eastAsia="ru-RU"/>
        </w:rPr>
        <w:t xml:space="preserve">поступлений </w:t>
      </w:r>
      <w:r w:rsidR="009868ED">
        <w:rPr>
          <w:bCs/>
          <w:color w:val="000000"/>
          <w:sz w:val="26"/>
          <w:szCs w:val="26"/>
          <w:lang w:eastAsia="ru-RU"/>
        </w:rPr>
        <w:t xml:space="preserve">по </w:t>
      </w:r>
      <w:r w:rsidR="004E2FFB" w:rsidRPr="00E76583">
        <w:rPr>
          <w:bCs/>
          <w:color w:val="000000"/>
          <w:sz w:val="26"/>
          <w:szCs w:val="26"/>
          <w:lang w:eastAsia="ru-RU"/>
        </w:rPr>
        <w:t>субсиди</w:t>
      </w:r>
      <w:r w:rsidR="009868ED">
        <w:rPr>
          <w:bCs/>
          <w:color w:val="000000"/>
          <w:sz w:val="26"/>
          <w:szCs w:val="26"/>
          <w:lang w:eastAsia="ru-RU"/>
        </w:rPr>
        <w:t>ям</w:t>
      </w:r>
      <w:r w:rsidR="001B6EC5" w:rsidRPr="00E76583">
        <w:rPr>
          <w:bCs/>
          <w:color w:val="000000"/>
          <w:sz w:val="26"/>
          <w:szCs w:val="26"/>
          <w:lang w:eastAsia="ru-RU"/>
        </w:rPr>
        <w:t xml:space="preserve"> составил </w:t>
      </w:r>
      <w:r w:rsidR="00CA74B7">
        <w:rPr>
          <w:iCs/>
          <w:color w:val="000000"/>
          <w:sz w:val="26"/>
          <w:szCs w:val="26"/>
          <w:lang w:eastAsia="ru-RU"/>
        </w:rPr>
        <w:t>64 093 690,38</w:t>
      </w:r>
      <w:r w:rsidR="001B6EC5" w:rsidRPr="00E76583">
        <w:rPr>
          <w:bCs/>
          <w:color w:val="000000"/>
          <w:sz w:val="26"/>
          <w:szCs w:val="26"/>
          <w:lang w:eastAsia="ru-RU"/>
        </w:rPr>
        <w:t xml:space="preserve"> руб. или 1</w:t>
      </w:r>
      <w:r w:rsidR="00CA74B7">
        <w:rPr>
          <w:bCs/>
          <w:color w:val="000000"/>
          <w:sz w:val="26"/>
          <w:szCs w:val="26"/>
          <w:lang w:eastAsia="ru-RU"/>
        </w:rPr>
        <w:t>4</w:t>
      </w:r>
      <w:r w:rsidR="001B6EC5" w:rsidRPr="00E76583">
        <w:rPr>
          <w:bCs/>
          <w:color w:val="000000"/>
          <w:sz w:val="26"/>
          <w:szCs w:val="26"/>
          <w:lang w:eastAsia="ru-RU"/>
        </w:rPr>
        <w:t>,</w:t>
      </w:r>
      <w:r w:rsidR="00CA74B7">
        <w:rPr>
          <w:bCs/>
          <w:color w:val="000000"/>
          <w:sz w:val="26"/>
          <w:szCs w:val="26"/>
          <w:lang w:eastAsia="ru-RU"/>
        </w:rPr>
        <w:t>5</w:t>
      </w:r>
      <w:r w:rsidR="001B6EC5" w:rsidRPr="00E76583">
        <w:rPr>
          <w:bCs/>
          <w:color w:val="000000"/>
          <w:sz w:val="26"/>
          <w:szCs w:val="26"/>
          <w:lang w:eastAsia="ru-RU"/>
        </w:rPr>
        <w:t xml:space="preserve">%, </w:t>
      </w:r>
      <w:r w:rsidR="004E2FFB" w:rsidRPr="00E76583">
        <w:rPr>
          <w:bCs/>
          <w:color w:val="000000"/>
          <w:sz w:val="26"/>
          <w:szCs w:val="26"/>
          <w:lang w:eastAsia="ru-RU"/>
        </w:rPr>
        <w:t>объем субвенци</w:t>
      </w:r>
      <w:r w:rsidR="00CF057B" w:rsidRPr="00E76583">
        <w:rPr>
          <w:bCs/>
          <w:color w:val="000000"/>
          <w:sz w:val="26"/>
          <w:szCs w:val="26"/>
          <w:lang w:eastAsia="ru-RU"/>
        </w:rPr>
        <w:t>й</w:t>
      </w:r>
      <w:r w:rsidR="00685B23">
        <w:rPr>
          <w:bCs/>
          <w:color w:val="000000"/>
          <w:sz w:val="26"/>
          <w:szCs w:val="26"/>
          <w:lang w:eastAsia="ru-RU"/>
        </w:rPr>
        <w:t xml:space="preserve"> увеличился </w:t>
      </w:r>
      <w:r w:rsidR="00CA74B7">
        <w:rPr>
          <w:bCs/>
          <w:color w:val="000000"/>
          <w:sz w:val="26"/>
          <w:szCs w:val="26"/>
          <w:lang w:eastAsia="ru-RU"/>
        </w:rPr>
        <w:t xml:space="preserve">на </w:t>
      </w:r>
      <w:r w:rsidR="00CA74B7">
        <w:rPr>
          <w:iCs/>
          <w:color w:val="000000"/>
          <w:sz w:val="26"/>
          <w:szCs w:val="26"/>
          <w:lang w:eastAsia="ru-RU"/>
        </w:rPr>
        <w:t>80 967 351,65</w:t>
      </w:r>
      <w:r w:rsidR="00CA74B7" w:rsidRPr="00E76583">
        <w:rPr>
          <w:bCs/>
          <w:color w:val="000000"/>
          <w:sz w:val="26"/>
          <w:szCs w:val="26"/>
          <w:lang w:eastAsia="ru-RU"/>
        </w:rPr>
        <w:t xml:space="preserve"> руб.</w:t>
      </w:r>
      <w:r w:rsidR="00CA74B7">
        <w:rPr>
          <w:bCs/>
          <w:color w:val="000000"/>
          <w:sz w:val="26"/>
          <w:szCs w:val="26"/>
          <w:lang w:eastAsia="ru-RU"/>
        </w:rPr>
        <w:t xml:space="preserve"> или на 12%</w:t>
      </w:r>
      <w:r w:rsidR="00766CBD">
        <w:rPr>
          <w:bCs/>
          <w:color w:val="000000"/>
          <w:sz w:val="26"/>
          <w:szCs w:val="26"/>
          <w:lang w:eastAsia="ru-RU"/>
        </w:rPr>
        <w:t>,</w:t>
      </w:r>
      <w:r w:rsidR="004E2FFB" w:rsidRPr="00E76583">
        <w:rPr>
          <w:bCs/>
          <w:color w:val="000000"/>
          <w:sz w:val="26"/>
          <w:szCs w:val="26"/>
          <w:lang w:eastAsia="ru-RU"/>
        </w:rPr>
        <w:t xml:space="preserve"> </w:t>
      </w:r>
      <w:r w:rsidR="00CA74B7">
        <w:rPr>
          <w:bCs/>
          <w:color w:val="000000"/>
          <w:sz w:val="26"/>
          <w:szCs w:val="26"/>
          <w:lang w:eastAsia="ru-RU"/>
        </w:rPr>
        <w:t xml:space="preserve">дотации увеличились на 20 541 478,73 руб. или 9,4%, </w:t>
      </w:r>
      <w:r w:rsidR="00F67765" w:rsidRPr="00E76583">
        <w:rPr>
          <w:bCs/>
          <w:color w:val="000000"/>
          <w:sz w:val="26"/>
          <w:szCs w:val="26"/>
          <w:lang w:eastAsia="ru-RU"/>
        </w:rPr>
        <w:t xml:space="preserve"> </w:t>
      </w:r>
      <w:r w:rsidR="004E2FFB" w:rsidRPr="00E76583">
        <w:rPr>
          <w:bCs/>
          <w:color w:val="000000"/>
          <w:sz w:val="26"/>
          <w:szCs w:val="26"/>
          <w:lang w:eastAsia="ru-RU"/>
        </w:rPr>
        <w:t>иные</w:t>
      </w:r>
      <w:r w:rsidR="004625F7" w:rsidRPr="00E76583">
        <w:rPr>
          <w:bCs/>
          <w:color w:val="000000"/>
          <w:sz w:val="26"/>
          <w:szCs w:val="26"/>
          <w:lang w:eastAsia="ru-RU"/>
        </w:rPr>
        <w:t xml:space="preserve"> межбюджетны</w:t>
      </w:r>
      <w:r w:rsidR="004E2FFB" w:rsidRPr="00E76583">
        <w:rPr>
          <w:bCs/>
          <w:color w:val="000000"/>
          <w:sz w:val="26"/>
          <w:szCs w:val="26"/>
          <w:lang w:eastAsia="ru-RU"/>
        </w:rPr>
        <w:t>е</w:t>
      </w:r>
      <w:r w:rsidR="004625F7" w:rsidRPr="00E76583">
        <w:rPr>
          <w:bCs/>
          <w:color w:val="000000"/>
          <w:sz w:val="26"/>
          <w:szCs w:val="26"/>
          <w:lang w:eastAsia="ru-RU"/>
        </w:rPr>
        <w:t xml:space="preserve"> трансферт</w:t>
      </w:r>
      <w:r w:rsidR="004E2FFB" w:rsidRPr="00E76583">
        <w:rPr>
          <w:bCs/>
          <w:color w:val="000000"/>
          <w:sz w:val="26"/>
          <w:szCs w:val="26"/>
          <w:lang w:eastAsia="ru-RU"/>
        </w:rPr>
        <w:t xml:space="preserve">ы </w:t>
      </w:r>
      <w:r w:rsidR="00625783" w:rsidRPr="00E76583">
        <w:rPr>
          <w:bCs/>
          <w:color w:val="000000"/>
          <w:sz w:val="26"/>
          <w:szCs w:val="26"/>
          <w:lang w:eastAsia="ru-RU"/>
        </w:rPr>
        <w:t xml:space="preserve"> </w:t>
      </w:r>
      <w:r w:rsidR="00766CBD">
        <w:rPr>
          <w:bCs/>
          <w:color w:val="000000"/>
          <w:sz w:val="26"/>
          <w:szCs w:val="26"/>
          <w:lang w:eastAsia="ru-RU"/>
        </w:rPr>
        <w:t>-</w:t>
      </w:r>
      <w:r w:rsidR="00625783" w:rsidRPr="00E76583">
        <w:rPr>
          <w:bCs/>
          <w:color w:val="000000"/>
          <w:sz w:val="26"/>
          <w:szCs w:val="26"/>
          <w:lang w:eastAsia="ru-RU"/>
        </w:rPr>
        <w:t xml:space="preserve"> на </w:t>
      </w:r>
      <w:r w:rsidR="00225E21">
        <w:rPr>
          <w:iCs/>
          <w:color w:val="000000"/>
          <w:sz w:val="26"/>
          <w:szCs w:val="26"/>
          <w:lang w:eastAsia="ru-RU"/>
        </w:rPr>
        <w:t>11 796 361,15</w:t>
      </w:r>
      <w:r w:rsidR="001B6EC5" w:rsidRPr="00E76583">
        <w:rPr>
          <w:i/>
          <w:iCs/>
          <w:color w:val="000000"/>
          <w:sz w:val="20"/>
          <w:szCs w:val="20"/>
          <w:lang w:eastAsia="ru-RU"/>
        </w:rPr>
        <w:t xml:space="preserve"> </w:t>
      </w:r>
      <w:r w:rsidR="00625783" w:rsidRPr="00E76583">
        <w:rPr>
          <w:bCs/>
          <w:color w:val="000000"/>
          <w:sz w:val="26"/>
          <w:szCs w:val="26"/>
          <w:lang w:eastAsia="ru-RU"/>
        </w:rPr>
        <w:t>руб</w:t>
      </w:r>
      <w:r w:rsidR="004625F7" w:rsidRPr="00E76583">
        <w:rPr>
          <w:bCs/>
          <w:color w:val="000000"/>
          <w:sz w:val="26"/>
          <w:szCs w:val="26"/>
          <w:lang w:eastAsia="ru-RU"/>
        </w:rPr>
        <w:t>.</w:t>
      </w:r>
      <w:r w:rsidR="001B6EC5" w:rsidRPr="00E76583">
        <w:rPr>
          <w:bCs/>
          <w:color w:val="000000"/>
          <w:sz w:val="26"/>
          <w:szCs w:val="26"/>
          <w:lang w:eastAsia="ru-RU"/>
        </w:rPr>
        <w:t xml:space="preserve"> или </w:t>
      </w:r>
      <w:r w:rsidR="00B61075" w:rsidRPr="003E3B52">
        <w:rPr>
          <w:bCs/>
          <w:color w:val="000000"/>
          <w:sz w:val="26"/>
          <w:szCs w:val="26"/>
          <w:lang w:eastAsia="ru-RU"/>
        </w:rPr>
        <w:t>1</w:t>
      </w:r>
      <w:r w:rsidR="00225E21">
        <w:rPr>
          <w:bCs/>
          <w:color w:val="000000"/>
          <w:sz w:val="26"/>
          <w:szCs w:val="26"/>
          <w:lang w:eastAsia="ru-RU"/>
        </w:rPr>
        <w:t>6</w:t>
      </w:r>
      <w:r w:rsidR="00B61075" w:rsidRPr="003E3B52">
        <w:rPr>
          <w:bCs/>
          <w:color w:val="000000"/>
          <w:sz w:val="26"/>
          <w:szCs w:val="26"/>
          <w:lang w:eastAsia="ru-RU"/>
        </w:rPr>
        <w:t>,</w:t>
      </w:r>
      <w:r w:rsidR="00225E21">
        <w:rPr>
          <w:bCs/>
          <w:color w:val="000000"/>
          <w:sz w:val="26"/>
          <w:szCs w:val="26"/>
          <w:lang w:eastAsia="ru-RU"/>
        </w:rPr>
        <w:t xml:space="preserve">8%, прочие безвозмездные поступления </w:t>
      </w:r>
      <w:r w:rsidR="00766CBD">
        <w:rPr>
          <w:bCs/>
          <w:color w:val="000000"/>
          <w:sz w:val="26"/>
          <w:szCs w:val="26"/>
          <w:lang w:eastAsia="ru-RU"/>
        </w:rPr>
        <w:t>-</w:t>
      </w:r>
      <w:r w:rsidR="00225E21">
        <w:rPr>
          <w:bCs/>
          <w:color w:val="000000"/>
          <w:sz w:val="26"/>
          <w:szCs w:val="26"/>
          <w:lang w:eastAsia="ru-RU"/>
        </w:rPr>
        <w:t xml:space="preserve"> на 4 666 495,0 руб</w:t>
      </w:r>
      <w:r w:rsidR="00F052E5">
        <w:rPr>
          <w:bCs/>
          <w:color w:val="000000"/>
          <w:sz w:val="26"/>
          <w:szCs w:val="26"/>
          <w:lang w:eastAsia="ru-RU"/>
        </w:rPr>
        <w:t>.</w:t>
      </w:r>
      <w:r w:rsidR="00225E21">
        <w:rPr>
          <w:bCs/>
          <w:color w:val="000000"/>
          <w:sz w:val="26"/>
          <w:szCs w:val="26"/>
          <w:lang w:eastAsia="ru-RU"/>
        </w:rPr>
        <w:t xml:space="preserve">, или </w:t>
      </w:r>
      <w:r w:rsidR="00914362">
        <w:rPr>
          <w:bCs/>
          <w:color w:val="000000"/>
          <w:sz w:val="26"/>
          <w:szCs w:val="26"/>
          <w:lang w:eastAsia="ru-RU"/>
        </w:rPr>
        <w:t>2,1 раза</w:t>
      </w:r>
      <w:r w:rsidR="006148F9">
        <w:rPr>
          <w:bCs/>
          <w:color w:val="000000"/>
          <w:sz w:val="26"/>
          <w:szCs w:val="26"/>
          <w:lang w:eastAsia="ru-RU"/>
        </w:rPr>
        <w:t xml:space="preserve">. В то же время </w:t>
      </w:r>
      <w:r w:rsidR="003E31C2">
        <w:rPr>
          <w:bCs/>
          <w:color w:val="000000"/>
          <w:sz w:val="26"/>
          <w:szCs w:val="26"/>
          <w:lang w:eastAsia="ru-RU"/>
        </w:rPr>
        <w:t>по</w:t>
      </w:r>
      <w:r w:rsidR="001B6EC5" w:rsidRPr="00E76583">
        <w:rPr>
          <w:iCs/>
          <w:color w:val="000000"/>
          <w:sz w:val="26"/>
          <w:szCs w:val="26"/>
          <w:lang w:eastAsia="ru-RU"/>
        </w:rPr>
        <w:t xml:space="preserve"> доход</w:t>
      </w:r>
      <w:r w:rsidR="003E31C2">
        <w:rPr>
          <w:iCs/>
          <w:color w:val="000000"/>
          <w:sz w:val="26"/>
          <w:szCs w:val="26"/>
          <w:lang w:eastAsia="ru-RU"/>
        </w:rPr>
        <w:t>ам</w:t>
      </w:r>
      <w:r w:rsidR="001B6EC5" w:rsidRPr="00E76583">
        <w:rPr>
          <w:iCs/>
          <w:color w:val="000000"/>
          <w:sz w:val="26"/>
          <w:szCs w:val="26"/>
          <w:lang w:eastAsia="ru-RU"/>
        </w:rPr>
        <w:t xml:space="preserve"> от возврата остатков субсидий, субвенций и иных межбюджетных трансфертов, имеющих целевое назначение из бюджетов поселений</w:t>
      </w:r>
      <w:r w:rsidR="00F052E5">
        <w:rPr>
          <w:iCs/>
          <w:color w:val="000000"/>
          <w:sz w:val="26"/>
          <w:szCs w:val="26"/>
          <w:lang w:eastAsia="ru-RU"/>
        </w:rPr>
        <w:t xml:space="preserve"> наблюдается снижение на 1 018 821,28 руб.</w:t>
      </w:r>
      <w:r w:rsidR="00BE32DB">
        <w:rPr>
          <w:iCs/>
          <w:color w:val="000000"/>
          <w:sz w:val="26"/>
          <w:szCs w:val="26"/>
          <w:lang w:eastAsia="ru-RU"/>
        </w:rPr>
        <w:t xml:space="preserve"> </w:t>
      </w:r>
    </w:p>
    <w:p w:rsidR="0087413F" w:rsidRPr="00E76583" w:rsidRDefault="00FA3366" w:rsidP="00EB30E2">
      <w:pPr>
        <w:jc w:val="both"/>
        <w:outlineLvl w:val="0"/>
        <w:rPr>
          <w:sz w:val="26"/>
          <w:szCs w:val="26"/>
        </w:rPr>
      </w:pPr>
      <w:r w:rsidRPr="00E76583">
        <w:rPr>
          <w:bCs/>
          <w:color w:val="000000"/>
          <w:sz w:val="26"/>
          <w:szCs w:val="26"/>
          <w:lang w:eastAsia="ru-RU"/>
        </w:rPr>
        <w:t xml:space="preserve">      </w:t>
      </w:r>
    </w:p>
    <w:p w:rsidR="0087413F" w:rsidRPr="004E229A" w:rsidRDefault="0087413F" w:rsidP="00EB30E2">
      <w:pPr>
        <w:jc w:val="both"/>
        <w:rPr>
          <w:sz w:val="26"/>
          <w:szCs w:val="26"/>
          <w:highlight w:val="yellow"/>
        </w:rPr>
      </w:pPr>
      <w:r w:rsidRPr="008E4FB0">
        <w:rPr>
          <w:sz w:val="26"/>
          <w:szCs w:val="26"/>
        </w:rPr>
        <w:t xml:space="preserve">           </w:t>
      </w:r>
      <w:r w:rsidR="008024DE">
        <w:rPr>
          <w:sz w:val="26"/>
          <w:szCs w:val="26"/>
        </w:rPr>
        <w:t>3</w:t>
      </w:r>
      <w:r w:rsidRPr="008E4FB0">
        <w:rPr>
          <w:sz w:val="26"/>
          <w:szCs w:val="26"/>
        </w:rPr>
        <w:t>.3.</w:t>
      </w:r>
      <w:r w:rsidR="00DA680C" w:rsidRPr="008E4FB0">
        <w:rPr>
          <w:sz w:val="26"/>
          <w:szCs w:val="26"/>
        </w:rPr>
        <w:t xml:space="preserve"> </w:t>
      </w:r>
      <w:r w:rsidRPr="008E4FB0">
        <w:rPr>
          <w:sz w:val="26"/>
          <w:szCs w:val="26"/>
        </w:rPr>
        <w:t xml:space="preserve">Администрирование доходов, поступивших в бюджет МО МР «Усть-Куломский» в отчетном году, осуществлялось </w:t>
      </w:r>
      <w:r w:rsidR="00230D25">
        <w:rPr>
          <w:sz w:val="26"/>
          <w:szCs w:val="26"/>
        </w:rPr>
        <w:t>6</w:t>
      </w:r>
      <w:r w:rsidRPr="00EF7621">
        <w:rPr>
          <w:sz w:val="26"/>
          <w:szCs w:val="26"/>
        </w:rPr>
        <w:t xml:space="preserve"> </w:t>
      </w:r>
      <w:r w:rsidRPr="008E4FB0">
        <w:rPr>
          <w:sz w:val="26"/>
          <w:szCs w:val="26"/>
        </w:rPr>
        <w:t>главными администраторами доходов бюджета муниципального района «Усть-Куломский».</w:t>
      </w:r>
    </w:p>
    <w:p w:rsidR="0087413F" w:rsidRPr="008E4FB0" w:rsidRDefault="0087413F" w:rsidP="00EB30E2">
      <w:pPr>
        <w:jc w:val="both"/>
        <w:rPr>
          <w:sz w:val="26"/>
          <w:szCs w:val="26"/>
        </w:rPr>
      </w:pPr>
      <w:r w:rsidRPr="008E4FB0">
        <w:rPr>
          <w:sz w:val="26"/>
          <w:szCs w:val="26"/>
        </w:rPr>
        <w:t xml:space="preserve">         Перечень администраторов доходов бюджета М</w:t>
      </w:r>
      <w:r w:rsidR="00766721">
        <w:rPr>
          <w:sz w:val="26"/>
          <w:szCs w:val="26"/>
        </w:rPr>
        <w:t xml:space="preserve">О МР «Усть-Куломский» </w:t>
      </w:r>
      <w:r w:rsidR="00766721" w:rsidRPr="00303C18">
        <w:rPr>
          <w:sz w:val="26"/>
          <w:szCs w:val="26"/>
        </w:rPr>
        <w:t xml:space="preserve">утвержден </w:t>
      </w:r>
      <w:r w:rsidRPr="00303C18">
        <w:rPr>
          <w:sz w:val="26"/>
          <w:szCs w:val="26"/>
        </w:rPr>
        <w:t xml:space="preserve"> </w:t>
      </w:r>
      <w:r w:rsidR="00766721" w:rsidRPr="00303C18">
        <w:rPr>
          <w:sz w:val="26"/>
          <w:szCs w:val="26"/>
        </w:rPr>
        <w:t>Постановлением</w:t>
      </w:r>
      <w:r w:rsidRPr="00303C18">
        <w:rPr>
          <w:sz w:val="26"/>
          <w:szCs w:val="26"/>
        </w:rPr>
        <w:t xml:space="preserve"> </w:t>
      </w:r>
      <w:r w:rsidR="00766721" w:rsidRPr="00303C18">
        <w:rPr>
          <w:sz w:val="26"/>
          <w:szCs w:val="26"/>
        </w:rPr>
        <w:t xml:space="preserve">администрации МР «Усть-Куломский» </w:t>
      </w:r>
      <w:r w:rsidR="00303C18" w:rsidRPr="00303C18">
        <w:rPr>
          <w:sz w:val="26"/>
          <w:szCs w:val="26"/>
        </w:rPr>
        <w:t xml:space="preserve">от 13.12.2021 г. № 1687 </w:t>
      </w:r>
      <w:r w:rsidRPr="00303C18">
        <w:rPr>
          <w:sz w:val="26"/>
          <w:szCs w:val="26"/>
        </w:rPr>
        <w:t xml:space="preserve"> </w:t>
      </w:r>
      <w:r w:rsidR="00303C18">
        <w:rPr>
          <w:sz w:val="26"/>
          <w:szCs w:val="26"/>
        </w:rPr>
        <w:t>«</w:t>
      </w:r>
      <w:r w:rsidR="00303C18" w:rsidRPr="00303C18">
        <w:rPr>
          <w:sz w:val="26"/>
          <w:szCs w:val="26"/>
        </w:rPr>
        <w:t xml:space="preserve">Об утверждении Перечня главных администраторов доходов бюджета муниципального образования муниципального  района </w:t>
      </w:r>
      <w:r w:rsidR="00891D75">
        <w:rPr>
          <w:sz w:val="26"/>
          <w:szCs w:val="26"/>
        </w:rPr>
        <w:t>«</w:t>
      </w:r>
      <w:r w:rsidR="00303C18" w:rsidRPr="00303C18">
        <w:rPr>
          <w:sz w:val="26"/>
          <w:szCs w:val="26"/>
        </w:rPr>
        <w:t>Усть-Куломский</w:t>
      </w:r>
      <w:r w:rsidR="00891D75">
        <w:rPr>
          <w:sz w:val="26"/>
          <w:szCs w:val="26"/>
        </w:rPr>
        <w:t>»</w:t>
      </w:r>
      <w:r w:rsidR="00303C18" w:rsidRPr="00303C18">
        <w:rPr>
          <w:sz w:val="26"/>
          <w:szCs w:val="26"/>
        </w:rPr>
        <w:t xml:space="preserve"> и  Перечня главных администраторов источников финансирования дефицита бюджета муниципального образования муниципального  района   </w:t>
      </w:r>
      <w:r w:rsidR="00303C18">
        <w:rPr>
          <w:sz w:val="26"/>
          <w:szCs w:val="26"/>
        </w:rPr>
        <w:t>«</w:t>
      </w:r>
      <w:r w:rsidR="00303C18" w:rsidRPr="00303C18">
        <w:rPr>
          <w:sz w:val="26"/>
          <w:szCs w:val="26"/>
        </w:rPr>
        <w:t>Усть-Куломский</w:t>
      </w:r>
      <w:r w:rsidR="00303C18">
        <w:rPr>
          <w:sz w:val="26"/>
          <w:szCs w:val="26"/>
        </w:rPr>
        <w:t>»»</w:t>
      </w:r>
      <w:r w:rsidR="00ED67AE">
        <w:rPr>
          <w:sz w:val="26"/>
          <w:szCs w:val="26"/>
        </w:rPr>
        <w:t xml:space="preserve"> начиная с 2022 г.</w:t>
      </w:r>
      <w:r w:rsidRPr="008E4FB0">
        <w:rPr>
          <w:sz w:val="26"/>
          <w:szCs w:val="26"/>
        </w:rPr>
        <w:t xml:space="preserve">, в число которых входят: </w:t>
      </w:r>
    </w:p>
    <w:p w:rsidR="0087413F" w:rsidRPr="008E4FB0" w:rsidRDefault="0087413F" w:rsidP="00EB30E2">
      <w:pPr>
        <w:jc w:val="both"/>
        <w:rPr>
          <w:sz w:val="26"/>
          <w:szCs w:val="26"/>
        </w:rPr>
      </w:pPr>
      <w:r w:rsidRPr="008E4FB0">
        <w:rPr>
          <w:sz w:val="26"/>
          <w:szCs w:val="26"/>
        </w:rPr>
        <w:t xml:space="preserve">- Администрация муниципального района </w:t>
      </w:r>
      <w:r w:rsidR="0091571E" w:rsidRPr="008E4FB0">
        <w:rPr>
          <w:sz w:val="26"/>
          <w:szCs w:val="26"/>
        </w:rPr>
        <w:t>«</w:t>
      </w:r>
      <w:r w:rsidRPr="008E4FB0">
        <w:rPr>
          <w:sz w:val="26"/>
          <w:szCs w:val="26"/>
        </w:rPr>
        <w:t xml:space="preserve">Усть-Куломский»; </w:t>
      </w:r>
    </w:p>
    <w:p w:rsidR="0087413F" w:rsidRPr="008E4FB0" w:rsidRDefault="0087413F" w:rsidP="00EB30E2">
      <w:pPr>
        <w:jc w:val="both"/>
        <w:rPr>
          <w:sz w:val="26"/>
          <w:szCs w:val="26"/>
        </w:rPr>
      </w:pPr>
      <w:r w:rsidRPr="008E4FB0">
        <w:rPr>
          <w:sz w:val="26"/>
          <w:szCs w:val="26"/>
        </w:rPr>
        <w:lastRenderedPageBreak/>
        <w:t xml:space="preserve">- </w:t>
      </w:r>
      <w:r w:rsidR="002F0316" w:rsidRPr="008E4FB0">
        <w:rPr>
          <w:sz w:val="26"/>
          <w:szCs w:val="26"/>
        </w:rPr>
        <w:t>Управление</w:t>
      </w:r>
      <w:r w:rsidRPr="008E4FB0">
        <w:rPr>
          <w:sz w:val="26"/>
          <w:szCs w:val="26"/>
        </w:rPr>
        <w:t xml:space="preserve"> культуры и национальной политики администрации муниципального района «Усть-Куломский»;</w:t>
      </w:r>
    </w:p>
    <w:p w:rsidR="0087413F" w:rsidRPr="008E4FB0" w:rsidRDefault="0087413F" w:rsidP="00EB30E2">
      <w:pPr>
        <w:jc w:val="both"/>
        <w:rPr>
          <w:sz w:val="26"/>
          <w:szCs w:val="26"/>
        </w:rPr>
      </w:pPr>
      <w:r w:rsidRPr="008E4FB0">
        <w:rPr>
          <w:sz w:val="26"/>
          <w:szCs w:val="26"/>
        </w:rPr>
        <w:t xml:space="preserve">- Управление образования администрации муниципального образования муниципального района </w:t>
      </w:r>
      <w:r w:rsidR="0091571E" w:rsidRPr="008E4FB0">
        <w:rPr>
          <w:sz w:val="26"/>
          <w:szCs w:val="26"/>
        </w:rPr>
        <w:t>«</w:t>
      </w:r>
      <w:r w:rsidRPr="008E4FB0">
        <w:rPr>
          <w:sz w:val="26"/>
          <w:szCs w:val="26"/>
        </w:rPr>
        <w:t>Усть-Куломский</w:t>
      </w:r>
      <w:r w:rsidR="0091571E" w:rsidRPr="008E4FB0">
        <w:rPr>
          <w:sz w:val="26"/>
          <w:szCs w:val="26"/>
        </w:rPr>
        <w:t>»</w:t>
      </w:r>
      <w:r w:rsidRPr="008E4FB0">
        <w:rPr>
          <w:sz w:val="26"/>
          <w:szCs w:val="26"/>
        </w:rPr>
        <w:t>;</w:t>
      </w:r>
    </w:p>
    <w:p w:rsidR="0087413F" w:rsidRPr="008E4FB0" w:rsidRDefault="0087413F" w:rsidP="00EB30E2">
      <w:pPr>
        <w:jc w:val="both"/>
        <w:rPr>
          <w:sz w:val="26"/>
          <w:szCs w:val="26"/>
        </w:rPr>
      </w:pPr>
      <w:r w:rsidRPr="008E4FB0">
        <w:rPr>
          <w:sz w:val="26"/>
          <w:szCs w:val="26"/>
        </w:rPr>
        <w:t xml:space="preserve">- Финансовое управление администрации муниципального образования муниципального района </w:t>
      </w:r>
      <w:r w:rsidR="0091571E" w:rsidRPr="008E4FB0">
        <w:rPr>
          <w:sz w:val="26"/>
          <w:szCs w:val="26"/>
        </w:rPr>
        <w:t>«</w:t>
      </w:r>
      <w:r w:rsidRPr="008E4FB0">
        <w:rPr>
          <w:sz w:val="26"/>
          <w:szCs w:val="26"/>
        </w:rPr>
        <w:t>Усть-Куломский</w:t>
      </w:r>
      <w:r w:rsidR="0091571E" w:rsidRPr="008E4FB0">
        <w:rPr>
          <w:sz w:val="26"/>
          <w:szCs w:val="26"/>
        </w:rPr>
        <w:t>»;</w:t>
      </w:r>
    </w:p>
    <w:p w:rsidR="0091571E" w:rsidRPr="008E4FB0" w:rsidRDefault="0091571E" w:rsidP="00EB30E2">
      <w:pPr>
        <w:jc w:val="both"/>
        <w:rPr>
          <w:sz w:val="26"/>
          <w:szCs w:val="26"/>
        </w:rPr>
      </w:pPr>
      <w:r w:rsidRPr="008E4FB0">
        <w:rPr>
          <w:sz w:val="26"/>
          <w:szCs w:val="26"/>
        </w:rPr>
        <w:t>- Контрольно-счетная комиссия МР «Усть-Куломский»;</w:t>
      </w:r>
    </w:p>
    <w:p w:rsidR="0091571E" w:rsidRPr="008E4FB0" w:rsidRDefault="0091571E" w:rsidP="00EB30E2">
      <w:pPr>
        <w:jc w:val="both"/>
        <w:rPr>
          <w:sz w:val="26"/>
          <w:szCs w:val="26"/>
        </w:rPr>
      </w:pPr>
      <w:r w:rsidRPr="008E4FB0">
        <w:rPr>
          <w:sz w:val="26"/>
          <w:szCs w:val="26"/>
        </w:rPr>
        <w:t>- Отдел физической культуры, спорта и туризма администрации МР «Усть-Куломский».</w:t>
      </w:r>
    </w:p>
    <w:p w:rsidR="002F0316" w:rsidRPr="00723F77" w:rsidRDefault="0087413F" w:rsidP="00EB30E2">
      <w:pPr>
        <w:jc w:val="both"/>
        <w:rPr>
          <w:rFonts w:ascii="Arial Narrow" w:hAnsi="Arial Narrow" w:cs="Arial"/>
          <w:b/>
          <w:bCs/>
          <w:sz w:val="16"/>
          <w:szCs w:val="16"/>
          <w:lang w:eastAsia="ru-RU"/>
        </w:rPr>
      </w:pPr>
      <w:r w:rsidRPr="008E4FB0">
        <w:rPr>
          <w:sz w:val="26"/>
          <w:szCs w:val="26"/>
        </w:rPr>
        <w:t xml:space="preserve">         Кроме вышеуказанных администраторов поступили доходы от иных администраторов доходов бюджета – государственных органов, осуществляющих контроль за правильностью исчисления, полнотой и своевременностью уплаты доходов</w:t>
      </w:r>
      <w:r w:rsidR="00FB5410" w:rsidRPr="008E4FB0">
        <w:rPr>
          <w:sz w:val="26"/>
          <w:szCs w:val="26"/>
        </w:rPr>
        <w:t>.</w:t>
      </w:r>
    </w:p>
    <w:p w:rsidR="0087413F" w:rsidRPr="00D12FA9" w:rsidRDefault="0087413F" w:rsidP="00EB30E2">
      <w:pPr>
        <w:jc w:val="both"/>
        <w:rPr>
          <w:sz w:val="26"/>
          <w:szCs w:val="26"/>
          <w:highlight w:val="yellow"/>
        </w:rPr>
      </w:pPr>
      <w:r w:rsidRPr="00053E56">
        <w:rPr>
          <w:sz w:val="26"/>
          <w:szCs w:val="26"/>
          <w:highlight w:val="yellow"/>
        </w:rPr>
        <w:t xml:space="preserve">      </w:t>
      </w:r>
    </w:p>
    <w:p w:rsidR="0087413F" w:rsidRPr="008E4FB0" w:rsidRDefault="0087413F" w:rsidP="00EB30E2">
      <w:pPr>
        <w:jc w:val="both"/>
        <w:rPr>
          <w:sz w:val="26"/>
          <w:szCs w:val="26"/>
        </w:rPr>
      </w:pPr>
      <w:r w:rsidRPr="008E4FB0">
        <w:rPr>
          <w:sz w:val="26"/>
          <w:szCs w:val="26"/>
        </w:rPr>
        <w:t xml:space="preserve">        </w:t>
      </w:r>
      <w:r w:rsidR="008024DE">
        <w:rPr>
          <w:sz w:val="26"/>
          <w:szCs w:val="26"/>
        </w:rPr>
        <w:t>3</w:t>
      </w:r>
      <w:r w:rsidRPr="00DA57AC">
        <w:rPr>
          <w:sz w:val="26"/>
          <w:szCs w:val="26"/>
        </w:rPr>
        <w:t>.4. Основными</w:t>
      </w:r>
      <w:r w:rsidRPr="008E4FB0">
        <w:rPr>
          <w:sz w:val="26"/>
          <w:szCs w:val="26"/>
        </w:rPr>
        <w:t xml:space="preserve"> источниками поступлений доходов в бюджет МО МР «Усть-Куломский» являлись:</w:t>
      </w:r>
    </w:p>
    <w:p w:rsidR="0087413F" w:rsidRPr="008E4FB0" w:rsidRDefault="0087413F" w:rsidP="00EB30E2">
      <w:pPr>
        <w:jc w:val="both"/>
        <w:rPr>
          <w:sz w:val="26"/>
          <w:szCs w:val="26"/>
        </w:rPr>
      </w:pPr>
      <w:r w:rsidRPr="008E4FB0">
        <w:rPr>
          <w:sz w:val="26"/>
          <w:szCs w:val="26"/>
        </w:rPr>
        <w:t xml:space="preserve">1) налоговые и неналоговые доходы – </w:t>
      </w:r>
      <w:r w:rsidR="00AD0779" w:rsidRPr="008E4FB0">
        <w:rPr>
          <w:sz w:val="26"/>
          <w:szCs w:val="26"/>
        </w:rPr>
        <w:t xml:space="preserve"> </w:t>
      </w:r>
      <w:r w:rsidR="00964960">
        <w:rPr>
          <w:sz w:val="26"/>
          <w:szCs w:val="26"/>
        </w:rPr>
        <w:t>421 878 121,12</w:t>
      </w:r>
      <w:r w:rsidRPr="008E4FB0">
        <w:rPr>
          <w:sz w:val="26"/>
          <w:szCs w:val="26"/>
        </w:rPr>
        <w:t xml:space="preserve">  руб., доля в общей сумме доходной части бюджета – 2</w:t>
      </w:r>
      <w:r w:rsidR="005259C5" w:rsidRPr="008E4FB0">
        <w:rPr>
          <w:sz w:val="26"/>
          <w:szCs w:val="26"/>
        </w:rPr>
        <w:t>1</w:t>
      </w:r>
      <w:r w:rsidR="0059346F" w:rsidRPr="008E4FB0">
        <w:rPr>
          <w:sz w:val="26"/>
          <w:szCs w:val="26"/>
        </w:rPr>
        <w:t>,</w:t>
      </w:r>
      <w:r w:rsidR="00964960">
        <w:rPr>
          <w:sz w:val="26"/>
          <w:szCs w:val="26"/>
        </w:rPr>
        <w:t>0</w:t>
      </w:r>
      <w:r w:rsidRPr="008E4FB0">
        <w:rPr>
          <w:sz w:val="26"/>
          <w:szCs w:val="26"/>
        </w:rPr>
        <w:t xml:space="preserve">%; </w:t>
      </w:r>
    </w:p>
    <w:p w:rsidR="0087413F" w:rsidRPr="008E4FB0" w:rsidRDefault="0087413F" w:rsidP="00EB30E2">
      <w:pPr>
        <w:jc w:val="both"/>
        <w:rPr>
          <w:sz w:val="26"/>
          <w:szCs w:val="26"/>
        </w:rPr>
      </w:pPr>
      <w:r w:rsidRPr="008E4FB0">
        <w:rPr>
          <w:sz w:val="26"/>
          <w:szCs w:val="26"/>
        </w:rPr>
        <w:t xml:space="preserve">2) </w:t>
      </w:r>
      <w:r w:rsidR="00BD6849" w:rsidRPr="008E4FB0">
        <w:rPr>
          <w:sz w:val="26"/>
          <w:szCs w:val="26"/>
        </w:rPr>
        <w:t xml:space="preserve">безвозмездные поступления – </w:t>
      </w:r>
      <w:r w:rsidR="002F0316" w:rsidRPr="008E4FB0">
        <w:rPr>
          <w:sz w:val="26"/>
          <w:szCs w:val="26"/>
        </w:rPr>
        <w:t>1</w:t>
      </w:r>
      <w:r w:rsidR="005259C5" w:rsidRPr="008E4FB0">
        <w:rPr>
          <w:sz w:val="26"/>
          <w:szCs w:val="26"/>
        </w:rPr>
        <w:t> 408 455 473,28</w:t>
      </w:r>
      <w:r w:rsidRPr="008E4FB0">
        <w:rPr>
          <w:sz w:val="26"/>
          <w:szCs w:val="26"/>
        </w:rPr>
        <w:t xml:space="preserve"> руб., доля в общей сумме доходной части бюджета – 7</w:t>
      </w:r>
      <w:r w:rsidR="00964960">
        <w:rPr>
          <w:sz w:val="26"/>
          <w:szCs w:val="26"/>
        </w:rPr>
        <w:t>9</w:t>
      </w:r>
      <w:r w:rsidRPr="008E4FB0">
        <w:rPr>
          <w:sz w:val="26"/>
          <w:szCs w:val="26"/>
        </w:rPr>
        <w:t>,</w:t>
      </w:r>
      <w:r w:rsidR="00964960">
        <w:rPr>
          <w:sz w:val="26"/>
          <w:szCs w:val="26"/>
        </w:rPr>
        <w:t>0</w:t>
      </w:r>
      <w:r w:rsidRPr="008E4FB0">
        <w:rPr>
          <w:sz w:val="26"/>
          <w:szCs w:val="26"/>
        </w:rPr>
        <w:t>%.</w:t>
      </w:r>
    </w:p>
    <w:p w:rsidR="007A3D9E" w:rsidRPr="008E4FB0" w:rsidRDefault="00FA3810" w:rsidP="00EB30E2">
      <w:pPr>
        <w:jc w:val="both"/>
        <w:rPr>
          <w:sz w:val="26"/>
          <w:szCs w:val="26"/>
        </w:rPr>
      </w:pPr>
      <w:r>
        <w:rPr>
          <w:sz w:val="26"/>
          <w:szCs w:val="26"/>
        </w:rPr>
        <w:t xml:space="preserve">       </w:t>
      </w:r>
      <w:r w:rsidR="007A3D9E" w:rsidRPr="008E4FB0">
        <w:rPr>
          <w:sz w:val="26"/>
          <w:szCs w:val="26"/>
        </w:rPr>
        <w:t>Исполнение доходов за 20</w:t>
      </w:r>
      <w:r w:rsidR="0059346F" w:rsidRPr="008E4FB0">
        <w:rPr>
          <w:sz w:val="26"/>
          <w:szCs w:val="26"/>
        </w:rPr>
        <w:t>2</w:t>
      </w:r>
      <w:r w:rsidR="00964960">
        <w:rPr>
          <w:sz w:val="26"/>
          <w:szCs w:val="26"/>
        </w:rPr>
        <w:t>2</w:t>
      </w:r>
      <w:r w:rsidR="007A3D9E" w:rsidRPr="008E4FB0">
        <w:rPr>
          <w:sz w:val="26"/>
          <w:szCs w:val="26"/>
        </w:rPr>
        <w:t xml:space="preserve"> го</w:t>
      </w:r>
      <w:r w:rsidR="003E3442" w:rsidRPr="008E4FB0">
        <w:rPr>
          <w:sz w:val="26"/>
          <w:szCs w:val="26"/>
        </w:rPr>
        <w:t>д в разрезе источников приведено</w:t>
      </w:r>
      <w:r w:rsidR="007A3D9E" w:rsidRPr="008E4FB0">
        <w:rPr>
          <w:sz w:val="26"/>
          <w:szCs w:val="26"/>
        </w:rPr>
        <w:t xml:space="preserve"> в таблице №3.</w:t>
      </w:r>
    </w:p>
    <w:p w:rsidR="00B0628D" w:rsidRPr="008E4FB0" w:rsidRDefault="00B0628D" w:rsidP="0087413F">
      <w:pPr>
        <w:jc w:val="both"/>
        <w:rPr>
          <w:sz w:val="26"/>
          <w:szCs w:val="26"/>
        </w:rPr>
      </w:pPr>
    </w:p>
    <w:p w:rsidR="007A3D9E" w:rsidRPr="008E4FB0" w:rsidRDefault="00B0628D" w:rsidP="007A3D9E">
      <w:pPr>
        <w:jc w:val="both"/>
        <w:rPr>
          <w:sz w:val="20"/>
          <w:szCs w:val="20"/>
        </w:rPr>
      </w:pPr>
      <w:r w:rsidRPr="008E4FB0">
        <w:rPr>
          <w:sz w:val="26"/>
          <w:szCs w:val="26"/>
        </w:rPr>
        <w:t xml:space="preserve">  </w:t>
      </w:r>
      <w:r w:rsidR="007A3D9E" w:rsidRPr="008E4FB0">
        <w:rPr>
          <w:sz w:val="26"/>
          <w:szCs w:val="26"/>
        </w:rPr>
        <w:t xml:space="preserve">                                                                                                                               </w:t>
      </w:r>
      <w:r w:rsidR="007A3D9E" w:rsidRPr="008E4FB0">
        <w:rPr>
          <w:sz w:val="20"/>
          <w:szCs w:val="20"/>
        </w:rPr>
        <w:t>Таблица №3</w:t>
      </w:r>
    </w:p>
    <w:p w:rsidR="00B0628D" w:rsidRPr="00D12FA9" w:rsidRDefault="00B0628D" w:rsidP="0087413F">
      <w:pPr>
        <w:jc w:val="both"/>
        <w:rPr>
          <w:sz w:val="26"/>
          <w:szCs w:val="26"/>
          <w:highlight w:val="yellow"/>
        </w:rPr>
      </w:pPr>
    </w:p>
    <w:tbl>
      <w:tblPr>
        <w:tblW w:w="9611" w:type="dxa"/>
        <w:tblLook w:val="0000" w:firstRow="0" w:lastRow="0" w:firstColumn="0" w:lastColumn="0" w:noHBand="0" w:noVBand="0"/>
      </w:tblPr>
      <w:tblGrid>
        <w:gridCol w:w="2745"/>
        <w:gridCol w:w="2041"/>
        <w:gridCol w:w="1985"/>
        <w:gridCol w:w="1791"/>
        <w:gridCol w:w="1049"/>
      </w:tblGrid>
      <w:tr w:rsidR="00D201F7" w:rsidRPr="00A969F6" w:rsidTr="00897C24">
        <w:trPr>
          <w:trHeight w:val="363"/>
        </w:trPr>
        <w:tc>
          <w:tcPr>
            <w:tcW w:w="2745" w:type="dxa"/>
            <w:vMerge w:val="restart"/>
            <w:tcBorders>
              <w:top w:val="single" w:sz="4" w:space="0" w:color="auto"/>
              <w:left w:val="single" w:sz="4" w:space="0" w:color="auto"/>
              <w:right w:val="single" w:sz="4" w:space="0" w:color="auto"/>
            </w:tcBorders>
            <w:vAlign w:val="center"/>
          </w:tcPr>
          <w:p w:rsidR="00D201F7" w:rsidRPr="00A969F6" w:rsidRDefault="00D201F7" w:rsidP="00897C24">
            <w:pPr>
              <w:spacing w:line="360" w:lineRule="auto"/>
              <w:rPr>
                <w:sz w:val="20"/>
                <w:szCs w:val="20"/>
              </w:rPr>
            </w:pPr>
            <w:r w:rsidRPr="00A969F6">
              <w:rPr>
                <w:sz w:val="20"/>
                <w:szCs w:val="20"/>
              </w:rPr>
              <w:t>Наименование</w:t>
            </w:r>
          </w:p>
          <w:p w:rsidR="00D201F7" w:rsidRPr="00A969F6" w:rsidRDefault="00D201F7" w:rsidP="00897C24">
            <w:pPr>
              <w:spacing w:line="360" w:lineRule="auto"/>
              <w:rPr>
                <w:sz w:val="20"/>
                <w:szCs w:val="20"/>
              </w:rPr>
            </w:pPr>
            <w:r w:rsidRPr="00A969F6">
              <w:rPr>
                <w:sz w:val="20"/>
                <w:szCs w:val="20"/>
              </w:rPr>
              <w:t xml:space="preserve"> показателя</w:t>
            </w:r>
          </w:p>
        </w:tc>
        <w:tc>
          <w:tcPr>
            <w:tcW w:w="2041" w:type="dxa"/>
            <w:vMerge w:val="restart"/>
            <w:tcBorders>
              <w:top w:val="single" w:sz="4" w:space="0" w:color="auto"/>
              <w:left w:val="nil"/>
              <w:right w:val="single" w:sz="4" w:space="0" w:color="auto"/>
            </w:tcBorders>
            <w:vAlign w:val="center"/>
          </w:tcPr>
          <w:p w:rsidR="00D201F7" w:rsidRPr="00A969F6" w:rsidRDefault="00D201F7" w:rsidP="00897C24">
            <w:pPr>
              <w:spacing w:line="360" w:lineRule="auto"/>
              <w:ind w:left="-108" w:right="-108"/>
              <w:jc w:val="center"/>
              <w:rPr>
                <w:sz w:val="20"/>
                <w:szCs w:val="20"/>
              </w:rPr>
            </w:pPr>
            <w:r w:rsidRPr="00A969F6">
              <w:rPr>
                <w:sz w:val="20"/>
                <w:szCs w:val="20"/>
              </w:rPr>
              <w:t xml:space="preserve">Предусмотрено по данным Отчета в бюджете </w:t>
            </w:r>
            <w:r w:rsidRPr="00A969F6">
              <w:rPr>
                <w:bCs/>
                <w:sz w:val="20"/>
                <w:szCs w:val="20"/>
              </w:rPr>
              <w:t>на год</w:t>
            </w:r>
          </w:p>
        </w:tc>
        <w:tc>
          <w:tcPr>
            <w:tcW w:w="4825" w:type="dxa"/>
            <w:gridSpan w:val="3"/>
            <w:tcBorders>
              <w:top w:val="single" w:sz="4" w:space="0" w:color="auto"/>
              <w:bottom w:val="single" w:sz="4" w:space="0" w:color="auto"/>
              <w:right w:val="single" w:sz="4" w:space="0" w:color="auto"/>
            </w:tcBorders>
            <w:shd w:val="clear" w:color="auto" w:fill="auto"/>
          </w:tcPr>
          <w:p w:rsidR="00D201F7" w:rsidRPr="00A969F6" w:rsidRDefault="00D201F7" w:rsidP="00897C24">
            <w:pPr>
              <w:suppressAutoHyphens w:val="0"/>
              <w:jc w:val="center"/>
              <w:rPr>
                <w:sz w:val="20"/>
                <w:szCs w:val="20"/>
              </w:rPr>
            </w:pPr>
            <w:r w:rsidRPr="00A969F6">
              <w:rPr>
                <w:sz w:val="20"/>
                <w:szCs w:val="20"/>
              </w:rPr>
              <w:t>Исполнено</w:t>
            </w:r>
          </w:p>
        </w:tc>
      </w:tr>
      <w:tr w:rsidR="00D201F7" w:rsidRPr="00A969F6" w:rsidTr="00897C24">
        <w:trPr>
          <w:trHeight w:val="631"/>
        </w:trPr>
        <w:tc>
          <w:tcPr>
            <w:tcW w:w="2745" w:type="dxa"/>
            <w:vMerge/>
            <w:tcBorders>
              <w:left w:val="single" w:sz="4" w:space="0" w:color="auto"/>
              <w:bottom w:val="single" w:sz="4" w:space="0" w:color="auto"/>
              <w:right w:val="single" w:sz="4" w:space="0" w:color="auto"/>
            </w:tcBorders>
            <w:vAlign w:val="center"/>
          </w:tcPr>
          <w:p w:rsidR="00D201F7" w:rsidRPr="00A969F6" w:rsidRDefault="00D201F7" w:rsidP="00897C24">
            <w:pPr>
              <w:spacing w:line="360" w:lineRule="auto"/>
              <w:rPr>
                <w:sz w:val="20"/>
                <w:szCs w:val="20"/>
              </w:rPr>
            </w:pPr>
          </w:p>
        </w:tc>
        <w:tc>
          <w:tcPr>
            <w:tcW w:w="2041" w:type="dxa"/>
            <w:vMerge/>
            <w:tcBorders>
              <w:left w:val="nil"/>
              <w:bottom w:val="single" w:sz="4" w:space="0" w:color="auto"/>
              <w:right w:val="single" w:sz="4" w:space="0" w:color="auto"/>
            </w:tcBorders>
          </w:tcPr>
          <w:p w:rsidR="00D201F7" w:rsidRPr="00A969F6" w:rsidRDefault="00D201F7" w:rsidP="00897C24">
            <w:pPr>
              <w:spacing w:line="360" w:lineRule="auto"/>
              <w:jc w:val="center"/>
              <w:rPr>
                <w:sz w:val="20"/>
                <w:szCs w:val="20"/>
              </w:rPr>
            </w:pPr>
          </w:p>
        </w:tc>
        <w:tc>
          <w:tcPr>
            <w:tcW w:w="1985" w:type="dxa"/>
            <w:tcBorders>
              <w:top w:val="single" w:sz="4" w:space="0" w:color="auto"/>
              <w:left w:val="nil"/>
              <w:bottom w:val="single" w:sz="4" w:space="0" w:color="auto"/>
              <w:right w:val="single" w:sz="4" w:space="0" w:color="auto"/>
            </w:tcBorders>
            <w:vAlign w:val="center"/>
          </w:tcPr>
          <w:p w:rsidR="00D201F7" w:rsidRPr="00A969F6" w:rsidRDefault="00D201F7" w:rsidP="00897C24">
            <w:pPr>
              <w:spacing w:line="360" w:lineRule="auto"/>
              <w:jc w:val="center"/>
              <w:rPr>
                <w:sz w:val="20"/>
                <w:szCs w:val="20"/>
              </w:rPr>
            </w:pPr>
            <w:r w:rsidRPr="00A969F6">
              <w:rPr>
                <w:sz w:val="20"/>
                <w:szCs w:val="20"/>
              </w:rPr>
              <w:t>Сумма</w:t>
            </w:r>
          </w:p>
        </w:tc>
        <w:tc>
          <w:tcPr>
            <w:tcW w:w="1791" w:type="dxa"/>
            <w:tcBorders>
              <w:top w:val="single" w:sz="4" w:space="0" w:color="auto"/>
              <w:left w:val="nil"/>
              <w:bottom w:val="single" w:sz="4" w:space="0" w:color="auto"/>
              <w:right w:val="single" w:sz="4" w:space="0" w:color="auto"/>
            </w:tcBorders>
            <w:vAlign w:val="center"/>
          </w:tcPr>
          <w:p w:rsidR="00D201F7" w:rsidRPr="00A969F6" w:rsidRDefault="00D201F7" w:rsidP="00897C24">
            <w:pPr>
              <w:spacing w:line="360" w:lineRule="auto"/>
              <w:ind w:left="-108" w:right="-108"/>
              <w:jc w:val="center"/>
              <w:rPr>
                <w:sz w:val="20"/>
                <w:szCs w:val="20"/>
              </w:rPr>
            </w:pPr>
            <w:r w:rsidRPr="00A969F6">
              <w:rPr>
                <w:sz w:val="20"/>
                <w:szCs w:val="20"/>
              </w:rPr>
              <w:t>Отклонение</w:t>
            </w:r>
          </w:p>
          <w:p w:rsidR="00D201F7" w:rsidRPr="00A969F6" w:rsidRDefault="00D201F7" w:rsidP="00897C24">
            <w:pPr>
              <w:spacing w:line="360" w:lineRule="auto"/>
              <w:ind w:left="-108" w:right="-108"/>
              <w:jc w:val="center"/>
              <w:rPr>
                <w:sz w:val="20"/>
                <w:szCs w:val="20"/>
              </w:rPr>
            </w:pPr>
            <w:r w:rsidRPr="00A969F6">
              <w:rPr>
                <w:sz w:val="20"/>
                <w:szCs w:val="20"/>
              </w:rPr>
              <w:t>от плана</w:t>
            </w:r>
          </w:p>
        </w:tc>
        <w:tc>
          <w:tcPr>
            <w:tcW w:w="1049" w:type="dxa"/>
            <w:tcBorders>
              <w:top w:val="single" w:sz="4" w:space="0" w:color="auto"/>
              <w:left w:val="nil"/>
              <w:right w:val="single" w:sz="4" w:space="0" w:color="auto"/>
            </w:tcBorders>
          </w:tcPr>
          <w:p w:rsidR="00D201F7" w:rsidRPr="00A969F6" w:rsidRDefault="00D201F7" w:rsidP="00897C24">
            <w:pPr>
              <w:spacing w:line="360" w:lineRule="auto"/>
              <w:ind w:left="-108" w:right="-108"/>
              <w:jc w:val="center"/>
              <w:rPr>
                <w:sz w:val="20"/>
                <w:szCs w:val="20"/>
              </w:rPr>
            </w:pPr>
            <w:r w:rsidRPr="00A969F6">
              <w:rPr>
                <w:sz w:val="20"/>
                <w:szCs w:val="20"/>
              </w:rPr>
              <w:t>Процент исполнения</w:t>
            </w:r>
          </w:p>
        </w:tc>
      </w:tr>
      <w:tr w:rsidR="00D201F7" w:rsidRPr="00A969F6" w:rsidTr="00897C24">
        <w:trPr>
          <w:trHeight w:val="458"/>
        </w:trPr>
        <w:tc>
          <w:tcPr>
            <w:tcW w:w="2745" w:type="dxa"/>
            <w:tcBorders>
              <w:top w:val="single" w:sz="6" w:space="0" w:color="auto"/>
              <w:left w:val="single" w:sz="6" w:space="0" w:color="auto"/>
              <w:bottom w:val="single" w:sz="4" w:space="0" w:color="auto"/>
              <w:right w:val="nil"/>
            </w:tcBorders>
            <w:vAlign w:val="center"/>
          </w:tcPr>
          <w:p w:rsidR="00D201F7" w:rsidRPr="00A969F6" w:rsidRDefault="00D201F7" w:rsidP="00897C24">
            <w:pPr>
              <w:spacing w:line="360" w:lineRule="auto"/>
              <w:ind w:right="-108"/>
              <w:rPr>
                <w:i/>
                <w:iCs/>
                <w:sz w:val="20"/>
                <w:szCs w:val="20"/>
              </w:rPr>
            </w:pPr>
            <w:r w:rsidRPr="00A969F6">
              <w:rPr>
                <w:b/>
                <w:i/>
                <w:sz w:val="20"/>
                <w:szCs w:val="20"/>
              </w:rPr>
              <w:t>Доходы всего</w:t>
            </w:r>
          </w:p>
        </w:tc>
        <w:tc>
          <w:tcPr>
            <w:tcW w:w="2041" w:type="dxa"/>
            <w:tcBorders>
              <w:top w:val="single" w:sz="6" w:space="0" w:color="auto"/>
              <w:left w:val="single" w:sz="4" w:space="0" w:color="auto"/>
              <w:bottom w:val="single" w:sz="4" w:space="0" w:color="auto"/>
              <w:right w:val="single" w:sz="4" w:space="0" w:color="auto"/>
            </w:tcBorders>
            <w:vAlign w:val="center"/>
          </w:tcPr>
          <w:p w:rsidR="00D201F7" w:rsidRPr="00A969F6" w:rsidRDefault="006843BE" w:rsidP="00897C24">
            <w:pPr>
              <w:spacing w:line="360" w:lineRule="auto"/>
              <w:jc w:val="center"/>
              <w:rPr>
                <w:b/>
                <w:bCs/>
                <w:sz w:val="20"/>
                <w:szCs w:val="20"/>
              </w:rPr>
            </w:pPr>
            <w:r>
              <w:rPr>
                <w:b/>
                <w:bCs/>
                <w:sz w:val="20"/>
                <w:szCs w:val="20"/>
              </w:rPr>
              <w:t>2 012 430 198,86</w:t>
            </w:r>
          </w:p>
        </w:tc>
        <w:tc>
          <w:tcPr>
            <w:tcW w:w="1985" w:type="dxa"/>
            <w:tcBorders>
              <w:top w:val="single" w:sz="6" w:space="0" w:color="auto"/>
              <w:left w:val="single" w:sz="4" w:space="0" w:color="auto"/>
              <w:bottom w:val="single" w:sz="4" w:space="0" w:color="auto"/>
              <w:right w:val="single" w:sz="4" w:space="0" w:color="auto"/>
            </w:tcBorders>
            <w:vAlign w:val="center"/>
          </w:tcPr>
          <w:p w:rsidR="00D201F7" w:rsidRPr="00A969F6" w:rsidRDefault="006843BE" w:rsidP="00897C24">
            <w:pPr>
              <w:spacing w:line="360" w:lineRule="auto"/>
              <w:ind w:left="-108"/>
              <w:jc w:val="center"/>
              <w:rPr>
                <w:b/>
                <w:bCs/>
                <w:sz w:val="20"/>
                <w:szCs w:val="20"/>
              </w:rPr>
            </w:pPr>
            <w:r>
              <w:rPr>
                <w:b/>
                <w:bCs/>
                <w:sz w:val="20"/>
                <w:szCs w:val="20"/>
              </w:rPr>
              <w:t>2 011 436 413,09</w:t>
            </w:r>
          </w:p>
        </w:tc>
        <w:tc>
          <w:tcPr>
            <w:tcW w:w="1791" w:type="dxa"/>
            <w:tcBorders>
              <w:top w:val="single" w:sz="6" w:space="0" w:color="auto"/>
              <w:left w:val="single" w:sz="4" w:space="0" w:color="auto"/>
              <w:bottom w:val="single" w:sz="4" w:space="0" w:color="auto"/>
              <w:right w:val="single" w:sz="4" w:space="0" w:color="auto"/>
            </w:tcBorders>
            <w:vAlign w:val="center"/>
          </w:tcPr>
          <w:p w:rsidR="00D201F7" w:rsidRPr="00A969F6" w:rsidRDefault="00EC1B2D" w:rsidP="00897C24">
            <w:pPr>
              <w:jc w:val="center"/>
              <w:rPr>
                <w:b/>
                <w:sz w:val="20"/>
                <w:szCs w:val="20"/>
              </w:rPr>
            </w:pPr>
            <w:r>
              <w:rPr>
                <w:b/>
                <w:sz w:val="20"/>
                <w:szCs w:val="20"/>
              </w:rPr>
              <w:t>-</w:t>
            </w:r>
            <w:r w:rsidR="00EF4E89">
              <w:rPr>
                <w:b/>
                <w:sz w:val="20"/>
                <w:szCs w:val="20"/>
              </w:rPr>
              <w:t>993 785,77</w:t>
            </w:r>
          </w:p>
        </w:tc>
        <w:tc>
          <w:tcPr>
            <w:tcW w:w="1049" w:type="dxa"/>
            <w:tcBorders>
              <w:top w:val="single" w:sz="6" w:space="0" w:color="auto"/>
              <w:left w:val="single" w:sz="4" w:space="0" w:color="auto"/>
              <w:bottom w:val="single" w:sz="4" w:space="0" w:color="auto"/>
              <w:right w:val="single" w:sz="4" w:space="0" w:color="auto"/>
            </w:tcBorders>
            <w:vAlign w:val="center"/>
          </w:tcPr>
          <w:p w:rsidR="00D201F7" w:rsidRPr="00A969F6" w:rsidRDefault="00EF4E89" w:rsidP="00C806EB">
            <w:pPr>
              <w:jc w:val="center"/>
              <w:rPr>
                <w:b/>
                <w:sz w:val="20"/>
                <w:szCs w:val="20"/>
              </w:rPr>
            </w:pPr>
            <w:r>
              <w:rPr>
                <w:b/>
                <w:sz w:val="20"/>
                <w:szCs w:val="20"/>
              </w:rPr>
              <w:t>99,9</w:t>
            </w:r>
          </w:p>
        </w:tc>
      </w:tr>
      <w:tr w:rsidR="00D201F7" w:rsidRPr="00A969F6" w:rsidTr="00897C24">
        <w:trPr>
          <w:trHeight w:val="228"/>
        </w:trPr>
        <w:tc>
          <w:tcPr>
            <w:tcW w:w="2745"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D201F7" w:rsidP="00897C24">
            <w:pPr>
              <w:spacing w:line="360" w:lineRule="auto"/>
              <w:ind w:right="-108"/>
              <w:rPr>
                <w:i/>
                <w:iCs/>
                <w:sz w:val="20"/>
                <w:szCs w:val="20"/>
              </w:rPr>
            </w:pPr>
            <w:r w:rsidRPr="00A969F6">
              <w:rPr>
                <w:b/>
                <w:i/>
                <w:iCs/>
                <w:sz w:val="20"/>
                <w:szCs w:val="20"/>
              </w:rPr>
              <w:t xml:space="preserve">Налоговые и неналоговые доходы, </w:t>
            </w:r>
            <w:r w:rsidRPr="00A969F6">
              <w:rPr>
                <w:i/>
                <w:iCs/>
                <w:sz w:val="20"/>
                <w:szCs w:val="20"/>
              </w:rPr>
              <w:t>в том числе:</w:t>
            </w:r>
          </w:p>
        </w:tc>
        <w:tc>
          <w:tcPr>
            <w:tcW w:w="2041" w:type="dxa"/>
            <w:tcBorders>
              <w:top w:val="single" w:sz="4" w:space="0" w:color="auto"/>
              <w:left w:val="nil"/>
              <w:bottom w:val="single" w:sz="4" w:space="0" w:color="auto"/>
              <w:right w:val="single" w:sz="4" w:space="0" w:color="auto"/>
            </w:tcBorders>
            <w:noWrap/>
            <w:vAlign w:val="center"/>
          </w:tcPr>
          <w:p w:rsidR="00D201F7" w:rsidRPr="00A969F6" w:rsidRDefault="006843BE" w:rsidP="00897C24">
            <w:pPr>
              <w:spacing w:line="360" w:lineRule="auto"/>
              <w:jc w:val="center"/>
              <w:rPr>
                <w:b/>
                <w:bCs/>
                <w:i/>
                <w:sz w:val="20"/>
                <w:szCs w:val="20"/>
              </w:rPr>
            </w:pPr>
            <w:r>
              <w:rPr>
                <w:b/>
                <w:bCs/>
                <w:i/>
                <w:sz w:val="20"/>
                <w:szCs w:val="20"/>
              </w:rPr>
              <w:t>396 086 345,0</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6843BE" w:rsidP="00897C24">
            <w:pPr>
              <w:suppressAutoHyphens w:val="0"/>
              <w:jc w:val="center"/>
              <w:rPr>
                <w:b/>
                <w:bCs/>
                <w:i/>
                <w:iCs/>
                <w:color w:val="000000"/>
                <w:sz w:val="20"/>
                <w:szCs w:val="20"/>
                <w:lang w:eastAsia="ru-RU"/>
              </w:rPr>
            </w:pPr>
            <w:r>
              <w:rPr>
                <w:b/>
                <w:bCs/>
                <w:i/>
                <w:iCs/>
                <w:color w:val="000000"/>
                <w:sz w:val="20"/>
                <w:szCs w:val="20"/>
                <w:lang w:eastAsia="ru-RU"/>
              </w:rPr>
              <w:t>421 878 121,12</w:t>
            </w:r>
          </w:p>
        </w:tc>
        <w:tc>
          <w:tcPr>
            <w:tcW w:w="1791" w:type="dxa"/>
            <w:tcBorders>
              <w:top w:val="single" w:sz="4" w:space="0" w:color="auto"/>
              <w:left w:val="nil"/>
              <w:bottom w:val="single" w:sz="4" w:space="0" w:color="auto"/>
              <w:right w:val="single" w:sz="4" w:space="0" w:color="auto"/>
            </w:tcBorders>
            <w:noWrap/>
            <w:vAlign w:val="center"/>
          </w:tcPr>
          <w:p w:rsidR="00D201F7" w:rsidRPr="00440FE2" w:rsidRDefault="00EF4E89" w:rsidP="00897C24">
            <w:pPr>
              <w:jc w:val="center"/>
              <w:rPr>
                <w:b/>
                <w:i/>
                <w:sz w:val="20"/>
                <w:szCs w:val="20"/>
              </w:rPr>
            </w:pPr>
            <w:r>
              <w:rPr>
                <w:b/>
                <w:i/>
                <w:sz w:val="20"/>
                <w:szCs w:val="20"/>
              </w:rPr>
              <w:t>25 791 776,12</w:t>
            </w:r>
          </w:p>
        </w:tc>
        <w:tc>
          <w:tcPr>
            <w:tcW w:w="1049" w:type="dxa"/>
            <w:tcBorders>
              <w:top w:val="single" w:sz="4" w:space="0" w:color="auto"/>
              <w:left w:val="nil"/>
              <w:bottom w:val="single" w:sz="4" w:space="0" w:color="auto"/>
              <w:right w:val="single" w:sz="4" w:space="0" w:color="auto"/>
            </w:tcBorders>
            <w:vAlign w:val="center"/>
          </w:tcPr>
          <w:p w:rsidR="00D201F7" w:rsidRPr="00440FE2" w:rsidRDefault="00245B90" w:rsidP="00C806EB">
            <w:pPr>
              <w:jc w:val="center"/>
              <w:rPr>
                <w:b/>
                <w:i/>
                <w:sz w:val="20"/>
                <w:szCs w:val="20"/>
              </w:rPr>
            </w:pPr>
            <w:r>
              <w:rPr>
                <w:b/>
                <w:i/>
                <w:sz w:val="20"/>
                <w:szCs w:val="20"/>
              </w:rPr>
              <w:t>106,5</w:t>
            </w:r>
          </w:p>
        </w:tc>
      </w:tr>
      <w:tr w:rsidR="00D201F7" w:rsidRPr="00A969F6" w:rsidTr="00897C24">
        <w:trPr>
          <w:trHeight w:val="228"/>
        </w:trPr>
        <w:tc>
          <w:tcPr>
            <w:tcW w:w="2745"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D201F7" w:rsidP="00897C24">
            <w:pPr>
              <w:spacing w:line="360" w:lineRule="auto"/>
              <w:ind w:right="-108"/>
              <w:rPr>
                <w:b/>
                <w:i/>
                <w:iCs/>
                <w:sz w:val="20"/>
                <w:szCs w:val="20"/>
              </w:rPr>
            </w:pPr>
            <w:r w:rsidRPr="00A969F6">
              <w:rPr>
                <w:b/>
                <w:i/>
                <w:iCs/>
                <w:sz w:val="20"/>
                <w:szCs w:val="20"/>
              </w:rPr>
              <w:t>Налоговые доходы</w:t>
            </w:r>
          </w:p>
        </w:tc>
        <w:tc>
          <w:tcPr>
            <w:tcW w:w="2041" w:type="dxa"/>
            <w:tcBorders>
              <w:top w:val="single" w:sz="4" w:space="0" w:color="auto"/>
              <w:left w:val="nil"/>
              <w:bottom w:val="single" w:sz="4" w:space="0" w:color="auto"/>
              <w:right w:val="single" w:sz="4" w:space="0" w:color="auto"/>
            </w:tcBorders>
            <w:noWrap/>
            <w:vAlign w:val="center"/>
          </w:tcPr>
          <w:p w:rsidR="00D201F7" w:rsidRPr="00A969F6" w:rsidRDefault="002C0953" w:rsidP="002C0953">
            <w:pPr>
              <w:spacing w:line="360" w:lineRule="auto"/>
              <w:jc w:val="center"/>
              <w:rPr>
                <w:b/>
                <w:i/>
                <w:sz w:val="20"/>
                <w:szCs w:val="20"/>
              </w:rPr>
            </w:pPr>
            <w:r>
              <w:rPr>
                <w:b/>
                <w:i/>
                <w:sz w:val="20"/>
                <w:szCs w:val="20"/>
              </w:rPr>
              <w:t>3</w:t>
            </w:r>
            <w:r w:rsidR="00245B90">
              <w:rPr>
                <w:b/>
                <w:i/>
                <w:sz w:val="20"/>
                <w:szCs w:val="20"/>
              </w:rPr>
              <w:t>76 642 278,75</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CB667B" w:rsidP="00897C24">
            <w:pPr>
              <w:suppressAutoHyphens w:val="0"/>
              <w:jc w:val="center"/>
              <w:rPr>
                <w:b/>
                <w:bCs/>
                <w:i/>
                <w:iCs/>
                <w:color w:val="000000"/>
                <w:sz w:val="20"/>
                <w:szCs w:val="20"/>
                <w:lang w:eastAsia="ru-RU"/>
              </w:rPr>
            </w:pPr>
            <w:r>
              <w:rPr>
                <w:b/>
                <w:bCs/>
                <w:i/>
                <w:iCs/>
                <w:color w:val="000000"/>
                <w:sz w:val="20"/>
                <w:szCs w:val="20"/>
                <w:lang w:eastAsia="ru-RU"/>
              </w:rPr>
              <w:t>400 875 537,69</w:t>
            </w:r>
          </w:p>
        </w:tc>
        <w:tc>
          <w:tcPr>
            <w:tcW w:w="1791" w:type="dxa"/>
            <w:tcBorders>
              <w:top w:val="single" w:sz="4" w:space="0" w:color="auto"/>
              <w:left w:val="nil"/>
              <w:bottom w:val="single" w:sz="4" w:space="0" w:color="auto"/>
              <w:right w:val="single" w:sz="4" w:space="0" w:color="auto"/>
            </w:tcBorders>
            <w:noWrap/>
            <w:vAlign w:val="center"/>
          </w:tcPr>
          <w:p w:rsidR="00D201F7" w:rsidRPr="00B84B74" w:rsidRDefault="009F11D3" w:rsidP="00897C24">
            <w:pPr>
              <w:jc w:val="center"/>
              <w:rPr>
                <w:b/>
                <w:i/>
                <w:sz w:val="20"/>
                <w:szCs w:val="20"/>
              </w:rPr>
            </w:pPr>
            <w:r>
              <w:rPr>
                <w:b/>
                <w:i/>
                <w:sz w:val="20"/>
                <w:szCs w:val="20"/>
              </w:rPr>
              <w:t>24 233 258,94</w:t>
            </w:r>
          </w:p>
        </w:tc>
        <w:tc>
          <w:tcPr>
            <w:tcW w:w="1049" w:type="dxa"/>
            <w:tcBorders>
              <w:top w:val="single" w:sz="4" w:space="0" w:color="auto"/>
              <w:left w:val="nil"/>
              <w:bottom w:val="single" w:sz="4" w:space="0" w:color="auto"/>
              <w:right w:val="single" w:sz="4" w:space="0" w:color="auto"/>
            </w:tcBorders>
            <w:vAlign w:val="center"/>
          </w:tcPr>
          <w:p w:rsidR="00D201F7" w:rsidRPr="00B84B74" w:rsidRDefault="009F11D3" w:rsidP="00C806EB">
            <w:pPr>
              <w:jc w:val="center"/>
              <w:rPr>
                <w:b/>
                <w:i/>
                <w:sz w:val="20"/>
                <w:szCs w:val="20"/>
              </w:rPr>
            </w:pPr>
            <w:r>
              <w:rPr>
                <w:b/>
                <w:i/>
                <w:sz w:val="20"/>
                <w:szCs w:val="20"/>
              </w:rPr>
              <w:t>106,4</w:t>
            </w:r>
          </w:p>
        </w:tc>
      </w:tr>
      <w:tr w:rsidR="00D201F7" w:rsidRPr="00A969F6" w:rsidTr="00897C24">
        <w:trPr>
          <w:trHeight w:val="228"/>
        </w:trPr>
        <w:tc>
          <w:tcPr>
            <w:tcW w:w="2745"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D201F7" w:rsidP="00897C24">
            <w:pPr>
              <w:spacing w:line="276" w:lineRule="auto"/>
              <w:ind w:right="-108"/>
              <w:rPr>
                <w:i/>
                <w:iCs/>
                <w:sz w:val="20"/>
                <w:szCs w:val="20"/>
              </w:rPr>
            </w:pPr>
            <w:r w:rsidRPr="00A969F6">
              <w:rPr>
                <w:i/>
                <w:iCs/>
                <w:sz w:val="20"/>
                <w:szCs w:val="20"/>
              </w:rPr>
              <w:t>Налог на доходы физических лиц</w:t>
            </w:r>
          </w:p>
        </w:tc>
        <w:tc>
          <w:tcPr>
            <w:tcW w:w="2041" w:type="dxa"/>
            <w:tcBorders>
              <w:top w:val="single" w:sz="4" w:space="0" w:color="auto"/>
              <w:left w:val="nil"/>
              <w:bottom w:val="single" w:sz="4" w:space="0" w:color="auto"/>
              <w:right w:val="single" w:sz="4" w:space="0" w:color="auto"/>
            </w:tcBorders>
            <w:noWrap/>
            <w:vAlign w:val="center"/>
          </w:tcPr>
          <w:p w:rsidR="00D201F7" w:rsidRPr="00A969F6" w:rsidRDefault="000156F5" w:rsidP="00897C24">
            <w:pPr>
              <w:spacing w:line="360" w:lineRule="auto"/>
              <w:jc w:val="center"/>
              <w:rPr>
                <w:sz w:val="20"/>
                <w:szCs w:val="20"/>
              </w:rPr>
            </w:pPr>
            <w:r>
              <w:rPr>
                <w:sz w:val="20"/>
                <w:szCs w:val="20"/>
              </w:rPr>
              <w:t>318 995 484,92</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0156F5" w:rsidP="00897C24">
            <w:pPr>
              <w:suppressAutoHyphens w:val="0"/>
              <w:jc w:val="center"/>
              <w:rPr>
                <w:i/>
                <w:iCs/>
                <w:color w:val="000000"/>
                <w:sz w:val="20"/>
                <w:szCs w:val="20"/>
                <w:lang w:eastAsia="ru-RU"/>
              </w:rPr>
            </w:pPr>
            <w:r>
              <w:rPr>
                <w:i/>
                <w:iCs/>
                <w:color w:val="000000"/>
                <w:sz w:val="20"/>
                <w:szCs w:val="20"/>
                <w:lang w:eastAsia="ru-RU"/>
              </w:rPr>
              <w:t>337 615 193,13</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EC1B2D" w:rsidP="00897C24">
            <w:pPr>
              <w:jc w:val="center"/>
              <w:rPr>
                <w:i/>
                <w:sz w:val="20"/>
                <w:szCs w:val="20"/>
              </w:rPr>
            </w:pPr>
            <w:r>
              <w:rPr>
                <w:i/>
                <w:sz w:val="20"/>
                <w:szCs w:val="20"/>
              </w:rPr>
              <w:t>18 619 708,21</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535956" w:rsidP="00C806EB">
            <w:pPr>
              <w:jc w:val="center"/>
              <w:rPr>
                <w:i/>
                <w:sz w:val="20"/>
                <w:szCs w:val="20"/>
              </w:rPr>
            </w:pPr>
            <w:r>
              <w:rPr>
                <w:i/>
                <w:sz w:val="20"/>
                <w:szCs w:val="20"/>
              </w:rPr>
              <w:t>105,8</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i/>
                <w:sz w:val="20"/>
                <w:szCs w:val="20"/>
              </w:rPr>
            </w:pPr>
            <w:r w:rsidRPr="00A969F6">
              <w:rPr>
                <w:i/>
                <w:sz w:val="20"/>
                <w:szCs w:val="20"/>
              </w:rPr>
              <w:t>Доходы по подакцизным товарам</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0156F5" w:rsidP="00897C24">
            <w:pPr>
              <w:spacing w:line="360" w:lineRule="auto"/>
              <w:jc w:val="center"/>
              <w:rPr>
                <w:bCs/>
                <w:sz w:val="20"/>
                <w:szCs w:val="20"/>
              </w:rPr>
            </w:pPr>
            <w:r>
              <w:rPr>
                <w:bCs/>
                <w:sz w:val="20"/>
                <w:szCs w:val="20"/>
              </w:rPr>
              <w:t>33 026 320,0</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681BFC" w:rsidP="00897C24">
            <w:pPr>
              <w:suppressAutoHyphens w:val="0"/>
              <w:jc w:val="center"/>
              <w:rPr>
                <w:i/>
                <w:iCs/>
                <w:color w:val="000000"/>
                <w:sz w:val="20"/>
                <w:szCs w:val="20"/>
                <w:lang w:eastAsia="ru-RU"/>
              </w:rPr>
            </w:pPr>
            <w:r>
              <w:rPr>
                <w:i/>
                <w:iCs/>
                <w:color w:val="000000"/>
                <w:sz w:val="20"/>
                <w:szCs w:val="20"/>
                <w:lang w:eastAsia="ru-RU"/>
              </w:rPr>
              <w:t>35 935 155,4</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535956" w:rsidP="00897C24">
            <w:pPr>
              <w:jc w:val="center"/>
              <w:rPr>
                <w:i/>
                <w:sz w:val="20"/>
                <w:szCs w:val="20"/>
              </w:rPr>
            </w:pPr>
            <w:r>
              <w:rPr>
                <w:i/>
                <w:sz w:val="20"/>
                <w:szCs w:val="20"/>
              </w:rPr>
              <w:t>2 908 835,4</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535956" w:rsidP="00C806EB">
            <w:pPr>
              <w:jc w:val="center"/>
              <w:rPr>
                <w:i/>
                <w:sz w:val="20"/>
                <w:szCs w:val="20"/>
              </w:rPr>
            </w:pPr>
            <w:r>
              <w:rPr>
                <w:i/>
                <w:sz w:val="20"/>
                <w:szCs w:val="20"/>
              </w:rPr>
              <w:t>108,8</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i/>
                <w:sz w:val="20"/>
                <w:szCs w:val="20"/>
              </w:rPr>
            </w:pPr>
            <w:r w:rsidRPr="00A969F6">
              <w:rPr>
                <w:i/>
                <w:sz w:val="20"/>
                <w:szCs w:val="20"/>
              </w:rPr>
              <w:t>Налоги на совокупный доход</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681BFC" w:rsidP="00897C24">
            <w:pPr>
              <w:spacing w:line="360" w:lineRule="auto"/>
              <w:jc w:val="center"/>
              <w:rPr>
                <w:bCs/>
                <w:sz w:val="20"/>
                <w:szCs w:val="20"/>
              </w:rPr>
            </w:pPr>
            <w:r>
              <w:rPr>
                <w:bCs/>
                <w:sz w:val="20"/>
                <w:szCs w:val="20"/>
              </w:rPr>
              <w:t>22 157 473,83</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681BFC" w:rsidP="00897C24">
            <w:pPr>
              <w:suppressAutoHyphens w:val="0"/>
              <w:jc w:val="center"/>
              <w:rPr>
                <w:i/>
                <w:iCs/>
                <w:color w:val="000000"/>
                <w:sz w:val="20"/>
                <w:szCs w:val="20"/>
                <w:lang w:eastAsia="ru-RU"/>
              </w:rPr>
            </w:pPr>
            <w:r>
              <w:rPr>
                <w:i/>
                <w:iCs/>
                <w:color w:val="000000"/>
                <w:sz w:val="20"/>
                <w:szCs w:val="20"/>
                <w:lang w:eastAsia="ru-RU"/>
              </w:rPr>
              <w:t>24 310 329,5</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535956" w:rsidP="00897C24">
            <w:pPr>
              <w:jc w:val="center"/>
              <w:rPr>
                <w:i/>
                <w:sz w:val="20"/>
                <w:szCs w:val="20"/>
              </w:rPr>
            </w:pPr>
            <w:r>
              <w:rPr>
                <w:i/>
                <w:sz w:val="20"/>
                <w:szCs w:val="20"/>
              </w:rPr>
              <w:t>2 152 855,67</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AD1131" w:rsidP="00C806EB">
            <w:pPr>
              <w:jc w:val="center"/>
              <w:rPr>
                <w:i/>
                <w:sz w:val="20"/>
                <w:szCs w:val="20"/>
              </w:rPr>
            </w:pPr>
            <w:r>
              <w:rPr>
                <w:i/>
                <w:sz w:val="20"/>
                <w:szCs w:val="20"/>
              </w:rPr>
              <w:t>109,7</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i/>
                <w:sz w:val="20"/>
                <w:szCs w:val="20"/>
              </w:rPr>
            </w:pPr>
            <w:r w:rsidRPr="00A969F6">
              <w:rPr>
                <w:i/>
                <w:sz w:val="20"/>
                <w:szCs w:val="20"/>
              </w:rPr>
              <w:t>Государственная пошлина</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681BFC" w:rsidP="00897C24">
            <w:pPr>
              <w:spacing w:line="360" w:lineRule="auto"/>
              <w:jc w:val="center"/>
              <w:rPr>
                <w:bCs/>
                <w:sz w:val="20"/>
                <w:szCs w:val="20"/>
              </w:rPr>
            </w:pPr>
            <w:r>
              <w:rPr>
                <w:bCs/>
                <w:sz w:val="20"/>
                <w:szCs w:val="20"/>
              </w:rPr>
              <w:t>2 463 000,0</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681BFC" w:rsidP="00897C24">
            <w:pPr>
              <w:suppressAutoHyphens w:val="0"/>
              <w:jc w:val="center"/>
              <w:rPr>
                <w:i/>
                <w:iCs/>
                <w:color w:val="000000"/>
                <w:sz w:val="20"/>
                <w:szCs w:val="20"/>
                <w:lang w:eastAsia="ru-RU"/>
              </w:rPr>
            </w:pPr>
            <w:r>
              <w:rPr>
                <w:i/>
                <w:iCs/>
                <w:color w:val="000000"/>
                <w:sz w:val="20"/>
                <w:szCs w:val="20"/>
                <w:lang w:eastAsia="ru-RU"/>
              </w:rPr>
              <w:t>3 014 859,66</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AD1131" w:rsidP="00897C24">
            <w:pPr>
              <w:jc w:val="center"/>
              <w:rPr>
                <w:i/>
                <w:sz w:val="20"/>
                <w:szCs w:val="20"/>
              </w:rPr>
            </w:pPr>
            <w:r>
              <w:rPr>
                <w:i/>
                <w:sz w:val="20"/>
                <w:szCs w:val="20"/>
              </w:rPr>
              <w:t>551 859,66</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AD1131" w:rsidP="00C806EB">
            <w:pPr>
              <w:jc w:val="center"/>
              <w:rPr>
                <w:i/>
                <w:sz w:val="20"/>
                <w:szCs w:val="20"/>
              </w:rPr>
            </w:pPr>
            <w:r>
              <w:rPr>
                <w:i/>
                <w:sz w:val="20"/>
                <w:szCs w:val="20"/>
              </w:rPr>
              <w:t>122,4</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i/>
                <w:sz w:val="20"/>
                <w:szCs w:val="20"/>
              </w:rPr>
            </w:pPr>
            <w:r w:rsidRPr="00A969F6">
              <w:rPr>
                <w:i/>
                <w:iCs/>
                <w:color w:val="000000"/>
                <w:sz w:val="20"/>
                <w:szCs w:val="20"/>
                <w:lang w:eastAsia="ru-RU"/>
              </w:rPr>
              <w:t>Задолженность и перерасчеты по отмененным налогам</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681BFC" w:rsidP="00897C24">
            <w:pPr>
              <w:spacing w:line="360" w:lineRule="auto"/>
              <w:jc w:val="center"/>
              <w:rPr>
                <w:sz w:val="20"/>
                <w:szCs w:val="20"/>
              </w:rPr>
            </w:pPr>
            <w:r>
              <w:rPr>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681BFC" w:rsidP="00897C24">
            <w:pPr>
              <w:spacing w:line="360" w:lineRule="auto"/>
              <w:ind w:left="-108"/>
              <w:jc w:val="center"/>
              <w:rPr>
                <w:i/>
                <w:sz w:val="20"/>
                <w:szCs w:val="20"/>
              </w:rPr>
            </w:pPr>
            <w:r>
              <w:rPr>
                <w:i/>
                <w:sz w:val="20"/>
                <w:szCs w:val="20"/>
              </w:rPr>
              <w:t>0</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AD1131" w:rsidP="00897C24">
            <w:pPr>
              <w:jc w:val="center"/>
              <w:rPr>
                <w:i/>
                <w:sz w:val="20"/>
                <w:szCs w:val="20"/>
              </w:rPr>
            </w:pPr>
            <w:r>
              <w:rPr>
                <w:i/>
                <w:sz w:val="20"/>
                <w:szCs w:val="20"/>
              </w:rPr>
              <w:t>0</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AD1131" w:rsidP="00897C24">
            <w:pPr>
              <w:jc w:val="center"/>
              <w:rPr>
                <w:i/>
                <w:sz w:val="20"/>
                <w:szCs w:val="20"/>
              </w:rPr>
            </w:pPr>
            <w:r>
              <w:rPr>
                <w:i/>
                <w:sz w:val="20"/>
                <w:szCs w:val="20"/>
              </w:rPr>
              <w:t>0</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b/>
                <w:i/>
                <w:sz w:val="20"/>
                <w:szCs w:val="20"/>
              </w:rPr>
            </w:pPr>
            <w:r w:rsidRPr="00A969F6">
              <w:rPr>
                <w:b/>
                <w:i/>
                <w:sz w:val="20"/>
                <w:szCs w:val="20"/>
              </w:rPr>
              <w:t>Неналоговые доходы</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CB667B" w:rsidP="00897C24">
            <w:pPr>
              <w:spacing w:line="360" w:lineRule="auto"/>
              <w:jc w:val="center"/>
              <w:rPr>
                <w:b/>
                <w:i/>
                <w:sz w:val="20"/>
                <w:szCs w:val="20"/>
              </w:rPr>
            </w:pPr>
            <w:r>
              <w:rPr>
                <w:b/>
                <w:i/>
                <w:sz w:val="20"/>
                <w:szCs w:val="20"/>
              </w:rPr>
              <w:t>19 444 066,25</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CB667B" w:rsidP="00897C24">
            <w:pPr>
              <w:suppressAutoHyphens w:val="0"/>
              <w:jc w:val="center"/>
              <w:rPr>
                <w:b/>
                <w:bCs/>
                <w:i/>
                <w:iCs/>
                <w:color w:val="000000"/>
                <w:sz w:val="20"/>
                <w:szCs w:val="20"/>
                <w:lang w:eastAsia="ru-RU"/>
              </w:rPr>
            </w:pPr>
            <w:r>
              <w:rPr>
                <w:b/>
                <w:bCs/>
                <w:i/>
                <w:iCs/>
                <w:color w:val="000000"/>
                <w:sz w:val="20"/>
                <w:szCs w:val="20"/>
                <w:lang w:eastAsia="ru-RU"/>
              </w:rPr>
              <w:t>21 002 583,43</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AD1131" w:rsidP="00897C24">
            <w:pPr>
              <w:jc w:val="center"/>
              <w:rPr>
                <w:b/>
                <w:sz w:val="20"/>
                <w:szCs w:val="20"/>
              </w:rPr>
            </w:pPr>
            <w:r>
              <w:rPr>
                <w:b/>
                <w:sz w:val="20"/>
                <w:szCs w:val="20"/>
              </w:rPr>
              <w:t>1 558 517,18</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AD1131" w:rsidP="00C806EB">
            <w:pPr>
              <w:jc w:val="center"/>
              <w:rPr>
                <w:b/>
                <w:sz w:val="20"/>
                <w:szCs w:val="20"/>
              </w:rPr>
            </w:pPr>
            <w:r>
              <w:rPr>
                <w:b/>
                <w:sz w:val="20"/>
                <w:szCs w:val="20"/>
              </w:rPr>
              <w:t>108,0</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i/>
                <w:sz w:val="20"/>
                <w:szCs w:val="20"/>
              </w:rPr>
            </w:pPr>
            <w:r w:rsidRPr="00A969F6">
              <w:rPr>
                <w:i/>
                <w:sz w:val="20"/>
                <w:szCs w:val="20"/>
              </w:rPr>
              <w:t>Доходы от использования имущества</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681BFC" w:rsidP="00897C24">
            <w:pPr>
              <w:spacing w:line="360" w:lineRule="auto"/>
              <w:jc w:val="center"/>
              <w:rPr>
                <w:bCs/>
                <w:i/>
                <w:sz w:val="20"/>
                <w:szCs w:val="20"/>
              </w:rPr>
            </w:pPr>
            <w:r>
              <w:rPr>
                <w:bCs/>
                <w:i/>
                <w:sz w:val="20"/>
                <w:szCs w:val="20"/>
              </w:rPr>
              <w:t>14 675 000,0</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681BFC" w:rsidP="00897C24">
            <w:pPr>
              <w:suppressAutoHyphens w:val="0"/>
              <w:jc w:val="center"/>
              <w:rPr>
                <w:i/>
                <w:iCs/>
                <w:color w:val="000000"/>
                <w:sz w:val="20"/>
                <w:szCs w:val="20"/>
                <w:lang w:eastAsia="ru-RU"/>
              </w:rPr>
            </w:pPr>
            <w:r>
              <w:rPr>
                <w:i/>
                <w:iCs/>
                <w:color w:val="000000"/>
                <w:sz w:val="20"/>
                <w:szCs w:val="20"/>
                <w:lang w:eastAsia="ru-RU"/>
              </w:rPr>
              <w:t>15 463 673,46</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CB37CF" w:rsidP="00897C24">
            <w:pPr>
              <w:jc w:val="center"/>
              <w:rPr>
                <w:sz w:val="20"/>
                <w:szCs w:val="20"/>
              </w:rPr>
            </w:pPr>
            <w:r>
              <w:rPr>
                <w:sz w:val="20"/>
                <w:szCs w:val="20"/>
              </w:rPr>
              <w:t>788 673,46</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CB37CF" w:rsidP="00C806EB">
            <w:pPr>
              <w:jc w:val="center"/>
              <w:rPr>
                <w:sz w:val="20"/>
                <w:szCs w:val="20"/>
              </w:rPr>
            </w:pPr>
            <w:r>
              <w:rPr>
                <w:sz w:val="20"/>
                <w:szCs w:val="20"/>
              </w:rPr>
              <w:t>105,4</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i/>
                <w:sz w:val="20"/>
                <w:szCs w:val="20"/>
              </w:rPr>
            </w:pPr>
            <w:r w:rsidRPr="00A969F6">
              <w:rPr>
                <w:i/>
                <w:sz w:val="20"/>
                <w:szCs w:val="20"/>
              </w:rPr>
              <w:t>Плата за негативное воздействие на окружающую среду</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EE7E81" w:rsidP="00897C24">
            <w:pPr>
              <w:spacing w:line="360" w:lineRule="auto"/>
              <w:jc w:val="center"/>
              <w:rPr>
                <w:bCs/>
                <w:i/>
                <w:sz w:val="20"/>
                <w:szCs w:val="20"/>
              </w:rPr>
            </w:pPr>
            <w:r>
              <w:rPr>
                <w:bCs/>
                <w:i/>
                <w:sz w:val="20"/>
                <w:szCs w:val="20"/>
              </w:rPr>
              <w:t>914 280,0</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EE7E81" w:rsidP="00897C24">
            <w:pPr>
              <w:suppressAutoHyphens w:val="0"/>
              <w:jc w:val="center"/>
              <w:rPr>
                <w:i/>
                <w:iCs/>
                <w:color w:val="000000"/>
                <w:sz w:val="20"/>
                <w:szCs w:val="20"/>
                <w:lang w:eastAsia="ru-RU"/>
              </w:rPr>
            </w:pPr>
            <w:r>
              <w:rPr>
                <w:i/>
                <w:iCs/>
                <w:color w:val="000000"/>
                <w:sz w:val="20"/>
                <w:szCs w:val="20"/>
                <w:lang w:eastAsia="ru-RU"/>
              </w:rPr>
              <w:t>1 066 340,35</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CB37CF" w:rsidP="00897C24">
            <w:pPr>
              <w:jc w:val="center"/>
              <w:rPr>
                <w:sz w:val="20"/>
                <w:szCs w:val="20"/>
              </w:rPr>
            </w:pPr>
            <w:r>
              <w:rPr>
                <w:sz w:val="20"/>
                <w:szCs w:val="20"/>
              </w:rPr>
              <w:t>152 060,35</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CB37CF" w:rsidP="00C806EB">
            <w:pPr>
              <w:jc w:val="center"/>
              <w:rPr>
                <w:sz w:val="20"/>
                <w:szCs w:val="20"/>
              </w:rPr>
            </w:pPr>
            <w:r>
              <w:rPr>
                <w:sz w:val="20"/>
                <w:szCs w:val="20"/>
              </w:rPr>
              <w:t>116,6</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i/>
                <w:sz w:val="20"/>
                <w:szCs w:val="20"/>
              </w:rPr>
            </w:pPr>
            <w:r w:rsidRPr="00A969F6">
              <w:rPr>
                <w:i/>
                <w:sz w:val="20"/>
                <w:szCs w:val="20"/>
              </w:rPr>
              <w:t>Доходы от оказания платных услуг  и компенсации затрат государства</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EE7E81" w:rsidP="00897C24">
            <w:pPr>
              <w:spacing w:line="360" w:lineRule="auto"/>
              <w:jc w:val="center"/>
              <w:rPr>
                <w:bCs/>
                <w:i/>
                <w:sz w:val="20"/>
                <w:szCs w:val="20"/>
              </w:rPr>
            </w:pPr>
            <w:r>
              <w:rPr>
                <w:bCs/>
                <w:i/>
                <w:sz w:val="20"/>
                <w:szCs w:val="20"/>
              </w:rPr>
              <w:t>304 786,25</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EE7E81" w:rsidP="00897C24">
            <w:pPr>
              <w:suppressAutoHyphens w:val="0"/>
              <w:jc w:val="center"/>
              <w:rPr>
                <w:i/>
                <w:iCs/>
                <w:color w:val="000000"/>
                <w:sz w:val="20"/>
                <w:szCs w:val="20"/>
                <w:lang w:eastAsia="ru-RU"/>
              </w:rPr>
            </w:pPr>
            <w:r>
              <w:rPr>
                <w:i/>
                <w:iCs/>
                <w:color w:val="000000"/>
                <w:sz w:val="20"/>
                <w:szCs w:val="20"/>
                <w:lang w:eastAsia="ru-RU"/>
              </w:rPr>
              <w:t>314 076,06</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CB37CF" w:rsidP="00897C24">
            <w:pPr>
              <w:jc w:val="center"/>
              <w:rPr>
                <w:sz w:val="20"/>
                <w:szCs w:val="20"/>
              </w:rPr>
            </w:pPr>
            <w:r>
              <w:rPr>
                <w:sz w:val="20"/>
                <w:szCs w:val="20"/>
              </w:rPr>
              <w:t>9 289,81</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3A15B7" w:rsidP="00C806EB">
            <w:pPr>
              <w:jc w:val="center"/>
              <w:rPr>
                <w:sz w:val="20"/>
                <w:szCs w:val="20"/>
              </w:rPr>
            </w:pPr>
            <w:r>
              <w:rPr>
                <w:sz w:val="20"/>
                <w:szCs w:val="20"/>
              </w:rPr>
              <w:t>103,0</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i/>
                <w:sz w:val="20"/>
                <w:szCs w:val="20"/>
              </w:rPr>
            </w:pPr>
            <w:r w:rsidRPr="00A969F6">
              <w:rPr>
                <w:i/>
                <w:sz w:val="20"/>
                <w:szCs w:val="20"/>
              </w:rPr>
              <w:t>Доходы от продажи материальных и нематериальных активов</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EE7E81" w:rsidP="00897C24">
            <w:pPr>
              <w:spacing w:line="360" w:lineRule="auto"/>
              <w:jc w:val="center"/>
              <w:rPr>
                <w:bCs/>
                <w:i/>
                <w:sz w:val="20"/>
                <w:szCs w:val="20"/>
              </w:rPr>
            </w:pPr>
            <w:r>
              <w:rPr>
                <w:bCs/>
                <w:i/>
                <w:sz w:val="20"/>
                <w:szCs w:val="20"/>
              </w:rPr>
              <w:t>1 050 000,0</w:t>
            </w:r>
          </w:p>
        </w:tc>
        <w:tc>
          <w:tcPr>
            <w:tcW w:w="1985" w:type="dxa"/>
            <w:tcBorders>
              <w:top w:val="single" w:sz="4" w:space="0" w:color="auto"/>
              <w:left w:val="nil"/>
              <w:bottom w:val="single" w:sz="4" w:space="0" w:color="auto"/>
              <w:right w:val="single" w:sz="4" w:space="0" w:color="auto"/>
            </w:tcBorders>
            <w:noWrap/>
            <w:vAlign w:val="center"/>
          </w:tcPr>
          <w:p w:rsidR="00D201F7" w:rsidRPr="0070611C" w:rsidRDefault="0070611C" w:rsidP="00897C24">
            <w:pPr>
              <w:suppressAutoHyphens w:val="0"/>
              <w:jc w:val="center"/>
              <w:rPr>
                <w:i/>
                <w:iCs/>
                <w:color w:val="000000"/>
                <w:sz w:val="20"/>
                <w:szCs w:val="20"/>
                <w:lang w:eastAsia="ru-RU"/>
              </w:rPr>
            </w:pPr>
            <w:r w:rsidRPr="0070611C">
              <w:rPr>
                <w:i/>
                <w:sz w:val="20"/>
                <w:szCs w:val="20"/>
              </w:rPr>
              <w:t>1</w:t>
            </w:r>
            <w:r w:rsidR="003A15B7">
              <w:rPr>
                <w:i/>
                <w:sz w:val="20"/>
                <w:szCs w:val="20"/>
              </w:rPr>
              <w:t xml:space="preserve"> </w:t>
            </w:r>
            <w:r w:rsidRPr="0070611C">
              <w:rPr>
                <w:i/>
                <w:sz w:val="20"/>
                <w:szCs w:val="20"/>
              </w:rPr>
              <w:t>595 919,63</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3A15B7" w:rsidP="00897C24">
            <w:pPr>
              <w:jc w:val="center"/>
              <w:rPr>
                <w:sz w:val="20"/>
                <w:szCs w:val="20"/>
              </w:rPr>
            </w:pPr>
            <w:r>
              <w:rPr>
                <w:sz w:val="20"/>
                <w:szCs w:val="20"/>
              </w:rPr>
              <w:t>545 919,63</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3A15B7" w:rsidP="00C806EB">
            <w:pPr>
              <w:jc w:val="center"/>
              <w:rPr>
                <w:sz w:val="20"/>
                <w:szCs w:val="20"/>
              </w:rPr>
            </w:pPr>
            <w:r>
              <w:rPr>
                <w:sz w:val="20"/>
                <w:szCs w:val="20"/>
              </w:rPr>
              <w:t>152,0</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276" w:lineRule="auto"/>
              <w:ind w:right="-108"/>
              <w:rPr>
                <w:i/>
                <w:sz w:val="20"/>
                <w:szCs w:val="20"/>
              </w:rPr>
            </w:pPr>
            <w:r w:rsidRPr="00A969F6">
              <w:rPr>
                <w:i/>
                <w:sz w:val="20"/>
                <w:szCs w:val="20"/>
              </w:rPr>
              <w:lastRenderedPageBreak/>
              <w:t>Штрафы, санкции, возмещение ущерба</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70611C" w:rsidP="00897C24">
            <w:pPr>
              <w:spacing w:line="360" w:lineRule="auto"/>
              <w:jc w:val="center"/>
              <w:rPr>
                <w:bCs/>
                <w:i/>
                <w:sz w:val="20"/>
                <w:szCs w:val="20"/>
              </w:rPr>
            </w:pPr>
            <w:r>
              <w:rPr>
                <w:bCs/>
                <w:i/>
                <w:sz w:val="20"/>
                <w:szCs w:val="20"/>
              </w:rPr>
              <w:t>2 500 000,0</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70611C" w:rsidP="00897C24">
            <w:pPr>
              <w:suppressAutoHyphens w:val="0"/>
              <w:jc w:val="center"/>
              <w:rPr>
                <w:i/>
                <w:iCs/>
                <w:color w:val="000000"/>
                <w:sz w:val="20"/>
                <w:szCs w:val="20"/>
                <w:lang w:eastAsia="ru-RU"/>
              </w:rPr>
            </w:pPr>
            <w:r>
              <w:rPr>
                <w:i/>
                <w:iCs/>
                <w:color w:val="000000"/>
                <w:sz w:val="20"/>
                <w:szCs w:val="20"/>
                <w:lang w:eastAsia="ru-RU"/>
              </w:rPr>
              <w:t>2 367 987,88</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3A15B7" w:rsidP="00897C24">
            <w:pPr>
              <w:jc w:val="center"/>
              <w:rPr>
                <w:sz w:val="20"/>
                <w:szCs w:val="20"/>
              </w:rPr>
            </w:pPr>
            <w:r>
              <w:rPr>
                <w:sz w:val="20"/>
                <w:szCs w:val="20"/>
              </w:rPr>
              <w:t>-132 012,12</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3A15B7" w:rsidP="00897C24">
            <w:pPr>
              <w:jc w:val="center"/>
              <w:rPr>
                <w:sz w:val="20"/>
                <w:szCs w:val="20"/>
              </w:rPr>
            </w:pPr>
            <w:r>
              <w:rPr>
                <w:sz w:val="20"/>
                <w:szCs w:val="20"/>
              </w:rPr>
              <w:t>94,7</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360" w:lineRule="auto"/>
              <w:ind w:right="-108"/>
              <w:rPr>
                <w:i/>
                <w:sz w:val="20"/>
                <w:szCs w:val="20"/>
              </w:rPr>
            </w:pPr>
            <w:r w:rsidRPr="00A969F6">
              <w:rPr>
                <w:i/>
                <w:sz w:val="20"/>
                <w:szCs w:val="20"/>
              </w:rPr>
              <w:t>Прочие неналоговые доходы</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70611C" w:rsidP="00897C24">
            <w:pPr>
              <w:spacing w:line="360" w:lineRule="auto"/>
              <w:jc w:val="center"/>
              <w:rPr>
                <w:i/>
                <w:sz w:val="20"/>
                <w:szCs w:val="20"/>
              </w:rPr>
            </w:pPr>
            <w:r>
              <w:rPr>
                <w:i/>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70611C" w:rsidP="00897C24">
            <w:pPr>
              <w:suppressAutoHyphens w:val="0"/>
              <w:jc w:val="center"/>
              <w:rPr>
                <w:bCs/>
                <w:i/>
                <w:iCs/>
                <w:color w:val="000000"/>
                <w:sz w:val="20"/>
                <w:szCs w:val="20"/>
                <w:lang w:eastAsia="ru-RU"/>
              </w:rPr>
            </w:pPr>
            <w:r>
              <w:rPr>
                <w:bCs/>
                <w:i/>
                <w:iCs/>
                <w:color w:val="000000"/>
                <w:sz w:val="20"/>
                <w:szCs w:val="20"/>
                <w:lang w:eastAsia="ru-RU"/>
              </w:rPr>
              <w:t>194 586,05</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3A15B7" w:rsidP="00897C24">
            <w:pPr>
              <w:jc w:val="center"/>
              <w:rPr>
                <w:sz w:val="20"/>
                <w:szCs w:val="20"/>
              </w:rPr>
            </w:pPr>
            <w:r>
              <w:rPr>
                <w:sz w:val="20"/>
                <w:szCs w:val="20"/>
              </w:rPr>
              <w:t>194 586,05</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D966B7" w:rsidP="00897C24">
            <w:pPr>
              <w:jc w:val="center"/>
              <w:rPr>
                <w:sz w:val="20"/>
                <w:szCs w:val="20"/>
              </w:rPr>
            </w:pPr>
            <w:r>
              <w:rPr>
                <w:sz w:val="20"/>
                <w:szCs w:val="20"/>
              </w:rPr>
              <w:t>-</w:t>
            </w:r>
          </w:p>
        </w:tc>
      </w:tr>
      <w:tr w:rsidR="00D201F7"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D201F7" w:rsidRPr="00A969F6" w:rsidRDefault="00D201F7" w:rsidP="00897C24">
            <w:pPr>
              <w:spacing w:line="360" w:lineRule="auto"/>
              <w:ind w:right="-108"/>
              <w:rPr>
                <w:b/>
                <w:i/>
                <w:sz w:val="20"/>
                <w:szCs w:val="20"/>
              </w:rPr>
            </w:pPr>
            <w:r w:rsidRPr="00A969F6">
              <w:rPr>
                <w:b/>
                <w:i/>
                <w:sz w:val="20"/>
                <w:szCs w:val="20"/>
              </w:rPr>
              <w:t>Безвозмездные поступления</w:t>
            </w:r>
          </w:p>
        </w:tc>
        <w:tc>
          <w:tcPr>
            <w:tcW w:w="2041" w:type="dxa"/>
            <w:tcBorders>
              <w:top w:val="single" w:sz="4" w:space="0" w:color="auto"/>
              <w:left w:val="single" w:sz="4" w:space="0" w:color="auto"/>
              <w:bottom w:val="single" w:sz="4" w:space="0" w:color="auto"/>
              <w:right w:val="single" w:sz="4" w:space="0" w:color="auto"/>
            </w:tcBorders>
            <w:noWrap/>
            <w:vAlign w:val="center"/>
          </w:tcPr>
          <w:p w:rsidR="00D201F7" w:rsidRPr="00A969F6" w:rsidRDefault="0070611C" w:rsidP="00897C24">
            <w:pPr>
              <w:spacing w:line="360" w:lineRule="auto"/>
              <w:jc w:val="center"/>
              <w:rPr>
                <w:b/>
                <w:bCs/>
                <w:i/>
                <w:sz w:val="20"/>
                <w:szCs w:val="20"/>
              </w:rPr>
            </w:pPr>
            <w:r>
              <w:rPr>
                <w:b/>
                <w:bCs/>
                <w:i/>
                <w:sz w:val="20"/>
                <w:szCs w:val="20"/>
              </w:rPr>
              <w:t>1 616 343 853,86</w:t>
            </w:r>
          </w:p>
        </w:tc>
        <w:tc>
          <w:tcPr>
            <w:tcW w:w="1985" w:type="dxa"/>
            <w:tcBorders>
              <w:top w:val="single" w:sz="4" w:space="0" w:color="auto"/>
              <w:left w:val="nil"/>
              <w:bottom w:val="single" w:sz="4" w:space="0" w:color="auto"/>
              <w:right w:val="single" w:sz="4" w:space="0" w:color="auto"/>
            </w:tcBorders>
            <w:noWrap/>
            <w:vAlign w:val="center"/>
          </w:tcPr>
          <w:p w:rsidR="00D201F7" w:rsidRPr="00A969F6" w:rsidRDefault="0070611C" w:rsidP="00897C24">
            <w:pPr>
              <w:suppressAutoHyphens w:val="0"/>
              <w:jc w:val="center"/>
              <w:rPr>
                <w:b/>
                <w:bCs/>
                <w:i/>
                <w:iCs/>
                <w:color w:val="000000"/>
                <w:sz w:val="20"/>
                <w:szCs w:val="20"/>
                <w:lang w:eastAsia="ru-RU"/>
              </w:rPr>
            </w:pPr>
            <w:r>
              <w:rPr>
                <w:b/>
                <w:bCs/>
                <w:i/>
                <w:iCs/>
                <w:color w:val="000000"/>
                <w:sz w:val="20"/>
                <w:szCs w:val="20"/>
                <w:lang w:eastAsia="ru-RU"/>
              </w:rPr>
              <w:t>1 589 558 291,97</w:t>
            </w:r>
          </w:p>
        </w:tc>
        <w:tc>
          <w:tcPr>
            <w:tcW w:w="1791" w:type="dxa"/>
            <w:tcBorders>
              <w:top w:val="single" w:sz="4" w:space="0" w:color="auto"/>
              <w:left w:val="nil"/>
              <w:bottom w:val="single" w:sz="4" w:space="0" w:color="auto"/>
              <w:right w:val="single" w:sz="4" w:space="0" w:color="auto"/>
            </w:tcBorders>
            <w:noWrap/>
            <w:vAlign w:val="center"/>
          </w:tcPr>
          <w:p w:rsidR="00D201F7" w:rsidRPr="00A969F6" w:rsidRDefault="00D966B7" w:rsidP="00897C24">
            <w:pPr>
              <w:jc w:val="center"/>
              <w:rPr>
                <w:b/>
                <w:sz w:val="20"/>
                <w:szCs w:val="20"/>
              </w:rPr>
            </w:pPr>
            <w:r>
              <w:rPr>
                <w:b/>
                <w:sz w:val="20"/>
                <w:szCs w:val="20"/>
              </w:rPr>
              <w:t>-26 785 561,89</w:t>
            </w:r>
          </w:p>
        </w:tc>
        <w:tc>
          <w:tcPr>
            <w:tcW w:w="1049" w:type="dxa"/>
            <w:tcBorders>
              <w:top w:val="single" w:sz="4" w:space="0" w:color="auto"/>
              <w:left w:val="nil"/>
              <w:bottom w:val="single" w:sz="4" w:space="0" w:color="auto"/>
              <w:right w:val="single" w:sz="4" w:space="0" w:color="auto"/>
            </w:tcBorders>
            <w:vAlign w:val="center"/>
          </w:tcPr>
          <w:p w:rsidR="00D201F7" w:rsidRPr="00A969F6" w:rsidRDefault="00D966B7" w:rsidP="00C806EB">
            <w:pPr>
              <w:jc w:val="center"/>
              <w:rPr>
                <w:b/>
                <w:sz w:val="20"/>
                <w:szCs w:val="20"/>
              </w:rPr>
            </w:pPr>
            <w:r>
              <w:rPr>
                <w:b/>
                <w:sz w:val="20"/>
                <w:szCs w:val="20"/>
              </w:rPr>
              <w:t>98,3</w:t>
            </w:r>
          </w:p>
        </w:tc>
      </w:tr>
    </w:tbl>
    <w:p w:rsidR="00D201F7" w:rsidRPr="00A969F6" w:rsidRDefault="00D201F7" w:rsidP="0087413F">
      <w:pPr>
        <w:jc w:val="both"/>
        <w:rPr>
          <w:sz w:val="26"/>
          <w:szCs w:val="26"/>
        </w:rPr>
      </w:pPr>
    </w:p>
    <w:p w:rsidR="0087413F" w:rsidRPr="00D12FA9" w:rsidRDefault="0087413F" w:rsidP="0087413F">
      <w:pPr>
        <w:tabs>
          <w:tab w:val="left" w:pos="709"/>
          <w:tab w:val="left" w:pos="1134"/>
        </w:tabs>
        <w:ind w:firstLine="709"/>
        <w:jc w:val="both"/>
        <w:rPr>
          <w:sz w:val="26"/>
          <w:szCs w:val="26"/>
          <w:highlight w:val="yellow"/>
        </w:rPr>
      </w:pPr>
    </w:p>
    <w:p w:rsidR="0087413F" w:rsidRPr="00C87D75" w:rsidRDefault="0087413F" w:rsidP="00EB30E2">
      <w:pPr>
        <w:jc w:val="both"/>
        <w:rPr>
          <w:sz w:val="26"/>
          <w:szCs w:val="26"/>
        </w:rPr>
      </w:pPr>
      <w:r w:rsidRPr="00C87D75">
        <w:rPr>
          <w:sz w:val="26"/>
          <w:szCs w:val="26"/>
        </w:rPr>
        <w:t xml:space="preserve">           </w:t>
      </w:r>
      <w:r w:rsidR="008024DE">
        <w:rPr>
          <w:sz w:val="26"/>
          <w:szCs w:val="26"/>
        </w:rPr>
        <w:t>3</w:t>
      </w:r>
      <w:r w:rsidRPr="00C87D75">
        <w:rPr>
          <w:sz w:val="26"/>
          <w:szCs w:val="26"/>
        </w:rPr>
        <w:t xml:space="preserve">.5. Анализ исполнения бюджета по доходам </w:t>
      </w:r>
      <w:r w:rsidR="00BD6849" w:rsidRPr="00C87D75">
        <w:rPr>
          <w:sz w:val="26"/>
          <w:szCs w:val="26"/>
        </w:rPr>
        <w:t>за 20</w:t>
      </w:r>
      <w:r w:rsidR="00024EBF" w:rsidRPr="00C87D75">
        <w:rPr>
          <w:sz w:val="26"/>
          <w:szCs w:val="26"/>
        </w:rPr>
        <w:t>2</w:t>
      </w:r>
      <w:r w:rsidR="00A70005">
        <w:rPr>
          <w:sz w:val="26"/>
          <w:szCs w:val="26"/>
        </w:rPr>
        <w:t>2</w:t>
      </w:r>
      <w:r w:rsidR="00BD6849" w:rsidRPr="00C87D75">
        <w:rPr>
          <w:sz w:val="26"/>
          <w:szCs w:val="26"/>
        </w:rPr>
        <w:t xml:space="preserve"> год </w:t>
      </w:r>
      <w:r w:rsidRPr="00C87D75">
        <w:rPr>
          <w:sz w:val="26"/>
          <w:szCs w:val="26"/>
        </w:rPr>
        <w:t xml:space="preserve">показал, что налоговые и неналоговые доходы поступили больше запланированных на </w:t>
      </w:r>
      <w:r w:rsidR="00B21395">
        <w:rPr>
          <w:sz w:val="26"/>
          <w:szCs w:val="26"/>
        </w:rPr>
        <w:t>25 791 776,12</w:t>
      </w:r>
      <w:r w:rsidR="00C87D75" w:rsidRPr="00C87D75">
        <w:rPr>
          <w:sz w:val="26"/>
          <w:szCs w:val="26"/>
        </w:rPr>
        <w:t xml:space="preserve"> </w:t>
      </w:r>
      <w:r w:rsidRPr="00C87D75">
        <w:rPr>
          <w:sz w:val="26"/>
          <w:szCs w:val="26"/>
        </w:rPr>
        <w:t xml:space="preserve">руб., </w:t>
      </w:r>
      <w:r w:rsidR="009F0B6F" w:rsidRPr="00C87D75">
        <w:rPr>
          <w:sz w:val="26"/>
          <w:szCs w:val="26"/>
        </w:rPr>
        <w:t>или 10</w:t>
      </w:r>
      <w:r w:rsidR="00F0306F">
        <w:rPr>
          <w:sz w:val="26"/>
          <w:szCs w:val="26"/>
        </w:rPr>
        <w:t>6</w:t>
      </w:r>
      <w:r w:rsidR="00B21395">
        <w:rPr>
          <w:sz w:val="26"/>
          <w:szCs w:val="26"/>
        </w:rPr>
        <w:t>,5</w:t>
      </w:r>
      <w:r w:rsidR="009F0B6F" w:rsidRPr="00C87D75">
        <w:rPr>
          <w:sz w:val="26"/>
          <w:szCs w:val="26"/>
        </w:rPr>
        <w:t>%</w:t>
      </w:r>
      <w:r w:rsidR="00DA680C" w:rsidRPr="00C87D75">
        <w:rPr>
          <w:sz w:val="26"/>
          <w:szCs w:val="26"/>
        </w:rPr>
        <w:t xml:space="preserve">.  </w:t>
      </w:r>
    </w:p>
    <w:p w:rsidR="00DA680C" w:rsidRPr="00F0306F" w:rsidRDefault="00DA680C" w:rsidP="00EB30E2">
      <w:pPr>
        <w:jc w:val="both"/>
        <w:rPr>
          <w:sz w:val="26"/>
          <w:szCs w:val="26"/>
        </w:rPr>
      </w:pPr>
      <w:r w:rsidRPr="00F0306F">
        <w:rPr>
          <w:sz w:val="26"/>
          <w:szCs w:val="26"/>
        </w:rPr>
        <w:t xml:space="preserve">          Рост поступлений по </w:t>
      </w:r>
      <w:r w:rsidRPr="00F0306F">
        <w:rPr>
          <w:i/>
          <w:sz w:val="26"/>
          <w:szCs w:val="26"/>
        </w:rPr>
        <w:t>налоговым</w:t>
      </w:r>
      <w:r w:rsidR="002C2C63" w:rsidRPr="00F0306F">
        <w:rPr>
          <w:i/>
          <w:sz w:val="26"/>
          <w:szCs w:val="26"/>
        </w:rPr>
        <w:t xml:space="preserve"> </w:t>
      </w:r>
      <w:r w:rsidRPr="00F0306F">
        <w:rPr>
          <w:sz w:val="26"/>
          <w:szCs w:val="26"/>
        </w:rPr>
        <w:t xml:space="preserve">доходам относительно плана составил   </w:t>
      </w:r>
      <w:r w:rsidR="00364E3E">
        <w:rPr>
          <w:sz w:val="26"/>
          <w:szCs w:val="26"/>
        </w:rPr>
        <w:t>24 233 258,94</w:t>
      </w:r>
      <w:r w:rsidR="00F0306F">
        <w:rPr>
          <w:sz w:val="26"/>
          <w:szCs w:val="26"/>
        </w:rPr>
        <w:t xml:space="preserve"> </w:t>
      </w:r>
      <w:r w:rsidRPr="00F0306F">
        <w:rPr>
          <w:sz w:val="26"/>
          <w:szCs w:val="26"/>
        </w:rPr>
        <w:t>руб. (или 10</w:t>
      </w:r>
      <w:r w:rsidR="00364E3E">
        <w:rPr>
          <w:sz w:val="26"/>
          <w:szCs w:val="26"/>
        </w:rPr>
        <w:t>6</w:t>
      </w:r>
      <w:r w:rsidRPr="00F0306F">
        <w:rPr>
          <w:sz w:val="26"/>
          <w:szCs w:val="26"/>
        </w:rPr>
        <w:t>,</w:t>
      </w:r>
      <w:r w:rsidR="00364E3E">
        <w:rPr>
          <w:sz w:val="26"/>
          <w:szCs w:val="26"/>
        </w:rPr>
        <w:t>4</w:t>
      </w:r>
      <w:r w:rsidRPr="00F0306F">
        <w:rPr>
          <w:sz w:val="26"/>
          <w:szCs w:val="26"/>
        </w:rPr>
        <w:t xml:space="preserve">%), по </w:t>
      </w:r>
      <w:r w:rsidRPr="00F0306F">
        <w:rPr>
          <w:i/>
          <w:sz w:val="26"/>
          <w:szCs w:val="26"/>
        </w:rPr>
        <w:t>неналоговым</w:t>
      </w:r>
      <w:r w:rsidRPr="00F0306F">
        <w:rPr>
          <w:sz w:val="26"/>
          <w:szCs w:val="26"/>
        </w:rPr>
        <w:t xml:space="preserve"> доходам  </w:t>
      </w:r>
      <w:r w:rsidR="00FB3F5C">
        <w:rPr>
          <w:sz w:val="26"/>
          <w:szCs w:val="26"/>
        </w:rPr>
        <w:t>-</w:t>
      </w:r>
      <w:r w:rsidRPr="00F0306F">
        <w:rPr>
          <w:sz w:val="26"/>
          <w:szCs w:val="26"/>
        </w:rPr>
        <w:t xml:space="preserve">  </w:t>
      </w:r>
      <w:r w:rsidR="00BD5A52" w:rsidRPr="00BD5A52">
        <w:rPr>
          <w:sz w:val="26"/>
          <w:szCs w:val="26"/>
        </w:rPr>
        <w:t>1</w:t>
      </w:r>
      <w:r w:rsidR="00364E3E">
        <w:rPr>
          <w:sz w:val="26"/>
          <w:szCs w:val="26"/>
        </w:rPr>
        <w:t> 558 517,18</w:t>
      </w:r>
      <w:r w:rsidR="00BD5A52">
        <w:rPr>
          <w:sz w:val="26"/>
          <w:szCs w:val="26"/>
        </w:rPr>
        <w:t xml:space="preserve"> </w:t>
      </w:r>
      <w:r w:rsidRPr="00BD5A52">
        <w:rPr>
          <w:sz w:val="26"/>
          <w:szCs w:val="26"/>
        </w:rPr>
        <w:t>руб</w:t>
      </w:r>
      <w:r w:rsidRPr="00F0306F">
        <w:rPr>
          <w:sz w:val="26"/>
          <w:szCs w:val="26"/>
        </w:rPr>
        <w:t xml:space="preserve">. (или </w:t>
      </w:r>
      <w:r w:rsidR="00BD5A52">
        <w:rPr>
          <w:sz w:val="26"/>
          <w:szCs w:val="26"/>
        </w:rPr>
        <w:t>10</w:t>
      </w:r>
      <w:r w:rsidR="00364E3E">
        <w:rPr>
          <w:sz w:val="26"/>
          <w:szCs w:val="26"/>
        </w:rPr>
        <w:t>8</w:t>
      </w:r>
      <w:r w:rsidR="00BD5A52">
        <w:rPr>
          <w:sz w:val="26"/>
          <w:szCs w:val="26"/>
        </w:rPr>
        <w:t>,</w:t>
      </w:r>
      <w:r w:rsidR="00364E3E">
        <w:rPr>
          <w:sz w:val="26"/>
          <w:szCs w:val="26"/>
        </w:rPr>
        <w:t>0</w:t>
      </w:r>
      <w:r w:rsidRPr="00F0306F">
        <w:rPr>
          <w:sz w:val="26"/>
          <w:szCs w:val="26"/>
        </w:rPr>
        <w:t xml:space="preserve">%) .         </w:t>
      </w:r>
    </w:p>
    <w:p w:rsidR="0069119E" w:rsidRPr="00B84B74" w:rsidRDefault="0087413F" w:rsidP="00EB30E2">
      <w:pPr>
        <w:jc w:val="both"/>
        <w:rPr>
          <w:sz w:val="26"/>
          <w:szCs w:val="26"/>
        </w:rPr>
      </w:pPr>
      <w:r w:rsidRPr="00F0306F">
        <w:rPr>
          <w:sz w:val="26"/>
          <w:szCs w:val="26"/>
        </w:rPr>
        <w:t xml:space="preserve">         </w:t>
      </w:r>
      <w:r w:rsidR="002E3BB7" w:rsidRPr="00F0306F">
        <w:rPr>
          <w:sz w:val="26"/>
          <w:szCs w:val="26"/>
        </w:rPr>
        <w:t>П</w:t>
      </w:r>
      <w:r w:rsidR="009F0B6F" w:rsidRPr="00F0306F">
        <w:rPr>
          <w:sz w:val="26"/>
          <w:szCs w:val="26"/>
        </w:rPr>
        <w:t>еревыполнение</w:t>
      </w:r>
      <w:r w:rsidRPr="00F0306F">
        <w:rPr>
          <w:sz w:val="26"/>
          <w:szCs w:val="26"/>
        </w:rPr>
        <w:t xml:space="preserve"> плановых назначений </w:t>
      </w:r>
      <w:r w:rsidR="002E3BB7" w:rsidRPr="00F0306F">
        <w:rPr>
          <w:sz w:val="26"/>
          <w:szCs w:val="26"/>
        </w:rPr>
        <w:t xml:space="preserve">по </w:t>
      </w:r>
      <w:r w:rsidR="002E3BB7" w:rsidRPr="00F20B17">
        <w:rPr>
          <w:i/>
          <w:sz w:val="26"/>
          <w:szCs w:val="26"/>
        </w:rPr>
        <w:t>н</w:t>
      </w:r>
      <w:r w:rsidR="002E3BB7" w:rsidRPr="00F0306F">
        <w:rPr>
          <w:i/>
          <w:sz w:val="26"/>
          <w:szCs w:val="26"/>
        </w:rPr>
        <w:t xml:space="preserve">алоговым </w:t>
      </w:r>
      <w:r w:rsidR="002E3BB7" w:rsidRPr="00F0306F">
        <w:rPr>
          <w:sz w:val="26"/>
          <w:szCs w:val="26"/>
        </w:rPr>
        <w:t xml:space="preserve">доходам связано с дополнительным поступлением в бюджет </w:t>
      </w:r>
      <w:r w:rsidRPr="00F0306F">
        <w:rPr>
          <w:sz w:val="26"/>
          <w:szCs w:val="26"/>
        </w:rPr>
        <w:t xml:space="preserve"> налог</w:t>
      </w:r>
      <w:r w:rsidR="002E3BB7" w:rsidRPr="00F0306F">
        <w:rPr>
          <w:sz w:val="26"/>
          <w:szCs w:val="26"/>
        </w:rPr>
        <w:t>а</w:t>
      </w:r>
      <w:r w:rsidRPr="00F0306F">
        <w:rPr>
          <w:sz w:val="26"/>
          <w:szCs w:val="26"/>
        </w:rPr>
        <w:t xml:space="preserve"> на доходы физических лиц </w:t>
      </w:r>
      <w:r w:rsidR="002E3BB7" w:rsidRPr="00F0306F">
        <w:rPr>
          <w:sz w:val="26"/>
          <w:szCs w:val="26"/>
        </w:rPr>
        <w:t xml:space="preserve"> </w:t>
      </w:r>
      <w:r w:rsidR="00CB3A60" w:rsidRPr="00F0306F">
        <w:rPr>
          <w:sz w:val="26"/>
          <w:szCs w:val="26"/>
        </w:rPr>
        <w:t xml:space="preserve"> </w:t>
      </w:r>
      <w:r w:rsidR="00A43359" w:rsidRPr="00F0306F">
        <w:rPr>
          <w:sz w:val="26"/>
          <w:szCs w:val="26"/>
        </w:rPr>
        <w:t xml:space="preserve">в сумме </w:t>
      </w:r>
      <w:r w:rsidR="00E74E27">
        <w:rPr>
          <w:sz w:val="26"/>
          <w:szCs w:val="26"/>
        </w:rPr>
        <w:t>18 619 708,21</w:t>
      </w:r>
      <w:r w:rsidR="00B84B74" w:rsidRPr="00B84B74">
        <w:rPr>
          <w:sz w:val="26"/>
          <w:szCs w:val="26"/>
        </w:rPr>
        <w:t xml:space="preserve"> </w:t>
      </w:r>
      <w:r w:rsidR="002E3BB7" w:rsidRPr="00B84B74">
        <w:rPr>
          <w:sz w:val="26"/>
          <w:szCs w:val="26"/>
        </w:rPr>
        <w:t>руб.</w:t>
      </w:r>
      <w:r w:rsidR="00EC6251">
        <w:rPr>
          <w:sz w:val="26"/>
          <w:szCs w:val="26"/>
        </w:rPr>
        <w:t>, д</w:t>
      </w:r>
      <w:r w:rsidR="00EC6251" w:rsidRPr="00EC6251">
        <w:rPr>
          <w:sz w:val="26"/>
          <w:szCs w:val="26"/>
        </w:rPr>
        <w:t>оход</w:t>
      </w:r>
      <w:r w:rsidR="00EC6251">
        <w:rPr>
          <w:sz w:val="26"/>
          <w:szCs w:val="26"/>
        </w:rPr>
        <w:t>ов</w:t>
      </w:r>
      <w:r w:rsidR="00EC6251" w:rsidRPr="00EC6251">
        <w:rPr>
          <w:sz w:val="26"/>
          <w:szCs w:val="26"/>
        </w:rPr>
        <w:t xml:space="preserve"> по подакцизным товарам</w:t>
      </w:r>
      <w:r w:rsidR="00EC6251">
        <w:rPr>
          <w:sz w:val="26"/>
          <w:szCs w:val="26"/>
        </w:rPr>
        <w:t xml:space="preserve"> (+</w:t>
      </w:r>
      <w:r w:rsidR="00E74E27">
        <w:rPr>
          <w:sz w:val="26"/>
          <w:szCs w:val="26"/>
        </w:rPr>
        <w:t xml:space="preserve">2 908 835,4 </w:t>
      </w:r>
      <w:r w:rsidR="00EC6251">
        <w:rPr>
          <w:sz w:val="26"/>
          <w:szCs w:val="26"/>
        </w:rPr>
        <w:t xml:space="preserve">руб.), </w:t>
      </w:r>
      <w:r w:rsidR="007651A1">
        <w:rPr>
          <w:sz w:val="26"/>
          <w:szCs w:val="26"/>
        </w:rPr>
        <w:t>налога на совокупный доход (+</w:t>
      </w:r>
      <w:r w:rsidR="00E74E27">
        <w:rPr>
          <w:sz w:val="26"/>
          <w:szCs w:val="26"/>
        </w:rPr>
        <w:t>2 152 855,67</w:t>
      </w:r>
      <w:r w:rsidR="007651A1">
        <w:rPr>
          <w:sz w:val="26"/>
          <w:szCs w:val="26"/>
        </w:rPr>
        <w:t xml:space="preserve"> руб.)</w:t>
      </w:r>
      <w:r w:rsidR="00E74E27">
        <w:rPr>
          <w:sz w:val="26"/>
          <w:szCs w:val="26"/>
        </w:rPr>
        <w:t>, государственной пошлины (+551 859,66 руб.).</w:t>
      </w:r>
      <w:r w:rsidR="007651A1">
        <w:rPr>
          <w:sz w:val="26"/>
          <w:szCs w:val="26"/>
        </w:rPr>
        <w:t>.</w:t>
      </w:r>
    </w:p>
    <w:p w:rsidR="007838D8" w:rsidRDefault="00F663D9" w:rsidP="00D16642">
      <w:pPr>
        <w:jc w:val="both"/>
        <w:rPr>
          <w:sz w:val="26"/>
          <w:szCs w:val="26"/>
        </w:rPr>
      </w:pPr>
      <w:r w:rsidRPr="00F0306F">
        <w:rPr>
          <w:sz w:val="26"/>
          <w:szCs w:val="26"/>
        </w:rPr>
        <w:t xml:space="preserve">        </w:t>
      </w:r>
      <w:r w:rsidR="00DD36F5" w:rsidRPr="009A1448">
        <w:rPr>
          <w:sz w:val="26"/>
          <w:szCs w:val="26"/>
        </w:rPr>
        <w:t xml:space="preserve"> </w:t>
      </w:r>
      <w:r w:rsidR="00A57551">
        <w:rPr>
          <w:sz w:val="26"/>
          <w:szCs w:val="26"/>
        </w:rPr>
        <w:t>П</w:t>
      </w:r>
      <w:r w:rsidR="002C2C63" w:rsidRPr="009A1448">
        <w:rPr>
          <w:sz w:val="26"/>
          <w:szCs w:val="26"/>
        </w:rPr>
        <w:t xml:space="preserve">о </w:t>
      </w:r>
      <w:r w:rsidR="00BB250E" w:rsidRPr="009A1448">
        <w:rPr>
          <w:sz w:val="26"/>
          <w:szCs w:val="26"/>
        </w:rPr>
        <w:t xml:space="preserve"> </w:t>
      </w:r>
      <w:r w:rsidR="00BB250E" w:rsidRPr="00595B0C">
        <w:rPr>
          <w:i/>
          <w:sz w:val="26"/>
          <w:szCs w:val="26"/>
        </w:rPr>
        <w:t>нена</w:t>
      </w:r>
      <w:r w:rsidR="005357EA" w:rsidRPr="00595B0C">
        <w:rPr>
          <w:i/>
          <w:sz w:val="26"/>
          <w:szCs w:val="26"/>
        </w:rPr>
        <w:t>логовы</w:t>
      </w:r>
      <w:r w:rsidR="00BB250E" w:rsidRPr="00595B0C">
        <w:rPr>
          <w:i/>
          <w:sz w:val="26"/>
          <w:szCs w:val="26"/>
        </w:rPr>
        <w:t>м</w:t>
      </w:r>
      <w:r w:rsidR="005357EA" w:rsidRPr="00595B0C">
        <w:rPr>
          <w:i/>
          <w:sz w:val="26"/>
          <w:szCs w:val="26"/>
        </w:rPr>
        <w:t xml:space="preserve"> </w:t>
      </w:r>
      <w:r w:rsidR="000518E9" w:rsidRPr="00595B0C">
        <w:rPr>
          <w:sz w:val="26"/>
          <w:szCs w:val="26"/>
        </w:rPr>
        <w:t>доходам</w:t>
      </w:r>
      <w:r w:rsidR="002C2C63" w:rsidRPr="00595B0C">
        <w:rPr>
          <w:sz w:val="26"/>
          <w:szCs w:val="26"/>
        </w:rPr>
        <w:t xml:space="preserve"> </w:t>
      </w:r>
      <w:r w:rsidR="00A57551">
        <w:rPr>
          <w:sz w:val="26"/>
          <w:szCs w:val="26"/>
        </w:rPr>
        <w:t>перевыполнение п</w:t>
      </w:r>
      <w:r w:rsidR="00A57551" w:rsidRPr="009A1448">
        <w:rPr>
          <w:sz w:val="26"/>
          <w:szCs w:val="26"/>
        </w:rPr>
        <w:t xml:space="preserve">лановых назначений </w:t>
      </w:r>
      <w:r w:rsidR="002C2C63" w:rsidRPr="00595B0C">
        <w:rPr>
          <w:sz w:val="26"/>
          <w:szCs w:val="26"/>
        </w:rPr>
        <w:t xml:space="preserve">связано </w:t>
      </w:r>
      <w:r w:rsidR="008D054E" w:rsidRPr="00595B0C">
        <w:rPr>
          <w:sz w:val="26"/>
          <w:szCs w:val="26"/>
        </w:rPr>
        <w:t xml:space="preserve">с </w:t>
      </w:r>
      <w:r w:rsidR="00F0251A" w:rsidRPr="00595B0C">
        <w:rPr>
          <w:sz w:val="26"/>
          <w:szCs w:val="26"/>
        </w:rPr>
        <w:t xml:space="preserve">поступлением сверх плана </w:t>
      </w:r>
      <w:r w:rsidR="002C2C63" w:rsidRPr="00595B0C">
        <w:rPr>
          <w:sz w:val="26"/>
          <w:szCs w:val="26"/>
        </w:rPr>
        <w:t xml:space="preserve"> </w:t>
      </w:r>
      <w:r w:rsidR="002C2C63" w:rsidRPr="00595B0C">
        <w:rPr>
          <w:sz w:val="26"/>
          <w:szCs w:val="26"/>
          <w:lang w:eastAsia="ru-RU"/>
        </w:rPr>
        <w:t xml:space="preserve">доходов </w:t>
      </w:r>
      <w:r w:rsidR="003271A7" w:rsidRPr="00595B0C">
        <w:rPr>
          <w:sz w:val="26"/>
          <w:szCs w:val="26"/>
          <w:lang w:eastAsia="ru-RU"/>
        </w:rPr>
        <w:t xml:space="preserve"> от </w:t>
      </w:r>
      <w:r w:rsidR="000518E9" w:rsidRPr="00595B0C">
        <w:rPr>
          <w:sz w:val="26"/>
          <w:szCs w:val="26"/>
          <w:lang w:eastAsia="ru-RU"/>
        </w:rPr>
        <w:t xml:space="preserve">использования </w:t>
      </w:r>
      <w:r w:rsidR="00A57551">
        <w:rPr>
          <w:sz w:val="26"/>
          <w:szCs w:val="26"/>
          <w:lang w:eastAsia="ru-RU"/>
        </w:rPr>
        <w:t>имущества</w:t>
      </w:r>
      <w:r w:rsidR="00D16642">
        <w:rPr>
          <w:sz w:val="26"/>
          <w:szCs w:val="26"/>
          <w:lang w:eastAsia="ru-RU"/>
        </w:rPr>
        <w:t xml:space="preserve"> в размере 788 673,46</w:t>
      </w:r>
      <w:r w:rsidR="00462430" w:rsidRPr="00595B0C">
        <w:rPr>
          <w:sz w:val="26"/>
          <w:szCs w:val="26"/>
          <w:lang w:eastAsia="ru-RU"/>
        </w:rPr>
        <w:t xml:space="preserve"> руб.</w:t>
      </w:r>
      <w:r w:rsidR="00F66789">
        <w:rPr>
          <w:sz w:val="26"/>
          <w:szCs w:val="26"/>
          <w:lang w:eastAsia="ru-RU"/>
        </w:rPr>
        <w:t xml:space="preserve">, </w:t>
      </w:r>
      <w:r w:rsidR="00462430" w:rsidRPr="00595B0C">
        <w:rPr>
          <w:sz w:val="26"/>
          <w:szCs w:val="26"/>
          <w:lang w:eastAsia="ru-RU"/>
        </w:rPr>
        <w:t xml:space="preserve"> </w:t>
      </w:r>
      <w:r w:rsidR="007838D8" w:rsidRPr="00595B0C">
        <w:rPr>
          <w:sz w:val="26"/>
          <w:szCs w:val="26"/>
          <w:lang w:eastAsia="ru-RU"/>
        </w:rPr>
        <w:t xml:space="preserve"> в части </w:t>
      </w:r>
      <w:r w:rsidR="00AE5B0B" w:rsidRPr="00595B0C">
        <w:rPr>
          <w:sz w:val="26"/>
          <w:szCs w:val="26"/>
          <w:lang w:eastAsia="ru-RU"/>
        </w:rPr>
        <w:t>доходов</w:t>
      </w:r>
      <w:r w:rsidR="00FA7980">
        <w:rPr>
          <w:sz w:val="26"/>
          <w:szCs w:val="26"/>
          <w:lang w:eastAsia="ru-RU"/>
        </w:rPr>
        <w:t>, получаемых в виде</w:t>
      </w:r>
      <w:r w:rsidR="00AE5B0B" w:rsidRPr="00595B0C">
        <w:rPr>
          <w:sz w:val="26"/>
          <w:szCs w:val="26"/>
          <w:lang w:eastAsia="ru-RU"/>
        </w:rPr>
        <w:t xml:space="preserve"> аренд</w:t>
      </w:r>
      <w:r w:rsidR="00FA7980">
        <w:rPr>
          <w:sz w:val="26"/>
          <w:szCs w:val="26"/>
          <w:lang w:eastAsia="ru-RU"/>
        </w:rPr>
        <w:t xml:space="preserve">ной либо иной </w:t>
      </w:r>
      <w:r w:rsidR="00607657">
        <w:rPr>
          <w:sz w:val="26"/>
          <w:szCs w:val="26"/>
          <w:lang w:eastAsia="ru-RU"/>
        </w:rPr>
        <w:t xml:space="preserve">платы </w:t>
      </w:r>
      <w:r w:rsidR="00FA7980">
        <w:rPr>
          <w:sz w:val="26"/>
          <w:szCs w:val="26"/>
          <w:lang w:eastAsia="ru-RU"/>
        </w:rPr>
        <w:t>за передачу в возмездно</w:t>
      </w:r>
      <w:r w:rsidR="00607657">
        <w:rPr>
          <w:sz w:val="26"/>
          <w:szCs w:val="26"/>
          <w:lang w:eastAsia="ru-RU"/>
        </w:rPr>
        <w:t>е</w:t>
      </w:r>
      <w:r w:rsidR="00FA7980">
        <w:rPr>
          <w:sz w:val="26"/>
          <w:szCs w:val="26"/>
          <w:lang w:eastAsia="ru-RU"/>
        </w:rPr>
        <w:t xml:space="preserve"> пользование </w:t>
      </w:r>
      <w:r w:rsidR="00127833">
        <w:rPr>
          <w:sz w:val="26"/>
          <w:szCs w:val="26"/>
          <w:lang w:eastAsia="ru-RU"/>
        </w:rPr>
        <w:t>государственного и муниципального имущества</w:t>
      </w:r>
      <w:r w:rsidR="00AE5B0B" w:rsidRPr="00595B0C">
        <w:rPr>
          <w:sz w:val="26"/>
          <w:szCs w:val="26"/>
          <w:lang w:eastAsia="ru-RU"/>
        </w:rPr>
        <w:t xml:space="preserve">, </w:t>
      </w:r>
      <w:r w:rsidR="0041492F">
        <w:rPr>
          <w:sz w:val="26"/>
          <w:szCs w:val="26"/>
          <w:lang w:eastAsia="ru-RU"/>
        </w:rPr>
        <w:t>(+</w:t>
      </w:r>
      <w:r w:rsidR="00767E2B">
        <w:rPr>
          <w:sz w:val="26"/>
          <w:szCs w:val="26"/>
          <w:lang w:eastAsia="ru-RU"/>
        </w:rPr>
        <w:t>681 152,49</w:t>
      </w:r>
      <w:r w:rsidR="002047AF" w:rsidRPr="00F66789">
        <w:rPr>
          <w:sz w:val="26"/>
          <w:szCs w:val="26"/>
          <w:lang w:eastAsia="ru-RU"/>
        </w:rPr>
        <w:t xml:space="preserve"> руб.</w:t>
      </w:r>
      <w:r w:rsidR="0041492F">
        <w:rPr>
          <w:sz w:val="26"/>
          <w:szCs w:val="26"/>
          <w:lang w:eastAsia="ru-RU"/>
        </w:rPr>
        <w:t>)</w:t>
      </w:r>
      <w:r w:rsidR="002047AF" w:rsidRPr="00F66789">
        <w:rPr>
          <w:sz w:val="26"/>
          <w:szCs w:val="26"/>
          <w:lang w:eastAsia="ru-RU"/>
        </w:rPr>
        <w:t xml:space="preserve">, </w:t>
      </w:r>
      <w:r w:rsidR="00B74459">
        <w:rPr>
          <w:sz w:val="26"/>
          <w:szCs w:val="26"/>
          <w:lang w:eastAsia="ru-RU"/>
        </w:rPr>
        <w:t xml:space="preserve">прочих поступлений от использования имущества, находящегося в собственности муниципальных районов </w:t>
      </w:r>
      <w:r w:rsidR="006358DD" w:rsidRPr="00F66789">
        <w:rPr>
          <w:sz w:val="26"/>
          <w:szCs w:val="26"/>
          <w:lang w:eastAsia="ru-RU"/>
        </w:rPr>
        <w:t>(+</w:t>
      </w:r>
      <w:r w:rsidR="00B74459">
        <w:rPr>
          <w:sz w:val="26"/>
          <w:szCs w:val="26"/>
          <w:lang w:eastAsia="ru-RU"/>
        </w:rPr>
        <w:t>107 520,97</w:t>
      </w:r>
      <w:r w:rsidR="00740BEC">
        <w:rPr>
          <w:sz w:val="26"/>
          <w:szCs w:val="26"/>
          <w:lang w:eastAsia="ru-RU"/>
        </w:rPr>
        <w:t xml:space="preserve"> </w:t>
      </w:r>
      <w:r w:rsidR="00462430" w:rsidRPr="00F66789">
        <w:rPr>
          <w:sz w:val="26"/>
          <w:szCs w:val="26"/>
          <w:lang w:eastAsia="ru-RU"/>
        </w:rPr>
        <w:t>руб.)</w:t>
      </w:r>
      <w:r w:rsidR="00740BEC">
        <w:rPr>
          <w:sz w:val="26"/>
          <w:szCs w:val="26"/>
          <w:lang w:eastAsia="ru-RU"/>
        </w:rPr>
        <w:t xml:space="preserve">. </w:t>
      </w:r>
      <w:r w:rsidR="007A315A" w:rsidRPr="009A1448">
        <w:rPr>
          <w:sz w:val="26"/>
          <w:szCs w:val="26"/>
          <w:lang w:eastAsia="ru-RU"/>
        </w:rPr>
        <w:t>Д</w:t>
      </w:r>
      <w:r w:rsidR="00476311" w:rsidRPr="009A1448">
        <w:rPr>
          <w:sz w:val="26"/>
          <w:szCs w:val="26"/>
          <w:lang w:eastAsia="ru-RU"/>
        </w:rPr>
        <w:t>ополнительн</w:t>
      </w:r>
      <w:r w:rsidR="007A315A" w:rsidRPr="009A1448">
        <w:rPr>
          <w:sz w:val="26"/>
          <w:szCs w:val="26"/>
          <w:lang w:eastAsia="ru-RU"/>
        </w:rPr>
        <w:t xml:space="preserve">о к плану </w:t>
      </w:r>
      <w:r w:rsidR="007C72F3">
        <w:rPr>
          <w:sz w:val="26"/>
          <w:szCs w:val="26"/>
          <w:lang w:eastAsia="ru-RU"/>
        </w:rPr>
        <w:t xml:space="preserve">также </w:t>
      </w:r>
      <w:r w:rsidR="007A315A" w:rsidRPr="009A1448">
        <w:rPr>
          <w:sz w:val="26"/>
          <w:szCs w:val="26"/>
          <w:lang w:eastAsia="ru-RU"/>
        </w:rPr>
        <w:t xml:space="preserve">поступили  </w:t>
      </w:r>
      <w:r w:rsidR="00740BEC">
        <w:rPr>
          <w:sz w:val="26"/>
          <w:szCs w:val="26"/>
          <w:lang w:eastAsia="ru-RU"/>
        </w:rPr>
        <w:t>пл</w:t>
      </w:r>
      <w:r w:rsidR="00A048D4">
        <w:rPr>
          <w:sz w:val="26"/>
          <w:szCs w:val="26"/>
          <w:lang w:eastAsia="ru-RU"/>
        </w:rPr>
        <w:t xml:space="preserve">атежи за негативное воздействие на окружающую среду (+152 060,35 руб.), </w:t>
      </w:r>
      <w:r w:rsidR="00476311" w:rsidRPr="009A1448">
        <w:rPr>
          <w:sz w:val="26"/>
          <w:szCs w:val="26"/>
          <w:lang w:eastAsia="ru-RU"/>
        </w:rPr>
        <w:t>доход</w:t>
      </w:r>
      <w:r w:rsidR="007A315A" w:rsidRPr="009A1448">
        <w:rPr>
          <w:sz w:val="26"/>
          <w:szCs w:val="26"/>
          <w:lang w:eastAsia="ru-RU"/>
        </w:rPr>
        <w:t>ы</w:t>
      </w:r>
      <w:r w:rsidR="00476311" w:rsidRPr="009A1448">
        <w:rPr>
          <w:sz w:val="26"/>
          <w:szCs w:val="26"/>
          <w:lang w:eastAsia="ru-RU"/>
        </w:rPr>
        <w:t xml:space="preserve"> от продажи </w:t>
      </w:r>
      <w:r w:rsidR="007A315A" w:rsidRPr="009A1448">
        <w:rPr>
          <w:sz w:val="26"/>
          <w:szCs w:val="26"/>
          <w:lang w:eastAsia="ru-RU"/>
        </w:rPr>
        <w:t>материальных и нематериальных активов</w:t>
      </w:r>
      <w:r w:rsidR="002C448E">
        <w:rPr>
          <w:sz w:val="26"/>
          <w:szCs w:val="26"/>
          <w:lang w:eastAsia="ru-RU"/>
        </w:rPr>
        <w:t>, а именно доходы от продажи земельных участков</w:t>
      </w:r>
      <w:r w:rsidR="00A663FB">
        <w:rPr>
          <w:sz w:val="26"/>
          <w:szCs w:val="26"/>
          <w:lang w:eastAsia="ru-RU"/>
        </w:rPr>
        <w:t xml:space="preserve">, находящихся </w:t>
      </w:r>
      <w:r w:rsidR="003577A0">
        <w:rPr>
          <w:sz w:val="26"/>
          <w:szCs w:val="26"/>
          <w:lang w:eastAsia="ru-RU"/>
        </w:rPr>
        <w:t>в</w:t>
      </w:r>
      <w:r w:rsidR="00A663FB">
        <w:rPr>
          <w:sz w:val="26"/>
          <w:szCs w:val="26"/>
          <w:lang w:eastAsia="ru-RU"/>
        </w:rPr>
        <w:t xml:space="preserve"> собственност</w:t>
      </w:r>
      <w:r w:rsidR="003577A0">
        <w:rPr>
          <w:sz w:val="26"/>
          <w:szCs w:val="26"/>
          <w:lang w:eastAsia="ru-RU"/>
        </w:rPr>
        <w:t>и муниципальных районов</w:t>
      </w:r>
      <w:r w:rsidR="002C448E">
        <w:rPr>
          <w:sz w:val="26"/>
          <w:szCs w:val="26"/>
          <w:lang w:eastAsia="ru-RU"/>
        </w:rPr>
        <w:t xml:space="preserve"> </w:t>
      </w:r>
      <w:r w:rsidR="007A315A" w:rsidRPr="009A1448">
        <w:rPr>
          <w:sz w:val="26"/>
          <w:szCs w:val="26"/>
          <w:lang w:eastAsia="ru-RU"/>
        </w:rPr>
        <w:t xml:space="preserve"> </w:t>
      </w:r>
      <w:r w:rsidR="00476311" w:rsidRPr="009A1448">
        <w:rPr>
          <w:sz w:val="26"/>
          <w:szCs w:val="26"/>
          <w:lang w:eastAsia="ru-RU"/>
        </w:rPr>
        <w:t xml:space="preserve"> </w:t>
      </w:r>
      <w:r w:rsidR="00963969">
        <w:rPr>
          <w:sz w:val="26"/>
          <w:szCs w:val="26"/>
          <w:lang w:eastAsia="ru-RU"/>
        </w:rPr>
        <w:t>(+</w:t>
      </w:r>
      <w:r w:rsidR="007A315A" w:rsidRPr="009A1448">
        <w:rPr>
          <w:sz w:val="26"/>
          <w:szCs w:val="26"/>
          <w:lang w:eastAsia="ru-RU"/>
        </w:rPr>
        <w:t xml:space="preserve"> </w:t>
      </w:r>
      <w:r w:rsidR="00FE5C58">
        <w:rPr>
          <w:sz w:val="26"/>
          <w:szCs w:val="26"/>
          <w:lang w:eastAsia="ru-RU"/>
        </w:rPr>
        <w:t>545 919,63</w:t>
      </w:r>
      <w:r w:rsidR="007A315A" w:rsidRPr="009A1448">
        <w:rPr>
          <w:sz w:val="26"/>
          <w:szCs w:val="26"/>
          <w:lang w:eastAsia="ru-RU"/>
        </w:rPr>
        <w:t xml:space="preserve"> </w:t>
      </w:r>
      <w:r w:rsidR="00476311" w:rsidRPr="009A1448">
        <w:rPr>
          <w:sz w:val="26"/>
          <w:szCs w:val="26"/>
          <w:lang w:eastAsia="ru-RU"/>
        </w:rPr>
        <w:t>руб</w:t>
      </w:r>
      <w:r w:rsidR="007A315A" w:rsidRPr="009A1448">
        <w:rPr>
          <w:sz w:val="26"/>
          <w:szCs w:val="26"/>
          <w:lang w:eastAsia="ru-RU"/>
        </w:rPr>
        <w:t>.</w:t>
      </w:r>
      <w:r w:rsidR="00963969">
        <w:rPr>
          <w:sz w:val="26"/>
          <w:szCs w:val="26"/>
          <w:lang w:eastAsia="ru-RU"/>
        </w:rPr>
        <w:t>)</w:t>
      </w:r>
      <w:r w:rsidR="007C72F3">
        <w:rPr>
          <w:sz w:val="26"/>
          <w:szCs w:val="26"/>
          <w:lang w:eastAsia="ru-RU"/>
        </w:rPr>
        <w:t xml:space="preserve"> и д</w:t>
      </w:r>
      <w:r w:rsidR="007C72F3" w:rsidRPr="007C72F3">
        <w:rPr>
          <w:sz w:val="26"/>
          <w:szCs w:val="26"/>
        </w:rPr>
        <w:t>оходы от оказания платных услуг  и компенсации затрат государства</w:t>
      </w:r>
      <w:r w:rsidR="007C72F3">
        <w:rPr>
          <w:sz w:val="26"/>
          <w:szCs w:val="26"/>
        </w:rPr>
        <w:t xml:space="preserve"> </w:t>
      </w:r>
      <w:r w:rsidR="00963969">
        <w:rPr>
          <w:sz w:val="26"/>
          <w:szCs w:val="26"/>
        </w:rPr>
        <w:t>(+</w:t>
      </w:r>
      <w:r w:rsidR="00FE5C58">
        <w:rPr>
          <w:sz w:val="26"/>
          <w:szCs w:val="26"/>
        </w:rPr>
        <w:t>9 389,81</w:t>
      </w:r>
      <w:r w:rsidR="007C72F3">
        <w:rPr>
          <w:sz w:val="26"/>
          <w:szCs w:val="26"/>
        </w:rPr>
        <w:t xml:space="preserve"> руб.</w:t>
      </w:r>
      <w:r w:rsidR="00963969">
        <w:rPr>
          <w:sz w:val="26"/>
          <w:szCs w:val="26"/>
        </w:rPr>
        <w:t>).</w:t>
      </w:r>
    </w:p>
    <w:p w:rsidR="00963969" w:rsidRPr="0045198D" w:rsidRDefault="00963969" w:rsidP="00EB30E2">
      <w:pPr>
        <w:jc w:val="both"/>
        <w:outlineLvl w:val="0"/>
        <w:rPr>
          <w:sz w:val="26"/>
          <w:szCs w:val="26"/>
          <w:lang w:eastAsia="ru-RU"/>
        </w:rPr>
      </w:pPr>
      <w:r>
        <w:rPr>
          <w:sz w:val="26"/>
          <w:szCs w:val="26"/>
        </w:rPr>
        <w:t xml:space="preserve">        </w:t>
      </w:r>
      <w:r w:rsidR="0045198D">
        <w:rPr>
          <w:sz w:val="26"/>
          <w:szCs w:val="26"/>
        </w:rPr>
        <w:t xml:space="preserve">Недовыполнение плана наблюдается по </w:t>
      </w:r>
      <w:r w:rsidR="007D197F">
        <w:rPr>
          <w:sz w:val="26"/>
          <w:szCs w:val="26"/>
        </w:rPr>
        <w:t>ш</w:t>
      </w:r>
      <w:r w:rsidR="00E83FCB" w:rsidRPr="00E83FCB">
        <w:rPr>
          <w:sz w:val="26"/>
          <w:szCs w:val="26"/>
        </w:rPr>
        <w:t>траф</w:t>
      </w:r>
      <w:r w:rsidR="007D197F">
        <w:rPr>
          <w:sz w:val="26"/>
          <w:szCs w:val="26"/>
        </w:rPr>
        <w:t>ам</w:t>
      </w:r>
      <w:r w:rsidR="00E83FCB" w:rsidRPr="00E83FCB">
        <w:rPr>
          <w:sz w:val="26"/>
          <w:szCs w:val="26"/>
        </w:rPr>
        <w:t>, санкци</w:t>
      </w:r>
      <w:r w:rsidR="007D197F">
        <w:rPr>
          <w:sz w:val="26"/>
          <w:szCs w:val="26"/>
        </w:rPr>
        <w:t>ям</w:t>
      </w:r>
      <w:r w:rsidR="00E83FCB" w:rsidRPr="00E83FCB">
        <w:rPr>
          <w:sz w:val="26"/>
          <w:szCs w:val="26"/>
        </w:rPr>
        <w:t>, возмещени</w:t>
      </w:r>
      <w:r w:rsidR="007D197F">
        <w:rPr>
          <w:sz w:val="26"/>
          <w:szCs w:val="26"/>
        </w:rPr>
        <w:t>ю</w:t>
      </w:r>
      <w:r w:rsidR="00E83FCB" w:rsidRPr="00E83FCB">
        <w:rPr>
          <w:sz w:val="26"/>
          <w:szCs w:val="26"/>
        </w:rPr>
        <w:t xml:space="preserve"> ущерба</w:t>
      </w:r>
      <w:r w:rsidR="007D197F">
        <w:rPr>
          <w:sz w:val="26"/>
          <w:szCs w:val="26"/>
        </w:rPr>
        <w:t xml:space="preserve"> (-</w:t>
      </w:r>
      <w:r w:rsidR="007D229D">
        <w:rPr>
          <w:sz w:val="26"/>
          <w:szCs w:val="26"/>
        </w:rPr>
        <w:t>132 012,12</w:t>
      </w:r>
      <w:r w:rsidR="007D197F">
        <w:rPr>
          <w:sz w:val="26"/>
          <w:szCs w:val="26"/>
        </w:rPr>
        <w:t xml:space="preserve"> руб.).</w:t>
      </w:r>
    </w:p>
    <w:p w:rsidR="00057BCA" w:rsidRPr="009A1448" w:rsidRDefault="0087413F" w:rsidP="00EB30E2">
      <w:pPr>
        <w:jc w:val="both"/>
        <w:outlineLvl w:val="0"/>
        <w:rPr>
          <w:sz w:val="26"/>
          <w:szCs w:val="26"/>
        </w:rPr>
      </w:pPr>
      <w:r w:rsidRPr="009A1448">
        <w:rPr>
          <w:sz w:val="26"/>
          <w:szCs w:val="26"/>
        </w:rPr>
        <w:t xml:space="preserve">          </w:t>
      </w:r>
      <w:r w:rsidR="008024DE">
        <w:rPr>
          <w:sz w:val="26"/>
          <w:szCs w:val="26"/>
        </w:rPr>
        <w:t>3</w:t>
      </w:r>
      <w:r w:rsidRPr="009A1448">
        <w:rPr>
          <w:sz w:val="26"/>
          <w:szCs w:val="26"/>
        </w:rPr>
        <w:t>.6.</w:t>
      </w:r>
      <w:r w:rsidR="00DA680C" w:rsidRPr="009A1448">
        <w:rPr>
          <w:sz w:val="26"/>
          <w:szCs w:val="26"/>
        </w:rPr>
        <w:t xml:space="preserve"> Объем </w:t>
      </w:r>
      <w:r w:rsidR="00DA680C" w:rsidRPr="009A1448">
        <w:rPr>
          <w:b/>
          <w:i/>
          <w:sz w:val="26"/>
          <w:szCs w:val="26"/>
        </w:rPr>
        <w:t>безвозмездных поступлений</w:t>
      </w:r>
      <w:r w:rsidR="00DA680C" w:rsidRPr="009A1448">
        <w:rPr>
          <w:sz w:val="26"/>
          <w:szCs w:val="26"/>
        </w:rPr>
        <w:t xml:space="preserve"> в бюджет</w:t>
      </w:r>
      <w:r w:rsidR="00A70A5D">
        <w:rPr>
          <w:sz w:val="26"/>
          <w:szCs w:val="26"/>
        </w:rPr>
        <w:t>е</w:t>
      </w:r>
      <w:r w:rsidR="00DA680C" w:rsidRPr="009A1448">
        <w:rPr>
          <w:sz w:val="26"/>
          <w:szCs w:val="26"/>
        </w:rPr>
        <w:t xml:space="preserve"> МО МР «Усть-Куломский»   в 20</w:t>
      </w:r>
      <w:r w:rsidR="007A315A" w:rsidRPr="009A1448">
        <w:rPr>
          <w:sz w:val="26"/>
          <w:szCs w:val="26"/>
        </w:rPr>
        <w:t>2</w:t>
      </w:r>
      <w:r w:rsidR="00392429">
        <w:rPr>
          <w:sz w:val="26"/>
          <w:szCs w:val="26"/>
        </w:rPr>
        <w:t xml:space="preserve">2 </w:t>
      </w:r>
      <w:r w:rsidR="00DA680C" w:rsidRPr="009A1448">
        <w:rPr>
          <w:sz w:val="26"/>
          <w:szCs w:val="26"/>
        </w:rPr>
        <w:t xml:space="preserve">году составил  </w:t>
      </w:r>
      <w:r w:rsidR="007A315A" w:rsidRPr="009A1448">
        <w:rPr>
          <w:sz w:val="26"/>
          <w:szCs w:val="26"/>
        </w:rPr>
        <w:t>9</w:t>
      </w:r>
      <w:r w:rsidR="00C07D0E">
        <w:rPr>
          <w:sz w:val="26"/>
          <w:szCs w:val="26"/>
        </w:rPr>
        <w:t>8</w:t>
      </w:r>
      <w:r w:rsidR="007A315A" w:rsidRPr="009A1448">
        <w:rPr>
          <w:sz w:val="26"/>
          <w:szCs w:val="26"/>
        </w:rPr>
        <w:t>,</w:t>
      </w:r>
      <w:r w:rsidR="00392429">
        <w:rPr>
          <w:sz w:val="26"/>
          <w:szCs w:val="26"/>
        </w:rPr>
        <w:t>3</w:t>
      </w:r>
      <w:r w:rsidR="00DA680C" w:rsidRPr="009A1448">
        <w:rPr>
          <w:sz w:val="26"/>
          <w:szCs w:val="26"/>
        </w:rPr>
        <w:t xml:space="preserve">%  </w:t>
      </w:r>
      <w:r w:rsidR="002B7E65" w:rsidRPr="009A1448">
        <w:rPr>
          <w:sz w:val="26"/>
          <w:szCs w:val="26"/>
        </w:rPr>
        <w:t>к</w:t>
      </w:r>
      <w:r w:rsidR="00DA680C" w:rsidRPr="009A1448">
        <w:rPr>
          <w:sz w:val="26"/>
          <w:szCs w:val="26"/>
        </w:rPr>
        <w:t xml:space="preserve"> сумм</w:t>
      </w:r>
      <w:r w:rsidR="002B7E65" w:rsidRPr="009A1448">
        <w:rPr>
          <w:sz w:val="26"/>
          <w:szCs w:val="26"/>
        </w:rPr>
        <w:t>е</w:t>
      </w:r>
      <w:r w:rsidR="00DA680C" w:rsidRPr="009A1448">
        <w:rPr>
          <w:sz w:val="26"/>
          <w:szCs w:val="26"/>
        </w:rPr>
        <w:t>, предусмотренной решением о бюджете на год.</w:t>
      </w:r>
      <w:r w:rsidR="00057BCA" w:rsidRPr="009A1448">
        <w:rPr>
          <w:sz w:val="26"/>
          <w:szCs w:val="26"/>
        </w:rPr>
        <w:t xml:space="preserve"> </w:t>
      </w:r>
      <w:r w:rsidR="00DA680C" w:rsidRPr="009A1448">
        <w:rPr>
          <w:sz w:val="26"/>
          <w:szCs w:val="26"/>
        </w:rPr>
        <w:t xml:space="preserve">      </w:t>
      </w:r>
      <w:r w:rsidR="002B7E65" w:rsidRPr="009A1448">
        <w:rPr>
          <w:sz w:val="26"/>
          <w:szCs w:val="26"/>
        </w:rPr>
        <w:t xml:space="preserve">При плане </w:t>
      </w:r>
      <w:r w:rsidR="00392429">
        <w:rPr>
          <w:bCs/>
          <w:sz w:val="26"/>
          <w:szCs w:val="26"/>
        </w:rPr>
        <w:t>1 616 343 853,86</w:t>
      </w:r>
      <w:r w:rsidR="00C07D0E">
        <w:rPr>
          <w:b/>
          <w:bCs/>
          <w:i/>
          <w:sz w:val="20"/>
          <w:szCs w:val="20"/>
        </w:rPr>
        <w:t xml:space="preserve"> </w:t>
      </w:r>
      <w:r w:rsidR="002B7E65" w:rsidRPr="009A1448">
        <w:rPr>
          <w:sz w:val="26"/>
          <w:szCs w:val="26"/>
        </w:rPr>
        <w:t xml:space="preserve">руб. </w:t>
      </w:r>
      <w:r w:rsidR="00E879F8" w:rsidRPr="009A1448">
        <w:rPr>
          <w:sz w:val="26"/>
          <w:szCs w:val="26"/>
        </w:rPr>
        <w:t xml:space="preserve">объем поступлений составил </w:t>
      </w:r>
      <w:r w:rsidR="002B7E65" w:rsidRPr="009A1448">
        <w:rPr>
          <w:sz w:val="26"/>
          <w:szCs w:val="26"/>
        </w:rPr>
        <w:t xml:space="preserve"> </w:t>
      </w:r>
      <w:r w:rsidR="00392429">
        <w:rPr>
          <w:bCs/>
          <w:iCs/>
          <w:color w:val="000000"/>
          <w:sz w:val="26"/>
          <w:szCs w:val="26"/>
          <w:lang w:eastAsia="ru-RU"/>
        </w:rPr>
        <w:t>1 589 558 291,97</w:t>
      </w:r>
      <w:r w:rsidR="00C07D0E">
        <w:rPr>
          <w:b/>
          <w:bCs/>
          <w:i/>
          <w:iCs/>
          <w:color w:val="000000"/>
          <w:sz w:val="20"/>
          <w:szCs w:val="20"/>
          <w:lang w:eastAsia="ru-RU"/>
        </w:rPr>
        <w:t xml:space="preserve"> </w:t>
      </w:r>
      <w:r w:rsidR="002B7E65" w:rsidRPr="009A1448">
        <w:rPr>
          <w:sz w:val="26"/>
          <w:szCs w:val="26"/>
        </w:rPr>
        <w:t>руб.</w:t>
      </w:r>
      <w:r w:rsidR="00057BCA" w:rsidRPr="009A1448">
        <w:rPr>
          <w:sz w:val="26"/>
          <w:szCs w:val="26"/>
        </w:rPr>
        <w:t xml:space="preserve"> </w:t>
      </w:r>
      <w:r w:rsidR="00085905" w:rsidRPr="009A1448">
        <w:rPr>
          <w:sz w:val="26"/>
          <w:szCs w:val="26"/>
        </w:rPr>
        <w:t xml:space="preserve">Отклонение составляет </w:t>
      </w:r>
      <w:r w:rsidR="00392429">
        <w:rPr>
          <w:sz w:val="26"/>
          <w:szCs w:val="26"/>
        </w:rPr>
        <w:t>26 785 561,89</w:t>
      </w:r>
      <w:r w:rsidR="007A315A" w:rsidRPr="009A1448">
        <w:rPr>
          <w:sz w:val="26"/>
          <w:szCs w:val="26"/>
        </w:rPr>
        <w:t xml:space="preserve"> </w:t>
      </w:r>
      <w:r w:rsidR="007A315A" w:rsidRPr="009A1448">
        <w:rPr>
          <w:b/>
          <w:i/>
          <w:sz w:val="20"/>
          <w:szCs w:val="20"/>
        </w:rPr>
        <w:t xml:space="preserve"> </w:t>
      </w:r>
      <w:r w:rsidR="00085905" w:rsidRPr="009A1448">
        <w:rPr>
          <w:sz w:val="26"/>
          <w:szCs w:val="26"/>
        </w:rPr>
        <w:t>руб.</w:t>
      </w:r>
      <w:r w:rsidR="000520B8">
        <w:rPr>
          <w:sz w:val="26"/>
          <w:szCs w:val="26"/>
        </w:rPr>
        <w:t xml:space="preserve"> (не в полном объеме поступили с</w:t>
      </w:r>
      <w:r w:rsidR="000520B8" w:rsidRPr="000520B8">
        <w:rPr>
          <w:sz w:val="26"/>
          <w:szCs w:val="26"/>
        </w:rPr>
        <w:t>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r w:rsidR="001961A0">
        <w:rPr>
          <w:sz w:val="26"/>
          <w:szCs w:val="26"/>
        </w:rPr>
        <w:t xml:space="preserve"> (-2</w:t>
      </w:r>
      <w:r w:rsidR="00953709">
        <w:rPr>
          <w:sz w:val="26"/>
          <w:szCs w:val="26"/>
        </w:rPr>
        <w:t>7 984 414,6</w:t>
      </w:r>
      <w:r w:rsidR="001961A0">
        <w:rPr>
          <w:sz w:val="26"/>
          <w:szCs w:val="26"/>
        </w:rPr>
        <w:t xml:space="preserve"> руб.</w:t>
      </w:r>
      <w:r w:rsidR="00F10C8B">
        <w:rPr>
          <w:sz w:val="26"/>
          <w:szCs w:val="26"/>
        </w:rPr>
        <w:t>)</w:t>
      </w:r>
      <w:r w:rsidR="000520B8">
        <w:rPr>
          <w:sz w:val="26"/>
          <w:szCs w:val="26"/>
        </w:rPr>
        <w:t xml:space="preserve">; </w:t>
      </w:r>
      <w:r w:rsidR="00DB514E">
        <w:rPr>
          <w:sz w:val="26"/>
          <w:szCs w:val="26"/>
        </w:rPr>
        <w:t>с</w:t>
      </w:r>
      <w:r w:rsidR="00DB514E" w:rsidRPr="00DB514E">
        <w:rPr>
          <w:sz w:val="26"/>
          <w:szCs w:val="26"/>
        </w:rPr>
        <w:t>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F10C8B">
        <w:rPr>
          <w:sz w:val="26"/>
          <w:szCs w:val="26"/>
        </w:rPr>
        <w:t xml:space="preserve"> (-1 33</w:t>
      </w:r>
      <w:r w:rsidR="00730CAA">
        <w:rPr>
          <w:sz w:val="26"/>
          <w:szCs w:val="26"/>
        </w:rPr>
        <w:t>4</w:t>
      </w:r>
      <w:r w:rsidR="00F10C8B">
        <w:rPr>
          <w:sz w:val="26"/>
          <w:szCs w:val="26"/>
        </w:rPr>
        <w:t> 986,4 руб.</w:t>
      </w:r>
      <w:r w:rsidR="00E322E4">
        <w:rPr>
          <w:sz w:val="26"/>
          <w:szCs w:val="26"/>
        </w:rPr>
        <w:t>)</w:t>
      </w:r>
      <w:r w:rsidR="00DB514E">
        <w:rPr>
          <w:sz w:val="26"/>
          <w:szCs w:val="26"/>
        </w:rPr>
        <w:t>; с</w:t>
      </w:r>
      <w:r w:rsidR="00DB514E" w:rsidRPr="00DB514E">
        <w:rPr>
          <w:sz w:val="26"/>
          <w:szCs w:val="26"/>
        </w:rPr>
        <w:t>убсидии бюджетам муниципальных районов на реализацию мероприятий по модернизации школьных систем образования</w:t>
      </w:r>
      <w:r w:rsidR="00F10C8B">
        <w:rPr>
          <w:sz w:val="26"/>
          <w:szCs w:val="26"/>
        </w:rPr>
        <w:t xml:space="preserve"> (-2 517 692,08 руб.</w:t>
      </w:r>
      <w:r w:rsidR="00E322E4">
        <w:rPr>
          <w:sz w:val="26"/>
          <w:szCs w:val="26"/>
        </w:rPr>
        <w:t>).</w:t>
      </w:r>
      <w:r w:rsidR="00C73801">
        <w:rPr>
          <w:sz w:val="26"/>
          <w:szCs w:val="26"/>
        </w:rPr>
        <w:t xml:space="preserve"> Кроме того сверх плана поступили прочие субсидии </w:t>
      </w:r>
      <w:r w:rsidR="001961A0">
        <w:rPr>
          <w:sz w:val="26"/>
          <w:szCs w:val="26"/>
        </w:rPr>
        <w:t>бюджетам муниципальных районов (+6 173 813,51 руб.</w:t>
      </w:r>
      <w:r w:rsidR="004A231F">
        <w:rPr>
          <w:sz w:val="26"/>
          <w:szCs w:val="26"/>
        </w:rPr>
        <w:t>)</w:t>
      </w:r>
      <w:r w:rsidR="000904BD">
        <w:rPr>
          <w:sz w:val="26"/>
          <w:szCs w:val="26"/>
        </w:rPr>
        <w:t>. Также, не в полном объеме исполнены с</w:t>
      </w:r>
      <w:r w:rsidR="000904BD" w:rsidRPr="000904BD">
        <w:rPr>
          <w:sz w:val="26"/>
          <w:szCs w:val="26"/>
        </w:rPr>
        <w:t>убвенции бюджетам муниципальных районов на выполнение передаваемых полномочий субъектов Российской Федерации</w:t>
      </w:r>
      <w:r w:rsidR="000904BD">
        <w:rPr>
          <w:sz w:val="26"/>
          <w:szCs w:val="26"/>
        </w:rPr>
        <w:t xml:space="preserve"> (-987 078,83 руб.)</w:t>
      </w:r>
      <w:r w:rsidR="00D1183C">
        <w:rPr>
          <w:sz w:val="26"/>
          <w:szCs w:val="26"/>
        </w:rPr>
        <w:t>; с</w:t>
      </w:r>
      <w:r w:rsidR="00D1183C" w:rsidRPr="00D1183C">
        <w:rPr>
          <w:sz w:val="26"/>
          <w:szCs w:val="26"/>
        </w:rPr>
        <w:t>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00D1183C">
        <w:rPr>
          <w:sz w:val="26"/>
          <w:szCs w:val="26"/>
        </w:rPr>
        <w:t xml:space="preserve"> (-135 547,8 руб.)</w:t>
      </w:r>
      <w:r w:rsidR="00BD1720">
        <w:rPr>
          <w:sz w:val="26"/>
          <w:szCs w:val="26"/>
        </w:rPr>
        <w:t>)</w:t>
      </w:r>
      <w:r w:rsidR="000904BD">
        <w:rPr>
          <w:sz w:val="26"/>
          <w:szCs w:val="26"/>
        </w:rPr>
        <w:t>.</w:t>
      </w:r>
    </w:p>
    <w:p w:rsidR="00057BCA" w:rsidRPr="00994121" w:rsidRDefault="0093427E" w:rsidP="00EB30E2">
      <w:pPr>
        <w:jc w:val="both"/>
        <w:outlineLvl w:val="0"/>
        <w:rPr>
          <w:sz w:val="26"/>
          <w:szCs w:val="26"/>
        </w:rPr>
      </w:pPr>
      <w:r w:rsidRPr="00994121">
        <w:rPr>
          <w:sz w:val="26"/>
          <w:szCs w:val="26"/>
        </w:rPr>
        <w:lastRenderedPageBreak/>
        <w:t xml:space="preserve">        Д</w:t>
      </w:r>
      <w:r w:rsidR="00057BCA" w:rsidRPr="00994121">
        <w:rPr>
          <w:sz w:val="26"/>
          <w:szCs w:val="26"/>
        </w:rPr>
        <w:t>отаци</w:t>
      </w:r>
      <w:r w:rsidRPr="00994121">
        <w:rPr>
          <w:sz w:val="26"/>
          <w:szCs w:val="26"/>
        </w:rPr>
        <w:t>и</w:t>
      </w:r>
      <w:r w:rsidR="00057BCA" w:rsidRPr="00994121">
        <w:rPr>
          <w:sz w:val="26"/>
          <w:szCs w:val="26"/>
        </w:rPr>
        <w:t xml:space="preserve"> </w:t>
      </w:r>
      <w:r w:rsidR="007A315A" w:rsidRPr="00994121">
        <w:rPr>
          <w:sz w:val="26"/>
          <w:szCs w:val="26"/>
        </w:rPr>
        <w:t>исполнены на 100%</w:t>
      </w:r>
      <w:r w:rsidR="00057BCA" w:rsidRPr="00994121">
        <w:rPr>
          <w:sz w:val="26"/>
          <w:szCs w:val="26"/>
        </w:rPr>
        <w:t xml:space="preserve">; субсидии при плане </w:t>
      </w:r>
      <w:r w:rsidR="005F2E6A" w:rsidRPr="005F2E6A">
        <w:rPr>
          <w:sz w:val="26"/>
          <w:szCs w:val="26"/>
        </w:rPr>
        <w:t>530</w:t>
      </w:r>
      <w:r w:rsidR="005F2E6A">
        <w:rPr>
          <w:sz w:val="26"/>
          <w:szCs w:val="26"/>
        </w:rPr>
        <w:t xml:space="preserve"> </w:t>
      </w:r>
      <w:r w:rsidR="005F2E6A" w:rsidRPr="005F2E6A">
        <w:rPr>
          <w:sz w:val="26"/>
          <w:szCs w:val="26"/>
        </w:rPr>
        <w:t>676</w:t>
      </w:r>
      <w:r w:rsidR="005F2E6A">
        <w:rPr>
          <w:sz w:val="26"/>
          <w:szCs w:val="26"/>
        </w:rPr>
        <w:t xml:space="preserve"> </w:t>
      </w:r>
      <w:r w:rsidR="005F2E6A" w:rsidRPr="005F2E6A">
        <w:rPr>
          <w:sz w:val="26"/>
          <w:szCs w:val="26"/>
        </w:rPr>
        <w:t xml:space="preserve">169,37 </w:t>
      </w:r>
      <w:r w:rsidR="00057BCA" w:rsidRPr="00994121">
        <w:rPr>
          <w:sz w:val="26"/>
          <w:szCs w:val="26"/>
        </w:rPr>
        <w:t>руб. поступил</w:t>
      </w:r>
      <w:r w:rsidRPr="00994121">
        <w:rPr>
          <w:sz w:val="26"/>
          <w:szCs w:val="26"/>
        </w:rPr>
        <w:t xml:space="preserve">и в сумме </w:t>
      </w:r>
      <w:r w:rsidR="005F2E6A" w:rsidRPr="005F2E6A">
        <w:rPr>
          <w:sz w:val="26"/>
          <w:szCs w:val="26"/>
        </w:rPr>
        <w:t>505</w:t>
      </w:r>
      <w:r w:rsidR="005F2E6A">
        <w:rPr>
          <w:sz w:val="26"/>
          <w:szCs w:val="26"/>
        </w:rPr>
        <w:t xml:space="preserve"> </w:t>
      </w:r>
      <w:r w:rsidR="005F2E6A" w:rsidRPr="005F2E6A">
        <w:rPr>
          <w:sz w:val="26"/>
          <w:szCs w:val="26"/>
        </w:rPr>
        <w:t>012</w:t>
      </w:r>
      <w:r w:rsidR="005F2E6A">
        <w:rPr>
          <w:sz w:val="26"/>
          <w:szCs w:val="26"/>
        </w:rPr>
        <w:t xml:space="preserve"> </w:t>
      </w:r>
      <w:r w:rsidR="005F2E6A" w:rsidRPr="005F2E6A">
        <w:rPr>
          <w:sz w:val="26"/>
          <w:szCs w:val="26"/>
        </w:rPr>
        <w:t xml:space="preserve">889,8 </w:t>
      </w:r>
      <w:r w:rsidR="00057BCA" w:rsidRPr="00994121">
        <w:rPr>
          <w:sz w:val="26"/>
          <w:szCs w:val="26"/>
        </w:rPr>
        <w:t xml:space="preserve">руб. или </w:t>
      </w:r>
      <w:r w:rsidR="0001260B" w:rsidRPr="00994121">
        <w:rPr>
          <w:sz w:val="26"/>
          <w:szCs w:val="26"/>
        </w:rPr>
        <w:t>9</w:t>
      </w:r>
      <w:r w:rsidR="00092B45" w:rsidRPr="00994121">
        <w:rPr>
          <w:sz w:val="26"/>
          <w:szCs w:val="26"/>
        </w:rPr>
        <w:t>5</w:t>
      </w:r>
      <w:r w:rsidR="00057BCA" w:rsidRPr="00994121">
        <w:rPr>
          <w:sz w:val="26"/>
          <w:szCs w:val="26"/>
        </w:rPr>
        <w:t>,</w:t>
      </w:r>
      <w:r w:rsidR="005F2E6A">
        <w:rPr>
          <w:sz w:val="26"/>
          <w:szCs w:val="26"/>
        </w:rPr>
        <w:t>2</w:t>
      </w:r>
      <w:r w:rsidR="00057BCA" w:rsidRPr="00994121">
        <w:rPr>
          <w:sz w:val="26"/>
          <w:szCs w:val="26"/>
        </w:rPr>
        <w:t xml:space="preserve">%; субвенции при плане </w:t>
      </w:r>
      <w:r w:rsidR="00520925" w:rsidRPr="00520925">
        <w:rPr>
          <w:sz w:val="26"/>
          <w:szCs w:val="26"/>
        </w:rPr>
        <w:t>754</w:t>
      </w:r>
      <w:r w:rsidR="00520925">
        <w:rPr>
          <w:sz w:val="26"/>
          <w:szCs w:val="26"/>
        </w:rPr>
        <w:t xml:space="preserve"> </w:t>
      </w:r>
      <w:r w:rsidR="00520925" w:rsidRPr="00520925">
        <w:rPr>
          <w:sz w:val="26"/>
          <w:szCs w:val="26"/>
        </w:rPr>
        <w:t>822</w:t>
      </w:r>
      <w:r w:rsidR="00520925">
        <w:rPr>
          <w:sz w:val="26"/>
          <w:szCs w:val="26"/>
        </w:rPr>
        <w:t xml:space="preserve"> </w:t>
      </w:r>
      <w:r w:rsidR="00520925" w:rsidRPr="00520925">
        <w:rPr>
          <w:sz w:val="26"/>
          <w:szCs w:val="26"/>
        </w:rPr>
        <w:t xml:space="preserve">214,96 </w:t>
      </w:r>
      <w:r w:rsidR="00057BCA" w:rsidRPr="00994121">
        <w:rPr>
          <w:sz w:val="26"/>
          <w:szCs w:val="26"/>
        </w:rPr>
        <w:t>руб. поступил</w:t>
      </w:r>
      <w:r w:rsidRPr="00994121">
        <w:rPr>
          <w:sz w:val="26"/>
          <w:szCs w:val="26"/>
        </w:rPr>
        <w:t xml:space="preserve">и в </w:t>
      </w:r>
      <w:r w:rsidR="000E7EA5">
        <w:rPr>
          <w:sz w:val="26"/>
          <w:szCs w:val="26"/>
        </w:rPr>
        <w:t>объ</w:t>
      </w:r>
      <w:r w:rsidR="008E5F37">
        <w:rPr>
          <w:sz w:val="26"/>
          <w:szCs w:val="26"/>
        </w:rPr>
        <w:t>е</w:t>
      </w:r>
      <w:r w:rsidR="000E7EA5">
        <w:rPr>
          <w:sz w:val="26"/>
          <w:szCs w:val="26"/>
        </w:rPr>
        <w:t>ме</w:t>
      </w:r>
      <w:r w:rsidRPr="00994121">
        <w:rPr>
          <w:sz w:val="26"/>
          <w:szCs w:val="26"/>
        </w:rPr>
        <w:t xml:space="preserve"> </w:t>
      </w:r>
      <w:r w:rsidR="00057BCA" w:rsidRPr="00994121">
        <w:rPr>
          <w:sz w:val="26"/>
          <w:szCs w:val="26"/>
        </w:rPr>
        <w:t xml:space="preserve"> </w:t>
      </w:r>
      <w:r w:rsidR="00520925" w:rsidRPr="00520925">
        <w:rPr>
          <w:sz w:val="26"/>
          <w:szCs w:val="26"/>
        </w:rPr>
        <w:t>753</w:t>
      </w:r>
      <w:r w:rsidR="00520925">
        <w:rPr>
          <w:sz w:val="26"/>
          <w:szCs w:val="26"/>
        </w:rPr>
        <w:t xml:space="preserve"> </w:t>
      </w:r>
      <w:r w:rsidR="00520925" w:rsidRPr="00520925">
        <w:rPr>
          <w:sz w:val="26"/>
          <w:szCs w:val="26"/>
        </w:rPr>
        <w:t>699</w:t>
      </w:r>
      <w:r w:rsidR="00520925">
        <w:rPr>
          <w:sz w:val="26"/>
          <w:szCs w:val="26"/>
        </w:rPr>
        <w:t xml:space="preserve"> </w:t>
      </w:r>
      <w:r w:rsidR="00520925" w:rsidRPr="00520925">
        <w:rPr>
          <w:sz w:val="26"/>
          <w:szCs w:val="26"/>
        </w:rPr>
        <w:t xml:space="preserve">588,33 </w:t>
      </w:r>
      <w:r w:rsidR="00057BCA" w:rsidRPr="00994121">
        <w:rPr>
          <w:sz w:val="26"/>
          <w:szCs w:val="26"/>
        </w:rPr>
        <w:t>руб. или 9</w:t>
      </w:r>
      <w:r w:rsidR="0001260B" w:rsidRPr="00994121">
        <w:rPr>
          <w:sz w:val="26"/>
          <w:szCs w:val="26"/>
        </w:rPr>
        <w:t>9</w:t>
      </w:r>
      <w:r w:rsidR="00057BCA" w:rsidRPr="00994121">
        <w:rPr>
          <w:sz w:val="26"/>
          <w:szCs w:val="26"/>
        </w:rPr>
        <w:t>,</w:t>
      </w:r>
      <w:r w:rsidR="00520925">
        <w:rPr>
          <w:sz w:val="26"/>
          <w:szCs w:val="26"/>
        </w:rPr>
        <w:t>8</w:t>
      </w:r>
      <w:r w:rsidR="00057BCA" w:rsidRPr="00994121">
        <w:rPr>
          <w:sz w:val="26"/>
          <w:szCs w:val="26"/>
        </w:rPr>
        <w:t>%; иные межбюджетны</w:t>
      </w:r>
      <w:r w:rsidR="007B6822">
        <w:rPr>
          <w:sz w:val="26"/>
          <w:szCs w:val="26"/>
        </w:rPr>
        <w:t>е</w:t>
      </w:r>
      <w:r w:rsidR="00057BCA" w:rsidRPr="00994121">
        <w:rPr>
          <w:sz w:val="26"/>
          <w:szCs w:val="26"/>
        </w:rPr>
        <w:t xml:space="preserve"> трансферты</w:t>
      </w:r>
      <w:r w:rsidR="00042E70">
        <w:rPr>
          <w:sz w:val="26"/>
          <w:szCs w:val="26"/>
        </w:rPr>
        <w:t>,</w:t>
      </w:r>
      <w:r w:rsidR="00057BCA" w:rsidRPr="00994121">
        <w:rPr>
          <w:sz w:val="26"/>
          <w:szCs w:val="26"/>
        </w:rPr>
        <w:t xml:space="preserve"> прочие </w:t>
      </w:r>
      <w:r w:rsidR="0001260B" w:rsidRPr="00994121">
        <w:rPr>
          <w:sz w:val="26"/>
          <w:szCs w:val="26"/>
        </w:rPr>
        <w:t xml:space="preserve">безвозмездные поступления, </w:t>
      </w:r>
      <w:r w:rsidRPr="00994121">
        <w:rPr>
          <w:sz w:val="26"/>
          <w:szCs w:val="26"/>
        </w:rPr>
        <w:t>доходы от возврата остатков субсидий, субвенций и иных межбюджетных трансфертов, имеющих целевое назначение прошлых лет</w:t>
      </w:r>
      <w:r w:rsidR="00EA2D2E">
        <w:rPr>
          <w:sz w:val="26"/>
          <w:szCs w:val="26"/>
        </w:rPr>
        <w:t>,</w:t>
      </w:r>
      <w:r w:rsidR="0001260B" w:rsidRPr="00994121">
        <w:rPr>
          <w:sz w:val="26"/>
          <w:szCs w:val="26"/>
        </w:rPr>
        <w:t xml:space="preserve">  </w:t>
      </w:r>
      <w:r w:rsidR="007B6822">
        <w:rPr>
          <w:sz w:val="26"/>
          <w:szCs w:val="26"/>
        </w:rPr>
        <w:t>в</w:t>
      </w:r>
      <w:r w:rsidR="007B6822" w:rsidRPr="007B6822">
        <w:rPr>
          <w:sz w:val="26"/>
          <w:szCs w:val="26"/>
        </w:rPr>
        <w:t xml:space="preserve">озврат остатков субсидий, субвенций и иных межбюджетных трансфертов, имеющих целевое назначение, прошлых лет из бюджетов муниципальных районов </w:t>
      </w:r>
      <w:r w:rsidRPr="00994121">
        <w:rPr>
          <w:sz w:val="26"/>
          <w:szCs w:val="26"/>
        </w:rPr>
        <w:t>исполнен</w:t>
      </w:r>
      <w:r w:rsidR="007B6822">
        <w:rPr>
          <w:sz w:val="26"/>
          <w:szCs w:val="26"/>
        </w:rPr>
        <w:t>ы</w:t>
      </w:r>
      <w:r w:rsidRPr="00994121">
        <w:rPr>
          <w:sz w:val="26"/>
          <w:szCs w:val="26"/>
        </w:rPr>
        <w:t xml:space="preserve"> </w:t>
      </w:r>
      <w:r w:rsidR="00057BCA" w:rsidRPr="00994121">
        <w:rPr>
          <w:sz w:val="26"/>
          <w:szCs w:val="26"/>
        </w:rPr>
        <w:t xml:space="preserve"> в полном объеме</w:t>
      </w:r>
      <w:r w:rsidRPr="00994121">
        <w:rPr>
          <w:sz w:val="26"/>
          <w:szCs w:val="26"/>
        </w:rPr>
        <w:t>.</w:t>
      </w:r>
    </w:p>
    <w:p w:rsidR="00057BCA" w:rsidRPr="00994121" w:rsidRDefault="00057BCA" w:rsidP="00EB30E2">
      <w:pPr>
        <w:jc w:val="both"/>
        <w:outlineLvl w:val="0"/>
        <w:rPr>
          <w:sz w:val="26"/>
          <w:szCs w:val="26"/>
        </w:rPr>
      </w:pPr>
    </w:p>
    <w:p w:rsidR="0087413F" w:rsidRPr="00994121" w:rsidRDefault="00EA79D9" w:rsidP="00EB30E2">
      <w:pPr>
        <w:pStyle w:val="1"/>
        <w:numPr>
          <w:ilvl w:val="0"/>
          <w:numId w:val="1"/>
        </w:numPr>
        <w:rPr>
          <w:rFonts w:ascii="Times New Roman" w:hAnsi="Times New Roman" w:cs="Times New Roman"/>
          <w:b/>
        </w:rPr>
      </w:pPr>
      <w:r>
        <w:rPr>
          <w:rFonts w:ascii="Times New Roman" w:hAnsi="Times New Roman" w:cs="Times New Roman"/>
          <w:b/>
        </w:rPr>
        <w:t>4</w:t>
      </w:r>
      <w:r w:rsidR="0087413F" w:rsidRPr="00994121">
        <w:rPr>
          <w:rFonts w:ascii="Times New Roman" w:hAnsi="Times New Roman" w:cs="Times New Roman"/>
          <w:b/>
        </w:rPr>
        <w:t>. Расходы бюджета</w:t>
      </w:r>
      <w:r w:rsidR="000E7EA5">
        <w:rPr>
          <w:rFonts w:ascii="Times New Roman" w:hAnsi="Times New Roman" w:cs="Times New Roman"/>
          <w:b/>
        </w:rPr>
        <w:t>.</w:t>
      </w:r>
    </w:p>
    <w:p w:rsidR="00967096" w:rsidRPr="00967096" w:rsidRDefault="00967096" w:rsidP="00EB30E2"/>
    <w:p w:rsidR="0087413F" w:rsidRDefault="0087413F" w:rsidP="00EB30E2">
      <w:pPr>
        <w:jc w:val="both"/>
        <w:rPr>
          <w:sz w:val="26"/>
          <w:szCs w:val="26"/>
        </w:rPr>
      </w:pPr>
      <w:r w:rsidRPr="00476637">
        <w:rPr>
          <w:sz w:val="26"/>
          <w:szCs w:val="26"/>
        </w:rPr>
        <w:t xml:space="preserve">       </w:t>
      </w:r>
      <w:r w:rsidR="00EA79D9">
        <w:rPr>
          <w:sz w:val="26"/>
          <w:szCs w:val="26"/>
        </w:rPr>
        <w:t>4</w:t>
      </w:r>
      <w:r w:rsidRPr="00476637">
        <w:rPr>
          <w:sz w:val="26"/>
          <w:szCs w:val="26"/>
        </w:rPr>
        <w:t>.1. Объем</w:t>
      </w:r>
      <w:r w:rsidR="00213D5D" w:rsidRPr="00476637">
        <w:rPr>
          <w:sz w:val="26"/>
          <w:szCs w:val="26"/>
        </w:rPr>
        <w:t xml:space="preserve"> расходов,</w:t>
      </w:r>
      <w:r w:rsidRPr="00476637">
        <w:rPr>
          <w:sz w:val="26"/>
          <w:szCs w:val="26"/>
        </w:rPr>
        <w:t xml:space="preserve"> первоначально утвержденных  </w:t>
      </w:r>
      <w:r w:rsidR="00DD0125" w:rsidRPr="00476637">
        <w:rPr>
          <w:sz w:val="26"/>
          <w:szCs w:val="26"/>
        </w:rPr>
        <w:t xml:space="preserve">решением Совета от </w:t>
      </w:r>
      <w:r w:rsidR="005D1FCA" w:rsidRPr="00F43EE6">
        <w:rPr>
          <w:sz w:val="26"/>
          <w:szCs w:val="26"/>
        </w:rPr>
        <w:t>10.12.2021 г. № Х-202</w:t>
      </w:r>
      <w:r w:rsidR="005D1FCA" w:rsidRPr="00332534">
        <w:rPr>
          <w:b/>
          <w:szCs w:val="28"/>
        </w:rPr>
        <w:t xml:space="preserve"> </w:t>
      </w:r>
      <w:r w:rsidR="005D1FCA" w:rsidRPr="00850F28">
        <w:rPr>
          <w:sz w:val="26"/>
          <w:szCs w:val="26"/>
        </w:rPr>
        <w:t>«О бюджете муниципального образования муниципального района «Усть-Куломскийй» на 202</w:t>
      </w:r>
      <w:r w:rsidR="005D1FCA">
        <w:rPr>
          <w:sz w:val="26"/>
          <w:szCs w:val="26"/>
        </w:rPr>
        <w:t>2</w:t>
      </w:r>
      <w:r w:rsidR="005D1FCA" w:rsidRPr="00850F28">
        <w:rPr>
          <w:sz w:val="26"/>
          <w:szCs w:val="26"/>
        </w:rPr>
        <w:t xml:space="preserve"> год и плановый период 202</w:t>
      </w:r>
      <w:r w:rsidR="005D1FCA">
        <w:rPr>
          <w:sz w:val="26"/>
          <w:szCs w:val="26"/>
        </w:rPr>
        <w:t>3</w:t>
      </w:r>
      <w:r w:rsidR="005D1FCA" w:rsidRPr="00850F28">
        <w:rPr>
          <w:sz w:val="26"/>
          <w:szCs w:val="26"/>
        </w:rPr>
        <w:t xml:space="preserve"> и 202</w:t>
      </w:r>
      <w:r w:rsidR="005D1FCA">
        <w:rPr>
          <w:sz w:val="26"/>
          <w:szCs w:val="26"/>
        </w:rPr>
        <w:t>4</w:t>
      </w:r>
      <w:r w:rsidR="005D1FCA" w:rsidRPr="00850F28">
        <w:rPr>
          <w:sz w:val="26"/>
          <w:szCs w:val="26"/>
        </w:rPr>
        <w:t xml:space="preserve"> годов»</w:t>
      </w:r>
      <w:r w:rsidRPr="00F55B83">
        <w:rPr>
          <w:sz w:val="26"/>
          <w:szCs w:val="26"/>
        </w:rPr>
        <w:t xml:space="preserve"> составлял </w:t>
      </w:r>
      <w:r w:rsidR="00B20DF8">
        <w:rPr>
          <w:sz w:val="26"/>
          <w:szCs w:val="26"/>
        </w:rPr>
        <w:t>1 703 481 031,85</w:t>
      </w:r>
      <w:r w:rsidRPr="00F55B83">
        <w:rPr>
          <w:sz w:val="26"/>
          <w:szCs w:val="26"/>
        </w:rPr>
        <w:t xml:space="preserve"> </w:t>
      </w:r>
      <w:r w:rsidR="00F617FF">
        <w:rPr>
          <w:sz w:val="26"/>
          <w:szCs w:val="26"/>
        </w:rPr>
        <w:t xml:space="preserve"> </w:t>
      </w:r>
      <w:r w:rsidRPr="00F55B83">
        <w:rPr>
          <w:sz w:val="26"/>
          <w:szCs w:val="26"/>
        </w:rPr>
        <w:t xml:space="preserve">руб. </w:t>
      </w:r>
      <w:r w:rsidR="00D42204">
        <w:rPr>
          <w:sz w:val="26"/>
          <w:szCs w:val="26"/>
        </w:rPr>
        <w:t>С</w:t>
      </w:r>
      <w:r w:rsidR="00164111" w:rsidRPr="00F55B83">
        <w:rPr>
          <w:sz w:val="26"/>
          <w:szCs w:val="26"/>
        </w:rPr>
        <w:t xml:space="preserve"> учетом внесенных изменений и дополнений в течение года </w:t>
      </w:r>
      <w:r w:rsidRPr="00F55B83">
        <w:rPr>
          <w:sz w:val="26"/>
          <w:szCs w:val="26"/>
        </w:rPr>
        <w:t>расходн</w:t>
      </w:r>
      <w:r w:rsidR="00D34800">
        <w:rPr>
          <w:sz w:val="26"/>
          <w:szCs w:val="26"/>
        </w:rPr>
        <w:t>ая</w:t>
      </w:r>
      <w:r w:rsidRPr="00F55B83">
        <w:rPr>
          <w:sz w:val="26"/>
          <w:szCs w:val="26"/>
        </w:rPr>
        <w:t xml:space="preserve"> часть бюджета  в редакции Решения Совета от </w:t>
      </w:r>
      <w:r w:rsidR="00827566" w:rsidRPr="00827566">
        <w:rPr>
          <w:sz w:val="26"/>
          <w:szCs w:val="26"/>
        </w:rPr>
        <w:t>1</w:t>
      </w:r>
      <w:r w:rsidR="00B20DF8">
        <w:rPr>
          <w:sz w:val="26"/>
          <w:szCs w:val="26"/>
        </w:rPr>
        <w:t>4</w:t>
      </w:r>
      <w:r w:rsidR="006F3C02" w:rsidRPr="00F55B83">
        <w:rPr>
          <w:sz w:val="26"/>
          <w:szCs w:val="26"/>
        </w:rPr>
        <w:t>.1</w:t>
      </w:r>
      <w:r w:rsidR="00DD0125" w:rsidRPr="00F55B83">
        <w:rPr>
          <w:sz w:val="26"/>
          <w:szCs w:val="26"/>
        </w:rPr>
        <w:t>2</w:t>
      </w:r>
      <w:r w:rsidR="006F3C02" w:rsidRPr="00F55B83">
        <w:rPr>
          <w:sz w:val="26"/>
          <w:szCs w:val="26"/>
        </w:rPr>
        <w:t>.20</w:t>
      </w:r>
      <w:r w:rsidR="00E85E52">
        <w:rPr>
          <w:sz w:val="26"/>
          <w:szCs w:val="26"/>
        </w:rPr>
        <w:t>2</w:t>
      </w:r>
      <w:r w:rsidR="00B20DF8">
        <w:rPr>
          <w:sz w:val="26"/>
          <w:szCs w:val="26"/>
        </w:rPr>
        <w:t>2</w:t>
      </w:r>
      <w:r w:rsidR="00827566" w:rsidRPr="00827566">
        <w:rPr>
          <w:sz w:val="26"/>
          <w:szCs w:val="26"/>
        </w:rPr>
        <w:t xml:space="preserve"> </w:t>
      </w:r>
      <w:r w:rsidRPr="00F55B83">
        <w:rPr>
          <w:sz w:val="26"/>
          <w:szCs w:val="26"/>
        </w:rPr>
        <w:t xml:space="preserve">г.  </w:t>
      </w:r>
      <w:r w:rsidR="00DD0125" w:rsidRPr="00F55B83">
        <w:rPr>
          <w:sz w:val="26"/>
          <w:szCs w:val="26"/>
        </w:rPr>
        <w:t xml:space="preserve">№ </w:t>
      </w:r>
      <w:r w:rsidR="00827566">
        <w:rPr>
          <w:sz w:val="26"/>
          <w:szCs w:val="26"/>
          <w:lang w:val="en-US"/>
        </w:rPr>
        <w:t>X</w:t>
      </w:r>
      <w:r w:rsidR="00B20DF8">
        <w:rPr>
          <w:sz w:val="26"/>
          <w:szCs w:val="26"/>
          <w:lang w:val="en-US"/>
        </w:rPr>
        <w:t>IX</w:t>
      </w:r>
      <w:r w:rsidR="00DD0125" w:rsidRPr="00F55B83">
        <w:rPr>
          <w:sz w:val="26"/>
          <w:szCs w:val="26"/>
        </w:rPr>
        <w:t>-</w:t>
      </w:r>
      <w:r w:rsidR="00B20DF8" w:rsidRPr="00B20DF8">
        <w:rPr>
          <w:sz w:val="26"/>
          <w:szCs w:val="26"/>
        </w:rPr>
        <w:t>33</w:t>
      </w:r>
      <w:r w:rsidR="00827566" w:rsidRPr="00827566">
        <w:rPr>
          <w:sz w:val="26"/>
          <w:szCs w:val="26"/>
        </w:rPr>
        <w:t>1</w:t>
      </w:r>
      <w:r w:rsidRPr="00F55B83">
        <w:rPr>
          <w:sz w:val="26"/>
          <w:szCs w:val="26"/>
        </w:rPr>
        <w:t xml:space="preserve"> </w:t>
      </w:r>
      <w:r w:rsidR="00DD0125" w:rsidRPr="00F55B83">
        <w:rPr>
          <w:sz w:val="26"/>
          <w:szCs w:val="26"/>
        </w:rPr>
        <w:t>составил</w:t>
      </w:r>
      <w:r w:rsidR="00D34800">
        <w:rPr>
          <w:sz w:val="26"/>
          <w:szCs w:val="26"/>
        </w:rPr>
        <w:t>а</w:t>
      </w:r>
      <w:r w:rsidR="00DD0125" w:rsidRPr="00F55B83">
        <w:rPr>
          <w:sz w:val="26"/>
          <w:szCs w:val="26"/>
        </w:rPr>
        <w:t xml:space="preserve"> </w:t>
      </w:r>
      <w:r w:rsidRPr="00F55B83">
        <w:rPr>
          <w:sz w:val="26"/>
          <w:szCs w:val="26"/>
        </w:rPr>
        <w:t xml:space="preserve">  </w:t>
      </w:r>
      <w:r w:rsidR="00B20DF8" w:rsidRPr="00B20DF8">
        <w:rPr>
          <w:sz w:val="26"/>
          <w:szCs w:val="26"/>
        </w:rPr>
        <w:t>2</w:t>
      </w:r>
      <w:r w:rsidR="00B20DF8">
        <w:rPr>
          <w:sz w:val="26"/>
          <w:szCs w:val="26"/>
          <w:lang w:val="en-US"/>
        </w:rPr>
        <w:t> </w:t>
      </w:r>
      <w:r w:rsidR="00B20DF8" w:rsidRPr="00B20DF8">
        <w:rPr>
          <w:sz w:val="26"/>
          <w:szCs w:val="26"/>
        </w:rPr>
        <w:t>039</w:t>
      </w:r>
      <w:r w:rsidR="00B20DF8">
        <w:rPr>
          <w:sz w:val="26"/>
          <w:szCs w:val="26"/>
          <w:lang w:val="en-US"/>
        </w:rPr>
        <w:t> </w:t>
      </w:r>
      <w:r w:rsidR="00B20DF8" w:rsidRPr="00B20DF8">
        <w:rPr>
          <w:sz w:val="26"/>
          <w:szCs w:val="26"/>
        </w:rPr>
        <w:t>914</w:t>
      </w:r>
      <w:r w:rsidR="00FE1874">
        <w:rPr>
          <w:sz w:val="26"/>
          <w:szCs w:val="26"/>
          <w:lang w:val="en-US"/>
        </w:rPr>
        <w:t> </w:t>
      </w:r>
      <w:r w:rsidR="00B20DF8" w:rsidRPr="00B20DF8">
        <w:rPr>
          <w:sz w:val="26"/>
          <w:szCs w:val="26"/>
        </w:rPr>
        <w:t>595</w:t>
      </w:r>
      <w:r w:rsidR="00FE1874">
        <w:rPr>
          <w:sz w:val="26"/>
          <w:szCs w:val="26"/>
        </w:rPr>
        <w:t>,</w:t>
      </w:r>
      <w:r w:rsidR="00B20DF8" w:rsidRPr="00FE1874">
        <w:rPr>
          <w:sz w:val="26"/>
          <w:szCs w:val="26"/>
        </w:rPr>
        <w:t>44</w:t>
      </w:r>
      <w:r w:rsidRPr="00F55B83">
        <w:rPr>
          <w:sz w:val="26"/>
          <w:szCs w:val="26"/>
        </w:rPr>
        <w:t xml:space="preserve"> руб.  </w:t>
      </w:r>
    </w:p>
    <w:p w:rsidR="00F153DE" w:rsidRPr="007C4F39" w:rsidRDefault="00F153DE" w:rsidP="00EB30E2">
      <w:pPr>
        <w:jc w:val="both"/>
        <w:rPr>
          <w:b/>
          <w:i/>
          <w:sz w:val="26"/>
          <w:szCs w:val="26"/>
        </w:rPr>
      </w:pPr>
      <w:r>
        <w:rPr>
          <w:sz w:val="26"/>
          <w:szCs w:val="26"/>
        </w:rPr>
        <w:t xml:space="preserve">        </w:t>
      </w:r>
      <w:r w:rsidRPr="00F55B83">
        <w:rPr>
          <w:sz w:val="26"/>
          <w:szCs w:val="26"/>
        </w:rPr>
        <w:t xml:space="preserve">По данным </w:t>
      </w:r>
      <w:r>
        <w:rPr>
          <w:sz w:val="26"/>
          <w:szCs w:val="26"/>
        </w:rPr>
        <w:t xml:space="preserve">сводной </w:t>
      </w:r>
      <w:r w:rsidRPr="00F55B83">
        <w:rPr>
          <w:sz w:val="26"/>
          <w:szCs w:val="26"/>
        </w:rPr>
        <w:t>бюджетной росписи</w:t>
      </w:r>
      <w:r>
        <w:rPr>
          <w:sz w:val="26"/>
          <w:szCs w:val="26"/>
        </w:rPr>
        <w:t xml:space="preserve"> по состоянию </w:t>
      </w:r>
      <w:r w:rsidRPr="00F55B83">
        <w:rPr>
          <w:sz w:val="26"/>
          <w:szCs w:val="26"/>
        </w:rPr>
        <w:t xml:space="preserve"> на 31.12.20</w:t>
      </w:r>
      <w:r>
        <w:rPr>
          <w:sz w:val="26"/>
          <w:szCs w:val="26"/>
        </w:rPr>
        <w:t>22</w:t>
      </w:r>
      <w:r w:rsidRPr="00F55B83">
        <w:rPr>
          <w:sz w:val="26"/>
          <w:szCs w:val="26"/>
        </w:rPr>
        <w:t xml:space="preserve"> г. бюджетные назначения по расходам  составляют </w:t>
      </w:r>
      <w:r w:rsidR="006352E8" w:rsidRPr="006352E8">
        <w:rPr>
          <w:b/>
          <w:sz w:val="26"/>
          <w:szCs w:val="26"/>
        </w:rPr>
        <w:t>2</w:t>
      </w:r>
      <w:r w:rsidR="006352E8">
        <w:rPr>
          <w:b/>
          <w:sz w:val="26"/>
          <w:szCs w:val="26"/>
        </w:rPr>
        <w:t xml:space="preserve"> </w:t>
      </w:r>
      <w:r w:rsidR="006352E8" w:rsidRPr="006352E8">
        <w:rPr>
          <w:b/>
          <w:sz w:val="26"/>
          <w:szCs w:val="26"/>
        </w:rPr>
        <w:t>042</w:t>
      </w:r>
      <w:r w:rsidR="006352E8">
        <w:rPr>
          <w:b/>
          <w:sz w:val="26"/>
          <w:szCs w:val="26"/>
        </w:rPr>
        <w:t xml:space="preserve"> </w:t>
      </w:r>
      <w:r w:rsidR="006352E8" w:rsidRPr="006352E8">
        <w:rPr>
          <w:b/>
          <w:sz w:val="26"/>
          <w:szCs w:val="26"/>
        </w:rPr>
        <w:t>250</w:t>
      </w:r>
      <w:r w:rsidR="006352E8">
        <w:rPr>
          <w:b/>
          <w:sz w:val="26"/>
          <w:szCs w:val="26"/>
        </w:rPr>
        <w:t xml:space="preserve"> </w:t>
      </w:r>
      <w:r w:rsidR="006352E8" w:rsidRPr="006352E8">
        <w:rPr>
          <w:b/>
          <w:sz w:val="26"/>
          <w:szCs w:val="26"/>
        </w:rPr>
        <w:t>704,27</w:t>
      </w:r>
      <w:r w:rsidR="006B560D">
        <w:rPr>
          <w:b/>
          <w:sz w:val="26"/>
          <w:szCs w:val="26"/>
        </w:rPr>
        <w:t xml:space="preserve"> </w:t>
      </w:r>
      <w:r w:rsidRPr="00DB2B91">
        <w:rPr>
          <w:b/>
          <w:sz w:val="26"/>
          <w:szCs w:val="26"/>
        </w:rPr>
        <w:t>руб</w:t>
      </w:r>
      <w:r w:rsidRPr="00F55B83">
        <w:rPr>
          <w:sz w:val="26"/>
          <w:szCs w:val="26"/>
        </w:rPr>
        <w:t xml:space="preserve">., </w:t>
      </w:r>
      <w:r w:rsidR="00BF276B">
        <w:rPr>
          <w:sz w:val="26"/>
          <w:szCs w:val="26"/>
        </w:rPr>
        <w:t>что больше</w:t>
      </w:r>
      <w:r>
        <w:rPr>
          <w:sz w:val="26"/>
          <w:szCs w:val="26"/>
        </w:rPr>
        <w:t xml:space="preserve"> </w:t>
      </w:r>
      <w:r w:rsidR="00BF276B" w:rsidRPr="00BF276B">
        <w:rPr>
          <w:sz w:val="26"/>
          <w:szCs w:val="26"/>
        </w:rPr>
        <w:t xml:space="preserve">на </w:t>
      </w:r>
      <w:r w:rsidR="00BF276B" w:rsidRPr="00BF276B">
        <w:rPr>
          <w:b/>
          <w:sz w:val="26"/>
          <w:szCs w:val="26"/>
        </w:rPr>
        <w:t>2 336 108,83 руб.</w:t>
      </w:r>
      <w:r w:rsidR="00DA3E62">
        <w:rPr>
          <w:b/>
          <w:sz w:val="26"/>
          <w:szCs w:val="26"/>
        </w:rPr>
        <w:t xml:space="preserve"> </w:t>
      </w:r>
      <w:r w:rsidR="00DA3E62" w:rsidRPr="00C5622F">
        <w:rPr>
          <w:sz w:val="26"/>
          <w:szCs w:val="26"/>
        </w:rPr>
        <w:t>расходов</w:t>
      </w:r>
      <w:r w:rsidR="00BF276B" w:rsidRPr="00C5622F">
        <w:rPr>
          <w:sz w:val="26"/>
          <w:szCs w:val="26"/>
        </w:rPr>
        <w:t>,</w:t>
      </w:r>
      <w:r w:rsidR="00BF276B" w:rsidRPr="00BF276B">
        <w:rPr>
          <w:sz w:val="26"/>
          <w:szCs w:val="26"/>
        </w:rPr>
        <w:t xml:space="preserve"> утвержденных</w:t>
      </w:r>
      <w:r w:rsidRPr="00BF276B">
        <w:rPr>
          <w:sz w:val="26"/>
          <w:szCs w:val="26"/>
        </w:rPr>
        <w:t xml:space="preserve"> </w:t>
      </w:r>
      <w:r w:rsidR="00AF5173" w:rsidRPr="00BF276B">
        <w:rPr>
          <w:sz w:val="26"/>
          <w:szCs w:val="26"/>
        </w:rPr>
        <w:t>Р</w:t>
      </w:r>
      <w:r w:rsidRPr="00BF276B">
        <w:rPr>
          <w:sz w:val="26"/>
          <w:szCs w:val="26"/>
        </w:rPr>
        <w:t>ешени</w:t>
      </w:r>
      <w:r w:rsidR="00D63834" w:rsidRPr="00BF276B">
        <w:rPr>
          <w:sz w:val="26"/>
          <w:szCs w:val="26"/>
        </w:rPr>
        <w:t>ем</w:t>
      </w:r>
      <w:r w:rsidRPr="00BF276B">
        <w:rPr>
          <w:sz w:val="26"/>
          <w:szCs w:val="26"/>
        </w:rPr>
        <w:t xml:space="preserve"> </w:t>
      </w:r>
      <w:r w:rsidR="00AF5173" w:rsidRPr="00BF276B">
        <w:rPr>
          <w:sz w:val="26"/>
          <w:szCs w:val="26"/>
        </w:rPr>
        <w:t xml:space="preserve">Совета от 14.12.2022 г.  № </w:t>
      </w:r>
      <w:r w:rsidR="00AF5173" w:rsidRPr="00BF276B">
        <w:rPr>
          <w:sz w:val="26"/>
          <w:szCs w:val="26"/>
          <w:lang w:val="en-US"/>
        </w:rPr>
        <w:t>XIX</w:t>
      </w:r>
      <w:r w:rsidR="00AF5173" w:rsidRPr="00BF276B">
        <w:rPr>
          <w:sz w:val="26"/>
          <w:szCs w:val="26"/>
        </w:rPr>
        <w:t>-331</w:t>
      </w:r>
      <w:r w:rsidRPr="007C4F39">
        <w:rPr>
          <w:b/>
          <w:i/>
          <w:sz w:val="26"/>
          <w:szCs w:val="26"/>
        </w:rPr>
        <w:t xml:space="preserve"> </w:t>
      </w:r>
      <w:r w:rsidR="009027AF" w:rsidRPr="009027AF">
        <w:rPr>
          <w:sz w:val="26"/>
          <w:szCs w:val="26"/>
        </w:rPr>
        <w:t>и</w:t>
      </w:r>
      <w:r w:rsidR="00BF276B" w:rsidRPr="009027AF">
        <w:rPr>
          <w:sz w:val="26"/>
          <w:szCs w:val="26"/>
        </w:rPr>
        <w:t xml:space="preserve"> </w:t>
      </w:r>
      <w:r w:rsidR="00BF276B" w:rsidRPr="00F55B83">
        <w:rPr>
          <w:sz w:val="26"/>
          <w:szCs w:val="26"/>
        </w:rPr>
        <w:t>соответству</w:t>
      </w:r>
      <w:r w:rsidR="00C5622F">
        <w:rPr>
          <w:sz w:val="26"/>
          <w:szCs w:val="26"/>
        </w:rPr>
        <w:t>е</w:t>
      </w:r>
      <w:r w:rsidR="00BF276B" w:rsidRPr="00F55B83">
        <w:rPr>
          <w:sz w:val="26"/>
          <w:szCs w:val="26"/>
        </w:rPr>
        <w:t>т данным отчета об исполнении бюджета за 20</w:t>
      </w:r>
      <w:r w:rsidR="00BF276B">
        <w:rPr>
          <w:sz w:val="26"/>
          <w:szCs w:val="26"/>
        </w:rPr>
        <w:t>22</w:t>
      </w:r>
      <w:r w:rsidR="00BF276B" w:rsidRPr="00F55B83">
        <w:rPr>
          <w:sz w:val="26"/>
          <w:szCs w:val="26"/>
        </w:rPr>
        <w:t xml:space="preserve"> год</w:t>
      </w:r>
      <w:r w:rsidR="00BF276B">
        <w:rPr>
          <w:sz w:val="26"/>
          <w:szCs w:val="26"/>
        </w:rPr>
        <w:t xml:space="preserve"> (ф.0503317)</w:t>
      </w:r>
      <w:r w:rsidR="009027AF">
        <w:rPr>
          <w:sz w:val="26"/>
          <w:szCs w:val="26"/>
        </w:rPr>
        <w:t>.</w:t>
      </w:r>
    </w:p>
    <w:p w:rsidR="00EF210E" w:rsidRDefault="00425312" w:rsidP="00455745">
      <w:pPr>
        <w:spacing w:line="276" w:lineRule="auto"/>
        <w:ind w:firstLine="567"/>
        <w:jc w:val="both"/>
        <w:rPr>
          <w:sz w:val="26"/>
          <w:szCs w:val="26"/>
        </w:rPr>
      </w:pPr>
      <w:r>
        <w:rPr>
          <w:sz w:val="26"/>
          <w:szCs w:val="26"/>
        </w:rPr>
        <w:t xml:space="preserve">   </w:t>
      </w:r>
      <w:r w:rsidRPr="00875578">
        <w:rPr>
          <w:sz w:val="26"/>
          <w:szCs w:val="26"/>
        </w:rPr>
        <w:t xml:space="preserve">Изменения в сводную бюджетную роспись внесены </w:t>
      </w:r>
      <w:r>
        <w:rPr>
          <w:sz w:val="26"/>
          <w:szCs w:val="26"/>
        </w:rPr>
        <w:t xml:space="preserve">приказами финансового управления АМР «Усть-Куломский» от </w:t>
      </w:r>
      <w:r w:rsidR="002C2C82">
        <w:rPr>
          <w:sz w:val="26"/>
          <w:szCs w:val="26"/>
        </w:rPr>
        <w:t xml:space="preserve">15.12.2022 г. № 598-од, </w:t>
      </w:r>
      <w:r w:rsidR="00C1011D">
        <w:rPr>
          <w:sz w:val="26"/>
          <w:szCs w:val="26"/>
        </w:rPr>
        <w:t xml:space="preserve"> от </w:t>
      </w:r>
      <w:r w:rsidR="00E06E43">
        <w:rPr>
          <w:sz w:val="26"/>
          <w:szCs w:val="26"/>
        </w:rPr>
        <w:t xml:space="preserve"> 21.12.2022 г. № 605-од</w:t>
      </w:r>
      <w:r w:rsidR="002C2C82">
        <w:rPr>
          <w:sz w:val="26"/>
          <w:szCs w:val="26"/>
        </w:rPr>
        <w:t xml:space="preserve"> и от 28.12.2022 г. № 613-од</w:t>
      </w:r>
      <w:r w:rsidR="00C1011D">
        <w:rPr>
          <w:sz w:val="26"/>
          <w:szCs w:val="26"/>
        </w:rPr>
        <w:t xml:space="preserve">  «</w:t>
      </w:r>
      <w:r w:rsidR="00C1011D" w:rsidRPr="00E06E43">
        <w:rPr>
          <w:sz w:val="26"/>
          <w:szCs w:val="26"/>
        </w:rPr>
        <w:t>О внесении изменений в сводную бюджетную роспись</w:t>
      </w:r>
      <w:r w:rsidR="00C1011D">
        <w:rPr>
          <w:sz w:val="26"/>
          <w:szCs w:val="26"/>
        </w:rPr>
        <w:t>» в связи</w:t>
      </w:r>
      <w:r w:rsidR="00A26FCD">
        <w:rPr>
          <w:sz w:val="26"/>
          <w:szCs w:val="26"/>
        </w:rPr>
        <w:t xml:space="preserve"> </w:t>
      </w:r>
      <w:r w:rsidR="00A26FCD" w:rsidRPr="008C002D">
        <w:rPr>
          <w:sz w:val="26"/>
          <w:szCs w:val="26"/>
        </w:rPr>
        <w:t xml:space="preserve">предоставлением  бюджету МО МР </w:t>
      </w:r>
      <w:r w:rsidR="00BE21A5">
        <w:rPr>
          <w:sz w:val="26"/>
          <w:szCs w:val="26"/>
        </w:rPr>
        <w:t>«</w:t>
      </w:r>
      <w:r w:rsidR="00A26FCD" w:rsidRPr="008C002D">
        <w:rPr>
          <w:sz w:val="26"/>
          <w:szCs w:val="26"/>
        </w:rPr>
        <w:t>Усть-Куломский</w:t>
      </w:r>
      <w:r w:rsidR="00BE21A5">
        <w:rPr>
          <w:sz w:val="26"/>
          <w:szCs w:val="26"/>
        </w:rPr>
        <w:t>»</w:t>
      </w:r>
      <w:r w:rsidR="009E197E">
        <w:rPr>
          <w:sz w:val="26"/>
          <w:szCs w:val="26"/>
        </w:rPr>
        <w:t>»</w:t>
      </w:r>
      <w:r w:rsidR="00EF210E">
        <w:rPr>
          <w:sz w:val="26"/>
          <w:szCs w:val="26"/>
        </w:rPr>
        <w:t>:</w:t>
      </w:r>
    </w:p>
    <w:p w:rsidR="008C002D" w:rsidRDefault="00EF210E" w:rsidP="008C002D">
      <w:pPr>
        <w:spacing w:line="276" w:lineRule="auto"/>
        <w:ind w:firstLine="284"/>
        <w:jc w:val="both"/>
        <w:rPr>
          <w:sz w:val="26"/>
          <w:szCs w:val="26"/>
        </w:rPr>
      </w:pPr>
      <w:r>
        <w:rPr>
          <w:sz w:val="26"/>
          <w:szCs w:val="26"/>
        </w:rPr>
        <w:t xml:space="preserve">- </w:t>
      </w:r>
      <w:r w:rsidR="00C1011D">
        <w:rPr>
          <w:sz w:val="26"/>
          <w:szCs w:val="26"/>
        </w:rPr>
        <w:t xml:space="preserve"> </w:t>
      </w:r>
      <w:r w:rsidR="008C002D" w:rsidRPr="003C7077">
        <w:rPr>
          <w:sz w:val="27"/>
          <w:szCs w:val="27"/>
        </w:rPr>
        <w:t xml:space="preserve"> </w:t>
      </w:r>
      <w:r w:rsidR="008C002D" w:rsidRPr="008C002D">
        <w:rPr>
          <w:sz w:val="26"/>
          <w:szCs w:val="26"/>
        </w:rPr>
        <w:t>субсидии на укрепление материально-технической базы и создание безопасных условий в организациях сфер</w:t>
      </w:r>
      <w:r w:rsidR="009E197E">
        <w:rPr>
          <w:sz w:val="26"/>
          <w:szCs w:val="26"/>
        </w:rPr>
        <w:t>ы</w:t>
      </w:r>
      <w:r w:rsidR="008C002D" w:rsidRPr="008C002D">
        <w:rPr>
          <w:sz w:val="26"/>
          <w:szCs w:val="26"/>
        </w:rPr>
        <w:t xml:space="preserve"> образования в Республике Коми в  сумме 704</w:t>
      </w:r>
      <w:r w:rsidR="00BE21A5">
        <w:rPr>
          <w:sz w:val="26"/>
          <w:szCs w:val="26"/>
        </w:rPr>
        <w:t> </w:t>
      </w:r>
      <w:r w:rsidR="008C002D" w:rsidRPr="008C002D">
        <w:rPr>
          <w:sz w:val="26"/>
          <w:szCs w:val="26"/>
        </w:rPr>
        <w:t>953</w:t>
      </w:r>
      <w:r w:rsidR="00BE21A5">
        <w:rPr>
          <w:sz w:val="26"/>
          <w:szCs w:val="26"/>
        </w:rPr>
        <w:t>,78 руб.</w:t>
      </w:r>
      <w:r>
        <w:rPr>
          <w:sz w:val="26"/>
          <w:szCs w:val="26"/>
        </w:rPr>
        <w:t>;</w:t>
      </w:r>
    </w:p>
    <w:p w:rsidR="00BE21A5" w:rsidRDefault="00EF210E" w:rsidP="00BE21A5">
      <w:pPr>
        <w:spacing w:line="276" w:lineRule="auto"/>
        <w:ind w:firstLine="568"/>
        <w:jc w:val="both"/>
        <w:rPr>
          <w:sz w:val="26"/>
          <w:szCs w:val="26"/>
        </w:rPr>
      </w:pPr>
      <w:r>
        <w:rPr>
          <w:sz w:val="26"/>
          <w:szCs w:val="26"/>
        </w:rPr>
        <w:t>-</w:t>
      </w:r>
      <w:r w:rsidRPr="00EF210E">
        <w:rPr>
          <w:sz w:val="27"/>
          <w:szCs w:val="27"/>
        </w:rPr>
        <w:t xml:space="preserve"> </w:t>
      </w:r>
      <w:r w:rsidRPr="00EF210E">
        <w:rPr>
          <w:sz w:val="26"/>
          <w:szCs w:val="26"/>
        </w:rPr>
        <w:t>субсидии на поддержание  работоспособности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Республике Коми в сумме 15</w:t>
      </w:r>
      <w:r w:rsidR="00BE21A5">
        <w:rPr>
          <w:sz w:val="26"/>
          <w:szCs w:val="26"/>
        </w:rPr>
        <w:t> </w:t>
      </w:r>
      <w:r w:rsidRPr="00EF210E">
        <w:rPr>
          <w:sz w:val="26"/>
          <w:szCs w:val="26"/>
        </w:rPr>
        <w:t>936</w:t>
      </w:r>
      <w:r w:rsidR="00BE21A5">
        <w:rPr>
          <w:sz w:val="26"/>
          <w:szCs w:val="26"/>
        </w:rPr>
        <w:t>,53</w:t>
      </w:r>
      <w:r w:rsidRPr="00EF210E">
        <w:rPr>
          <w:sz w:val="26"/>
          <w:szCs w:val="26"/>
        </w:rPr>
        <w:t xml:space="preserve"> руб</w:t>
      </w:r>
      <w:r w:rsidR="00BE21A5">
        <w:rPr>
          <w:sz w:val="26"/>
          <w:szCs w:val="26"/>
        </w:rPr>
        <w:t>.;</w:t>
      </w:r>
    </w:p>
    <w:p w:rsidR="00A26FCD" w:rsidRPr="00A26FCD" w:rsidRDefault="00A26FCD" w:rsidP="00BE21A5">
      <w:pPr>
        <w:spacing w:line="276" w:lineRule="auto"/>
        <w:ind w:firstLine="568"/>
        <w:jc w:val="both"/>
        <w:rPr>
          <w:sz w:val="26"/>
          <w:szCs w:val="26"/>
        </w:rPr>
      </w:pPr>
      <w:r w:rsidRPr="00A26FCD">
        <w:rPr>
          <w:sz w:val="26"/>
          <w:szCs w:val="26"/>
        </w:rPr>
        <w:t>- субсидии на  софинансирование расходных обязательств ОМСУ, связанных с повышением  оплаты труда  отдельных категорий работников в сфере образования на сумму 5  691</w:t>
      </w:r>
      <w:r w:rsidR="00264BDE">
        <w:rPr>
          <w:sz w:val="26"/>
          <w:szCs w:val="26"/>
        </w:rPr>
        <w:t> </w:t>
      </w:r>
      <w:r w:rsidRPr="00A26FCD">
        <w:rPr>
          <w:sz w:val="26"/>
          <w:szCs w:val="26"/>
        </w:rPr>
        <w:t>300</w:t>
      </w:r>
      <w:r w:rsidR="00264BDE">
        <w:rPr>
          <w:sz w:val="26"/>
          <w:szCs w:val="26"/>
        </w:rPr>
        <w:t>,0</w:t>
      </w:r>
      <w:r w:rsidRPr="00A26FCD">
        <w:rPr>
          <w:sz w:val="26"/>
          <w:szCs w:val="26"/>
        </w:rPr>
        <w:t xml:space="preserve"> руб.</w:t>
      </w:r>
    </w:p>
    <w:p w:rsidR="008C002D" w:rsidRPr="008C002D" w:rsidRDefault="00A44C9E" w:rsidP="00A44C9E">
      <w:pPr>
        <w:spacing w:line="276" w:lineRule="auto"/>
        <w:ind w:firstLine="568"/>
        <w:jc w:val="both"/>
        <w:rPr>
          <w:sz w:val="26"/>
          <w:szCs w:val="26"/>
        </w:rPr>
      </w:pPr>
      <w:r>
        <w:rPr>
          <w:sz w:val="26"/>
          <w:szCs w:val="26"/>
        </w:rPr>
        <w:t xml:space="preserve">Кроме того, изменения были внесены в связи </w:t>
      </w:r>
      <w:r w:rsidR="008C002D" w:rsidRPr="008C002D">
        <w:rPr>
          <w:sz w:val="26"/>
          <w:szCs w:val="26"/>
        </w:rPr>
        <w:t xml:space="preserve">с уменьшением объемов безвозмездных поступлений бюджету МО МР </w:t>
      </w:r>
      <w:r w:rsidR="00DF3C24">
        <w:rPr>
          <w:sz w:val="26"/>
          <w:szCs w:val="26"/>
        </w:rPr>
        <w:t>«</w:t>
      </w:r>
      <w:r w:rsidR="008C002D" w:rsidRPr="008C002D">
        <w:rPr>
          <w:sz w:val="26"/>
          <w:szCs w:val="26"/>
        </w:rPr>
        <w:t>Усть-Куломский</w:t>
      </w:r>
      <w:r w:rsidR="00DF3C24">
        <w:rPr>
          <w:sz w:val="26"/>
          <w:szCs w:val="26"/>
        </w:rPr>
        <w:t>»</w:t>
      </w:r>
      <w:r w:rsidR="008C002D" w:rsidRPr="008C002D">
        <w:rPr>
          <w:sz w:val="26"/>
          <w:szCs w:val="26"/>
        </w:rPr>
        <w:t>, в том числе:</w:t>
      </w:r>
    </w:p>
    <w:p w:rsidR="008C002D" w:rsidRPr="008C002D" w:rsidRDefault="008C002D" w:rsidP="008C002D">
      <w:pPr>
        <w:spacing w:line="276" w:lineRule="auto"/>
        <w:ind w:firstLine="284"/>
        <w:jc w:val="both"/>
        <w:rPr>
          <w:sz w:val="26"/>
          <w:szCs w:val="26"/>
        </w:rPr>
      </w:pPr>
      <w:r w:rsidRPr="008C002D">
        <w:rPr>
          <w:sz w:val="26"/>
          <w:szCs w:val="26"/>
        </w:rPr>
        <w:t xml:space="preserve">- субсидии на организацию бесплатного горячего питания обучающихся, получающих начальное  общее образование  в образовательных организациях в сумме  961 190 </w:t>
      </w:r>
      <w:r w:rsidR="00A44C9E">
        <w:rPr>
          <w:sz w:val="26"/>
          <w:szCs w:val="26"/>
        </w:rPr>
        <w:t xml:space="preserve">,21 </w:t>
      </w:r>
      <w:r w:rsidRPr="008C002D">
        <w:rPr>
          <w:sz w:val="26"/>
          <w:szCs w:val="26"/>
        </w:rPr>
        <w:t>руб</w:t>
      </w:r>
      <w:r w:rsidR="00A44C9E">
        <w:rPr>
          <w:sz w:val="26"/>
          <w:szCs w:val="26"/>
        </w:rPr>
        <w:t>.</w:t>
      </w:r>
      <w:r w:rsidRPr="008C002D">
        <w:rPr>
          <w:sz w:val="26"/>
          <w:szCs w:val="26"/>
        </w:rPr>
        <w:t>;</w:t>
      </w:r>
    </w:p>
    <w:p w:rsidR="008C002D" w:rsidRPr="008C002D" w:rsidRDefault="008C002D" w:rsidP="008C002D">
      <w:pPr>
        <w:spacing w:line="276" w:lineRule="auto"/>
        <w:ind w:firstLine="284"/>
        <w:jc w:val="both"/>
        <w:rPr>
          <w:sz w:val="26"/>
          <w:szCs w:val="26"/>
        </w:rPr>
      </w:pPr>
      <w:r w:rsidRPr="008C002D">
        <w:rPr>
          <w:sz w:val="26"/>
          <w:szCs w:val="26"/>
        </w:rPr>
        <w:t>- субсидии на организацию бесплатного горячего питания обучающихся, получающих начальное  общее образование  в образовательных организациях в сумме  373</w:t>
      </w:r>
      <w:r w:rsidR="00A44C9E">
        <w:rPr>
          <w:sz w:val="26"/>
          <w:szCs w:val="26"/>
        </w:rPr>
        <w:t> </w:t>
      </w:r>
      <w:r w:rsidRPr="008C002D">
        <w:rPr>
          <w:sz w:val="26"/>
          <w:szCs w:val="26"/>
        </w:rPr>
        <w:t>796</w:t>
      </w:r>
      <w:r w:rsidR="00A44C9E">
        <w:rPr>
          <w:sz w:val="26"/>
          <w:szCs w:val="26"/>
        </w:rPr>
        <w:t xml:space="preserve">,19 </w:t>
      </w:r>
      <w:r w:rsidRPr="008C002D">
        <w:rPr>
          <w:sz w:val="26"/>
          <w:szCs w:val="26"/>
        </w:rPr>
        <w:t>руб</w:t>
      </w:r>
      <w:r w:rsidR="00A44C9E">
        <w:rPr>
          <w:sz w:val="26"/>
          <w:szCs w:val="26"/>
        </w:rPr>
        <w:t>.</w:t>
      </w:r>
      <w:r w:rsidRPr="008C002D">
        <w:rPr>
          <w:sz w:val="26"/>
          <w:szCs w:val="26"/>
        </w:rPr>
        <w:t>;</w:t>
      </w:r>
    </w:p>
    <w:p w:rsidR="008C002D" w:rsidRPr="008C002D" w:rsidRDefault="008C002D" w:rsidP="008C002D">
      <w:pPr>
        <w:spacing w:line="276" w:lineRule="auto"/>
        <w:ind w:firstLine="284"/>
        <w:jc w:val="both"/>
        <w:rPr>
          <w:sz w:val="26"/>
          <w:szCs w:val="26"/>
        </w:rPr>
      </w:pPr>
      <w:r w:rsidRPr="008C002D">
        <w:rPr>
          <w:sz w:val="26"/>
          <w:szCs w:val="26"/>
        </w:rPr>
        <w:t>- субсидии на укрепление материально-технической базы и создание безопасных условий в организациях в сфере образования в Республике Коми на основании уведомлен</w:t>
      </w:r>
      <w:r w:rsidR="00DF3C24">
        <w:rPr>
          <w:sz w:val="26"/>
          <w:szCs w:val="26"/>
        </w:rPr>
        <w:t>и</w:t>
      </w:r>
      <w:r w:rsidRPr="008C002D">
        <w:rPr>
          <w:sz w:val="26"/>
          <w:szCs w:val="26"/>
        </w:rPr>
        <w:t>я по расчетам между бюджетами в сумме 1 812</w:t>
      </w:r>
      <w:r w:rsidR="00386787">
        <w:rPr>
          <w:sz w:val="26"/>
          <w:szCs w:val="26"/>
        </w:rPr>
        <w:t> </w:t>
      </w:r>
      <w:r w:rsidRPr="008C002D">
        <w:rPr>
          <w:sz w:val="26"/>
          <w:szCs w:val="26"/>
        </w:rPr>
        <w:t>738</w:t>
      </w:r>
      <w:r w:rsidR="00386787">
        <w:rPr>
          <w:sz w:val="26"/>
          <w:szCs w:val="26"/>
        </w:rPr>
        <w:t>,</w:t>
      </w:r>
      <w:r w:rsidRPr="008C002D">
        <w:rPr>
          <w:sz w:val="26"/>
          <w:szCs w:val="26"/>
        </w:rPr>
        <w:t xml:space="preserve">30 </w:t>
      </w:r>
      <w:r w:rsidR="00386787">
        <w:rPr>
          <w:sz w:val="26"/>
          <w:szCs w:val="26"/>
        </w:rPr>
        <w:t>руб.</w:t>
      </w:r>
      <w:r w:rsidRPr="008C002D">
        <w:rPr>
          <w:sz w:val="26"/>
          <w:szCs w:val="26"/>
        </w:rPr>
        <w:t>;</w:t>
      </w:r>
    </w:p>
    <w:p w:rsidR="008C002D" w:rsidRPr="008C002D" w:rsidRDefault="008C002D" w:rsidP="008C002D">
      <w:pPr>
        <w:spacing w:line="276" w:lineRule="auto"/>
        <w:ind w:firstLine="284"/>
        <w:jc w:val="both"/>
        <w:rPr>
          <w:sz w:val="26"/>
          <w:szCs w:val="26"/>
        </w:rPr>
      </w:pPr>
      <w:r w:rsidRPr="008C002D">
        <w:rPr>
          <w:sz w:val="26"/>
          <w:szCs w:val="26"/>
        </w:rPr>
        <w:lastRenderedPageBreak/>
        <w:t>- субсидии на укрепление материально-технической базы и создание безопасных условий в организациях в сфере образования в Республике Коми в сумме  704</w:t>
      </w:r>
      <w:r w:rsidR="000A46F6">
        <w:rPr>
          <w:sz w:val="26"/>
          <w:szCs w:val="26"/>
        </w:rPr>
        <w:t> </w:t>
      </w:r>
      <w:r w:rsidRPr="008C002D">
        <w:rPr>
          <w:sz w:val="26"/>
          <w:szCs w:val="26"/>
        </w:rPr>
        <w:t>953</w:t>
      </w:r>
      <w:r w:rsidR="000A46F6">
        <w:rPr>
          <w:sz w:val="26"/>
          <w:szCs w:val="26"/>
        </w:rPr>
        <w:t xml:space="preserve">,78 </w:t>
      </w:r>
      <w:r w:rsidRPr="008C002D">
        <w:rPr>
          <w:sz w:val="26"/>
          <w:szCs w:val="26"/>
        </w:rPr>
        <w:t>руб</w:t>
      </w:r>
      <w:r w:rsidR="000A46F6">
        <w:rPr>
          <w:sz w:val="26"/>
          <w:szCs w:val="26"/>
        </w:rPr>
        <w:t>.;</w:t>
      </w:r>
    </w:p>
    <w:p w:rsidR="00EF210E" w:rsidRPr="00EF210E" w:rsidRDefault="00EF210E" w:rsidP="00EF210E">
      <w:pPr>
        <w:spacing w:line="276" w:lineRule="auto"/>
        <w:ind w:firstLine="568"/>
        <w:jc w:val="both"/>
        <w:rPr>
          <w:sz w:val="26"/>
          <w:szCs w:val="26"/>
        </w:rPr>
      </w:pPr>
      <w:r w:rsidRPr="00EF210E">
        <w:rPr>
          <w:sz w:val="26"/>
          <w:szCs w:val="26"/>
        </w:rPr>
        <w:t>-  субсидии на оплату расходов по исполнительным документам по взысканию задолженности за содержание незаселенного (свободного от проживания) муниципального жилого фонда на сумму 223 403 руб.</w:t>
      </w:r>
    </w:p>
    <w:p w:rsidR="004C137F" w:rsidRDefault="00D3789E" w:rsidP="00EB30E2">
      <w:pPr>
        <w:jc w:val="both"/>
        <w:rPr>
          <w:sz w:val="26"/>
          <w:szCs w:val="26"/>
          <w:highlight w:val="yellow"/>
        </w:rPr>
      </w:pPr>
      <w:r w:rsidRPr="004C137F">
        <w:rPr>
          <w:sz w:val="26"/>
          <w:szCs w:val="26"/>
        </w:rPr>
        <w:t xml:space="preserve">     </w:t>
      </w:r>
      <w:r w:rsidR="00C06C5F" w:rsidRPr="004C137F">
        <w:rPr>
          <w:sz w:val="26"/>
          <w:szCs w:val="26"/>
        </w:rPr>
        <w:t xml:space="preserve">  </w:t>
      </w:r>
      <w:r w:rsidR="00D326B2">
        <w:rPr>
          <w:sz w:val="26"/>
          <w:szCs w:val="26"/>
        </w:rPr>
        <w:t>В</w:t>
      </w:r>
      <w:r w:rsidR="004C137F" w:rsidRPr="004C137F">
        <w:rPr>
          <w:sz w:val="26"/>
          <w:szCs w:val="26"/>
        </w:rPr>
        <w:t xml:space="preserve"> течение года</w:t>
      </w:r>
      <w:r w:rsidR="00D326B2">
        <w:rPr>
          <w:sz w:val="26"/>
          <w:szCs w:val="26"/>
        </w:rPr>
        <w:t xml:space="preserve"> </w:t>
      </w:r>
      <w:r w:rsidRPr="004C137F">
        <w:rPr>
          <w:sz w:val="26"/>
          <w:szCs w:val="26"/>
        </w:rPr>
        <w:t xml:space="preserve"> утвержденны</w:t>
      </w:r>
      <w:r w:rsidR="00D326B2">
        <w:rPr>
          <w:sz w:val="26"/>
          <w:szCs w:val="26"/>
        </w:rPr>
        <w:t>е</w:t>
      </w:r>
      <w:r w:rsidRPr="004C137F">
        <w:rPr>
          <w:sz w:val="26"/>
          <w:szCs w:val="26"/>
        </w:rPr>
        <w:t xml:space="preserve"> бюджетны</w:t>
      </w:r>
      <w:r w:rsidR="00D326B2">
        <w:rPr>
          <w:sz w:val="26"/>
          <w:szCs w:val="26"/>
        </w:rPr>
        <w:t>е</w:t>
      </w:r>
      <w:r w:rsidRPr="004C137F">
        <w:rPr>
          <w:sz w:val="26"/>
          <w:szCs w:val="26"/>
        </w:rPr>
        <w:t xml:space="preserve"> назначения</w:t>
      </w:r>
      <w:r w:rsidR="000718EC">
        <w:rPr>
          <w:sz w:val="26"/>
          <w:szCs w:val="26"/>
        </w:rPr>
        <w:t xml:space="preserve"> </w:t>
      </w:r>
      <w:r w:rsidR="00D326B2">
        <w:rPr>
          <w:sz w:val="26"/>
          <w:szCs w:val="26"/>
        </w:rPr>
        <w:t xml:space="preserve"> увеличились на </w:t>
      </w:r>
      <w:r w:rsidR="00B37E89">
        <w:rPr>
          <w:sz w:val="26"/>
          <w:szCs w:val="26"/>
        </w:rPr>
        <w:t>33</w:t>
      </w:r>
      <w:r w:rsidR="00EA2A03">
        <w:rPr>
          <w:sz w:val="26"/>
          <w:szCs w:val="26"/>
        </w:rPr>
        <w:t>8 769 672,42</w:t>
      </w:r>
      <w:r w:rsidR="00B37E89">
        <w:rPr>
          <w:sz w:val="26"/>
          <w:szCs w:val="26"/>
        </w:rPr>
        <w:t xml:space="preserve"> </w:t>
      </w:r>
      <w:r w:rsidRPr="004C137F">
        <w:rPr>
          <w:sz w:val="26"/>
          <w:szCs w:val="26"/>
        </w:rPr>
        <w:t xml:space="preserve"> </w:t>
      </w:r>
      <w:r w:rsidRPr="006C1D16">
        <w:rPr>
          <w:sz w:val="26"/>
          <w:szCs w:val="26"/>
        </w:rPr>
        <w:t>руб.</w:t>
      </w:r>
    </w:p>
    <w:p w:rsidR="0095183D" w:rsidRPr="00EB6F7A" w:rsidRDefault="0087413F" w:rsidP="00EB30E2">
      <w:pPr>
        <w:jc w:val="both"/>
        <w:rPr>
          <w:sz w:val="26"/>
          <w:szCs w:val="26"/>
        </w:rPr>
      </w:pPr>
      <w:r w:rsidRPr="004C137F">
        <w:rPr>
          <w:sz w:val="26"/>
          <w:szCs w:val="26"/>
        </w:rPr>
        <w:t xml:space="preserve">     </w:t>
      </w:r>
      <w:r w:rsidR="00910B25">
        <w:rPr>
          <w:sz w:val="26"/>
          <w:szCs w:val="26"/>
        </w:rPr>
        <w:t xml:space="preserve"> </w:t>
      </w:r>
      <w:r w:rsidR="00EA79D9">
        <w:rPr>
          <w:sz w:val="26"/>
          <w:szCs w:val="26"/>
        </w:rPr>
        <w:t>4</w:t>
      </w:r>
      <w:r w:rsidRPr="00EB6F7A">
        <w:rPr>
          <w:sz w:val="26"/>
          <w:szCs w:val="26"/>
        </w:rPr>
        <w:t>.2</w:t>
      </w:r>
      <w:r w:rsidR="00D326B2" w:rsidRPr="00EB6F7A">
        <w:rPr>
          <w:sz w:val="26"/>
          <w:szCs w:val="26"/>
        </w:rPr>
        <w:t>.</w:t>
      </w:r>
      <w:r w:rsidRPr="00EB6F7A">
        <w:rPr>
          <w:sz w:val="26"/>
          <w:szCs w:val="26"/>
        </w:rPr>
        <w:t xml:space="preserve"> По данным отчета об исполнении бюджета муниципального района «Усть-Куломский» (ф</w:t>
      </w:r>
      <w:r w:rsidR="002C0DAD" w:rsidRPr="00EB6F7A">
        <w:rPr>
          <w:sz w:val="26"/>
          <w:szCs w:val="26"/>
        </w:rPr>
        <w:t>.</w:t>
      </w:r>
      <w:r w:rsidRPr="00EB6F7A">
        <w:rPr>
          <w:sz w:val="26"/>
          <w:szCs w:val="26"/>
        </w:rPr>
        <w:t>0503317) кассовы</w:t>
      </w:r>
      <w:r w:rsidR="004C137F" w:rsidRPr="00EB6F7A">
        <w:rPr>
          <w:sz w:val="26"/>
          <w:szCs w:val="26"/>
        </w:rPr>
        <w:t>й</w:t>
      </w:r>
      <w:r w:rsidRPr="00EB6F7A">
        <w:rPr>
          <w:sz w:val="26"/>
          <w:szCs w:val="26"/>
        </w:rPr>
        <w:t xml:space="preserve"> расход за 20</w:t>
      </w:r>
      <w:r w:rsidR="00D326B2" w:rsidRPr="00EB6F7A">
        <w:rPr>
          <w:sz w:val="26"/>
          <w:szCs w:val="26"/>
        </w:rPr>
        <w:t>2</w:t>
      </w:r>
      <w:r w:rsidR="007C20C9">
        <w:rPr>
          <w:sz w:val="26"/>
          <w:szCs w:val="26"/>
        </w:rPr>
        <w:t>2</w:t>
      </w:r>
      <w:r w:rsidRPr="00EB6F7A">
        <w:rPr>
          <w:sz w:val="26"/>
          <w:szCs w:val="26"/>
        </w:rPr>
        <w:t xml:space="preserve"> год составил </w:t>
      </w:r>
      <w:r w:rsidR="007C20C9" w:rsidRPr="007C20C9">
        <w:rPr>
          <w:sz w:val="26"/>
          <w:szCs w:val="26"/>
        </w:rPr>
        <w:t>1</w:t>
      </w:r>
      <w:r w:rsidR="003332DB">
        <w:rPr>
          <w:sz w:val="26"/>
          <w:szCs w:val="26"/>
        </w:rPr>
        <w:t> </w:t>
      </w:r>
      <w:r w:rsidR="007C20C9" w:rsidRPr="007C20C9">
        <w:rPr>
          <w:sz w:val="26"/>
          <w:szCs w:val="26"/>
        </w:rPr>
        <w:t>98</w:t>
      </w:r>
      <w:r w:rsidR="003332DB">
        <w:rPr>
          <w:sz w:val="26"/>
          <w:szCs w:val="26"/>
        </w:rPr>
        <w:t>3 230 674,01</w:t>
      </w:r>
      <w:r w:rsidR="00810A4D">
        <w:rPr>
          <w:sz w:val="26"/>
          <w:szCs w:val="26"/>
        </w:rPr>
        <w:t xml:space="preserve"> </w:t>
      </w:r>
      <w:r w:rsidRPr="00EB6F7A">
        <w:rPr>
          <w:sz w:val="26"/>
          <w:szCs w:val="26"/>
        </w:rPr>
        <w:t>руб.</w:t>
      </w:r>
      <w:r w:rsidR="00B33CF4" w:rsidRPr="00EB6F7A">
        <w:rPr>
          <w:sz w:val="26"/>
          <w:szCs w:val="26"/>
        </w:rPr>
        <w:t>,</w:t>
      </w:r>
      <w:r w:rsidRPr="00EB6F7A">
        <w:rPr>
          <w:sz w:val="26"/>
          <w:szCs w:val="26"/>
        </w:rPr>
        <w:t xml:space="preserve"> </w:t>
      </w:r>
      <w:r w:rsidR="00186AFF" w:rsidRPr="00EB6F7A">
        <w:rPr>
          <w:sz w:val="26"/>
          <w:szCs w:val="26"/>
        </w:rPr>
        <w:t xml:space="preserve">что больше </w:t>
      </w:r>
      <w:r w:rsidR="00BB250E" w:rsidRPr="00EB6F7A">
        <w:rPr>
          <w:sz w:val="26"/>
          <w:szCs w:val="26"/>
        </w:rPr>
        <w:t xml:space="preserve">расходов </w:t>
      </w:r>
      <w:r w:rsidR="00186AFF" w:rsidRPr="00EB6F7A">
        <w:rPr>
          <w:sz w:val="26"/>
          <w:szCs w:val="26"/>
        </w:rPr>
        <w:t>за 20</w:t>
      </w:r>
      <w:r w:rsidR="00EB6F7A">
        <w:rPr>
          <w:sz w:val="26"/>
          <w:szCs w:val="26"/>
        </w:rPr>
        <w:t>2</w:t>
      </w:r>
      <w:r w:rsidR="00810A4D">
        <w:rPr>
          <w:sz w:val="26"/>
          <w:szCs w:val="26"/>
        </w:rPr>
        <w:t>1</w:t>
      </w:r>
      <w:r w:rsidR="00186AFF" w:rsidRPr="00EB6F7A">
        <w:rPr>
          <w:sz w:val="26"/>
          <w:szCs w:val="26"/>
        </w:rPr>
        <w:t xml:space="preserve"> год на</w:t>
      </w:r>
      <w:r w:rsidR="006C1D16" w:rsidRPr="00EB6F7A">
        <w:rPr>
          <w:sz w:val="26"/>
          <w:szCs w:val="26"/>
        </w:rPr>
        <w:t xml:space="preserve"> </w:t>
      </w:r>
      <w:r w:rsidR="008E6312">
        <w:rPr>
          <w:sz w:val="26"/>
          <w:szCs w:val="26"/>
        </w:rPr>
        <w:t>11</w:t>
      </w:r>
      <w:r w:rsidR="000C51CD">
        <w:rPr>
          <w:sz w:val="26"/>
          <w:szCs w:val="26"/>
        </w:rPr>
        <w:t>,</w:t>
      </w:r>
      <w:r w:rsidR="008E6312">
        <w:rPr>
          <w:sz w:val="26"/>
          <w:szCs w:val="26"/>
        </w:rPr>
        <w:t>7</w:t>
      </w:r>
      <w:r w:rsidR="006C1D16" w:rsidRPr="00EB6F7A">
        <w:rPr>
          <w:sz w:val="26"/>
          <w:szCs w:val="26"/>
        </w:rPr>
        <w:t xml:space="preserve">% или </w:t>
      </w:r>
      <w:r w:rsidR="00186AFF" w:rsidRPr="00EB6F7A">
        <w:rPr>
          <w:sz w:val="26"/>
          <w:szCs w:val="26"/>
        </w:rPr>
        <w:t xml:space="preserve"> </w:t>
      </w:r>
      <w:r w:rsidR="00D92796">
        <w:rPr>
          <w:sz w:val="26"/>
          <w:szCs w:val="26"/>
        </w:rPr>
        <w:t>207 499 214,28</w:t>
      </w:r>
      <w:r w:rsidR="004C137F" w:rsidRPr="00EB6F7A">
        <w:rPr>
          <w:sz w:val="26"/>
          <w:szCs w:val="26"/>
        </w:rPr>
        <w:t xml:space="preserve"> р</w:t>
      </w:r>
      <w:r w:rsidR="00186AFF" w:rsidRPr="00EB6F7A">
        <w:rPr>
          <w:sz w:val="26"/>
          <w:szCs w:val="26"/>
        </w:rPr>
        <w:t>уб. Изменение показателей в разрезе разделов бюджетной классификации приведен</w:t>
      </w:r>
      <w:r w:rsidR="00B33CF4" w:rsidRPr="00EB6F7A">
        <w:rPr>
          <w:sz w:val="26"/>
          <w:szCs w:val="26"/>
        </w:rPr>
        <w:t>о</w:t>
      </w:r>
      <w:r w:rsidR="00186AFF" w:rsidRPr="00EB6F7A">
        <w:rPr>
          <w:sz w:val="26"/>
          <w:szCs w:val="26"/>
        </w:rPr>
        <w:t xml:space="preserve"> в таблице.</w:t>
      </w:r>
    </w:p>
    <w:p w:rsidR="0087413F" w:rsidRPr="00EB6F7A" w:rsidRDefault="0087413F" w:rsidP="0087413F">
      <w:pPr>
        <w:jc w:val="both"/>
        <w:rPr>
          <w:sz w:val="26"/>
          <w:szCs w:val="26"/>
        </w:rPr>
      </w:pPr>
    </w:p>
    <w:p w:rsidR="008D7742" w:rsidRPr="00EB6F7A" w:rsidRDefault="0048093B" w:rsidP="0048093B">
      <w:pPr>
        <w:jc w:val="both"/>
        <w:rPr>
          <w:sz w:val="20"/>
          <w:szCs w:val="20"/>
        </w:rPr>
      </w:pPr>
      <w:r w:rsidRPr="00EB6F7A">
        <w:rPr>
          <w:sz w:val="20"/>
          <w:szCs w:val="20"/>
        </w:rPr>
        <w:t xml:space="preserve">                                                                                                                                  </w:t>
      </w:r>
      <w:r w:rsidR="00C306C7" w:rsidRPr="00EB6F7A">
        <w:rPr>
          <w:sz w:val="20"/>
          <w:szCs w:val="20"/>
        </w:rPr>
        <w:t xml:space="preserve">           </w:t>
      </w:r>
      <w:r w:rsidR="001F0A2B" w:rsidRPr="00EB6F7A">
        <w:rPr>
          <w:sz w:val="20"/>
          <w:szCs w:val="20"/>
        </w:rPr>
        <w:t xml:space="preserve">       </w:t>
      </w:r>
      <w:r w:rsidR="00C306C7" w:rsidRPr="00EB6F7A">
        <w:rPr>
          <w:sz w:val="20"/>
          <w:szCs w:val="20"/>
        </w:rPr>
        <w:t xml:space="preserve">     </w:t>
      </w:r>
      <w:r w:rsidRPr="00EB6F7A">
        <w:rPr>
          <w:sz w:val="20"/>
          <w:szCs w:val="20"/>
        </w:rPr>
        <w:t xml:space="preserve"> </w:t>
      </w:r>
      <w:r w:rsidR="008D7742" w:rsidRPr="00EB6F7A">
        <w:rPr>
          <w:sz w:val="20"/>
          <w:szCs w:val="20"/>
        </w:rPr>
        <w:t>Т</w:t>
      </w:r>
      <w:r w:rsidRPr="00EB6F7A">
        <w:rPr>
          <w:sz w:val="20"/>
          <w:szCs w:val="20"/>
        </w:rPr>
        <w:t>абл</w:t>
      </w:r>
      <w:r w:rsidR="00C306C7" w:rsidRPr="00EB6F7A">
        <w:rPr>
          <w:sz w:val="20"/>
          <w:szCs w:val="20"/>
        </w:rPr>
        <w:t xml:space="preserve">ица </w:t>
      </w:r>
      <w:r w:rsidRPr="00EB6F7A">
        <w:rPr>
          <w:sz w:val="20"/>
          <w:szCs w:val="20"/>
        </w:rPr>
        <w:t>№</w:t>
      </w:r>
      <w:r w:rsidR="0049797D" w:rsidRPr="00EB6F7A">
        <w:rPr>
          <w:sz w:val="20"/>
          <w:szCs w:val="20"/>
        </w:rPr>
        <w:t xml:space="preserve"> </w:t>
      </w:r>
      <w:r w:rsidR="008D7742" w:rsidRPr="00EB6F7A">
        <w:rPr>
          <w:sz w:val="20"/>
          <w:szCs w:val="20"/>
        </w:rPr>
        <w:t>4</w:t>
      </w:r>
      <w:r w:rsidR="00C306C7" w:rsidRPr="00EB6F7A">
        <w:rPr>
          <w:sz w:val="20"/>
          <w:szCs w:val="20"/>
        </w:rPr>
        <w:t xml:space="preserve"> (руб.)</w:t>
      </w:r>
      <w:r w:rsidR="0087413F" w:rsidRPr="00EB6F7A">
        <w:rPr>
          <w:sz w:val="20"/>
          <w:szCs w:val="20"/>
        </w:rPr>
        <w:t xml:space="preserve"> </w:t>
      </w:r>
    </w:p>
    <w:p w:rsidR="0087413F" w:rsidRPr="000C5483" w:rsidRDefault="0087413F" w:rsidP="0048093B">
      <w:pPr>
        <w:jc w:val="both"/>
        <w:rPr>
          <w:sz w:val="20"/>
          <w:szCs w:val="20"/>
          <w:highlight w:val="yellow"/>
        </w:rPr>
      </w:pPr>
      <w:r w:rsidRPr="000C5483">
        <w:rPr>
          <w:sz w:val="20"/>
          <w:szCs w:val="20"/>
          <w:highlight w:val="yellow"/>
        </w:rPr>
        <w:t xml:space="preserve">         </w:t>
      </w:r>
    </w:p>
    <w:tbl>
      <w:tblPr>
        <w:tblW w:w="0" w:type="auto"/>
        <w:jc w:val="center"/>
        <w:tblLayout w:type="fixed"/>
        <w:tblLook w:val="04A0" w:firstRow="1" w:lastRow="0" w:firstColumn="1" w:lastColumn="0" w:noHBand="0" w:noVBand="1"/>
      </w:tblPr>
      <w:tblGrid>
        <w:gridCol w:w="2244"/>
        <w:gridCol w:w="2095"/>
        <w:gridCol w:w="1823"/>
        <w:gridCol w:w="1987"/>
        <w:gridCol w:w="866"/>
        <w:gridCol w:w="236"/>
      </w:tblGrid>
      <w:tr w:rsidR="00897C24" w:rsidRPr="000C5483" w:rsidTr="00897C24">
        <w:trPr>
          <w:trHeight w:val="518"/>
          <w:jc w:val="center"/>
        </w:trPr>
        <w:tc>
          <w:tcPr>
            <w:tcW w:w="2244" w:type="dxa"/>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rsidR="00897C24" w:rsidRPr="002C1763" w:rsidRDefault="00897C24" w:rsidP="00897C24">
            <w:pPr>
              <w:suppressAutoHyphens w:val="0"/>
              <w:jc w:val="center"/>
              <w:rPr>
                <w:color w:val="000000"/>
                <w:sz w:val="22"/>
                <w:szCs w:val="22"/>
                <w:lang w:eastAsia="ru-RU"/>
              </w:rPr>
            </w:pPr>
            <w:r w:rsidRPr="002C1763">
              <w:rPr>
                <w:color w:val="000000"/>
                <w:sz w:val="22"/>
                <w:szCs w:val="22"/>
                <w:lang w:eastAsia="ru-RU"/>
              </w:rPr>
              <w:t>Наименование показателя</w:t>
            </w:r>
          </w:p>
        </w:tc>
        <w:tc>
          <w:tcPr>
            <w:tcW w:w="3918" w:type="dxa"/>
            <w:gridSpan w:val="2"/>
            <w:vMerge w:val="restart"/>
            <w:tcBorders>
              <w:top w:val="single" w:sz="4" w:space="0" w:color="auto"/>
              <w:left w:val="single" w:sz="4" w:space="0" w:color="auto"/>
              <w:right w:val="single" w:sz="4" w:space="0" w:color="auto"/>
            </w:tcBorders>
            <w:shd w:val="clear" w:color="auto" w:fill="auto"/>
            <w:hideMark/>
          </w:tcPr>
          <w:p w:rsidR="00897C24" w:rsidRPr="002C1763" w:rsidRDefault="00897C24" w:rsidP="00897C24">
            <w:pPr>
              <w:suppressAutoHyphens w:val="0"/>
              <w:jc w:val="center"/>
              <w:rPr>
                <w:color w:val="000000"/>
                <w:sz w:val="22"/>
                <w:szCs w:val="22"/>
                <w:lang w:eastAsia="ru-RU"/>
              </w:rPr>
            </w:pPr>
            <w:r w:rsidRPr="002C1763">
              <w:rPr>
                <w:color w:val="000000"/>
                <w:sz w:val="22"/>
                <w:szCs w:val="22"/>
                <w:lang w:eastAsia="ru-RU"/>
              </w:rPr>
              <w:t>Исполнение бюджета</w:t>
            </w:r>
          </w:p>
          <w:p w:rsidR="00897C24" w:rsidRDefault="00897C24" w:rsidP="00897C24">
            <w:pPr>
              <w:jc w:val="center"/>
              <w:rPr>
                <w:color w:val="000000"/>
                <w:sz w:val="22"/>
                <w:szCs w:val="22"/>
                <w:lang w:eastAsia="ru-RU"/>
              </w:rPr>
            </w:pPr>
            <w:r w:rsidRPr="002C1763">
              <w:rPr>
                <w:color w:val="000000"/>
                <w:sz w:val="22"/>
                <w:szCs w:val="22"/>
                <w:lang w:eastAsia="ru-RU"/>
              </w:rPr>
              <w:t>МО МР «Усть-Куломский»</w:t>
            </w:r>
          </w:p>
          <w:p w:rsidR="00C4741E" w:rsidRPr="002C1763" w:rsidRDefault="00C4741E" w:rsidP="00897C24">
            <w:pPr>
              <w:jc w:val="center"/>
              <w:rPr>
                <w:color w:val="000000"/>
                <w:sz w:val="22"/>
                <w:szCs w:val="22"/>
                <w:lang w:eastAsia="ru-RU"/>
              </w:rPr>
            </w:pPr>
          </w:p>
        </w:tc>
        <w:tc>
          <w:tcPr>
            <w:tcW w:w="2853" w:type="dxa"/>
            <w:gridSpan w:val="2"/>
            <w:vMerge w:val="restart"/>
            <w:tcBorders>
              <w:top w:val="single" w:sz="8" w:space="0" w:color="auto"/>
              <w:left w:val="single" w:sz="4" w:space="0" w:color="auto"/>
              <w:bottom w:val="single" w:sz="8" w:space="0" w:color="000000"/>
              <w:right w:val="single" w:sz="8" w:space="0" w:color="000000"/>
            </w:tcBorders>
            <w:shd w:val="clear" w:color="auto" w:fill="auto"/>
            <w:vAlign w:val="bottom"/>
            <w:hideMark/>
          </w:tcPr>
          <w:p w:rsidR="00897C24" w:rsidRPr="002C1763" w:rsidRDefault="00897C24" w:rsidP="00897C24">
            <w:pPr>
              <w:suppressAutoHyphens w:val="0"/>
              <w:jc w:val="center"/>
              <w:rPr>
                <w:color w:val="000000"/>
                <w:sz w:val="22"/>
                <w:szCs w:val="22"/>
                <w:lang w:eastAsia="ru-RU"/>
              </w:rPr>
            </w:pPr>
            <w:r w:rsidRPr="002C1763">
              <w:rPr>
                <w:color w:val="000000"/>
                <w:sz w:val="22"/>
                <w:szCs w:val="22"/>
                <w:lang w:eastAsia="ru-RU"/>
              </w:rPr>
              <w:t>Изменение ("+" - увеличение, "-" - уменьшение показателя)</w:t>
            </w:r>
          </w:p>
        </w:tc>
        <w:tc>
          <w:tcPr>
            <w:tcW w:w="236" w:type="dxa"/>
            <w:tcBorders>
              <w:top w:val="nil"/>
              <w:left w:val="nil"/>
              <w:bottom w:val="nil"/>
              <w:right w:val="nil"/>
            </w:tcBorders>
            <w:shd w:val="clear" w:color="auto" w:fill="auto"/>
            <w:noWrap/>
            <w:vAlign w:val="bottom"/>
            <w:hideMark/>
          </w:tcPr>
          <w:p w:rsidR="00897C24" w:rsidRPr="000C5483" w:rsidRDefault="00897C24" w:rsidP="00897C24">
            <w:pPr>
              <w:suppressAutoHyphens w:val="0"/>
              <w:rPr>
                <w:rFonts w:ascii="Calibri" w:hAnsi="Calibri"/>
                <w:color w:val="000000"/>
                <w:sz w:val="22"/>
                <w:szCs w:val="22"/>
                <w:highlight w:val="yellow"/>
                <w:lang w:eastAsia="ru-RU"/>
              </w:rPr>
            </w:pPr>
          </w:p>
        </w:tc>
      </w:tr>
      <w:tr w:rsidR="00897C24" w:rsidRPr="000C5483" w:rsidTr="00897C24">
        <w:trPr>
          <w:trHeight w:val="194"/>
          <w:jc w:val="center"/>
        </w:trPr>
        <w:tc>
          <w:tcPr>
            <w:tcW w:w="2244" w:type="dxa"/>
            <w:vMerge/>
            <w:tcBorders>
              <w:top w:val="single" w:sz="8" w:space="0" w:color="auto"/>
              <w:left w:val="single" w:sz="8" w:space="0" w:color="auto"/>
              <w:bottom w:val="single" w:sz="8" w:space="0" w:color="000000"/>
              <w:right w:val="single" w:sz="4" w:space="0" w:color="auto"/>
            </w:tcBorders>
            <w:vAlign w:val="center"/>
            <w:hideMark/>
          </w:tcPr>
          <w:p w:rsidR="00897C24" w:rsidRPr="002C1763" w:rsidRDefault="00897C24" w:rsidP="00897C24">
            <w:pPr>
              <w:suppressAutoHyphens w:val="0"/>
              <w:rPr>
                <w:color w:val="000000"/>
                <w:sz w:val="22"/>
                <w:szCs w:val="22"/>
                <w:lang w:eastAsia="ru-RU"/>
              </w:rPr>
            </w:pPr>
          </w:p>
        </w:tc>
        <w:tc>
          <w:tcPr>
            <w:tcW w:w="3918" w:type="dxa"/>
            <w:gridSpan w:val="2"/>
            <w:vMerge/>
            <w:tcBorders>
              <w:left w:val="single" w:sz="4" w:space="0" w:color="auto"/>
              <w:bottom w:val="single" w:sz="4" w:space="0" w:color="auto"/>
              <w:right w:val="single" w:sz="4" w:space="0" w:color="auto"/>
            </w:tcBorders>
            <w:shd w:val="clear" w:color="auto" w:fill="auto"/>
            <w:vAlign w:val="bottom"/>
            <w:hideMark/>
          </w:tcPr>
          <w:p w:rsidR="00897C24" w:rsidRPr="002C1763" w:rsidRDefault="00897C24" w:rsidP="00897C24">
            <w:pPr>
              <w:suppressAutoHyphens w:val="0"/>
              <w:jc w:val="center"/>
              <w:rPr>
                <w:color w:val="000000"/>
                <w:sz w:val="22"/>
                <w:szCs w:val="22"/>
                <w:lang w:eastAsia="ru-RU"/>
              </w:rPr>
            </w:pPr>
          </w:p>
        </w:tc>
        <w:tc>
          <w:tcPr>
            <w:tcW w:w="2853" w:type="dxa"/>
            <w:gridSpan w:val="2"/>
            <w:vMerge/>
            <w:tcBorders>
              <w:top w:val="single" w:sz="8" w:space="0" w:color="auto"/>
              <w:left w:val="single" w:sz="4" w:space="0" w:color="auto"/>
              <w:bottom w:val="single" w:sz="8" w:space="0" w:color="000000"/>
              <w:right w:val="single" w:sz="8" w:space="0" w:color="000000"/>
            </w:tcBorders>
            <w:vAlign w:val="center"/>
            <w:hideMark/>
          </w:tcPr>
          <w:p w:rsidR="00897C24" w:rsidRPr="002C1763" w:rsidRDefault="00897C24" w:rsidP="00897C24">
            <w:pPr>
              <w:suppressAutoHyphens w:val="0"/>
              <w:rPr>
                <w:color w:val="000000"/>
                <w:sz w:val="22"/>
                <w:szCs w:val="22"/>
                <w:lang w:eastAsia="ru-RU"/>
              </w:rPr>
            </w:pPr>
          </w:p>
        </w:tc>
        <w:tc>
          <w:tcPr>
            <w:tcW w:w="236" w:type="dxa"/>
            <w:tcBorders>
              <w:top w:val="nil"/>
              <w:left w:val="nil"/>
              <w:bottom w:val="nil"/>
              <w:right w:val="nil"/>
            </w:tcBorders>
            <w:shd w:val="clear" w:color="auto" w:fill="auto"/>
            <w:noWrap/>
            <w:vAlign w:val="bottom"/>
            <w:hideMark/>
          </w:tcPr>
          <w:p w:rsidR="00897C24" w:rsidRPr="000C5483" w:rsidRDefault="00897C24" w:rsidP="00897C24">
            <w:pPr>
              <w:suppressAutoHyphens w:val="0"/>
              <w:rPr>
                <w:rFonts w:ascii="Calibri" w:hAnsi="Calibri"/>
                <w:color w:val="000000"/>
                <w:sz w:val="22"/>
                <w:szCs w:val="22"/>
                <w:highlight w:val="yellow"/>
                <w:lang w:eastAsia="ru-RU"/>
              </w:rPr>
            </w:pPr>
          </w:p>
        </w:tc>
      </w:tr>
      <w:tr w:rsidR="00897C24" w:rsidRPr="000C5483" w:rsidTr="00897C24">
        <w:trPr>
          <w:trHeight w:val="807"/>
          <w:jc w:val="center"/>
        </w:trPr>
        <w:tc>
          <w:tcPr>
            <w:tcW w:w="2244" w:type="dxa"/>
            <w:vMerge/>
            <w:tcBorders>
              <w:top w:val="single" w:sz="8" w:space="0" w:color="auto"/>
              <w:left w:val="single" w:sz="8" w:space="0" w:color="auto"/>
              <w:bottom w:val="single" w:sz="8" w:space="0" w:color="000000"/>
              <w:right w:val="single" w:sz="8" w:space="0" w:color="auto"/>
            </w:tcBorders>
            <w:vAlign w:val="center"/>
            <w:hideMark/>
          </w:tcPr>
          <w:p w:rsidR="00897C24" w:rsidRPr="002C1763" w:rsidRDefault="00897C24" w:rsidP="00897C24">
            <w:pPr>
              <w:suppressAutoHyphens w:val="0"/>
              <w:rPr>
                <w:color w:val="000000"/>
                <w:sz w:val="22"/>
                <w:szCs w:val="22"/>
                <w:lang w:eastAsia="ru-RU"/>
              </w:rPr>
            </w:pPr>
          </w:p>
        </w:tc>
        <w:tc>
          <w:tcPr>
            <w:tcW w:w="2095" w:type="dxa"/>
            <w:tcBorders>
              <w:top w:val="single" w:sz="4" w:space="0" w:color="auto"/>
              <w:left w:val="nil"/>
              <w:bottom w:val="single" w:sz="8" w:space="0" w:color="auto"/>
              <w:right w:val="single" w:sz="8" w:space="0" w:color="auto"/>
            </w:tcBorders>
            <w:shd w:val="clear" w:color="auto" w:fill="auto"/>
            <w:vAlign w:val="bottom"/>
            <w:hideMark/>
          </w:tcPr>
          <w:p w:rsidR="00897C24" w:rsidRPr="002C1763" w:rsidRDefault="00897C24" w:rsidP="00E400CF">
            <w:pPr>
              <w:suppressAutoHyphens w:val="0"/>
              <w:jc w:val="center"/>
              <w:rPr>
                <w:color w:val="000000"/>
                <w:sz w:val="22"/>
                <w:szCs w:val="22"/>
                <w:lang w:eastAsia="ru-RU"/>
              </w:rPr>
            </w:pPr>
            <w:r w:rsidRPr="002C1763">
              <w:rPr>
                <w:color w:val="000000"/>
                <w:sz w:val="22"/>
                <w:szCs w:val="22"/>
                <w:lang w:eastAsia="ru-RU"/>
              </w:rPr>
              <w:t>отчетный период текущего (202</w:t>
            </w:r>
            <w:r w:rsidR="00E400CF">
              <w:rPr>
                <w:color w:val="000000"/>
                <w:sz w:val="22"/>
                <w:szCs w:val="22"/>
                <w:lang w:eastAsia="ru-RU"/>
              </w:rPr>
              <w:t>2</w:t>
            </w:r>
            <w:r w:rsidRPr="002C1763">
              <w:rPr>
                <w:color w:val="000000"/>
                <w:sz w:val="22"/>
                <w:szCs w:val="22"/>
                <w:lang w:eastAsia="ru-RU"/>
              </w:rPr>
              <w:t>) года</w:t>
            </w:r>
          </w:p>
        </w:tc>
        <w:tc>
          <w:tcPr>
            <w:tcW w:w="1823" w:type="dxa"/>
            <w:tcBorders>
              <w:top w:val="single" w:sz="4" w:space="0" w:color="auto"/>
              <w:left w:val="nil"/>
              <w:bottom w:val="single" w:sz="4" w:space="0" w:color="auto"/>
              <w:right w:val="single" w:sz="8" w:space="0" w:color="auto"/>
            </w:tcBorders>
            <w:shd w:val="clear" w:color="auto" w:fill="auto"/>
            <w:vAlign w:val="bottom"/>
            <w:hideMark/>
          </w:tcPr>
          <w:p w:rsidR="00897C24" w:rsidRPr="002C1763" w:rsidRDefault="00897C24" w:rsidP="00E400CF">
            <w:pPr>
              <w:suppressAutoHyphens w:val="0"/>
              <w:jc w:val="center"/>
              <w:rPr>
                <w:color w:val="000000"/>
                <w:sz w:val="22"/>
                <w:szCs w:val="22"/>
                <w:lang w:eastAsia="ru-RU"/>
              </w:rPr>
            </w:pPr>
            <w:r w:rsidRPr="002C1763">
              <w:rPr>
                <w:color w:val="000000"/>
                <w:sz w:val="22"/>
                <w:szCs w:val="22"/>
                <w:lang w:eastAsia="ru-RU"/>
              </w:rPr>
              <w:t>сопоставимый период предыдущего  (202</w:t>
            </w:r>
            <w:r w:rsidR="00E400CF">
              <w:rPr>
                <w:color w:val="000000"/>
                <w:sz w:val="22"/>
                <w:szCs w:val="22"/>
                <w:lang w:eastAsia="ru-RU"/>
              </w:rPr>
              <w:t>1</w:t>
            </w:r>
            <w:r w:rsidRPr="002C1763">
              <w:rPr>
                <w:color w:val="000000"/>
                <w:sz w:val="22"/>
                <w:szCs w:val="22"/>
                <w:lang w:eastAsia="ru-RU"/>
              </w:rPr>
              <w:t>) года</w:t>
            </w:r>
          </w:p>
        </w:tc>
        <w:tc>
          <w:tcPr>
            <w:tcW w:w="1987" w:type="dxa"/>
            <w:tcBorders>
              <w:top w:val="nil"/>
              <w:left w:val="nil"/>
              <w:bottom w:val="single" w:sz="8" w:space="0" w:color="auto"/>
              <w:right w:val="single" w:sz="8" w:space="0" w:color="auto"/>
            </w:tcBorders>
            <w:shd w:val="clear" w:color="auto" w:fill="auto"/>
            <w:vAlign w:val="bottom"/>
            <w:hideMark/>
          </w:tcPr>
          <w:p w:rsidR="00897C24" w:rsidRPr="002C1763" w:rsidRDefault="00897C24" w:rsidP="00897C24">
            <w:pPr>
              <w:suppressAutoHyphens w:val="0"/>
              <w:jc w:val="center"/>
              <w:rPr>
                <w:color w:val="000000"/>
                <w:sz w:val="22"/>
                <w:szCs w:val="22"/>
                <w:lang w:eastAsia="ru-RU"/>
              </w:rPr>
            </w:pPr>
            <w:r w:rsidRPr="002C1763">
              <w:rPr>
                <w:color w:val="000000"/>
                <w:sz w:val="22"/>
                <w:szCs w:val="22"/>
                <w:lang w:eastAsia="ru-RU"/>
              </w:rPr>
              <w:t>Сумма</w:t>
            </w:r>
          </w:p>
        </w:tc>
        <w:tc>
          <w:tcPr>
            <w:tcW w:w="866" w:type="dxa"/>
            <w:tcBorders>
              <w:top w:val="nil"/>
              <w:left w:val="nil"/>
              <w:bottom w:val="single" w:sz="8" w:space="0" w:color="auto"/>
              <w:right w:val="single" w:sz="8" w:space="0" w:color="auto"/>
            </w:tcBorders>
            <w:shd w:val="clear" w:color="auto" w:fill="auto"/>
            <w:vAlign w:val="bottom"/>
            <w:hideMark/>
          </w:tcPr>
          <w:p w:rsidR="00897C24" w:rsidRPr="002C1763" w:rsidRDefault="00897C24" w:rsidP="00897C24">
            <w:pPr>
              <w:suppressAutoHyphens w:val="0"/>
              <w:jc w:val="center"/>
              <w:rPr>
                <w:color w:val="000000"/>
                <w:sz w:val="22"/>
                <w:szCs w:val="22"/>
                <w:lang w:eastAsia="ru-RU"/>
              </w:rPr>
            </w:pPr>
            <w:r w:rsidRPr="002C1763">
              <w:rPr>
                <w:color w:val="000000"/>
                <w:sz w:val="22"/>
                <w:szCs w:val="22"/>
                <w:lang w:eastAsia="ru-RU"/>
              </w:rPr>
              <w:t>%</w:t>
            </w:r>
          </w:p>
        </w:tc>
        <w:tc>
          <w:tcPr>
            <w:tcW w:w="236" w:type="dxa"/>
            <w:tcBorders>
              <w:top w:val="nil"/>
              <w:left w:val="nil"/>
              <w:bottom w:val="nil"/>
              <w:right w:val="nil"/>
            </w:tcBorders>
            <w:shd w:val="clear" w:color="auto" w:fill="auto"/>
            <w:noWrap/>
            <w:vAlign w:val="bottom"/>
            <w:hideMark/>
          </w:tcPr>
          <w:p w:rsidR="00897C24" w:rsidRPr="000C5483" w:rsidRDefault="00897C24" w:rsidP="00897C24">
            <w:pPr>
              <w:suppressAutoHyphens w:val="0"/>
              <w:rPr>
                <w:rFonts w:ascii="Calibri" w:hAnsi="Calibri"/>
                <w:color w:val="000000"/>
                <w:sz w:val="22"/>
                <w:szCs w:val="22"/>
                <w:highlight w:val="yellow"/>
                <w:lang w:eastAsia="ru-RU"/>
              </w:rPr>
            </w:pPr>
          </w:p>
        </w:tc>
      </w:tr>
      <w:tr w:rsidR="00C4741E" w:rsidRPr="000C5483" w:rsidTr="00897C24">
        <w:trPr>
          <w:trHeight w:val="320"/>
          <w:jc w:val="center"/>
        </w:trPr>
        <w:tc>
          <w:tcPr>
            <w:tcW w:w="2244" w:type="dxa"/>
            <w:tcBorders>
              <w:top w:val="nil"/>
              <w:left w:val="single" w:sz="8" w:space="0" w:color="auto"/>
              <w:bottom w:val="single" w:sz="8" w:space="0" w:color="auto"/>
              <w:right w:val="single" w:sz="8" w:space="0" w:color="auto"/>
            </w:tcBorders>
            <w:shd w:val="clear" w:color="auto" w:fill="auto"/>
            <w:hideMark/>
          </w:tcPr>
          <w:p w:rsidR="00C4741E" w:rsidRPr="002C1763" w:rsidRDefault="00C4741E" w:rsidP="00897C24">
            <w:pPr>
              <w:suppressAutoHyphens w:val="0"/>
              <w:rPr>
                <w:b/>
                <w:bCs/>
                <w:iCs/>
                <w:color w:val="000000"/>
                <w:sz w:val="22"/>
                <w:szCs w:val="22"/>
                <w:lang w:eastAsia="ru-RU"/>
              </w:rPr>
            </w:pPr>
            <w:r w:rsidRPr="002C1763">
              <w:rPr>
                <w:b/>
                <w:bCs/>
                <w:iCs/>
                <w:color w:val="000000"/>
                <w:sz w:val="22"/>
                <w:szCs w:val="22"/>
                <w:lang w:eastAsia="ru-RU"/>
              </w:rPr>
              <w:t>Расходы  бюджета - всего</w:t>
            </w:r>
          </w:p>
        </w:tc>
        <w:tc>
          <w:tcPr>
            <w:tcW w:w="2095" w:type="dxa"/>
            <w:tcBorders>
              <w:top w:val="nil"/>
              <w:left w:val="nil"/>
              <w:bottom w:val="single" w:sz="8" w:space="0" w:color="auto"/>
              <w:right w:val="single" w:sz="4" w:space="0" w:color="auto"/>
            </w:tcBorders>
            <w:shd w:val="clear" w:color="auto" w:fill="auto"/>
            <w:vAlign w:val="center"/>
            <w:hideMark/>
          </w:tcPr>
          <w:p w:rsidR="00C4741E" w:rsidRPr="002C1763" w:rsidRDefault="008E6312" w:rsidP="00897C24">
            <w:pPr>
              <w:suppressAutoHyphens w:val="0"/>
              <w:jc w:val="center"/>
              <w:rPr>
                <w:b/>
                <w:bCs/>
                <w:color w:val="000000"/>
                <w:sz w:val="22"/>
                <w:szCs w:val="22"/>
                <w:lang w:eastAsia="ru-RU"/>
              </w:rPr>
            </w:pPr>
            <w:r>
              <w:rPr>
                <w:b/>
                <w:bCs/>
                <w:color w:val="000000"/>
                <w:sz w:val="22"/>
                <w:szCs w:val="22"/>
                <w:lang w:eastAsia="ru-RU"/>
              </w:rPr>
              <w:t>1 983 230 674,01</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41E" w:rsidRPr="002C1763" w:rsidRDefault="00C4741E" w:rsidP="00633032">
            <w:pPr>
              <w:suppressAutoHyphens w:val="0"/>
              <w:jc w:val="center"/>
              <w:rPr>
                <w:b/>
                <w:bCs/>
                <w:color w:val="000000"/>
                <w:sz w:val="22"/>
                <w:szCs w:val="22"/>
                <w:lang w:eastAsia="ru-RU"/>
              </w:rPr>
            </w:pPr>
            <w:r w:rsidRPr="002C1763">
              <w:rPr>
                <w:b/>
                <w:bCs/>
                <w:color w:val="000000"/>
                <w:sz w:val="22"/>
                <w:szCs w:val="22"/>
                <w:lang w:eastAsia="ru-RU"/>
              </w:rPr>
              <w:t>1 775 731 459,73</w:t>
            </w:r>
          </w:p>
        </w:tc>
        <w:tc>
          <w:tcPr>
            <w:tcW w:w="1987" w:type="dxa"/>
            <w:tcBorders>
              <w:top w:val="nil"/>
              <w:left w:val="single" w:sz="4" w:space="0" w:color="auto"/>
              <w:bottom w:val="single" w:sz="8" w:space="0" w:color="auto"/>
              <w:right w:val="single" w:sz="8" w:space="0" w:color="auto"/>
            </w:tcBorders>
            <w:shd w:val="clear" w:color="auto" w:fill="auto"/>
            <w:noWrap/>
            <w:vAlign w:val="center"/>
            <w:hideMark/>
          </w:tcPr>
          <w:p w:rsidR="00C4741E" w:rsidRPr="002C1763" w:rsidRDefault="008E6312" w:rsidP="00897C24">
            <w:pPr>
              <w:jc w:val="center"/>
              <w:rPr>
                <w:b/>
                <w:sz w:val="22"/>
                <w:szCs w:val="22"/>
              </w:rPr>
            </w:pPr>
            <w:r>
              <w:rPr>
                <w:b/>
                <w:sz w:val="22"/>
                <w:szCs w:val="22"/>
              </w:rPr>
              <w:t>207 499 214,28</w:t>
            </w:r>
          </w:p>
        </w:tc>
        <w:tc>
          <w:tcPr>
            <w:tcW w:w="866" w:type="dxa"/>
            <w:tcBorders>
              <w:top w:val="nil"/>
              <w:left w:val="nil"/>
              <w:bottom w:val="single" w:sz="8" w:space="0" w:color="auto"/>
              <w:right w:val="single" w:sz="8" w:space="0" w:color="auto"/>
            </w:tcBorders>
            <w:shd w:val="clear" w:color="auto" w:fill="auto"/>
            <w:noWrap/>
            <w:vAlign w:val="center"/>
            <w:hideMark/>
          </w:tcPr>
          <w:p w:rsidR="00C4741E" w:rsidRPr="002C1763" w:rsidRDefault="00BD3A44" w:rsidP="000C51CD">
            <w:pPr>
              <w:jc w:val="center"/>
              <w:rPr>
                <w:b/>
                <w:sz w:val="22"/>
                <w:szCs w:val="22"/>
              </w:rPr>
            </w:pPr>
            <w:r>
              <w:rPr>
                <w:b/>
                <w:sz w:val="22"/>
                <w:szCs w:val="22"/>
              </w:rPr>
              <w:t>11,7</w:t>
            </w:r>
          </w:p>
        </w:tc>
        <w:tc>
          <w:tcPr>
            <w:tcW w:w="236" w:type="dxa"/>
            <w:tcBorders>
              <w:top w:val="nil"/>
              <w:left w:val="nil"/>
              <w:bottom w:val="nil"/>
              <w:right w:val="nil"/>
            </w:tcBorders>
            <w:shd w:val="clear" w:color="auto" w:fill="auto"/>
            <w:noWrap/>
            <w:vAlign w:val="bottom"/>
            <w:hideMark/>
          </w:tcPr>
          <w:p w:rsidR="00C4741E" w:rsidRPr="000C5483" w:rsidRDefault="00C4741E" w:rsidP="00897C24">
            <w:pPr>
              <w:suppressAutoHyphens w:val="0"/>
              <w:rPr>
                <w:rFonts w:ascii="Calibri" w:hAnsi="Calibri"/>
                <w:color w:val="000000"/>
                <w:sz w:val="22"/>
                <w:szCs w:val="22"/>
                <w:highlight w:val="yellow"/>
                <w:lang w:eastAsia="ru-RU"/>
              </w:rPr>
            </w:pPr>
          </w:p>
        </w:tc>
      </w:tr>
      <w:tr w:rsidR="00C4741E" w:rsidRPr="000C5483" w:rsidTr="00897C24">
        <w:trPr>
          <w:trHeight w:val="558"/>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C4741E" w:rsidRPr="002C1763" w:rsidRDefault="00C4741E" w:rsidP="00897C24">
            <w:pPr>
              <w:rPr>
                <w:sz w:val="22"/>
                <w:szCs w:val="22"/>
              </w:rPr>
            </w:pPr>
            <w:r w:rsidRPr="002C1763">
              <w:rPr>
                <w:sz w:val="22"/>
                <w:szCs w:val="22"/>
              </w:rPr>
              <w:t>01 00 Общегосударственные вопросы</w:t>
            </w:r>
          </w:p>
        </w:tc>
        <w:tc>
          <w:tcPr>
            <w:tcW w:w="2095" w:type="dxa"/>
            <w:tcBorders>
              <w:top w:val="nil"/>
              <w:left w:val="nil"/>
              <w:bottom w:val="single" w:sz="8" w:space="0" w:color="auto"/>
              <w:right w:val="single" w:sz="8" w:space="0" w:color="auto"/>
            </w:tcBorders>
            <w:shd w:val="clear" w:color="auto" w:fill="auto"/>
            <w:vAlign w:val="center"/>
            <w:hideMark/>
          </w:tcPr>
          <w:p w:rsidR="00C4741E" w:rsidRPr="002C1763" w:rsidRDefault="009A49E4" w:rsidP="00897C24">
            <w:pPr>
              <w:jc w:val="center"/>
              <w:rPr>
                <w:sz w:val="22"/>
                <w:szCs w:val="22"/>
              </w:rPr>
            </w:pPr>
            <w:r>
              <w:rPr>
                <w:sz w:val="22"/>
                <w:szCs w:val="22"/>
              </w:rPr>
              <w:t>131 094 785,95</w:t>
            </w:r>
          </w:p>
        </w:tc>
        <w:tc>
          <w:tcPr>
            <w:tcW w:w="1823" w:type="dxa"/>
            <w:tcBorders>
              <w:top w:val="single" w:sz="4" w:space="0" w:color="auto"/>
              <w:left w:val="nil"/>
              <w:bottom w:val="single" w:sz="8" w:space="0" w:color="auto"/>
              <w:right w:val="single" w:sz="8" w:space="0" w:color="auto"/>
            </w:tcBorders>
            <w:shd w:val="clear" w:color="auto" w:fill="auto"/>
            <w:vAlign w:val="center"/>
            <w:hideMark/>
          </w:tcPr>
          <w:p w:rsidR="00C4741E" w:rsidRPr="002C1763" w:rsidRDefault="00C4741E" w:rsidP="00633032">
            <w:pPr>
              <w:jc w:val="center"/>
              <w:rPr>
                <w:sz w:val="22"/>
                <w:szCs w:val="22"/>
              </w:rPr>
            </w:pPr>
            <w:r w:rsidRPr="002C1763">
              <w:rPr>
                <w:sz w:val="22"/>
                <w:szCs w:val="22"/>
              </w:rPr>
              <w:t>113 955 720,19</w:t>
            </w:r>
          </w:p>
        </w:tc>
        <w:tc>
          <w:tcPr>
            <w:tcW w:w="1987" w:type="dxa"/>
            <w:tcBorders>
              <w:top w:val="nil"/>
              <w:left w:val="nil"/>
              <w:bottom w:val="single" w:sz="8" w:space="0" w:color="auto"/>
              <w:right w:val="single" w:sz="8" w:space="0" w:color="auto"/>
            </w:tcBorders>
            <w:shd w:val="clear" w:color="auto" w:fill="auto"/>
            <w:noWrap/>
            <w:vAlign w:val="center"/>
            <w:hideMark/>
          </w:tcPr>
          <w:p w:rsidR="00C4741E" w:rsidRPr="002C1763" w:rsidRDefault="002C1CEA" w:rsidP="00897C24">
            <w:pPr>
              <w:jc w:val="center"/>
              <w:rPr>
                <w:sz w:val="22"/>
                <w:szCs w:val="22"/>
              </w:rPr>
            </w:pPr>
            <w:r>
              <w:rPr>
                <w:sz w:val="22"/>
                <w:szCs w:val="22"/>
              </w:rPr>
              <w:t>17 139 065,76</w:t>
            </w:r>
          </w:p>
        </w:tc>
        <w:tc>
          <w:tcPr>
            <w:tcW w:w="866" w:type="dxa"/>
            <w:tcBorders>
              <w:top w:val="nil"/>
              <w:left w:val="nil"/>
              <w:bottom w:val="single" w:sz="8" w:space="0" w:color="auto"/>
              <w:right w:val="single" w:sz="8" w:space="0" w:color="auto"/>
            </w:tcBorders>
            <w:shd w:val="clear" w:color="auto" w:fill="auto"/>
            <w:noWrap/>
            <w:vAlign w:val="center"/>
            <w:hideMark/>
          </w:tcPr>
          <w:p w:rsidR="00C4741E" w:rsidRPr="002C1763" w:rsidRDefault="00BD3A44" w:rsidP="00A87966">
            <w:pPr>
              <w:jc w:val="center"/>
              <w:rPr>
                <w:sz w:val="22"/>
                <w:szCs w:val="22"/>
              </w:rPr>
            </w:pPr>
            <w:r>
              <w:rPr>
                <w:sz w:val="22"/>
                <w:szCs w:val="22"/>
              </w:rPr>
              <w:t>15,0</w:t>
            </w:r>
          </w:p>
        </w:tc>
        <w:tc>
          <w:tcPr>
            <w:tcW w:w="236" w:type="dxa"/>
            <w:tcBorders>
              <w:top w:val="nil"/>
              <w:left w:val="nil"/>
              <w:bottom w:val="nil"/>
              <w:right w:val="nil"/>
            </w:tcBorders>
            <w:shd w:val="clear" w:color="auto" w:fill="auto"/>
            <w:noWrap/>
            <w:vAlign w:val="bottom"/>
            <w:hideMark/>
          </w:tcPr>
          <w:p w:rsidR="00C4741E" w:rsidRPr="000C5483" w:rsidRDefault="00C4741E" w:rsidP="00897C24">
            <w:pPr>
              <w:suppressAutoHyphens w:val="0"/>
              <w:rPr>
                <w:rFonts w:ascii="Calibri" w:hAnsi="Calibri"/>
                <w:color w:val="000000"/>
                <w:sz w:val="22"/>
                <w:szCs w:val="22"/>
                <w:highlight w:val="yellow"/>
                <w:lang w:eastAsia="ru-RU"/>
              </w:rPr>
            </w:pPr>
          </w:p>
        </w:tc>
      </w:tr>
      <w:tr w:rsidR="00C4741E" w:rsidRPr="000C5483" w:rsidTr="00897C24">
        <w:trPr>
          <w:trHeight w:val="411"/>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C4741E" w:rsidRPr="002C1763" w:rsidRDefault="00C4741E" w:rsidP="00897C24">
            <w:pPr>
              <w:rPr>
                <w:sz w:val="22"/>
                <w:szCs w:val="22"/>
              </w:rPr>
            </w:pPr>
            <w:r w:rsidRPr="002C1763">
              <w:rPr>
                <w:sz w:val="22"/>
                <w:szCs w:val="22"/>
              </w:rPr>
              <w:t>02 00 Национальная оборона</w:t>
            </w:r>
          </w:p>
        </w:tc>
        <w:tc>
          <w:tcPr>
            <w:tcW w:w="2095" w:type="dxa"/>
            <w:tcBorders>
              <w:top w:val="nil"/>
              <w:left w:val="nil"/>
              <w:bottom w:val="single" w:sz="8" w:space="0" w:color="auto"/>
              <w:right w:val="single" w:sz="8" w:space="0" w:color="auto"/>
            </w:tcBorders>
            <w:shd w:val="clear" w:color="auto" w:fill="auto"/>
            <w:noWrap/>
            <w:vAlign w:val="center"/>
            <w:hideMark/>
          </w:tcPr>
          <w:p w:rsidR="00C4741E" w:rsidRPr="002C1763" w:rsidRDefault="00784EF1" w:rsidP="00897C24">
            <w:pPr>
              <w:jc w:val="center"/>
              <w:rPr>
                <w:sz w:val="22"/>
                <w:szCs w:val="22"/>
              </w:rPr>
            </w:pPr>
            <w:r>
              <w:rPr>
                <w:sz w:val="22"/>
                <w:szCs w:val="22"/>
              </w:rPr>
              <w:t>-</w:t>
            </w:r>
          </w:p>
        </w:tc>
        <w:tc>
          <w:tcPr>
            <w:tcW w:w="1823" w:type="dxa"/>
            <w:tcBorders>
              <w:top w:val="nil"/>
              <w:left w:val="nil"/>
              <w:bottom w:val="single" w:sz="8" w:space="0" w:color="auto"/>
              <w:right w:val="single" w:sz="8" w:space="0" w:color="auto"/>
            </w:tcBorders>
            <w:shd w:val="clear" w:color="auto" w:fill="auto"/>
            <w:vAlign w:val="center"/>
            <w:hideMark/>
          </w:tcPr>
          <w:p w:rsidR="00C4741E" w:rsidRPr="002C1763" w:rsidRDefault="00784EF1" w:rsidP="00633032">
            <w:pPr>
              <w:jc w:val="center"/>
              <w:rPr>
                <w:sz w:val="22"/>
                <w:szCs w:val="22"/>
              </w:rPr>
            </w:pPr>
            <w:r>
              <w:rPr>
                <w:sz w:val="22"/>
                <w:szCs w:val="22"/>
              </w:rPr>
              <w:t>-</w:t>
            </w:r>
          </w:p>
        </w:tc>
        <w:tc>
          <w:tcPr>
            <w:tcW w:w="1987" w:type="dxa"/>
            <w:tcBorders>
              <w:top w:val="nil"/>
              <w:left w:val="nil"/>
              <w:bottom w:val="single" w:sz="8" w:space="0" w:color="auto"/>
              <w:right w:val="single" w:sz="8" w:space="0" w:color="auto"/>
            </w:tcBorders>
            <w:shd w:val="clear" w:color="auto" w:fill="auto"/>
            <w:noWrap/>
            <w:vAlign w:val="center"/>
            <w:hideMark/>
          </w:tcPr>
          <w:p w:rsidR="00C4741E" w:rsidRPr="002C1763" w:rsidRDefault="00784EF1" w:rsidP="00897C24">
            <w:pPr>
              <w:jc w:val="center"/>
              <w:rPr>
                <w:sz w:val="22"/>
                <w:szCs w:val="22"/>
              </w:rPr>
            </w:pPr>
            <w:r>
              <w:rPr>
                <w:sz w:val="22"/>
                <w:szCs w:val="22"/>
              </w:rPr>
              <w:t>-</w:t>
            </w:r>
          </w:p>
        </w:tc>
        <w:tc>
          <w:tcPr>
            <w:tcW w:w="866" w:type="dxa"/>
            <w:tcBorders>
              <w:top w:val="nil"/>
              <w:left w:val="nil"/>
              <w:bottom w:val="single" w:sz="8" w:space="0" w:color="auto"/>
              <w:right w:val="single" w:sz="8" w:space="0" w:color="auto"/>
            </w:tcBorders>
            <w:shd w:val="clear" w:color="auto" w:fill="auto"/>
            <w:noWrap/>
            <w:vAlign w:val="center"/>
            <w:hideMark/>
          </w:tcPr>
          <w:p w:rsidR="00C4741E" w:rsidRPr="002C1763" w:rsidRDefault="00784EF1" w:rsidP="00897C24">
            <w:pPr>
              <w:jc w:val="center"/>
              <w:rPr>
                <w:sz w:val="22"/>
                <w:szCs w:val="22"/>
              </w:rPr>
            </w:pPr>
            <w:r>
              <w:rPr>
                <w:sz w:val="22"/>
                <w:szCs w:val="22"/>
              </w:rPr>
              <w:t>-</w:t>
            </w:r>
          </w:p>
        </w:tc>
        <w:tc>
          <w:tcPr>
            <w:tcW w:w="236" w:type="dxa"/>
            <w:tcBorders>
              <w:top w:val="nil"/>
              <w:left w:val="nil"/>
              <w:bottom w:val="nil"/>
              <w:right w:val="nil"/>
            </w:tcBorders>
            <w:shd w:val="clear" w:color="auto" w:fill="auto"/>
            <w:noWrap/>
            <w:vAlign w:val="bottom"/>
            <w:hideMark/>
          </w:tcPr>
          <w:p w:rsidR="00C4741E" w:rsidRPr="000C5483" w:rsidRDefault="00C4741E" w:rsidP="00897C24">
            <w:pPr>
              <w:suppressAutoHyphens w:val="0"/>
              <w:rPr>
                <w:rFonts w:ascii="Calibri" w:hAnsi="Calibri"/>
                <w:color w:val="000000"/>
                <w:sz w:val="22"/>
                <w:szCs w:val="22"/>
                <w:highlight w:val="yellow"/>
                <w:lang w:eastAsia="ru-RU"/>
              </w:rPr>
            </w:pPr>
          </w:p>
        </w:tc>
      </w:tr>
      <w:tr w:rsidR="00C4741E" w:rsidRPr="000C5483" w:rsidTr="00897C24">
        <w:trPr>
          <w:trHeight w:val="411"/>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C4741E" w:rsidRPr="002C1763" w:rsidRDefault="00C4741E" w:rsidP="00897C24">
            <w:pPr>
              <w:rPr>
                <w:sz w:val="22"/>
                <w:szCs w:val="22"/>
              </w:rPr>
            </w:pPr>
            <w:r w:rsidRPr="002C1763">
              <w:rPr>
                <w:sz w:val="22"/>
                <w:szCs w:val="22"/>
              </w:rPr>
              <w:t>03 00 Национальная безопасность и правоохранительная деятельность</w:t>
            </w:r>
          </w:p>
        </w:tc>
        <w:tc>
          <w:tcPr>
            <w:tcW w:w="2095" w:type="dxa"/>
            <w:tcBorders>
              <w:top w:val="nil"/>
              <w:left w:val="nil"/>
              <w:bottom w:val="single" w:sz="8" w:space="0" w:color="auto"/>
              <w:right w:val="single" w:sz="8" w:space="0" w:color="auto"/>
            </w:tcBorders>
            <w:shd w:val="clear" w:color="auto" w:fill="auto"/>
            <w:noWrap/>
            <w:vAlign w:val="center"/>
            <w:hideMark/>
          </w:tcPr>
          <w:p w:rsidR="00C4741E" w:rsidRPr="002C1763" w:rsidRDefault="009A49E4" w:rsidP="00897C24">
            <w:pPr>
              <w:jc w:val="center"/>
              <w:rPr>
                <w:sz w:val="22"/>
                <w:szCs w:val="22"/>
              </w:rPr>
            </w:pPr>
            <w:r>
              <w:rPr>
                <w:sz w:val="22"/>
                <w:szCs w:val="22"/>
              </w:rPr>
              <w:t>25 759 141,87</w:t>
            </w:r>
          </w:p>
        </w:tc>
        <w:tc>
          <w:tcPr>
            <w:tcW w:w="1823" w:type="dxa"/>
            <w:tcBorders>
              <w:top w:val="nil"/>
              <w:left w:val="nil"/>
              <w:bottom w:val="single" w:sz="8" w:space="0" w:color="auto"/>
              <w:right w:val="single" w:sz="8" w:space="0" w:color="auto"/>
            </w:tcBorders>
            <w:shd w:val="clear" w:color="auto" w:fill="auto"/>
            <w:vAlign w:val="center"/>
            <w:hideMark/>
          </w:tcPr>
          <w:p w:rsidR="00C4741E" w:rsidRPr="002C1763" w:rsidRDefault="00C4741E" w:rsidP="00633032">
            <w:pPr>
              <w:jc w:val="center"/>
              <w:rPr>
                <w:sz w:val="22"/>
                <w:szCs w:val="22"/>
              </w:rPr>
            </w:pPr>
            <w:r w:rsidRPr="002C1763">
              <w:rPr>
                <w:sz w:val="22"/>
                <w:szCs w:val="22"/>
              </w:rPr>
              <w:t>2 174 712,16</w:t>
            </w:r>
          </w:p>
        </w:tc>
        <w:tc>
          <w:tcPr>
            <w:tcW w:w="1987" w:type="dxa"/>
            <w:tcBorders>
              <w:top w:val="nil"/>
              <w:left w:val="nil"/>
              <w:bottom w:val="single" w:sz="8" w:space="0" w:color="auto"/>
              <w:right w:val="single" w:sz="8" w:space="0" w:color="auto"/>
            </w:tcBorders>
            <w:shd w:val="clear" w:color="auto" w:fill="auto"/>
            <w:noWrap/>
            <w:vAlign w:val="center"/>
            <w:hideMark/>
          </w:tcPr>
          <w:p w:rsidR="00C4741E" w:rsidRPr="002C1763" w:rsidRDefault="00BD3A44" w:rsidP="00897C24">
            <w:pPr>
              <w:jc w:val="center"/>
              <w:rPr>
                <w:sz w:val="22"/>
                <w:szCs w:val="22"/>
              </w:rPr>
            </w:pPr>
            <w:r>
              <w:rPr>
                <w:sz w:val="22"/>
                <w:szCs w:val="22"/>
              </w:rPr>
              <w:t>23 584 429,71</w:t>
            </w:r>
          </w:p>
        </w:tc>
        <w:tc>
          <w:tcPr>
            <w:tcW w:w="866" w:type="dxa"/>
            <w:tcBorders>
              <w:top w:val="nil"/>
              <w:left w:val="nil"/>
              <w:bottom w:val="single" w:sz="8" w:space="0" w:color="auto"/>
              <w:right w:val="single" w:sz="8" w:space="0" w:color="auto"/>
            </w:tcBorders>
            <w:shd w:val="clear" w:color="auto" w:fill="auto"/>
            <w:noWrap/>
            <w:vAlign w:val="center"/>
            <w:hideMark/>
          </w:tcPr>
          <w:p w:rsidR="00C4741E" w:rsidRPr="002C1763" w:rsidRDefault="00BD3A44" w:rsidP="00A87966">
            <w:pPr>
              <w:jc w:val="center"/>
              <w:rPr>
                <w:sz w:val="22"/>
                <w:szCs w:val="22"/>
              </w:rPr>
            </w:pPr>
            <w:r>
              <w:rPr>
                <w:sz w:val="22"/>
                <w:szCs w:val="22"/>
              </w:rPr>
              <w:t>Рост в 11,8 раз</w:t>
            </w:r>
          </w:p>
        </w:tc>
        <w:tc>
          <w:tcPr>
            <w:tcW w:w="236" w:type="dxa"/>
            <w:tcBorders>
              <w:top w:val="nil"/>
              <w:left w:val="nil"/>
              <w:bottom w:val="nil"/>
              <w:right w:val="nil"/>
            </w:tcBorders>
            <w:shd w:val="clear" w:color="auto" w:fill="auto"/>
            <w:noWrap/>
            <w:vAlign w:val="bottom"/>
            <w:hideMark/>
          </w:tcPr>
          <w:p w:rsidR="00C4741E" w:rsidRPr="000C5483" w:rsidRDefault="00C4741E" w:rsidP="00897C24">
            <w:pPr>
              <w:suppressAutoHyphens w:val="0"/>
              <w:rPr>
                <w:rFonts w:ascii="Calibri" w:hAnsi="Calibri"/>
                <w:color w:val="000000"/>
                <w:sz w:val="22"/>
                <w:szCs w:val="22"/>
                <w:highlight w:val="yellow"/>
                <w:lang w:eastAsia="ru-RU"/>
              </w:rPr>
            </w:pPr>
          </w:p>
        </w:tc>
      </w:tr>
      <w:tr w:rsidR="00C4741E" w:rsidRPr="000C5483" w:rsidTr="00897C24">
        <w:trPr>
          <w:trHeight w:val="563"/>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C4741E" w:rsidRPr="002C1763" w:rsidRDefault="00C4741E" w:rsidP="00897C24">
            <w:pPr>
              <w:rPr>
                <w:sz w:val="22"/>
                <w:szCs w:val="22"/>
              </w:rPr>
            </w:pPr>
            <w:r w:rsidRPr="002C1763">
              <w:rPr>
                <w:sz w:val="22"/>
                <w:szCs w:val="22"/>
              </w:rPr>
              <w:t>04 00 Национальная экономика</w:t>
            </w:r>
          </w:p>
        </w:tc>
        <w:tc>
          <w:tcPr>
            <w:tcW w:w="2095" w:type="dxa"/>
            <w:tcBorders>
              <w:top w:val="nil"/>
              <w:left w:val="nil"/>
              <w:bottom w:val="single" w:sz="8" w:space="0" w:color="auto"/>
              <w:right w:val="single" w:sz="8" w:space="0" w:color="auto"/>
            </w:tcBorders>
            <w:shd w:val="clear" w:color="auto" w:fill="auto"/>
            <w:noWrap/>
            <w:vAlign w:val="center"/>
            <w:hideMark/>
          </w:tcPr>
          <w:p w:rsidR="00C4741E" w:rsidRPr="002C1763" w:rsidRDefault="009A49E4" w:rsidP="00897C24">
            <w:pPr>
              <w:jc w:val="center"/>
              <w:rPr>
                <w:sz w:val="22"/>
                <w:szCs w:val="22"/>
              </w:rPr>
            </w:pPr>
            <w:r>
              <w:rPr>
                <w:sz w:val="22"/>
                <w:szCs w:val="22"/>
              </w:rPr>
              <w:t>137 468 332,16</w:t>
            </w:r>
          </w:p>
        </w:tc>
        <w:tc>
          <w:tcPr>
            <w:tcW w:w="1823" w:type="dxa"/>
            <w:tcBorders>
              <w:top w:val="nil"/>
              <w:left w:val="nil"/>
              <w:bottom w:val="single" w:sz="8" w:space="0" w:color="auto"/>
              <w:right w:val="single" w:sz="8" w:space="0" w:color="auto"/>
            </w:tcBorders>
            <w:shd w:val="clear" w:color="auto" w:fill="auto"/>
            <w:noWrap/>
            <w:vAlign w:val="center"/>
            <w:hideMark/>
          </w:tcPr>
          <w:p w:rsidR="00C4741E" w:rsidRPr="002C1763" w:rsidRDefault="00C4741E" w:rsidP="00633032">
            <w:pPr>
              <w:jc w:val="center"/>
              <w:rPr>
                <w:sz w:val="22"/>
                <w:szCs w:val="22"/>
              </w:rPr>
            </w:pPr>
            <w:r w:rsidRPr="002C1763">
              <w:rPr>
                <w:sz w:val="22"/>
                <w:szCs w:val="22"/>
              </w:rPr>
              <w:t>149 685 079,86</w:t>
            </w:r>
          </w:p>
        </w:tc>
        <w:tc>
          <w:tcPr>
            <w:tcW w:w="1987" w:type="dxa"/>
            <w:tcBorders>
              <w:top w:val="nil"/>
              <w:left w:val="nil"/>
              <w:bottom w:val="single" w:sz="8" w:space="0" w:color="auto"/>
              <w:right w:val="single" w:sz="8" w:space="0" w:color="auto"/>
            </w:tcBorders>
            <w:shd w:val="clear" w:color="auto" w:fill="auto"/>
            <w:noWrap/>
            <w:vAlign w:val="center"/>
            <w:hideMark/>
          </w:tcPr>
          <w:p w:rsidR="00C4741E" w:rsidRPr="002C1763" w:rsidRDefault="005C7844" w:rsidP="00897C24">
            <w:pPr>
              <w:jc w:val="center"/>
              <w:rPr>
                <w:sz w:val="22"/>
                <w:szCs w:val="22"/>
              </w:rPr>
            </w:pPr>
            <w:r>
              <w:rPr>
                <w:sz w:val="22"/>
                <w:szCs w:val="22"/>
              </w:rPr>
              <w:t>-12 216 747,7</w:t>
            </w:r>
          </w:p>
        </w:tc>
        <w:tc>
          <w:tcPr>
            <w:tcW w:w="866" w:type="dxa"/>
            <w:tcBorders>
              <w:top w:val="nil"/>
              <w:left w:val="nil"/>
              <w:bottom w:val="single" w:sz="8" w:space="0" w:color="auto"/>
              <w:right w:val="single" w:sz="8" w:space="0" w:color="auto"/>
            </w:tcBorders>
            <w:shd w:val="clear" w:color="auto" w:fill="auto"/>
            <w:noWrap/>
            <w:vAlign w:val="center"/>
            <w:hideMark/>
          </w:tcPr>
          <w:p w:rsidR="00C4741E" w:rsidRPr="002C1763" w:rsidRDefault="005C7844" w:rsidP="00A87966">
            <w:pPr>
              <w:jc w:val="center"/>
              <w:rPr>
                <w:sz w:val="22"/>
                <w:szCs w:val="22"/>
              </w:rPr>
            </w:pPr>
            <w:r>
              <w:rPr>
                <w:sz w:val="22"/>
                <w:szCs w:val="22"/>
              </w:rPr>
              <w:t>-8,2</w:t>
            </w:r>
          </w:p>
        </w:tc>
        <w:tc>
          <w:tcPr>
            <w:tcW w:w="236" w:type="dxa"/>
            <w:tcBorders>
              <w:top w:val="nil"/>
              <w:left w:val="nil"/>
              <w:bottom w:val="nil"/>
              <w:right w:val="nil"/>
            </w:tcBorders>
            <w:shd w:val="clear" w:color="auto" w:fill="auto"/>
            <w:noWrap/>
            <w:vAlign w:val="bottom"/>
            <w:hideMark/>
          </w:tcPr>
          <w:p w:rsidR="00C4741E" w:rsidRPr="000C5483" w:rsidRDefault="00C4741E" w:rsidP="00897C24">
            <w:pPr>
              <w:suppressAutoHyphens w:val="0"/>
              <w:rPr>
                <w:rFonts w:ascii="Calibri" w:hAnsi="Calibri"/>
                <w:color w:val="000000"/>
                <w:sz w:val="22"/>
                <w:szCs w:val="22"/>
                <w:highlight w:val="yellow"/>
                <w:lang w:eastAsia="ru-RU"/>
              </w:rPr>
            </w:pPr>
          </w:p>
        </w:tc>
      </w:tr>
      <w:tr w:rsidR="00C4741E" w:rsidRPr="000C5483" w:rsidTr="00897C24">
        <w:trPr>
          <w:trHeight w:val="563"/>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C4741E" w:rsidRPr="002C1763" w:rsidRDefault="00C4741E" w:rsidP="00897C24">
            <w:pPr>
              <w:rPr>
                <w:sz w:val="22"/>
                <w:szCs w:val="22"/>
              </w:rPr>
            </w:pPr>
            <w:r w:rsidRPr="002C1763">
              <w:rPr>
                <w:sz w:val="22"/>
                <w:szCs w:val="22"/>
              </w:rPr>
              <w:t>05 00 Жилищно-коммунальное хозяйство</w:t>
            </w:r>
          </w:p>
        </w:tc>
        <w:tc>
          <w:tcPr>
            <w:tcW w:w="2095" w:type="dxa"/>
            <w:tcBorders>
              <w:top w:val="nil"/>
              <w:left w:val="nil"/>
              <w:bottom w:val="single" w:sz="8" w:space="0" w:color="auto"/>
              <w:right w:val="single" w:sz="8" w:space="0" w:color="auto"/>
            </w:tcBorders>
            <w:shd w:val="clear" w:color="auto" w:fill="auto"/>
            <w:noWrap/>
            <w:vAlign w:val="center"/>
            <w:hideMark/>
          </w:tcPr>
          <w:p w:rsidR="00C4741E" w:rsidRPr="002C1763" w:rsidRDefault="009A49E4" w:rsidP="00897C24">
            <w:pPr>
              <w:jc w:val="center"/>
              <w:rPr>
                <w:sz w:val="22"/>
                <w:szCs w:val="22"/>
              </w:rPr>
            </w:pPr>
            <w:r>
              <w:rPr>
                <w:sz w:val="22"/>
                <w:szCs w:val="22"/>
              </w:rPr>
              <w:t>141 285 422,84</w:t>
            </w:r>
          </w:p>
        </w:tc>
        <w:tc>
          <w:tcPr>
            <w:tcW w:w="1823" w:type="dxa"/>
            <w:tcBorders>
              <w:top w:val="nil"/>
              <w:left w:val="nil"/>
              <w:bottom w:val="single" w:sz="8" w:space="0" w:color="auto"/>
              <w:right w:val="single" w:sz="8" w:space="0" w:color="auto"/>
            </w:tcBorders>
            <w:shd w:val="clear" w:color="auto" w:fill="auto"/>
            <w:noWrap/>
            <w:vAlign w:val="center"/>
            <w:hideMark/>
          </w:tcPr>
          <w:p w:rsidR="00C4741E" w:rsidRPr="002C1763" w:rsidRDefault="00C4741E" w:rsidP="00633032">
            <w:pPr>
              <w:jc w:val="center"/>
              <w:rPr>
                <w:sz w:val="22"/>
                <w:szCs w:val="22"/>
              </w:rPr>
            </w:pPr>
            <w:r w:rsidRPr="002C1763">
              <w:rPr>
                <w:sz w:val="22"/>
                <w:szCs w:val="22"/>
              </w:rPr>
              <w:t>70 191 556,71</w:t>
            </w:r>
          </w:p>
        </w:tc>
        <w:tc>
          <w:tcPr>
            <w:tcW w:w="1987" w:type="dxa"/>
            <w:tcBorders>
              <w:top w:val="nil"/>
              <w:left w:val="nil"/>
              <w:bottom w:val="single" w:sz="8" w:space="0" w:color="auto"/>
              <w:right w:val="single" w:sz="8" w:space="0" w:color="auto"/>
            </w:tcBorders>
            <w:shd w:val="clear" w:color="auto" w:fill="auto"/>
            <w:noWrap/>
            <w:vAlign w:val="center"/>
            <w:hideMark/>
          </w:tcPr>
          <w:p w:rsidR="00C4741E" w:rsidRPr="002C1763" w:rsidRDefault="005C7844" w:rsidP="00897C24">
            <w:pPr>
              <w:jc w:val="center"/>
              <w:rPr>
                <w:sz w:val="22"/>
                <w:szCs w:val="22"/>
              </w:rPr>
            </w:pPr>
            <w:r>
              <w:rPr>
                <w:sz w:val="22"/>
                <w:szCs w:val="22"/>
              </w:rPr>
              <w:t>71 093 866,13</w:t>
            </w:r>
          </w:p>
        </w:tc>
        <w:tc>
          <w:tcPr>
            <w:tcW w:w="866" w:type="dxa"/>
            <w:tcBorders>
              <w:top w:val="nil"/>
              <w:left w:val="nil"/>
              <w:bottom w:val="single" w:sz="8" w:space="0" w:color="auto"/>
              <w:right w:val="single" w:sz="8" w:space="0" w:color="auto"/>
            </w:tcBorders>
            <w:shd w:val="clear" w:color="auto" w:fill="auto"/>
            <w:noWrap/>
            <w:vAlign w:val="center"/>
            <w:hideMark/>
          </w:tcPr>
          <w:p w:rsidR="00C4741E" w:rsidRPr="002C1763" w:rsidRDefault="005A3F17" w:rsidP="00A87966">
            <w:pPr>
              <w:jc w:val="center"/>
              <w:rPr>
                <w:sz w:val="22"/>
                <w:szCs w:val="22"/>
              </w:rPr>
            </w:pPr>
            <w:r>
              <w:rPr>
                <w:sz w:val="22"/>
                <w:szCs w:val="22"/>
              </w:rPr>
              <w:t>Рост в 2 раза</w:t>
            </w:r>
          </w:p>
        </w:tc>
        <w:tc>
          <w:tcPr>
            <w:tcW w:w="236" w:type="dxa"/>
            <w:tcBorders>
              <w:top w:val="nil"/>
              <w:left w:val="nil"/>
              <w:bottom w:val="nil"/>
              <w:right w:val="nil"/>
            </w:tcBorders>
            <w:shd w:val="clear" w:color="auto" w:fill="auto"/>
            <w:noWrap/>
            <w:vAlign w:val="bottom"/>
            <w:hideMark/>
          </w:tcPr>
          <w:p w:rsidR="00C4741E" w:rsidRPr="000C5483" w:rsidRDefault="00C4741E" w:rsidP="00897C24">
            <w:pPr>
              <w:suppressAutoHyphens w:val="0"/>
              <w:rPr>
                <w:rFonts w:ascii="Calibri" w:hAnsi="Calibri"/>
                <w:color w:val="000000"/>
                <w:sz w:val="22"/>
                <w:szCs w:val="22"/>
                <w:highlight w:val="yellow"/>
                <w:lang w:eastAsia="ru-RU"/>
              </w:rPr>
            </w:pPr>
          </w:p>
        </w:tc>
      </w:tr>
      <w:tr w:rsidR="00C4741E" w:rsidRPr="000C5483" w:rsidTr="00897C24">
        <w:trPr>
          <w:trHeight w:val="542"/>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C4741E" w:rsidRPr="002C1763" w:rsidRDefault="00C4741E" w:rsidP="00897C24">
            <w:pPr>
              <w:rPr>
                <w:sz w:val="22"/>
                <w:szCs w:val="22"/>
              </w:rPr>
            </w:pPr>
            <w:r w:rsidRPr="002C1763">
              <w:rPr>
                <w:sz w:val="22"/>
                <w:szCs w:val="22"/>
              </w:rPr>
              <w:t>07 00 Образование</w:t>
            </w:r>
          </w:p>
        </w:tc>
        <w:tc>
          <w:tcPr>
            <w:tcW w:w="2095" w:type="dxa"/>
            <w:tcBorders>
              <w:top w:val="nil"/>
              <w:left w:val="nil"/>
              <w:bottom w:val="single" w:sz="8" w:space="0" w:color="auto"/>
              <w:right w:val="single" w:sz="8" w:space="0" w:color="auto"/>
            </w:tcBorders>
            <w:shd w:val="clear" w:color="auto" w:fill="auto"/>
            <w:noWrap/>
            <w:vAlign w:val="center"/>
            <w:hideMark/>
          </w:tcPr>
          <w:p w:rsidR="00C4741E" w:rsidRPr="002C1763" w:rsidRDefault="009A49E4" w:rsidP="00897C24">
            <w:pPr>
              <w:jc w:val="center"/>
              <w:rPr>
                <w:sz w:val="22"/>
                <w:szCs w:val="22"/>
              </w:rPr>
            </w:pPr>
            <w:r>
              <w:rPr>
                <w:sz w:val="22"/>
                <w:szCs w:val="22"/>
              </w:rPr>
              <w:t>1 091 185 485,99</w:t>
            </w:r>
          </w:p>
        </w:tc>
        <w:tc>
          <w:tcPr>
            <w:tcW w:w="1823" w:type="dxa"/>
            <w:tcBorders>
              <w:top w:val="nil"/>
              <w:left w:val="nil"/>
              <w:bottom w:val="single" w:sz="8" w:space="0" w:color="auto"/>
              <w:right w:val="single" w:sz="8" w:space="0" w:color="auto"/>
            </w:tcBorders>
            <w:shd w:val="clear" w:color="auto" w:fill="auto"/>
            <w:noWrap/>
            <w:vAlign w:val="center"/>
            <w:hideMark/>
          </w:tcPr>
          <w:p w:rsidR="00C4741E" w:rsidRPr="002C1763" w:rsidRDefault="00C4741E" w:rsidP="00633032">
            <w:pPr>
              <w:jc w:val="center"/>
              <w:rPr>
                <w:sz w:val="22"/>
                <w:szCs w:val="22"/>
              </w:rPr>
            </w:pPr>
            <w:r w:rsidRPr="002C1763">
              <w:rPr>
                <w:sz w:val="22"/>
                <w:szCs w:val="22"/>
              </w:rPr>
              <w:t>985 160 357,52</w:t>
            </w:r>
          </w:p>
        </w:tc>
        <w:tc>
          <w:tcPr>
            <w:tcW w:w="1987" w:type="dxa"/>
            <w:tcBorders>
              <w:top w:val="nil"/>
              <w:left w:val="nil"/>
              <w:bottom w:val="single" w:sz="8" w:space="0" w:color="auto"/>
              <w:right w:val="single" w:sz="8" w:space="0" w:color="auto"/>
            </w:tcBorders>
            <w:shd w:val="clear" w:color="auto" w:fill="auto"/>
            <w:noWrap/>
            <w:vAlign w:val="center"/>
            <w:hideMark/>
          </w:tcPr>
          <w:p w:rsidR="00C4741E" w:rsidRPr="002C1763" w:rsidRDefault="005A3F17" w:rsidP="00897C24">
            <w:pPr>
              <w:jc w:val="center"/>
              <w:rPr>
                <w:sz w:val="22"/>
                <w:szCs w:val="22"/>
              </w:rPr>
            </w:pPr>
            <w:r>
              <w:rPr>
                <w:sz w:val="22"/>
                <w:szCs w:val="22"/>
              </w:rPr>
              <w:t>106 025 128,47</w:t>
            </w:r>
          </w:p>
        </w:tc>
        <w:tc>
          <w:tcPr>
            <w:tcW w:w="866" w:type="dxa"/>
            <w:tcBorders>
              <w:top w:val="nil"/>
              <w:left w:val="nil"/>
              <w:bottom w:val="single" w:sz="8" w:space="0" w:color="auto"/>
              <w:right w:val="single" w:sz="8" w:space="0" w:color="auto"/>
            </w:tcBorders>
            <w:shd w:val="clear" w:color="auto" w:fill="auto"/>
            <w:noWrap/>
            <w:vAlign w:val="center"/>
            <w:hideMark/>
          </w:tcPr>
          <w:p w:rsidR="00C4741E" w:rsidRPr="002C1763" w:rsidRDefault="005A3F17" w:rsidP="001140EA">
            <w:pPr>
              <w:jc w:val="center"/>
              <w:rPr>
                <w:sz w:val="22"/>
                <w:szCs w:val="22"/>
              </w:rPr>
            </w:pPr>
            <w:r>
              <w:rPr>
                <w:sz w:val="22"/>
                <w:szCs w:val="22"/>
              </w:rPr>
              <w:t>10,8</w:t>
            </w:r>
          </w:p>
        </w:tc>
        <w:tc>
          <w:tcPr>
            <w:tcW w:w="236" w:type="dxa"/>
            <w:tcBorders>
              <w:top w:val="nil"/>
              <w:left w:val="nil"/>
              <w:bottom w:val="nil"/>
              <w:right w:val="nil"/>
            </w:tcBorders>
            <w:shd w:val="clear" w:color="auto" w:fill="auto"/>
            <w:noWrap/>
            <w:vAlign w:val="bottom"/>
            <w:hideMark/>
          </w:tcPr>
          <w:p w:rsidR="00C4741E" w:rsidRPr="000C5483" w:rsidRDefault="00C4741E" w:rsidP="00897C24">
            <w:pPr>
              <w:suppressAutoHyphens w:val="0"/>
              <w:rPr>
                <w:rFonts w:ascii="Calibri" w:hAnsi="Calibri"/>
                <w:color w:val="000000"/>
                <w:sz w:val="22"/>
                <w:szCs w:val="22"/>
                <w:highlight w:val="yellow"/>
                <w:lang w:eastAsia="ru-RU"/>
              </w:rPr>
            </w:pPr>
          </w:p>
        </w:tc>
      </w:tr>
      <w:tr w:rsidR="004C7C20" w:rsidRPr="000C5483" w:rsidTr="00897C24">
        <w:trPr>
          <w:trHeight w:val="458"/>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4C7C20" w:rsidRPr="002C1763" w:rsidRDefault="004C7C20" w:rsidP="00897C24">
            <w:pPr>
              <w:rPr>
                <w:sz w:val="22"/>
                <w:szCs w:val="22"/>
              </w:rPr>
            </w:pPr>
            <w:r w:rsidRPr="002C1763">
              <w:rPr>
                <w:sz w:val="22"/>
                <w:szCs w:val="22"/>
              </w:rPr>
              <w:t xml:space="preserve">08 00 Культура, кинематография </w:t>
            </w:r>
          </w:p>
        </w:tc>
        <w:tc>
          <w:tcPr>
            <w:tcW w:w="2095" w:type="dxa"/>
            <w:tcBorders>
              <w:top w:val="nil"/>
              <w:left w:val="nil"/>
              <w:bottom w:val="single" w:sz="8" w:space="0" w:color="auto"/>
              <w:right w:val="single" w:sz="8" w:space="0" w:color="auto"/>
            </w:tcBorders>
            <w:shd w:val="clear" w:color="auto" w:fill="auto"/>
            <w:noWrap/>
            <w:vAlign w:val="center"/>
            <w:hideMark/>
          </w:tcPr>
          <w:p w:rsidR="004C7C20" w:rsidRPr="002C1763" w:rsidRDefault="009A49E4" w:rsidP="00897C24">
            <w:pPr>
              <w:jc w:val="center"/>
              <w:rPr>
                <w:sz w:val="22"/>
                <w:szCs w:val="22"/>
              </w:rPr>
            </w:pPr>
            <w:r>
              <w:rPr>
                <w:sz w:val="22"/>
                <w:szCs w:val="22"/>
              </w:rPr>
              <w:t>167 916 105,54</w:t>
            </w:r>
          </w:p>
        </w:tc>
        <w:tc>
          <w:tcPr>
            <w:tcW w:w="1823" w:type="dxa"/>
            <w:tcBorders>
              <w:top w:val="nil"/>
              <w:left w:val="nil"/>
              <w:bottom w:val="single" w:sz="8" w:space="0" w:color="auto"/>
              <w:right w:val="single" w:sz="8" w:space="0" w:color="auto"/>
            </w:tcBorders>
            <w:shd w:val="clear" w:color="auto" w:fill="auto"/>
            <w:noWrap/>
            <w:vAlign w:val="center"/>
            <w:hideMark/>
          </w:tcPr>
          <w:p w:rsidR="004C7C20" w:rsidRPr="002C1763" w:rsidRDefault="004C7C20" w:rsidP="00633032">
            <w:pPr>
              <w:jc w:val="center"/>
              <w:rPr>
                <w:sz w:val="22"/>
                <w:szCs w:val="22"/>
              </w:rPr>
            </w:pPr>
            <w:r w:rsidRPr="002C1763">
              <w:rPr>
                <w:sz w:val="22"/>
                <w:szCs w:val="22"/>
              </w:rPr>
              <w:t>197 704 422,85</w:t>
            </w:r>
          </w:p>
        </w:tc>
        <w:tc>
          <w:tcPr>
            <w:tcW w:w="1987" w:type="dxa"/>
            <w:tcBorders>
              <w:top w:val="nil"/>
              <w:left w:val="nil"/>
              <w:bottom w:val="single" w:sz="8" w:space="0" w:color="auto"/>
              <w:right w:val="single" w:sz="8" w:space="0" w:color="auto"/>
            </w:tcBorders>
            <w:shd w:val="clear" w:color="auto" w:fill="auto"/>
            <w:noWrap/>
            <w:vAlign w:val="center"/>
            <w:hideMark/>
          </w:tcPr>
          <w:p w:rsidR="004C7C20" w:rsidRPr="002C1763" w:rsidRDefault="000C7613" w:rsidP="00897C24">
            <w:pPr>
              <w:jc w:val="center"/>
              <w:rPr>
                <w:sz w:val="22"/>
                <w:szCs w:val="22"/>
              </w:rPr>
            </w:pPr>
            <w:r>
              <w:rPr>
                <w:sz w:val="22"/>
                <w:szCs w:val="22"/>
              </w:rPr>
              <w:t>-29 788 317,31</w:t>
            </w:r>
          </w:p>
        </w:tc>
        <w:tc>
          <w:tcPr>
            <w:tcW w:w="866" w:type="dxa"/>
            <w:tcBorders>
              <w:top w:val="nil"/>
              <w:left w:val="nil"/>
              <w:bottom w:val="single" w:sz="8" w:space="0" w:color="auto"/>
              <w:right w:val="single" w:sz="8" w:space="0" w:color="auto"/>
            </w:tcBorders>
            <w:shd w:val="clear" w:color="auto" w:fill="auto"/>
            <w:noWrap/>
            <w:vAlign w:val="center"/>
            <w:hideMark/>
          </w:tcPr>
          <w:p w:rsidR="004C7C20" w:rsidRPr="002C1763" w:rsidRDefault="000C7613" w:rsidP="001140EA">
            <w:pPr>
              <w:jc w:val="center"/>
              <w:rPr>
                <w:sz w:val="22"/>
                <w:szCs w:val="22"/>
              </w:rPr>
            </w:pPr>
            <w:r>
              <w:rPr>
                <w:sz w:val="22"/>
                <w:szCs w:val="22"/>
              </w:rPr>
              <w:t>-15,1</w:t>
            </w:r>
          </w:p>
        </w:tc>
        <w:tc>
          <w:tcPr>
            <w:tcW w:w="236" w:type="dxa"/>
            <w:tcBorders>
              <w:top w:val="nil"/>
              <w:left w:val="nil"/>
              <w:bottom w:val="nil"/>
              <w:right w:val="nil"/>
            </w:tcBorders>
            <w:shd w:val="clear" w:color="auto" w:fill="auto"/>
            <w:noWrap/>
            <w:vAlign w:val="bottom"/>
            <w:hideMark/>
          </w:tcPr>
          <w:p w:rsidR="004C7C20" w:rsidRPr="000C5483" w:rsidRDefault="004C7C20" w:rsidP="00897C24">
            <w:pPr>
              <w:suppressAutoHyphens w:val="0"/>
              <w:rPr>
                <w:rFonts w:ascii="Calibri" w:hAnsi="Calibri"/>
                <w:color w:val="000000"/>
                <w:sz w:val="22"/>
                <w:szCs w:val="22"/>
                <w:highlight w:val="yellow"/>
                <w:lang w:eastAsia="ru-RU"/>
              </w:rPr>
            </w:pPr>
          </w:p>
        </w:tc>
      </w:tr>
      <w:tr w:rsidR="004C7C20" w:rsidRPr="000C5483" w:rsidTr="00897C24">
        <w:trPr>
          <w:trHeight w:val="548"/>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4C7C20" w:rsidRPr="002C1763" w:rsidRDefault="004C7C20" w:rsidP="00897C24">
            <w:pPr>
              <w:rPr>
                <w:sz w:val="22"/>
                <w:szCs w:val="22"/>
              </w:rPr>
            </w:pPr>
            <w:r w:rsidRPr="002C1763">
              <w:rPr>
                <w:sz w:val="22"/>
                <w:szCs w:val="22"/>
              </w:rPr>
              <w:t>10 00 Социальная политика</w:t>
            </w:r>
          </w:p>
        </w:tc>
        <w:tc>
          <w:tcPr>
            <w:tcW w:w="2095" w:type="dxa"/>
            <w:tcBorders>
              <w:top w:val="nil"/>
              <w:left w:val="nil"/>
              <w:bottom w:val="single" w:sz="8" w:space="0" w:color="auto"/>
              <w:right w:val="single" w:sz="8" w:space="0" w:color="auto"/>
            </w:tcBorders>
            <w:shd w:val="clear" w:color="auto" w:fill="auto"/>
            <w:noWrap/>
            <w:vAlign w:val="center"/>
            <w:hideMark/>
          </w:tcPr>
          <w:p w:rsidR="004C7C20" w:rsidRPr="002C1763" w:rsidRDefault="002B52EC" w:rsidP="00897C24">
            <w:pPr>
              <w:jc w:val="center"/>
              <w:rPr>
                <w:sz w:val="22"/>
                <w:szCs w:val="22"/>
              </w:rPr>
            </w:pPr>
            <w:r>
              <w:rPr>
                <w:sz w:val="22"/>
                <w:szCs w:val="22"/>
              </w:rPr>
              <w:t>64 017 415,09</w:t>
            </w:r>
          </w:p>
        </w:tc>
        <w:tc>
          <w:tcPr>
            <w:tcW w:w="1823" w:type="dxa"/>
            <w:tcBorders>
              <w:top w:val="nil"/>
              <w:left w:val="nil"/>
              <w:bottom w:val="single" w:sz="8" w:space="0" w:color="auto"/>
              <w:right w:val="single" w:sz="8" w:space="0" w:color="auto"/>
            </w:tcBorders>
            <w:shd w:val="clear" w:color="auto" w:fill="auto"/>
            <w:noWrap/>
            <w:vAlign w:val="center"/>
            <w:hideMark/>
          </w:tcPr>
          <w:p w:rsidR="004C7C20" w:rsidRPr="002C1763" w:rsidRDefault="004C7C20" w:rsidP="00633032">
            <w:pPr>
              <w:jc w:val="center"/>
              <w:rPr>
                <w:sz w:val="22"/>
                <w:szCs w:val="22"/>
              </w:rPr>
            </w:pPr>
            <w:r w:rsidRPr="002C1763">
              <w:rPr>
                <w:sz w:val="22"/>
                <w:szCs w:val="22"/>
              </w:rPr>
              <w:t>65 328 409,32</w:t>
            </w:r>
          </w:p>
        </w:tc>
        <w:tc>
          <w:tcPr>
            <w:tcW w:w="1987" w:type="dxa"/>
            <w:tcBorders>
              <w:top w:val="nil"/>
              <w:left w:val="nil"/>
              <w:bottom w:val="single" w:sz="8" w:space="0" w:color="auto"/>
              <w:right w:val="single" w:sz="8" w:space="0" w:color="auto"/>
            </w:tcBorders>
            <w:shd w:val="clear" w:color="auto" w:fill="auto"/>
            <w:noWrap/>
            <w:vAlign w:val="center"/>
            <w:hideMark/>
          </w:tcPr>
          <w:p w:rsidR="004C7C20" w:rsidRPr="002C1763" w:rsidRDefault="000C7613" w:rsidP="00897C24">
            <w:pPr>
              <w:jc w:val="center"/>
              <w:rPr>
                <w:sz w:val="22"/>
                <w:szCs w:val="22"/>
              </w:rPr>
            </w:pPr>
            <w:r>
              <w:rPr>
                <w:sz w:val="22"/>
                <w:szCs w:val="22"/>
              </w:rPr>
              <w:t>-1 310 994,23</w:t>
            </w:r>
          </w:p>
        </w:tc>
        <w:tc>
          <w:tcPr>
            <w:tcW w:w="866" w:type="dxa"/>
            <w:tcBorders>
              <w:top w:val="nil"/>
              <w:left w:val="nil"/>
              <w:bottom w:val="single" w:sz="8" w:space="0" w:color="auto"/>
              <w:right w:val="single" w:sz="8" w:space="0" w:color="auto"/>
            </w:tcBorders>
            <w:shd w:val="clear" w:color="auto" w:fill="auto"/>
            <w:noWrap/>
            <w:vAlign w:val="center"/>
            <w:hideMark/>
          </w:tcPr>
          <w:p w:rsidR="004C7C20" w:rsidRPr="002C1763" w:rsidRDefault="000C7613" w:rsidP="001140EA">
            <w:pPr>
              <w:jc w:val="center"/>
              <w:rPr>
                <w:sz w:val="22"/>
                <w:szCs w:val="22"/>
              </w:rPr>
            </w:pPr>
            <w:r>
              <w:rPr>
                <w:sz w:val="22"/>
                <w:szCs w:val="22"/>
              </w:rPr>
              <w:t>-</w:t>
            </w:r>
            <w:r w:rsidR="00C633EB">
              <w:rPr>
                <w:sz w:val="22"/>
                <w:szCs w:val="22"/>
              </w:rPr>
              <w:t>2,0</w:t>
            </w:r>
          </w:p>
        </w:tc>
        <w:tc>
          <w:tcPr>
            <w:tcW w:w="236" w:type="dxa"/>
            <w:tcBorders>
              <w:top w:val="nil"/>
              <w:left w:val="nil"/>
              <w:bottom w:val="nil"/>
              <w:right w:val="nil"/>
            </w:tcBorders>
            <w:shd w:val="clear" w:color="auto" w:fill="auto"/>
            <w:noWrap/>
            <w:vAlign w:val="bottom"/>
            <w:hideMark/>
          </w:tcPr>
          <w:p w:rsidR="004C7C20" w:rsidRPr="000C5483" w:rsidRDefault="004C7C20" w:rsidP="00897C24">
            <w:pPr>
              <w:suppressAutoHyphens w:val="0"/>
              <w:rPr>
                <w:rFonts w:ascii="Calibri" w:hAnsi="Calibri"/>
                <w:color w:val="000000"/>
                <w:sz w:val="22"/>
                <w:szCs w:val="22"/>
                <w:highlight w:val="yellow"/>
                <w:lang w:eastAsia="ru-RU"/>
              </w:rPr>
            </w:pPr>
          </w:p>
        </w:tc>
      </w:tr>
      <w:tr w:rsidR="00897C24" w:rsidRPr="000C5483" w:rsidTr="00897C24">
        <w:trPr>
          <w:trHeight w:val="700"/>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897C24" w:rsidRPr="002C1763" w:rsidRDefault="00897C24" w:rsidP="00897C24">
            <w:pPr>
              <w:rPr>
                <w:sz w:val="22"/>
                <w:szCs w:val="22"/>
              </w:rPr>
            </w:pPr>
            <w:r w:rsidRPr="002C1763">
              <w:rPr>
                <w:sz w:val="22"/>
                <w:szCs w:val="22"/>
              </w:rPr>
              <w:t>11 00 Физическая культура и спорт</w:t>
            </w:r>
          </w:p>
        </w:tc>
        <w:tc>
          <w:tcPr>
            <w:tcW w:w="2095" w:type="dxa"/>
            <w:tcBorders>
              <w:top w:val="nil"/>
              <w:left w:val="nil"/>
              <w:bottom w:val="single" w:sz="8" w:space="0" w:color="auto"/>
              <w:right w:val="single" w:sz="8" w:space="0" w:color="auto"/>
            </w:tcBorders>
            <w:shd w:val="clear" w:color="auto" w:fill="auto"/>
            <w:noWrap/>
            <w:vAlign w:val="center"/>
            <w:hideMark/>
          </w:tcPr>
          <w:p w:rsidR="00897C24" w:rsidRPr="002C1763" w:rsidRDefault="002B52EC" w:rsidP="00897C24">
            <w:pPr>
              <w:jc w:val="center"/>
              <w:rPr>
                <w:sz w:val="22"/>
                <w:szCs w:val="22"/>
              </w:rPr>
            </w:pPr>
            <w:r>
              <w:rPr>
                <w:sz w:val="22"/>
                <w:szCs w:val="22"/>
              </w:rPr>
              <w:t>79 276 353,58</w:t>
            </w:r>
          </w:p>
        </w:tc>
        <w:tc>
          <w:tcPr>
            <w:tcW w:w="1823" w:type="dxa"/>
            <w:tcBorders>
              <w:top w:val="nil"/>
              <w:left w:val="nil"/>
              <w:bottom w:val="single" w:sz="8" w:space="0" w:color="auto"/>
              <w:right w:val="single" w:sz="8" w:space="0" w:color="auto"/>
            </w:tcBorders>
            <w:shd w:val="clear" w:color="auto" w:fill="auto"/>
            <w:noWrap/>
            <w:vAlign w:val="center"/>
            <w:hideMark/>
          </w:tcPr>
          <w:p w:rsidR="00897C24" w:rsidRPr="002C1763" w:rsidRDefault="009753F3" w:rsidP="00897C24">
            <w:pPr>
              <w:jc w:val="center"/>
              <w:rPr>
                <w:sz w:val="22"/>
                <w:szCs w:val="22"/>
              </w:rPr>
            </w:pPr>
            <w:r w:rsidRPr="002C1763">
              <w:rPr>
                <w:sz w:val="22"/>
                <w:szCs w:val="22"/>
              </w:rPr>
              <w:t>62 105 434,67</w:t>
            </w:r>
          </w:p>
        </w:tc>
        <w:tc>
          <w:tcPr>
            <w:tcW w:w="1987" w:type="dxa"/>
            <w:tcBorders>
              <w:top w:val="nil"/>
              <w:left w:val="nil"/>
              <w:bottom w:val="single" w:sz="8" w:space="0" w:color="auto"/>
              <w:right w:val="single" w:sz="8" w:space="0" w:color="auto"/>
            </w:tcBorders>
            <w:shd w:val="clear" w:color="auto" w:fill="auto"/>
            <w:noWrap/>
            <w:vAlign w:val="center"/>
            <w:hideMark/>
          </w:tcPr>
          <w:p w:rsidR="00897C24" w:rsidRPr="002C1763" w:rsidRDefault="00C633EB" w:rsidP="00897C24">
            <w:pPr>
              <w:jc w:val="center"/>
              <w:rPr>
                <w:sz w:val="22"/>
                <w:szCs w:val="22"/>
              </w:rPr>
            </w:pPr>
            <w:r>
              <w:rPr>
                <w:sz w:val="22"/>
                <w:szCs w:val="22"/>
              </w:rPr>
              <w:t>17 170 918,91</w:t>
            </w:r>
          </w:p>
        </w:tc>
        <w:tc>
          <w:tcPr>
            <w:tcW w:w="866" w:type="dxa"/>
            <w:tcBorders>
              <w:top w:val="nil"/>
              <w:left w:val="nil"/>
              <w:bottom w:val="single" w:sz="8" w:space="0" w:color="auto"/>
              <w:right w:val="single" w:sz="8" w:space="0" w:color="auto"/>
            </w:tcBorders>
            <w:shd w:val="clear" w:color="auto" w:fill="auto"/>
            <w:noWrap/>
            <w:vAlign w:val="center"/>
            <w:hideMark/>
          </w:tcPr>
          <w:p w:rsidR="00897C24" w:rsidRPr="002C1763" w:rsidRDefault="00C633EB" w:rsidP="001140EA">
            <w:pPr>
              <w:jc w:val="center"/>
              <w:rPr>
                <w:sz w:val="22"/>
                <w:szCs w:val="22"/>
              </w:rPr>
            </w:pPr>
            <w:r>
              <w:rPr>
                <w:sz w:val="22"/>
                <w:szCs w:val="22"/>
              </w:rPr>
              <w:t>27,6</w:t>
            </w:r>
          </w:p>
        </w:tc>
        <w:tc>
          <w:tcPr>
            <w:tcW w:w="236" w:type="dxa"/>
            <w:tcBorders>
              <w:top w:val="nil"/>
              <w:left w:val="nil"/>
              <w:bottom w:val="nil"/>
              <w:right w:val="nil"/>
            </w:tcBorders>
            <w:shd w:val="clear" w:color="auto" w:fill="auto"/>
            <w:noWrap/>
            <w:vAlign w:val="bottom"/>
            <w:hideMark/>
          </w:tcPr>
          <w:p w:rsidR="00897C24" w:rsidRPr="000C5483" w:rsidRDefault="00897C24" w:rsidP="00897C24">
            <w:pPr>
              <w:suppressAutoHyphens w:val="0"/>
              <w:rPr>
                <w:rFonts w:ascii="Calibri" w:hAnsi="Calibri"/>
                <w:color w:val="000000"/>
                <w:sz w:val="22"/>
                <w:szCs w:val="22"/>
                <w:highlight w:val="yellow"/>
                <w:lang w:eastAsia="ru-RU"/>
              </w:rPr>
            </w:pPr>
          </w:p>
        </w:tc>
      </w:tr>
      <w:tr w:rsidR="009753F3" w:rsidRPr="000C5483" w:rsidTr="00897C24">
        <w:trPr>
          <w:trHeight w:val="974"/>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9753F3" w:rsidRPr="002C1763" w:rsidRDefault="009753F3" w:rsidP="00897C24">
            <w:pPr>
              <w:rPr>
                <w:sz w:val="22"/>
                <w:szCs w:val="22"/>
              </w:rPr>
            </w:pPr>
            <w:r w:rsidRPr="002C1763">
              <w:rPr>
                <w:sz w:val="22"/>
                <w:szCs w:val="22"/>
              </w:rPr>
              <w:t>13 00  Обслуживание государственного внутреннего и муниц. долга</w:t>
            </w:r>
          </w:p>
        </w:tc>
        <w:tc>
          <w:tcPr>
            <w:tcW w:w="2095" w:type="dxa"/>
            <w:tcBorders>
              <w:top w:val="nil"/>
              <w:left w:val="nil"/>
              <w:bottom w:val="single" w:sz="8" w:space="0" w:color="auto"/>
              <w:right w:val="single" w:sz="8" w:space="0" w:color="auto"/>
            </w:tcBorders>
            <w:shd w:val="clear" w:color="auto" w:fill="auto"/>
            <w:noWrap/>
            <w:vAlign w:val="center"/>
            <w:hideMark/>
          </w:tcPr>
          <w:p w:rsidR="009753F3" w:rsidRPr="002C1763" w:rsidRDefault="002B52EC" w:rsidP="00897C24">
            <w:pPr>
              <w:jc w:val="center"/>
              <w:rPr>
                <w:sz w:val="22"/>
                <w:szCs w:val="22"/>
              </w:rPr>
            </w:pPr>
            <w:r>
              <w:rPr>
                <w:sz w:val="22"/>
                <w:szCs w:val="22"/>
              </w:rPr>
              <w:t>140 672,56</w:t>
            </w:r>
          </w:p>
        </w:tc>
        <w:tc>
          <w:tcPr>
            <w:tcW w:w="1823" w:type="dxa"/>
            <w:tcBorders>
              <w:top w:val="nil"/>
              <w:left w:val="nil"/>
              <w:bottom w:val="single" w:sz="8" w:space="0" w:color="auto"/>
              <w:right w:val="single" w:sz="8" w:space="0" w:color="auto"/>
            </w:tcBorders>
            <w:shd w:val="clear" w:color="auto" w:fill="auto"/>
            <w:noWrap/>
            <w:vAlign w:val="center"/>
            <w:hideMark/>
          </w:tcPr>
          <w:p w:rsidR="009753F3" w:rsidRPr="002C1763" w:rsidRDefault="009753F3" w:rsidP="00633032">
            <w:pPr>
              <w:jc w:val="center"/>
              <w:rPr>
                <w:sz w:val="22"/>
                <w:szCs w:val="22"/>
              </w:rPr>
            </w:pPr>
            <w:r w:rsidRPr="002C1763">
              <w:rPr>
                <w:sz w:val="22"/>
                <w:szCs w:val="22"/>
              </w:rPr>
              <w:t>563 861,45</w:t>
            </w:r>
          </w:p>
        </w:tc>
        <w:tc>
          <w:tcPr>
            <w:tcW w:w="1987" w:type="dxa"/>
            <w:tcBorders>
              <w:top w:val="nil"/>
              <w:left w:val="nil"/>
              <w:bottom w:val="single" w:sz="8" w:space="0" w:color="auto"/>
              <w:right w:val="single" w:sz="8" w:space="0" w:color="auto"/>
            </w:tcBorders>
            <w:shd w:val="clear" w:color="auto" w:fill="auto"/>
            <w:noWrap/>
            <w:vAlign w:val="center"/>
            <w:hideMark/>
          </w:tcPr>
          <w:p w:rsidR="009753F3" w:rsidRPr="002C1763" w:rsidRDefault="00C633EB" w:rsidP="00897C24">
            <w:pPr>
              <w:jc w:val="center"/>
              <w:rPr>
                <w:sz w:val="22"/>
                <w:szCs w:val="22"/>
              </w:rPr>
            </w:pPr>
            <w:r>
              <w:rPr>
                <w:sz w:val="22"/>
                <w:szCs w:val="22"/>
              </w:rPr>
              <w:t>-423 188,89</w:t>
            </w:r>
          </w:p>
        </w:tc>
        <w:tc>
          <w:tcPr>
            <w:tcW w:w="866" w:type="dxa"/>
            <w:tcBorders>
              <w:top w:val="nil"/>
              <w:left w:val="nil"/>
              <w:bottom w:val="single" w:sz="8" w:space="0" w:color="auto"/>
              <w:right w:val="single" w:sz="8" w:space="0" w:color="auto"/>
            </w:tcBorders>
            <w:shd w:val="clear" w:color="auto" w:fill="auto"/>
            <w:noWrap/>
            <w:vAlign w:val="center"/>
            <w:hideMark/>
          </w:tcPr>
          <w:p w:rsidR="009753F3" w:rsidRPr="002C1763" w:rsidRDefault="0086305D" w:rsidP="001140EA">
            <w:pPr>
              <w:jc w:val="center"/>
              <w:rPr>
                <w:sz w:val="22"/>
                <w:szCs w:val="22"/>
              </w:rPr>
            </w:pPr>
            <w:r>
              <w:rPr>
                <w:sz w:val="22"/>
                <w:szCs w:val="22"/>
              </w:rPr>
              <w:t>Снижение в 4 раза</w:t>
            </w:r>
          </w:p>
        </w:tc>
        <w:tc>
          <w:tcPr>
            <w:tcW w:w="236" w:type="dxa"/>
            <w:tcBorders>
              <w:top w:val="nil"/>
              <w:left w:val="nil"/>
              <w:bottom w:val="nil"/>
              <w:right w:val="nil"/>
            </w:tcBorders>
            <w:shd w:val="clear" w:color="auto" w:fill="auto"/>
            <w:noWrap/>
            <w:vAlign w:val="bottom"/>
            <w:hideMark/>
          </w:tcPr>
          <w:p w:rsidR="009753F3" w:rsidRPr="000C5483" w:rsidRDefault="009753F3" w:rsidP="00897C24">
            <w:pPr>
              <w:suppressAutoHyphens w:val="0"/>
              <w:rPr>
                <w:rFonts w:ascii="Calibri" w:hAnsi="Calibri"/>
                <w:color w:val="000000"/>
                <w:sz w:val="22"/>
                <w:szCs w:val="22"/>
                <w:highlight w:val="yellow"/>
                <w:lang w:eastAsia="ru-RU"/>
              </w:rPr>
            </w:pPr>
          </w:p>
        </w:tc>
      </w:tr>
      <w:tr w:rsidR="009753F3" w:rsidRPr="000C5483" w:rsidTr="00897C24">
        <w:trPr>
          <w:trHeight w:val="761"/>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9753F3" w:rsidRPr="002C1763" w:rsidRDefault="009753F3" w:rsidP="00897C24">
            <w:pPr>
              <w:rPr>
                <w:sz w:val="22"/>
                <w:szCs w:val="22"/>
              </w:rPr>
            </w:pPr>
            <w:r w:rsidRPr="002C1763">
              <w:rPr>
                <w:sz w:val="22"/>
                <w:szCs w:val="22"/>
              </w:rPr>
              <w:t>14 00 Межбюджетные трансферты</w:t>
            </w:r>
          </w:p>
        </w:tc>
        <w:tc>
          <w:tcPr>
            <w:tcW w:w="2095" w:type="dxa"/>
            <w:tcBorders>
              <w:top w:val="nil"/>
              <w:left w:val="nil"/>
              <w:bottom w:val="single" w:sz="8" w:space="0" w:color="auto"/>
              <w:right w:val="single" w:sz="8" w:space="0" w:color="auto"/>
            </w:tcBorders>
            <w:shd w:val="clear" w:color="auto" w:fill="auto"/>
            <w:noWrap/>
            <w:vAlign w:val="center"/>
            <w:hideMark/>
          </w:tcPr>
          <w:p w:rsidR="009753F3" w:rsidRPr="002C1763" w:rsidRDefault="002B52EC" w:rsidP="00897C24">
            <w:pPr>
              <w:jc w:val="center"/>
              <w:rPr>
                <w:sz w:val="22"/>
                <w:szCs w:val="22"/>
              </w:rPr>
            </w:pPr>
            <w:r>
              <w:rPr>
                <w:sz w:val="22"/>
                <w:szCs w:val="22"/>
              </w:rPr>
              <w:t>145 086 958,43</w:t>
            </w:r>
          </w:p>
        </w:tc>
        <w:tc>
          <w:tcPr>
            <w:tcW w:w="1823" w:type="dxa"/>
            <w:tcBorders>
              <w:top w:val="nil"/>
              <w:left w:val="nil"/>
              <w:bottom w:val="single" w:sz="8" w:space="0" w:color="auto"/>
              <w:right w:val="single" w:sz="8" w:space="0" w:color="auto"/>
            </w:tcBorders>
            <w:shd w:val="clear" w:color="auto" w:fill="auto"/>
            <w:noWrap/>
            <w:vAlign w:val="center"/>
            <w:hideMark/>
          </w:tcPr>
          <w:p w:rsidR="007A213C" w:rsidRDefault="009753F3" w:rsidP="00633032">
            <w:pPr>
              <w:jc w:val="center"/>
              <w:rPr>
                <w:sz w:val="22"/>
                <w:szCs w:val="22"/>
              </w:rPr>
            </w:pPr>
            <w:r w:rsidRPr="002C1763">
              <w:rPr>
                <w:sz w:val="22"/>
                <w:szCs w:val="22"/>
              </w:rPr>
              <w:t>128 861</w:t>
            </w:r>
            <w:r w:rsidR="007A213C">
              <w:rPr>
                <w:sz w:val="22"/>
                <w:szCs w:val="22"/>
              </w:rPr>
              <w:t> </w:t>
            </w:r>
            <w:r w:rsidRPr="002C1763">
              <w:rPr>
                <w:sz w:val="22"/>
                <w:szCs w:val="22"/>
              </w:rPr>
              <w:t>905,</w:t>
            </w:r>
          </w:p>
          <w:p w:rsidR="009753F3" w:rsidRPr="002C1763" w:rsidRDefault="009753F3" w:rsidP="00633032">
            <w:pPr>
              <w:jc w:val="center"/>
              <w:rPr>
                <w:sz w:val="22"/>
                <w:szCs w:val="22"/>
              </w:rPr>
            </w:pPr>
            <w:r w:rsidRPr="002C1763">
              <w:rPr>
                <w:sz w:val="22"/>
                <w:szCs w:val="22"/>
              </w:rPr>
              <w:t>00</w:t>
            </w:r>
          </w:p>
        </w:tc>
        <w:tc>
          <w:tcPr>
            <w:tcW w:w="1987" w:type="dxa"/>
            <w:tcBorders>
              <w:top w:val="nil"/>
              <w:left w:val="nil"/>
              <w:bottom w:val="single" w:sz="8" w:space="0" w:color="auto"/>
              <w:right w:val="single" w:sz="8" w:space="0" w:color="auto"/>
            </w:tcBorders>
            <w:shd w:val="clear" w:color="auto" w:fill="auto"/>
            <w:noWrap/>
            <w:vAlign w:val="center"/>
            <w:hideMark/>
          </w:tcPr>
          <w:p w:rsidR="009753F3" w:rsidRPr="002C1763" w:rsidRDefault="000573ED" w:rsidP="00897C24">
            <w:pPr>
              <w:jc w:val="center"/>
              <w:rPr>
                <w:sz w:val="22"/>
                <w:szCs w:val="22"/>
              </w:rPr>
            </w:pPr>
            <w:r>
              <w:rPr>
                <w:sz w:val="22"/>
                <w:szCs w:val="22"/>
              </w:rPr>
              <w:t>16 225 053,43</w:t>
            </w:r>
          </w:p>
        </w:tc>
        <w:tc>
          <w:tcPr>
            <w:tcW w:w="866" w:type="dxa"/>
            <w:tcBorders>
              <w:top w:val="nil"/>
              <w:left w:val="nil"/>
              <w:bottom w:val="single" w:sz="8" w:space="0" w:color="auto"/>
              <w:right w:val="single" w:sz="8" w:space="0" w:color="auto"/>
            </w:tcBorders>
            <w:shd w:val="clear" w:color="auto" w:fill="auto"/>
            <w:noWrap/>
            <w:vAlign w:val="center"/>
            <w:hideMark/>
          </w:tcPr>
          <w:p w:rsidR="009753F3" w:rsidRPr="002C1763" w:rsidRDefault="000573ED" w:rsidP="00897C24">
            <w:pPr>
              <w:jc w:val="center"/>
              <w:rPr>
                <w:sz w:val="22"/>
                <w:szCs w:val="22"/>
              </w:rPr>
            </w:pPr>
            <w:r>
              <w:rPr>
                <w:sz w:val="22"/>
                <w:szCs w:val="22"/>
              </w:rPr>
              <w:t>12,6</w:t>
            </w:r>
          </w:p>
        </w:tc>
        <w:tc>
          <w:tcPr>
            <w:tcW w:w="236" w:type="dxa"/>
            <w:tcBorders>
              <w:top w:val="nil"/>
              <w:left w:val="nil"/>
              <w:bottom w:val="nil"/>
              <w:right w:val="nil"/>
            </w:tcBorders>
            <w:shd w:val="clear" w:color="auto" w:fill="auto"/>
            <w:noWrap/>
            <w:vAlign w:val="bottom"/>
            <w:hideMark/>
          </w:tcPr>
          <w:p w:rsidR="009753F3" w:rsidRPr="000C5483" w:rsidRDefault="009753F3" w:rsidP="00897C24">
            <w:pPr>
              <w:suppressAutoHyphens w:val="0"/>
              <w:rPr>
                <w:rFonts w:ascii="Calibri" w:hAnsi="Calibri"/>
                <w:color w:val="000000"/>
                <w:sz w:val="22"/>
                <w:szCs w:val="22"/>
                <w:highlight w:val="yellow"/>
                <w:lang w:eastAsia="ru-RU"/>
              </w:rPr>
            </w:pPr>
          </w:p>
        </w:tc>
      </w:tr>
    </w:tbl>
    <w:p w:rsidR="00897C24" w:rsidRPr="000C5483" w:rsidRDefault="00897C24" w:rsidP="00EB30E2">
      <w:pPr>
        <w:suppressAutoHyphens w:val="0"/>
        <w:autoSpaceDE w:val="0"/>
        <w:autoSpaceDN w:val="0"/>
        <w:adjustRightInd w:val="0"/>
        <w:jc w:val="both"/>
        <w:rPr>
          <w:sz w:val="26"/>
          <w:szCs w:val="26"/>
          <w:highlight w:val="yellow"/>
        </w:rPr>
      </w:pPr>
    </w:p>
    <w:p w:rsidR="00897C24" w:rsidRPr="000C5483" w:rsidRDefault="00897C24" w:rsidP="00EB30E2">
      <w:pPr>
        <w:suppressAutoHyphens w:val="0"/>
        <w:autoSpaceDE w:val="0"/>
        <w:autoSpaceDN w:val="0"/>
        <w:adjustRightInd w:val="0"/>
        <w:jc w:val="both"/>
        <w:rPr>
          <w:sz w:val="26"/>
          <w:szCs w:val="26"/>
          <w:highlight w:val="yellow"/>
        </w:rPr>
      </w:pPr>
    </w:p>
    <w:p w:rsidR="008679DE" w:rsidRDefault="0087413F" w:rsidP="008679DE">
      <w:pPr>
        <w:jc w:val="both"/>
        <w:rPr>
          <w:color w:val="000000"/>
          <w:sz w:val="26"/>
          <w:szCs w:val="26"/>
          <w:lang w:eastAsia="ru-RU"/>
        </w:rPr>
      </w:pPr>
      <w:r w:rsidRPr="00215905">
        <w:rPr>
          <w:sz w:val="26"/>
          <w:szCs w:val="26"/>
        </w:rPr>
        <w:t xml:space="preserve">       </w:t>
      </w:r>
      <w:r w:rsidR="003B1434" w:rsidRPr="00215905">
        <w:rPr>
          <w:sz w:val="26"/>
          <w:szCs w:val="26"/>
        </w:rPr>
        <w:t xml:space="preserve"> </w:t>
      </w:r>
      <w:r w:rsidR="005068D1" w:rsidRPr="00215905">
        <w:rPr>
          <w:sz w:val="26"/>
          <w:szCs w:val="26"/>
        </w:rPr>
        <w:t>Значительный р</w:t>
      </w:r>
      <w:r w:rsidR="00BB493D" w:rsidRPr="00215905">
        <w:rPr>
          <w:sz w:val="26"/>
          <w:szCs w:val="26"/>
        </w:rPr>
        <w:t xml:space="preserve">ост расходов </w:t>
      </w:r>
      <w:r w:rsidR="00AB7313" w:rsidRPr="00215905">
        <w:rPr>
          <w:sz w:val="26"/>
          <w:szCs w:val="26"/>
        </w:rPr>
        <w:t>в</w:t>
      </w:r>
      <w:r w:rsidR="002E16E5" w:rsidRPr="00215905">
        <w:rPr>
          <w:sz w:val="26"/>
          <w:szCs w:val="26"/>
        </w:rPr>
        <w:t xml:space="preserve"> 20</w:t>
      </w:r>
      <w:r w:rsidR="00AB7313" w:rsidRPr="00215905">
        <w:rPr>
          <w:sz w:val="26"/>
          <w:szCs w:val="26"/>
        </w:rPr>
        <w:t>2</w:t>
      </w:r>
      <w:r w:rsidR="000573ED">
        <w:rPr>
          <w:sz w:val="26"/>
          <w:szCs w:val="26"/>
        </w:rPr>
        <w:t>2</w:t>
      </w:r>
      <w:r w:rsidR="002E16E5" w:rsidRPr="00215905">
        <w:rPr>
          <w:sz w:val="26"/>
          <w:szCs w:val="26"/>
        </w:rPr>
        <w:t xml:space="preserve"> год</w:t>
      </w:r>
      <w:r w:rsidR="00670068">
        <w:rPr>
          <w:sz w:val="26"/>
          <w:szCs w:val="26"/>
        </w:rPr>
        <w:t>у</w:t>
      </w:r>
      <w:r w:rsidR="002E16E5" w:rsidRPr="00215905">
        <w:rPr>
          <w:sz w:val="26"/>
          <w:szCs w:val="26"/>
        </w:rPr>
        <w:t xml:space="preserve"> по сравнению с 20</w:t>
      </w:r>
      <w:r w:rsidR="00215905">
        <w:rPr>
          <w:sz w:val="26"/>
          <w:szCs w:val="26"/>
        </w:rPr>
        <w:t>2</w:t>
      </w:r>
      <w:r w:rsidR="000573ED">
        <w:rPr>
          <w:sz w:val="26"/>
          <w:szCs w:val="26"/>
        </w:rPr>
        <w:t>1</w:t>
      </w:r>
      <w:r w:rsidR="002E16E5" w:rsidRPr="00215905">
        <w:rPr>
          <w:sz w:val="26"/>
          <w:szCs w:val="26"/>
        </w:rPr>
        <w:t xml:space="preserve"> годом </w:t>
      </w:r>
      <w:r w:rsidR="002542B5" w:rsidRPr="00215905">
        <w:rPr>
          <w:sz w:val="26"/>
          <w:szCs w:val="26"/>
        </w:rPr>
        <w:t xml:space="preserve"> </w:t>
      </w:r>
      <w:r w:rsidR="00455745">
        <w:rPr>
          <w:sz w:val="26"/>
          <w:szCs w:val="26"/>
        </w:rPr>
        <w:t>сложился</w:t>
      </w:r>
      <w:r w:rsidR="005068D1" w:rsidRPr="00215905">
        <w:rPr>
          <w:sz w:val="26"/>
          <w:szCs w:val="26"/>
        </w:rPr>
        <w:t xml:space="preserve"> </w:t>
      </w:r>
      <w:r w:rsidR="003554E9" w:rsidRPr="00215905">
        <w:rPr>
          <w:sz w:val="26"/>
          <w:szCs w:val="26"/>
        </w:rPr>
        <w:t>по разделу</w:t>
      </w:r>
      <w:r w:rsidR="0096700D">
        <w:rPr>
          <w:sz w:val="26"/>
          <w:szCs w:val="26"/>
        </w:rPr>
        <w:t xml:space="preserve"> 0700 «Образование» </w:t>
      </w:r>
      <w:r w:rsidR="0096700D" w:rsidRPr="0096700D">
        <w:rPr>
          <w:sz w:val="26"/>
          <w:szCs w:val="26"/>
        </w:rPr>
        <w:t>(+</w:t>
      </w:r>
      <w:r w:rsidR="00163215">
        <w:rPr>
          <w:sz w:val="26"/>
          <w:szCs w:val="26"/>
        </w:rPr>
        <w:t>106 025 108,47</w:t>
      </w:r>
      <w:r w:rsidR="0096700D" w:rsidRPr="0096700D">
        <w:rPr>
          <w:sz w:val="26"/>
          <w:szCs w:val="26"/>
        </w:rPr>
        <w:t xml:space="preserve"> руб.)</w:t>
      </w:r>
      <w:r w:rsidR="0096700D">
        <w:rPr>
          <w:sz w:val="26"/>
          <w:szCs w:val="26"/>
        </w:rPr>
        <w:t>,</w:t>
      </w:r>
      <w:r w:rsidR="006B6386">
        <w:rPr>
          <w:sz w:val="26"/>
          <w:szCs w:val="26"/>
        </w:rPr>
        <w:t xml:space="preserve"> в связи с увеличением поступлений с</w:t>
      </w:r>
      <w:r w:rsidR="006B6386" w:rsidRPr="006B6386">
        <w:rPr>
          <w:sz w:val="26"/>
          <w:szCs w:val="26"/>
        </w:rPr>
        <w:t>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r w:rsidR="006B6386">
        <w:rPr>
          <w:sz w:val="26"/>
          <w:szCs w:val="26"/>
        </w:rPr>
        <w:t xml:space="preserve"> (+</w:t>
      </w:r>
      <w:r w:rsidR="00900370">
        <w:rPr>
          <w:sz w:val="26"/>
          <w:szCs w:val="26"/>
        </w:rPr>
        <w:t>78 154 900</w:t>
      </w:r>
      <w:r w:rsidR="00374106">
        <w:rPr>
          <w:sz w:val="26"/>
          <w:szCs w:val="26"/>
        </w:rPr>
        <w:t>,</w:t>
      </w:r>
      <w:r w:rsidR="00900370">
        <w:rPr>
          <w:sz w:val="26"/>
          <w:szCs w:val="26"/>
        </w:rPr>
        <w:t xml:space="preserve">0 </w:t>
      </w:r>
      <w:r w:rsidR="006B6386">
        <w:rPr>
          <w:sz w:val="26"/>
          <w:szCs w:val="26"/>
        </w:rPr>
        <w:t>руб.)</w:t>
      </w:r>
      <w:r w:rsidR="00B77E72">
        <w:rPr>
          <w:sz w:val="26"/>
          <w:szCs w:val="26"/>
        </w:rPr>
        <w:t xml:space="preserve">, </w:t>
      </w:r>
      <w:r w:rsidR="00626D89">
        <w:rPr>
          <w:sz w:val="26"/>
          <w:szCs w:val="26"/>
        </w:rPr>
        <w:t>с</w:t>
      </w:r>
      <w:r w:rsidR="00626D89" w:rsidRPr="00626D89">
        <w:rPr>
          <w:color w:val="000000"/>
          <w:sz w:val="26"/>
          <w:szCs w:val="26"/>
          <w:lang w:eastAsia="ru-RU"/>
        </w:rPr>
        <w:t>убсиди</w:t>
      </w:r>
      <w:r w:rsidR="003E0FB5">
        <w:rPr>
          <w:color w:val="000000"/>
          <w:sz w:val="26"/>
          <w:szCs w:val="26"/>
          <w:lang w:eastAsia="ru-RU"/>
        </w:rPr>
        <w:t>й</w:t>
      </w:r>
      <w:r w:rsidR="00626D89" w:rsidRPr="00626D89">
        <w:rPr>
          <w:color w:val="000000"/>
          <w:sz w:val="26"/>
          <w:szCs w:val="26"/>
          <w:lang w:eastAsia="ru-RU"/>
        </w:rPr>
        <w:t xml:space="preserve"> на оплату муниципальными учреждениями расходов за энергетические ресурсы</w:t>
      </w:r>
      <w:r w:rsidR="00626D89">
        <w:rPr>
          <w:color w:val="000000"/>
          <w:sz w:val="26"/>
          <w:szCs w:val="26"/>
          <w:lang w:eastAsia="ru-RU"/>
        </w:rPr>
        <w:t xml:space="preserve"> и </w:t>
      </w:r>
      <w:r w:rsidR="00626D89" w:rsidRPr="00626D89">
        <w:rPr>
          <w:color w:val="000000"/>
          <w:sz w:val="26"/>
          <w:szCs w:val="26"/>
          <w:lang w:eastAsia="ru-RU"/>
        </w:rPr>
        <w:t>оплату муниципальными учреждениями услуг по обращению с твердыми коммунальными отходами</w:t>
      </w:r>
      <w:r w:rsidR="00626D89">
        <w:rPr>
          <w:color w:val="000000"/>
          <w:sz w:val="26"/>
          <w:szCs w:val="26"/>
          <w:lang w:eastAsia="ru-RU"/>
        </w:rPr>
        <w:t xml:space="preserve"> (+</w:t>
      </w:r>
      <w:r w:rsidR="00AD7CED">
        <w:rPr>
          <w:color w:val="000000"/>
          <w:sz w:val="26"/>
          <w:szCs w:val="26"/>
          <w:lang w:eastAsia="ru-RU"/>
        </w:rPr>
        <w:t>1 133 488,91</w:t>
      </w:r>
      <w:r w:rsidR="00626D89">
        <w:rPr>
          <w:color w:val="000000"/>
          <w:sz w:val="26"/>
          <w:szCs w:val="26"/>
          <w:lang w:eastAsia="ru-RU"/>
        </w:rPr>
        <w:t xml:space="preserve"> руб.)</w:t>
      </w:r>
      <w:r w:rsidR="00E118ED">
        <w:rPr>
          <w:color w:val="000000"/>
          <w:sz w:val="26"/>
          <w:szCs w:val="26"/>
          <w:lang w:eastAsia="ru-RU"/>
        </w:rPr>
        <w:t xml:space="preserve"> </w:t>
      </w:r>
      <w:r w:rsidR="00453607">
        <w:rPr>
          <w:color w:val="000000"/>
          <w:sz w:val="26"/>
          <w:szCs w:val="26"/>
          <w:lang w:eastAsia="ru-RU"/>
        </w:rPr>
        <w:t>и др.</w:t>
      </w:r>
      <w:r w:rsidR="008679DE">
        <w:rPr>
          <w:color w:val="000000"/>
          <w:sz w:val="26"/>
          <w:szCs w:val="26"/>
          <w:lang w:eastAsia="ru-RU"/>
        </w:rPr>
        <w:t xml:space="preserve"> </w:t>
      </w:r>
    </w:p>
    <w:p w:rsidR="009C75F7" w:rsidRPr="0058454E" w:rsidRDefault="00E118ED" w:rsidP="00E118ED">
      <w:pPr>
        <w:jc w:val="both"/>
        <w:rPr>
          <w:sz w:val="26"/>
          <w:szCs w:val="26"/>
        </w:rPr>
      </w:pPr>
      <w:r>
        <w:rPr>
          <w:sz w:val="26"/>
          <w:szCs w:val="26"/>
        </w:rPr>
        <w:t xml:space="preserve">         По отрасли 0500 «Жилищно-коммунальное хозяйство» рост расходов </w:t>
      </w:r>
      <w:r w:rsidRPr="00D5682E">
        <w:rPr>
          <w:sz w:val="26"/>
          <w:szCs w:val="26"/>
        </w:rPr>
        <w:t>(+</w:t>
      </w:r>
      <w:r w:rsidRPr="00E118ED">
        <w:rPr>
          <w:sz w:val="26"/>
          <w:szCs w:val="26"/>
        </w:rPr>
        <w:t>71 093 866,13</w:t>
      </w:r>
      <w:r w:rsidRPr="00D5682E">
        <w:rPr>
          <w:sz w:val="26"/>
          <w:szCs w:val="26"/>
        </w:rPr>
        <w:t xml:space="preserve"> руб.)</w:t>
      </w:r>
      <w:r>
        <w:rPr>
          <w:sz w:val="22"/>
          <w:szCs w:val="22"/>
        </w:rPr>
        <w:t xml:space="preserve">  </w:t>
      </w:r>
      <w:r w:rsidRPr="00C40537">
        <w:rPr>
          <w:sz w:val="26"/>
          <w:szCs w:val="26"/>
        </w:rPr>
        <w:t xml:space="preserve">произошел </w:t>
      </w:r>
      <w:r>
        <w:rPr>
          <w:sz w:val="26"/>
          <w:szCs w:val="26"/>
        </w:rPr>
        <w:t xml:space="preserve">в основном </w:t>
      </w:r>
      <w:r w:rsidRPr="00C40537">
        <w:rPr>
          <w:sz w:val="26"/>
          <w:szCs w:val="26"/>
        </w:rPr>
        <w:t>в связи с</w:t>
      </w:r>
      <w:r w:rsidR="00570829">
        <w:rPr>
          <w:sz w:val="26"/>
          <w:szCs w:val="26"/>
        </w:rPr>
        <w:t xml:space="preserve"> </w:t>
      </w:r>
      <w:r w:rsidR="00570829" w:rsidRPr="00570829">
        <w:rPr>
          <w:sz w:val="26"/>
          <w:szCs w:val="26"/>
        </w:rPr>
        <w:t xml:space="preserve">поступлением </w:t>
      </w:r>
      <w:r w:rsidRPr="00570829">
        <w:rPr>
          <w:sz w:val="26"/>
          <w:szCs w:val="26"/>
        </w:rPr>
        <w:t xml:space="preserve"> </w:t>
      </w:r>
      <w:r w:rsidR="00570829" w:rsidRPr="00570829">
        <w:rPr>
          <w:sz w:val="26"/>
          <w:szCs w:val="26"/>
        </w:rPr>
        <w:t>субсидии на обеспечение мероприятий по расселению непригодного для проживания жилищного фонда (III</w:t>
      </w:r>
      <w:r w:rsidR="00570829">
        <w:rPr>
          <w:sz w:val="26"/>
          <w:szCs w:val="26"/>
        </w:rPr>
        <w:t xml:space="preserve"> и</w:t>
      </w:r>
      <w:r w:rsidR="00570829" w:rsidRPr="00570829">
        <w:rPr>
          <w:sz w:val="26"/>
          <w:szCs w:val="26"/>
        </w:rPr>
        <w:t xml:space="preserve"> </w:t>
      </w:r>
      <w:r w:rsidR="00570829">
        <w:rPr>
          <w:sz w:val="26"/>
          <w:szCs w:val="26"/>
          <w:lang w:val="en-US"/>
        </w:rPr>
        <w:t>IV</w:t>
      </w:r>
      <w:r w:rsidR="00570829">
        <w:rPr>
          <w:sz w:val="26"/>
          <w:szCs w:val="26"/>
        </w:rPr>
        <w:t xml:space="preserve"> </w:t>
      </w:r>
      <w:r w:rsidR="00570829" w:rsidRPr="00570829">
        <w:rPr>
          <w:sz w:val="26"/>
          <w:szCs w:val="26"/>
        </w:rPr>
        <w:t>этап Программы по переселению граждан из аварийного жилищного фонда)</w:t>
      </w:r>
      <w:r>
        <w:rPr>
          <w:sz w:val="22"/>
          <w:szCs w:val="22"/>
        </w:rPr>
        <w:t xml:space="preserve"> </w:t>
      </w:r>
      <w:r w:rsidR="009C75F7" w:rsidRPr="009C75F7">
        <w:rPr>
          <w:sz w:val="22"/>
          <w:szCs w:val="22"/>
        </w:rPr>
        <w:t xml:space="preserve"> </w:t>
      </w:r>
      <w:r w:rsidR="009C75F7" w:rsidRPr="009C75F7">
        <w:rPr>
          <w:sz w:val="26"/>
          <w:szCs w:val="26"/>
        </w:rPr>
        <w:t>(+101</w:t>
      </w:r>
      <w:r w:rsidR="009C75F7" w:rsidRPr="009C75F7">
        <w:rPr>
          <w:sz w:val="26"/>
          <w:szCs w:val="26"/>
          <w:lang w:val="en-US"/>
        </w:rPr>
        <w:t> </w:t>
      </w:r>
      <w:r w:rsidR="009C75F7" w:rsidRPr="009C75F7">
        <w:rPr>
          <w:sz w:val="26"/>
          <w:szCs w:val="26"/>
        </w:rPr>
        <w:t>209</w:t>
      </w:r>
      <w:r w:rsidR="009C75F7">
        <w:rPr>
          <w:sz w:val="26"/>
          <w:szCs w:val="26"/>
          <w:lang w:val="en-US"/>
        </w:rPr>
        <w:t> </w:t>
      </w:r>
      <w:r w:rsidR="009C75F7">
        <w:rPr>
          <w:sz w:val="26"/>
          <w:szCs w:val="26"/>
        </w:rPr>
        <w:t>719,</w:t>
      </w:r>
      <w:r w:rsidR="009C75F7" w:rsidRPr="009C75F7">
        <w:rPr>
          <w:sz w:val="26"/>
          <w:szCs w:val="26"/>
        </w:rPr>
        <w:t>0</w:t>
      </w:r>
      <w:r w:rsidR="009C75F7" w:rsidRPr="009C75F7">
        <w:rPr>
          <w:sz w:val="22"/>
          <w:szCs w:val="22"/>
        </w:rPr>
        <w:t xml:space="preserve"> </w:t>
      </w:r>
      <w:r w:rsidR="00E809B9">
        <w:rPr>
          <w:sz w:val="22"/>
          <w:szCs w:val="22"/>
        </w:rPr>
        <w:t>руб.).</w:t>
      </w:r>
      <w:r w:rsidR="00E809B9">
        <w:rPr>
          <w:sz w:val="26"/>
          <w:szCs w:val="26"/>
        </w:rPr>
        <w:t xml:space="preserve"> </w:t>
      </w:r>
      <w:r w:rsidR="00642ADA">
        <w:rPr>
          <w:sz w:val="26"/>
          <w:szCs w:val="26"/>
        </w:rPr>
        <w:t>Кроме того</w:t>
      </w:r>
      <w:r w:rsidR="00A64E7E">
        <w:rPr>
          <w:sz w:val="26"/>
          <w:szCs w:val="26"/>
        </w:rPr>
        <w:t>,</w:t>
      </w:r>
      <w:r w:rsidR="00642ADA">
        <w:rPr>
          <w:sz w:val="26"/>
          <w:szCs w:val="26"/>
        </w:rPr>
        <w:t xml:space="preserve"> в 2022 г. средства в объеме 9 675 218,18 руб. были направлены на </w:t>
      </w:r>
      <w:r w:rsidR="00FF11DA">
        <w:rPr>
          <w:sz w:val="26"/>
          <w:szCs w:val="26"/>
        </w:rPr>
        <w:t>подготовку документов (ПСД, государ</w:t>
      </w:r>
      <w:r w:rsidR="008425BA">
        <w:rPr>
          <w:sz w:val="26"/>
          <w:szCs w:val="26"/>
        </w:rPr>
        <w:t>с</w:t>
      </w:r>
      <w:r w:rsidR="00FF11DA">
        <w:rPr>
          <w:sz w:val="26"/>
          <w:szCs w:val="26"/>
        </w:rPr>
        <w:t xml:space="preserve">твенная экспертиза, консультационные услуги, постановка на кадастровый учет и др.) по </w:t>
      </w:r>
      <w:r w:rsidR="008425BA">
        <w:rPr>
          <w:sz w:val="26"/>
          <w:szCs w:val="26"/>
        </w:rPr>
        <w:t>с</w:t>
      </w:r>
      <w:r w:rsidR="008425BA" w:rsidRPr="00706DFF">
        <w:rPr>
          <w:sz w:val="26"/>
          <w:szCs w:val="26"/>
        </w:rPr>
        <w:t>троительств</w:t>
      </w:r>
      <w:r w:rsidR="008425BA">
        <w:rPr>
          <w:sz w:val="26"/>
          <w:szCs w:val="26"/>
        </w:rPr>
        <w:t>у</w:t>
      </w:r>
      <w:r w:rsidR="008425BA" w:rsidRPr="00706DFF">
        <w:rPr>
          <w:sz w:val="26"/>
          <w:szCs w:val="26"/>
        </w:rPr>
        <w:t xml:space="preserve"> улично-дорожной  и водопроводной сети в микрорайоне новой застройки «Северный» </w:t>
      </w:r>
      <w:r w:rsidR="004E7A21">
        <w:rPr>
          <w:sz w:val="26"/>
          <w:szCs w:val="26"/>
        </w:rPr>
        <w:t>(в 2021 г. данный вид расходов отсутствовал). В то же время в 2022 г. отсутствуют расходы на к</w:t>
      </w:r>
      <w:r w:rsidR="004E7A21" w:rsidRPr="00E809B9">
        <w:rPr>
          <w:sz w:val="26"/>
          <w:szCs w:val="26"/>
        </w:rPr>
        <w:t>омплексное обустройство инженерной и дорожной инфраструктуры в с.Усть-Кулом (ул.В.С.Лодыгина, ул.Б.П.Липина, ул.Петропавловская, ул.Спортивная</w:t>
      </w:r>
      <w:r w:rsidR="004E7A21" w:rsidRPr="0058454E">
        <w:rPr>
          <w:sz w:val="26"/>
          <w:szCs w:val="26"/>
        </w:rPr>
        <w:t xml:space="preserve">)   в связи с завершением строительства данного объекта </w:t>
      </w:r>
      <w:r w:rsidR="004E7A21">
        <w:rPr>
          <w:sz w:val="26"/>
          <w:szCs w:val="26"/>
        </w:rPr>
        <w:t>(в 2021 г. расходы по данному направлению составляли  41 194 000,0 руб.).</w:t>
      </w:r>
    </w:p>
    <w:p w:rsidR="00A702BE" w:rsidRPr="00124DFE" w:rsidRDefault="00A702BE" w:rsidP="00E118ED">
      <w:pPr>
        <w:jc w:val="both"/>
        <w:rPr>
          <w:sz w:val="26"/>
          <w:szCs w:val="26"/>
        </w:rPr>
      </w:pPr>
      <w:r>
        <w:rPr>
          <w:sz w:val="26"/>
          <w:szCs w:val="26"/>
        </w:rPr>
        <w:t xml:space="preserve">         Рост расходов по отрасли 0300 </w:t>
      </w:r>
      <w:r w:rsidRPr="00124DFE">
        <w:rPr>
          <w:sz w:val="26"/>
          <w:szCs w:val="26"/>
        </w:rPr>
        <w:t>«</w:t>
      </w:r>
      <w:r w:rsidR="00124DFE" w:rsidRPr="00124DFE">
        <w:rPr>
          <w:sz w:val="26"/>
          <w:szCs w:val="26"/>
        </w:rPr>
        <w:t>Национальная безопасность и правоохранительная деятельность»</w:t>
      </w:r>
      <w:r w:rsidR="004E7A21" w:rsidRPr="00124DFE">
        <w:rPr>
          <w:sz w:val="26"/>
          <w:szCs w:val="26"/>
        </w:rPr>
        <w:t xml:space="preserve"> </w:t>
      </w:r>
      <w:r w:rsidR="00D3224A">
        <w:rPr>
          <w:sz w:val="26"/>
          <w:szCs w:val="26"/>
        </w:rPr>
        <w:t xml:space="preserve">по сравнению с прошлым годом </w:t>
      </w:r>
      <w:r w:rsidR="00124DFE">
        <w:rPr>
          <w:sz w:val="26"/>
          <w:szCs w:val="26"/>
        </w:rPr>
        <w:t xml:space="preserve">в </w:t>
      </w:r>
      <w:r w:rsidR="00124DFE" w:rsidRPr="00124DFE">
        <w:rPr>
          <w:sz w:val="26"/>
          <w:szCs w:val="26"/>
        </w:rPr>
        <w:t xml:space="preserve">размере </w:t>
      </w:r>
      <w:r w:rsidR="004E7A21" w:rsidRPr="00124DFE">
        <w:rPr>
          <w:sz w:val="26"/>
          <w:szCs w:val="26"/>
        </w:rPr>
        <w:t xml:space="preserve"> </w:t>
      </w:r>
      <w:r w:rsidR="00124DFE" w:rsidRPr="00124DFE">
        <w:rPr>
          <w:sz w:val="26"/>
          <w:szCs w:val="26"/>
        </w:rPr>
        <w:t>23 584 429,71</w:t>
      </w:r>
      <w:r w:rsidR="00A23904">
        <w:rPr>
          <w:sz w:val="26"/>
          <w:szCs w:val="26"/>
        </w:rPr>
        <w:t xml:space="preserve"> руб. </w:t>
      </w:r>
      <w:r w:rsidR="00D3224A">
        <w:rPr>
          <w:sz w:val="26"/>
          <w:szCs w:val="26"/>
        </w:rPr>
        <w:t>с</w:t>
      </w:r>
      <w:r w:rsidR="00197C69">
        <w:rPr>
          <w:sz w:val="26"/>
          <w:szCs w:val="26"/>
        </w:rPr>
        <w:t>вяз</w:t>
      </w:r>
      <w:r w:rsidR="00D3224A">
        <w:rPr>
          <w:sz w:val="26"/>
          <w:szCs w:val="26"/>
        </w:rPr>
        <w:t>ан</w:t>
      </w:r>
      <w:r w:rsidR="00197C69">
        <w:rPr>
          <w:sz w:val="26"/>
          <w:szCs w:val="26"/>
        </w:rPr>
        <w:t xml:space="preserve"> с</w:t>
      </w:r>
      <w:r w:rsidR="00197C69" w:rsidRPr="00197C69">
        <w:rPr>
          <w:bCs/>
          <w:iCs/>
          <w:sz w:val="26"/>
          <w:szCs w:val="26"/>
        </w:rPr>
        <w:t xml:space="preserve"> </w:t>
      </w:r>
      <w:r w:rsidR="00197C69" w:rsidRPr="00DF0852">
        <w:rPr>
          <w:bCs/>
          <w:iCs/>
          <w:sz w:val="26"/>
          <w:szCs w:val="26"/>
        </w:rPr>
        <w:t xml:space="preserve">проведением аварийно-восстановительных работ </w:t>
      </w:r>
      <w:r w:rsidR="00F35BF9" w:rsidRPr="00F35BF9">
        <w:rPr>
          <w:bCs/>
          <w:iCs/>
          <w:sz w:val="26"/>
          <w:szCs w:val="26"/>
        </w:rPr>
        <w:t xml:space="preserve">по предупреждению и ликвидации чрезвычайных ситуаций и последствий стихийных бедствий </w:t>
      </w:r>
      <w:r w:rsidR="00197C69" w:rsidRPr="00DF0852">
        <w:rPr>
          <w:bCs/>
          <w:iCs/>
          <w:sz w:val="26"/>
          <w:szCs w:val="26"/>
        </w:rPr>
        <w:t>(восстановление по временной схеме моста через р.Лопью, пострадавшего в результате ливневых дождей и весеннего половодья 2020 года на территории МО МР «Усть-Куломский»)</w:t>
      </w:r>
      <w:r w:rsidR="00366C13">
        <w:rPr>
          <w:bCs/>
          <w:iCs/>
          <w:sz w:val="26"/>
          <w:szCs w:val="26"/>
        </w:rPr>
        <w:t xml:space="preserve"> (расходы по данному мероприятию составили 20 905 350,0 руб.). Кроме того, </w:t>
      </w:r>
      <w:r w:rsidR="00366C13" w:rsidRPr="00366C13">
        <w:rPr>
          <w:bCs/>
          <w:iCs/>
          <w:sz w:val="26"/>
          <w:szCs w:val="26"/>
        </w:rPr>
        <w:t>Распоряжение</w:t>
      </w:r>
      <w:r w:rsidR="0083429D">
        <w:rPr>
          <w:bCs/>
          <w:iCs/>
          <w:sz w:val="26"/>
          <w:szCs w:val="26"/>
        </w:rPr>
        <w:t>м</w:t>
      </w:r>
      <w:r w:rsidR="00366C13" w:rsidRPr="00366C13">
        <w:rPr>
          <w:bCs/>
          <w:iCs/>
          <w:sz w:val="26"/>
          <w:szCs w:val="26"/>
        </w:rPr>
        <w:t xml:space="preserve"> Правительства Республики Коми от 20 сентября 2022 г. № 418-р </w:t>
      </w:r>
      <w:r w:rsidR="007226DF" w:rsidRPr="007226DF">
        <w:rPr>
          <w:bCs/>
          <w:iCs/>
          <w:sz w:val="26"/>
          <w:szCs w:val="26"/>
        </w:rPr>
        <w:t xml:space="preserve">бюджету муниципального образования муниципального района </w:t>
      </w:r>
      <w:r w:rsidR="0083429D">
        <w:rPr>
          <w:bCs/>
          <w:iCs/>
          <w:sz w:val="26"/>
          <w:szCs w:val="26"/>
        </w:rPr>
        <w:t>«</w:t>
      </w:r>
      <w:r w:rsidR="007226DF" w:rsidRPr="007226DF">
        <w:rPr>
          <w:bCs/>
          <w:iCs/>
          <w:sz w:val="26"/>
          <w:szCs w:val="26"/>
        </w:rPr>
        <w:t>Усть-Куломский</w:t>
      </w:r>
      <w:r w:rsidR="0083429D">
        <w:rPr>
          <w:bCs/>
          <w:iCs/>
          <w:sz w:val="26"/>
          <w:szCs w:val="26"/>
        </w:rPr>
        <w:t>»</w:t>
      </w:r>
      <w:r w:rsidR="007226DF" w:rsidRPr="007226DF">
        <w:rPr>
          <w:bCs/>
          <w:iCs/>
          <w:sz w:val="26"/>
          <w:szCs w:val="26"/>
        </w:rPr>
        <w:t xml:space="preserve"> </w:t>
      </w:r>
      <w:r w:rsidR="00557D65">
        <w:rPr>
          <w:bCs/>
          <w:iCs/>
          <w:sz w:val="26"/>
          <w:szCs w:val="26"/>
        </w:rPr>
        <w:t xml:space="preserve">были выделены средства </w:t>
      </w:r>
      <w:r w:rsidR="007226DF" w:rsidRPr="007226DF">
        <w:rPr>
          <w:bCs/>
          <w:iCs/>
          <w:sz w:val="26"/>
          <w:szCs w:val="26"/>
        </w:rPr>
        <w:t xml:space="preserve">на финансовое обеспечение расходов, связанных с восстановлением объекта </w:t>
      </w:r>
      <w:r w:rsidR="00557D65">
        <w:rPr>
          <w:bCs/>
          <w:iCs/>
          <w:sz w:val="26"/>
          <w:szCs w:val="26"/>
        </w:rPr>
        <w:t>«</w:t>
      </w:r>
      <w:r w:rsidR="007226DF" w:rsidRPr="007226DF">
        <w:rPr>
          <w:bCs/>
          <w:iCs/>
          <w:sz w:val="26"/>
          <w:szCs w:val="26"/>
        </w:rPr>
        <w:t>Обустройство водопровода в с. Пожег от скважины до водопроводного колодца существующего</w:t>
      </w:r>
      <w:r w:rsidR="00557D65">
        <w:rPr>
          <w:bCs/>
          <w:iCs/>
          <w:sz w:val="26"/>
          <w:szCs w:val="26"/>
        </w:rPr>
        <w:t xml:space="preserve">». Расходы по данному мероприятию в 2022 г. составили 2 693 563,0 руб. (в 2021 г. данный вид расходов отсутствовал). </w:t>
      </w:r>
    </w:p>
    <w:p w:rsidR="007E447A" w:rsidRDefault="008339CD" w:rsidP="00E118ED">
      <w:pPr>
        <w:jc w:val="both"/>
        <w:rPr>
          <w:sz w:val="26"/>
          <w:szCs w:val="26"/>
        </w:rPr>
      </w:pPr>
      <w:r>
        <w:rPr>
          <w:sz w:val="26"/>
          <w:szCs w:val="26"/>
        </w:rPr>
        <w:t xml:space="preserve">       По разделу 1100 «Физическая культура и спорт»</w:t>
      </w:r>
      <w:r w:rsidR="00544EAE">
        <w:rPr>
          <w:sz w:val="26"/>
          <w:szCs w:val="26"/>
        </w:rPr>
        <w:t xml:space="preserve"> расходы увеличились на </w:t>
      </w:r>
      <w:r w:rsidR="00544EAE" w:rsidRPr="00544EAE">
        <w:rPr>
          <w:sz w:val="26"/>
          <w:szCs w:val="26"/>
        </w:rPr>
        <w:t>17 170 918,91</w:t>
      </w:r>
      <w:r w:rsidR="00544EAE">
        <w:rPr>
          <w:sz w:val="26"/>
          <w:szCs w:val="26"/>
        </w:rPr>
        <w:t xml:space="preserve"> руб.</w:t>
      </w:r>
      <w:r w:rsidR="00F2262E">
        <w:rPr>
          <w:sz w:val="26"/>
          <w:szCs w:val="26"/>
        </w:rPr>
        <w:t xml:space="preserve">, в том числе </w:t>
      </w:r>
      <w:r w:rsidR="004E0EF8">
        <w:rPr>
          <w:sz w:val="26"/>
          <w:szCs w:val="26"/>
        </w:rPr>
        <w:t xml:space="preserve">в связи </w:t>
      </w:r>
      <w:r w:rsidR="00F2262E">
        <w:rPr>
          <w:sz w:val="26"/>
          <w:szCs w:val="26"/>
        </w:rPr>
        <w:t>с ростом расходов на о</w:t>
      </w:r>
      <w:r w:rsidR="00F2262E" w:rsidRPr="00F2262E">
        <w:rPr>
          <w:sz w:val="26"/>
          <w:szCs w:val="26"/>
        </w:rPr>
        <w:t>казание муниципальных услуг (выполнение работ) учреждениями физкультурно-спортивной направленности</w:t>
      </w:r>
      <w:r w:rsidR="00544EAE">
        <w:rPr>
          <w:sz w:val="26"/>
          <w:szCs w:val="26"/>
        </w:rPr>
        <w:t xml:space="preserve"> </w:t>
      </w:r>
      <w:r w:rsidR="00F2262E">
        <w:rPr>
          <w:sz w:val="26"/>
          <w:szCs w:val="26"/>
        </w:rPr>
        <w:t xml:space="preserve"> (+8 826 192,68 руб.)</w:t>
      </w:r>
      <w:r w:rsidR="003063AF">
        <w:rPr>
          <w:sz w:val="26"/>
          <w:szCs w:val="26"/>
        </w:rPr>
        <w:t>. К</w:t>
      </w:r>
      <w:r w:rsidR="001E3A0E">
        <w:rPr>
          <w:sz w:val="26"/>
          <w:szCs w:val="26"/>
        </w:rPr>
        <w:t>роме того, в 2022 г.</w:t>
      </w:r>
      <w:r w:rsidR="007E447A">
        <w:rPr>
          <w:sz w:val="26"/>
          <w:szCs w:val="26"/>
        </w:rPr>
        <w:t xml:space="preserve"> бюджету района были </w:t>
      </w:r>
      <w:r w:rsidR="003063AF">
        <w:rPr>
          <w:sz w:val="26"/>
          <w:szCs w:val="26"/>
        </w:rPr>
        <w:t xml:space="preserve">выделены </w:t>
      </w:r>
      <w:r w:rsidR="007E447A">
        <w:rPr>
          <w:sz w:val="26"/>
          <w:szCs w:val="26"/>
        </w:rPr>
        <w:t xml:space="preserve"> и</w:t>
      </w:r>
      <w:r w:rsidR="007E447A" w:rsidRPr="001E3A0E">
        <w:rPr>
          <w:sz w:val="26"/>
          <w:szCs w:val="26"/>
        </w:rPr>
        <w:t>ные межбюджетные трансферты на выполнение мероприятий по созданию безопасных условий в организациях в сфере физической культуры и спорта в Республике Коми</w:t>
      </w:r>
      <w:r w:rsidR="007E447A">
        <w:rPr>
          <w:sz w:val="26"/>
          <w:szCs w:val="26"/>
        </w:rPr>
        <w:t xml:space="preserve"> </w:t>
      </w:r>
      <w:r w:rsidR="001E3A0E">
        <w:rPr>
          <w:sz w:val="26"/>
          <w:szCs w:val="26"/>
        </w:rPr>
        <w:t xml:space="preserve"> в сумме 2 390 114,0 руб. </w:t>
      </w:r>
      <w:r w:rsidR="004E0EF8">
        <w:rPr>
          <w:sz w:val="26"/>
          <w:szCs w:val="26"/>
        </w:rPr>
        <w:t xml:space="preserve">и др. </w:t>
      </w:r>
    </w:p>
    <w:p w:rsidR="00AD0557" w:rsidRDefault="00AD0557" w:rsidP="00E118ED">
      <w:pPr>
        <w:jc w:val="both"/>
        <w:rPr>
          <w:sz w:val="26"/>
          <w:szCs w:val="26"/>
        </w:rPr>
      </w:pPr>
      <w:r>
        <w:rPr>
          <w:sz w:val="22"/>
          <w:szCs w:val="22"/>
        </w:rPr>
        <w:t xml:space="preserve">        </w:t>
      </w:r>
      <w:r w:rsidRPr="00AD0557">
        <w:rPr>
          <w:sz w:val="26"/>
          <w:szCs w:val="26"/>
        </w:rPr>
        <w:t xml:space="preserve">По разделу 0100  «Общегосударственные вопросы» </w:t>
      </w:r>
      <w:r>
        <w:rPr>
          <w:sz w:val="26"/>
          <w:szCs w:val="26"/>
        </w:rPr>
        <w:t xml:space="preserve"> расходы </w:t>
      </w:r>
      <w:r w:rsidR="00562084">
        <w:rPr>
          <w:sz w:val="26"/>
          <w:szCs w:val="26"/>
        </w:rPr>
        <w:t xml:space="preserve">по сравнению с 2021 г. </w:t>
      </w:r>
      <w:r>
        <w:rPr>
          <w:sz w:val="26"/>
          <w:szCs w:val="26"/>
        </w:rPr>
        <w:t>увеличились на 17</w:t>
      </w:r>
      <w:r w:rsidR="00562084">
        <w:rPr>
          <w:sz w:val="26"/>
          <w:szCs w:val="26"/>
        </w:rPr>
        <w:t xml:space="preserve"> 139 065,76 руб. </w:t>
      </w:r>
      <w:r w:rsidR="00DE6E55">
        <w:rPr>
          <w:sz w:val="26"/>
          <w:szCs w:val="26"/>
        </w:rPr>
        <w:t>Расходы в сумме 1 742 308,3 руб.  увеличились на о</w:t>
      </w:r>
      <w:r w:rsidR="00DE6E55" w:rsidRPr="00DE6E55">
        <w:rPr>
          <w:sz w:val="26"/>
          <w:szCs w:val="26"/>
        </w:rPr>
        <w:t>плат</w:t>
      </w:r>
      <w:r w:rsidR="00DE6E55">
        <w:rPr>
          <w:sz w:val="26"/>
          <w:szCs w:val="26"/>
        </w:rPr>
        <w:t>у</w:t>
      </w:r>
      <w:r w:rsidR="00DE6E55" w:rsidRPr="00DE6E55">
        <w:rPr>
          <w:sz w:val="26"/>
          <w:szCs w:val="26"/>
        </w:rPr>
        <w:t xml:space="preserve"> труда и страховые взносы муниципальных служащих</w:t>
      </w:r>
      <w:r w:rsidR="00DE6E55">
        <w:rPr>
          <w:sz w:val="26"/>
          <w:szCs w:val="26"/>
        </w:rPr>
        <w:t xml:space="preserve">; </w:t>
      </w:r>
      <w:r w:rsidR="001A5CEB">
        <w:rPr>
          <w:sz w:val="26"/>
          <w:szCs w:val="26"/>
        </w:rPr>
        <w:t>на о</w:t>
      </w:r>
      <w:r w:rsidR="001A5CEB" w:rsidRPr="001A5CEB">
        <w:rPr>
          <w:sz w:val="26"/>
          <w:szCs w:val="26"/>
        </w:rPr>
        <w:t>существление полномочий муниципальных образований сельских поселений по формированию, исполнению и контролю за исполнением бюджетов сельских поселений</w:t>
      </w:r>
      <w:r w:rsidR="001A5CEB">
        <w:rPr>
          <w:sz w:val="26"/>
          <w:szCs w:val="26"/>
        </w:rPr>
        <w:t xml:space="preserve"> в 2022 году направлено на 1 201 697,</w:t>
      </w:r>
      <w:r w:rsidR="00552BBE">
        <w:rPr>
          <w:sz w:val="26"/>
          <w:szCs w:val="26"/>
        </w:rPr>
        <w:t xml:space="preserve">4 руб. больше, чем в 2021 г. Кроме того, в 2022 г. имеют место расходы </w:t>
      </w:r>
      <w:r w:rsidR="007260FF">
        <w:rPr>
          <w:sz w:val="26"/>
          <w:szCs w:val="26"/>
        </w:rPr>
        <w:t>на с</w:t>
      </w:r>
      <w:r w:rsidR="00552BBE" w:rsidRPr="00552BBE">
        <w:rPr>
          <w:sz w:val="26"/>
          <w:szCs w:val="26"/>
        </w:rPr>
        <w:t>оздание приюта для содержания животных без владельцев в с.Усть-Кулом</w:t>
      </w:r>
      <w:r w:rsidR="007260FF">
        <w:rPr>
          <w:sz w:val="26"/>
          <w:szCs w:val="26"/>
        </w:rPr>
        <w:t xml:space="preserve"> </w:t>
      </w:r>
      <w:r w:rsidR="002E7A4B">
        <w:rPr>
          <w:sz w:val="26"/>
          <w:szCs w:val="26"/>
        </w:rPr>
        <w:t xml:space="preserve">в размере 4 690 000,0 руб. </w:t>
      </w:r>
      <w:r w:rsidR="007260FF">
        <w:rPr>
          <w:sz w:val="26"/>
          <w:szCs w:val="26"/>
        </w:rPr>
        <w:t>(с</w:t>
      </w:r>
      <w:r w:rsidR="007260FF" w:rsidRPr="007260FF">
        <w:rPr>
          <w:sz w:val="26"/>
          <w:szCs w:val="26"/>
        </w:rPr>
        <w:t xml:space="preserve">редства АО </w:t>
      </w:r>
      <w:r w:rsidR="00930AB2">
        <w:rPr>
          <w:sz w:val="26"/>
          <w:szCs w:val="26"/>
        </w:rPr>
        <w:t>«</w:t>
      </w:r>
      <w:r w:rsidR="007260FF" w:rsidRPr="007260FF">
        <w:rPr>
          <w:sz w:val="26"/>
          <w:szCs w:val="26"/>
        </w:rPr>
        <w:t>Монди СЛПК</w:t>
      </w:r>
      <w:r w:rsidR="00930AB2">
        <w:rPr>
          <w:sz w:val="26"/>
          <w:szCs w:val="26"/>
        </w:rPr>
        <w:t>»</w:t>
      </w:r>
      <w:r w:rsidR="007260FF">
        <w:rPr>
          <w:sz w:val="26"/>
          <w:szCs w:val="26"/>
        </w:rPr>
        <w:t xml:space="preserve">). </w:t>
      </w:r>
    </w:p>
    <w:p w:rsidR="00C56B22" w:rsidRDefault="00C56B22" w:rsidP="00E118ED">
      <w:pPr>
        <w:jc w:val="both"/>
        <w:rPr>
          <w:sz w:val="26"/>
          <w:szCs w:val="26"/>
        </w:rPr>
      </w:pPr>
      <w:r>
        <w:rPr>
          <w:sz w:val="26"/>
          <w:szCs w:val="26"/>
        </w:rPr>
        <w:lastRenderedPageBreak/>
        <w:t xml:space="preserve">       По разделу </w:t>
      </w:r>
      <w:r w:rsidRPr="00281636">
        <w:rPr>
          <w:sz w:val="26"/>
          <w:szCs w:val="26"/>
        </w:rPr>
        <w:t xml:space="preserve">1400 </w:t>
      </w:r>
      <w:r>
        <w:rPr>
          <w:sz w:val="26"/>
          <w:szCs w:val="26"/>
        </w:rPr>
        <w:t>«</w:t>
      </w:r>
      <w:r w:rsidRPr="00281636">
        <w:rPr>
          <w:sz w:val="26"/>
          <w:szCs w:val="26"/>
        </w:rPr>
        <w:t>Межбюджетные трансферты</w:t>
      </w:r>
      <w:r>
        <w:rPr>
          <w:sz w:val="26"/>
          <w:szCs w:val="26"/>
        </w:rPr>
        <w:t>» расходы увеличились на 16 025 053,43 руб.</w:t>
      </w:r>
      <w:r w:rsidR="00EF0926">
        <w:rPr>
          <w:sz w:val="26"/>
          <w:szCs w:val="26"/>
        </w:rPr>
        <w:t>, в том числе на ф</w:t>
      </w:r>
      <w:r w:rsidR="00EF0926" w:rsidRPr="00EF0926">
        <w:rPr>
          <w:sz w:val="26"/>
          <w:szCs w:val="26"/>
        </w:rPr>
        <w:t>инансов</w:t>
      </w:r>
      <w:r w:rsidR="00EF0926">
        <w:rPr>
          <w:sz w:val="26"/>
          <w:szCs w:val="26"/>
        </w:rPr>
        <w:t>ую</w:t>
      </w:r>
      <w:r w:rsidR="00EF0926" w:rsidRPr="00EF0926">
        <w:rPr>
          <w:sz w:val="26"/>
          <w:szCs w:val="26"/>
        </w:rPr>
        <w:t xml:space="preserve"> поддержк</w:t>
      </w:r>
      <w:r w:rsidR="00EF0926">
        <w:rPr>
          <w:sz w:val="26"/>
          <w:szCs w:val="26"/>
        </w:rPr>
        <w:t>у</w:t>
      </w:r>
      <w:r w:rsidR="00EF0926" w:rsidRPr="00EF0926">
        <w:rPr>
          <w:sz w:val="26"/>
          <w:szCs w:val="26"/>
        </w:rPr>
        <w:t xml:space="preserve"> поселений в рамках решения вопросов местного значения</w:t>
      </w:r>
      <w:r w:rsidR="00EF0926">
        <w:rPr>
          <w:sz w:val="26"/>
          <w:szCs w:val="26"/>
        </w:rPr>
        <w:t xml:space="preserve">. </w:t>
      </w:r>
    </w:p>
    <w:p w:rsidR="004B1DDC" w:rsidRDefault="008679DE" w:rsidP="008679DE">
      <w:pPr>
        <w:jc w:val="both"/>
        <w:rPr>
          <w:sz w:val="26"/>
          <w:szCs w:val="26"/>
        </w:rPr>
      </w:pPr>
      <w:r>
        <w:rPr>
          <w:color w:val="000000"/>
          <w:sz w:val="26"/>
          <w:szCs w:val="26"/>
          <w:lang w:eastAsia="ru-RU"/>
        </w:rPr>
        <w:t xml:space="preserve">         </w:t>
      </w:r>
      <w:r w:rsidR="009166E9">
        <w:rPr>
          <w:color w:val="000000"/>
          <w:sz w:val="26"/>
          <w:szCs w:val="26"/>
          <w:lang w:eastAsia="ru-RU"/>
        </w:rPr>
        <w:t xml:space="preserve">Снижение расходов в размере </w:t>
      </w:r>
      <w:r w:rsidR="009166E9" w:rsidRPr="009166E9">
        <w:rPr>
          <w:sz w:val="26"/>
          <w:szCs w:val="26"/>
        </w:rPr>
        <w:t>29 788 317,31</w:t>
      </w:r>
      <w:r w:rsidR="009166E9">
        <w:rPr>
          <w:sz w:val="26"/>
          <w:szCs w:val="26"/>
        </w:rPr>
        <w:t xml:space="preserve"> руб. </w:t>
      </w:r>
      <w:r w:rsidR="009166E9" w:rsidRPr="009166E9">
        <w:rPr>
          <w:sz w:val="26"/>
          <w:szCs w:val="26"/>
        </w:rPr>
        <w:t>п</w:t>
      </w:r>
      <w:r w:rsidRPr="009166E9">
        <w:rPr>
          <w:color w:val="000000"/>
          <w:sz w:val="26"/>
          <w:szCs w:val="26"/>
          <w:lang w:eastAsia="ru-RU"/>
        </w:rPr>
        <w:t xml:space="preserve">о разделу </w:t>
      </w:r>
      <w:r w:rsidR="0096700D" w:rsidRPr="009166E9">
        <w:rPr>
          <w:sz w:val="26"/>
          <w:szCs w:val="26"/>
        </w:rPr>
        <w:t>0800 «Культура</w:t>
      </w:r>
      <w:r w:rsidR="0096700D">
        <w:rPr>
          <w:sz w:val="26"/>
          <w:szCs w:val="26"/>
        </w:rPr>
        <w:t xml:space="preserve"> и кинематография»</w:t>
      </w:r>
      <w:r w:rsidR="0045705D">
        <w:rPr>
          <w:sz w:val="26"/>
          <w:szCs w:val="26"/>
        </w:rPr>
        <w:t xml:space="preserve"> </w:t>
      </w:r>
      <w:r w:rsidR="001D38C1">
        <w:rPr>
          <w:sz w:val="26"/>
          <w:szCs w:val="26"/>
        </w:rPr>
        <w:t>произошл</w:t>
      </w:r>
      <w:r w:rsidR="00FB76EE">
        <w:rPr>
          <w:sz w:val="26"/>
          <w:szCs w:val="26"/>
        </w:rPr>
        <w:t xml:space="preserve">о </w:t>
      </w:r>
      <w:r w:rsidR="001D38C1">
        <w:rPr>
          <w:sz w:val="26"/>
          <w:szCs w:val="26"/>
        </w:rPr>
        <w:t xml:space="preserve"> за счет </w:t>
      </w:r>
      <w:r w:rsidR="00C51DB9">
        <w:rPr>
          <w:sz w:val="26"/>
          <w:szCs w:val="26"/>
        </w:rPr>
        <w:t>уменьшения с</w:t>
      </w:r>
      <w:r w:rsidR="00C51DB9" w:rsidRPr="00C51DB9">
        <w:rPr>
          <w:sz w:val="26"/>
          <w:szCs w:val="26"/>
        </w:rPr>
        <w:t>убсидии на софинансирование расходных обязательств органов местного самоуправления, связанных с повышением оплаты труда отдельных категорий работников в сфере культуры</w:t>
      </w:r>
      <w:r w:rsidR="004B1DDC">
        <w:rPr>
          <w:sz w:val="26"/>
          <w:szCs w:val="26"/>
        </w:rPr>
        <w:t xml:space="preserve"> (-6 930 757,58 руб.), с</w:t>
      </w:r>
      <w:r w:rsidR="004B1DDC" w:rsidRPr="004B1DDC">
        <w:rPr>
          <w:sz w:val="26"/>
          <w:szCs w:val="26"/>
        </w:rPr>
        <w:t>убсидии на оплату муниципальными учреждениями расходов за энергетические ресурсы</w:t>
      </w:r>
      <w:r w:rsidR="001D5B52">
        <w:rPr>
          <w:sz w:val="26"/>
          <w:szCs w:val="26"/>
        </w:rPr>
        <w:t xml:space="preserve"> (-2 384 483,97 руб.). Кроме того, в 2021 г. </w:t>
      </w:r>
      <w:r w:rsidR="00F87110">
        <w:rPr>
          <w:sz w:val="26"/>
          <w:szCs w:val="26"/>
        </w:rPr>
        <w:t>бюджету района был выделен г</w:t>
      </w:r>
      <w:r w:rsidR="00F87110" w:rsidRPr="00F87110">
        <w:rPr>
          <w:sz w:val="26"/>
          <w:szCs w:val="26"/>
        </w:rPr>
        <w:t>рант Главы Республики Коми на проведение мероприятий в рамках празднования Дня образования Республики Коми</w:t>
      </w:r>
      <w:r w:rsidR="00F87110">
        <w:rPr>
          <w:sz w:val="26"/>
          <w:szCs w:val="26"/>
        </w:rPr>
        <w:t xml:space="preserve"> в размере 7 075 000,0 руб. (в 2022 г. данный вид расходов отсутствует). </w:t>
      </w:r>
      <w:r w:rsidR="00801CD3">
        <w:rPr>
          <w:sz w:val="26"/>
          <w:szCs w:val="26"/>
        </w:rPr>
        <w:t xml:space="preserve">Также, в 2021 г. было завершено строительство </w:t>
      </w:r>
      <w:r w:rsidR="00801CD3" w:rsidRPr="00801CD3">
        <w:rPr>
          <w:sz w:val="26"/>
          <w:szCs w:val="26"/>
        </w:rPr>
        <w:t xml:space="preserve">социокультурного центра в с. Вольдино МО МР </w:t>
      </w:r>
      <w:r w:rsidR="00801CD3">
        <w:rPr>
          <w:sz w:val="26"/>
          <w:szCs w:val="26"/>
        </w:rPr>
        <w:t xml:space="preserve">«Усть-Куломский» с объемом расходов в размере </w:t>
      </w:r>
      <w:r w:rsidR="00801CD3" w:rsidRPr="00801CD3">
        <w:rPr>
          <w:sz w:val="26"/>
          <w:szCs w:val="26"/>
        </w:rPr>
        <w:t>25</w:t>
      </w:r>
      <w:r w:rsidR="00801CD3">
        <w:rPr>
          <w:sz w:val="26"/>
          <w:szCs w:val="26"/>
        </w:rPr>
        <w:t xml:space="preserve"> </w:t>
      </w:r>
      <w:r w:rsidR="00801CD3" w:rsidRPr="00801CD3">
        <w:rPr>
          <w:sz w:val="26"/>
          <w:szCs w:val="26"/>
        </w:rPr>
        <w:t>866</w:t>
      </w:r>
      <w:r w:rsidR="00801CD3">
        <w:rPr>
          <w:sz w:val="26"/>
          <w:szCs w:val="26"/>
        </w:rPr>
        <w:t xml:space="preserve"> </w:t>
      </w:r>
      <w:r w:rsidR="00801CD3" w:rsidRPr="00801CD3">
        <w:rPr>
          <w:sz w:val="26"/>
          <w:szCs w:val="26"/>
        </w:rPr>
        <w:t>964,01</w:t>
      </w:r>
      <w:r w:rsidR="00801CD3">
        <w:rPr>
          <w:sz w:val="26"/>
          <w:szCs w:val="26"/>
        </w:rPr>
        <w:t xml:space="preserve"> </w:t>
      </w:r>
      <w:r w:rsidR="005501FB">
        <w:rPr>
          <w:sz w:val="26"/>
          <w:szCs w:val="26"/>
        </w:rPr>
        <w:t>руб.</w:t>
      </w:r>
      <w:r w:rsidR="00801CD3" w:rsidRPr="00801CD3">
        <w:rPr>
          <w:sz w:val="26"/>
          <w:szCs w:val="26"/>
        </w:rPr>
        <w:t xml:space="preserve"> </w:t>
      </w:r>
    </w:p>
    <w:p w:rsidR="004B1DDC" w:rsidRPr="00ED3255" w:rsidRDefault="00727C22" w:rsidP="004B1DDC">
      <w:pPr>
        <w:jc w:val="both"/>
        <w:rPr>
          <w:sz w:val="26"/>
          <w:szCs w:val="26"/>
        </w:rPr>
      </w:pPr>
      <w:r>
        <w:rPr>
          <w:sz w:val="26"/>
          <w:szCs w:val="26"/>
        </w:rPr>
        <w:t xml:space="preserve"> </w:t>
      </w:r>
      <w:r w:rsidR="00ED3255">
        <w:rPr>
          <w:sz w:val="26"/>
          <w:szCs w:val="26"/>
        </w:rPr>
        <w:t xml:space="preserve">      По разделу 0400 «Национальная экономика» также наблюдается снижение расходов в </w:t>
      </w:r>
      <w:r w:rsidR="00ED3255" w:rsidRPr="00ED3255">
        <w:rPr>
          <w:sz w:val="26"/>
          <w:szCs w:val="26"/>
        </w:rPr>
        <w:t xml:space="preserve">сумме 12 216 747,7 </w:t>
      </w:r>
      <w:r w:rsidR="00ED3255">
        <w:rPr>
          <w:sz w:val="26"/>
          <w:szCs w:val="26"/>
        </w:rPr>
        <w:t xml:space="preserve">руб. </w:t>
      </w:r>
      <w:r w:rsidR="00D423B9">
        <w:rPr>
          <w:sz w:val="26"/>
          <w:szCs w:val="26"/>
        </w:rPr>
        <w:t>прежде всего в связи с завершением строительства ресурсоемкого объекта «</w:t>
      </w:r>
      <w:r w:rsidR="00D423B9" w:rsidRPr="00D423B9">
        <w:rPr>
          <w:sz w:val="26"/>
          <w:szCs w:val="26"/>
        </w:rPr>
        <w:t>Комплексное обустройство инженерной и дорожной инфраструктуры в с.Усть-Кулом (ул.В.С.Лодыгина, ул.Б.П.Липина, ул.Петропавловская, ул.Спортивная)</w:t>
      </w:r>
      <w:r w:rsidR="00D423B9">
        <w:rPr>
          <w:sz w:val="26"/>
          <w:szCs w:val="26"/>
        </w:rPr>
        <w:t>» (в 2021 г. расходы составляли 64 342 166,0 руб.). В то же время в 2022 г. имели место расходы на п</w:t>
      </w:r>
      <w:r w:rsidR="006B2AFC">
        <w:rPr>
          <w:sz w:val="26"/>
          <w:szCs w:val="26"/>
        </w:rPr>
        <w:t>р</w:t>
      </w:r>
      <w:r w:rsidR="00D423B9" w:rsidRPr="00D423B9">
        <w:rPr>
          <w:sz w:val="26"/>
          <w:szCs w:val="26"/>
        </w:rPr>
        <w:t>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r w:rsidR="006B2AFC">
        <w:rPr>
          <w:sz w:val="26"/>
          <w:szCs w:val="26"/>
        </w:rPr>
        <w:t xml:space="preserve"> (</w:t>
      </w:r>
      <w:r w:rsidR="006B2AFC" w:rsidRPr="006B2AFC">
        <w:rPr>
          <w:sz w:val="26"/>
          <w:szCs w:val="26"/>
        </w:rPr>
        <w:t>70</w:t>
      </w:r>
      <w:r w:rsidR="006B2AFC">
        <w:rPr>
          <w:sz w:val="26"/>
          <w:szCs w:val="26"/>
        </w:rPr>
        <w:t xml:space="preserve"> </w:t>
      </w:r>
      <w:r w:rsidR="006B2AFC" w:rsidRPr="006B2AFC">
        <w:rPr>
          <w:sz w:val="26"/>
          <w:szCs w:val="26"/>
        </w:rPr>
        <w:t>707</w:t>
      </w:r>
      <w:r w:rsidR="006B2AFC">
        <w:rPr>
          <w:sz w:val="26"/>
          <w:szCs w:val="26"/>
        </w:rPr>
        <w:t xml:space="preserve"> </w:t>
      </w:r>
      <w:r w:rsidR="006B2AFC" w:rsidRPr="006B2AFC">
        <w:rPr>
          <w:sz w:val="26"/>
          <w:szCs w:val="26"/>
        </w:rPr>
        <w:t>070,71</w:t>
      </w:r>
      <w:r w:rsidR="001073D2">
        <w:rPr>
          <w:sz w:val="26"/>
          <w:szCs w:val="26"/>
        </w:rPr>
        <w:t xml:space="preserve"> руб.), которые отсутствовали в 2021 г.</w:t>
      </w:r>
      <w:r w:rsidR="006B2AFC">
        <w:rPr>
          <w:sz w:val="26"/>
          <w:szCs w:val="26"/>
        </w:rPr>
        <w:t xml:space="preserve"> </w:t>
      </w:r>
    </w:p>
    <w:p w:rsidR="00ED3255" w:rsidRDefault="00ED3255" w:rsidP="004B1DDC">
      <w:pPr>
        <w:jc w:val="both"/>
        <w:rPr>
          <w:sz w:val="26"/>
          <w:szCs w:val="26"/>
        </w:rPr>
      </w:pPr>
      <w:r>
        <w:rPr>
          <w:sz w:val="26"/>
          <w:szCs w:val="26"/>
        </w:rPr>
        <w:t xml:space="preserve">        </w:t>
      </w:r>
    </w:p>
    <w:p w:rsidR="008339CD" w:rsidRPr="00AB51A6" w:rsidRDefault="00260176" w:rsidP="004B1DDC">
      <w:pPr>
        <w:jc w:val="both"/>
        <w:rPr>
          <w:sz w:val="26"/>
          <w:szCs w:val="26"/>
        </w:rPr>
      </w:pPr>
      <w:r w:rsidRPr="00215905">
        <w:rPr>
          <w:sz w:val="26"/>
          <w:szCs w:val="26"/>
        </w:rPr>
        <w:t xml:space="preserve">        </w:t>
      </w:r>
      <w:r w:rsidR="00AC21F9" w:rsidRPr="00AC21F9">
        <w:rPr>
          <w:sz w:val="26"/>
          <w:szCs w:val="26"/>
        </w:rPr>
        <w:t>Нез</w:t>
      </w:r>
      <w:r w:rsidR="00586DBF" w:rsidRPr="00AC21F9">
        <w:rPr>
          <w:sz w:val="26"/>
          <w:szCs w:val="26"/>
        </w:rPr>
        <w:t>начительное с</w:t>
      </w:r>
      <w:r w:rsidR="008D1B3D" w:rsidRPr="00AC21F9">
        <w:rPr>
          <w:sz w:val="26"/>
          <w:szCs w:val="26"/>
        </w:rPr>
        <w:t>нижение расходов наблюдается п</w:t>
      </w:r>
      <w:r w:rsidR="00883307" w:rsidRPr="00AC21F9">
        <w:rPr>
          <w:sz w:val="26"/>
          <w:szCs w:val="26"/>
        </w:rPr>
        <w:t>о раздел</w:t>
      </w:r>
      <w:r w:rsidR="00DB5D05" w:rsidRPr="00AC21F9">
        <w:rPr>
          <w:sz w:val="26"/>
          <w:szCs w:val="26"/>
        </w:rPr>
        <w:t>у</w:t>
      </w:r>
      <w:r w:rsidR="00586DBF" w:rsidRPr="00AC21F9">
        <w:rPr>
          <w:sz w:val="26"/>
          <w:szCs w:val="26"/>
        </w:rPr>
        <w:t xml:space="preserve"> 1000 «Социальная политика» (</w:t>
      </w:r>
      <w:r w:rsidR="00AC21F9" w:rsidRPr="00AC21F9">
        <w:rPr>
          <w:sz w:val="22"/>
          <w:szCs w:val="22"/>
        </w:rPr>
        <w:t>-</w:t>
      </w:r>
      <w:r w:rsidR="00AC21F9" w:rsidRPr="00AC21F9">
        <w:rPr>
          <w:sz w:val="26"/>
          <w:szCs w:val="26"/>
        </w:rPr>
        <w:t xml:space="preserve">1 310 994,23 </w:t>
      </w:r>
      <w:r w:rsidR="00E21A51" w:rsidRPr="00AC21F9">
        <w:rPr>
          <w:sz w:val="26"/>
          <w:szCs w:val="26"/>
        </w:rPr>
        <w:t>руб.)</w:t>
      </w:r>
      <w:r w:rsidR="00AC21F9">
        <w:rPr>
          <w:sz w:val="26"/>
          <w:szCs w:val="26"/>
        </w:rPr>
        <w:t xml:space="preserve">, а также по разделу </w:t>
      </w:r>
      <w:r w:rsidR="000F116E" w:rsidRPr="00AC21F9">
        <w:rPr>
          <w:sz w:val="26"/>
          <w:szCs w:val="26"/>
        </w:rPr>
        <w:t xml:space="preserve"> </w:t>
      </w:r>
      <w:r w:rsidR="00AB51A6" w:rsidRPr="00AB51A6">
        <w:rPr>
          <w:sz w:val="26"/>
          <w:szCs w:val="26"/>
        </w:rPr>
        <w:t xml:space="preserve">1300  </w:t>
      </w:r>
      <w:r w:rsidR="00AB51A6">
        <w:rPr>
          <w:sz w:val="26"/>
          <w:szCs w:val="26"/>
        </w:rPr>
        <w:t>«</w:t>
      </w:r>
      <w:r w:rsidR="00AB51A6" w:rsidRPr="00AB51A6">
        <w:rPr>
          <w:sz w:val="26"/>
          <w:szCs w:val="26"/>
        </w:rPr>
        <w:t>Обслуживание государственного внутреннего и муниц</w:t>
      </w:r>
      <w:r w:rsidR="00AB51A6">
        <w:rPr>
          <w:sz w:val="26"/>
          <w:szCs w:val="26"/>
        </w:rPr>
        <w:t>ипального</w:t>
      </w:r>
      <w:r w:rsidR="00AB51A6" w:rsidRPr="00AB51A6">
        <w:rPr>
          <w:sz w:val="26"/>
          <w:szCs w:val="26"/>
        </w:rPr>
        <w:t xml:space="preserve"> долга</w:t>
      </w:r>
      <w:r w:rsidR="00AB51A6">
        <w:rPr>
          <w:sz w:val="26"/>
          <w:szCs w:val="26"/>
        </w:rPr>
        <w:t>» (-</w:t>
      </w:r>
      <w:r w:rsidR="00C91562">
        <w:rPr>
          <w:sz w:val="26"/>
          <w:szCs w:val="26"/>
        </w:rPr>
        <w:t xml:space="preserve">423 188,89 руб. – проценты за пользование кредитом). </w:t>
      </w:r>
    </w:p>
    <w:p w:rsidR="0087413F" w:rsidRPr="00D5758D" w:rsidRDefault="0087413F" w:rsidP="00EB30E2">
      <w:pPr>
        <w:jc w:val="both"/>
        <w:rPr>
          <w:sz w:val="26"/>
          <w:szCs w:val="26"/>
        </w:rPr>
      </w:pPr>
      <w:r w:rsidRPr="00D5758D">
        <w:rPr>
          <w:sz w:val="26"/>
          <w:szCs w:val="26"/>
        </w:rPr>
        <w:t xml:space="preserve">        Исполнение расходов по разделам и подразделам классификации расходов бюджетов Российской Федерации в соответствии с ведомственной структурой расходов бюджета МО МР «Усть-Куломский» на 20</w:t>
      </w:r>
      <w:r w:rsidR="00A708C4" w:rsidRPr="00D5758D">
        <w:rPr>
          <w:sz w:val="26"/>
          <w:szCs w:val="26"/>
        </w:rPr>
        <w:t>2</w:t>
      </w:r>
      <w:r w:rsidR="00C91562">
        <w:rPr>
          <w:sz w:val="26"/>
          <w:szCs w:val="26"/>
        </w:rPr>
        <w:t>2</w:t>
      </w:r>
      <w:r w:rsidR="002C2D7A" w:rsidRPr="00D5758D">
        <w:rPr>
          <w:sz w:val="26"/>
          <w:szCs w:val="26"/>
        </w:rPr>
        <w:t xml:space="preserve"> год осуществляли 6</w:t>
      </w:r>
      <w:r w:rsidRPr="00D5758D">
        <w:rPr>
          <w:sz w:val="26"/>
          <w:szCs w:val="26"/>
        </w:rPr>
        <w:t xml:space="preserve"> распорядителей бюджетных средств</w:t>
      </w:r>
      <w:r w:rsidR="00D14CA7" w:rsidRPr="00D5758D">
        <w:rPr>
          <w:sz w:val="26"/>
          <w:szCs w:val="26"/>
        </w:rPr>
        <w:t>.</w:t>
      </w:r>
    </w:p>
    <w:p w:rsidR="00C056EA" w:rsidRPr="00D5758D" w:rsidRDefault="00C056EA" w:rsidP="00EB30E2">
      <w:pPr>
        <w:jc w:val="both"/>
        <w:rPr>
          <w:sz w:val="26"/>
          <w:szCs w:val="26"/>
        </w:rPr>
      </w:pPr>
    </w:p>
    <w:p w:rsidR="0087413F" w:rsidRPr="00D5758D" w:rsidRDefault="0087413F" w:rsidP="00EB30E2">
      <w:pPr>
        <w:spacing w:after="244"/>
        <w:ind w:left="20" w:right="200"/>
        <w:jc w:val="both"/>
        <w:rPr>
          <w:sz w:val="26"/>
          <w:szCs w:val="26"/>
        </w:rPr>
      </w:pPr>
      <w:r w:rsidRPr="00D5758D">
        <w:rPr>
          <w:sz w:val="26"/>
          <w:szCs w:val="26"/>
        </w:rPr>
        <w:t xml:space="preserve">      Итоги исполнения бюджета МО МР «Усть-Куломский» по расходам согласно данным Отчета об исполнении бюджета (ф</w:t>
      </w:r>
      <w:r w:rsidR="00326A2D" w:rsidRPr="00D5758D">
        <w:rPr>
          <w:sz w:val="26"/>
          <w:szCs w:val="26"/>
        </w:rPr>
        <w:t>.</w:t>
      </w:r>
      <w:r w:rsidRPr="00D5758D">
        <w:rPr>
          <w:sz w:val="26"/>
          <w:szCs w:val="26"/>
        </w:rPr>
        <w:t xml:space="preserve"> 0503317) и по результатам внешней проверки бюджетной отчетности приведены в таблице № </w:t>
      </w:r>
      <w:r w:rsidR="008D7742" w:rsidRPr="00D5758D">
        <w:rPr>
          <w:sz w:val="26"/>
          <w:szCs w:val="26"/>
        </w:rPr>
        <w:t>5</w:t>
      </w:r>
      <w:r w:rsidRPr="00D5758D">
        <w:rPr>
          <w:sz w:val="26"/>
          <w:szCs w:val="26"/>
        </w:rPr>
        <w:t xml:space="preserve">: </w:t>
      </w:r>
    </w:p>
    <w:p w:rsidR="0087413F" w:rsidRDefault="0087413F" w:rsidP="0087413F">
      <w:pPr>
        <w:ind w:firstLine="709"/>
        <w:jc w:val="both"/>
      </w:pPr>
      <w:r w:rsidRPr="00D5758D">
        <w:t xml:space="preserve">       </w:t>
      </w:r>
      <w:r w:rsidR="00C056EA" w:rsidRPr="00D5758D">
        <w:t xml:space="preserve">                                                                                                                     Таблица №</w:t>
      </w:r>
      <w:r w:rsidR="008D7742" w:rsidRPr="00D5758D">
        <w:t>5</w:t>
      </w:r>
      <w:r w:rsidR="00C056EA" w:rsidRPr="00D5758D">
        <w:t xml:space="preserve"> </w:t>
      </w:r>
    </w:p>
    <w:p w:rsidR="00C056EA" w:rsidRPr="000C5483" w:rsidRDefault="00C056EA" w:rsidP="0087413F">
      <w:pPr>
        <w:ind w:firstLine="709"/>
        <w:jc w:val="both"/>
        <w:rPr>
          <w:sz w:val="20"/>
          <w:szCs w:val="20"/>
          <w:highlight w:val="yellow"/>
        </w:rPr>
      </w:pPr>
    </w:p>
    <w:tbl>
      <w:tblPr>
        <w:tblW w:w="10178" w:type="dxa"/>
        <w:tblInd w:w="-108" w:type="dxa"/>
        <w:tblLayout w:type="fixed"/>
        <w:tblCellMar>
          <w:left w:w="0" w:type="dxa"/>
          <w:right w:w="0" w:type="dxa"/>
        </w:tblCellMar>
        <w:tblLook w:val="0000" w:firstRow="0" w:lastRow="0" w:firstColumn="0" w:lastColumn="0" w:noHBand="0" w:noVBand="0"/>
      </w:tblPr>
      <w:tblGrid>
        <w:gridCol w:w="2807"/>
        <w:gridCol w:w="1559"/>
        <w:gridCol w:w="1559"/>
        <w:gridCol w:w="1559"/>
        <w:gridCol w:w="1560"/>
        <w:gridCol w:w="1134"/>
      </w:tblGrid>
      <w:tr w:rsidR="00897C24" w:rsidRPr="00EB56E0" w:rsidTr="00897C24">
        <w:trPr>
          <w:trHeight w:val="169"/>
        </w:trPr>
        <w:tc>
          <w:tcPr>
            <w:tcW w:w="2807" w:type="dxa"/>
            <w:vMerge w:val="restart"/>
            <w:tcBorders>
              <w:top w:val="single" w:sz="4" w:space="0" w:color="000000"/>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r w:rsidRPr="00EB56E0">
              <w:rPr>
                <w:b/>
                <w:sz w:val="18"/>
                <w:szCs w:val="18"/>
              </w:rPr>
              <w:t>Наименование показателей</w:t>
            </w:r>
          </w:p>
        </w:tc>
        <w:tc>
          <w:tcPr>
            <w:tcW w:w="1559" w:type="dxa"/>
            <w:vMerge w:val="restart"/>
            <w:tcBorders>
              <w:top w:val="single" w:sz="4" w:space="0" w:color="000000"/>
              <w:left w:val="single" w:sz="4" w:space="0" w:color="000000"/>
              <w:right w:val="single" w:sz="4" w:space="0" w:color="000000"/>
            </w:tcBorders>
            <w:vAlign w:val="center"/>
          </w:tcPr>
          <w:p w:rsidR="00897C24" w:rsidRPr="00EB56E0" w:rsidRDefault="00897C24" w:rsidP="00897C24">
            <w:pPr>
              <w:jc w:val="center"/>
              <w:rPr>
                <w:b/>
                <w:sz w:val="18"/>
                <w:szCs w:val="18"/>
              </w:rPr>
            </w:pPr>
            <w:r w:rsidRPr="00EB56E0">
              <w:rPr>
                <w:b/>
                <w:sz w:val="18"/>
                <w:szCs w:val="18"/>
              </w:rPr>
              <w:t>Утверждено  сводной бюджетной росписью</w:t>
            </w:r>
          </w:p>
        </w:tc>
        <w:tc>
          <w:tcPr>
            <w:tcW w:w="3118" w:type="dxa"/>
            <w:gridSpan w:val="2"/>
            <w:tcBorders>
              <w:top w:val="single" w:sz="4" w:space="0" w:color="000000"/>
              <w:left w:val="single" w:sz="4" w:space="0" w:color="000000"/>
              <w:bottom w:val="single" w:sz="4" w:space="0" w:color="000000"/>
            </w:tcBorders>
            <w:shd w:val="clear" w:color="auto" w:fill="auto"/>
            <w:vAlign w:val="center"/>
          </w:tcPr>
          <w:p w:rsidR="00897C24" w:rsidRPr="00EB56E0" w:rsidRDefault="00897C24" w:rsidP="00C91562">
            <w:pPr>
              <w:jc w:val="center"/>
              <w:rPr>
                <w:b/>
                <w:sz w:val="18"/>
                <w:szCs w:val="18"/>
              </w:rPr>
            </w:pPr>
            <w:r w:rsidRPr="00EB56E0">
              <w:rPr>
                <w:b/>
                <w:sz w:val="18"/>
                <w:szCs w:val="18"/>
              </w:rPr>
              <w:t>Исполнено за 202</w:t>
            </w:r>
            <w:r w:rsidR="00C91562">
              <w:rPr>
                <w:b/>
                <w:sz w:val="18"/>
                <w:szCs w:val="18"/>
              </w:rPr>
              <w:t>2</w:t>
            </w:r>
            <w:r w:rsidRPr="00EB56E0">
              <w:rPr>
                <w:b/>
                <w:sz w:val="18"/>
                <w:szCs w:val="18"/>
                <w:lang w:val="en-US"/>
              </w:rPr>
              <w:t xml:space="preserve"> </w:t>
            </w:r>
            <w:r w:rsidRPr="00EB56E0">
              <w:rPr>
                <w:b/>
                <w:sz w:val="18"/>
                <w:szCs w:val="18"/>
              </w:rPr>
              <w:t>год</w:t>
            </w:r>
          </w:p>
        </w:tc>
        <w:tc>
          <w:tcPr>
            <w:tcW w:w="1560" w:type="dxa"/>
            <w:vMerge w:val="restart"/>
            <w:tcBorders>
              <w:top w:val="single" w:sz="4" w:space="0" w:color="000000"/>
              <w:left w:val="single" w:sz="4" w:space="0" w:color="000000"/>
              <w:bottom w:val="single" w:sz="4" w:space="0" w:color="auto"/>
            </w:tcBorders>
            <w:shd w:val="clear" w:color="auto" w:fill="auto"/>
            <w:vAlign w:val="center"/>
          </w:tcPr>
          <w:p w:rsidR="00897C24" w:rsidRPr="00EB56E0" w:rsidRDefault="00897C24" w:rsidP="00897C24">
            <w:pPr>
              <w:jc w:val="center"/>
              <w:rPr>
                <w:b/>
                <w:sz w:val="18"/>
                <w:szCs w:val="18"/>
              </w:rPr>
            </w:pPr>
            <w:r w:rsidRPr="00EB56E0">
              <w:rPr>
                <w:b/>
                <w:sz w:val="18"/>
                <w:szCs w:val="18"/>
              </w:rPr>
              <w:t>Не исполнено</w:t>
            </w:r>
          </w:p>
        </w:tc>
        <w:tc>
          <w:tcPr>
            <w:tcW w:w="1134" w:type="dxa"/>
            <w:tcBorders>
              <w:top w:val="single" w:sz="4" w:space="0" w:color="auto"/>
              <w:left w:val="single" w:sz="4" w:space="0" w:color="000000"/>
              <w:right w:val="single" w:sz="4" w:space="0" w:color="auto"/>
            </w:tcBorders>
            <w:shd w:val="clear" w:color="auto" w:fill="auto"/>
            <w:vAlign w:val="center"/>
          </w:tcPr>
          <w:p w:rsidR="00897C24" w:rsidRPr="00EB56E0" w:rsidRDefault="00897C24" w:rsidP="00897C24">
            <w:pPr>
              <w:jc w:val="center"/>
              <w:rPr>
                <w:b/>
                <w:sz w:val="18"/>
                <w:szCs w:val="18"/>
              </w:rPr>
            </w:pPr>
          </w:p>
        </w:tc>
      </w:tr>
      <w:tr w:rsidR="00897C24" w:rsidRPr="00EB56E0" w:rsidTr="00897C24">
        <w:tblPrEx>
          <w:tblCellMar>
            <w:left w:w="108" w:type="dxa"/>
            <w:right w:w="108" w:type="dxa"/>
          </w:tblCellMar>
        </w:tblPrEx>
        <w:trPr>
          <w:trHeight w:val="1217"/>
        </w:trPr>
        <w:tc>
          <w:tcPr>
            <w:tcW w:w="2807" w:type="dxa"/>
            <w:vMerge/>
            <w:tcBorders>
              <w:top w:val="single" w:sz="4" w:space="0" w:color="000000"/>
              <w:left w:val="single" w:sz="4" w:space="0" w:color="000000"/>
              <w:bottom w:val="single" w:sz="4" w:space="0" w:color="auto"/>
            </w:tcBorders>
            <w:shd w:val="clear" w:color="auto" w:fill="auto"/>
            <w:vAlign w:val="center"/>
          </w:tcPr>
          <w:p w:rsidR="00897C24" w:rsidRPr="00EB56E0" w:rsidRDefault="00897C24" w:rsidP="00897C24">
            <w:pPr>
              <w:jc w:val="center"/>
              <w:rPr>
                <w:b/>
                <w:sz w:val="18"/>
                <w:szCs w:val="18"/>
              </w:rPr>
            </w:pPr>
          </w:p>
        </w:tc>
        <w:tc>
          <w:tcPr>
            <w:tcW w:w="1559" w:type="dxa"/>
            <w:vMerge/>
            <w:tcBorders>
              <w:left w:val="single" w:sz="4" w:space="0" w:color="000000"/>
              <w:bottom w:val="single" w:sz="4" w:space="0" w:color="000000"/>
              <w:right w:val="single" w:sz="4" w:space="0" w:color="000000"/>
            </w:tcBorders>
            <w:vAlign w:val="center"/>
          </w:tcPr>
          <w:p w:rsidR="00897C24" w:rsidRPr="00EB56E0" w:rsidRDefault="00897C24" w:rsidP="00897C24">
            <w:pPr>
              <w:jc w:val="center"/>
              <w:rPr>
                <w:b/>
                <w:sz w:val="18"/>
                <w:szCs w:val="18"/>
              </w:rPr>
            </w:pPr>
          </w:p>
        </w:tc>
        <w:tc>
          <w:tcPr>
            <w:tcW w:w="1559" w:type="dxa"/>
            <w:tcBorders>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r w:rsidRPr="00EB56E0">
              <w:rPr>
                <w:b/>
                <w:sz w:val="18"/>
                <w:szCs w:val="18"/>
              </w:rPr>
              <w:t>по данным отчета об исполнении бюджета</w:t>
            </w:r>
          </w:p>
        </w:tc>
        <w:tc>
          <w:tcPr>
            <w:tcW w:w="1559" w:type="dxa"/>
            <w:tcBorders>
              <w:top w:val="single" w:sz="4" w:space="0" w:color="auto"/>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r w:rsidRPr="00EB56E0">
              <w:rPr>
                <w:b/>
                <w:sz w:val="18"/>
                <w:szCs w:val="18"/>
              </w:rPr>
              <w:t>по результатам проверок</w:t>
            </w:r>
          </w:p>
        </w:tc>
        <w:tc>
          <w:tcPr>
            <w:tcW w:w="1560" w:type="dxa"/>
            <w:vMerge/>
            <w:tcBorders>
              <w:top w:val="single" w:sz="4" w:space="0" w:color="auto"/>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p>
        </w:tc>
        <w:tc>
          <w:tcPr>
            <w:tcW w:w="1134" w:type="dxa"/>
            <w:tcBorders>
              <w:left w:val="single" w:sz="4" w:space="0" w:color="000000"/>
              <w:bottom w:val="single" w:sz="4" w:space="0" w:color="000000"/>
              <w:right w:val="single" w:sz="4" w:space="0" w:color="auto"/>
            </w:tcBorders>
            <w:shd w:val="clear" w:color="auto" w:fill="auto"/>
            <w:vAlign w:val="center"/>
          </w:tcPr>
          <w:p w:rsidR="00897C24" w:rsidRPr="00EB56E0" w:rsidRDefault="00897C24" w:rsidP="00897C24">
            <w:pPr>
              <w:jc w:val="center"/>
              <w:rPr>
                <w:b/>
                <w:sz w:val="18"/>
                <w:szCs w:val="18"/>
              </w:rPr>
            </w:pPr>
            <w:r w:rsidRPr="00EB56E0">
              <w:rPr>
                <w:b/>
                <w:sz w:val="18"/>
                <w:szCs w:val="18"/>
              </w:rPr>
              <w:t>Исполнено к уточненной сводной бюджетной  росписи (%)</w:t>
            </w:r>
          </w:p>
        </w:tc>
      </w:tr>
      <w:tr w:rsidR="00897C24" w:rsidRPr="00EB56E0" w:rsidTr="00897C24">
        <w:tblPrEx>
          <w:tblCellMar>
            <w:left w:w="108" w:type="dxa"/>
            <w:right w:w="108" w:type="dxa"/>
          </w:tblCellMar>
        </w:tblPrEx>
        <w:trPr>
          <w:trHeight w:val="247"/>
        </w:trPr>
        <w:tc>
          <w:tcPr>
            <w:tcW w:w="2807" w:type="dxa"/>
            <w:tcBorders>
              <w:top w:val="single" w:sz="4" w:space="0" w:color="000000"/>
              <w:left w:val="single" w:sz="4" w:space="0" w:color="000000"/>
              <w:bottom w:val="single" w:sz="4" w:space="0" w:color="auto"/>
            </w:tcBorders>
            <w:shd w:val="clear" w:color="auto" w:fill="auto"/>
            <w:vAlign w:val="center"/>
          </w:tcPr>
          <w:p w:rsidR="00897C24" w:rsidRPr="00EB56E0" w:rsidRDefault="00897C24" w:rsidP="00897C24">
            <w:pPr>
              <w:jc w:val="center"/>
              <w:rPr>
                <w:sz w:val="18"/>
                <w:szCs w:val="18"/>
              </w:rPr>
            </w:pPr>
            <w:r w:rsidRPr="00EB56E0">
              <w:rPr>
                <w:sz w:val="18"/>
                <w:szCs w:val="18"/>
              </w:rPr>
              <w:t>1</w:t>
            </w:r>
          </w:p>
        </w:tc>
        <w:tc>
          <w:tcPr>
            <w:tcW w:w="1559" w:type="dxa"/>
            <w:tcBorders>
              <w:top w:val="single" w:sz="4" w:space="0" w:color="auto"/>
              <w:left w:val="single" w:sz="4" w:space="0" w:color="000000"/>
              <w:bottom w:val="single" w:sz="4" w:space="0" w:color="auto"/>
              <w:right w:val="single" w:sz="4" w:space="0" w:color="000000"/>
            </w:tcBorders>
          </w:tcPr>
          <w:p w:rsidR="00897C24" w:rsidRPr="00EB56E0" w:rsidRDefault="00897C24" w:rsidP="00897C24">
            <w:pPr>
              <w:jc w:val="center"/>
              <w:rPr>
                <w:sz w:val="18"/>
                <w:szCs w:val="18"/>
              </w:rPr>
            </w:pPr>
            <w:r w:rsidRPr="00EB56E0">
              <w:rPr>
                <w:sz w:val="18"/>
                <w:szCs w:val="18"/>
              </w:rPr>
              <w:t>2</w:t>
            </w:r>
          </w:p>
        </w:tc>
        <w:tc>
          <w:tcPr>
            <w:tcW w:w="1559" w:type="dxa"/>
            <w:tcBorders>
              <w:top w:val="single" w:sz="4" w:space="0" w:color="auto"/>
              <w:left w:val="single" w:sz="4" w:space="0" w:color="000000"/>
              <w:bottom w:val="single" w:sz="4" w:space="0" w:color="auto"/>
            </w:tcBorders>
            <w:shd w:val="clear" w:color="auto" w:fill="auto"/>
            <w:vAlign w:val="center"/>
          </w:tcPr>
          <w:p w:rsidR="00897C24" w:rsidRPr="00EB56E0" w:rsidRDefault="00897C24" w:rsidP="00897C24">
            <w:pPr>
              <w:jc w:val="center"/>
              <w:rPr>
                <w:sz w:val="18"/>
                <w:szCs w:val="18"/>
              </w:rPr>
            </w:pPr>
            <w:r w:rsidRPr="00EB56E0">
              <w:rPr>
                <w:sz w:val="18"/>
                <w:szCs w:val="18"/>
              </w:rPr>
              <w:t>3</w:t>
            </w:r>
          </w:p>
        </w:tc>
        <w:tc>
          <w:tcPr>
            <w:tcW w:w="1559" w:type="dxa"/>
            <w:tcBorders>
              <w:left w:val="single" w:sz="4" w:space="0" w:color="000000"/>
              <w:bottom w:val="single" w:sz="4" w:space="0" w:color="000000"/>
            </w:tcBorders>
            <w:shd w:val="clear" w:color="auto" w:fill="auto"/>
            <w:vAlign w:val="center"/>
          </w:tcPr>
          <w:p w:rsidR="00897C24" w:rsidRPr="00EB56E0" w:rsidRDefault="00897C24" w:rsidP="00897C24">
            <w:pPr>
              <w:jc w:val="center"/>
              <w:rPr>
                <w:sz w:val="18"/>
                <w:szCs w:val="18"/>
              </w:rPr>
            </w:pPr>
            <w:r w:rsidRPr="00EB56E0">
              <w:rPr>
                <w:sz w:val="18"/>
                <w:szCs w:val="18"/>
              </w:rPr>
              <w:t>4</w:t>
            </w:r>
          </w:p>
        </w:tc>
        <w:tc>
          <w:tcPr>
            <w:tcW w:w="1560" w:type="dxa"/>
            <w:tcBorders>
              <w:left w:val="single" w:sz="4" w:space="0" w:color="000000"/>
              <w:bottom w:val="single" w:sz="4" w:space="0" w:color="000000"/>
            </w:tcBorders>
            <w:shd w:val="clear" w:color="auto" w:fill="auto"/>
            <w:vAlign w:val="center"/>
          </w:tcPr>
          <w:p w:rsidR="00897C24" w:rsidRPr="00EB56E0" w:rsidRDefault="00897C24" w:rsidP="00897C24">
            <w:pPr>
              <w:jc w:val="center"/>
              <w:rPr>
                <w:sz w:val="18"/>
                <w:szCs w:val="18"/>
              </w:rPr>
            </w:pPr>
            <w:r w:rsidRPr="00EB56E0">
              <w:rPr>
                <w:sz w:val="18"/>
                <w:szCs w:val="18"/>
              </w:rPr>
              <w:t>5</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897C24" w:rsidRPr="00EB56E0" w:rsidRDefault="00897C24" w:rsidP="00897C24">
            <w:pPr>
              <w:jc w:val="center"/>
              <w:rPr>
                <w:sz w:val="18"/>
                <w:szCs w:val="18"/>
              </w:rPr>
            </w:pPr>
            <w:r w:rsidRPr="00EB56E0">
              <w:rPr>
                <w:sz w:val="18"/>
                <w:szCs w:val="18"/>
              </w:rPr>
              <w:t>6</w:t>
            </w:r>
          </w:p>
        </w:tc>
      </w:tr>
      <w:tr w:rsidR="00A10B7A" w:rsidRPr="005237C3" w:rsidTr="00897C24">
        <w:tblPrEx>
          <w:tblCellMar>
            <w:left w:w="108" w:type="dxa"/>
            <w:right w:w="108" w:type="dxa"/>
          </w:tblCellMar>
        </w:tblPrEx>
        <w:trPr>
          <w:trHeight w:val="287"/>
        </w:trPr>
        <w:tc>
          <w:tcPr>
            <w:tcW w:w="2807"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rPr>
                <w:b/>
                <w:i/>
                <w:sz w:val="18"/>
                <w:szCs w:val="18"/>
              </w:rPr>
            </w:pPr>
            <w:r w:rsidRPr="00EB56E0">
              <w:rPr>
                <w:b/>
                <w:i/>
                <w:sz w:val="18"/>
                <w:szCs w:val="18"/>
              </w:rPr>
              <w:t>Расходы, всего</w:t>
            </w:r>
          </w:p>
          <w:p w:rsidR="00A10B7A" w:rsidRPr="00EB56E0" w:rsidRDefault="00A10B7A" w:rsidP="00897C24">
            <w:pPr>
              <w:rPr>
                <w:b/>
                <w:i/>
                <w:sz w:val="18"/>
                <w:szCs w:val="18"/>
              </w:rPr>
            </w:pPr>
            <w:r w:rsidRPr="00EB56E0">
              <w:rPr>
                <w:b/>
                <w:i/>
                <w:sz w:val="18"/>
                <w:szCs w:val="18"/>
              </w:rPr>
              <w:t>в том числе:</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A10B7A" w:rsidRPr="005237C3" w:rsidRDefault="00A10B7A" w:rsidP="00897C24">
            <w:pPr>
              <w:jc w:val="center"/>
              <w:rPr>
                <w:b/>
                <w:i/>
                <w:sz w:val="18"/>
                <w:szCs w:val="18"/>
              </w:rPr>
            </w:pPr>
            <w:r>
              <w:rPr>
                <w:b/>
                <w:i/>
                <w:sz w:val="18"/>
                <w:szCs w:val="18"/>
              </w:rPr>
              <w:t>2 042 250 704,27</w:t>
            </w:r>
          </w:p>
        </w:tc>
        <w:tc>
          <w:tcPr>
            <w:tcW w:w="1559" w:type="dxa"/>
            <w:tcBorders>
              <w:top w:val="single" w:sz="4" w:space="0" w:color="auto"/>
              <w:left w:val="single" w:sz="4" w:space="0" w:color="000000"/>
              <w:bottom w:val="single" w:sz="4" w:space="0" w:color="auto"/>
            </w:tcBorders>
            <w:shd w:val="clear" w:color="auto" w:fill="auto"/>
            <w:vAlign w:val="center"/>
          </w:tcPr>
          <w:p w:rsidR="00A10B7A" w:rsidRPr="005237C3" w:rsidRDefault="00A10B7A" w:rsidP="00897C24">
            <w:pPr>
              <w:suppressAutoHyphens w:val="0"/>
              <w:jc w:val="center"/>
              <w:rPr>
                <w:b/>
                <w:bCs/>
                <w:i/>
                <w:color w:val="000000"/>
                <w:sz w:val="18"/>
                <w:szCs w:val="18"/>
                <w:lang w:eastAsia="ru-RU"/>
              </w:rPr>
            </w:pPr>
            <w:r>
              <w:rPr>
                <w:b/>
                <w:bCs/>
                <w:i/>
                <w:color w:val="000000"/>
                <w:sz w:val="18"/>
                <w:szCs w:val="18"/>
                <w:lang w:eastAsia="ru-RU"/>
              </w:rPr>
              <w:t>1 983 230 674,01</w:t>
            </w:r>
          </w:p>
        </w:tc>
        <w:tc>
          <w:tcPr>
            <w:tcW w:w="1559" w:type="dxa"/>
            <w:tcBorders>
              <w:left w:val="single" w:sz="4" w:space="0" w:color="000000"/>
              <w:bottom w:val="single" w:sz="4" w:space="0" w:color="000000"/>
            </w:tcBorders>
            <w:shd w:val="clear" w:color="auto" w:fill="auto"/>
            <w:vAlign w:val="center"/>
          </w:tcPr>
          <w:p w:rsidR="00A10B7A" w:rsidRPr="005237C3" w:rsidRDefault="00A10B7A" w:rsidP="00F77CA0">
            <w:pPr>
              <w:suppressAutoHyphens w:val="0"/>
              <w:jc w:val="center"/>
              <w:rPr>
                <w:b/>
                <w:bCs/>
                <w:i/>
                <w:color w:val="000000"/>
                <w:sz w:val="18"/>
                <w:szCs w:val="18"/>
                <w:lang w:eastAsia="ru-RU"/>
              </w:rPr>
            </w:pPr>
            <w:r>
              <w:rPr>
                <w:b/>
                <w:bCs/>
                <w:i/>
                <w:color w:val="000000"/>
                <w:sz w:val="18"/>
                <w:szCs w:val="18"/>
                <w:lang w:eastAsia="ru-RU"/>
              </w:rPr>
              <w:t>1 983 230 674,01</w:t>
            </w:r>
          </w:p>
        </w:tc>
        <w:tc>
          <w:tcPr>
            <w:tcW w:w="1560" w:type="dxa"/>
            <w:tcBorders>
              <w:left w:val="single" w:sz="4" w:space="0" w:color="000000"/>
              <w:bottom w:val="single" w:sz="4" w:space="0" w:color="000000"/>
            </w:tcBorders>
            <w:shd w:val="clear" w:color="auto" w:fill="auto"/>
            <w:vAlign w:val="center"/>
          </w:tcPr>
          <w:p w:rsidR="00A10B7A" w:rsidRPr="005237C3" w:rsidRDefault="00A10B7A" w:rsidP="00897C24">
            <w:pPr>
              <w:jc w:val="center"/>
              <w:rPr>
                <w:b/>
                <w:i/>
                <w:sz w:val="18"/>
                <w:szCs w:val="18"/>
              </w:rPr>
            </w:pPr>
            <w:r>
              <w:rPr>
                <w:b/>
                <w:i/>
                <w:sz w:val="18"/>
                <w:szCs w:val="18"/>
              </w:rPr>
              <w:t>59 020 030,26</w:t>
            </w:r>
          </w:p>
        </w:tc>
        <w:tc>
          <w:tcPr>
            <w:tcW w:w="1134" w:type="dxa"/>
            <w:tcBorders>
              <w:left w:val="single" w:sz="4" w:space="0" w:color="000000"/>
              <w:bottom w:val="single" w:sz="4" w:space="0" w:color="000000"/>
              <w:right w:val="single" w:sz="4" w:space="0" w:color="auto"/>
            </w:tcBorders>
            <w:shd w:val="clear" w:color="auto" w:fill="auto"/>
            <w:vAlign w:val="center"/>
          </w:tcPr>
          <w:p w:rsidR="00A10B7A" w:rsidRPr="005237C3" w:rsidRDefault="00A10B7A" w:rsidP="00E45B10">
            <w:pPr>
              <w:jc w:val="center"/>
              <w:rPr>
                <w:b/>
                <w:i/>
                <w:sz w:val="18"/>
                <w:szCs w:val="18"/>
              </w:rPr>
            </w:pPr>
            <w:r>
              <w:rPr>
                <w:b/>
                <w:i/>
                <w:sz w:val="18"/>
                <w:szCs w:val="18"/>
              </w:rPr>
              <w:t>97,1</w:t>
            </w:r>
          </w:p>
        </w:tc>
      </w:tr>
      <w:tr w:rsidR="00A10B7A" w:rsidRPr="00EB56E0" w:rsidTr="00897C24">
        <w:tblPrEx>
          <w:tblCellMar>
            <w:left w:w="108" w:type="dxa"/>
            <w:right w:w="108" w:type="dxa"/>
          </w:tblCellMar>
        </w:tblPrEx>
        <w:trPr>
          <w:trHeight w:val="330"/>
        </w:trPr>
        <w:tc>
          <w:tcPr>
            <w:tcW w:w="2807"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rPr>
                <w:sz w:val="18"/>
                <w:szCs w:val="18"/>
              </w:rPr>
            </w:pPr>
            <w:r w:rsidRPr="00EB56E0">
              <w:rPr>
                <w:sz w:val="18"/>
                <w:szCs w:val="18"/>
              </w:rPr>
              <w:t>01 00 Общегосударственные вопросы</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134 574 664,08</w:t>
            </w:r>
          </w:p>
        </w:tc>
        <w:tc>
          <w:tcPr>
            <w:tcW w:w="1559"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jc w:val="center"/>
              <w:rPr>
                <w:sz w:val="18"/>
                <w:szCs w:val="18"/>
              </w:rPr>
            </w:pPr>
            <w:r>
              <w:rPr>
                <w:sz w:val="18"/>
                <w:szCs w:val="18"/>
              </w:rPr>
              <w:t>131 094 785,95</w:t>
            </w:r>
          </w:p>
        </w:tc>
        <w:tc>
          <w:tcPr>
            <w:tcW w:w="1559" w:type="dxa"/>
            <w:tcBorders>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131 094 785,95</w:t>
            </w:r>
          </w:p>
        </w:tc>
        <w:tc>
          <w:tcPr>
            <w:tcW w:w="1560" w:type="dxa"/>
            <w:tcBorders>
              <w:left w:val="single" w:sz="4" w:space="0" w:color="000000"/>
              <w:bottom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3 479 878,13</w:t>
            </w:r>
          </w:p>
        </w:tc>
        <w:tc>
          <w:tcPr>
            <w:tcW w:w="1134" w:type="dxa"/>
            <w:tcBorders>
              <w:left w:val="single" w:sz="4" w:space="0" w:color="000000"/>
              <w:bottom w:val="single" w:sz="4" w:space="0" w:color="000000"/>
              <w:right w:val="single" w:sz="4" w:space="0" w:color="auto"/>
            </w:tcBorders>
            <w:shd w:val="clear" w:color="auto" w:fill="auto"/>
            <w:vAlign w:val="center"/>
          </w:tcPr>
          <w:p w:rsidR="00A10B7A" w:rsidRPr="00EB56E0" w:rsidRDefault="009B072D" w:rsidP="00897C24">
            <w:pPr>
              <w:jc w:val="center"/>
              <w:rPr>
                <w:sz w:val="18"/>
                <w:szCs w:val="18"/>
              </w:rPr>
            </w:pPr>
            <w:r>
              <w:rPr>
                <w:sz w:val="18"/>
                <w:szCs w:val="18"/>
              </w:rPr>
              <w:t>97,4</w:t>
            </w:r>
          </w:p>
        </w:tc>
      </w:tr>
      <w:tr w:rsidR="00A10B7A"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rPr>
                <w:sz w:val="18"/>
                <w:szCs w:val="18"/>
              </w:rPr>
            </w:pPr>
            <w:r w:rsidRPr="00EB56E0">
              <w:rPr>
                <w:sz w:val="18"/>
                <w:szCs w:val="18"/>
              </w:rPr>
              <w:t>02 00 Национальная оборона</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0</w:t>
            </w:r>
          </w:p>
        </w:tc>
        <w:tc>
          <w:tcPr>
            <w:tcW w:w="1559"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jc w:val="center"/>
              <w:rPr>
                <w:sz w:val="18"/>
                <w:szCs w:val="18"/>
              </w:rPr>
            </w:pPr>
            <w:r>
              <w:rPr>
                <w:sz w:val="18"/>
                <w:szCs w:val="18"/>
              </w:rPr>
              <w:t>0</w:t>
            </w:r>
          </w:p>
        </w:tc>
        <w:tc>
          <w:tcPr>
            <w:tcW w:w="1559" w:type="dxa"/>
            <w:tcBorders>
              <w:top w:val="single" w:sz="4" w:space="0" w:color="000000"/>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0</w:t>
            </w:r>
          </w:p>
        </w:tc>
        <w:tc>
          <w:tcPr>
            <w:tcW w:w="1560" w:type="dxa"/>
            <w:tcBorders>
              <w:top w:val="single" w:sz="4" w:space="0" w:color="000000"/>
              <w:left w:val="single" w:sz="4" w:space="0" w:color="000000"/>
              <w:bottom w:val="single" w:sz="4" w:space="0" w:color="000000"/>
            </w:tcBorders>
            <w:shd w:val="clear" w:color="auto" w:fill="auto"/>
            <w:vAlign w:val="center"/>
          </w:tcPr>
          <w:p w:rsidR="00A10B7A" w:rsidRPr="00EB56E0" w:rsidRDefault="00A10B7A" w:rsidP="00897C24">
            <w:pPr>
              <w:jc w:val="center"/>
              <w:rPr>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A10B7A" w:rsidRPr="00EB56E0" w:rsidRDefault="00A10B7A" w:rsidP="00897C24">
            <w:pPr>
              <w:jc w:val="center"/>
              <w:rPr>
                <w:sz w:val="18"/>
                <w:szCs w:val="18"/>
              </w:rPr>
            </w:pPr>
          </w:p>
        </w:tc>
      </w:tr>
      <w:tr w:rsidR="00A10B7A"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rPr>
                <w:sz w:val="18"/>
                <w:szCs w:val="18"/>
              </w:rPr>
            </w:pPr>
            <w:r w:rsidRPr="00EB56E0">
              <w:rPr>
                <w:sz w:val="18"/>
                <w:szCs w:val="18"/>
              </w:rPr>
              <w:t>03 00 Национальная безопасность и правоохра-нительная деятельность</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26 020 048,63</w:t>
            </w:r>
          </w:p>
        </w:tc>
        <w:tc>
          <w:tcPr>
            <w:tcW w:w="1559"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jc w:val="center"/>
              <w:rPr>
                <w:sz w:val="18"/>
                <w:szCs w:val="18"/>
              </w:rPr>
            </w:pPr>
            <w:r>
              <w:rPr>
                <w:sz w:val="18"/>
                <w:szCs w:val="18"/>
              </w:rPr>
              <w:t>25 759 141,87</w:t>
            </w:r>
          </w:p>
        </w:tc>
        <w:tc>
          <w:tcPr>
            <w:tcW w:w="1559" w:type="dxa"/>
            <w:tcBorders>
              <w:top w:val="single" w:sz="4" w:space="0" w:color="000000"/>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25 759 141,87</w:t>
            </w:r>
          </w:p>
        </w:tc>
        <w:tc>
          <w:tcPr>
            <w:tcW w:w="1560" w:type="dxa"/>
            <w:tcBorders>
              <w:top w:val="single" w:sz="4" w:space="0" w:color="000000"/>
              <w:left w:val="single" w:sz="4" w:space="0" w:color="000000"/>
              <w:bottom w:val="single" w:sz="4" w:space="0" w:color="000000"/>
            </w:tcBorders>
            <w:shd w:val="clear" w:color="auto" w:fill="auto"/>
            <w:vAlign w:val="center"/>
          </w:tcPr>
          <w:p w:rsidR="00A10B7A" w:rsidRPr="00EB56E0" w:rsidRDefault="009B072D" w:rsidP="00897C24">
            <w:pPr>
              <w:jc w:val="center"/>
              <w:rPr>
                <w:sz w:val="18"/>
                <w:szCs w:val="18"/>
              </w:rPr>
            </w:pPr>
            <w:r>
              <w:rPr>
                <w:sz w:val="18"/>
                <w:szCs w:val="18"/>
              </w:rPr>
              <w:t>260 906,76</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A10B7A" w:rsidRPr="00EB56E0" w:rsidRDefault="009B072D" w:rsidP="00897C24">
            <w:pPr>
              <w:jc w:val="center"/>
              <w:rPr>
                <w:sz w:val="18"/>
                <w:szCs w:val="18"/>
              </w:rPr>
            </w:pPr>
            <w:r>
              <w:rPr>
                <w:sz w:val="18"/>
                <w:szCs w:val="18"/>
              </w:rPr>
              <w:t>99,0</w:t>
            </w:r>
          </w:p>
        </w:tc>
      </w:tr>
      <w:tr w:rsidR="00A10B7A"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rPr>
                <w:sz w:val="18"/>
                <w:szCs w:val="18"/>
              </w:rPr>
            </w:pPr>
            <w:r w:rsidRPr="00EB56E0">
              <w:rPr>
                <w:sz w:val="18"/>
                <w:szCs w:val="18"/>
              </w:rPr>
              <w:lastRenderedPageBreak/>
              <w:t>04 00 Национальная экономика</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138 610 522,41</w:t>
            </w:r>
          </w:p>
        </w:tc>
        <w:tc>
          <w:tcPr>
            <w:tcW w:w="1559"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jc w:val="center"/>
              <w:rPr>
                <w:sz w:val="18"/>
                <w:szCs w:val="18"/>
              </w:rPr>
            </w:pPr>
            <w:r>
              <w:rPr>
                <w:sz w:val="18"/>
                <w:szCs w:val="18"/>
              </w:rPr>
              <w:t>137 468 332,16</w:t>
            </w:r>
          </w:p>
        </w:tc>
        <w:tc>
          <w:tcPr>
            <w:tcW w:w="1559" w:type="dxa"/>
            <w:tcBorders>
              <w:top w:val="single" w:sz="4" w:space="0" w:color="000000"/>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137 468 332,16</w:t>
            </w:r>
          </w:p>
        </w:tc>
        <w:tc>
          <w:tcPr>
            <w:tcW w:w="1560" w:type="dxa"/>
            <w:tcBorders>
              <w:top w:val="single" w:sz="4" w:space="0" w:color="000000"/>
              <w:left w:val="single" w:sz="4" w:space="0" w:color="000000"/>
              <w:bottom w:val="single" w:sz="4" w:space="0" w:color="000000"/>
            </w:tcBorders>
            <w:shd w:val="clear" w:color="auto" w:fill="auto"/>
            <w:vAlign w:val="center"/>
          </w:tcPr>
          <w:p w:rsidR="00A10B7A" w:rsidRPr="00EB56E0" w:rsidRDefault="009B072D" w:rsidP="00897C24">
            <w:pPr>
              <w:jc w:val="center"/>
              <w:rPr>
                <w:sz w:val="18"/>
                <w:szCs w:val="18"/>
              </w:rPr>
            </w:pPr>
            <w:r>
              <w:rPr>
                <w:sz w:val="18"/>
                <w:szCs w:val="18"/>
              </w:rPr>
              <w:t>1 142 190,25</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A10B7A" w:rsidRPr="00EB56E0" w:rsidRDefault="00321AF4" w:rsidP="00F77CA0">
            <w:pPr>
              <w:jc w:val="center"/>
              <w:rPr>
                <w:sz w:val="18"/>
                <w:szCs w:val="18"/>
              </w:rPr>
            </w:pPr>
            <w:r>
              <w:rPr>
                <w:sz w:val="18"/>
                <w:szCs w:val="18"/>
              </w:rPr>
              <w:t>99,2</w:t>
            </w:r>
          </w:p>
        </w:tc>
      </w:tr>
      <w:tr w:rsidR="00A10B7A"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rPr>
                <w:sz w:val="18"/>
                <w:szCs w:val="18"/>
              </w:rPr>
            </w:pPr>
            <w:r w:rsidRPr="00EB56E0">
              <w:rPr>
                <w:sz w:val="18"/>
                <w:szCs w:val="18"/>
              </w:rPr>
              <w:t>05 00 Жилищно-коммунальное хозяйство</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189 443 460,96</w:t>
            </w:r>
          </w:p>
        </w:tc>
        <w:tc>
          <w:tcPr>
            <w:tcW w:w="1559"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jc w:val="center"/>
              <w:rPr>
                <w:sz w:val="18"/>
                <w:szCs w:val="18"/>
              </w:rPr>
            </w:pPr>
            <w:r>
              <w:rPr>
                <w:sz w:val="18"/>
                <w:szCs w:val="18"/>
              </w:rPr>
              <w:t>141 285 422,84</w:t>
            </w:r>
          </w:p>
        </w:tc>
        <w:tc>
          <w:tcPr>
            <w:tcW w:w="1559" w:type="dxa"/>
            <w:tcBorders>
              <w:top w:val="single" w:sz="4" w:space="0" w:color="000000"/>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141 285 422,84</w:t>
            </w:r>
          </w:p>
        </w:tc>
        <w:tc>
          <w:tcPr>
            <w:tcW w:w="1560" w:type="dxa"/>
            <w:tcBorders>
              <w:top w:val="single" w:sz="4" w:space="0" w:color="000000"/>
              <w:left w:val="single" w:sz="4" w:space="0" w:color="000000"/>
              <w:bottom w:val="single" w:sz="4" w:space="0" w:color="000000"/>
            </w:tcBorders>
            <w:shd w:val="clear" w:color="auto" w:fill="auto"/>
            <w:vAlign w:val="center"/>
          </w:tcPr>
          <w:p w:rsidR="00A10B7A" w:rsidRPr="00EB56E0" w:rsidRDefault="00321AF4" w:rsidP="00897C24">
            <w:pPr>
              <w:jc w:val="center"/>
              <w:rPr>
                <w:sz w:val="18"/>
                <w:szCs w:val="18"/>
              </w:rPr>
            </w:pPr>
            <w:r>
              <w:rPr>
                <w:sz w:val="18"/>
                <w:szCs w:val="18"/>
              </w:rPr>
              <w:t>48 158 038,12</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A10B7A" w:rsidRPr="00EB56E0" w:rsidRDefault="00321AF4" w:rsidP="00897C24">
            <w:pPr>
              <w:jc w:val="center"/>
              <w:rPr>
                <w:sz w:val="18"/>
                <w:szCs w:val="18"/>
              </w:rPr>
            </w:pPr>
            <w:r>
              <w:rPr>
                <w:sz w:val="18"/>
                <w:szCs w:val="18"/>
              </w:rPr>
              <w:t>74,6</w:t>
            </w:r>
          </w:p>
        </w:tc>
      </w:tr>
      <w:tr w:rsidR="00A10B7A" w:rsidRPr="00EB56E0" w:rsidTr="00897C24">
        <w:tblPrEx>
          <w:tblCellMar>
            <w:left w:w="108" w:type="dxa"/>
            <w:right w:w="108" w:type="dxa"/>
          </w:tblCellMar>
        </w:tblPrEx>
        <w:trPr>
          <w:trHeight w:val="110"/>
        </w:trPr>
        <w:tc>
          <w:tcPr>
            <w:tcW w:w="2807"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rPr>
                <w:sz w:val="18"/>
                <w:szCs w:val="18"/>
              </w:rPr>
            </w:pPr>
            <w:r w:rsidRPr="00EB56E0">
              <w:rPr>
                <w:sz w:val="18"/>
                <w:szCs w:val="18"/>
              </w:rPr>
              <w:t>07 00 Образование</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1 093 705 637,13</w:t>
            </w:r>
          </w:p>
        </w:tc>
        <w:tc>
          <w:tcPr>
            <w:tcW w:w="1559"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jc w:val="center"/>
              <w:rPr>
                <w:sz w:val="18"/>
                <w:szCs w:val="18"/>
              </w:rPr>
            </w:pPr>
            <w:r>
              <w:rPr>
                <w:sz w:val="18"/>
                <w:szCs w:val="18"/>
              </w:rPr>
              <w:t>1 091 185 485,99</w:t>
            </w:r>
          </w:p>
        </w:tc>
        <w:tc>
          <w:tcPr>
            <w:tcW w:w="1559" w:type="dxa"/>
            <w:tcBorders>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1 091 185 485,99</w:t>
            </w:r>
          </w:p>
        </w:tc>
        <w:tc>
          <w:tcPr>
            <w:tcW w:w="1560" w:type="dxa"/>
            <w:tcBorders>
              <w:left w:val="single" w:sz="4" w:space="0" w:color="000000"/>
              <w:bottom w:val="single" w:sz="4" w:space="0" w:color="000000"/>
            </w:tcBorders>
            <w:shd w:val="clear" w:color="auto" w:fill="auto"/>
            <w:vAlign w:val="center"/>
          </w:tcPr>
          <w:p w:rsidR="00A10B7A" w:rsidRPr="00EB56E0" w:rsidRDefault="00F77CA0" w:rsidP="00897C24">
            <w:pPr>
              <w:jc w:val="center"/>
              <w:rPr>
                <w:sz w:val="18"/>
                <w:szCs w:val="18"/>
              </w:rPr>
            </w:pPr>
            <w:r>
              <w:rPr>
                <w:sz w:val="18"/>
                <w:szCs w:val="18"/>
              </w:rPr>
              <w:t>2 520 151,14</w:t>
            </w:r>
          </w:p>
        </w:tc>
        <w:tc>
          <w:tcPr>
            <w:tcW w:w="1134" w:type="dxa"/>
            <w:tcBorders>
              <w:left w:val="single" w:sz="4" w:space="0" w:color="000000"/>
              <w:bottom w:val="single" w:sz="4" w:space="0" w:color="000000"/>
              <w:right w:val="single" w:sz="4" w:space="0" w:color="auto"/>
            </w:tcBorders>
            <w:shd w:val="clear" w:color="auto" w:fill="auto"/>
            <w:vAlign w:val="center"/>
          </w:tcPr>
          <w:p w:rsidR="00A10B7A" w:rsidRPr="00EB56E0" w:rsidRDefault="00F77CA0" w:rsidP="00897C24">
            <w:pPr>
              <w:jc w:val="center"/>
              <w:rPr>
                <w:sz w:val="18"/>
                <w:szCs w:val="18"/>
              </w:rPr>
            </w:pPr>
            <w:r>
              <w:rPr>
                <w:sz w:val="18"/>
                <w:szCs w:val="18"/>
              </w:rPr>
              <w:t>99,8</w:t>
            </w:r>
          </w:p>
        </w:tc>
      </w:tr>
      <w:tr w:rsidR="00A10B7A" w:rsidRPr="00EB56E0" w:rsidTr="00897C24">
        <w:tblPrEx>
          <w:tblCellMar>
            <w:left w:w="108" w:type="dxa"/>
            <w:right w:w="108" w:type="dxa"/>
          </w:tblCellMar>
        </w:tblPrEx>
        <w:trPr>
          <w:trHeight w:val="540"/>
        </w:trPr>
        <w:tc>
          <w:tcPr>
            <w:tcW w:w="2807"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rPr>
                <w:sz w:val="18"/>
                <w:szCs w:val="18"/>
              </w:rPr>
            </w:pPr>
            <w:r w:rsidRPr="00EB56E0">
              <w:rPr>
                <w:sz w:val="18"/>
                <w:szCs w:val="18"/>
              </w:rPr>
              <w:t xml:space="preserve">08 00 Культура, кинематография </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169 908 568,8</w:t>
            </w:r>
          </w:p>
        </w:tc>
        <w:tc>
          <w:tcPr>
            <w:tcW w:w="1559" w:type="dxa"/>
            <w:tcBorders>
              <w:top w:val="single" w:sz="4" w:space="0" w:color="auto"/>
              <w:left w:val="single" w:sz="4" w:space="0" w:color="000000"/>
              <w:bottom w:val="single" w:sz="4" w:space="0" w:color="auto"/>
            </w:tcBorders>
            <w:shd w:val="clear" w:color="auto" w:fill="auto"/>
            <w:vAlign w:val="center"/>
          </w:tcPr>
          <w:p w:rsidR="00A10B7A" w:rsidRPr="00EB56E0" w:rsidRDefault="00A10B7A" w:rsidP="00897C24">
            <w:pPr>
              <w:jc w:val="center"/>
              <w:rPr>
                <w:sz w:val="18"/>
                <w:szCs w:val="18"/>
              </w:rPr>
            </w:pPr>
            <w:r>
              <w:rPr>
                <w:sz w:val="18"/>
                <w:szCs w:val="18"/>
              </w:rPr>
              <w:t>167 916 105,54</w:t>
            </w:r>
          </w:p>
        </w:tc>
        <w:tc>
          <w:tcPr>
            <w:tcW w:w="1559" w:type="dxa"/>
            <w:tcBorders>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167 916 105,54</w:t>
            </w:r>
          </w:p>
        </w:tc>
        <w:tc>
          <w:tcPr>
            <w:tcW w:w="1560" w:type="dxa"/>
            <w:tcBorders>
              <w:left w:val="single" w:sz="4" w:space="0" w:color="000000"/>
              <w:bottom w:val="single" w:sz="4" w:space="0" w:color="000000"/>
            </w:tcBorders>
            <w:shd w:val="clear" w:color="auto" w:fill="auto"/>
            <w:vAlign w:val="center"/>
          </w:tcPr>
          <w:p w:rsidR="00A10B7A" w:rsidRPr="00EB56E0" w:rsidRDefault="00F77CA0" w:rsidP="00897C24">
            <w:pPr>
              <w:jc w:val="center"/>
              <w:rPr>
                <w:sz w:val="18"/>
                <w:szCs w:val="18"/>
              </w:rPr>
            </w:pPr>
            <w:r>
              <w:rPr>
                <w:sz w:val="18"/>
                <w:szCs w:val="18"/>
              </w:rPr>
              <w:t>1 992 463,26</w:t>
            </w:r>
          </w:p>
        </w:tc>
        <w:tc>
          <w:tcPr>
            <w:tcW w:w="1134" w:type="dxa"/>
            <w:tcBorders>
              <w:left w:val="single" w:sz="4" w:space="0" w:color="000000"/>
              <w:bottom w:val="single" w:sz="4" w:space="0" w:color="000000"/>
              <w:right w:val="single" w:sz="4" w:space="0" w:color="auto"/>
            </w:tcBorders>
            <w:shd w:val="clear" w:color="auto" w:fill="auto"/>
            <w:vAlign w:val="center"/>
          </w:tcPr>
          <w:p w:rsidR="00A10B7A" w:rsidRPr="00EB56E0" w:rsidRDefault="000C3975" w:rsidP="00897C24">
            <w:pPr>
              <w:jc w:val="center"/>
              <w:rPr>
                <w:sz w:val="18"/>
                <w:szCs w:val="18"/>
              </w:rPr>
            </w:pPr>
            <w:r>
              <w:rPr>
                <w:sz w:val="18"/>
                <w:szCs w:val="18"/>
              </w:rPr>
              <w:t>98,8</w:t>
            </w:r>
          </w:p>
        </w:tc>
      </w:tr>
      <w:tr w:rsidR="00A10B7A"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000000"/>
            </w:tcBorders>
            <w:shd w:val="clear" w:color="auto" w:fill="auto"/>
            <w:vAlign w:val="center"/>
          </w:tcPr>
          <w:p w:rsidR="00A10B7A" w:rsidRPr="00EB56E0" w:rsidRDefault="00A10B7A" w:rsidP="00897C24">
            <w:pPr>
              <w:rPr>
                <w:sz w:val="18"/>
                <w:szCs w:val="18"/>
              </w:rPr>
            </w:pPr>
            <w:r w:rsidRPr="00EB56E0">
              <w:rPr>
                <w:sz w:val="18"/>
                <w:szCs w:val="18"/>
              </w:rPr>
              <w:t>10 00 Социальная политика</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0C3975" w:rsidRDefault="000C3975" w:rsidP="00897C24">
            <w:pPr>
              <w:jc w:val="center"/>
              <w:rPr>
                <w:sz w:val="18"/>
                <w:szCs w:val="18"/>
              </w:rPr>
            </w:pPr>
          </w:p>
          <w:p w:rsidR="00A10B7A" w:rsidRDefault="00A10B7A" w:rsidP="00897C24">
            <w:pPr>
              <w:jc w:val="center"/>
              <w:rPr>
                <w:sz w:val="18"/>
                <w:szCs w:val="18"/>
              </w:rPr>
            </w:pPr>
            <w:r>
              <w:rPr>
                <w:sz w:val="18"/>
                <w:szCs w:val="18"/>
              </w:rPr>
              <w:t>65 426 677,35</w:t>
            </w:r>
          </w:p>
          <w:p w:rsidR="00A10B7A" w:rsidRPr="00EB56E0" w:rsidRDefault="00A10B7A" w:rsidP="00897C24">
            <w:pPr>
              <w:jc w:val="center"/>
              <w:rPr>
                <w:sz w:val="18"/>
                <w:szCs w:val="18"/>
              </w:rPr>
            </w:pPr>
          </w:p>
        </w:tc>
        <w:tc>
          <w:tcPr>
            <w:tcW w:w="1559" w:type="dxa"/>
            <w:tcBorders>
              <w:top w:val="single" w:sz="4" w:space="0" w:color="auto"/>
              <w:left w:val="single" w:sz="4" w:space="0" w:color="000000"/>
              <w:bottom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64 017 415,09</w:t>
            </w:r>
          </w:p>
        </w:tc>
        <w:tc>
          <w:tcPr>
            <w:tcW w:w="1559" w:type="dxa"/>
            <w:tcBorders>
              <w:top w:val="single" w:sz="4" w:space="0" w:color="000000"/>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64 017 415,09</w:t>
            </w:r>
          </w:p>
        </w:tc>
        <w:tc>
          <w:tcPr>
            <w:tcW w:w="1560" w:type="dxa"/>
            <w:tcBorders>
              <w:top w:val="single" w:sz="4" w:space="0" w:color="000000"/>
              <w:left w:val="single" w:sz="4" w:space="0" w:color="000000"/>
              <w:bottom w:val="single" w:sz="4" w:space="0" w:color="000000"/>
            </w:tcBorders>
            <w:shd w:val="clear" w:color="auto" w:fill="auto"/>
            <w:vAlign w:val="center"/>
          </w:tcPr>
          <w:p w:rsidR="00A10B7A" w:rsidRPr="00EB56E0" w:rsidRDefault="000C3975" w:rsidP="00897C24">
            <w:pPr>
              <w:jc w:val="center"/>
              <w:rPr>
                <w:sz w:val="18"/>
                <w:szCs w:val="18"/>
              </w:rPr>
            </w:pPr>
            <w:r>
              <w:rPr>
                <w:sz w:val="18"/>
                <w:szCs w:val="18"/>
              </w:rPr>
              <w:t>1 409 262,26</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A10B7A" w:rsidRPr="00EB56E0" w:rsidRDefault="000C3975" w:rsidP="00897C24">
            <w:pPr>
              <w:jc w:val="center"/>
              <w:rPr>
                <w:sz w:val="18"/>
                <w:szCs w:val="18"/>
              </w:rPr>
            </w:pPr>
            <w:r>
              <w:rPr>
                <w:sz w:val="18"/>
                <w:szCs w:val="18"/>
              </w:rPr>
              <w:t>97,8</w:t>
            </w:r>
          </w:p>
        </w:tc>
      </w:tr>
      <w:tr w:rsidR="00A10B7A" w:rsidRPr="00EB56E0" w:rsidTr="00897C24">
        <w:tblPrEx>
          <w:tblCellMar>
            <w:left w:w="108" w:type="dxa"/>
            <w:right w:w="108" w:type="dxa"/>
          </w:tblCellMar>
        </w:tblPrEx>
        <w:trPr>
          <w:trHeight w:val="315"/>
        </w:trPr>
        <w:tc>
          <w:tcPr>
            <w:tcW w:w="2807" w:type="dxa"/>
            <w:tcBorders>
              <w:top w:val="single" w:sz="4" w:space="0" w:color="000000"/>
              <w:left w:val="single" w:sz="4" w:space="0" w:color="000000"/>
              <w:bottom w:val="single" w:sz="4" w:space="0" w:color="auto"/>
            </w:tcBorders>
            <w:shd w:val="clear" w:color="auto" w:fill="auto"/>
            <w:vAlign w:val="center"/>
          </w:tcPr>
          <w:p w:rsidR="00A10B7A" w:rsidRPr="00EB56E0" w:rsidRDefault="00A10B7A" w:rsidP="00897C24">
            <w:pPr>
              <w:rPr>
                <w:sz w:val="18"/>
                <w:szCs w:val="18"/>
              </w:rPr>
            </w:pPr>
            <w:r w:rsidRPr="00EB56E0">
              <w:rPr>
                <w:sz w:val="18"/>
                <w:szCs w:val="18"/>
              </w:rPr>
              <w:t>11 00 Физическая культура и спорт</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A10B7A" w:rsidRPr="00EB56E0" w:rsidRDefault="00A10B7A" w:rsidP="00933DA0">
            <w:pPr>
              <w:jc w:val="center"/>
              <w:rPr>
                <w:sz w:val="18"/>
                <w:szCs w:val="18"/>
              </w:rPr>
            </w:pPr>
            <w:r>
              <w:rPr>
                <w:sz w:val="18"/>
                <w:szCs w:val="18"/>
              </w:rPr>
              <w:t>79 333 493,92</w:t>
            </w:r>
          </w:p>
        </w:tc>
        <w:tc>
          <w:tcPr>
            <w:tcW w:w="1559" w:type="dxa"/>
            <w:tcBorders>
              <w:top w:val="single" w:sz="4" w:space="0" w:color="000000"/>
              <w:left w:val="single" w:sz="4" w:space="0" w:color="000000"/>
              <w:bottom w:val="single" w:sz="4" w:space="0" w:color="auto"/>
            </w:tcBorders>
            <w:shd w:val="clear" w:color="auto" w:fill="auto"/>
            <w:vAlign w:val="center"/>
          </w:tcPr>
          <w:p w:rsidR="00A10B7A" w:rsidRPr="00EB56E0" w:rsidRDefault="00A10B7A" w:rsidP="00897C24">
            <w:pPr>
              <w:jc w:val="center"/>
              <w:rPr>
                <w:sz w:val="18"/>
                <w:szCs w:val="18"/>
              </w:rPr>
            </w:pPr>
            <w:r>
              <w:rPr>
                <w:sz w:val="18"/>
                <w:szCs w:val="18"/>
              </w:rPr>
              <w:t>79 276 353,58</w:t>
            </w:r>
          </w:p>
        </w:tc>
        <w:tc>
          <w:tcPr>
            <w:tcW w:w="1559" w:type="dxa"/>
            <w:tcBorders>
              <w:top w:val="single" w:sz="4" w:space="0" w:color="000000"/>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79 276 353,58</w:t>
            </w:r>
          </w:p>
        </w:tc>
        <w:tc>
          <w:tcPr>
            <w:tcW w:w="1560" w:type="dxa"/>
            <w:tcBorders>
              <w:top w:val="single" w:sz="4" w:space="0" w:color="000000"/>
              <w:left w:val="single" w:sz="4" w:space="0" w:color="000000"/>
              <w:bottom w:val="single" w:sz="4" w:space="0" w:color="000000"/>
            </w:tcBorders>
            <w:shd w:val="clear" w:color="auto" w:fill="auto"/>
            <w:vAlign w:val="center"/>
          </w:tcPr>
          <w:p w:rsidR="00A10B7A" w:rsidRPr="00EB56E0" w:rsidRDefault="007E1944" w:rsidP="007E1944">
            <w:pPr>
              <w:jc w:val="center"/>
              <w:rPr>
                <w:sz w:val="18"/>
                <w:szCs w:val="18"/>
              </w:rPr>
            </w:pPr>
            <w:r>
              <w:rPr>
                <w:sz w:val="18"/>
                <w:szCs w:val="18"/>
              </w:rPr>
              <w:t>57 140,34</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A10B7A" w:rsidRPr="00EB56E0" w:rsidRDefault="007E1944" w:rsidP="00897C24">
            <w:pPr>
              <w:jc w:val="center"/>
              <w:rPr>
                <w:sz w:val="18"/>
                <w:szCs w:val="18"/>
              </w:rPr>
            </w:pPr>
            <w:r>
              <w:rPr>
                <w:sz w:val="18"/>
                <w:szCs w:val="18"/>
              </w:rPr>
              <w:t>99,9</w:t>
            </w:r>
          </w:p>
        </w:tc>
      </w:tr>
      <w:tr w:rsidR="00A10B7A"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000000"/>
            </w:tcBorders>
            <w:shd w:val="clear" w:color="auto" w:fill="auto"/>
            <w:vAlign w:val="center"/>
          </w:tcPr>
          <w:p w:rsidR="00A10B7A" w:rsidRPr="00EB56E0" w:rsidRDefault="00A10B7A" w:rsidP="00897C24">
            <w:pPr>
              <w:rPr>
                <w:sz w:val="18"/>
                <w:szCs w:val="18"/>
              </w:rPr>
            </w:pPr>
            <w:r w:rsidRPr="00EB56E0">
              <w:rPr>
                <w:sz w:val="18"/>
                <w:szCs w:val="18"/>
              </w:rPr>
              <w:t>13 00 Обслуживание государственного внутреннего и муниц. долга</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140  672,56</w:t>
            </w:r>
          </w:p>
        </w:tc>
        <w:tc>
          <w:tcPr>
            <w:tcW w:w="1559" w:type="dxa"/>
            <w:tcBorders>
              <w:top w:val="single" w:sz="4" w:space="0" w:color="auto"/>
              <w:left w:val="single" w:sz="4" w:space="0" w:color="000000"/>
              <w:bottom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140 672,56</w:t>
            </w:r>
          </w:p>
        </w:tc>
        <w:tc>
          <w:tcPr>
            <w:tcW w:w="1559" w:type="dxa"/>
            <w:tcBorders>
              <w:top w:val="single" w:sz="4" w:space="0" w:color="000000"/>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140 672,56</w:t>
            </w:r>
          </w:p>
        </w:tc>
        <w:tc>
          <w:tcPr>
            <w:tcW w:w="1560" w:type="dxa"/>
            <w:tcBorders>
              <w:top w:val="single" w:sz="4" w:space="0" w:color="000000"/>
              <w:left w:val="single" w:sz="4" w:space="0" w:color="000000"/>
              <w:bottom w:val="single" w:sz="4" w:space="0" w:color="000000"/>
            </w:tcBorders>
            <w:shd w:val="clear" w:color="auto" w:fill="auto"/>
            <w:vAlign w:val="center"/>
          </w:tcPr>
          <w:p w:rsidR="00A10B7A" w:rsidRPr="00EB56E0" w:rsidRDefault="007E1944" w:rsidP="00897C24">
            <w:pPr>
              <w:jc w:val="center"/>
              <w:rPr>
                <w:sz w:val="18"/>
                <w:szCs w:val="18"/>
              </w:rPr>
            </w:pPr>
            <w:r>
              <w:rPr>
                <w:sz w:val="18"/>
                <w:szCs w:val="18"/>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A10B7A" w:rsidRPr="00EB56E0" w:rsidRDefault="007E1944" w:rsidP="00897C24">
            <w:pPr>
              <w:jc w:val="center"/>
              <w:rPr>
                <w:sz w:val="18"/>
                <w:szCs w:val="18"/>
              </w:rPr>
            </w:pPr>
            <w:r>
              <w:rPr>
                <w:sz w:val="18"/>
                <w:szCs w:val="18"/>
              </w:rPr>
              <w:t>100</w:t>
            </w:r>
          </w:p>
        </w:tc>
      </w:tr>
      <w:tr w:rsidR="00A10B7A" w:rsidRPr="00EB56E0" w:rsidTr="00897C24">
        <w:tblPrEx>
          <w:tblCellMar>
            <w:left w:w="108" w:type="dxa"/>
            <w:right w:w="108" w:type="dxa"/>
          </w:tblCellMar>
        </w:tblPrEx>
        <w:trPr>
          <w:trHeight w:val="315"/>
        </w:trPr>
        <w:tc>
          <w:tcPr>
            <w:tcW w:w="2807" w:type="dxa"/>
            <w:tcBorders>
              <w:top w:val="single" w:sz="4" w:space="0" w:color="auto"/>
              <w:left w:val="single" w:sz="4" w:space="0" w:color="000000"/>
              <w:bottom w:val="single" w:sz="4" w:space="0" w:color="000000"/>
            </w:tcBorders>
            <w:shd w:val="clear" w:color="auto" w:fill="auto"/>
            <w:vAlign w:val="center"/>
          </w:tcPr>
          <w:p w:rsidR="00A10B7A" w:rsidRPr="00EB56E0" w:rsidRDefault="00A10B7A" w:rsidP="00897C24">
            <w:pPr>
              <w:rPr>
                <w:sz w:val="18"/>
                <w:szCs w:val="18"/>
              </w:rPr>
            </w:pPr>
            <w:r w:rsidRPr="00EB56E0">
              <w:rPr>
                <w:sz w:val="18"/>
                <w:szCs w:val="18"/>
              </w:rPr>
              <w:t>14 00 Межбюджетные трансферты</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145 086 958,43</w:t>
            </w:r>
          </w:p>
        </w:tc>
        <w:tc>
          <w:tcPr>
            <w:tcW w:w="1559" w:type="dxa"/>
            <w:tcBorders>
              <w:top w:val="single" w:sz="4" w:space="0" w:color="auto"/>
              <w:left w:val="single" w:sz="4" w:space="0" w:color="000000"/>
              <w:bottom w:val="single" w:sz="4" w:space="0" w:color="000000"/>
            </w:tcBorders>
            <w:shd w:val="clear" w:color="auto" w:fill="auto"/>
            <w:vAlign w:val="center"/>
          </w:tcPr>
          <w:p w:rsidR="00A10B7A" w:rsidRPr="00EB56E0" w:rsidRDefault="00A10B7A" w:rsidP="00897C24">
            <w:pPr>
              <w:jc w:val="center"/>
              <w:rPr>
                <w:sz w:val="18"/>
                <w:szCs w:val="18"/>
              </w:rPr>
            </w:pPr>
            <w:r>
              <w:rPr>
                <w:sz w:val="18"/>
                <w:szCs w:val="18"/>
              </w:rPr>
              <w:t>145 086 958,43</w:t>
            </w:r>
          </w:p>
        </w:tc>
        <w:tc>
          <w:tcPr>
            <w:tcW w:w="1559" w:type="dxa"/>
            <w:tcBorders>
              <w:top w:val="single" w:sz="4" w:space="0" w:color="000000"/>
              <w:left w:val="single" w:sz="4" w:space="0" w:color="000000"/>
              <w:bottom w:val="single" w:sz="4" w:space="0" w:color="000000"/>
            </w:tcBorders>
            <w:shd w:val="clear" w:color="auto" w:fill="auto"/>
            <w:vAlign w:val="center"/>
          </w:tcPr>
          <w:p w:rsidR="00A10B7A" w:rsidRPr="00EB56E0" w:rsidRDefault="00A10B7A" w:rsidP="00F77CA0">
            <w:pPr>
              <w:jc w:val="center"/>
              <w:rPr>
                <w:sz w:val="18"/>
                <w:szCs w:val="18"/>
              </w:rPr>
            </w:pPr>
            <w:r>
              <w:rPr>
                <w:sz w:val="18"/>
                <w:szCs w:val="18"/>
              </w:rPr>
              <w:t>145 086 958,43</w:t>
            </w:r>
          </w:p>
        </w:tc>
        <w:tc>
          <w:tcPr>
            <w:tcW w:w="1560" w:type="dxa"/>
            <w:tcBorders>
              <w:top w:val="single" w:sz="4" w:space="0" w:color="000000"/>
              <w:left w:val="single" w:sz="4" w:space="0" w:color="000000"/>
              <w:bottom w:val="single" w:sz="4" w:space="0" w:color="000000"/>
            </w:tcBorders>
            <w:shd w:val="clear" w:color="auto" w:fill="auto"/>
            <w:vAlign w:val="center"/>
          </w:tcPr>
          <w:p w:rsidR="00A10B7A" w:rsidRPr="00EB56E0" w:rsidRDefault="007E1944" w:rsidP="00897C24">
            <w:pPr>
              <w:jc w:val="center"/>
              <w:rPr>
                <w:sz w:val="18"/>
                <w:szCs w:val="18"/>
              </w:rPr>
            </w:pPr>
            <w:r>
              <w:rPr>
                <w:sz w:val="18"/>
                <w:szCs w:val="18"/>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A10B7A" w:rsidRPr="00EB56E0" w:rsidRDefault="007E1944" w:rsidP="00897C24">
            <w:pPr>
              <w:jc w:val="center"/>
              <w:rPr>
                <w:sz w:val="18"/>
                <w:szCs w:val="18"/>
              </w:rPr>
            </w:pPr>
            <w:r>
              <w:rPr>
                <w:sz w:val="18"/>
                <w:szCs w:val="18"/>
              </w:rPr>
              <w:t>100</w:t>
            </w:r>
          </w:p>
        </w:tc>
      </w:tr>
    </w:tbl>
    <w:p w:rsidR="00897C24" w:rsidRPr="00EB56E0" w:rsidRDefault="00897C24" w:rsidP="00897C24">
      <w:pPr>
        <w:jc w:val="both"/>
        <w:rPr>
          <w:sz w:val="16"/>
          <w:szCs w:val="16"/>
        </w:rPr>
      </w:pPr>
    </w:p>
    <w:p w:rsidR="005D69A0" w:rsidRPr="000C5483" w:rsidRDefault="00897C24" w:rsidP="0087413F">
      <w:pPr>
        <w:jc w:val="both"/>
        <w:rPr>
          <w:b/>
          <w:highlight w:val="yellow"/>
        </w:rPr>
      </w:pPr>
      <w:r w:rsidRPr="00EB56E0">
        <w:rPr>
          <w:b/>
        </w:rPr>
        <w:t xml:space="preserve">       </w:t>
      </w:r>
      <w:r w:rsidR="0087413F" w:rsidRPr="000C5483">
        <w:rPr>
          <w:b/>
          <w:highlight w:val="yellow"/>
        </w:rPr>
        <w:t xml:space="preserve">   </w:t>
      </w:r>
    </w:p>
    <w:p w:rsidR="00DA58A0" w:rsidRPr="00E45B10" w:rsidRDefault="00B033D2" w:rsidP="00EB30E2">
      <w:pPr>
        <w:jc w:val="both"/>
        <w:rPr>
          <w:sz w:val="26"/>
          <w:szCs w:val="26"/>
        </w:rPr>
      </w:pPr>
      <w:r w:rsidRPr="00E45B10">
        <w:rPr>
          <w:sz w:val="26"/>
          <w:szCs w:val="26"/>
        </w:rPr>
        <w:t xml:space="preserve">        Р</w:t>
      </w:r>
      <w:r w:rsidR="0087413F" w:rsidRPr="00E45B10">
        <w:rPr>
          <w:sz w:val="26"/>
          <w:szCs w:val="26"/>
        </w:rPr>
        <w:t>асходы бюджета МО МР «Усть-Куломский» в 20</w:t>
      </w:r>
      <w:r w:rsidR="0054302E" w:rsidRPr="00E45B10">
        <w:rPr>
          <w:sz w:val="26"/>
          <w:szCs w:val="26"/>
        </w:rPr>
        <w:t>2</w:t>
      </w:r>
      <w:r w:rsidR="003B3AB6">
        <w:rPr>
          <w:sz w:val="26"/>
          <w:szCs w:val="26"/>
        </w:rPr>
        <w:t>2</w:t>
      </w:r>
      <w:r w:rsidR="0087413F" w:rsidRPr="00E45B10">
        <w:rPr>
          <w:sz w:val="26"/>
          <w:szCs w:val="26"/>
        </w:rPr>
        <w:t xml:space="preserve"> году исполнены на 9</w:t>
      </w:r>
      <w:r w:rsidR="00E45B10">
        <w:rPr>
          <w:sz w:val="26"/>
          <w:szCs w:val="26"/>
        </w:rPr>
        <w:t>7</w:t>
      </w:r>
      <w:r w:rsidR="00301422" w:rsidRPr="00E45B10">
        <w:rPr>
          <w:sz w:val="26"/>
          <w:szCs w:val="26"/>
        </w:rPr>
        <w:t>,</w:t>
      </w:r>
      <w:r w:rsidR="003B3AB6">
        <w:rPr>
          <w:sz w:val="26"/>
          <w:szCs w:val="26"/>
        </w:rPr>
        <w:t>1</w:t>
      </w:r>
      <w:r w:rsidR="0087413F" w:rsidRPr="00E45B10">
        <w:rPr>
          <w:sz w:val="26"/>
          <w:szCs w:val="26"/>
        </w:rPr>
        <w:t>%</w:t>
      </w:r>
      <w:r w:rsidR="0054302E" w:rsidRPr="00E45B10">
        <w:rPr>
          <w:sz w:val="26"/>
          <w:szCs w:val="26"/>
        </w:rPr>
        <w:t>.</w:t>
      </w:r>
      <w:r w:rsidR="00801338" w:rsidRPr="00E45B10">
        <w:rPr>
          <w:sz w:val="26"/>
          <w:szCs w:val="26"/>
        </w:rPr>
        <w:t xml:space="preserve">     </w:t>
      </w:r>
      <w:r w:rsidRPr="00E45B10">
        <w:rPr>
          <w:sz w:val="26"/>
          <w:szCs w:val="26"/>
        </w:rPr>
        <w:t xml:space="preserve">                Объем неисполненных </w:t>
      </w:r>
      <w:r w:rsidR="0087413F" w:rsidRPr="00E45B10">
        <w:rPr>
          <w:sz w:val="26"/>
          <w:szCs w:val="26"/>
        </w:rPr>
        <w:t xml:space="preserve"> бюджетных ассигнований </w:t>
      </w:r>
      <w:r w:rsidR="00861ECC" w:rsidRPr="00E45B10">
        <w:rPr>
          <w:sz w:val="26"/>
          <w:szCs w:val="26"/>
        </w:rPr>
        <w:t xml:space="preserve"> </w:t>
      </w:r>
      <w:r w:rsidRPr="00E45B10">
        <w:rPr>
          <w:sz w:val="26"/>
          <w:szCs w:val="26"/>
        </w:rPr>
        <w:t xml:space="preserve">от суммы утвержденного бюджетной росписью годового плана составил </w:t>
      </w:r>
      <w:r w:rsidR="00301422" w:rsidRPr="00E45B10">
        <w:rPr>
          <w:sz w:val="26"/>
          <w:szCs w:val="26"/>
        </w:rPr>
        <w:t xml:space="preserve"> </w:t>
      </w:r>
      <w:r w:rsidR="00007C67">
        <w:rPr>
          <w:sz w:val="26"/>
          <w:szCs w:val="26"/>
        </w:rPr>
        <w:t>5</w:t>
      </w:r>
      <w:r w:rsidR="003B3AB6">
        <w:rPr>
          <w:sz w:val="26"/>
          <w:szCs w:val="26"/>
        </w:rPr>
        <w:t>9 020 030,26</w:t>
      </w:r>
      <w:r w:rsidRPr="00E45B10">
        <w:rPr>
          <w:sz w:val="26"/>
          <w:szCs w:val="26"/>
        </w:rPr>
        <w:t xml:space="preserve"> руб.</w:t>
      </w:r>
    </w:p>
    <w:p w:rsidR="003F0F44" w:rsidRDefault="00DA58A0" w:rsidP="00EB30E2">
      <w:pPr>
        <w:jc w:val="both"/>
        <w:outlineLvl w:val="6"/>
        <w:rPr>
          <w:bCs/>
          <w:color w:val="000000"/>
          <w:sz w:val="26"/>
          <w:szCs w:val="26"/>
        </w:rPr>
      </w:pPr>
      <w:r w:rsidRPr="00E45B10">
        <w:rPr>
          <w:sz w:val="26"/>
          <w:szCs w:val="26"/>
        </w:rPr>
        <w:t xml:space="preserve">       </w:t>
      </w:r>
      <w:r w:rsidR="00B033D2" w:rsidRPr="00E45B10">
        <w:rPr>
          <w:sz w:val="26"/>
          <w:szCs w:val="26"/>
        </w:rPr>
        <w:t xml:space="preserve"> </w:t>
      </w:r>
      <w:r w:rsidR="00B033D2" w:rsidRPr="00E45B10">
        <w:rPr>
          <w:bCs/>
          <w:color w:val="000000"/>
          <w:sz w:val="26"/>
          <w:szCs w:val="26"/>
        </w:rPr>
        <w:t>Наибол</w:t>
      </w:r>
      <w:r w:rsidR="004A5031" w:rsidRPr="00E45B10">
        <w:rPr>
          <w:bCs/>
          <w:color w:val="000000"/>
          <w:sz w:val="26"/>
          <w:szCs w:val="26"/>
        </w:rPr>
        <w:t>ьший о</w:t>
      </w:r>
      <w:r w:rsidR="00B033D2" w:rsidRPr="00E45B10">
        <w:rPr>
          <w:bCs/>
          <w:color w:val="000000"/>
          <w:sz w:val="26"/>
          <w:szCs w:val="26"/>
        </w:rPr>
        <w:t xml:space="preserve">бъем </w:t>
      </w:r>
      <w:r w:rsidR="0054302E" w:rsidRPr="00E45B10">
        <w:rPr>
          <w:bCs/>
          <w:color w:val="000000"/>
          <w:sz w:val="26"/>
          <w:szCs w:val="26"/>
        </w:rPr>
        <w:t xml:space="preserve">неиспользованных средств </w:t>
      </w:r>
      <w:r w:rsidR="004A5031" w:rsidRPr="00E45B10">
        <w:rPr>
          <w:bCs/>
          <w:color w:val="000000"/>
          <w:sz w:val="26"/>
          <w:szCs w:val="26"/>
        </w:rPr>
        <w:t xml:space="preserve"> </w:t>
      </w:r>
      <w:r w:rsidR="0054302E" w:rsidRPr="00E45B10">
        <w:rPr>
          <w:bCs/>
          <w:color w:val="000000"/>
          <w:sz w:val="26"/>
          <w:szCs w:val="26"/>
        </w:rPr>
        <w:t xml:space="preserve">наблюдается </w:t>
      </w:r>
      <w:r w:rsidR="004A5031" w:rsidRPr="00E45B10">
        <w:rPr>
          <w:bCs/>
          <w:color w:val="000000"/>
          <w:sz w:val="26"/>
          <w:szCs w:val="26"/>
        </w:rPr>
        <w:t>по  разделу «</w:t>
      </w:r>
      <w:r w:rsidR="005237C3">
        <w:rPr>
          <w:bCs/>
          <w:color w:val="000000"/>
          <w:sz w:val="26"/>
          <w:szCs w:val="26"/>
        </w:rPr>
        <w:t>Жилищно-коммунальное хозяйство</w:t>
      </w:r>
      <w:r w:rsidR="004A5031" w:rsidRPr="00E45B10">
        <w:rPr>
          <w:bCs/>
          <w:color w:val="000000"/>
          <w:sz w:val="26"/>
          <w:szCs w:val="26"/>
        </w:rPr>
        <w:t xml:space="preserve">» </w:t>
      </w:r>
      <w:r w:rsidR="008B747A">
        <w:rPr>
          <w:bCs/>
          <w:color w:val="000000"/>
          <w:sz w:val="26"/>
          <w:szCs w:val="26"/>
        </w:rPr>
        <w:t>(-</w:t>
      </w:r>
      <w:r w:rsidR="00290A6E" w:rsidRPr="00290A6E">
        <w:rPr>
          <w:sz w:val="26"/>
          <w:szCs w:val="26"/>
        </w:rPr>
        <w:t>48 158 038,12</w:t>
      </w:r>
      <w:r w:rsidR="00290A6E">
        <w:rPr>
          <w:sz w:val="26"/>
          <w:szCs w:val="26"/>
        </w:rPr>
        <w:t xml:space="preserve"> </w:t>
      </w:r>
      <w:r w:rsidR="004A5031" w:rsidRPr="00290A6E">
        <w:rPr>
          <w:bCs/>
          <w:color w:val="000000"/>
          <w:sz w:val="26"/>
          <w:szCs w:val="26"/>
        </w:rPr>
        <w:t>руб</w:t>
      </w:r>
      <w:r w:rsidR="004A5031" w:rsidRPr="00E45B10">
        <w:rPr>
          <w:bCs/>
          <w:color w:val="000000"/>
          <w:sz w:val="26"/>
          <w:szCs w:val="26"/>
        </w:rPr>
        <w:t>.</w:t>
      </w:r>
      <w:r w:rsidR="008B747A">
        <w:rPr>
          <w:bCs/>
          <w:color w:val="000000"/>
          <w:sz w:val="26"/>
          <w:szCs w:val="26"/>
        </w:rPr>
        <w:t>)</w:t>
      </w:r>
      <w:r w:rsidR="001505A8">
        <w:rPr>
          <w:bCs/>
          <w:color w:val="000000"/>
          <w:sz w:val="26"/>
          <w:szCs w:val="26"/>
        </w:rPr>
        <w:t>, процент о</w:t>
      </w:r>
      <w:r w:rsidR="00195AF0" w:rsidRPr="00E45B10">
        <w:rPr>
          <w:bCs/>
          <w:color w:val="000000"/>
          <w:sz w:val="26"/>
          <w:szCs w:val="26"/>
        </w:rPr>
        <w:t>своен</w:t>
      </w:r>
      <w:r w:rsidR="001505A8">
        <w:rPr>
          <w:bCs/>
          <w:color w:val="000000"/>
          <w:sz w:val="26"/>
          <w:szCs w:val="26"/>
        </w:rPr>
        <w:t xml:space="preserve">ных средств составил </w:t>
      </w:r>
      <w:r w:rsidR="008B747A">
        <w:rPr>
          <w:bCs/>
          <w:color w:val="000000"/>
          <w:sz w:val="26"/>
          <w:szCs w:val="26"/>
        </w:rPr>
        <w:t>7</w:t>
      </w:r>
      <w:r w:rsidR="004022B3">
        <w:rPr>
          <w:bCs/>
          <w:color w:val="000000"/>
          <w:sz w:val="26"/>
          <w:szCs w:val="26"/>
        </w:rPr>
        <w:t>4</w:t>
      </w:r>
      <w:r w:rsidR="008B747A">
        <w:rPr>
          <w:bCs/>
          <w:color w:val="000000"/>
          <w:sz w:val="26"/>
          <w:szCs w:val="26"/>
        </w:rPr>
        <w:t>,</w:t>
      </w:r>
      <w:r w:rsidR="004022B3">
        <w:rPr>
          <w:bCs/>
          <w:color w:val="000000"/>
          <w:sz w:val="26"/>
          <w:szCs w:val="26"/>
        </w:rPr>
        <w:t>6</w:t>
      </w:r>
      <w:r w:rsidR="00195AF0" w:rsidRPr="00E45B10">
        <w:rPr>
          <w:bCs/>
          <w:color w:val="000000"/>
          <w:sz w:val="26"/>
          <w:szCs w:val="26"/>
        </w:rPr>
        <w:t>%</w:t>
      </w:r>
      <w:r w:rsidR="0054302E" w:rsidRPr="00E45B10">
        <w:rPr>
          <w:bCs/>
          <w:color w:val="000000"/>
          <w:sz w:val="26"/>
          <w:szCs w:val="26"/>
        </w:rPr>
        <w:t xml:space="preserve">.  Не в полном объеме использованы </w:t>
      </w:r>
      <w:r w:rsidR="00526CD0">
        <w:rPr>
          <w:bCs/>
          <w:color w:val="000000"/>
          <w:sz w:val="26"/>
          <w:szCs w:val="26"/>
        </w:rPr>
        <w:t>с</w:t>
      </w:r>
      <w:r w:rsidR="00526CD0" w:rsidRPr="00526CD0">
        <w:rPr>
          <w:bCs/>
          <w:color w:val="000000"/>
          <w:sz w:val="26"/>
          <w:szCs w:val="26"/>
        </w:rPr>
        <w:t>убсидии на обеспечение мероприятий по расселению непригодного для проживания жилищного фонда (III</w:t>
      </w:r>
      <w:r w:rsidR="0066354A">
        <w:rPr>
          <w:bCs/>
          <w:color w:val="000000"/>
          <w:sz w:val="26"/>
          <w:szCs w:val="26"/>
        </w:rPr>
        <w:t xml:space="preserve"> и </w:t>
      </w:r>
      <w:r w:rsidR="00526CD0" w:rsidRPr="00526CD0">
        <w:rPr>
          <w:bCs/>
          <w:color w:val="000000"/>
          <w:sz w:val="26"/>
          <w:szCs w:val="26"/>
        </w:rPr>
        <w:t xml:space="preserve"> </w:t>
      </w:r>
      <w:r w:rsidR="0066354A">
        <w:rPr>
          <w:bCs/>
          <w:color w:val="000000"/>
          <w:sz w:val="26"/>
          <w:szCs w:val="26"/>
          <w:lang w:val="en-US"/>
        </w:rPr>
        <w:t>IV</w:t>
      </w:r>
      <w:r w:rsidR="0066354A" w:rsidRPr="0066354A">
        <w:rPr>
          <w:bCs/>
          <w:color w:val="000000"/>
          <w:sz w:val="26"/>
          <w:szCs w:val="26"/>
        </w:rPr>
        <w:t xml:space="preserve"> </w:t>
      </w:r>
      <w:r w:rsidR="00526CD0" w:rsidRPr="00526CD0">
        <w:rPr>
          <w:bCs/>
          <w:color w:val="000000"/>
          <w:sz w:val="26"/>
          <w:szCs w:val="26"/>
        </w:rPr>
        <w:t xml:space="preserve">этап </w:t>
      </w:r>
      <w:r w:rsidR="00526CD0">
        <w:rPr>
          <w:bCs/>
          <w:color w:val="000000"/>
          <w:sz w:val="26"/>
          <w:szCs w:val="26"/>
        </w:rPr>
        <w:t>п</w:t>
      </w:r>
      <w:r w:rsidR="00526CD0" w:rsidRPr="00526CD0">
        <w:rPr>
          <w:bCs/>
          <w:color w:val="000000"/>
          <w:sz w:val="26"/>
          <w:szCs w:val="26"/>
        </w:rPr>
        <w:t>рограммы по переселению граждан из аварийного жилищного фонда</w:t>
      </w:r>
      <w:r w:rsidR="0030234F">
        <w:rPr>
          <w:bCs/>
          <w:color w:val="000000"/>
          <w:sz w:val="26"/>
          <w:szCs w:val="26"/>
        </w:rPr>
        <w:t>)</w:t>
      </w:r>
      <w:r w:rsidR="003F0F44">
        <w:rPr>
          <w:bCs/>
          <w:color w:val="000000"/>
          <w:sz w:val="26"/>
          <w:szCs w:val="26"/>
        </w:rPr>
        <w:t>.</w:t>
      </w:r>
    </w:p>
    <w:p w:rsidR="00DE0A17" w:rsidRPr="0034545A" w:rsidRDefault="00DE0A17" w:rsidP="00B03D19">
      <w:pPr>
        <w:pStyle w:val="aa"/>
        <w:spacing w:line="240" w:lineRule="auto"/>
        <w:ind w:firstLine="567"/>
        <w:jc w:val="both"/>
        <w:rPr>
          <w:b w:val="0"/>
          <w:bCs w:val="0"/>
          <w:color w:val="000000"/>
          <w:szCs w:val="26"/>
        </w:rPr>
      </w:pPr>
      <w:r w:rsidRPr="007B65BC">
        <w:rPr>
          <w:b w:val="0"/>
          <w:szCs w:val="26"/>
          <w:lang w:eastAsia="ru-RU"/>
        </w:rPr>
        <w:t xml:space="preserve">Следует отметить, что по разделу 0501 «Жилищное хозяйство» </w:t>
      </w:r>
      <w:r w:rsidR="006A4F40" w:rsidRPr="007B65BC">
        <w:rPr>
          <w:b w:val="0"/>
          <w:szCs w:val="26"/>
          <w:lang w:eastAsia="ru-RU"/>
        </w:rPr>
        <w:t xml:space="preserve">в </w:t>
      </w:r>
      <w:r w:rsidR="00D1499D" w:rsidRPr="007B65BC">
        <w:rPr>
          <w:b w:val="0"/>
          <w:szCs w:val="26"/>
          <w:lang w:eastAsia="ru-RU"/>
        </w:rPr>
        <w:t xml:space="preserve">Приложении № 2 </w:t>
      </w:r>
      <w:r w:rsidR="006A4F40" w:rsidRPr="007B65BC">
        <w:rPr>
          <w:b w:val="0"/>
          <w:szCs w:val="26"/>
          <w:lang w:eastAsia="ru-RU"/>
        </w:rPr>
        <w:t>Решени</w:t>
      </w:r>
      <w:r w:rsidR="00D1499D" w:rsidRPr="007B65BC">
        <w:rPr>
          <w:b w:val="0"/>
          <w:szCs w:val="26"/>
          <w:lang w:eastAsia="ru-RU"/>
        </w:rPr>
        <w:t>я</w:t>
      </w:r>
      <w:r w:rsidR="006A4F40" w:rsidRPr="007B65BC">
        <w:rPr>
          <w:b w:val="0"/>
          <w:szCs w:val="26"/>
          <w:lang w:eastAsia="ru-RU"/>
        </w:rPr>
        <w:t xml:space="preserve"> Совета МР «Усть-Куломский» от </w:t>
      </w:r>
      <w:r w:rsidR="00D71897" w:rsidRPr="007B65BC">
        <w:rPr>
          <w:b w:val="0"/>
          <w:szCs w:val="26"/>
        </w:rPr>
        <w:t xml:space="preserve">14.12.2022 г.  № </w:t>
      </w:r>
      <w:r w:rsidR="00D71897" w:rsidRPr="007B65BC">
        <w:rPr>
          <w:b w:val="0"/>
          <w:szCs w:val="26"/>
          <w:lang w:val="en-US"/>
        </w:rPr>
        <w:t>XIX</w:t>
      </w:r>
      <w:r w:rsidR="00D71897" w:rsidRPr="007B65BC">
        <w:rPr>
          <w:b w:val="0"/>
          <w:szCs w:val="26"/>
        </w:rPr>
        <w:t xml:space="preserve">-331  </w:t>
      </w:r>
      <w:r w:rsidR="00B03D19" w:rsidRPr="007B65BC">
        <w:rPr>
          <w:b w:val="0"/>
          <w:szCs w:val="26"/>
        </w:rPr>
        <w:t>«</w:t>
      </w:r>
      <w:r w:rsidR="00D1499D" w:rsidRPr="007B65BC">
        <w:rPr>
          <w:b w:val="0"/>
          <w:szCs w:val="28"/>
        </w:rPr>
        <w:t xml:space="preserve">О внесении изменений в решение Совета МР </w:t>
      </w:r>
      <w:r w:rsidR="00CF168C" w:rsidRPr="007B65BC">
        <w:rPr>
          <w:b w:val="0"/>
          <w:szCs w:val="28"/>
        </w:rPr>
        <w:t>«</w:t>
      </w:r>
      <w:r w:rsidR="00D1499D" w:rsidRPr="007B65BC">
        <w:rPr>
          <w:b w:val="0"/>
          <w:szCs w:val="28"/>
        </w:rPr>
        <w:t>Усть-Куломский</w:t>
      </w:r>
      <w:r w:rsidR="00CF168C" w:rsidRPr="007B65BC">
        <w:rPr>
          <w:szCs w:val="28"/>
        </w:rPr>
        <w:t>»</w:t>
      </w:r>
      <w:r w:rsidR="00D1499D" w:rsidRPr="007B65BC">
        <w:rPr>
          <w:b w:val="0"/>
          <w:szCs w:val="28"/>
        </w:rPr>
        <w:t xml:space="preserve"> от 10</w:t>
      </w:r>
      <w:r w:rsidR="00D1499D" w:rsidRPr="007B65BC">
        <w:rPr>
          <w:b w:val="0"/>
          <w:szCs w:val="28"/>
          <w:lang w:val="en-US"/>
        </w:rPr>
        <w:t> </w:t>
      </w:r>
      <w:r w:rsidR="00D1499D" w:rsidRPr="007B65BC">
        <w:rPr>
          <w:b w:val="0"/>
          <w:szCs w:val="28"/>
        </w:rPr>
        <w:t xml:space="preserve">декабря 2021 года № </w:t>
      </w:r>
      <w:r w:rsidR="00D1499D" w:rsidRPr="007B65BC">
        <w:rPr>
          <w:b w:val="0"/>
          <w:szCs w:val="28"/>
          <w:lang w:val="en-US"/>
        </w:rPr>
        <w:t>X</w:t>
      </w:r>
      <w:r w:rsidR="00D1499D" w:rsidRPr="007B65BC">
        <w:rPr>
          <w:b w:val="0"/>
          <w:szCs w:val="28"/>
        </w:rPr>
        <w:t>-202</w:t>
      </w:r>
      <w:r w:rsidR="00D1499D" w:rsidRPr="007B65BC">
        <w:rPr>
          <w:szCs w:val="28"/>
        </w:rPr>
        <w:t xml:space="preserve"> </w:t>
      </w:r>
      <w:r w:rsidR="00B03D19" w:rsidRPr="007B65BC">
        <w:rPr>
          <w:szCs w:val="28"/>
        </w:rPr>
        <w:t>«</w:t>
      </w:r>
      <w:r w:rsidR="00D1499D" w:rsidRPr="007B65BC">
        <w:rPr>
          <w:b w:val="0"/>
          <w:szCs w:val="28"/>
        </w:rPr>
        <w:t xml:space="preserve">О бюджете муниципального образования муниципального района </w:t>
      </w:r>
      <w:r w:rsidR="00B03D19" w:rsidRPr="007B65BC">
        <w:rPr>
          <w:b w:val="0"/>
          <w:szCs w:val="28"/>
        </w:rPr>
        <w:t>«</w:t>
      </w:r>
      <w:r w:rsidR="00D1499D" w:rsidRPr="007B65BC">
        <w:rPr>
          <w:b w:val="0"/>
          <w:szCs w:val="28"/>
        </w:rPr>
        <w:t>Усть-Куломский</w:t>
      </w:r>
      <w:r w:rsidR="00B03D19" w:rsidRPr="007B65BC">
        <w:rPr>
          <w:b w:val="0"/>
          <w:szCs w:val="28"/>
        </w:rPr>
        <w:t>»</w:t>
      </w:r>
      <w:r w:rsidR="00D1499D" w:rsidRPr="007B65BC">
        <w:rPr>
          <w:szCs w:val="28"/>
        </w:rPr>
        <w:t xml:space="preserve"> </w:t>
      </w:r>
      <w:r w:rsidR="00D1499D" w:rsidRPr="007B65BC">
        <w:rPr>
          <w:b w:val="0"/>
          <w:szCs w:val="28"/>
        </w:rPr>
        <w:t>на 2022 год и плановый период 2023 и 2024 годов</w:t>
      </w:r>
      <w:r w:rsidR="00B03D19" w:rsidRPr="007B65BC">
        <w:rPr>
          <w:b w:val="0"/>
          <w:szCs w:val="28"/>
        </w:rPr>
        <w:t xml:space="preserve">» </w:t>
      </w:r>
      <w:r w:rsidR="00D71897" w:rsidRPr="007B65BC">
        <w:rPr>
          <w:b w:val="0"/>
          <w:szCs w:val="26"/>
        </w:rPr>
        <w:t>расход</w:t>
      </w:r>
      <w:r w:rsidR="00040FD2" w:rsidRPr="007B65BC">
        <w:rPr>
          <w:b w:val="0"/>
          <w:szCs w:val="26"/>
        </w:rPr>
        <w:t xml:space="preserve">ы </w:t>
      </w:r>
      <w:r w:rsidR="00404A6B" w:rsidRPr="007B65BC">
        <w:t>«</w:t>
      </w:r>
      <w:r w:rsidR="00404A6B" w:rsidRPr="007B65BC">
        <w:rPr>
          <w:b w:val="0"/>
          <w:szCs w:val="26"/>
        </w:rPr>
        <w:t xml:space="preserve">Обеспечение мероприятий по расселению непригодного для проживания жилищного фонда»  отражены </w:t>
      </w:r>
      <w:r w:rsidR="00040FD2" w:rsidRPr="007B65BC">
        <w:rPr>
          <w:b w:val="0"/>
          <w:szCs w:val="26"/>
        </w:rPr>
        <w:t>в сумме 9 359 744,97 руб</w:t>
      </w:r>
      <w:r w:rsidR="00EB10F8" w:rsidRPr="007B65BC">
        <w:rPr>
          <w:b w:val="0"/>
          <w:szCs w:val="26"/>
        </w:rPr>
        <w:t>.</w:t>
      </w:r>
      <w:r w:rsidR="00404A6B" w:rsidRPr="007B65BC">
        <w:t xml:space="preserve"> </w:t>
      </w:r>
      <w:r w:rsidR="0065299C" w:rsidRPr="007B65BC">
        <w:rPr>
          <w:b w:val="0"/>
          <w:szCs w:val="26"/>
        </w:rPr>
        <w:t>по целевой статье «02 3 F3 S2320»</w:t>
      </w:r>
      <w:r w:rsidR="00CA4AB7" w:rsidRPr="007B65BC">
        <w:rPr>
          <w:b w:val="0"/>
          <w:szCs w:val="26"/>
        </w:rPr>
        <w:t xml:space="preserve">. В соответствии с Приказом </w:t>
      </w:r>
      <w:r w:rsidR="00CA4AB7" w:rsidRPr="007B65BC">
        <w:rPr>
          <w:b w:val="0"/>
          <w:szCs w:val="26"/>
          <w:shd w:val="clear" w:color="auto" w:fill="FFFFFF"/>
        </w:rPr>
        <w:t xml:space="preserve"> Минфина РК от 06.12.2021 N 269 «</w:t>
      </w:r>
      <w:r w:rsidR="00CA4AB7" w:rsidRPr="007B65BC">
        <w:rPr>
          <w:b w:val="0"/>
          <w:szCs w:val="26"/>
        </w:rPr>
        <w:t>Об утверждении Указаний о порядке применения бюджетной классификации Российской Федерации, относящейся к республиканскому бюджету Республики Коми и бюджету территориального фонда обязательного медицинского страхования Республики Коми, Порядка определения перечня и кодов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республиканского бюджета Республики Коми, на 2022 год и плановый период 2023 и 2024 годов»</w:t>
      </w:r>
      <w:r w:rsidR="0065299C" w:rsidRPr="007B65BC">
        <w:rPr>
          <w:b w:val="0"/>
          <w:szCs w:val="26"/>
        </w:rPr>
        <w:t xml:space="preserve"> </w:t>
      </w:r>
      <w:r w:rsidR="00EB10F8" w:rsidRPr="007B65BC">
        <w:rPr>
          <w:b w:val="0"/>
          <w:szCs w:val="26"/>
        </w:rPr>
        <w:t xml:space="preserve"> </w:t>
      </w:r>
      <w:r w:rsidR="00063865" w:rsidRPr="007B65BC">
        <w:rPr>
          <w:b w:val="0"/>
          <w:szCs w:val="26"/>
        </w:rPr>
        <w:t xml:space="preserve">данный вид расходов был </w:t>
      </w:r>
      <w:r w:rsidR="00524F32" w:rsidRPr="007B65BC">
        <w:rPr>
          <w:b w:val="0"/>
          <w:szCs w:val="26"/>
        </w:rPr>
        <w:t xml:space="preserve">перераспределен по источникам финансирования </w:t>
      </w:r>
      <w:r w:rsidR="00063865" w:rsidRPr="007B65BC">
        <w:rPr>
          <w:b w:val="0"/>
          <w:szCs w:val="26"/>
        </w:rPr>
        <w:t xml:space="preserve"> </w:t>
      </w:r>
      <w:r w:rsidR="00EA4901">
        <w:rPr>
          <w:b w:val="0"/>
          <w:szCs w:val="26"/>
        </w:rPr>
        <w:t>и</w:t>
      </w:r>
      <w:r w:rsidR="009F1B9C" w:rsidRPr="007B65BC">
        <w:rPr>
          <w:b w:val="0"/>
          <w:szCs w:val="26"/>
        </w:rPr>
        <w:t xml:space="preserve"> </w:t>
      </w:r>
      <w:r w:rsidR="00EB10F8" w:rsidRPr="007B65BC">
        <w:rPr>
          <w:b w:val="0"/>
          <w:szCs w:val="26"/>
        </w:rPr>
        <w:t xml:space="preserve">в </w:t>
      </w:r>
      <w:r w:rsidR="00136D21" w:rsidRPr="007B65BC">
        <w:rPr>
          <w:b w:val="0"/>
          <w:szCs w:val="26"/>
          <w:lang w:eastAsia="ru-RU"/>
        </w:rPr>
        <w:t>бюджетной роспис</w:t>
      </w:r>
      <w:r w:rsidR="00EB10F8" w:rsidRPr="007B65BC">
        <w:rPr>
          <w:b w:val="0"/>
          <w:szCs w:val="26"/>
          <w:lang w:eastAsia="ru-RU"/>
        </w:rPr>
        <w:t>и</w:t>
      </w:r>
      <w:r w:rsidR="00136D21" w:rsidRPr="007B65BC">
        <w:rPr>
          <w:b w:val="0"/>
          <w:szCs w:val="26"/>
          <w:lang w:eastAsia="ru-RU"/>
        </w:rPr>
        <w:t xml:space="preserve"> по состоянию на 31.12.2022 г. утвержден в сумме 9 350 385,23 руб. по целевой статье  «02 3 F3 72320» и в сумме 9 359,74 руб. </w:t>
      </w:r>
      <w:r w:rsidR="007F2E74">
        <w:rPr>
          <w:b w:val="0"/>
          <w:szCs w:val="26"/>
          <w:lang w:eastAsia="ru-RU"/>
        </w:rPr>
        <w:t xml:space="preserve">- </w:t>
      </w:r>
      <w:r w:rsidR="00136D21" w:rsidRPr="007B65BC">
        <w:rPr>
          <w:b w:val="0"/>
          <w:szCs w:val="26"/>
          <w:lang w:eastAsia="ru-RU"/>
        </w:rPr>
        <w:t>по целевой статье «02 3 F3 S2320»</w:t>
      </w:r>
      <w:r w:rsidR="005E0CA6" w:rsidRPr="007B65BC">
        <w:rPr>
          <w:b w:val="0"/>
          <w:szCs w:val="26"/>
          <w:lang w:eastAsia="ru-RU"/>
        </w:rPr>
        <w:t>.</w:t>
      </w:r>
      <w:r w:rsidR="006971CE" w:rsidRPr="007B65BC">
        <w:rPr>
          <w:b w:val="0"/>
          <w:szCs w:val="26"/>
          <w:lang w:eastAsia="ru-RU"/>
        </w:rPr>
        <w:t xml:space="preserve"> </w:t>
      </w:r>
      <w:r w:rsidR="00917983" w:rsidRPr="007B65BC">
        <w:rPr>
          <w:b w:val="0"/>
          <w:szCs w:val="26"/>
          <w:lang w:eastAsia="ru-RU"/>
        </w:rPr>
        <w:t xml:space="preserve">Кассовое исполнение </w:t>
      </w:r>
      <w:r w:rsidR="00605FB0" w:rsidRPr="007B65BC">
        <w:rPr>
          <w:b w:val="0"/>
          <w:szCs w:val="26"/>
          <w:lang w:eastAsia="ru-RU"/>
        </w:rPr>
        <w:t xml:space="preserve">вышеуказанных расходов также производилось по двум целевым статьям. </w:t>
      </w:r>
      <w:r w:rsidR="0056217A">
        <w:rPr>
          <w:b w:val="0"/>
          <w:szCs w:val="26"/>
          <w:lang w:eastAsia="ru-RU"/>
        </w:rPr>
        <w:t xml:space="preserve"> </w:t>
      </w:r>
    </w:p>
    <w:p w:rsidR="0078344E" w:rsidRDefault="0083371C" w:rsidP="00EB30E2">
      <w:pPr>
        <w:jc w:val="both"/>
        <w:outlineLvl w:val="6"/>
        <w:rPr>
          <w:sz w:val="26"/>
          <w:szCs w:val="26"/>
          <w:lang w:eastAsia="ru-RU"/>
        </w:rPr>
      </w:pPr>
      <w:r w:rsidRPr="00C8036D">
        <w:rPr>
          <w:sz w:val="26"/>
          <w:szCs w:val="26"/>
          <w:lang w:eastAsia="ru-RU"/>
        </w:rPr>
        <w:t xml:space="preserve">     </w:t>
      </w:r>
      <w:r w:rsidR="007749AE">
        <w:rPr>
          <w:sz w:val="26"/>
          <w:szCs w:val="26"/>
          <w:lang w:eastAsia="ru-RU"/>
        </w:rPr>
        <w:t xml:space="preserve">  </w:t>
      </w:r>
      <w:r w:rsidRPr="00C8036D">
        <w:rPr>
          <w:sz w:val="26"/>
          <w:szCs w:val="26"/>
          <w:lang w:eastAsia="ru-RU"/>
        </w:rPr>
        <w:t>По разделу «</w:t>
      </w:r>
      <w:r w:rsidR="007924C0">
        <w:rPr>
          <w:sz w:val="26"/>
          <w:szCs w:val="26"/>
          <w:lang w:eastAsia="ru-RU"/>
        </w:rPr>
        <w:t>Общегосударственные вопросы</w:t>
      </w:r>
      <w:r w:rsidRPr="00C8036D">
        <w:rPr>
          <w:sz w:val="26"/>
          <w:szCs w:val="26"/>
          <w:lang w:eastAsia="ru-RU"/>
        </w:rPr>
        <w:t xml:space="preserve">» </w:t>
      </w:r>
      <w:r w:rsidR="00D9314F">
        <w:rPr>
          <w:sz w:val="26"/>
          <w:szCs w:val="26"/>
          <w:lang w:eastAsia="ru-RU"/>
        </w:rPr>
        <w:t xml:space="preserve">неиспользованные ассигнования </w:t>
      </w:r>
      <w:r w:rsidRPr="00C8036D">
        <w:rPr>
          <w:sz w:val="26"/>
          <w:szCs w:val="26"/>
          <w:lang w:eastAsia="ru-RU"/>
        </w:rPr>
        <w:t xml:space="preserve"> составил</w:t>
      </w:r>
      <w:r w:rsidR="00D9314F">
        <w:rPr>
          <w:sz w:val="26"/>
          <w:szCs w:val="26"/>
          <w:lang w:eastAsia="ru-RU"/>
        </w:rPr>
        <w:t>и</w:t>
      </w:r>
      <w:r w:rsidRPr="00C8036D">
        <w:rPr>
          <w:sz w:val="26"/>
          <w:szCs w:val="26"/>
          <w:lang w:eastAsia="ru-RU"/>
        </w:rPr>
        <w:t xml:space="preserve"> </w:t>
      </w:r>
      <w:r w:rsidR="007924C0" w:rsidRPr="007924C0">
        <w:rPr>
          <w:sz w:val="26"/>
          <w:szCs w:val="26"/>
        </w:rPr>
        <w:t>3 479 878,13</w:t>
      </w:r>
      <w:r w:rsidR="007924C0">
        <w:rPr>
          <w:sz w:val="26"/>
          <w:szCs w:val="26"/>
        </w:rPr>
        <w:t xml:space="preserve"> </w:t>
      </w:r>
      <w:r w:rsidR="00195AF0" w:rsidRPr="007924C0">
        <w:rPr>
          <w:sz w:val="26"/>
          <w:szCs w:val="26"/>
          <w:lang w:eastAsia="ru-RU"/>
        </w:rPr>
        <w:t>руб</w:t>
      </w:r>
      <w:r w:rsidR="00195AF0" w:rsidRPr="00C8036D">
        <w:rPr>
          <w:sz w:val="26"/>
          <w:szCs w:val="26"/>
          <w:lang w:eastAsia="ru-RU"/>
        </w:rPr>
        <w:t>. (освоено 9</w:t>
      </w:r>
      <w:r w:rsidR="007924C0">
        <w:rPr>
          <w:sz w:val="26"/>
          <w:szCs w:val="26"/>
          <w:lang w:eastAsia="ru-RU"/>
        </w:rPr>
        <w:t>7</w:t>
      </w:r>
      <w:r w:rsidR="00195AF0" w:rsidRPr="00C8036D">
        <w:rPr>
          <w:sz w:val="26"/>
          <w:szCs w:val="26"/>
          <w:lang w:eastAsia="ru-RU"/>
        </w:rPr>
        <w:t>,</w:t>
      </w:r>
      <w:r w:rsidR="007924C0">
        <w:rPr>
          <w:sz w:val="26"/>
          <w:szCs w:val="26"/>
          <w:lang w:eastAsia="ru-RU"/>
        </w:rPr>
        <w:t>4</w:t>
      </w:r>
      <w:r w:rsidR="00195AF0" w:rsidRPr="00C8036D">
        <w:rPr>
          <w:sz w:val="26"/>
          <w:szCs w:val="26"/>
          <w:lang w:eastAsia="ru-RU"/>
        </w:rPr>
        <w:t>%)</w:t>
      </w:r>
      <w:r w:rsidR="0078344E">
        <w:rPr>
          <w:sz w:val="26"/>
          <w:szCs w:val="26"/>
          <w:lang w:eastAsia="ru-RU"/>
        </w:rPr>
        <w:t xml:space="preserve">. </w:t>
      </w:r>
    </w:p>
    <w:p w:rsidR="000A2F20" w:rsidRDefault="006817CE" w:rsidP="00EB30E2">
      <w:pPr>
        <w:jc w:val="both"/>
        <w:outlineLvl w:val="6"/>
        <w:rPr>
          <w:sz w:val="26"/>
          <w:szCs w:val="26"/>
          <w:lang w:eastAsia="ru-RU"/>
        </w:rPr>
      </w:pPr>
      <w:r w:rsidRPr="00C8036D">
        <w:rPr>
          <w:sz w:val="26"/>
          <w:szCs w:val="26"/>
          <w:lang w:eastAsia="ru-RU"/>
        </w:rPr>
        <w:t xml:space="preserve">       По </w:t>
      </w:r>
      <w:r w:rsidRPr="00A85910">
        <w:rPr>
          <w:sz w:val="26"/>
          <w:szCs w:val="26"/>
          <w:lang w:eastAsia="ru-RU"/>
        </w:rPr>
        <w:t>разделу «</w:t>
      </w:r>
      <w:r w:rsidR="000A2F20" w:rsidRPr="00A85910">
        <w:rPr>
          <w:sz w:val="26"/>
          <w:szCs w:val="26"/>
          <w:lang w:eastAsia="ru-RU"/>
        </w:rPr>
        <w:t>Образование</w:t>
      </w:r>
      <w:r w:rsidRPr="00A85910">
        <w:rPr>
          <w:sz w:val="26"/>
          <w:szCs w:val="26"/>
          <w:lang w:eastAsia="ru-RU"/>
        </w:rPr>
        <w:t>»</w:t>
      </w:r>
      <w:r w:rsidR="00182F1B" w:rsidRPr="00A85910">
        <w:rPr>
          <w:sz w:val="26"/>
          <w:szCs w:val="26"/>
          <w:lang w:eastAsia="ru-RU"/>
        </w:rPr>
        <w:t xml:space="preserve"> остаток составил </w:t>
      </w:r>
      <w:r w:rsidR="0078344E">
        <w:rPr>
          <w:sz w:val="26"/>
          <w:szCs w:val="26"/>
        </w:rPr>
        <w:t>2 520 151,14</w:t>
      </w:r>
      <w:r w:rsidR="00A85910">
        <w:rPr>
          <w:sz w:val="26"/>
          <w:szCs w:val="26"/>
        </w:rPr>
        <w:t xml:space="preserve"> </w:t>
      </w:r>
      <w:r w:rsidR="00182F1B" w:rsidRPr="00A85910">
        <w:rPr>
          <w:sz w:val="26"/>
          <w:szCs w:val="26"/>
          <w:lang w:eastAsia="ru-RU"/>
        </w:rPr>
        <w:t>руб.</w:t>
      </w:r>
      <w:r w:rsidR="009B0E00" w:rsidRPr="00A85910">
        <w:rPr>
          <w:sz w:val="26"/>
          <w:szCs w:val="26"/>
          <w:lang w:eastAsia="ru-RU"/>
        </w:rPr>
        <w:t xml:space="preserve"> (освоено 9</w:t>
      </w:r>
      <w:r w:rsidR="000A2F20" w:rsidRPr="00A85910">
        <w:rPr>
          <w:sz w:val="26"/>
          <w:szCs w:val="26"/>
          <w:lang w:eastAsia="ru-RU"/>
        </w:rPr>
        <w:t>9</w:t>
      </w:r>
      <w:r w:rsidR="009B0E00" w:rsidRPr="00A85910">
        <w:rPr>
          <w:sz w:val="26"/>
          <w:szCs w:val="26"/>
          <w:lang w:eastAsia="ru-RU"/>
        </w:rPr>
        <w:t>,</w:t>
      </w:r>
      <w:r w:rsidR="0078344E">
        <w:rPr>
          <w:sz w:val="26"/>
          <w:szCs w:val="26"/>
          <w:lang w:eastAsia="ru-RU"/>
        </w:rPr>
        <w:t>8</w:t>
      </w:r>
      <w:r w:rsidR="009B0E00" w:rsidRPr="00A85910">
        <w:rPr>
          <w:sz w:val="26"/>
          <w:szCs w:val="26"/>
          <w:lang w:eastAsia="ru-RU"/>
        </w:rPr>
        <w:t>%).</w:t>
      </w:r>
      <w:r w:rsidR="00182F1B" w:rsidRPr="00A85910">
        <w:rPr>
          <w:sz w:val="26"/>
          <w:szCs w:val="26"/>
          <w:lang w:eastAsia="ru-RU"/>
        </w:rPr>
        <w:t xml:space="preserve"> </w:t>
      </w:r>
      <w:r w:rsidR="00B033D2" w:rsidRPr="00A85910">
        <w:rPr>
          <w:sz w:val="26"/>
          <w:szCs w:val="26"/>
        </w:rPr>
        <w:t xml:space="preserve"> </w:t>
      </w:r>
      <w:r w:rsidR="00273A19" w:rsidRPr="00A85910">
        <w:rPr>
          <w:sz w:val="26"/>
          <w:szCs w:val="26"/>
        </w:rPr>
        <w:t>Одну из о</w:t>
      </w:r>
      <w:r w:rsidR="00B033D2" w:rsidRPr="00A85910">
        <w:rPr>
          <w:sz w:val="26"/>
          <w:szCs w:val="26"/>
        </w:rPr>
        <w:t>сновн</w:t>
      </w:r>
      <w:r w:rsidR="00273A19" w:rsidRPr="00A85910">
        <w:rPr>
          <w:sz w:val="26"/>
          <w:szCs w:val="26"/>
        </w:rPr>
        <w:t>ых сумм</w:t>
      </w:r>
      <w:r w:rsidR="00B033D2" w:rsidRPr="00A85910">
        <w:rPr>
          <w:sz w:val="26"/>
          <w:szCs w:val="26"/>
        </w:rPr>
        <w:t xml:space="preserve"> остатка (</w:t>
      </w:r>
      <w:r w:rsidR="00734284">
        <w:rPr>
          <w:sz w:val="26"/>
          <w:szCs w:val="26"/>
        </w:rPr>
        <w:t>703</w:t>
      </w:r>
      <w:r w:rsidR="00273A19" w:rsidRPr="00A85910">
        <w:rPr>
          <w:sz w:val="26"/>
          <w:szCs w:val="26"/>
        </w:rPr>
        <w:t> 000,0</w:t>
      </w:r>
      <w:r w:rsidR="00801338" w:rsidRPr="00A85910">
        <w:rPr>
          <w:sz w:val="26"/>
          <w:szCs w:val="26"/>
          <w:lang w:eastAsia="ru-RU"/>
        </w:rPr>
        <w:t xml:space="preserve"> руб.</w:t>
      </w:r>
      <w:r w:rsidR="00B033D2" w:rsidRPr="00A85910">
        <w:rPr>
          <w:sz w:val="26"/>
          <w:szCs w:val="26"/>
          <w:lang w:eastAsia="ru-RU"/>
        </w:rPr>
        <w:t xml:space="preserve">) </w:t>
      </w:r>
      <w:r w:rsidR="00DA58A0" w:rsidRPr="00A85910">
        <w:rPr>
          <w:sz w:val="26"/>
          <w:szCs w:val="26"/>
          <w:lang w:eastAsia="ru-RU"/>
        </w:rPr>
        <w:t xml:space="preserve">по данному разделу </w:t>
      </w:r>
      <w:r w:rsidR="00B033D2" w:rsidRPr="00A85910">
        <w:rPr>
          <w:sz w:val="26"/>
          <w:szCs w:val="26"/>
          <w:lang w:eastAsia="ru-RU"/>
        </w:rPr>
        <w:t>составляют</w:t>
      </w:r>
      <w:r w:rsidR="00801338" w:rsidRPr="00A85910">
        <w:rPr>
          <w:sz w:val="26"/>
          <w:szCs w:val="26"/>
          <w:lang w:eastAsia="ru-RU"/>
        </w:rPr>
        <w:t xml:space="preserve"> </w:t>
      </w:r>
      <w:r w:rsidR="00734284">
        <w:rPr>
          <w:sz w:val="26"/>
          <w:szCs w:val="26"/>
          <w:lang w:eastAsia="ru-RU"/>
        </w:rPr>
        <w:t>г</w:t>
      </w:r>
      <w:r w:rsidR="00734284" w:rsidRPr="00734284">
        <w:rPr>
          <w:sz w:val="26"/>
          <w:szCs w:val="26"/>
          <w:lang w:eastAsia="ru-RU"/>
        </w:rPr>
        <w:t>ранты бюджетам муниципальных районов за достижение показателей деятельности органов местного самоуправления</w:t>
      </w:r>
      <w:r w:rsidR="00734284">
        <w:rPr>
          <w:sz w:val="26"/>
          <w:szCs w:val="26"/>
          <w:lang w:eastAsia="ru-RU"/>
        </w:rPr>
        <w:t>.</w:t>
      </w:r>
    </w:p>
    <w:p w:rsidR="005E75A7" w:rsidRDefault="00801338" w:rsidP="00EB30E2">
      <w:pPr>
        <w:jc w:val="both"/>
        <w:outlineLvl w:val="6"/>
        <w:rPr>
          <w:sz w:val="26"/>
          <w:szCs w:val="26"/>
          <w:lang w:eastAsia="ru-RU"/>
        </w:rPr>
      </w:pPr>
      <w:r w:rsidRPr="00A85910">
        <w:rPr>
          <w:sz w:val="26"/>
          <w:szCs w:val="26"/>
        </w:rPr>
        <w:t xml:space="preserve">       По разделу </w:t>
      </w:r>
      <w:r w:rsidR="00D653AF" w:rsidRPr="00A85910">
        <w:rPr>
          <w:sz w:val="26"/>
          <w:szCs w:val="26"/>
        </w:rPr>
        <w:t>10</w:t>
      </w:r>
      <w:r w:rsidRPr="00A85910">
        <w:rPr>
          <w:sz w:val="26"/>
          <w:szCs w:val="26"/>
        </w:rPr>
        <w:t>00 «</w:t>
      </w:r>
      <w:r w:rsidR="00D653AF" w:rsidRPr="00A85910">
        <w:rPr>
          <w:sz w:val="26"/>
          <w:szCs w:val="26"/>
        </w:rPr>
        <w:t>Социальная политика</w:t>
      </w:r>
      <w:r w:rsidRPr="00A85910">
        <w:rPr>
          <w:sz w:val="26"/>
          <w:szCs w:val="26"/>
        </w:rPr>
        <w:t xml:space="preserve">» </w:t>
      </w:r>
      <w:r w:rsidR="00DA58A0" w:rsidRPr="00A85910">
        <w:rPr>
          <w:sz w:val="26"/>
          <w:szCs w:val="26"/>
        </w:rPr>
        <w:t>не освоено</w:t>
      </w:r>
      <w:r w:rsidR="0012606C" w:rsidRPr="00A85910">
        <w:rPr>
          <w:sz w:val="26"/>
          <w:szCs w:val="26"/>
        </w:rPr>
        <w:t xml:space="preserve"> </w:t>
      </w:r>
      <w:r w:rsidR="000E77C9" w:rsidRPr="000E77C9">
        <w:rPr>
          <w:sz w:val="26"/>
          <w:szCs w:val="26"/>
        </w:rPr>
        <w:t>1</w:t>
      </w:r>
      <w:r w:rsidR="003A582F">
        <w:rPr>
          <w:sz w:val="26"/>
          <w:szCs w:val="26"/>
        </w:rPr>
        <w:t> 409 262,26</w:t>
      </w:r>
      <w:r w:rsidR="000E77C9">
        <w:rPr>
          <w:sz w:val="26"/>
          <w:szCs w:val="26"/>
        </w:rPr>
        <w:t xml:space="preserve"> </w:t>
      </w:r>
      <w:r w:rsidR="00D653AF" w:rsidRPr="000E77C9">
        <w:rPr>
          <w:sz w:val="26"/>
          <w:szCs w:val="26"/>
        </w:rPr>
        <w:t>руб</w:t>
      </w:r>
      <w:r w:rsidR="00D653AF" w:rsidRPr="00A85910">
        <w:rPr>
          <w:sz w:val="26"/>
          <w:szCs w:val="26"/>
        </w:rPr>
        <w:t>.</w:t>
      </w:r>
      <w:r w:rsidR="0012606C" w:rsidRPr="00A85910">
        <w:rPr>
          <w:sz w:val="26"/>
          <w:szCs w:val="26"/>
        </w:rPr>
        <w:t xml:space="preserve"> </w:t>
      </w:r>
      <w:r w:rsidR="00D653AF" w:rsidRPr="00A85910">
        <w:rPr>
          <w:sz w:val="26"/>
          <w:szCs w:val="26"/>
        </w:rPr>
        <w:t xml:space="preserve">Не </w:t>
      </w:r>
      <w:r w:rsidR="007A324F">
        <w:rPr>
          <w:sz w:val="26"/>
          <w:szCs w:val="26"/>
        </w:rPr>
        <w:t xml:space="preserve">в полном объеме </w:t>
      </w:r>
      <w:r w:rsidR="00D653AF" w:rsidRPr="00A85910">
        <w:rPr>
          <w:sz w:val="26"/>
          <w:szCs w:val="26"/>
        </w:rPr>
        <w:t>израсходованы</w:t>
      </w:r>
      <w:r w:rsidR="00E14168" w:rsidRPr="00A85910">
        <w:rPr>
          <w:sz w:val="26"/>
          <w:szCs w:val="26"/>
        </w:rPr>
        <w:t xml:space="preserve"> </w:t>
      </w:r>
      <w:r w:rsidR="00AC6EED">
        <w:rPr>
          <w:sz w:val="26"/>
          <w:szCs w:val="26"/>
        </w:rPr>
        <w:t>с</w:t>
      </w:r>
      <w:r w:rsidR="00AC6EED" w:rsidRPr="00AC6EED">
        <w:rPr>
          <w:sz w:val="26"/>
          <w:szCs w:val="26"/>
        </w:rPr>
        <w:t>убсидии на укрепление материально-технической базы и создание безопасных условий в организациях в сфере образования в Республике Коми (обеспечение комплексной безопасности)</w:t>
      </w:r>
      <w:r w:rsidR="007A324F">
        <w:rPr>
          <w:sz w:val="26"/>
          <w:szCs w:val="26"/>
        </w:rPr>
        <w:t xml:space="preserve">  (</w:t>
      </w:r>
      <w:r w:rsidR="00AC6EED">
        <w:rPr>
          <w:sz w:val="26"/>
          <w:szCs w:val="26"/>
        </w:rPr>
        <w:t>231 840,0</w:t>
      </w:r>
      <w:r w:rsidR="007A324F">
        <w:rPr>
          <w:sz w:val="26"/>
          <w:szCs w:val="26"/>
        </w:rPr>
        <w:t xml:space="preserve"> руб.), </w:t>
      </w:r>
      <w:r w:rsidR="005F73FD">
        <w:rPr>
          <w:sz w:val="26"/>
          <w:szCs w:val="26"/>
        </w:rPr>
        <w:t xml:space="preserve">также, отсутствуют расходы, </w:t>
      </w:r>
      <w:r w:rsidR="005F73FD">
        <w:rPr>
          <w:sz w:val="26"/>
          <w:szCs w:val="26"/>
        </w:rPr>
        <w:lastRenderedPageBreak/>
        <w:t>запланированные на с</w:t>
      </w:r>
      <w:r w:rsidR="00AC6EED" w:rsidRPr="00AC6EED">
        <w:rPr>
          <w:sz w:val="26"/>
          <w:szCs w:val="26"/>
        </w:rPr>
        <w:t>троительство и реконструкци</w:t>
      </w:r>
      <w:r w:rsidR="00540DFE">
        <w:rPr>
          <w:sz w:val="26"/>
          <w:szCs w:val="26"/>
        </w:rPr>
        <w:t>ю</w:t>
      </w:r>
      <w:r w:rsidR="00AC6EED" w:rsidRPr="00AC6EED">
        <w:rPr>
          <w:sz w:val="26"/>
          <w:szCs w:val="26"/>
        </w:rPr>
        <w:t xml:space="preserve"> муниципальных образовательных организаций</w:t>
      </w:r>
      <w:r w:rsidR="00F53DC2">
        <w:rPr>
          <w:sz w:val="26"/>
          <w:szCs w:val="26"/>
        </w:rPr>
        <w:t xml:space="preserve"> (</w:t>
      </w:r>
      <w:r w:rsidR="005F73FD">
        <w:rPr>
          <w:sz w:val="26"/>
          <w:szCs w:val="26"/>
        </w:rPr>
        <w:t xml:space="preserve">2 453 000,0 </w:t>
      </w:r>
      <w:r w:rsidR="00F53DC2">
        <w:rPr>
          <w:sz w:val="26"/>
          <w:szCs w:val="26"/>
        </w:rPr>
        <w:t xml:space="preserve"> руб.)</w:t>
      </w:r>
      <w:r w:rsidR="00D653AF" w:rsidRPr="00A85910">
        <w:rPr>
          <w:sz w:val="26"/>
          <w:szCs w:val="26"/>
          <w:lang w:eastAsia="ru-RU"/>
        </w:rPr>
        <w:t xml:space="preserve">. </w:t>
      </w:r>
    </w:p>
    <w:p w:rsidR="005E75A7" w:rsidRPr="00906604" w:rsidRDefault="002203F1" w:rsidP="00EB30E2">
      <w:pPr>
        <w:jc w:val="both"/>
        <w:outlineLvl w:val="6"/>
        <w:rPr>
          <w:sz w:val="26"/>
          <w:szCs w:val="26"/>
          <w:lang w:eastAsia="ru-RU"/>
        </w:rPr>
      </w:pPr>
      <w:r>
        <w:rPr>
          <w:sz w:val="26"/>
          <w:szCs w:val="26"/>
          <w:lang w:eastAsia="ru-RU"/>
        </w:rPr>
        <w:t xml:space="preserve">      </w:t>
      </w:r>
      <w:r w:rsidR="003062DF" w:rsidRPr="00906604">
        <w:rPr>
          <w:sz w:val="26"/>
          <w:szCs w:val="26"/>
          <w:lang w:eastAsia="ru-RU"/>
        </w:rPr>
        <w:t>В</w:t>
      </w:r>
      <w:r w:rsidR="00AA17EF" w:rsidRPr="00906604">
        <w:rPr>
          <w:sz w:val="26"/>
          <w:szCs w:val="26"/>
          <w:lang w:eastAsia="ru-RU"/>
        </w:rPr>
        <w:t xml:space="preserve"> ходе анализа</w:t>
      </w:r>
      <w:r w:rsidR="003062DF" w:rsidRPr="00906604">
        <w:rPr>
          <w:sz w:val="26"/>
          <w:szCs w:val="26"/>
          <w:lang w:eastAsia="ru-RU"/>
        </w:rPr>
        <w:t xml:space="preserve"> по видам</w:t>
      </w:r>
      <w:r w:rsidR="002323FD" w:rsidRPr="00906604">
        <w:rPr>
          <w:sz w:val="26"/>
          <w:szCs w:val="26"/>
          <w:lang w:eastAsia="ru-RU"/>
        </w:rPr>
        <w:t xml:space="preserve"> расходов</w:t>
      </w:r>
      <w:r w:rsidR="00DC09DF" w:rsidRPr="00906604">
        <w:rPr>
          <w:sz w:val="26"/>
          <w:szCs w:val="26"/>
          <w:lang w:eastAsia="ru-RU"/>
        </w:rPr>
        <w:t xml:space="preserve"> (КВ</w:t>
      </w:r>
      <w:r w:rsidR="00C27F95">
        <w:rPr>
          <w:sz w:val="26"/>
          <w:szCs w:val="26"/>
          <w:lang w:eastAsia="ru-RU"/>
        </w:rPr>
        <w:t>Р</w:t>
      </w:r>
      <w:r w:rsidR="00DC09DF" w:rsidRPr="00906604">
        <w:rPr>
          <w:sz w:val="26"/>
          <w:szCs w:val="26"/>
          <w:lang w:eastAsia="ru-RU"/>
        </w:rPr>
        <w:t>)</w:t>
      </w:r>
      <w:r w:rsidR="003062DF" w:rsidRPr="00906604">
        <w:rPr>
          <w:sz w:val="26"/>
          <w:szCs w:val="26"/>
          <w:lang w:eastAsia="ru-RU"/>
        </w:rPr>
        <w:t xml:space="preserve">  </w:t>
      </w:r>
      <w:r w:rsidR="00AA17EF" w:rsidRPr="00906604">
        <w:rPr>
          <w:sz w:val="26"/>
          <w:szCs w:val="26"/>
          <w:lang w:eastAsia="ru-RU"/>
        </w:rPr>
        <w:t>в 20</w:t>
      </w:r>
      <w:r w:rsidR="00D653AF" w:rsidRPr="00906604">
        <w:rPr>
          <w:sz w:val="26"/>
          <w:szCs w:val="26"/>
          <w:lang w:eastAsia="ru-RU"/>
        </w:rPr>
        <w:t>2</w:t>
      </w:r>
      <w:r w:rsidR="005F73FD">
        <w:rPr>
          <w:sz w:val="26"/>
          <w:szCs w:val="26"/>
          <w:lang w:eastAsia="ru-RU"/>
        </w:rPr>
        <w:t>2</w:t>
      </w:r>
      <w:r w:rsidR="00AA17EF" w:rsidRPr="00906604">
        <w:rPr>
          <w:sz w:val="26"/>
          <w:szCs w:val="26"/>
          <w:lang w:eastAsia="ru-RU"/>
        </w:rPr>
        <w:t xml:space="preserve"> году по сравнению с 20</w:t>
      </w:r>
      <w:r w:rsidR="00906604">
        <w:rPr>
          <w:sz w:val="26"/>
          <w:szCs w:val="26"/>
          <w:lang w:eastAsia="ru-RU"/>
        </w:rPr>
        <w:t>2</w:t>
      </w:r>
      <w:r w:rsidR="005F73FD">
        <w:rPr>
          <w:sz w:val="26"/>
          <w:szCs w:val="26"/>
          <w:lang w:eastAsia="ru-RU"/>
        </w:rPr>
        <w:t>1</w:t>
      </w:r>
      <w:r w:rsidR="00D653AF" w:rsidRPr="00906604">
        <w:rPr>
          <w:sz w:val="26"/>
          <w:szCs w:val="26"/>
          <w:lang w:eastAsia="ru-RU"/>
        </w:rPr>
        <w:t xml:space="preserve"> </w:t>
      </w:r>
      <w:r w:rsidR="00AA17EF" w:rsidRPr="00906604">
        <w:rPr>
          <w:sz w:val="26"/>
          <w:szCs w:val="26"/>
          <w:lang w:eastAsia="ru-RU"/>
        </w:rPr>
        <w:t xml:space="preserve">годом </w:t>
      </w:r>
      <w:r w:rsidR="00B72767" w:rsidRPr="00906604">
        <w:rPr>
          <w:sz w:val="26"/>
          <w:szCs w:val="26"/>
          <w:lang w:eastAsia="ru-RU"/>
        </w:rPr>
        <w:t xml:space="preserve"> </w:t>
      </w:r>
      <w:r w:rsidR="003062DF" w:rsidRPr="00906604">
        <w:rPr>
          <w:sz w:val="26"/>
          <w:szCs w:val="26"/>
          <w:lang w:eastAsia="ru-RU"/>
        </w:rPr>
        <w:t xml:space="preserve">следует отметить </w:t>
      </w:r>
      <w:r w:rsidR="009A6B94" w:rsidRPr="00906604">
        <w:rPr>
          <w:sz w:val="26"/>
          <w:szCs w:val="26"/>
          <w:lang w:eastAsia="ru-RU"/>
        </w:rPr>
        <w:t>следующее</w:t>
      </w:r>
      <w:r w:rsidR="00AA17EF" w:rsidRPr="00906604">
        <w:rPr>
          <w:sz w:val="26"/>
          <w:szCs w:val="26"/>
          <w:lang w:eastAsia="ru-RU"/>
        </w:rPr>
        <w:t>:</w:t>
      </w:r>
    </w:p>
    <w:p w:rsidR="00AA17EF" w:rsidRPr="00906604" w:rsidRDefault="00AA17EF" w:rsidP="00EB30E2">
      <w:pPr>
        <w:suppressAutoHyphens w:val="0"/>
        <w:autoSpaceDE w:val="0"/>
        <w:autoSpaceDN w:val="0"/>
        <w:adjustRightInd w:val="0"/>
        <w:jc w:val="both"/>
        <w:rPr>
          <w:sz w:val="26"/>
          <w:szCs w:val="26"/>
          <w:lang w:eastAsia="ru-RU"/>
        </w:rPr>
      </w:pPr>
      <w:r w:rsidRPr="00906604">
        <w:rPr>
          <w:sz w:val="26"/>
          <w:szCs w:val="26"/>
          <w:lang w:eastAsia="ru-RU"/>
        </w:rPr>
        <w:t xml:space="preserve">- </w:t>
      </w:r>
      <w:r w:rsidR="003062DF" w:rsidRPr="00906604">
        <w:rPr>
          <w:sz w:val="26"/>
          <w:szCs w:val="26"/>
          <w:lang w:eastAsia="ru-RU"/>
        </w:rPr>
        <w:t xml:space="preserve">на </w:t>
      </w:r>
      <w:r w:rsidR="002F7FBE">
        <w:rPr>
          <w:sz w:val="26"/>
          <w:szCs w:val="26"/>
          <w:lang w:eastAsia="ru-RU"/>
        </w:rPr>
        <w:t>14 671 389,18</w:t>
      </w:r>
      <w:r w:rsidR="003062DF" w:rsidRPr="00906604">
        <w:rPr>
          <w:sz w:val="26"/>
          <w:szCs w:val="26"/>
          <w:lang w:eastAsia="ru-RU"/>
        </w:rPr>
        <w:t xml:space="preserve"> руб. или </w:t>
      </w:r>
      <w:r w:rsidR="002F7FBE">
        <w:rPr>
          <w:sz w:val="26"/>
          <w:szCs w:val="26"/>
          <w:lang w:eastAsia="ru-RU"/>
        </w:rPr>
        <w:t>7</w:t>
      </w:r>
      <w:r w:rsidR="002F0E4E" w:rsidRPr="00906604">
        <w:rPr>
          <w:sz w:val="26"/>
          <w:szCs w:val="26"/>
          <w:lang w:eastAsia="ru-RU"/>
        </w:rPr>
        <w:t>,</w:t>
      </w:r>
      <w:r w:rsidR="002F7FBE">
        <w:rPr>
          <w:sz w:val="26"/>
          <w:szCs w:val="26"/>
          <w:lang w:eastAsia="ru-RU"/>
        </w:rPr>
        <w:t>5</w:t>
      </w:r>
      <w:r w:rsidR="003062DF" w:rsidRPr="00906604">
        <w:rPr>
          <w:sz w:val="26"/>
          <w:szCs w:val="26"/>
          <w:lang w:eastAsia="ru-RU"/>
        </w:rPr>
        <w:t xml:space="preserve">% </w:t>
      </w:r>
      <w:r w:rsidR="009A6B94" w:rsidRPr="00906604">
        <w:rPr>
          <w:sz w:val="26"/>
          <w:szCs w:val="26"/>
          <w:lang w:eastAsia="ru-RU"/>
        </w:rPr>
        <w:t xml:space="preserve"> увеличил</w:t>
      </w:r>
      <w:r w:rsidR="002F0E4E" w:rsidRPr="00906604">
        <w:rPr>
          <w:sz w:val="26"/>
          <w:szCs w:val="26"/>
          <w:lang w:eastAsia="ru-RU"/>
        </w:rPr>
        <w:t>и</w:t>
      </w:r>
      <w:r w:rsidR="009A6B94" w:rsidRPr="00906604">
        <w:rPr>
          <w:sz w:val="26"/>
          <w:szCs w:val="26"/>
          <w:lang w:eastAsia="ru-RU"/>
        </w:rPr>
        <w:t>с</w:t>
      </w:r>
      <w:r w:rsidR="002F0E4E" w:rsidRPr="00906604">
        <w:rPr>
          <w:sz w:val="26"/>
          <w:szCs w:val="26"/>
          <w:lang w:eastAsia="ru-RU"/>
        </w:rPr>
        <w:t>ь</w:t>
      </w:r>
      <w:r w:rsidR="009A6B94" w:rsidRPr="00906604">
        <w:rPr>
          <w:sz w:val="26"/>
          <w:szCs w:val="26"/>
          <w:lang w:eastAsia="ru-RU"/>
        </w:rPr>
        <w:t xml:space="preserve"> </w:t>
      </w:r>
      <w:r w:rsidR="00E97E51">
        <w:rPr>
          <w:sz w:val="26"/>
          <w:szCs w:val="26"/>
          <w:lang w:eastAsia="ru-RU"/>
        </w:rPr>
        <w:t>расходы</w:t>
      </w:r>
      <w:r w:rsidR="00E34A97">
        <w:rPr>
          <w:color w:val="000000"/>
          <w:sz w:val="25"/>
          <w:szCs w:val="25"/>
          <w:shd w:val="clear" w:color="auto" w:fill="FFFFFF"/>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412183" w:rsidRPr="00906604">
        <w:rPr>
          <w:sz w:val="26"/>
          <w:szCs w:val="26"/>
          <w:lang w:eastAsia="ru-RU"/>
        </w:rPr>
        <w:t>;</w:t>
      </w:r>
    </w:p>
    <w:p w:rsidR="00A8207B" w:rsidRPr="00A8207B" w:rsidRDefault="00412183" w:rsidP="00066D1A">
      <w:pPr>
        <w:jc w:val="both"/>
        <w:outlineLvl w:val="6"/>
        <w:rPr>
          <w:color w:val="000000"/>
          <w:sz w:val="26"/>
          <w:szCs w:val="26"/>
          <w:shd w:val="clear" w:color="auto" w:fill="FFFFFF"/>
        </w:rPr>
      </w:pPr>
      <w:r w:rsidRPr="00906604">
        <w:rPr>
          <w:sz w:val="26"/>
          <w:szCs w:val="26"/>
          <w:lang w:eastAsia="ru-RU"/>
        </w:rPr>
        <w:t xml:space="preserve">- на </w:t>
      </w:r>
      <w:r w:rsidR="00992699">
        <w:rPr>
          <w:sz w:val="26"/>
          <w:szCs w:val="26"/>
          <w:lang w:eastAsia="ru-RU"/>
        </w:rPr>
        <w:t>91 010 313,43</w:t>
      </w:r>
      <w:r w:rsidR="002F0E4E" w:rsidRPr="00906604">
        <w:rPr>
          <w:sz w:val="26"/>
          <w:szCs w:val="26"/>
          <w:lang w:eastAsia="ru-RU"/>
        </w:rPr>
        <w:t xml:space="preserve"> </w:t>
      </w:r>
      <w:r w:rsidRPr="00906604">
        <w:rPr>
          <w:sz w:val="26"/>
          <w:szCs w:val="26"/>
          <w:lang w:eastAsia="ru-RU"/>
        </w:rPr>
        <w:t xml:space="preserve"> руб. </w:t>
      </w:r>
      <w:r w:rsidRPr="00A8207B">
        <w:rPr>
          <w:sz w:val="26"/>
          <w:szCs w:val="26"/>
          <w:lang w:eastAsia="ru-RU"/>
        </w:rPr>
        <w:t xml:space="preserve">или </w:t>
      </w:r>
      <w:r w:rsidR="00992699">
        <w:rPr>
          <w:sz w:val="26"/>
          <w:szCs w:val="26"/>
          <w:lang w:eastAsia="ru-RU"/>
        </w:rPr>
        <w:t xml:space="preserve">в 1,9 раза увеличились </w:t>
      </w:r>
      <w:r w:rsidRPr="00A8207B">
        <w:rPr>
          <w:sz w:val="26"/>
          <w:szCs w:val="26"/>
          <w:lang w:eastAsia="ru-RU"/>
        </w:rPr>
        <w:t xml:space="preserve">расходы на </w:t>
      </w:r>
      <w:r w:rsidRPr="0073418A">
        <w:rPr>
          <w:sz w:val="26"/>
          <w:szCs w:val="26"/>
          <w:lang w:eastAsia="ru-RU"/>
        </w:rPr>
        <w:t xml:space="preserve"> </w:t>
      </w:r>
      <w:r w:rsidR="0073418A" w:rsidRPr="0073418A">
        <w:rPr>
          <w:sz w:val="26"/>
          <w:szCs w:val="26"/>
          <w:lang w:eastAsia="ru-RU"/>
        </w:rPr>
        <w:t>з</w:t>
      </w:r>
      <w:r w:rsidR="00066D1A" w:rsidRPr="0073418A">
        <w:rPr>
          <w:color w:val="000000"/>
          <w:sz w:val="26"/>
          <w:szCs w:val="26"/>
          <w:shd w:val="clear" w:color="auto" w:fill="FFFFFF"/>
        </w:rPr>
        <w:t>акупку</w:t>
      </w:r>
      <w:r w:rsidR="00066D1A" w:rsidRPr="00A8207B">
        <w:rPr>
          <w:color w:val="000000"/>
          <w:sz w:val="26"/>
          <w:szCs w:val="26"/>
          <w:shd w:val="clear" w:color="auto" w:fill="FFFFFF"/>
        </w:rPr>
        <w:t xml:space="preserve"> товаров, работ и услуг для обеспечения государственных (муниципальных) нужд</w:t>
      </w:r>
      <w:r w:rsidR="0073418A">
        <w:rPr>
          <w:color w:val="000000"/>
          <w:sz w:val="26"/>
          <w:szCs w:val="26"/>
          <w:shd w:val="clear" w:color="auto" w:fill="FFFFFF"/>
        </w:rPr>
        <w:t>;</w:t>
      </w:r>
    </w:p>
    <w:p w:rsidR="002F0E4E" w:rsidRPr="00A8207B" w:rsidRDefault="00412183" w:rsidP="00066D1A">
      <w:pPr>
        <w:jc w:val="both"/>
        <w:outlineLvl w:val="6"/>
        <w:rPr>
          <w:sz w:val="26"/>
          <w:szCs w:val="26"/>
          <w:lang w:eastAsia="ru-RU"/>
        </w:rPr>
      </w:pPr>
      <w:r w:rsidRPr="00A8207B">
        <w:rPr>
          <w:sz w:val="26"/>
          <w:szCs w:val="26"/>
          <w:lang w:eastAsia="ru-RU"/>
        </w:rPr>
        <w:t xml:space="preserve">- на </w:t>
      </w:r>
      <w:r w:rsidR="00FF3744">
        <w:rPr>
          <w:sz w:val="26"/>
          <w:szCs w:val="26"/>
          <w:lang w:eastAsia="ru-RU"/>
        </w:rPr>
        <w:t>1 396 145,61</w:t>
      </w:r>
      <w:r w:rsidRPr="00A8207B">
        <w:rPr>
          <w:sz w:val="26"/>
          <w:szCs w:val="26"/>
          <w:lang w:eastAsia="ru-RU"/>
        </w:rPr>
        <w:t xml:space="preserve"> руб. или </w:t>
      </w:r>
      <w:r w:rsidR="004F1409">
        <w:rPr>
          <w:sz w:val="26"/>
          <w:szCs w:val="26"/>
          <w:lang w:eastAsia="ru-RU"/>
        </w:rPr>
        <w:t>5</w:t>
      </w:r>
      <w:r w:rsidR="00FF3744">
        <w:rPr>
          <w:sz w:val="26"/>
          <w:szCs w:val="26"/>
          <w:lang w:eastAsia="ru-RU"/>
        </w:rPr>
        <w:t>,6</w:t>
      </w:r>
      <w:r w:rsidRPr="00A8207B">
        <w:rPr>
          <w:sz w:val="26"/>
          <w:szCs w:val="26"/>
          <w:lang w:eastAsia="ru-RU"/>
        </w:rPr>
        <w:t xml:space="preserve">%  </w:t>
      </w:r>
      <w:r w:rsidR="00FF3744">
        <w:rPr>
          <w:sz w:val="26"/>
          <w:szCs w:val="26"/>
          <w:lang w:eastAsia="ru-RU"/>
        </w:rPr>
        <w:t>увеличились</w:t>
      </w:r>
      <w:r w:rsidR="002F0E4E" w:rsidRPr="00A8207B">
        <w:rPr>
          <w:sz w:val="26"/>
          <w:szCs w:val="26"/>
          <w:lang w:eastAsia="ru-RU"/>
        </w:rPr>
        <w:t xml:space="preserve"> расходы на социальное обеспечение и иные выплаты населению; </w:t>
      </w:r>
    </w:p>
    <w:p w:rsidR="008E5D3D" w:rsidRPr="00906604" w:rsidRDefault="00395702" w:rsidP="00EB30E2">
      <w:pPr>
        <w:suppressAutoHyphens w:val="0"/>
        <w:autoSpaceDE w:val="0"/>
        <w:autoSpaceDN w:val="0"/>
        <w:adjustRightInd w:val="0"/>
        <w:jc w:val="both"/>
        <w:rPr>
          <w:sz w:val="26"/>
          <w:szCs w:val="26"/>
          <w:lang w:eastAsia="ru-RU"/>
        </w:rPr>
      </w:pPr>
      <w:r w:rsidRPr="00A8207B">
        <w:rPr>
          <w:sz w:val="26"/>
          <w:szCs w:val="26"/>
          <w:lang w:eastAsia="ru-RU"/>
        </w:rPr>
        <w:t xml:space="preserve">- на </w:t>
      </w:r>
      <w:r w:rsidR="00A96A49">
        <w:rPr>
          <w:sz w:val="26"/>
          <w:szCs w:val="26"/>
          <w:lang w:eastAsia="ru-RU"/>
        </w:rPr>
        <w:t>27 431 671,75</w:t>
      </w:r>
      <w:r w:rsidRPr="00A8207B">
        <w:rPr>
          <w:sz w:val="26"/>
          <w:szCs w:val="26"/>
          <w:lang w:eastAsia="ru-RU"/>
        </w:rPr>
        <w:t xml:space="preserve"> руб. или </w:t>
      </w:r>
      <w:r w:rsidR="00A96A49">
        <w:rPr>
          <w:sz w:val="26"/>
          <w:szCs w:val="26"/>
          <w:lang w:eastAsia="ru-RU"/>
        </w:rPr>
        <w:t>15,6</w:t>
      </w:r>
      <w:r w:rsidRPr="00A8207B">
        <w:rPr>
          <w:sz w:val="26"/>
          <w:szCs w:val="26"/>
          <w:lang w:eastAsia="ru-RU"/>
        </w:rPr>
        <w:t xml:space="preserve">% </w:t>
      </w:r>
      <w:r w:rsidR="008E5D3D" w:rsidRPr="00A8207B">
        <w:rPr>
          <w:sz w:val="26"/>
          <w:szCs w:val="26"/>
          <w:lang w:eastAsia="ru-RU"/>
        </w:rPr>
        <w:t xml:space="preserve">наблюдается </w:t>
      </w:r>
      <w:r w:rsidR="00A96A49">
        <w:rPr>
          <w:sz w:val="26"/>
          <w:szCs w:val="26"/>
          <w:lang w:eastAsia="ru-RU"/>
        </w:rPr>
        <w:t xml:space="preserve">снижение </w:t>
      </w:r>
      <w:r w:rsidR="008E5D3D" w:rsidRPr="00906604">
        <w:rPr>
          <w:sz w:val="26"/>
          <w:szCs w:val="26"/>
          <w:lang w:eastAsia="ru-RU"/>
        </w:rPr>
        <w:t xml:space="preserve"> расходов на капитальные вложения в объекты государственной (муниципальной) собственности;</w:t>
      </w:r>
    </w:p>
    <w:p w:rsidR="008E5D3D" w:rsidRPr="00906604" w:rsidRDefault="009F1BE5" w:rsidP="00EB30E2">
      <w:pPr>
        <w:suppressAutoHyphens w:val="0"/>
        <w:autoSpaceDE w:val="0"/>
        <w:autoSpaceDN w:val="0"/>
        <w:adjustRightInd w:val="0"/>
        <w:jc w:val="both"/>
        <w:rPr>
          <w:sz w:val="26"/>
          <w:szCs w:val="26"/>
          <w:lang w:eastAsia="ru-RU"/>
        </w:rPr>
      </w:pPr>
      <w:r w:rsidRPr="00906604">
        <w:rPr>
          <w:sz w:val="26"/>
          <w:szCs w:val="26"/>
          <w:lang w:eastAsia="ru-RU"/>
        </w:rPr>
        <w:t xml:space="preserve">- на </w:t>
      </w:r>
      <w:r w:rsidR="00F82562">
        <w:rPr>
          <w:sz w:val="26"/>
          <w:szCs w:val="26"/>
          <w:lang w:eastAsia="ru-RU"/>
        </w:rPr>
        <w:t>13 986 787,25</w:t>
      </w:r>
      <w:r w:rsidRPr="00906604">
        <w:rPr>
          <w:sz w:val="26"/>
          <w:szCs w:val="26"/>
          <w:lang w:eastAsia="ru-RU"/>
        </w:rPr>
        <w:t xml:space="preserve"> руб. или </w:t>
      </w:r>
      <w:r w:rsidR="008E5D3D" w:rsidRPr="00906604">
        <w:rPr>
          <w:sz w:val="26"/>
          <w:szCs w:val="26"/>
          <w:lang w:eastAsia="ru-RU"/>
        </w:rPr>
        <w:t xml:space="preserve">на </w:t>
      </w:r>
      <w:r w:rsidR="00F82562">
        <w:rPr>
          <w:sz w:val="26"/>
          <w:szCs w:val="26"/>
          <w:lang w:eastAsia="ru-RU"/>
        </w:rPr>
        <w:t>9</w:t>
      </w:r>
      <w:r w:rsidR="008E5D3D" w:rsidRPr="00906604">
        <w:rPr>
          <w:sz w:val="26"/>
          <w:szCs w:val="26"/>
          <w:lang w:eastAsia="ru-RU"/>
        </w:rPr>
        <w:t>,</w:t>
      </w:r>
      <w:r w:rsidR="003D1CF2">
        <w:rPr>
          <w:sz w:val="26"/>
          <w:szCs w:val="26"/>
          <w:lang w:eastAsia="ru-RU"/>
        </w:rPr>
        <w:t>6</w:t>
      </w:r>
      <w:r w:rsidR="008E5D3D" w:rsidRPr="00906604">
        <w:rPr>
          <w:sz w:val="26"/>
          <w:szCs w:val="26"/>
          <w:lang w:eastAsia="ru-RU"/>
        </w:rPr>
        <w:t xml:space="preserve">% </w:t>
      </w:r>
      <w:r w:rsidR="00FE74C1">
        <w:rPr>
          <w:sz w:val="26"/>
          <w:szCs w:val="26"/>
          <w:lang w:eastAsia="ru-RU"/>
        </w:rPr>
        <w:t xml:space="preserve">снизились </w:t>
      </w:r>
      <w:r w:rsidR="008E5D3D" w:rsidRPr="00906604">
        <w:rPr>
          <w:sz w:val="26"/>
          <w:szCs w:val="26"/>
          <w:lang w:eastAsia="ru-RU"/>
        </w:rPr>
        <w:t>межбюджетны</w:t>
      </w:r>
      <w:r w:rsidR="00FE74C1">
        <w:rPr>
          <w:sz w:val="26"/>
          <w:szCs w:val="26"/>
          <w:lang w:eastAsia="ru-RU"/>
        </w:rPr>
        <w:t>е</w:t>
      </w:r>
      <w:r w:rsidR="008E5D3D" w:rsidRPr="00906604">
        <w:rPr>
          <w:sz w:val="26"/>
          <w:szCs w:val="26"/>
          <w:lang w:eastAsia="ru-RU"/>
        </w:rPr>
        <w:t xml:space="preserve"> трансферт</w:t>
      </w:r>
      <w:r w:rsidR="00FE74C1">
        <w:rPr>
          <w:sz w:val="26"/>
          <w:szCs w:val="26"/>
          <w:lang w:eastAsia="ru-RU"/>
        </w:rPr>
        <w:t>ы</w:t>
      </w:r>
      <w:r w:rsidR="008E5D3D" w:rsidRPr="00906604">
        <w:rPr>
          <w:sz w:val="26"/>
          <w:szCs w:val="26"/>
          <w:lang w:eastAsia="ru-RU"/>
        </w:rPr>
        <w:t>;</w:t>
      </w:r>
    </w:p>
    <w:p w:rsidR="008E5D3D" w:rsidRPr="00906604" w:rsidRDefault="00144D66" w:rsidP="00EB30E2">
      <w:pPr>
        <w:jc w:val="both"/>
        <w:outlineLvl w:val="6"/>
        <w:rPr>
          <w:sz w:val="26"/>
          <w:szCs w:val="26"/>
          <w:lang w:eastAsia="ru-RU"/>
        </w:rPr>
      </w:pPr>
      <w:r w:rsidRPr="00906604">
        <w:rPr>
          <w:sz w:val="26"/>
          <w:szCs w:val="26"/>
          <w:lang w:eastAsia="ru-RU"/>
        </w:rPr>
        <w:t xml:space="preserve">- </w:t>
      </w:r>
      <w:r w:rsidR="00F6567F" w:rsidRPr="00906604">
        <w:rPr>
          <w:sz w:val="26"/>
          <w:szCs w:val="26"/>
          <w:lang w:eastAsia="ru-RU"/>
        </w:rPr>
        <w:t xml:space="preserve">на </w:t>
      </w:r>
      <w:r w:rsidR="003074F2">
        <w:rPr>
          <w:sz w:val="26"/>
          <w:szCs w:val="26"/>
          <w:lang w:eastAsia="ru-RU"/>
        </w:rPr>
        <w:t>114 265 811,75</w:t>
      </w:r>
      <w:r w:rsidR="00F6567F" w:rsidRPr="00906604">
        <w:rPr>
          <w:sz w:val="26"/>
          <w:szCs w:val="26"/>
          <w:lang w:eastAsia="ru-RU"/>
        </w:rPr>
        <w:t xml:space="preserve"> руб. или </w:t>
      </w:r>
      <w:r w:rsidR="008E5D3D" w:rsidRPr="00906604">
        <w:rPr>
          <w:sz w:val="26"/>
          <w:szCs w:val="26"/>
          <w:lang w:eastAsia="ru-RU"/>
        </w:rPr>
        <w:t xml:space="preserve">на </w:t>
      </w:r>
      <w:r w:rsidR="003074F2">
        <w:rPr>
          <w:sz w:val="26"/>
          <w:szCs w:val="26"/>
          <w:lang w:eastAsia="ru-RU"/>
        </w:rPr>
        <w:t>10</w:t>
      </w:r>
      <w:r w:rsidR="008E5D3D" w:rsidRPr="00906604">
        <w:rPr>
          <w:sz w:val="26"/>
          <w:szCs w:val="26"/>
          <w:lang w:eastAsia="ru-RU"/>
        </w:rPr>
        <w:t>,</w:t>
      </w:r>
      <w:r w:rsidR="003074F2">
        <w:rPr>
          <w:sz w:val="26"/>
          <w:szCs w:val="26"/>
          <w:lang w:eastAsia="ru-RU"/>
        </w:rPr>
        <w:t>4</w:t>
      </w:r>
      <w:r w:rsidR="008E5D3D" w:rsidRPr="00906604">
        <w:rPr>
          <w:sz w:val="26"/>
          <w:szCs w:val="26"/>
          <w:lang w:eastAsia="ru-RU"/>
        </w:rPr>
        <w:t xml:space="preserve">% </w:t>
      </w:r>
      <w:r w:rsidR="00262F84">
        <w:rPr>
          <w:sz w:val="26"/>
          <w:szCs w:val="26"/>
          <w:lang w:eastAsia="ru-RU"/>
        </w:rPr>
        <w:t>больше</w:t>
      </w:r>
      <w:r w:rsidR="008E5D3D" w:rsidRPr="00906604">
        <w:rPr>
          <w:sz w:val="26"/>
          <w:szCs w:val="26"/>
          <w:lang w:eastAsia="ru-RU"/>
        </w:rPr>
        <w:t xml:space="preserve"> </w:t>
      </w:r>
      <w:r w:rsidR="00F6567F" w:rsidRPr="00906604">
        <w:rPr>
          <w:sz w:val="26"/>
          <w:szCs w:val="26"/>
          <w:lang w:eastAsia="ru-RU"/>
        </w:rPr>
        <w:t>предоставлено субсидий бюджетным учреждениям</w:t>
      </w:r>
      <w:r w:rsidR="008E5D3D" w:rsidRPr="00906604">
        <w:rPr>
          <w:sz w:val="26"/>
          <w:szCs w:val="26"/>
          <w:lang w:eastAsia="ru-RU"/>
        </w:rPr>
        <w:t>;</w:t>
      </w:r>
    </w:p>
    <w:p w:rsidR="008E5D3D" w:rsidRPr="00906604" w:rsidRDefault="008E5D3D" w:rsidP="00EB30E2">
      <w:pPr>
        <w:suppressAutoHyphens w:val="0"/>
        <w:autoSpaceDE w:val="0"/>
        <w:autoSpaceDN w:val="0"/>
        <w:adjustRightInd w:val="0"/>
        <w:jc w:val="both"/>
        <w:rPr>
          <w:sz w:val="26"/>
          <w:szCs w:val="26"/>
          <w:lang w:eastAsia="ru-RU"/>
        </w:rPr>
      </w:pPr>
      <w:r w:rsidRPr="00906604">
        <w:rPr>
          <w:sz w:val="26"/>
          <w:szCs w:val="26"/>
          <w:lang w:eastAsia="ru-RU"/>
        </w:rPr>
        <w:t xml:space="preserve">- на </w:t>
      </w:r>
      <w:r w:rsidR="0086075F">
        <w:rPr>
          <w:sz w:val="26"/>
          <w:szCs w:val="26"/>
          <w:lang w:eastAsia="ru-RU"/>
        </w:rPr>
        <w:t>423 188,89</w:t>
      </w:r>
      <w:r w:rsidRPr="00906604">
        <w:rPr>
          <w:sz w:val="26"/>
          <w:szCs w:val="26"/>
          <w:lang w:eastAsia="ru-RU"/>
        </w:rPr>
        <w:t xml:space="preserve"> руб. или </w:t>
      </w:r>
      <w:r w:rsidR="0086075F">
        <w:rPr>
          <w:sz w:val="26"/>
          <w:szCs w:val="26"/>
          <w:lang w:eastAsia="ru-RU"/>
        </w:rPr>
        <w:t>в</w:t>
      </w:r>
      <w:r w:rsidRPr="00906604">
        <w:rPr>
          <w:sz w:val="26"/>
          <w:szCs w:val="26"/>
          <w:lang w:eastAsia="ru-RU"/>
        </w:rPr>
        <w:t xml:space="preserve"> </w:t>
      </w:r>
      <w:r w:rsidR="0086075F">
        <w:rPr>
          <w:sz w:val="26"/>
          <w:szCs w:val="26"/>
          <w:lang w:eastAsia="ru-RU"/>
        </w:rPr>
        <w:t>4 раза</w:t>
      </w:r>
      <w:r w:rsidRPr="00906604">
        <w:rPr>
          <w:sz w:val="26"/>
          <w:szCs w:val="26"/>
          <w:lang w:eastAsia="ru-RU"/>
        </w:rPr>
        <w:t xml:space="preserve"> снизились расходы </w:t>
      </w:r>
      <w:r w:rsidR="00F6567F" w:rsidRPr="00906604">
        <w:rPr>
          <w:sz w:val="26"/>
          <w:szCs w:val="26"/>
          <w:lang w:eastAsia="ru-RU"/>
        </w:rPr>
        <w:t xml:space="preserve"> </w:t>
      </w:r>
      <w:r w:rsidR="009D468C" w:rsidRPr="00906604">
        <w:rPr>
          <w:sz w:val="26"/>
          <w:szCs w:val="26"/>
          <w:lang w:eastAsia="ru-RU"/>
        </w:rPr>
        <w:t>по</w:t>
      </w:r>
      <w:r w:rsidRPr="00906604">
        <w:rPr>
          <w:sz w:val="26"/>
          <w:szCs w:val="26"/>
          <w:lang w:eastAsia="ru-RU"/>
        </w:rPr>
        <w:t xml:space="preserve"> обслуживани</w:t>
      </w:r>
      <w:r w:rsidR="009D468C" w:rsidRPr="00906604">
        <w:rPr>
          <w:sz w:val="26"/>
          <w:szCs w:val="26"/>
          <w:lang w:eastAsia="ru-RU"/>
        </w:rPr>
        <w:t>ю</w:t>
      </w:r>
      <w:r w:rsidRPr="00906604">
        <w:rPr>
          <w:sz w:val="26"/>
          <w:szCs w:val="26"/>
          <w:lang w:eastAsia="ru-RU"/>
        </w:rPr>
        <w:t xml:space="preserve"> муниципального долга;</w:t>
      </w:r>
    </w:p>
    <w:p w:rsidR="008E5D3D" w:rsidRPr="00906604" w:rsidRDefault="008E5D3D" w:rsidP="00EB30E2">
      <w:pPr>
        <w:suppressAutoHyphens w:val="0"/>
        <w:autoSpaceDE w:val="0"/>
        <w:autoSpaceDN w:val="0"/>
        <w:adjustRightInd w:val="0"/>
        <w:jc w:val="both"/>
        <w:rPr>
          <w:sz w:val="26"/>
          <w:szCs w:val="26"/>
          <w:lang w:eastAsia="ru-RU"/>
        </w:rPr>
      </w:pPr>
      <w:r w:rsidRPr="00906604">
        <w:rPr>
          <w:sz w:val="26"/>
          <w:szCs w:val="26"/>
          <w:lang w:eastAsia="ru-RU"/>
        </w:rPr>
        <w:t xml:space="preserve">- </w:t>
      </w:r>
      <w:r w:rsidR="009D468C" w:rsidRPr="00906604">
        <w:rPr>
          <w:sz w:val="26"/>
          <w:szCs w:val="26"/>
          <w:lang w:eastAsia="ru-RU"/>
        </w:rPr>
        <w:t xml:space="preserve">на </w:t>
      </w:r>
      <w:r w:rsidR="0086075F">
        <w:rPr>
          <w:sz w:val="26"/>
          <w:szCs w:val="26"/>
          <w:lang w:eastAsia="ru-RU"/>
        </w:rPr>
        <w:t>23 627,7</w:t>
      </w:r>
      <w:r w:rsidR="009D468C" w:rsidRPr="00906604">
        <w:rPr>
          <w:sz w:val="26"/>
          <w:szCs w:val="26"/>
          <w:lang w:eastAsia="ru-RU"/>
        </w:rPr>
        <w:t xml:space="preserve"> руб. или </w:t>
      </w:r>
      <w:r w:rsidR="00275ABA">
        <w:rPr>
          <w:sz w:val="26"/>
          <w:szCs w:val="26"/>
          <w:lang w:eastAsia="ru-RU"/>
        </w:rPr>
        <w:t>0,2</w:t>
      </w:r>
      <w:r w:rsidR="009D468C" w:rsidRPr="00906604">
        <w:rPr>
          <w:sz w:val="26"/>
          <w:szCs w:val="26"/>
          <w:lang w:eastAsia="ru-RU"/>
        </w:rPr>
        <w:t xml:space="preserve">% </w:t>
      </w:r>
      <w:r w:rsidR="005E0231">
        <w:rPr>
          <w:sz w:val="26"/>
          <w:szCs w:val="26"/>
          <w:lang w:eastAsia="ru-RU"/>
        </w:rPr>
        <w:t>снизились</w:t>
      </w:r>
      <w:r w:rsidR="009D468C" w:rsidRPr="00906604">
        <w:rPr>
          <w:sz w:val="26"/>
          <w:szCs w:val="26"/>
          <w:lang w:eastAsia="ru-RU"/>
        </w:rPr>
        <w:t xml:space="preserve"> расходы по иным межбюджетным ассигнованиям.</w:t>
      </w:r>
    </w:p>
    <w:p w:rsidR="00412183" w:rsidRPr="000C5483" w:rsidRDefault="00412183" w:rsidP="00EB30E2">
      <w:pPr>
        <w:jc w:val="both"/>
        <w:outlineLvl w:val="6"/>
        <w:rPr>
          <w:rFonts w:ascii="Arial CYR" w:hAnsi="Arial CYR" w:cs="Arial CYR"/>
          <w:sz w:val="16"/>
          <w:szCs w:val="16"/>
          <w:highlight w:val="yellow"/>
          <w:lang w:eastAsia="ru-RU"/>
        </w:rPr>
      </w:pPr>
    </w:p>
    <w:p w:rsidR="00F830BA" w:rsidRPr="00B0591A" w:rsidRDefault="00DC09DF" w:rsidP="00EB30E2">
      <w:pPr>
        <w:jc w:val="both"/>
        <w:rPr>
          <w:sz w:val="26"/>
          <w:szCs w:val="26"/>
        </w:rPr>
      </w:pPr>
      <w:r w:rsidRPr="00B0591A">
        <w:rPr>
          <w:sz w:val="26"/>
          <w:szCs w:val="26"/>
        </w:rPr>
        <w:t xml:space="preserve">     </w:t>
      </w:r>
      <w:r w:rsidR="00F830BA" w:rsidRPr="00B0591A">
        <w:rPr>
          <w:sz w:val="26"/>
          <w:szCs w:val="26"/>
        </w:rPr>
        <w:t xml:space="preserve"> 4.</w:t>
      </w:r>
      <w:r w:rsidR="009D5574" w:rsidRPr="00B0591A">
        <w:rPr>
          <w:sz w:val="26"/>
          <w:szCs w:val="26"/>
        </w:rPr>
        <w:t>3</w:t>
      </w:r>
      <w:r w:rsidR="00F830BA" w:rsidRPr="00B0591A">
        <w:rPr>
          <w:sz w:val="26"/>
          <w:szCs w:val="26"/>
        </w:rPr>
        <w:t>. Кассовое исполнение расходов главных распорядителей средств бюджета МО МР «Усть-Куломский» соответствуют показателям, представленным  в составе мат</w:t>
      </w:r>
      <w:r w:rsidR="00663F60" w:rsidRPr="00B0591A">
        <w:rPr>
          <w:sz w:val="26"/>
          <w:szCs w:val="26"/>
        </w:rPr>
        <w:t>ериалов годового отчёта  за 20</w:t>
      </w:r>
      <w:r w:rsidR="00401764" w:rsidRPr="00B0591A">
        <w:rPr>
          <w:sz w:val="26"/>
          <w:szCs w:val="26"/>
        </w:rPr>
        <w:t>2</w:t>
      </w:r>
      <w:r w:rsidR="000D36DF">
        <w:rPr>
          <w:sz w:val="26"/>
          <w:szCs w:val="26"/>
        </w:rPr>
        <w:t>2</w:t>
      </w:r>
      <w:r w:rsidR="00F830BA" w:rsidRPr="00B0591A">
        <w:rPr>
          <w:sz w:val="26"/>
          <w:szCs w:val="26"/>
        </w:rPr>
        <w:t xml:space="preserve"> год. Суммы расходов в разрезе главных распорядителей приведены в таблице № </w:t>
      </w:r>
      <w:r w:rsidR="005E67DA" w:rsidRPr="00B0591A">
        <w:rPr>
          <w:sz w:val="26"/>
          <w:szCs w:val="26"/>
        </w:rPr>
        <w:t>6</w:t>
      </w:r>
      <w:r w:rsidR="00F830BA" w:rsidRPr="00B0591A">
        <w:rPr>
          <w:sz w:val="26"/>
          <w:szCs w:val="26"/>
        </w:rPr>
        <w:t>:</w:t>
      </w:r>
    </w:p>
    <w:p w:rsidR="00F830BA" w:rsidRPr="00B0591A" w:rsidRDefault="00F830BA" w:rsidP="00F830BA">
      <w:pPr>
        <w:jc w:val="right"/>
        <w:rPr>
          <w:sz w:val="18"/>
          <w:szCs w:val="18"/>
        </w:rPr>
      </w:pPr>
      <w:r w:rsidRPr="00B0591A">
        <w:rPr>
          <w:sz w:val="18"/>
          <w:szCs w:val="18"/>
        </w:rPr>
        <w:t>Таблица №</w:t>
      </w:r>
      <w:r w:rsidR="00DF7DE4" w:rsidRPr="00B0591A">
        <w:rPr>
          <w:sz w:val="18"/>
          <w:szCs w:val="18"/>
        </w:rPr>
        <w:t xml:space="preserve"> </w:t>
      </w:r>
      <w:r w:rsidR="005E67DA" w:rsidRPr="00B0591A">
        <w:rPr>
          <w:sz w:val="18"/>
          <w:szCs w:val="18"/>
        </w:rPr>
        <w:t xml:space="preserve">6 </w:t>
      </w:r>
      <w:r w:rsidRPr="00B0591A">
        <w:rPr>
          <w:sz w:val="18"/>
          <w:szCs w:val="18"/>
        </w:rPr>
        <w:t xml:space="preserve">(руб.) </w:t>
      </w:r>
    </w:p>
    <w:p w:rsidR="0063044F" w:rsidRPr="000C5483" w:rsidRDefault="0063044F" w:rsidP="00F830BA">
      <w:pPr>
        <w:jc w:val="right"/>
        <w:rPr>
          <w:sz w:val="18"/>
          <w:szCs w:val="18"/>
          <w:highlight w:val="yellow"/>
        </w:rPr>
      </w:pPr>
    </w:p>
    <w:tbl>
      <w:tblPr>
        <w:tblW w:w="0" w:type="auto"/>
        <w:tblInd w:w="89" w:type="dxa"/>
        <w:tblLayout w:type="fixed"/>
        <w:tblLook w:val="0000" w:firstRow="0" w:lastRow="0" w:firstColumn="0" w:lastColumn="0" w:noHBand="0" w:noVBand="0"/>
      </w:tblPr>
      <w:tblGrid>
        <w:gridCol w:w="4094"/>
        <w:gridCol w:w="598"/>
        <w:gridCol w:w="1990"/>
        <w:gridCol w:w="1984"/>
        <w:gridCol w:w="1002"/>
      </w:tblGrid>
      <w:tr w:rsidR="00F830BA" w:rsidRPr="00DA2AD2" w:rsidTr="00F830BA">
        <w:trPr>
          <w:trHeight w:val="655"/>
        </w:trPr>
        <w:tc>
          <w:tcPr>
            <w:tcW w:w="4094"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F830BA">
            <w:pPr>
              <w:rPr>
                <w:sz w:val="18"/>
                <w:szCs w:val="18"/>
              </w:rPr>
            </w:pPr>
            <w:r w:rsidRPr="00DA2AD2">
              <w:rPr>
                <w:sz w:val="18"/>
                <w:szCs w:val="18"/>
              </w:rPr>
              <w:t>Главные распорядители средств местного бюджета</w:t>
            </w:r>
          </w:p>
        </w:tc>
        <w:tc>
          <w:tcPr>
            <w:tcW w:w="598"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F830BA">
            <w:pPr>
              <w:rPr>
                <w:sz w:val="18"/>
                <w:szCs w:val="18"/>
              </w:rPr>
            </w:pPr>
            <w:r w:rsidRPr="00DA2AD2">
              <w:rPr>
                <w:sz w:val="18"/>
                <w:szCs w:val="18"/>
              </w:rPr>
              <w:t>КБК</w:t>
            </w:r>
          </w:p>
        </w:tc>
        <w:tc>
          <w:tcPr>
            <w:tcW w:w="1990"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F830BA">
            <w:pPr>
              <w:rPr>
                <w:sz w:val="18"/>
                <w:szCs w:val="18"/>
              </w:rPr>
            </w:pPr>
            <w:r w:rsidRPr="00DA2AD2">
              <w:rPr>
                <w:sz w:val="18"/>
                <w:szCs w:val="18"/>
              </w:rPr>
              <w:t>По данным</w:t>
            </w:r>
          </w:p>
          <w:p w:rsidR="00F830BA" w:rsidRPr="00DA2AD2" w:rsidRDefault="00F830BA" w:rsidP="00F830BA">
            <w:pPr>
              <w:rPr>
                <w:sz w:val="18"/>
                <w:szCs w:val="18"/>
              </w:rPr>
            </w:pPr>
            <w:r w:rsidRPr="00DA2AD2">
              <w:rPr>
                <w:sz w:val="18"/>
                <w:szCs w:val="18"/>
              </w:rPr>
              <w:t>годовой бюджетной отчётности главных распорядителей</w:t>
            </w:r>
          </w:p>
        </w:tc>
        <w:tc>
          <w:tcPr>
            <w:tcW w:w="1984"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F830BA">
            <w:pPr>
              <w:rPr>
                <w:sz w:val="18"/>
                <w:szCs w:val="18"/>
              </w:rPr>
            </w:pPr>
            <w:r w:rsidRPr="00DA2AD2">
              <w:rPr>
                <w:sz w:val="18"/>
                <w:szCs w:val="18"/>
              </w:rPr>
              <w:t>Согласно материалам годового отчёта</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30BA" w:rsidRPr="00DA2AD2" w:rsidRDefault="00F830BA" w:rsidP="00F830BA">
            <w:pPr>
              <w:rPr>
                <w:sz w:val="18"/>
                <w:szCs w:val="18"/>
              </w:rPr>
            </w:pPr>
            <w:r w:rsidRPr="00DA2AD2">
              <w:rPr>
                <w:sz w:val="18"/>
                <w:szCs w:val="18"/>
              </w:rPr>
              <w:t>Откло-нение</w:t>
            </w:r>
          </w:p>
        </w:tc>
      </w:tr>
      <w:tr w:rsidR="00044BD7"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044BD7" w:rsidRPr="00DA2AD2" w:rsidRDefault="00044BD7" w:rsidP="00E542F5">
            <w:pPr>
              <w:rPr>
                <w:sz w:val="18"/>
                <w:szCs w:val="18"/>
              </w:rPr>
            </w:pPr>
            <w:r w:rsidRPr="00DA2AD2">
              <w:rPr>
                <w:sz w:val="18"/>
                <w:szCs w:val="18"/>
              </w:rPr>
              <w:t>К</w:t>
            </w:r>
            <w:r w:rsidR="00E542F5">
              <w:rPr>
                <w:sz w:val="18"/>
                <w:szCs w:val="18"/>
              </w:rPr>
              <w:t xml:space="preserve">онтрольно-счетная комиссия </w:t>
            </w:r>
            <w:r w:rsidRPr="00DA2AD2">
              <w:rPr>
                <w:sz w:val="18"/>
                <w:szCs w:val="18"/>
              </w:rPr>
              <w:t xml:space="preserve">МР «Усть-Куломский» </w:t>
            </w:r>
          </w:p>
        </w:tc>
        <w:tc>
          <w:tcPr>
            <w:tcW w:w="598" w:type="dxa"/>
            <w:tcBorders>
              <w:top w:val="single" w:sz="4" w:space="0" w:color="000000"/>
              <w:left w:val="single" w:sz="4" w:space="0" w:color="000000"/>
              <w:bottom w:val="single" w:sz="4" w:space="0" w:color="000000"/>
            </w:tcBorders>
            <w:shd w:val="clear" w:color="auto" w:fill="auto"/>
            <w:vAlign w:val="center"/>
          </w:tcPr>
          <w:p w:rsidR="00044BD7" w:rsidRPr="00DA2AD2" w:rsidRDefault="00044BD7" w:rsidP="00F830BA">
            <w:pPr>
              <w:rPr>
                <w:sz w:val="18"/>
                <w:szCs w:val="18"/>
              </w:rPr>
            </w:pPr>
            <w:r w:rsidRPr="00DA2AD2">
              <w:rPr>
                <w:sz w:val="18"/>
                <w:szCs w:val="18"/>
              </w:rPr>
              <w:t>905</w:t>
            </w:r>
          </w:p>
        </w:tc>
        <w:tc>
          <w:tcPr>
            <w:tcW w:w="1990" w:type="dxa"/>
            <w:tcBorders>
              <w:top w:val="single" w:sz="4" w:space="0" w:color="000000"/>
              <w:left w:val="single" w:sz="4" w:space="0" w:color="000000"/>
              <w:bottom w:val="single" w:sz="4" w:space="0" w:color="000000"/>
            </w:tcBorders>
            <w:shd w:val="clear" w:color="auto" w:fill="auto"/>
            <w:vAlign w:val="center"/>
          </w:tcPr>
          <w:p w:rsidR="00044BD7" w:rsidRPr="00FA0EA6" w:rsidRDefault="00FA0EA6" w:rsidP="00E4024D">
            <w:pPr>
              <w:jc w:val="center"/>
              <w:rPr>
                <w:bCs/>
                <w:sz w:val="20"/>
                <w:szCs w:val="18"/>
              </w:rPr>
            </w:pPr>
            <w:r w:rsidRPr="00FA0EA6">
              <w:rPr>
                <w:bCs/>
                <w:sz w:val="20"/>
                <w:szCs w:val="18"/>
              </w:rPr>
              <w:t>2 720 348,73</w:t>
            </w:r>
          </w:p>
        </w:tc>
        <w:tc>
          <w:tcPr>
            <w:tcW w:w="1984" w:type="dxa"/>
            <w:tcBorders>
              <w:top w:val="single" w:sz="4" w:space="0" w:color="000000"/>
              <w:left w:val="single" w:sz="4" w:space="0" w:color="000000"/>
              <w:bottom w:val="single" w:sz="4" w:space="0" w:color="000000"/>
            </w:tcBorders>
            <w:shd w:val="clear" w:color="auto" w:fill="auto"/>
            <w:vAlign w:val="center"/>
          </w:tcPr>
          <w:p w:rsidR="00044BD7" w:rsidRPr="00DA2AD2" w:rsidRDefault="00FA0EA6" w:rsidP="007D7816">
            <w:pPr>
              <w:jc w:val="center"/>
              <w:rPr>
                <w:bCs/>
                <w:sz w:val="20"/>
                <w:szCs w:val="18"/>
              </w:rPr>
            </w:pPr>
            <w:r>
              <w:rPr>
                <w:bCs/>
                <w:sz w:val="20"/>
                <w:szCs w:val="18"/>
              </w:rPr>
              <w:t>2 720 348,736</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4BD7" w:rsidRPr="00DA2AD2" w:rsidRDefault="00044BD7" w:rsidP="00406889">
            <w:pPr>
              <w:jc w:val="center"/>
              <w:rPr>
                <w:sz w:val="20"/>
                <w:szCs w:val="18"/>
              </w:rPr>
            </w:pPr>
            <w:r w:rsidRPr="00DA2AD2">
              <w:rPr>
                <w:sz w:val="20"/>
                <w:szCs w:val="18"/>
              </w:rPr>
              <w:t>0</w:t>
            </w:r>
          </w:p>
        </w:tc>
      </w:tr>
      <w:tr w:rsidR="00A80921"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A80921" w:rsidRPr="00DA2AD2" w:rsidRDefault="00A80921" w:rsidP="00F830BA">
            <w:pPr>
              <w:rPr>
                <w:sz w:val="18"/>
                <w:szCs w:val="18"/>
              </w:rPr>
            </w:pPr>
            <w:r w:rsidRPr="00DA2AD2">
              <w:rPr>
                <w:sz w:val="18"/>
                <w:szCs w:val="18"/>
              </w:rPr>
              <w:t xml:space="preserve">Администрация муниципального района «Усть-Куломский» </w:t>
            </w:r>
          </w:p>
        </w:tc>
        <w:tc>
          <w:tcPr>
            <w:tcW w:w="598" w:type="dxa"/>
            <w:tcBorders>
              <w:top w:val="single" w:sz="4" w:space="0" w:color="000000"/>
              <w:left w:val="single" w:sz="4" w:space="0" w:color="000000"/>
              <w:bottom w:val="single" w:sz="4" w:space="0" w:color="000000"/>
            </w:tcBorders>
            <w:shd w:val="clear" w:color="auto" w:fill="auto"/>
            <w:vAlign w:val="center"/>
          </w:tcPr>
          <w:p w:rsidR="00A80921" w:rsidRPr="00DA2AD2" w:rsidRDefault="00A80921" w:rsidP="00F830BA">
            <w:pPr>
              <w:rPr>
                <w:sz w:val="18"/>
                <w:szCs w:val="18"/>
              </w:rPr>
            </w:pPr>
            <w:r w:rsidRPr="00DA2AD2">
              <w:rPr>
                <w:sz w:val="18"/>
                <w:szCs w:val="18"/>
              </w:rPr>
              <w:t>923</w:t>
            </w:r>
          </w:p>
        </w:tc>
        <w:tc>
          <w:tcPr>
            <w:tcW w:w="1990"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E4024D">
            <w:pPr>
              <w:jc w:val="center"/>
              <w:rPr>
                <w:bCs/>
                <w:color w:val="000000"/>
                <w:sz w:val="20"/>
                <w:szCs w:val="18"/>
              </w:rPr>
            </w:pPr>
            <w:r>
              <w:rPr>
                <w:bCs/>
                <w:color w:val="000000"/>
                <w:sz w:val="20"/>
                <w:szCs w:val="18"/>
              </w:rPr>
              <w:t>452 554 899,91</w:t>
            </w:r>
          </w:p>
        </w:tc>
        <w:tc>
          <w:tcPr>
            <w:tcW w:w="1984"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FE1A3D">
            <w:pPr>
              <w:jc w:val="center"/>
              <w:rPr>
                <w:bCs/>
                <w:color w:val="000000"/>
                <w:sz w:val="20"/>
                <w:szCs w:val="18"/>
              </w:rPr>
            </w:pPr>
            <w:r>
              <w:rPr>
                <w:bCs/>
                <w:color w:val="000000"/>
                <w:sz w:val="20"/>
                <w:szCs w:val="18"/>
              </w:rPr>
              <w:t>452 554 899,91</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0921" w:rsidRPr="00DA2AD2" w:rsidRDefault="00A80921" w:rsidP="00406889">
            <w:pPr>
              <w:jc w:val="center"/>
              <w:rPr>
                <w:sz w:val="20"/>
                <w:szCs w:val="18"/>
              </w:rPr>
            </w:pPr>
            <w:r w:rsidRPr="00DA2AD2">
              <w:rPr>
                <w:sz w:val="20"/>
                <w:szCs w:val="18"/>
              </w:rPr>
              <w:t>0</w:t>
            </w:r>
          </w:p>
        </w:tc>
      </w:tr>
      <w:tr w:rsidR="00A80921"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A80921" w:rsidRPr="00DA2AD2" w:rsidRDefault="00D10BAD" w:rsidP="00D10BAD">
            <w:pPr>
              <w:rPr>
                <w:sz w:val="18"/>
                <w:szCs w:val="18"/>
              </w:rPr>
            </w:pPr>
            <w:r>
              <w:rPr>
                <w:sz w:val="18"/>
                <w:szCs w:val="18"/>
              </w:rPr>
              <w:t xml:space="preserve">Управление </w:t>
            </w:r>
            <w:r w:rsidR="00A80921" w:rsidRPr="00DA2AD2">
              <w:rPr>
                <w:sz w:val="18"/>
                <w:szCs w:val="18"/>
              </w:rPr>
              <w:t xml:space="preserve"> культуры и национальной политики  АМР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A80921" w:rsidRPr="00DA2AD2" w:rsidRDefault="00A80921" w:rsidP="00F830BA">
            <w:pPr>
              <w:rPr>
                <w:sz w:val="18"/>
                <w:szCs w:val="18"/>
              </w:rPr>
            </w:pPr>
            <w:r w:rsidRPr="00DA2AD2">
              <w:rPr>
                <w:sz w:val="18"/>
                <w:szCs w:val="18"/>
              </w:rPr>
              <w:t>956</w:t>
            </w:r>
          </w:p>
        </w:tc>
        <w:tc>
          <w:tcPr>
            <w:tcW w:w="1990"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E4024D">
            <w:pPr>
              <w:jc w:val="center"/>
              <w:rPr>
                <w:bCs/>
                <w:color w:val="000000"/>
                <w:sz w:val="20"/>
                <w:szCs w:val="18"/>
              </w:rPr>
            </w:pPr>
            <w:r>
              <w:rPr>
                <w:bCs/>
                <w:color w:val="000000"/>
                <w:sz w:val="20"/>
                <w:szCs w:val="18"/>
              </w:rPr>
              <w:t>172 135 472,61</w:t>
            </w:r>
          </w:p>
        </w:tc>
        <w:tc>
          <w:tcPr>
            <w:tcW w:w="1984"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FE1A3D">
            <w:pPr>
              <w:jc w:val="center"/>
              <w:rPr>
                <w:bCs/>
                <w:color w:val="000000"/>
                <w:sz w:val="20"/>
                <w:szCs w:val="18"/>
              </w:rPr>
            </w:pPr>
            <w:r>
              <w:rPr>
                <w:bCs/>
                <w:color w:val="000000"/>
                <w:sz w:val="20"/>
                <w:szCs w:val="18"/>
              </w:rPr>
              <w:t>172 135 472,61</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0921" w:rsidRPr="00DA2AD2" w:rsidRDefault="00A80921" w:rsidP="00406889">
            <w:pPr>
              <w:jc w:val="center"/>
              <w:rPr>
                <w:sz w:val="20"/>
                <w:szCs w:val="18"/>
              </w:rPr>
            </w:pPr>
            <w:r w:rsidRPr="00DA2AD2">
              <w:rPr>
                <w:sz w:val="20"/>
                <w:szCs w:val="18"/>
              </w:rPr>
              <w:t>0</w:t>
            </w:r>
          </w:p>
        </w:tc>
      </w:tr>
      <w:tr w:rsidR="00A80921"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A80921" w:rsidRPr="00DA2AD2" w:rsidRDefault="00A80921" w:rsidP="00F830BA">
            <w:pPr>
              <w:rPr>
                <w:sz w:val="18"/>
                <w:szCs w:val="18"/>
              </w:rPr>
            </w:pPr>
            <w:r w:rsidRPr="00DA2AD2">
              <w:rPr>
                <w:sz w:val="18"/>
                <w:szCs w:val="18"/>
              </w:rPr>
              <w:t>Отдел физической культуры и спорта туризма АМР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A80921" w:rsidRPr="00DA2AD2" w:rsidRDefault="00A80921" w:rsidP="00F830BA">
            <w:pPr>
              <w:rPr>
                <w:sz w:val="18"/>
                <w:szCs w:val="18"/>
              </w:rPr>
            </w:pPr>
            <w:r w:rsidRPr="00DA2AD2">
              <w:rPr>
                <w:sz w:val="18"/>
                <w:szCs w:val="18"/>
              </w:rPr>
              <w:t>964</w:t>
            </w:r>
          </w:p>
        </w:tc>
        <w:tc>
          <w:tcPr>
            <w:tcW w:w="1990"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E4024D">
            <w:pPr>
              <w:jc w:val="center"/>
              <w:rPr>
                <w:bCs/>
                <w:color w:val="000000"/>
                <w:sz w:val="20"/>
                <w:szCs w:val="18"/>
              </w:rPr>
            </w:pPr>
            <w:r>
              <w:rPr>
                <w:bCs/>
                <w:color w:val="000000"/>
                <w:sz w:val="20"/>
                <w:szCs w:val="18"/>
              </w:rPr>
              <w:t>78 930 703,12</w:t>
            </w:r>
          </w:p>
        </w:tc>
        <w:tc>
          <w:tcPr>
            <w:tcW w:w="1984"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FE1A3D">
            <w:pPr>
              <w:jc w:val="center"/>
              <w:rPr>
                <w:bCs/>
                <w:color w:val="000000"/>
                <w:sz w:val="20"/>
                <w:szCs w:val="18"/>
              </w:rPr>
            </w:pPr>
            <w:r>
              <w:rPr>
                <w:bCs/>
                <w:color w:val="000000"/>
                <w:sz w:val="20"/>
                <w:szCs w:val="18"/>
              </w:rPr>
              <w:t>78 930 703,12</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0921" w:rsidRPr="00DA2AD2" w:rsidRDefault="00A80921" w:rsidP="00406889">
            <w:pPr>
              <w:jc w:val="center"/>
              <w:rPr>
                <w:sz w:val="20"/>
                <w:szCs w:val="18"/>
              </w:rPr>
            </w:pPr>
            <w:r w:rsidRPr="00DA2AD2">
              <w:rPr>
                <w:sz w:val="20"/>
                <w:szCs w:val="18"/>
              </w:rPr>
              <w:t>0</w:t>
            </w:r>
          </w:p>
        </w:tc>
      </w:tr>
      <w:tr w:rsidR="00A80921"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A80921" w:rsidRPr="00DA2AD2" w:rsidRDefault="00A80921" w:rsidP="00F830BA">
            <w:pPr>
              <w:rPr>
                <w:sz w:val="18"/>
                <w:szCs w:val="18"/>
              </w:rPr>
            </w:pPr>
            <w:r w:rsidRPr="00DA2AD2">
              <w:rPr>
                <w:sz w:val="18"/>
                <w:szCs w:val="18"/>
              </w:rPr>
              <w:t>Управление образования администрации муниципального района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A80921" w:rsidRPr="00DA2AD2" w:rsidRDefault="00A80921" w:rsidP="00F830BA">
            <w:pPr>
              <w:rPr>
                <w:sz w:val="18"/>
                <w:szCs w:val="18"/>
              </w:rPr>
            </w:pPr>
            <w:r w:rsidRPr="00DA2AD2">
              <w:rPr>
                <w:sz w:val="18"/>
                <w:szCs w:val="18"/>
              </w:rPr>
              <w:t>975</w:t>
            </w:r>
          </w:p>
        </w:tc>
        <w:tc>
          <w:tcPr>
            <w:tcW w:w="1990"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E4024D">
            <w:pPr>
              <w:jc w:val="center"/>
              <w:rPr>
                <w:bCs/>
                <w:color w:val="000000"/>
                <w:sz w:val="20"/>
                <w:szCs w:val="18"/>
              </w:rPr>
            </w:pPr>
            <w:r>
              <w:rPr>
                <w:bCs/>
                <w:color w:val="000000"/>
                <w:sz w:val="20"/>
                <w:szCs w:val="18"/>
              </w:rPr>
              <w:t>1 107 847 297,64</w:t>
            </w:r>
          </w:p>
        </w:tc>
        <w:tc>
          <w:tcPr>
            <w:tcW w:w="1984"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FE1A3D">
            <w:pPr>
              <w:jc w:val="center"/>
              <w:rPr>
                <w:bCs/>
                <w:color w:val="000000"/>
                <w:sz w:val="20"/>
                <w:szCs w:val="18"/>
              </w:rPr>
            </w:pPr>
            <w:r>
              <w:rPr>
                <w:bCs/>
                <w:color w:val="000000"/>
                <w:sz w:val="20"/>
                <w:szCs w:val="18"/>
              </w:rPr>
              <w:t>1 107 847 297,64</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0921" w:rsidRPr="00DA2AD2" w:rsidRDefault="00A80921" w:rsidP="00406889">
            <w:pPr>
              <w:jc w:val="center"/>
              <w:rPr>
                <w:sz w:val="20"/>
                <w:szCs w:val="18"/>
              </w:rPr>
            </w:pPr>
            <w:r w:rsidRPr="00DA2AD2">
              <w:rPr>
                <w:sz w:val="20"/>
                <w:szCs w:val="18"/>
              </w:rPr>
              <w:t>0</w:t>
            </w:r>
          </w:p>
        </w:tc>
      </w:tr>
      <w:tr w:rsidR="00A80921" w:rsidRPr="00DA2AD2" w:rsidTr="0063044F">
        <w:trPr>
          <w:trHeight w:val="255"/>
        </w:trPr>
        <w:tc>
          <w:tcPr>
            <w:tcW w:w="4094" w:type="dxa"/>
            <w:tcBorders>
              <w:top w:val="single" w:sz="4" w:space="0" w:color="000000"/>
              <w:left w:val="single" w:sz="4" w:space="0" w:color="000000"/>
              <w:bottom w:val="single" w:sz="4" w:space="0" w:color="000000"/>
            </w:tcBorders>
            <w:shd w:val="clear" w:color="auto" w:fill="auto"/>
          </w:tcPr>
          <w:p w:rsidR="00A80921" w:rsidRPr="00DA2AD2" w:rsidRDefault="00A80921" w:rsidP="00F830BA">
            <w:pPr>
              <w:rPr>
                <w:sz w:val="18"/>
                <w:szCs w:val="18"/>
              </w:rPr>
            </w:pPr>
            <w:r w:rsidRPr="00DA2AD2">
              <w:rPr>
                <w:sz w:val="18"/>
                <w:szCs w:val="18"/>
              </w:rPr>
              <w:t>Финансовое управление администрации муниципального района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A80921" w:rsidRPr="00DA2AD2" w:rsidRDefault="00A80921" w:rsidP="00F830BA">
            <w:pPr>
              <w:rPr>
                <w:sz w:val="18"/>
                <w:szCs w:val="18"/>
              </w:rPr>
            </w:pPr>
            <w:r w:rsidRPr="00DA2AD2">
              <w:rPr>
                <w:sz w:val="18"/>
                <w:szCs w:val="18"/>
              </w:rPr>
              <w:t>992</w:t>
            </w:r>
          </w:p>
        </w:tc>
        <w:tc>
          <w:tcPr>
            <w:tcW w:w="1990"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E4024D">
            <w:pPr>
              <w:jc w:val="center"/>
              <w:rPr>
                <w:bCs/>
                <w:sz w:val="20"/>
                <w:szCs w:val="18"/>
              </w:rPr>
            </w:pPr>
            <w:r>
              <w:rPr>
                <w:bCs/>
                <w:sz w:val="20"/>
                <w:szCs w:val="18"/>
              </w:rPr>
              <w:t>169 041 952,0</w:t>
            </w:r>
          </w:p>
        </w:tc>
        <w:tc>
          <w:tcPr>
            <w:tcW w:w="1984" w:type="dxa"/>
            <w:tcBorders>
              <w:top w:val="single" w:sz="4" w:space="0" w:color="000000"/>
              <w:left w:val="single" w:sz="4" w:space="0" w:color="000000"/>
              <w:bottom w:val="single" w:sz="4" w:space="0" w:color="000000"/>
            </w:tcBorders>
            <w:shd w:val="clear" w:color="auto" w:fill="auto"/>
            <w:vAlign w:val="center"/>
          </w:tcPr>
          <w:p w:rsidR="00A80921" w:rsidRPr="00FA0EA6" w:rsidRDefault="00A80921" w:rsidP="00FE1A3D">
            <w:pPr>
              <w:jc w:val="center"/>
              <w:rPr>
                <w:bCs/>
                <w:sz w:val="20"/>
                <w:szCs w:val="18"/>
              </w:rPr>
            </w:pPr>
            <w:r>
              <w:rPr>
                <w:bCs/>
                <w:sz w:val="20"/>
                <w:szCs w:val="18"/>
              </w:rPr>
              <w:t>169 041 952,0</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0921" w:rsidRPr="00DA2AD2" w:rsidRDefault="00A80921" w:rsidP="00406889">
            <w:pPr>
              <w:jc w:val="center"/>
              <w:rPr>
                <w:sz w:val="20"/>
                <w:szCs w:val="18"/>
              </w:rPr>
            </w:pPr>
            <w:r w:rsidRPr="00DA2AD2">
              <w:rPr>
                <w:sz w:val="20"/>
                <w:szCs w:val="18"/>
              </w:rPr>
              <w:t>0</w:t>
            </w:r>
          </w:p>
        </w:tc>
      </w:tr>
      <w:tr w:rsidR="00A80921" w:rsidRPr="00DA2AD2" w:rsidTr="00406889">
        <w:trPr>
          <w:trHeight w:val="255"/>
        </w:trPr>
        <w:tc>
          <w:tcPr>
            <w:tcW w:w="4094" w:type="dxa"/>
            <w:tcBorders>
              <w:top w:val="single" w:sz="4" w:space="0" w:color="000000"/>
              <w:left w:val="single" w:sz="4" w:space="0" w:color="000000"/>
              <w:bottom w:val="single" w:sz="4" w:space="0" w:color="000000"/>
            </w:tcBorders>
            <w:shd w:val="clear" w:color="auto" w:fill="auto"/>
          </w:tcPr>
          <w:p w:rsidR="00A80921" w:rsidRPr="00A80921" w:rsidRDefault="00A80921" w:rsidP="00F830BA">
            <w:pPr>
              <w:rPr>
                <w:b/>
                <w:sz w:val="20"/>
                <w:szCs w:val="20"/>
              </w:rPr>
            </w:pPr>
            <w:r w:rsidRPr="00A80921">
              <w:rPr>
                <w:b/>
                <w:sz w:val="20"/>
                <w:szCs w:val="20"/>
              </w:rPr>
              <w:t>ИТОГО:</w:t>
            </w:r>
          </w:p>
        </w:tc>
        <w:tc>
          <w:tcPr>
            <w:tcW w:w="598" w:type="dxa"/>
            <w:tcBorders>
              <w:top w:val="single" w:sz="4" w:space="0" w:color="000000"/>
              <w:left w:val="single" w:sz="4" w:space="0" w:color="000000"/>
              <w:bottom w:val="single" w:sz="4" w:space="0" w:color="000000"/>
            </w:tcBorders>
            <w:shd w:val="clear" w:color="auto" w:fill="auto"/>
            <w:vAlign w:val="center"/>
          </w:tcPr>
          <w:p w:rsidR="00A80921" w:rsidRPr="00DA2AD2" w:rsidRDefault="00A80921" w:rsidP="00F830BA">
            <w:pPr>
              <w:rPr>
                <w:sz w:val="18"/>
                <w:szCs w:val="18"/>
              </w:rPr>
            </w:pPr>
          </w:p>
        </w:tc>
        <w:tc>
          <w:tcPr>
            <w:tcW w:w="1990" w:type="dxa"/>
            <w:tcBorders>
              <w:top w:val="single" w:sz="4" w:space="0" w:color="000000"/>
              <w:left w:val="single" w:sz="4" w:space="0" w:color="000000"/>
              <w:bottom w:val="single" w:sz="4" w:space="0" w:color="000000"/>
            </w:tcBorders>
            <w:shd w:val="clear" w:color="auto" w:fill="auto"/>
            <w:vAlign w:val="center"/>
          </w:tcPr>
          <w:p w:rsidR="00A80921" w:rsidRPr="00A80921" w:rsidRDefault="00A80921" w:rsidP="00E4024D">
            <w:pPr>
              <w:jc w:val="center"/>
              <w:rPr>
                <w:b/>
                <w:sz w:val="20"/>
                <w:szCs w:val="20"/>
              </w:rPr>
            </w:pPr>
            <w:r w:rsidRPr="00A80921">
              <w:rPr>
                <w:b/>
                <w:sz w:val="20"/>
                <w:szCs w:val="20"/>
              </w:rPr>
              <w:t>1 983 230 674,01</w:t>
            </w:r>
          </w:p>
        </w:tc>
        <w:tc>
          <w:tcPr>
            <w:tcW w:w="1984" w:type="dxa"/>
            <w:tcBorders>
              <w:top w:val="single" w:sz="4" w:space="0" w:color="000000"/>
              <w:left w:val="single" w:sz="4" w:space="0" w:color="000000"/>
              <w:bottom w:val="single" w:sz="4" w:space="0" w:color="000000"/>
            </w:tcBorders>
            <w:shd w:val="clear" w:color="auto" w:fill="auto"/>
            <w:vAlign w:val="center"/>
          </w:tcPr>
          <w:p w:rsidR="00A80921" w:rsidRPr="00A80921" w:rsidRDefault="00A80921" w:rsidP="0063044F">
            <w:pPr>
              <w:jc w:val="center"/>
              <w:rPr>
                <w:b/>
                <w:sz w:val="20"/>
                <w:szCs w:val="20"/>
              </w:rPr>
            </w:pPr>
            <w:r w:rsidRPr="00A80921">
              <w:rPr>
                <w:b/>
                <w:sz w:val="20"/>
                <w:szCs w:val="20"/>
              </w:rPr>
              <w:t>1 983 230 674,01</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0921" w:rsidRPr="00DA2AD2" w:rsidRDefault="00A80921" w:rsidP="00406889">
            <w:pPr>
              <w:jc w:val="center"/>
              <w:rPr>
                <w:sz w:val="18"/>
                <w:szCs w:val="18"/>
              </w:rPr>
            </w:pPr>
            <w:r w:rsidRPr="00DA2AD2">
              <w:rPr>
                <w:sz w:val="18"/>
                <w:szCs w:val="18"/>
              </w:rPr>
              <w:t>0</w:t>
            </w:r>
          </w:p>
        </w:tc>
      </w:tr>
    </w:tbl>
    <w:p w:rsidR="00F830BA" w:rsidRPr="00BA29CA" w:rsidRDefault="00F830BA" w:rsidP="00F830BA">
      <w:pPr>
        <w:autoSpaceDE w:val="0"/>
        <w:ind w:firstLine="709"/>
        <w:jc w:val="both"/>
        <w:rPr>
          <w:bCs/>
          <w:shd w:val="clear" w:color="auto" w:fill="FFFF00"/>
        </w:rPr>
      </w:pPr>
    </w:p>
    <w:p w:rsidR="00F830BA" w:rsidRPr="00BA29CA" w:rsidRDefault="00F830BA" w:rsidP="004C227D">
      <w:pPr>
        <w:jc w:val="both"/>
        <w:rPr>
          <w:sz w:val="26"/>
          <w:szCs w:val="26"/>
        </w:rPr>
      </w:pPr>
      <w:r w:rsidRPr="00BA29CA">
        <w:rPr>
          <w:sz w:val="26"/>
          <w:szCs w:val="26"/>
        </w:rPr>
        <w:t xml:space="preserve">          4.</w:t>
      </w:r>
      <w:r w:rsidR="009D5574" w:rsidRPr="00BA29CA">
        <w:rPr>
          <w:sz w:val="26"/>
          <w:szCs w:val="26"/>
        </w:rPr>
        <w:t>4</w:t>
      </w:r>
      <w:r w:rsidRPr="00BA29CA">
        <w:rPr>
          <w:sz w:val="26"/>
          <w:szCs w:val="26"/>
        </w:rPr>
        <w:t>. Расходование средств бюджета МО МР «Усть-Куломский» сверх утвержденных  бюджетной росписью сумм в ходе внешней проверки не установлено.</w:t>
      </w:r>
    </w:p>
    <w:p w:rsidR="00F830BA" w:rsidRPr="00BA29CA" w:rsidRDefault="00F830BA" w:rsidP="004C227D">
      <w:pPr>
        <w:autoSpaceDE w:val="0"/>
        <w:ind w:right="28" w:firstLine="709"/>
        <w:jc w:val="both"/>
        <w:rPr>
          <w:bCs/>
          <w:sz w:val="26"/>
          <w:szCs w:val="26"/>
          <w:shd w:val="clear" w:color="auto" w:fill="FFFF00"/>
        </w:rPr>
      </w:pPr>
    </w:p>
    <w:p w:rsidR="00F830BA" w:rsidRPr="00BA29CA" w:rsidRDefault="00F830BA" w:rsidP="004C227D">
      <w:pPr>
        <w:jc w:val="both"/>
        <w:rPr>
          <w:sz w:val="26"/>
          <w:szCs w:val="26"/>
        </w:rPr>
      </w:pPr>
      <w:r w:rsidRPr="00BA29CA">
        <w:rPr>
          <w:sz w:val="26"/>
          <w:szCs w:val="26"/>
        </w:rPr>
        <w:t xml:space="preserve">          4.</w:t>
      </w:r>
      <w:r w:rsidR="009D5574" w:rsidRPr="00BA29CA">
        <w:rPr>
          <w:sz w:val="26"/>
          <w:szCs w:val="26"/>
        </w:rPr>
        <w:t>5</w:t>
      </w:r>
      <w:r w:rsidRPr="00BA29CA">
        <w:rPr>
          <w:sz w:val="26"/>
          <w:szCs w:val="26"/>
        </w:rPr>
        <w:t xml:space="preserve">. В ходе внешней проверки годовой бюджетной отчетности главных распорядителей бюджетных средств случаев финансирования расходов, не предусмотренных бюджетной росписью не установлено. </w:t>
      </w:r>
    </w:p>
    <w:p w:rsidR="00F830BA" w:rsidRPr="000C5483" w:rsidRDefault="00F830BA" w:rsidP="00F830BA">
      <w:pPr>
        <w:autoSpaceDE w:val="0"/>
        <w:ind w:right="28" w:firstLine="709"/>
        <w:jc w:val="both"/>
        <w:rPr>
          <w:bCs/>
          <w:sz w:val="26"/>
          <w:szCs w:val="26"/>
          <w:highlight w:val="yellow"/>
          <w:shd w:val="clear" w:color="auto" w:fill="FFFF00"/>
        </w:rPr>
      </w:pPr>
    </w:p>
    <w:p w:rsidR="00F830BA" w:rsidRPr="000C5483" w:rsidRDefault="00F830BA" w:rsidP="00F830BA">
      <w:pPr>
        <w:autoSpaceDE w:val="0"/>
        <w:ind w:right="28" w:firstLine="709"/>
        <w:jc w:val="both"/>
        <w:rPr>
          <w:bCs/>
          <w:sz w:val="26"/>
          <w:szCs w:val="26"/>
          <w:highlight w:val="yellow"/>
          <w:shd w:val="clear" w:color="auto" w:fill="FFFF00"/>
        </w:rPr>
      </w:pPr>
      <w:r w:rsidRPr="000C5483">
        <w:rPr>
          <w:bCs/>
          <w:sz w:val="26"/>
          <w:szCs w:val="26"/>
          <w:highlight w:val="yellow"/>
          <w:shd w:val="clear" w:color="auto" w:fill="FFFF00"/>
        </w:rPr>
        <w:t xml:space="preserve"> </w:t>
      </w:r>
    </w:p>
    <w:p w:rsidR="00F830BA" w:rsidRPr="002F7664" w:rsidRDefault="00F830BA" w:rsidP="00F830BA">
      <w:pPr>
        <w:jc w:val="center"/>
        <w:rPr>
          <w:b/>
          <w:bCs/>
          <w:iCs/>
          <w:sz w:val="26"/>
          <w:szCs w:val="26"/>
        </w:rPr>
      </w:pPr>
      <w:r w:rsidRPr="00BA29CA">
        <w:rPr>
          <w:sz w:val="26"/>
          <w:szCs w:val="26"/>
        </w:rPr>
        <w:t xml:space="preserve">     </w:t>
      </w:r>
      <w:r w:rsidR="00AF1CBE" w:rsidRPr="00BA29CA">
        <w:rPr>
          <w:b/>
          <w:bCs/>
          <w:iCs/>
        </w:rPr>
        <w:t>5</w:t>
      </w:r>
      <w:r w:rsidRPr="002F7664">
        <w:rPr>
          <w:b/>
          <w:bCs/>
          <w:iCs/>
          <w:sz w:val="26"/>
          <w:szCs w:val="26"/>
        </w:rPr>
        <w:t xml:space="preserve">. Исполнение бюджета МО МР «Усть-Куломский» по источникам финансирования дефицита бюджета. </w:t>
      </w:r>
    </w:p>
    <w:p w:rsidR="00F830BA" w:rsidRPr="002F7664" w:rsidRDefault="00F830BA" w:rsidP="00F830BA">
      <w:pPr>
        <w:jc w:val="center"/>
        <w:rPr>
          <w:b/>
          <w:sz w:val="26"/>
          <w:szCs w:val="26"/>
        </w:rPr>
      </w:pPr>
      <w:r w:rsidRPr="002F7664">
        <w:rPr>
          <w:b/>
          <w:bCs/>
          <w:iCs/>
          <w:sz w:val="26"/>
          <w:szCs w:val="26"/>
        </w:rPr>
        <w:t xml:space="preserve">Муниципальный  долг МО МР «Усть-Куломский». </w:t>
      </w:r>
      <w:r w:rsidRPr="002F7664">
        <w:rPr>
          <w:b/>
          <w:sz w:val="26"/>
          <w:szCs w:val="26"/>
        </w:rPr>
        <w:t>Муниципальные гарантии.</w:t>
      </w:r>
    </w:p>
    <w:p w:rsidR="00F830BA" w:rsidRPr="002F7664" w:rsidRDefault="00F830BA" w:rsidP="00F830BA">
      <w:pPr>
        <w:jc w:val="center"/>
        <w:rPr>
          <w:b/>
          <w:bCs/>
          <w:iCs/>
          <w:sz w:val="26"/>
          <w:szCs w:val="26"/>
        </w:rPr>
      </w:pPr>
    </w:p>
    <w:p w:rsidR="00F830BA" w:rsidRPr="00A23204" w:rsidRDefault="00F830BA" w:rsidP="00F830BA">
      <w:pPr>
        <w:jc w:val="center"/>
        <w:rPr>
          <w:b/>
          <w:bCs/>
          <w:iCs/>
          <w:highlight w:val="yellow"/>
        </w:rPr>
      </w:pPr>
    </w:p>
    <w:p w:rsidR="00F830BA" w:rsidRPr="00EB4F36" w:rsidRDefault="00F830BA" w:rsidP="004C227D">
      <w:pPr>
        <w:jc w:val="both"/>
        <w:rPr>
          <w:sz w:val="26"/>
          <w:szCs w:val="26"/>
        </w:rPr>
      </w:pPr>
      <w:r w:rsidRPr="00EB4F36">
        <w:rPr>
          <w:bCs/>
          <w:iCs/>
          <w:sz w:val="26"/>
          <w:szCs w:val="26"/>
        </w:rPr>
        <w:t xml:space="preserve">         Бюджет МО МР «Усть-Куломский» по итогам отчетного года исполнен с </w:t>
      </w:r>
      <w:r w:rsidR="00CD4870" w:rsidRPr="00EB4F36">
        <w:rPr>
          <w:bCs/>
          <w:iCs/>
          <w:sz w:val="26"/>
          <w:szCs w:val="26"/>
        </w:rPr>
        <w:t>про</w:t>
      </w:r>
      <w:r w:rsidRPr="00EB4F36">
        <w:rPr>
          <w:bCs/>
          <w:iCs/>
          <w:sz w:val="26"/>
          <w:szCs w:val="26"/>
        </w:rPr>
        <w:t xml:space="preserve">фицитом в размере </w:t>
      </w:r>
      <w:r w:rsidR="00EC3F43" w:rsidRPr="00EB4F36">
        <w:rPr>
          <w:sz w:val="26"/>
          <w:szCs w:val="26"/>
        </w:rPr>
        <w:t>23 423 739,08</w:t>
      </w:r>
      <w:r w:rsidR="001A2283" w:rsidRPr="00EB4F36">
        <w:rPr>
          <w:sz w:val="26"/>
          <w:szCs w:val="26"/>
        </w:rPr>
        <w:t xml:space="preserve"> </w:t>
      </w:r>
      <w:r w:rsidRPr="00EB4F36">
        <w:rPr>
          <w:sz w:val="26"/>
          <w:szCs w:val="26"/>
        </w:rPr>
        <w:t>руб.</w:t>
      </w:r>
    </w:p>
    <w:p w:rsidR="00B31E29" w:rsidRPr="002F7664" w:rsidRDefault="00F830BA" w:rsidP="004C227D">
      <w:pPr>
        <w:jc w:val="both"/>
        <w:rPr>
          <w:sz w:val="26"/>
          <w:szCs w:val="26"/>
        </w:rPr>
      </w:pPr>
      <w:r w:rsidRPr="002F7664">
        <w:rPr>
          <w:color w:val="FF0000"/>
          <w:sz w:val="26"/>
          <w:szCs w:val="26"/>
        </w:rPr>
        <w:t xml:space="preserve">        </w:t>
      </w:r>
      <w:r w:rsidR="00B31E29" w:rsidRPr="002F7664">
        <w:rPr>
          <w:sz w:val="26"/>
          <w:szCs w:val="26"/>
        </w:rPr>
        <w:t>Предельный объем муниципального  долга бюджета МО МР «Усть-Куломский» на</w:t>
      </w:r>
      <w:r w:rsidR="003141C1" w:rsidRPr="002F7664">
        <w:rPr>
          <w:sz w:val="26"/>
          <w:szCs w:val="26"/>
        </w:rPr>
        <w:t xml:space="preserve"> </w:t>
      </w:r>
      <w:r w:rsidR="00B31E29" w:rsidRPr="002F7664">
        <w:rPr>
          <w:sz w:val="26"/>
          <w:szCs w:val="26"/>
        </w:rPr>
        <w:t>202</w:t>
      </w:r>
      <w:r w:rsidR="00CD5A3C" w:rsidRPr="002F7664">
        <w:rPr>
          <w:sz w:val="26"/>
          <w:szCs w:val="26"/>
        </w:rPr>
        <w:t>2</w:t>
      </w:r>
      <w:r w:rsidR="00B31E29" w:rsidRPr="002F7664">
        <w:rPr>
          <w:sz w:val="26"/>
          <w:szCs w:val="26"/>
        </w:rPr>
        <w:t xml:space="preserve"> год составляет </w:t>
      </w:r>
      <w:r w:rsidR="00CD5A3C" w:rsidRPr="002F7664">
        <w:rPr>
          <w:sz w:val="26"/>
          <w:szCs w:val="26"/>
        </w:rPr>
        <w:t>1</w:t>
      </w:r>
      <w:r w:rsidR="00234C14" w:rsidRPr="002F7664">
        <w:rPr>
          <w:sz w:val="26"/>
          <w:szCs w:val="26"/>
        </w:rPr>
        <w:t>7 </w:t>
      </w:r>
      <w:r w:rsidR="00CD5A3C" w:rsidRPr="002F7664">
        <w:rPr>
          <w:sz w:val="26"/>
          <w:szCs w:val="26"/>
        </w:rPr>
        <w:t>40</w:t>
      </w:r>
      <w:r w:rsidR="00234C14" w:rsidRPr="002F7664">
        <w:rPr>
          <w:sz w:val="26"/>
          <w:szCs w:val="26"/>
        </w:rPr>
        <w:t xml:space="preserve">0 </w:t>
      </w:r>
      <w:r w:rsidR="00D154FC" w:rsidRPr="002F7664">
        <w:rPr>
          <w:sz w:val="26"/>
          <w:szCs w:val="26"/>
        </w:rPr>
        <w:t>000,0 руб.</w:t>
      </w:r>
      <w:r w:rsidR="00B31E29" w:rsidRPr="002F7664">
        <w:rPr>
          <w:sz w:val="26"/>
          <w:szCs w:val="26"/>
        </w:rPr>
        <w:t>, что не превышает  утвержденный общий годовой объем (не более 50%)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  установленный п.3 ст.107 БК</w:t>
      </w:r>
      <w:r w:rsidR="00BA55D9" w:rsidRPr="002F7664">
        <w:rPr>
          <w:sz w:val="26"/>
          <w:szCs w:val="26"/>
        </w:rPr>
        <w:t xml:space="preserve"> РФ</w:t>
      </w:r>
      <w:r w:rsidR="00B31E29" w:rsidRPr="002F7664">
        <w:rPr>
          <w:sz w:val="26"/>
          <w:szCs w:val="26"/>
        </w:rPr>
        <w:t>.</w:t>
      </w:r>
    </w:p>
    <w:p w:rsidR="00B31E29" w:rsidRPr="00782015" w:rsidRDefault="00B31E29" w:rsidP="004B7664">
      <w:pPr>
        <w:jc w:val="both"/>
        <w:rPr>
          <w:sz w:val="26"/>
          <w:szCs w:val="26"/>
        </w:rPr>
      </w:pPr>
      <w:r w:rsidRPr="00782015">
        <w:rPr>
          <w:sz w:val="26"/>
          <w:szCs w:val="26"/>
        </w:rPr>
        <w:t xml:space="preserve">        Первоначально бюджет МО МР «Усть-Куломский» решением Совета МР «Усть-Куломский» от</w:t>
      </w:r>
      <w:r w:rsidR="004B7664" w:rsidRPr="00782015">
        <w:rPr>
          <w:sz w:val="26"/>
          <w:szCs w:val="26"/>
        </w:rPr>
        <w:t xml:space="preserve"> 10.12.2021 г. № Х-202 «О бюджете муниципального образования муниципального района «Усть-Куломский» на 2022  год и плановый период 2023 и 2024 годов»</w:t>
      </w:r>
      <w:r w:rsidRPr="00782015">
        <w:rPr>
          <w:b/>
          <w:sz w:val="26"/>
          <w:szCs w:val="26"/>
        </w:rPr>
        <w:t xml:space="preserve"> </w:t>
      </w:r>
      <w:r w:rsidRPr="00782015">
        <w:rPr>
          <w:sz w:val="26"/>
          <w:szCs w:val="26"/>
        </w:rPr>
        <w:t xml:space="preserve"> был утвержден</w:t>
      </w:r>
      <w:r w:rsidRPr="00782015">
        <w:rPr>
          <w:b/>
          <w:sz w:val="26"/>
          <w:szCs w:val="26"/>
        </w:rPr>
        <w:t xml:space="preserve">  </w:t>
      </w:r>
      <w:r w:rsidRPr="00782015">
        <w:rPr>
          <w:sz w:val="26"/>
          <w:szCs w:val="26"/>
        </w:rPr>
        <w:t xml:space="preserve">с  </w:t>
      </w:r>
      <w:r w:rsidR="00FF2BEF" w:rsidRPr="00782015">
        <w:rPr>
          <w:sz w:val="26"/>
          <w:szCs w:val="26"/>
        </w:rPr>
        <w:t xml:space="preserve">профицитом </w:t>
      </w:r>
      <w:r w:rsidRPr="00782015">
        <w:rPr>
          <w:sz w:val="26"/>
          <w:szCs w:val="26"/>
        </w:rPr>
        <w:t xml:space="preserve"> в размере </w:t>
      </w:r>
      <w:r w:rsidR="004B7664" w:rsidRPr="00782015">
        <w:rPr>
          <w:sz w:val="26"/>
          <w:szCs w:val="26"/>
        </w:rPr>
        <w:t>4 570 000,0</w:t>
      </w:r>
      <w:r w:rsidRPr="00782015">
        <w:rPr>
          <w:sz w:val="26"/>
          <w:szCs w:val="26"/>
        </w:rPr>
        <w:t xml:space="preserve"> руб.  С учетом изменений и дополнений в редакции решения Совета МР «Усть-Куломский» от </w:t>
      </w:r>
      <w:r w:rsidR="00782015" w:rsidRPr="00782015">
        <w:rPr>
          <w:sz w:val="26"/>
          <w:szCs w:val="26"/>
        </w:rPr>
        <w:t xml:space="preserve"> 14.12.2022 г.  № </w:t>
      </w:r>
      <w:r w:rsidR="00782015" w:rsidRPr="00782015">
        <w:rPr>
          <w:sz w:val="26"/>
          <w:szCs w:val="26"/>
          <w:lang w:val="en-US"/>
        </w:rPr>
        <w:t>XIX</w:t>
      </w:r>
      <w:r w:rsidR="00782015" w:rsidRPr="00782015">
        <w:rPr>
          <w:sz w:val="26"/>
          <w:szCs w:val="26"/>
        </w:rPr>
        <w:t xml:space="preserve">-331 </w:t>
      </w:r>
      <w:r w:rsidRPr="00782015">
        <w:rPr>
          <w:sz w:val="26"/>
          <w:szCs w:val="26"/>
        </w:rPr>
        <w:t xml:space="preserve">дефицит </w:t>
      </w:r>
      <w:r w:rsidR="0088572B" w:rsidRPr="00782015">
        <w:rPr>
          <w:sz w:val="26"/>
          <w:szCs w:val="26"/>
        </w:rPr>
        <w:t>с</w:t>
      </w:r>
      <w:r w:rsidRPr="00782015">
        <w:rPr>
          <w:sz w:val="26"/>
          <w:szCs w:val="26"/>
        </w:rPr>
        <w:t xml:space="preserve">оставил  </w:t>
      </w:r>
      <w:r w:rsidR="00782015" w:rsidRPr="00782015">
        <w:rPr>
          <w:sz w:val="26"/>
          <w:szCs w:val="26"/>
        </w:rPr>
        <w:t>27 484 396,358 руб.</w:t>
      </w:r>
      <w:r w:rsidRPr="00782015">
        <w:rPr>
          <w:sz w:val="26"/>
          <w:szCs w:val="26"/>
        </w:rPr>
        <w:t xml:space="preserve"> </w:t>
      </w:r>
    </w:p>
    <w:p w:rsidR="00B31E29" w:rsidRPr="00CD5A3C" w:rsidRDefault="00B31E29" w:rsidP="004C227D">
      <w:pPr>
        <w:shd w:val="clear" w:color="auto" w:fill="FFFFFF"/>
        <w:tabs>
          <w:tab w:val="left" w:pos="0"/>
        </w:tabs>
        <w:spacing w:before="120" w:after="120"/>
        <w:ind w:firstLine="426"/>
        <w:jc w:val="both"/>
        <w:rPr>
          <w:sz w:val="26"/>
          <w:szCs w:val="26"/>
        </w:rPr>
      </w:pPr>
      <w:r w:rsidRPr="00782015">
        <w:rPr>
          <w:sz w:val="26"/>
          <w:szCs w:val="26"/>
        </w:rPr>
        <w:t xml:space="preserve">Изменения в течение финансового года в части источников </w:t>
      </w:r>
      <w:r w:rsidRPr="00CD5A3C">
        <w:rPr>
          <w:sz w:val="26"/>
          <w:szCs w:val="26"/>
        </w:rPr>
        <w:t xml:space="preserve">внутреннего финансирования дефицитов бюджета МО МР «Усть-Куломский» приведены в таблице  № </w:t>
      </w:r>
      <w:r w:rsidR="005E67DA" w:rsidRPr="00CD5A3C">
        <w:rPr>
          <w:sz w:val="26"/>
          <w:szCs w:val="26"/>
        </w:rPr>
        <w:t>7</w:t>
      </w:r>
      <w:r w:rsidRPr="00CD5A3C">
        <w:rPr>
          <w:sz w:val="26"/>
          <w:szCs w:val="26"/>
        </w:rPr>
        <w:t>.</w:t>
      </w:r>
    </w:p>
    <w:p w:rsidR="00B31E29" w:rsidRPr="00CD5A3C" w:rsidRDefault="00B31E29" w:rsidP="00B31E29">
      <w:pPr>
        <w:shd w:val="clear" w:color="auto" w:fill="FFFFFF"/>
        <w:tabs>
          <w:tab w:val="left" w:pos="0"/>
        </w:tabs>
        <w:spacing w:before="120" w:after="120"/>
        <w:ind w:firstLine="426"/>
        <w:jc w:val="right"/>
        <w:rPr>
          <w:sz w:val="18"/>
          <w:szCs w:val="18"/>
        </w:rPr>
      </w:pPr>
      <w:r w:rsidRPr="00CD5A3C">
        <w:rPr>
          <w:sz w:val="18"/>
          <w:szCs w:val="18"/>
        </w:rPr>
        <w:t xml:space="preserve">Таблица № </w:t>
      </w:r>
      <w:r w:rsidR="005E67DA" w:rsidRPr="00CD5A3C">
        <w:rPr>
          <w:sz w:val="18"/>
          <w:szCs w:val="18"/>
        </w:rPr>
        <w:t>7</w:t>
      </w:r>
    </w:p>
    <w:p w:rsidR="00853D6E" w:rsidRPr="00CD5A3C" w:rsidRDefault="00853D6E" w:rsidP="00B31E29">
      <w:pPr>
        <w:shd w:val="clear" w:color="auto" w:fill="FFFFFF"/>
        <w:tabs>
          <w:tab w:val="left" w:pos="0"/>
        </w:tabs>
        <w:spacing w:before="120" w:after="120"/>
        <w:ind w:firstLine="426"/>
        <w:jc w:val="right"/>
        <w:rPr>
          <w:sz w:val="18"/>
          <w:szCs w:val="18"/>
        </w:rPr>
      </w:pPr>
    </w:p>
    <w:tbl>
      <w:tblPr>
        <w:tblW w:w="10044" w:type="dxa"/>
        <w:tblInd w:w="93" w:type="dxa"/>
        <w:tblLook w:val="04A0" w:firstRow="1" w:lastRow="0" w:firstColumn="1" w:lastColumn="0" w:noHBand="0" w:noVBand="1"/>
      </w:tblPr>
      <w:tblGrid>
        <w:gridCol w:w="4961"/>
        <w:gridCol w:w="1701"/>
        <w:gridCol w:w="1832"/>
        <w:gridCol w:w="1550"/>
      </w:tblGrid>
      <w:tr w:rsidR="00842826" w:rsidRPr="00CD5A3C" w:rsidTr="00842826">
        <w:trPr>
          <w:trHeight w:val="750"/>
        </w:trPr>
        <w:tc>
          <w:tcPr>
            <w:tcW w:w="4961" w:type="dxa"/>
            <w:tcBorders>
              <w:top w:val="single" w:sz="4" w:space="0" w:color="auto"/>
              <w:left w:val="nil"/>
              <w:bottom w:val="single" w:sz="4" w:space="0" w:color="auto"/>
              <w:right w:val="single" w:sz="4" w:space="0" w:color="auto"/>
            </w:tcBorders>
            <w:shd w:val="clear" w:color="auto" w:fill="auto"/>
            <w:vAlign w:val="center"/>
            <w:hideMark/>
          </w:tcPr>
          <w:p w:rsidR="00842826" w:rsidRPr="00CD5A3C" w:rsidRDefault="00842826" w:rsidP="004157B1">
            <w:pPr>
              <w:suppressAutoHyphens w:val="0"/>
              <w:rPr>
                <w:b/>
                <w:bCs/>
                <w:sz w:val="20"/>
                <w:szCs w:val="20"/>
                <w:lang w:eastAsia="ru-RU"/>
              </w:rPr>
            </w:pP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D5A3C" w:rsidRDefault="00842826" w:rsidP="00CD5A3C">
            <w:pPr>
              <w:suppressAutoHyphens w:val="0"/>
              <w:jc w:val="center"/>
              <w:rPr>
                <w:b/>
                <w:bCs/>
                <w:sz w:val="20"/>
                <w:szCs w:val="20"/>
                <w:lang w:eastAsia="ru-RU"/>
              </w:rPr>
            </w:pPr>
            <w:r w:rsidRPr="00CD5A3C">
              <w:rPr>
                <w:b/>
                <w:bCs/>
                <w:sz w:val="20"/>
                <w:szCs w:val="20"/>
                <w:lang w:eastAsia="ru-RU"/>
              </w:rPr>
              <w:t>Плановые показатели по решению Совета по состоянию на 01.01.202</w:t>
            </w:r>
            <w:r>
              <w:rPr>
                <w:b/>
                <w:bCs/>
                <w:sz w:val="20"/>
                <w:szCs w:val="20"/>
                <w:lang w:eastAsia="ru-RU"/>
              </w:rPr>
              <w:t>2</w:t>
            </w:r>
            <w:r w:rsidRPr="00CD5A3C">
              <w:rPr>
                <w:b/>
                <w:bCs/>
                <w:sz w:val="20"/>
                <w:szCs w:val="20"/>
                <w:lang w:eastAsia="ru-RU"/>
              </w:rPr>
              <w:t xml:space="preserve"> г.</w:t>
            </w:r>
          </w:p>
        </w:tc>
        <w:tc>
          <w:tcPr>
            <w:tcW w:w="1832" w:type="dxa"/>
            <w:tcBorders>
              <w:top w:val="single" w:sz="4" w:space="0" w:color="auto"/>
              <w:bottom w:val="single" w:sz="4" w:space="0" w:color="auto"/>
              <w:right w:val="single" w:sz="4" w:space="0" w:color="auto"/>
            </w:tcBorders>
            <w:vAlign w:val="center"/>
          </w:tcPr>
          <w:p w:rsidR="00842826" w:rsidRPr="00CD5A3C" w:rsidRDefault="00842826" w:rsidP="004157B1">
            <w:pPr>
              <w:jc w:val="center"/>
              <w:rPr>
                <w:b/>
                <w:bCs/>
                <w:sz w:val="20"/>
                <w:szCs w:val="20"/>
              </w:rPr>
            </w:pPr>
            <w:r w:rsidRPr="00CD5A3C">
              <w:rPr>
                <w:b/>
                <w:bCs/>
                <w:sz w:val="20"/>
                <w:szCs w:val="20"/>
              </w:rPr>
              <w:t>Исполнено</w:t>
            </w:r>
          </w:p>
        </w:tc>
        <w:tc>
          <w:tcPr>
            <w:tcW w:w="1550" w:type="dxa"/>
            <w:tcBorders>
              <w:top w:val="single" w:sz="4" w:space="0" w:color="auto"/>
              <w:bottom w:val="single" w:sz="4" w:space="0" w:color="auto"/>
              <w:right w:val="single" w:sz="4" w:space="0" w:color="auto"/>
            </w:tcBorders>
          </w:tcPr>
          <w:p w:rsidR="00842826" w:rsidRPr="00CD5A3C" w:rsidRDefault="00842826" w:rsidP="00842826">
            <w:pPr>
              <w:jc w:val="center"/>
              <w:rPr>
                <w:b/>
                <w:bCs/>
                <w:sz w:val="20"/>
                <w:szCs w:val="20"/>
              </w:rPr>
            </w:pPr>
            <w:r w:rsidRPr="00CD5A3C">
              <w:rPr>
                <w:b/>
                <w:bCs/>
                <w:sz w:val="20"/>
                <w:szCs w:val="20"/>
                <w:lang w:eastAsia="ru-RU"/>
              </w:rPr>
              <w:t xml:space="preserve">Плановые показатели по решению Совета по состоянию на </w:t>
            </w:r>
            <w:r>
              <w:rPr>
                <w:b/>
                <w:bCs/>
                <w:sz w:val="20"/>
                <w:szCs w:val="20"/>
                <w:lang w:eastAsia="ru-RU"/>
              </w:rPr>
              <w:t>3</w:t>
            </w:r>
            <w:r w:rsidRPr="00CD5A3C">
              <w:rPr>
                <w:b/>
                <w:bCs/>
                <w:sz w:val="20"/>
                <w:szCs w:val="20"/>
                <w:lang w:eastAsia="ru-RU"/>
              </w:rPr>
              <w:t>1.1</w:t>
            </w:r>
            <w:r>
              <w:rPr>
                <w:b/>
                <w:bCs/>
                <w:sz w:val="20"/>
                <w:szCs w:val="20"/>
                <w:lang w:eastAsia="ru-RU"/>
              </w:rPr>
              <w:t>2</w:t>
            </w:r>
            <w:r w:rsidRPr="00CD5A3C">
              <w:rPr>
                <w:b/>
                <w:bCs/>
                <w:sz w:val="20"/>
                <w:szCs w:val="20"/>
                <w:lang w:eastAsia="ru-RU"/>
              </w:rPr>
              <w:t>.202</w:t>
            </w:r>
            <w:r>
              <w:rPr>
                <w:b/>
                <w:bCs/>
                <w:sz w:val="20"/>
                <w:szCs w:val="20"/>
                <w:lang w:eastAsia="ru-RU"/>
              </w:rPr>
              <w:t>2</w:t>
            </w:r>
            <w:r w:rsidRPr="00CD5A3C">
              <w:rPr>
                <w:b/>
                <w:bCs/>
                <w:sz w:val="20"/>
                <w:szCs w:val="20"/>
                <w:lang w:eastAsia="ru-RU"/>
              </w:rPr>
              <w:t xml:space="preserve"> г</w:t>
            </w:r>
          </w:p>
        </w:tc>
      </w:tr>
      <w:tr w:rsidR="00842826" w:rsidRPr="00CD5A3C" w:rsidTr="00842826">
        <w:trPr>
          <w:trHeight w:val="750"/>
        </w:trPr>
        <w:tc>
          <w:tcPr>
            <w:tcW w:w="4961" w:type="dxa"/>
            <w:tcBorders>
              <w:top w:val="single" w:sz="4" w:space="0" w:color="auto"/>
              <w:left w:val="nil"/>
              <w:bottom w:val="single" w:sz="4" w:space="0" w:color="auto"/>
              <w:right w:val="single" w:sz="4" w:space="0" w:color="auto"/>
            </w:tcBorders>
            <w:shd w:val="clear" w:color="auto" w:fill="auto"/>
            <w:vAlign w:val="center"/>
            <w:hideMark/>
          </w:tcPr>
          <w:p w:rsidR="00842826" w:rsidRPr="00CD5A3C" w:rsidRDefault="00842826" w:rsidP="00451112">
            <w:pPr>
              <w:suppressAutoHyphens w:val="0"/>
              <w:rPr>
                <w:b/>
                <w:bCs/>
                <w:sz w:val="20"/>
                <w:szCs w:val="20"/>
                <w:lang w:eastAsia="ru-RU"/>
              </w:rPr>
            </w:pPr>
            <w:r w:rsidRPr="00CD5A3C">
              <w:rPr>
                <w:b/>
                <w:bCs/>
                <w:sz w:val="20"/>
                <w:szCs w:val="20"/>
                <w:lang w:eastAsia="ru-RU"/>
              </w:rPr>
              <w:t>ИСТОЧНИКИ ВНУТРЕННЕГО ФИНАНСИРОВАНИЯ ДЕФИЦИТОВ БЮДЖЕТОВ</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D5A3C" w:rsidRDefault="00842826" w:rsidP="00E84E86">
            <w:pPr>
              <w:suppressAutoHyphens w:val="0"/>
              <w:jc w:val="center"/>
              <w:rPr>
                <w:b/>
                <w:bCs/>
                <w:sz w:val="20"/>
                <w:szCs w:val="20"/>
                <w:lang w:eastAsia="ru-RU"/>
              </w:rPr>
            </w:pPr>
            <w:r w:rsidRPr="00CD5A3C">
              <w:rPr>
                <w:b/>
                <w:bCs/>
                <w:sz w:val="20"/>
                <w:szCs w:val="20"/>
                <w:lang w:eastAsia="ru-RU"/>
              </w:rPr>
              <w:t>-</w:t>
            </w:r>
            <w:r>
              <w:rPr>
                <w:b/>
                <w:bCs/>
                <w:sz w:val="20"/>
                <w:szCs w:val="20"/>
                <w:lang w:eastAsia="ru-RU"/>
              </w:rPr>
              <w:t>4 570</w:t>
            </w:r>
            <w:r w:rsidRPr="00CD5A3C">
              <w:rPr>
                <w:b/>
                <w:bCs/>
                <w:sz w:val="20"/>
                <w:szCs w:val="20"/>
                <w:lang w:eastAsia="ru-RU"/>
              </w:rPr>
              <w:t> 000,0</w:t>
            </w:r>
          </w:p>
        </w:tc>
        <w:tc>
          <w:tcPr>
            <w:tcW w:w="1832" w:type="dxa"/>
            <w:tcBorders>
              <w:top w:val="single" w:sz="4" w:space="0" w:color="auto"/>
              <w:bottom w:val="single" w:sz="4" w:space="0" w:color="auto"/>
              <w:right w:val="single" w:sz="4" w:space="0" w:color="auto"/>
            </w:tcBorders>
            <w:vAlign w:val="center"/>
          </w:tcPr>
          <w:p w:rsidR="00842826" w:rsidRPr="00CD5A3C" w:rsidRDefault="00842826" w:rsidP="00990131">
            <w:pPr>
              <w:jc w:val="center"/>
              <w:rPr>
                <w:b/>
                <w:bCs/>
                <w:sz w:val="20"/>
                <w:szCs w:val="20"/>
              </w:rPr>
            </w:pPr>
            <w:r w:rsidRPr="00CD5A3C">
              <w:rPr>
                <w:b/>
                <w:bCs/>
                <w:sz w:val="20"/>
                <w:szCs w:val="20"/>
              </w:rPr>
              <w:t>-</w:t>
            </w:r>
            <w:r>
              <w:rPr>
                <w:b/>
                <w:bCs/>
                <w:sz w:val="20"/>
                <w:szCs w:val="20"/>
              </w:rPr>
              <w:t>28</w:t>
            </w:r>
            <w:r w:rsidR="00E26A71">
              <w:rPr>
                <w:b/>
                <w:bCs/>
                <w:sz w:val="20"/>
                <w:szCs w:val="20"/>
              </w:rPr>
              <w:t> </w:t>
            </w:r>
            <w:r>
              <w:rPr>
                <w:b/>
                <w:bCs/>
                <w:sz w:val="20"/>
                <w:szCs w:val="20"/>
              </w:rPr>
              <w:t>205</w:t>
            </w:r>
            <w:r w:rsidR="00E26A71">
              <w:rPr>
                <w:b/>
                <w:bCs/>
                <w:sz w:val="20"/>
                <w:szCs w:val="20"/>
              </w:rPr>
              <w:t xml:space="preserve"> </w:t>
            </w:r>
            <w:r>
              <w:rPr>
                <w:b/>
                <w:bCs/>
                <w:sz w:val="20"/>
                <w:szCs w:val="20"/>
              </w:rPr>
              <w:t>739,08</w:t>
            </w:r>
          </w:p>
        </w:tc>
        <w:tc>
          <w:tcPr>
            <w:tcW w:w="1550" w:type="dxa"/>
            <w:tcBorders>
              <w:top w:val="single" w:sz="4" w:space="0" w:color="auto"/>
              <w:bottom w:val="single" w:sz="4" w:space="0" w:color="auto"/>
              <w:right w:val="single" w:sz="4" w:space="0" w:color="auto"/>
            </w:tcBorders>
          </w:tcPr>
          <w:p w:rsidR="00842826" w:rsidRDefault="00842826" w:rsidP="00990131">
            <w:pPr>
              <w:jc w:val="center"/>
              <w:rPr>
                <w:b/>
                <w:bCs/>
                <w:sz w:val="20"/>
                <w:szCs w:val="20"/>
              </w:rPr>
            </w:pPr>
          </w:p>
          <w:p w:rsidR="0097410D" w:rsidRPr="006E7B96" w:rsidRDefault="00B3125C" w:rsidP="00990131">
            <w:pPr>
              <w:jc w:val="center"/>
              <w:rPr>
                <w:b/>
                <w:bCs/>
                <w:sz w:val="20"/>
                <w:szCs w:val="20"/>
              </w:rPr>
            </w:pPr>
            <w:r w:rsidRPr="006E7B96">
              <w:rPr>
                <w:b/>
                <w:sz w:val="20"/>
                <w:szCs w:val="20"/>
              </w:rPr>
              <w:t>27 484 396,58</w:t>
            </w:r>
          </w:p>
        </w:tc>
      </w:tr>
      <w:tr w:rsidR="00842826" w:rsidRPr="00CD5A3C" w:rsidTr="00842826">
        <w:trPr>
          <w:trHeight w:val="635"/>
        </w:trPr>
        <w:tc>
          <w:tcPr>
            <w:tcW w:w="4961" w:type="dxa"/>
            <w:tcBorders>
              <w:top w:val="nil"/>
              <w:left w:val="nil"/>
              <w:bottom w:val="single" w:sz="4" w:space="0" w:color="auto"/>
              <w:right w:val="single" w:sz="4" w:space="0" w:color="auto"/>
            </w:tcBorders>
            <w:shd w:val="clear" w:color="auto" w:fill="auto"/>
            <w:vAlign w:val="center"/>
            <w:hideMark/>
          </w:tcPr>
          <w:p w:rsidR="00842826" w:rsidRPr="00CD5A3C" w:rsidRDefault="00842826" w:rsidP="00451112">
            <w:pPr>
              <w:suppressAutoHyphens w:val="0"/>
              <w:rPr>
                <w:b/>
                <w:bCs/>
                <w:sz w:val="20"/>
                <w:szCs w:val="20"/>
                <w:lang w:eastAsia="ru-RU"/>
              </w:rPr>
            </w:pPr>
            <w:r w:rsidRPr="00CD5A3C">
              <w:rPr>
                <w:b/>
                <w:bCs/>
                <w:sz w:val="20"/>
                <w:szCs w:val="20"/>
                <w:lang w:eastAsia="ru-RU"/>
              </w:rPr>
              <w:t>Бюджетные кредиты от других бюджетов бюджетной системы Российской федерации</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D5A3C" w:rsidRDefault="00842826" w:rsidP="00804F48">
            <w:pPr>
              <w:suppressAutoHyphens w:val="0"/>
              <w:jc w:val="center"/>
              <w:rPr>
                <w:b/>
                <w:bCs/>
                <w:sz w:val="20"/>
                <w:szCs w:val="20"/>
                <w:lang w:eastAsia="ru-RU"/>
              </w:rPr>
            </w:pPr>
            <w:r w:rsidRPr="00CD5A3C">
              <w:rPr>
                <w:b/>
                <w:bCs/>
                <w:sz w:val="20"/>
                <w:szCs w:val="20"/>
                <w:lang w:eastAsia="ru-RU"/>
              </w:rPr>
              <w:t>-</w:t>
            </w:r>
            <w:r>
              <w:rPr>
                <w:b/>
                <w:bCs/>
                <w:sz w:val="20"/>
                <w:szCs w:val="20"/>
                <w:lang w:eastAsia="ru-RU"/>
              </w:rPr>
              <w:t>9 570</w:t>
            </w:r>
            <w:r w:rsidRPr="00CD5A3C">
              <w:rPr>
                <w:b/>
                <w:bCs/>
                <w:sz w:val="20"/>
                <w:szCs w:val="20"/>
                <w:lang w:eastAsia="ru-RU"/>
              </w:rPr>
              <w:t> 000,0</w:t>
            </w:r>
          </w:p>
        </w:tc>
        <w:tc>
          <w:tcPr>
            <w:tcW w:w="1832" w:type="dxa"/>
            <w:tcBorders>
              <w:top w:val="single" w:sz="4" w:space="0" w:color="auto"/>
              <w:bottom w:val="single" w:sz="4" w:space="0" w:color="auto"/>
              <w:right w:val="single" w:sz="4" w:space="0" w:color="auto"/>
            </w:tcBorders>
            <w:vAlign w:val="center"/>
          </w:tcPr>
          <w:p w:rsidR="00842826" w:rsidRPr="00CD5A3C" w:rsidRDefault="00842826" w:rsidP="00AC2FEF">
            <w:pPr>
              <w:jc w:val="center"/>
              <w:rPr>
                <w:b/>
                <w:bCs/>
                <w:sz w:val="20"/>
                <w:szCs w:val="20"/>
                <w:lang w:val="en-US"/>
              </w:rPr>
            </w:pPr>
            <w:r w:rsidRPr="00CD5A3C">
              <w:rPr>
                <w:b/>
                <w:bCs/>
                <w:sz w:val="20"/>
                <w:szCs w:val="20"/>
                <w:lang w:val="en-US"/>
              </w:rPr>
              <w:t>-</w:t>
            </w:r>
            <w:r w:rsidRPr="00CD5A3C">
              <w:rPr>
                <w:b/>
                <w:bCs/>
                <w:sz w:val="20"/>
                <w:szCs w:val="20"/>
              </w:rPr>
              <w:t xml:space="preserve"> </w:t>
            </w:r>
            <w:r>
              <w:rPr>
                <w:b/>
                <w:bCs/>
                <w:sz w:val="20"/>
                <w:szCs w:val="20"/>
              </w:rPr>
              <w:t>4 782</w:t>
            </w:r>
            <w:r w:rsidRPr="00CD5A3C">
              <w:rPr>
                <w:b/>
                <w:bCs/>
                <w:sz w:val="20"/>
                <w:szCs w:val="20"/>
                <w:lang w:val="en-US"/>
              </w:rPr>
              <w:t> 000</w:t>
            </w:r>
            <w:r w:rsidRPr="00CD5A3C">
              <w:rPr>
                <w:b/>
                <w:bCs/>
                <w:sz w:val="20"/>
                <w:szCs w:val="20"/>
              </w:rPr>
              <w:t>,</w:t>
            </w:r>
            <w:r w:rsidRPr="00CD5A3C">
              <w:rPr>
                <w:b/>
                <w:bCs/>
                <w:sz w:val="20"/>
                <w:szCs w:val="20"/>
                <w:lang w:val="en-US"/>
              </w:rPr>
              <w:t>0</w:t>
            </w:r>
          </w:p>
        </w:tc>
        <w:tc>
          <w:tcPr>
            <w:tcW w:w="1550" w:type="dxa"/>
            <w:tcBorders>
              <w:top w:val="single" w:sz="4" w:space="0" w:color="auto"/>
              <w:bottom w:val="single" w:sz="4" w:space="0" w:color="auto"/>
              <w:right w:val="single" w:sz="4" w:space="0" w:color="auto"/>
            </w:tcBorders>
          </w:tcPr>
          <w:p w:rsidR="00842826" w:rsidRDefault="00842826" w:rsidP="00AC2FEF">
            <w:pPr>
              <w:jc w:val="center"/>
              <w:rPr>
                <w:b/>
                <w:bCs/>
                <w:sz w:val="20"/>
                <w:szCs w:val="20"/>
              </w:rPr>
            </w:pPr>
          </w:p>
          <w:p w:rsidR="00B3125C" w:rsidRPr="00B3125C" w:rsidRDefault="0085711F" w:rsidP="00AC2FEF">
            <w:pPr>
              <w:jc w:val="center"/>
              <w:rPr>
                <w:b/>
                <w:bCs/>
                <w:sz w:val="20"/>
                <w:szCs w:val="20"/>
              </w:rPr>
            </w:pPr>
            <w:r w:rsidRPr="00CD5A3C">
              <w:rPr>
                <w:b/>
                <w:bCs/>
                <w:sz w:val="20"/>
                <w:szCs w:val="20"/>
                <w:lang w:val="en-US"/>
              </w:rPr>
              <w:t>-</w:t>
            </w:r>
            <w:r w:rsidRPr="00CD5A3C">
              <w:rPr>
                <w:b/>
                <w:bCs/>
                <w:sz w:val="20"/>
                <w:szCs w:val="20"/>
              </w:rPr>
              <w:t xml:space="preserve"> </w:t>
            </w:r>
            <w:r>
              <w:rPr>
                <w:b/>
                <w:bCs/>
                <w:sz w:val="20"/>
                <w:szCs w:val="20"/>
              </w:rPr>
              <w:t>4 782</w:t>
            </w:r>
            <w:r w:rsidRPr="00CD5A3C">
              <w:rPr>
                <w:b/>
                <w:bCs/>
                <w:sz w:val="20"/>
                <w:szCs w:val="20"/>
                <w:lang w:val="en-US"/>
              </w:rPr>
              <w:t> 000</w:t>
            </w:r>
            <w:r w:rsidRPr="00CD5A3C">
              <w:rPr>
                <w:b/>
                <w:bCs/>
                <w:sz w:val="20"/>
                <w:szCs w:val="20"/>
              </w:rPr>
              <w:t>,</w:t>
            </w:r>
            <w:r w:rsidRPr="00CD5A3C">
              <w:rPr>
                <w:b/>
                <w:bCs/>
                <w:sz w:val="20"/>
                <w:szCs w:val="20"/>
                <w:lang w:val="en-US"/>
              </w:rPr>
              <w:t>0</w:t>
            </w:r>
          </w:p>
        </w:tc>
      </w:tr>
      <w:tr w:rsidR="00842826" w:rsidRPr="00A23204" w:rsidTr="00842826">
        <w:trPr>
          <w:trHeight w:val="840"/>
        </w:trPr>
        <w:tc>
          <w:tcPr>
            <w:tcW w:w="4961" w:type="dxa"/>
            <w:tcBorders>
              <w:top w:val="nil"/>
              <w:left w:val="nil"/>
              <w:bottom w:val="single" w:sz="4" w:space="0" w:color="auto"/>
              <w:right w:val="single" w:sz="4" w:space="0" w:color="auto"/>
            </w:tcBorders>
            <w:shd w:val="clear" w:color="auto" w:fill="auto"/>
            <w:vAlign w:val="center"/>
            <w:hideMark/>
          </w:tcPr>
          <w:p w:rsidR="00842826" w:rsidRPr="00CD5A3C" w:rsidRDefault="00842826" w:rsidP="00451112">
            <w:pPr>
              <w:suppressAutoHyphens w:val="0"/>
              <w:rPr>
                <w:sz w:val="20"/>
                <w:szCs w:val="20"/>
                <w:lang w:eastAsia="ru-RU"/>
              </w:rPr>
            </w:pPr>
            <w:r w:rsidRPr="00CD5A3C">
              <w:rPr>
                <w:sz w:val="20"/>
                <w:szCs w:val="20"/>
                <w:lang w:eastAsia="ru-RU"/>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D5A3C" w:rsidRDefault="00842826" w:rsidP="00451112">
            <w:pPr>
              <w:suppressAutoHyphens w:val="0"/>
              <w:jc w:val="center"/>
              <w:rPr>
                <w:sz w:val="20"/>
                <w:szCs w:val="20"/>
                <w:lang w:eastAsia="ru-RU"/>
              </w:rPr>
            </w:pPr>
            <w:r w:rsidRPr="00CD5A3C">
              <w:rPr>
                <w:sz w:val="20"/>
                <w:szCs w:val="20"/>
                <w:lang w:eastAsia="ru-RU"/>
              </w:rPr>
              <w:t>0</w:t>
            </w:r>
          </w:p>
        </w:tc>
        <w:tc>
          <w:tcPr>
            <w:tcW w:w="1832" w:type="dxa"/>
            <w:tcBorders>
              <w:top w:val="single" w:sz="4" w:space="0" w:color="auto"/>
              <w:bottom w:val="single" w:sz="4" w:space="0" w:color="auto"/>
              <w:right w:val="single" w:sz="4" w:space="0" w:color="auto"/>
            </w:tcBorders>
            <w:vAlign w:val="center"/>
          </w:tcPr>
          <w:p w:rsidR="00842826" w:rsidRPr="00CD5A3C" w:rsidRDefault="00842826" w:rsidP="00451112">
            <w:pPr>
              <w:jc w:val="center"/>
              <w:rPr>
                <w:sz w:val="20"/>
                <w:szCs w:val="20"/>
              </w:rPr>
            </w:pPr>
            <w:r w:rsidRPr="00CD5A3C">
              <w:rPr>
                <w:sz w:val="20"/>
                <w:szCs w:val="20"/>
              </w:rPr>
              <w:t>0</w:t>
            </w:r>
          </w:p>
        </w:tc>
        <w:tc>
          <w:tcPr>
            <w:tcW w:w="1550" w:type="dxa"/>
            <w:tcBorders>
              <w:top w:val="single" w:sz="4" w:space="0" w:color="auto"/>
              <w:bottom w:val="single" w:sz="4" w:space="0" w:color="auto"/>
              <w:right w:val="single" w:sz="4" w:space="0" w:color="auto"/>
            </w:tcBorders>
          </w:tcPr>
          <w:p w:rsidR="00842826" w:rsidRPr="00CD5A3C" w:rsidRDefault="00842826" w:rsidP="00451112">
            <w:pPr>
              <w:jc w:val="center"/>
              <w:rPr>
                <w:sz w:val="20"/>
                <w:szCs w:val="20"/>
              </w:rPr>
            </w:pPr>
          </w:p>
        </w:tc>
      </w:tr>
      <w:tr w:rsidR="00842826" w:rsidRPr="00DA7F3D" w:rsidTr="00842826">
        <w:trPr>
          <w:trHeight w:val="821"/>
        </w:trPr>
        <w:tc>
          <w:tcPr>
            <w:tcW w:w="4961" w:type="dxa"/>
            <w:tcBorders>
              <w:top w:val="nil"/>
              <w:left w:val="nil"/>
              <w:bottom w:val="single" w:sz="4" w:space="0" w:color="auto"/>
              <w:right w:val="single" w:sz="4" w:space="0" w:color="auto"/>
            </w:tcBorders>
            <w:shd w:val="clear" w:color="auto" w:fill="auto"/>
            <w:vAlign w:val="center"/>
            <w:hideMark/>
          </w:tcPr>
          <w:p w:rsidR="00842826" w:rsidRPr="00DA7F3D" w:rsidRDefault="00842826" w:rsidP="00451112">
            <w:pPr>
              <w:suppressAutoHyphens w:val="0"/>
              <w:rPr>
                <w:sz w:val="20"/>
                <w:szCs w:val="20"/>
                <w:lang w:eastAsia="ru-RU"/>
              </w:rPr>
            </w:pPr>
            <w:r w:rsidRPr="00DA7F3D">
              <w:rPr>
                <w:sz w:val="20"/>
                <w:szCs w:val="20"/>
                <w:lang w:eastAsia="ru-RU"/>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DA7F3D" w:rsidRDefault="00842826" w:rsidP="00804F48">
            <w:pPr>
              <w:suppressAutoHyphens w:val="0"/>
              <w:jc w:val="center"/>
              <w:rPr>
                <w:sz w:val="20"/>
                <w:szCs w:val="20"/>
                <w:lang w:eastAsia="ru-RU"/>
              </w:rPr>
            </w:pPr>
            <w:r w:rsidRPr="00DA7F3D">
              <w:rPr>
                <w:sz w:val="20"/>
                <w:szCs w:val="20"/>
                <w:lang w:eastAsia="ru-RU"/>
              </w:rPr>
              <w:t>-</w:t>
            </w:r>
            <w:r>
              <w:rPr>
                <w:sz w:val="20"/>
                <w:szCs w:val="20"/>
                <w:lang w:eastAsia="ru-RU"/>
              </w:rPr>
              <w:t>9 570</w:t>
            </w:r>
            <w:r w:rsidRPr="00DA7F3D">
              <w:rPr>
                <w:sz w:val="20"/>
                <w:szCs w:val="20"/>
                <w:lang w:eastAsia="ru-RU"/>
              </w:rPr>
              <w:t xml:space="preserve">  000,0</w:t>
            </w:r>
          </w:p>
        </w:tc>
        <w:tc>
          <w:tcPr>
            <w:tcW w:w="1832" w:type="dxa"/>
            <w:tcBorders>
              <w:top w:val="single" w:sz="4" w:space="0" w:color="auto"/>
              <w:bottom w:val="single" w:sz="4" w:space="0" w:color="auto"/>
              <w:right w:val="single" w:sz="4" w:space="0" w:color="auto"/>
            </w:tcBorders>
            <w:vAlign w:val="center"/>
          </w:tcPr>
          <w:p w:rsidR="00842826" w:rsidRPr="00DA7F3D" w:rsidRDefault="00842826" w:rsidP="00AC2FEF">
            <w:pPr>
              <w:jc w:val="center"/>
              <w:rPr>
                <w:sz w:val="20"/>
                <w:szCs w:val="20"/>
              </w:rPr>
            </w:pPr>
            <w:r w:rsidRPr="00DA7F3D">
              <w:rPr>
                <w:sz w:val="20"/>
                <w:szCs w:val="20"/>
              </w:rPr>
              <w:t>-4 782 000,0</w:t>
            </w:r>
          </w:p>
        </w:tc>
        <w:tc>
          <w:tcPr>
            <w:tcW w:w="1550" w:type="dxa"/>
            <w:tcBorders>
              <w:top w:val="single" w:sz="4" w:space="0" w:color="auto"/>
              <w:bottom w:val="single" w:sz="4" w:space="0" w:color="auto"/>
              <w:right w:val="single" w:sz="4" w:space="0" w:color="auto"/>
            </w:tcBorders>
          </w:tcPr>
          <w:p w:rsidR="0085711F" w:rsidRDefault="0085711F" w:rsidP="00AC2FEF">
            <w:pPr>
              <w:jc w:val="center"/>
              <w:rPr>
                <w:b/>
                <w:bCs/>
                <w:sz w:val="20"/>
                <w:szCs w:val="20"/>
              </w:rPr>
            </w:pPr>
          </w:p>
          <w:p w:rsidR="0085711F" w:rsidRDefault="0085711F" w:rsidP="00AC2FEF">
            <w:pPr>
              <w:jc w:val="center"/>
              <w:rPr>
                <w:b/>
                <w:bCs/>
                <w:sz w:val="20"/>
                <w:szCs w:val="20"/>
              </w:rPr>
            </w:pPr>
          </w:p>
          <w:p w:rsidR="00842826" w:rsidRPr="006E7B96" w:rsidRDefault="0085711F" w:rsidP="00AC2FEF">
            <w:pPr>
              <w:jc w:val="center"/>
              <w:rPr>
                <w:sz w:val="20"/>
                <w:szCs w:val="20"/>
              </w:rPr>
            </w:pPr>
            <w:r w:rsidRPr="006E7B96">
              <w:rPr>
                <w:bCs/>
                <w:sz w:val="20"/>
                <w:szCs w:val="20"/>
                <w:lang w:val="en-US"/>
              </w:rPr>
              <w:t>-</w:t>
            </w:r>
            <w:r w:rsidRPr="006E7B96">
              <w:rPr>
                <w:bCs/>
                <w:sz w:val="20"/>
                <w:szCs w:val="20"/>
              </w:rPr>
              <w:t xml:space="preserve"> 4 782</w:t>
            </w:r>
            <w:r w:rsidRPr="006E7B96">
              <w:rPr>
                <w:bCs/>
                <w:sz w:val="20"/>
                <w:szCs w:val="20"/>
                <w:lang w:val="en-US"/>
              </w:rPr>
              <w:t> 000</w:t>
            </w:r>
            <w:r w:rsidRPr="006E7B96">
              <w:rPr>
                <w:bCs/>
                <w:sz w:val="20"/>
                <w:szCs w:val="20"/>
              </w:rPr>
              <w:t>,</w:t>
            </w:r>
            <w:r w:rsidRPr="006E7B96">
              <w:rPr>
                <w:bCs/>
                <w:sz w:val="20"/>
                <w:szCs w:val="20"/>
                <w:lang w:val="en-US"/>
              </w:rPr>
              <w:t>0</w:t>
            </w:r>
          </w:p>
        </w:tc>
      </w:tr>
      <w:tr w:rsidR="00842826" w:rsidRPr="00DA7F3D" w:rsidTr="00842826">
        <w:trPr>
          <w:trHeight w:val="563"/>
        </w:trPr>
        <w:tc>
          <w:tcPr>
            <w:tcW w:w="4961" w:type="dxa"/>
            <w:tcBorders>
              <w:top w:val="nil"/>
              <w:left w:val="nil"/>
              <w:bottom w:val="single" w:sz="8" w:space="0" w:color="auto"/>
              <w:right w:val="single" w:sz="4" w:space="0" w:color="auto"/>
            </w:tcBorders>
            <w:shd w:val="clear" w:color="auto" w:fill="auto"/>
            <w:vAlign w:val="center"/>
            <w:hideMark/>
          </w:tcPr>
          <w:p w:rsidR="00842826" w:rsidRPr="00DA7F3D" w:rsidRDefault="00842826" w:rsidP="00451112">
            <w:pPr>
              <w:suppressAutoHyphens w:val="0"/>
              <w:rPr>
                <w:b/>
                <w:bCs/>
                <w:sz w:val="20"/>
                <w:szCs w:val="20"/>
                <w:lang w:eastAsia="ru-RU"/>
              </w:rPr>
            </w:pPr>
            <w:r w:rsidRPr="00DA7F3D">
              <w:rPr>
                <w:b/>
                <w:bCs/>
                <w:sz w:val="20"/>
                <w:szCs w:val="20"/>
                <w:lang w:eastAsia="ru-RU"/>
              </w:rPr>
              <w:t>Изменение остатков средств на счетах по учету средств бюджетов</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rsidR="00842826" w:rsidRPr="00DA7F3D" w:rsidRDefault="00842826" w:rsidP="00B94385">
            <w:pPr>
              <w:suppressAutoHyphens w:val="0"/>
              <w:jc w:val="center"/>
              <w:rPr>
                <w:b/>
                <w:bCs/>
                <w:sz w:val="20"/>
                <w:szCs w:val="20"/>
                <w:lang w:eastAsia="ru-RU"/>
              </w:rPr>
            </w:pPr>
            <w:r>
              <w:rPr>
                <w:b/>
                <w:bCs/>
                <w:sz w:val="20"/>
                <w:szCs w:val="20"/>
                <w:lang w:eastAsia="ru-RU"/>
              </w:rPr>
              <w:t xml:space="preserve">5 </w:t>
            </w:r>
            <w:r w:rsidRPr="00DA7F3D">
              <w:rPr>
                <w:b/>
                <w:bCs/>
                <w:sz w:val="20"/>
                <w:szCs w:val="20"/>
                <w:lang w:eastAsia="ru-RU"/>
              </w:rPr>
              <w:t>0</w:t>
            </w:r>
            <w:r>
              <w:rPr>
                <w:b/>
                <w:bCs/>
                <w:sz w:val="20"/>
                <w:szCs w:val="20"/>
                <w:lang w:eastAsia="ru-RU"/>
              </w:rPr>
              <w:t>00 000,0</w:t>
            </w:r>
          </w:p>
        </w:tc>
        <w:tc>
          <w:tcPr>
            <w:tcW w:w="1832" w:type="dxa"/>
            <w:tcBorders>
              <w:top w:val="single" w:sz="4" w:space="0" w:color="auto"/>
              <w:bottom w:val="single" w:sz="4" w:space="0" w:color="auto"/>
              <w:right w:val="single" w:sz="4" w:space="0" w:color="auto"/>
            </w:tcBorders>
            <w:vAlign w:val="center"/>
          </w:tcPr>
          <w:p w:rsidR="00842826" w:rsidRPr="00DA7F3D" w:rsidRDefault="00842826" w:rsidP="00A8738C">
            <w:pPr>
              <w:jc w:val="center"/>
              <w:rPr>
                <w:b/>
                <w:bCs/>
                <w:sz w:val="20"/>
                <w:szCs w:val="20"/>
              </w:rPr>
            </w:pPr>
            <w:r w:rsidRPr="00DA7F3D">
              <w:rPr>
                <w:b/>
                <w:bCs/>
                <w:sz w:val="20"/>
                <w:szCs w:val="20"/>
              </w:rPr>
              <w:t>-</w:t>
            </w:r>
            <w:r>
              <w:rPr>
                <w:b/>
                <w:bCs/>
                <w:sz w:val="20"/>
                <w:szCs w:val="20"/>
              </w:rPr>
              <w:t xml:space="preserve">23 423 739,08 </w:t>
            </w:r>
          </w:p>
        </w:tc>
        <w:tc>
          <w:tcPr>
            <w:tcW w:w="1550" w:type="dxa"/>
            <w:tcBorders>
              <w:top w:val="single" w:sz="4" w:space="0" w:color="auto"/>
              <w:bottom w:val="single" w:sz="4" w:space="0" w:color="auto"/>
              <w:right w:val="single" w:sz="4" w:space="0" w:color="auto"/>
            </w:tcBorders>
          </w:tcPr>
          <w:p w:rsidR="0085711F" w:rsidRDefault="0085711F" w:rsidP="00A8738C">
            <w:pPr>
              <w:jc w:val="center"/>
              <w:rPr>
                <w:b/>
                <w:bCs/>
                <w:sz w:val="20"/>
                <w:szCs w:val="20"/>
              </w:rPr>
            </w:pPr>
          </w:p>
          <w:p w:rsidR="00842826" w:rsidRPr="00DA7F3D" w:rsidRDefault="0085711F" w:rsidP="00A8738C">
            <w:pPr>
              <w:jc w:val="center"/>
              <w:rPr>
                <w:b/>
                <w:bCs/>
                <w:sz w:val="20"/>
                <w:szCs w:val="20"/>
              </w:rPr>
            </w:pPr>
            <w:r>
              <w:rPr>
                <w:b/>
                <w:bCs/>
                <w:sz w:val="20"/>
                <w:szCs w:val="20"/>
              </w:rPr>
              <w:t>32 266 396,58</w:t>
            </w:r>
          </w:p>
        </w:tc>
      </w:tr>
    </w:tbl>
    <w:p w:rsidR="009D4255" w:rsidRDefault="009D4255" w:rsidP="00733CE5">
      <w:pPr>
        <w:jc w:val="both"/>
        <w:rPr>
          <w:sz w:val="26"/>
          <w:szCs w:val="26"/>
        </w:rPr>
      </w:pPr>
    </w:p>
    <w:p w:rsidR="00733CE5" w:rsidRPr="0073397C" w:rsidRDefault="009D4255" w:rsidP="00733CE5">
      <w:pPr>
        <w:jc w:val="both"/>
        <w:rPr>
          <w:sz w:val="26"/>
          <w:szCs w:val="26"/>
        </w:rPr>
      </w:pPr>
      <w:r>
        <w:rPr>
          <w:sz w:val="26"/>
          <w:szCs w:val="26"/>
        </w:rPr>
        <w:t xml:space="preserve">        </w:t>
      </w:r>
      <w:r w:rsidR="002A639A">
        <w:rPr>
          <w:sz w:val="26"/>
          <w:szCs w:val="26"/>
        </w:rPr>
        <w:t>Первоначально</w:t>
      </w:r>
      <w:r w:rsidR="00B765C4">
        <w:rPr>
          <w:sz w:val="26"/>
          <w:szCs w:val="26"/>
        </w:rPr>
        <w:t xml:space="preserve">, </w:t>
      </w:r>
      <w:r w:rsidR="002A639A">
        <w:rPr>
          <w:sz w:val="26"/>
          <w:szCs w:val="26"/>
        </w:rPr>
        <w:t xml:space="preserve"> решением Совета МР «Усть-Куломский» от 10.12.2021 г. </w:t>
      </w:r>
      <w:r w:rsidR="00733CE5" w:rsidRPr="00F43EE6">
        <w:rPr>
          <w:sz w:val="26"/>
          <w:szCs w:val="26"/>
        </w:rPr>
        <w:t>№ Х-202</w:t>
      </w:r>
      <w:r w:rsidR="00733CE5" w:rsidRPr="0073397C">
        <w:rPr>
          <w:sz w:val="26"/>
          <w:szCs w:val="26"/>
        </w:rPr>
        <w:t xml:space="preserve"> «О бюджете муниципального образования муниципального района «Усть-Куломский» на 20</w:t>
      </w:r>
      <w:r w:rsidR="00733CE5">
        <w:rPr>
          <w:sz w:val="26"/>
          <w:szCs w:val="26"/>
        </w:rPr>
        <w:t>22</w:t>
      </w:r>
      <w:r w:rsidR="00733CE5" w:rsidRPr="0073397C">
        <w:rPr>
          <w:sz w:val="26"/>
          <w:szCs w:val="26"/>
        </w:rPr>
        <w:t xml:space="preserve">  год и плановый период 202</w:t>
      </w:r>
      <w:r w:rsidR="00733CE5">
        <w:rPr>
          <w:sz w:val="26"/>
          <w:szCs w:val="26"/>
        </w:rPr>
        <w:t>3</w:t>
      </w:r>
      <w:r w:rsidR="00733CE5" w:rsidRPr="0073397C">
        <w:rPr>
          <w:sz w:val="26"/>
          <w:szCs w:val="26"/>
        </w:rPr>
        <w:t xml:space="preserve"> и 202</w:t>
      </w:r>
      <w:r w:rsidR="00733CE5">
        <w:rPr>
          <w:sz w:val="26"/>
          <w:szCs w:val="26"/>
        </w:rPr>
        <w:t>4</w:t>
      </w:r>
      <w:r w:rsidR="00733CE5" w:rsidRPr="0073397C">
        <w:rPr>
          <w:sz w:val="26"/>
          <w:szCs w:val="26"/>
        </w:rPr>
        <w:t xml:space="preserve"> годов»</w:t>
      </w:r>
      <w:r w:rsidR="00733CE5">
        <w:rPr>
          <w:sz w:val="26"/>
          <w:szCs w:val="26"/>
        </w:rPr>
        <w:t xml:space="preserve"> погашение кредита было запланировано в объеме 9 570 000,0 руб. В </w:t>
      </w:r>
      <w:r w:rsidR="00DC3149">
        <w:rPr>
          <w:sz w:val="26"/>
          <w:szCs w:val="26"/>
        </w:rPr>
        <w:t xml:space="preserve">связи с проведением реструктуризации по </w:t>
      </w:r>
      <w:r w:rsidR="007F479D" w:rsidRPr="007F479D">
        <w:rPr>
          <w:sz w:val="26"/>
          <w:szCs w:val="26"/>
        </w:rPr>
        <w:t>Постановлени</w:t>
      </w:r>
      <w:r w:rsidR="00DC3149">
        <w:rPr>
          <w:sz w:val="26"/>
          <w:szCs w:val="26"/>
        </w:rPr>
        <w:t>ю</w:t>
      </w:r>
      <w:r w:rsidR="007F479D" w:rsidRPr="007F479D">
        <w:rPr>
          <w:sz w:val="26"/>
          <w:szCs w:val="26"/>
        </w:rPr>
        <w:t xml:space="preserve"> Правительства РК от 30.05.2022 N 255 </w:t>
      </w:r>
      <w:r w:rsidR="007F479D">
        <w:rPr>
          <w:sz w:val="26"/>
          <w:szCs w:val="26"/>
        </w:rPr>
        <w:t>«</w:t>
      </w:r>
      <w:r w:rsidR="007F479D" w:rsidRPr="007F479D">
        <w:rPr>
          <w:sz w:val="26"/>
          <w:szCs w:val="26"/>
        </w:rPr>
        <w:t>Об утверждении Правил проведения в 2022 году реструктуризации денежных обязательств (задолженности по денежным обязательствам) муниципальных образований в Республике Коми перед Республикой Коми по бюджетным кредитам местным бюджетам</w:t>
      </w:r>
      <w:r w:rsidR="000A2901">
        <w:rPr>
          <w:sz w:val="26"/>
          <w:szCs w:val="26"/>
        </w:rPr>
        <w:t xml:space="preserve">»  </w:t>
      </w:r>
      <w:r w:rsidR="00577E95">
        <w:rPr>
          <w:sz w:val="26"/>
          <w:szCs w:val="26"/>
        </w:rPr>
        <w:t>погашение кредита</w:t>
      </w:r>
      <w:r w:rsidR="000576D3">
        <w:rPr>
          <w:sz w:val="26"/>
          <w:szCs w:val="26"/>
        </w:rPr>
        <w:t xml:space="preserve"> в отчетном периоде </w:t>
      </w:r>
      <w:r w:rsidR="00577E95">
        <w:rPr>
          <w:sz w:val="26"/>
          <w:szCs w:val="26"/>
        </w:rPr>
        <w:t xml:space="preserve"> было произведено в объеме 4 782 000,0 руб.</w:t>
      </w:r>
      <w:r w:rsidR="00733CE5">
        <w:rPr>
          <w:sz w:val="26"/>
          <w:szCs w:val="26"/>
        </w:rPr>
        <w:t xml:space="preserve"> </w:t>
      </w:r>
    </w:p>
    <w:p w:rsidR="00B31E29" w:rsidRPr="00970694" w:rsidRDefault="00B31E29" w:rsidP="004C227D">
      <w:pPr>
        <w:shd w:val="clear" w:color="auto" w:fill="FFFFFF"/>
        <w:tabs>
          <w:tab w:val="left" w:pos="0"/>
        </w:tabs>
        <w:spacing w:before="120" w:after="120"/>
        <w:ind w:firstLine="567"/>
        <w:jc w:val="both"/>
        <w:rPr>
          <w:sz w:val="26"/>
          <w:szCs w:val="26"/>
        </w:rPr>
      </w:pPr>
      <w:r w:rsidRPr="00970694">
        <w:rPr>
          <w:sz w:val="26"/>
          <w:szCs w:val="26"/>
        </w:rPr>
        <w:lastRenderedPageBreak/>
        <w:t xml:space="preserve">  Объем средств на обслуживание муниципального долга (уплату процентов) за отчетный год  составляет </w:t>
      </w:r>
      <w:r w:rsidR="00970694" w:rsidRPr="00970694">
        <w:rPr>
          <w:sz w:val="26"/>
          <w:szCs w:val="26"/>
        </w:rPr>
        <w:t>140 672,56</w:t>
      </w:r>
      <w:r w:rsidR="0025172A" w:rsidRPr="00970694">
        <w:rPr>
          <w:sz w:val="26"/>
          <w:szCs w:val="26"/>
        </w:rPr>
        <w:t xml:space="preserve"> </w:t>
      </w:r>
      <w:r w:rsidRPr="00970694">
        <w:rPr>
          <w:sz w:val="26"/>
          <w:szCs w:val="26"/>
        </w:rPr>
        <w:t>руб., или 100,0 % от запланированных ассигнований на эти цели</w:t>
      </w:r>
      <w:r w:rsidR="00C31922" w:rsidRPr="00970694">
        <w:rPr>
          <w:sz w:val="26"/>
          <w:szCs w:val="26"/>
        </w:rPr>
        <w:t xml:space="preserve"> и соответствует ст.111 Б</w:t>
      </w:r>
      <w:r w:rsidR="00BA55D9" w:rsidRPr="00970694">
        <w:rPr>
          <w:sz w:val="26"/>
          <w:szCs w:val="26"/>
        </w:rPr>
        <w:t xml:space="preserve">юджетного </w:t>
      </w:r>
      <w:r w:rsidR="00A26F5B" w:rsidRPr="00970694">
        <w:rPr>
          <w:sz w:val="26"/>
          <w:szCs w:val="26"/>
        </w:rPr>
        <w:t>к</w:t>
      </w:r>
      <w:r w:rsidR="00BA55D9" w:rsidRPr="00970694">
        <w:rPr>
          <w:sz w:val="26"/>
          <w:szCs w:val="26"/>
        </w:rPr>
        <w:t>одекса РФ</w:t>
      </w:r>
      <w:r w:rsidRPr="00970694">
        <w:rPr>
          <w:sz w:val="26"/>
          <w:szCs w:val="26"/>
        </w:rPr>
        <w:t xml:space="preserve">. </w:t>
      </w:r>
    </w:p>
    <w:p w:rsidR="00B31E29" w:rsidRPr="00970694" w:rsidRDefault="009D4255" w:rsidP="004C227D">
      <w:pPr>
        <w:ind w:firstLine="567"/>
        <w:jc w:val="both"/>
        <w:rPr>
          <w:color w:val="000000"/>
          <w:sz w:val="26"/>
          <w:szCs w:val="26"/>
        </w:rPr>
      </w:pPr>
      <w:r>
        <w:rPr>
          <w:color w:val="000000"/>
          <w:sz w:val="26"/>
          <w:szCs w:val="26"/>
        </w:rPr>
        <w:t xml:space="preserve">  </w:t>
      </w:r>
      <w:r w:rsidR="00B31E29" w:rsidRPr="00970694">
        <w:rPr>
          <w:color w:val="000000"/>
          <w:sz w:val="26"/>
          <w:szCs w:val="26"/>
        </w:rPr>
        <w:t>По состоянию на 01.01.202</w:t>
      </w:r>
      <w:r w:rsidR="00970694">
        <w:rPr>
          <w:color w:val="000000"/>
          <w:sz w:val="26"/>
          <w:szCs w:val="26"/>
        </w:rPr>
        <w:t>3</w:t>
      </w:r>
      <w:r w:rsidR="0081530F" w:rsidRPr="00970694">
        <w:rPr>
          <w:color w:val="000000"/>
          <w:sz w:val="26"/>
          <w:szCs w:val="26"/>
        </w:rPr>
        <w:t xml:space="preserve"> г.</w:t>
      </w:r>
      <w:r w:rsidR="00B31E29" w:rsidRPr="00970694">
        <w:rPr>
          <w:color w:val="000000"/>
          <w:sz w:val="26"/>
          <w:szCs w:val="26"/>
        </w:rPr>
        <w:t xml:space="preserve"> объем муниципального долга муниципального образования муниципального района «Усть-Куломский» составил </w:t>
      </w:r>
      <w:r w:rsidR="00BD5725" w:rsidRPr="00970694">
        <w:rPr>
          <w:color w:val="000000"/>
          <w:sz w:val="26"/>
          <w:szCs w:val="26"/>
        </w:rPr>
        <w:t>1</w:t>
      </w:r>
      <w:r w:rsidR="00970694">
        <w:rPr>
          <w:color w:val="000000"/>
          <w:sz w:val="26"/>
          <w:szCs w:val="26"/>
        </w:rPr>
        <w:t xml:space="preserve">2 618 </w:t>
      </w:r>
      <w:r w:rsidR="003141C1" w:rsidRPr="00970694">
        <w:rPr>
          <w:color w:val="000000"/>
          <w:sz w:val="26"/>
          <w:szCs w:val="26"/>
        </w:rPr>
        <w:t xml:space="preserve">000,00 </w:t>
      </w:r>
      <w:r w:rsidR="00B31E29" w:rsidRPr="00970694">
        <w:rPr>
          <w:color w:val="000000"/>
          <w:sz w:val="26"/>
          <w:szCs w:val="26"/>
        </w:rPr>
        <w:t>руб.</w:t>
      </w:r>
    </w:p>
    <w:p w:rsidR="00F830BA" w:rsidRPr="00970694" w:rsidRDefault="00F830BA" w:rsidP="004C227D">
      <w:pPr>
        <w:tabs>
          <w:tab w:val="left" w:pos="567"/>
        </w:tabs>
        <w:jc w:val="both"/>
        <w:rPr>
          <w:sz w:val="26"/>
          <w:szCs w:val="26"/>
        </w:rPr>
      </w:pPr>
    </w:p>
    <w:p w:rsidR="00D06DE5" w:rsidRPr="00450BD3" w:rsidRDefault="00D06DE5" w:rsidP="004C227D">
      <w:pPr>
        <w:pStyle w:val="2"/>
        <w:numPr>
          <w:ilvl w:val="1"/>
          <w:numId w:val="1"/>
        </w:numPr>
        <w:ind w:left="709" w:hanging="1"/>
        <w:rPr>
          <w:iCs/>
          <w:sz w:val="26"/>
          <w:szCs w:val="26"/>
        </w:rPr>
      </w:pPr>
      <w:r w:rsidRPr="00450BD3">
        <w:t xml:space="preserve">     6</w:t>
      </w:r>
      <w:r w:rsidRPr="00450BD3">
        <w:rPr>
          <w:iCs/>
          <w:sz w:val="26"/>
          <w:szCs w:val="26"/>
        </w:rPr>
        <w:t>. Исполнение муниципальных программ</w:t>
      </w:r>
      <w:r w:rsidR="00FF10E1">
        <w:rPr>
          <w:iCs/>
          <w:sz w:val="26"/>
          <w:szCs w:val="26"/>
        </w:rPr>
        <w:t>.</w:t>
      </w:r>
    </w:p>
    <w:p w:rsidR="00D06DE5" w:rsidRPr="00450BD3" w:rsidRDefault="00D06DE5" w:rsidP="004C227D">
      <w:pPr>
        <w:rPr>
          <w:sz w:val="26"/>
          <w:szCs w:val="26"/>
        </w:rPr>
      </w:pPr>
    </w:p>
    <w:p w:rsidR="00D06DE5" w:rsidRPr="00450BD3" w:rsidRDefault="00D06DE5" w:rsidP="004C227D">
      <w:pPr>
        <w:spacing w:before="120"/>
        <w:jc w:val="both"/>
        <w:rPr>
          <w:sz w:val="26"/>
          <w:szCs w:val="26"/>
        </w:rPr>
      </w:pPr>
      <w:r w:rsidRPr="00450BD3">
        <w:rPr>
          <w:color w:val="000000"/>
          <w:sz w:val="26"/>
          <w:szCs w:val="26"/>
          <w:lang w:eastAsia="ru-RU"/>
        </w:rPr>
        <w:t xml:space="preserve">         Расходная часть бюджета района  на 20</w:t>
      </w:r>
      <w:r w:rsidR="00525001" w:rsidRPr="00450BD3">
        <w:rPr>
          <w:color w:val="000000"/>
          <w:sz w:val="26"/>
          <w:szCs w:val="26"/>
          <w:lang w:eastAsia="ru-RU"/>
        </w:rPr>
        <w:t>2</w:t>
      </w:r>
      <w:r w:rsidR="00A23204">
        <w:rPr>
          <w:color w:val="000000"/>
          <w:sz w:val="26"/>
          <w:szCs w:val="26"/>
          <w:lang w:eastAsia="ru-RU"/>
        </w:rPr>
        <w:t>2</w:t>
      </w:r>
      <w:r w:rsidRPr="00450BD3">
        <w:rPr>
          <w:color w:val="000000"/>
          <w:sz w:val="26"/>
          <w:szCs w:val="26"/>
          <w:lang w:eastAsia="ru-RU"/>
        </w:rPr>
        <w:t xml:space="preserve"> год сформирована из программных и непрограммных мероприятий. При этом практически все отраслевые направления расходования бюджетных средств представлены в виде муниципальных программ.</w:t>
      </w:r>
    </w:p>
    <w:p w:rsidR="00D06DE5" w:rsidRPr="00450BD3" w:rsidRDefault="00D06DE5" w:rsidP="004C227D">
      <w:pPr>
        <w:spacing w:before="120"/>
        <w:jc w:val="both"/>
        <w:rPr>
          <w:sz w:val="26"/>
          <w:szCs w:val="26"/>
        </w:rPr>
      </w:pPr>
      <w:r w:rsidRPr="00450BD3">
        <w:rPr>
          <w:color w:val="000000"/>
          <w:sz w:val="26"/>
          <w:szCs w:val="26"/>
        </w:rPr>
        <w:t xml:space="preserve">      6.1.</w:t>
      </w:r>
      <w:r w:rsidRPr="00450BD3">
        <w:rPr>
          <w:color w:val="000000"/>
          <w:sz w:val="28"/>
          <w:szCs w:val="28"/>
        </w:rPr>
        <w:t xml:space="preserve"> </w:t>
      </w:r>
      <w:r w:rsidRPr="00450BD3">
        <w:rPr>
          <w:color w:val="000000"/>
          <w:sz w:val="26"/>
          <w:szCs w:val="26"/>
        </w:rPr>
        <w:t>В отчетном финансовом году  продолжалась реализация</w:t>
      </w:r>
      <w:r w:rsidRPr="00450BD3">
        <w:rPr>
          <w:color w:val="000000"/>
          <w:sz w:val="26"/>
          <w:szCs w:val="26"/>
          <w:lang w:eastAsia="ru-RU"/>
        </w:rPr>
        <w:t xml:space="preserve"> </w:t>
      </w:r>
      <w:r w:rsidR="00A23204">
        <w:rPr>
          <w:color w:val="000000"/>
          <w:sz w:val="26"/>
          <w:szCs w:val="26"/>
        </w:rPr>
        <w:t>9</w:t>
      </w:r>
      <w:r w:rsidRPr="00450BD3">
        <w:rPr>
          <w:color w:val="000000"/>
          <w:sz w:val="26"/>
          <w:szCs w:val="26"/>
        </w:rPr>
        <w:t xml:space="preserve"> муниципальных  программ  с общим объемом финансирования, предусмотренного сводной бюджетной росписью, в сумме </w:t>
      </w:r>
      <w:r w:rsidR="004B0569" w:rsidRPr="004B0569">
        <w:rPr>
          <w:bCs/>
          <w:iCs/>
          <w:sz w:val="26"/>
          <w:szCs w:val="26"/>
        </w:rPr>
        <w:t>1 734 783 841,06</w:t>
      </w:r>
      <w:r w:rsidR="004B0569">
        <w:rPr>
          <w:bCs/>
          <w:iCs/>
          <w:sz w:val="26"/>
          <w:szCs w:val="26"/>
        </w:rPr>
        <w:t xml:space="preserve"> </w:t>
      </w:r>
      <w:r w:rsidRPr="004B0569">
        <w:rPr>
          <w:sz w:val="26"/>
          <w:szCs w:val="26"/>
        </w:rPr>
        <w:t>руб</w:t>
      </w:r>
      <w:r w:rsidRPr="00450BD3">
        <w:rPr>
          <w:sz w:val="26"/>
          <w:szCs w:val="26"/>
        </w:rPr>
        <w:t>.  или 8</w:t>
      </w:r>
      <w:r w:rsidR="00247B94">
        <w:rPr>
          <w:sz w:val="26"/>
          <w:szCs w:val="26"/>
        </w:rPr>
        <w:t>4</w:t>
      </w:r>
      <w:r w:rsidRPr="00450BD3">
        <w:rPr>
          <w:sz w:val="26"/>
          <w:szCs w:val="26"/>
        </w:rPr>
        <w:t>,</w:t>
      </w:r>
      <w:r w:rsidR="00AE455D">
        <w:rPr>
          <w:sz w:val="26"/>
          <w:szCs w:val="26"/>
        </w:rPr>
        <w:t>9</w:t>
      </w:r>
      <w:r w:rsidRPr="00450BD3">
        <w:rPr>
          <w:sz w:val="26"/>
          <w:szCs w:val="26"/>
        </w:rPr>
        <w:t xml:space="preserve">% к общему объему расходов. </w:t>
      </w:r>
    </w:p>
    <w:p w:rsidR="00D06DE5" w:rsidRPr="00450BD3" w:rsidRDefault="00D06DE5" w:rsidP="004C227D">
      <w:pPr>
        <w:spacing w:before="120"/>
        <w:jc w:val="both"/>
        <w:rPr>
          <w:sz w:val="26"/>
          <w:szCs w:val="26"/>
        </w:rPr>
      </w:pPr>
      <w:r w:rsidRPr="00450BD3">
        <w:rPr>
          <w:sz w:val="26"/>
          <w:szCs w:val="26"/>
        </w:rPr>
        <w:t xml:space="preserve">        Общий объем расходов, предусмотренный на реализацию муниципальных программ в бюджете МО МР «Усть-Куломский» на 20</w:t>
      </w:r>
      <w:r w:rsidR="00525001" w:rsidRPr="00450BD3">
        <w:rPr>
          <w:sz w:val="26"/>
          <w:szCs w:val="26"/>
        </w:rPr>
        <w:t>2</w:t>
      </w:r>
      <w:r w:rsidR="000715BC">
        <w:rPr>
          <w:sz w:val="26"/>
          <w:szCs w:val="26"/>
        </w:rPr>
        <w:t>2</w:t>
      </w:r>
      <w:r w:rsidRPr="00450BD3">
        <w:rPr>
          <w:sz w:val="26"/>
          <w:szCs w:val="26"/>
        </w:rPr>
        <w:t xml:space="preserve"> год, первоначально был утвержден в размере  </w:t>
      </w:r>
      <w:r w:rsidR="005B7949">
        <w:rPr>
          <w:sz w:val="26"/>
          <w:szCs w:val="26"/>
        </w:rPr>
        <w:t>1 41</w:t>
      </w:r>
      <w:r w:rsidR="00EF5E28">
        <w:rPr>
          <w:sz w:val="26"/>
          <w:szCs w:val="26"/>
        </w:rPr>
        <w:t>9 649 348,48</w:t>
      </w:r>
      <w:r w:rsidRPr="00450BD3">
        <w:rPr>
          <w:sz w:val="26"/>
          <w:szCs w:val="26"/>
        </w:rPr>
        <w:t xml:space="preserve"> руб., или 8</w:t>
      </w:r>
      <w:r w:rsidR="00190113">
        <w:rPr>
          <w:sz w:val="26"/>
          <w:szCs w:val="26"/>
        </w:rPr>
        <w:t>3</w:t>
      </w:r>
      <w:r w:rsidRPr="00450BD3">
        <w:rPr>
          <w:sz w:val="26"/>
          <w:szCs w:val="26"/>
        </w:rPr>
        <w:t>,</w:t>
      </w:r>
      <w:r w:rsidR="00EF5E28">
        <w:rPr>
          <w:sz w:val="26"/>
          <w:szCs w:val="26"/>
        </w:rPr>
        <w:t>3</w:t>
      </w:r>
      <w:r w:rsidRPr="00450BD3">
        <w:rPr>
          <w:sz w:val="26"/>
          <w:szCs w:val="26"/>
        </w:rPr>
        <w:t xml:space="preserve">% к общему объему расходов. В течение года  объем финансирования программных мероприятий увеличился на  </w:t>
      </w:r>
      <w:r w:rsidR="00B044D8">
        <w:rPr>
          <w:sz w:val="26"/>
          <w:szCs w:val="26"/>
        </w:rPr>
        <w:t>31</w:t>
      </w:r>
      <w:r w:rsidR="00373F9D">
        <w:rPr>
          <w:sz w:val="26"/>
          <w:szCs w:val="26"/>
        </w:rPr>
        <w:t>5 134 492</w:t>
      </w:r>
      <w:r w:rsidR="00B044D8">
        <w:rPr>
          <w:sz w:val="26"/>
          <w:szCs w:val="26"/>
        </w:rPr>
        <w:t>,</w:t>
      </w:r>
      <w:r w:rsidR="00373F9D">
        <w:rPr>
          <w:sz w:val="26"/>
          <w:szCs w:val="26"/>
        </w:rPr>
        <w:t>58</w:t>
      </w:r>
      <w:r w:rsidRPr="00450BD3">
        <w:rPr>
          <w:sz w:val="26"/>
          <w:szCs w:val="26"/>
        </w:rPr>
        <w:t xml:space="preserve"> руб. </w:t>
      </w:r>
    </w:p>
    <w:p w:rsidR="00D06DE5" w:rsidRPr="00450BD3" w:rsidRDefault="00D06DE5" w:rsidP="004C227D">
      <w:pPr>
        <w:ind w:firstLine="567"/>
        <w:jc w:val="both"/>
        <w:rPr>
          <w:color w:val="000000"/>
          <w:sz w:val="26"/>
          <w:szCs w:val="26"/>
        </w:rPr>
      </w:pPr>
      <w:r w:rsidRPr="00450BD3">
        <w:rPr>
          <w:sz w:val="26"/>
          <w:szCs w:val="26"/>
        </w:rPr>
        <w:t xml:space="preserve">6.2.  </w:t>
      </w:r>
      <w:r w:rsidRPr="00450BD3">
        <w:rPr>
          <w:color w:val="000000"/>
          <w:sz w:val="26"/>
          <w:szCs w:val="26"/>
        </w:rPr>
        <w:t>В целом исполнение программной составляющей бюджетных расходов сложилось в 20</w:t>
      </w:r>
      <w:r w:rsidR="00525001" w:rsidRPr="00450BD3">
        <w:rPr>
          <w:color w:val="000000"/>
          <w:sz w:val="26"/>
          <w:szCs w:val="26"/>
        </w:rPr>
        <w:t>2</w:t>
      </w:r>
      <w:r w:rsidR="00184491">
        <w:rPr>
          <w:color w:val="000000"/>
          <w:sz w:val="26"/>
          <w:szCs w:val="26"/>
        </w:rPr>
        <w:t>2</w:t>
      </w:r>
      <w:r w:rsidRPr="00450BD3">
        <w:rPr>
          <w:color w:val="000000"/>
          <w:sz w:val="26"/>
          <w:szCs w:val="26"/>
        </w:rPr>
        <w:t xml:space="preserve"> году следующим образом:</w:t>
      </w:r>
    </w:p>
    <w:p w:rsidR="00D06DE5" w:rsidRPr="00450BD3" w:rsidRDefault="00D06DE5" w:rsidP="00D06DE5">
      <w:pPr>
        <w:shd w:val="clear" w:color="auto" w:fill="FFFFFF"/>
        <w:tabs>
          <w:tab w:val="left" w:pos="0"/>
        </w:tabs>
        <w:spacing w:before="120" w:after="120"/>
        <w:jc w:val="both"/>
        <w:rPr>
          <w:sz w:val="18"/>
          <w:szCs w:val="18"/>
        </w:rPr>
      </w:pPr>
      <w:r w:rsidRPr="00450BD3">
        <w:rPr>
          <w:sz w:val="28"/>
          <w:szCs w:val="28"/>
        </w:rPr>
        <w:t xml:space="preserve">                                                                                                                  </w:t>
      </w:r>
      <w:r w:rsidRPr="00450BD3">
        <w:rPr>
          <w:sz w:val="18"/>
          <w:szCs w:val="18"/>
        </w:rPr>
        <w:t xml:space="preserve">Таблица № </w:t>
      </w:r>
      <w:r w:rsidR="005E67DA" w:rsidRPr="00450BD3">
        <w:rPr>
          <w:sz w:val="18"/>
          <w:szCs w:val="18"/>
        </w:rPr>
        <w:t>8</w:t>
      </w:r>
      <w:r w:rsidRPr="00450BD3">
        <w:rPr>
          <w:sz w:val="18"/>
          <w:szCs w:val="18"/>
        </w:rPr>
        <w:t xml:space="preserve">               </w:t>
      </w:r>
    </w:p>
    <w:tbl>
      <w:tblPr>
        <w:tblW w:w="9786" w:type="dxa"/>
        <w:tblInd w:w="103" w:type="dxa"/>
        <w:tblLayout w:type="fixed"/>
        <w:tblLook w:val="04A0" w:firstRow="1" w:lastRow="0" w:firstColumn="1" w:lastColumn="0" w:noHBand="0" w:noVBand="1"/>
      </w:tblPr>
      <w:tblGrid>
        <w:gridCol w:w="856"/>
        <w:gridCol w:w="2835"/>
        <w:gridCol w:w="1843"/>
        <w:gridCol w:w="1701"/>
        <w:gridCol w:w="1842"/>
        <w:gridCol w:w="709"/>
      </w:tblGrid>
      <w:tr w:rsidR="00D06DE5" w:rsidRPr="00B076A9" w:rsidTr="00356399">
        <w:trPr>
          <w:trHeight w:val="42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КЦСР</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Наименование программы</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Ассигнования</w:t>
            </w:r>
          </w:p>
          <w:p w:rsidR="00D06DE5" w:rsidRPr="00B076A9" w:rsidRDefault="00D06DE5" w:rsidP="00184491">
            <w:pPr>
              <w:jc w:val="center"/>
              <w:rPr>
                <w:b/>
                <w:bCs/>
                <w:sz w:val="20"/>
                <w:szCs w:val="20"/>
              </w:rPr>
            </w:pPr>
            <w:r w:rsidRPr="00B076A9">
              <w:rPr>
                <w:b/>
                <w:bCs/>
                <w:sz w:val="20"/>
                <w:szCs w:val="20"/>
              </w:rPr>
              <w:t>на 20</w:t>
            </w:r>
            <w:r w:rsidR="00525001" w:rsidRPr="00B076A9">
              <w:rPr>
                <w:b/>
                <w:bCs/>
                <w:sz w:val="20"/>
                <w:szCs w:val="20"/>
              </w:rPr>
              <w:t>2</w:t>
            </w:r>
            <w:r w:rsidR="00184491">
              <w:rPr>
                <w:b/>
                <w:bCs/>
                <w:sz w:val="20"/>
                <w:szCs w:val="20"/>
              </w:rPr>
              <w:t>2</w:t>
            </w:r>
            <w:r w:rsidRPr="00B076A9">
              <w:rPr>
                <w:b/>
                <w:bCs/>
                <w:sz w:val="20"/>
                <w:szCs w:val="20"/>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Кассовое исполнение</w:t>
            </w:r>
          </w:p>
        </w:tc>
        <w:tc>
          <w:tcPr>
            <w:tcW w:w="1842" w:type="dxa"/>
            <w:tcBorders>
              <w:top w:val="single" w:sz="4" w:space="0" w:color="auto"/>
              <w:left w:val="nil"/>
              <w:bottom w:val="single" w:sz="4" w:space="0" w:color="auto"/>
              <w:right w:val="single" w:sz="4" w:space="0" w:color="auto"/>
            </w:tcBorders>
          </w:tcPr>
          <w:p w:rsidR="00D06DE5" w:rsidRPr="00B076A9" w:rsidRDefault="00D06DE5" w:rsidP="00356399">
            <w:pPr>
              <w:jc w:val="center"/>
              <w:rPr>
                <w:b/>
                <w:bCs/>
                <w:sz w:val="20"/>
                <w:szCs w:val="20"/>
              </w:rPr>
            </w:pPr>
          </w:p>
          <w:p w:rsidR="00D06DE5" w:rsidRPr="00B076A9" w:rsidRDefault="00D06DE5" w:rsidP="00356399">
            <w:pPr>
              <w:jc w:val="center"/>
              <w:rPr>
                <w:b/>
                <w:bCs/>
                <w:sz w:val="20"/>
                <w:szCs w:val="20"/>
              </w:rPr>
            </w:pPr>
            <w:r w:rsidRPr="00B076A9">
              <w:rPr>
                <w:b/>
                <w:bCs/>
                <w:sz w:val="20"/>
                <w:szCs w:val="20"/>
              </w:rPr>
              <w:t>Неисполненные назначения</w:t>
            </w:r>
          </w:p>
        </w:tc>
        <w:tc>
          <w:tcPr>
            <w:tcW w:w="709" w:type="dxa"/>
            <w:tcBorders>
              <w:top w:val="single" w:sz="4" w:space="0" w:color="auto"/>
              <w:left w:val="nil"/>
              <w:bottom w:val="single" w:sz="4" w:space="0" w:color="auto"/>
              <w:right w:val="single" w:sz="4" w:space="0" w:color="auto"/>
            </w:tcBorders>
          </w:tcPr>
          <w:p w:rsidR="00D06DE5" w:rsidRPr="00B076A9" w:rsidRDefault="00D06DE5" w:rsidP="00356399">
            <w:pPr>
              <w:jc w:val="center"/>
              <w:rPr>
                <w:b/>
                <w:bCs/>
                <w:sz w:val="20"/>
                <w:szCs w:val="20"/>
              </w:rPr>
            </w:pPr>
          </w:p>
          <w:p w:rsidR="00D06DE5" w:rsidRPr="00B076A9" w:rsidRDefault="00D06DE5" w:rsidP="00356399">
            <w:pPr>
              <w:jc w:val="center"/>
              <w:rPr>
                <w:b/>
                <w:bCs/>
                <w:sz w:val="20"/>
                <w:szCs w:val="20"/>
              </w:rPr>
            </w:pPr>
            <w:r w:rsidRPr="00B076A9">
              <w:rPr>
                <w:b/>
                <w:bCs/>
                <w:sz w:val="20"/>
                <w:szCs w:val="20"/>
              </w:rPr>
              <w:t>Процент исполнения</w:t>
            </w:r>
          </w:p>
        </w:tc>
      </w:tr>
      <w:tr w:rsidR="00D06DE5" w:rsidRPr="00B076A9" w:rsidTr="00356399">
        <w:trPr>
          <w:trHeight w:val="58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0100000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"Развитие экономики"</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184491" w:rsidP="00356399">
            <w:pPr>
              <w:jc w:val="center"/>
              <w:rPr>
                <w:b/>
                <w:bCs/>
                <w:i/>
                <w:iCs/>
                <w:sz w:val="20"/>
                <w:szCs w:val="20"/>
              </w:rPr>
            </w:pPr>
            <w:r>
              <w:rPr>
                <w:b/>
                <w:bCs/>
                <w:i/>
                <w:iCs/>
                <w:sz w:val="20"/>
                <w:szCs w:val="20"/>
              </w:rPr>
              <w:t>8 359 134,96</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184491" w:rsidP="00356399">
            <w:pPr>
              <w:jc w:val="center"/>
              <w:rPr>
                <w:b/>
                <w:bCs/>
                <w:i/>
                <w:iCs/>
                <w:sz w:val="20"/>
                <w:szCs w:val="20"/>
              </w:rPr>
            </w:pPr>
            <w:r>
              <w:rPr>
                <w:b/>
                <w:bCs/>
                <w:i/>
                <w:iCs/>
                <w:sz w:val="20"/>
                <w:szCs w:val="20"/>
              </w:rPr>
              <w:t>8 359 080,94</w:t>
            </w:r>
          </w:p>
        </w:tc>
        <w:tc>
          <w:tcPr>
            <w:tcW w:w="1842" w:type="dxa"/>
            <w:tcBorders>
              <w:top w:val="nil"/>
              <w:left w:val="nil"/>
              <w:bottom w:val="single" w:sz="4" w:space="0" w:color="auto"/>
              <w:right w:val="single" w:sz="4" w:space="0" w:color="auto"/>
            </w:tcBorders>
            <w:vAlign w:val="center"/>
          </w:tcPr>
          <w:p w:rsidR="00D06DE5" w:rsidRPr="00B076A9" w:rsidRDefault="00485D53" w:rsidP="00356399">
            <w:pPr>
              <w:jc w:val="center"/>
              <w:rPr>
                <w:b/>
                <w:bCs/>
                <w:i/>
                <w:iCs/>
                <w:sz w:val="20"/>
                <w:szCs w:val="20"/>
              </w:rPr>
            </w:pPr>
            <w:r>
              <w:rPr>
                <w:b/>
                <w:bCs/>
                <w:i/>
                <w:iCs/>
                <w:sz w:val="20"/>
                <w:szCs w:val="20"/>
              </w:rPr>
              <w:t>54,02</w:t>
            </w:r>
          </w:p>
        </w:tc>
        <w:tc>
          <w:tcPr>
            <w:tcW w:w="709" w:type="dxa"/>
            <w:tcBorders>
              <w:top w:val="nil"/>
              <w:left w:val="nil"/>
              <w:bottom w:val="single" w:sz="4" w:space="0" w:color="auto"/>
              <w:right w:val="single" w:sz="4" w:space="0" w:color="auto"/>
            </w:tcBorders>
            <w:vAlign w:val="center"/>
          </w:tcPr>
          <w:p w:rsidR="00D06DE5" w:rsidRPr="00B076A9" w:rsidRDefault="00485D53" w:rsidP="00021684">
            <w:pPr>
              <w:jc w:val="center"/>
              <w:rPr>
                <w:b/>
                <w:bCs/>
                <w:i/>
                <w:iCs/>
                <w:sz w:val="20"/>
                <w:szCs w:val="20"/>
              </w:rPr>
            </w:pPr>
            <w:r>
              <w:rPr>
                <w:b/>
                <w:bCs/>
                <w:i/>
                <w:iCs/>
                <w:sz w:val="20"/>
                <w:szCs w:val="20"/>
              </w:rPr>
              <w:t>99,9</w:t>
            </w:r>
          </w:p>
        </w:tc>
      </w:tr>
      <w:tr w:rsidR="00525001" w:rsidRPr="00B076A9" w:rsidTr="00356399">
        <w:trPr>
          <w:trHeight w:val="58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525001" w:rsidRPr="00184491" w:rsidRDefault="00525001" w:rsidP="00356399">
            <w:pPr>
              <w:jc w:val="center"/>
              <w:rPr>
                <w:bCs/>
                <w:iCs/>
                <w:sz w:val="20"/>
                <w:szCs w:val="20"/>
              </w:rPr>
            </w:pPr>
            <w:r w:rsidRPr="00184491">
              <w:rPr>
                <w:bCs/>
                <w:iCs/>
                <w:sz w:val="20"/>
                <w:szCs w:val="20"/>
              </w:rPr>
              <w:t>0110000</w:t>
            </w:r>
          </w:p>
        </w:tc>
        <w:tc>
          <w:tcPr>
            <w:tcW w:w="2835" w:type="dxa"/>
            <w:tcBorders>
              <w:top w:val="nil"/>
              <w:left w:val="nil"/>
              <w:bottom w:val="single" w:sz="4" w:space="0" w:color="auto"/>
              <w:right w:val="single" w:sz="4" w:space="0" w:color="auto"/>
            </w:tcBorders>
            <w:shd w:val="clear" w:color="auto" w:fill="auto"/>
            <w:vAlign w:val="center"/>
            <w:hideMark/>
          </w:tcPr>
          <w:p w:rsidR="00525001" w:rsidRPr="00184491" w:rsidRDefault="00525001" w:rsidP="00356399">
            <w:pPr>
              <w:jc w:val="center"/>
              <w:rPr>
                <w:bCs/>
                <w:iCs/>
                <w:sz w:val="20"/>
                <w:szCs w:val="20"/>
              </w:rPr>
            </w:pPr>
            <w:r w:rsidRPr="00184491">
              <w:rPr>
                <w:bCs/>
                <w:iCs/>
                <w:sz w:val="20"/>
                <w:szCs w:val="20"/>
              </w:rPr>
              <w:t>Подпрограмма "Развитие лесопромышленного комплекса"</w:t>
            </w:r>
          </w:p>
        </w:tc>
        <w:tc>
          <w:tcPr>
            <w:tcW w:w="1843" w:type="dxa"/>
            <w:tcBorders>
              <w:top w:val="nil"/>
              <w:left w:val="nil"/>
              <w:bottom w:val="single" w:sz="4" w:space="0" w:color="auto"/>
              <w:right w:val="single" w:sz="4" w:space="0" w:color="auto"/>
            </w:tcBorders>
            <w:shd w:val="clear" w:color="auto" w:fill="auto"/>
            <w:vAlign w:val="center"/>
            <w:hideMark/>
          </w:tcPr>
          <w:p w:rsidR="00525001" w:rsidRPr="00184491" w:rsidRDefault="00184491" w:rsidP="00356399">
            <w:pPr>
              <w:jc w:val="center"/>
              <w:rPr>
                <w:bCs/>
                <w:iCs/>
                <w:sz w:val="20"/>
                <w:szCs w:val="20"/>
              </w:rPr>
            </w:pPr>
            <w:r>
              <w:rPr>
                <w:bCs/>
                <w:iCs/>
                <w:sz w:val="20"/>
                <w:szCs w:val="20"/>
              </w:rPr>
              <w:t>6 199 134,96</w:t>
            </w:r>
          </w:p>
        </w:tc>
        <w:tc>
          <w:tcPr>
            <w:tcW w:w="1701" w:type="dxa"/>
            <w:tcBorders>
              <w:top w:val="nil"/>
              <w:left w:val="nil"/>
              <w:bottom w:val="single" w:sz="4" w:space="0" w:color="auto"/>
              <w:right w:val="single" w:sz="4" w:space="0" w:color="auto"/>
            </w:tcBorders>
            <w:shd w:val="clear" w:color="auto" w:fill="auto"/>
            <w:vAlign w:val="center"/>
            <w:hideMark/>
          </w:tcPr>
          <w:p w:rsidR="00525001" w:rsidRPr="00184491" w:rsidRDefault="00184491" w:rsidP="00356399">
            <w:pPr>
              <w:jc w:val="center"/>
              <w:rPr>
                <w:bCs/>
                <w:iCs/>
                <w:sz w:val="20"/>
                <w:szCs w:val="20"/>
              </w:rPr>
            </w:pPr>
            <w:r>
              <w:rPr>
                <w:bCs/>
                <w:iCs/>
                <w:sz w:val="20"/>
                <w:szCs w:val="20"/>
              </w:rPr>
              <w:t>6 199 080,94</w:t>
            </w:r>
          </w:p>
        </w:tc>
        <w:tc>
          <w:tcPr>
            <w:tcW w:w="1842" w:type="dxa"/>
            <w:tcBorders>
              <w:top w:val="nil"/>
              <w:left w:val="nil"/>
              <w:bottom w:val="single" w:sz="4" w:space="0" w:color="auto"/>
              <w:right w:val="single" w:sz="4" w:space="0" w:color="auto"/>
            </w:tcBorders>
            <w:vAlign w:val="center"/>
          </w:tcPr>
          <w:p w:rsidR="00525001" w:rsidRPr="00184491" w:rsidRDefault="003A0149" w:rsidP="003A0149">
            <w:pPr>
              <w:jc w:val="center"/>
              <w:rPr>
                <w:bCs/>
                <w:iCs/>
                <w:sz w:val="20"/>
                <w:szCs w:val="20"/>
              </w:rPr>
            </w:pPr>
            <w:r>
              <w:rPr>
                <w:bCs/>
                <w:iCs/>
                <w:sz w:val="20"/>
                <w:szCs w:val="20"/>
              </w:rPr>
              <w:t>54,02</w:t>
            </w:r>
          </w:p>
        </w:tc>
        <w:tc>
          <w:tcPr>
            <w:tcW w:w="709" w:type="dxa"/>
            <w:tcBorders>
              <w:top w:val="nil"/>
              <w:left w:val="nil"/>
              <w:bottom w:val="single" w:sz="4" w:space="0" w:color="auto"/>
              <w:right w:val="single" w:sz="4" w:space="0" w:color="auto"/>
            </w:tcBorders>
            <w:vAlign w:val="center"/>
          </w:tcPr>
          <w:p w:rsidR="00525001" w:rsidRPr="00184491" w:rsidRDefault="003A0149" w:rsidP="003A0149">
            <w:pPr>
              <w:jc w:val="center"/>
              <w:rPr>
                <w:bCs/>
                <w:iCs/>
                <w:sz w:val="20"/>
                <w:szCs w:val="20"/>
              </w:rPr>
            </w:pPr>
            <w:r>
              <w:rPr>
                <w:bCs/>
                <w:iCs/>
                <w:sz w:val="20"/>
                <w:szCs w:val="20"/>
              </w:rPr>
              <w:t>99,9</w:t>
            </w:r>
          </w:p>
        </w:tc>
      </w:tr>
      <w:tr w:rsidR="00D06DE5" w:rsidRPr="00B076A9" w:rsidTr="00356399">
        <w:trPr>
          <w:trHeight w:val="510"/>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0120000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"Поддержка сельхозтоваропроизводителей"</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3E062E" w:rsidP="00356399">
            <w:pPr>
              <w:jc w:val="center"/>
              <w:outlineLvl w:val="0"/>
              <w:rPr>
                <w:bCs/>
                <w:sz w:val="20"/>
                <w:szCs w:val="20"/>
              </w:rPr>
            </w:pPr>
            <w:r>
              <w:rPr>
                <w:bCs/>
                <w:sz w:val="20"/>
                <w:szCs w:val="20"/>
              </w:rPr>
              <w:t>1 890 000,0</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3E062E" w:rsidP="00356399">
            <w:pPr>
              <w:jc w:val="center"/>
              <w:outlineLvl w:val="0"/>
              <w:rPr>
                <w:bCs/>
                <w:sz w:val="20"/>
                <w:szCs w:val="20"/>
              </w:rPr>
            </w:pPr>
            <w:r>
              <w:rPr>
                <w:bCs/>
                <w:sz w:val="20"/>
                <w:szCs w:val="20"/>
              </w:rPr>
              <w:t>1 890 000,0</w:t>
            </w:r>
          </w:p>
        </w:tc>
        <w:tc>
          <w:tcPr>
            <w:tcW w:w="1842" w:type="dxa"/>
            <w:tcBorders>
              <w:top w:val="nil"/>
              <w:left w:val="nil"/>
              <w:bottom w:val="single" w:sz="4" w:space="0" w:color="auto"/>
              <w:right w:val="single" w:sz="4" w:space="0" w:color="auto"/>
            </w:tcBorders>
            <w:vAlign w:val="center"/>
          </w:tcPr>
          <w:p w:rsidR="00D06DE5" w:rsidRPr="00B076A9" w:rsidRDefault="00D46BB9" w:rsidP="00356399">
            <w:pPr>
              <w:jc w:val="center"/>
              <w:outlineLvl w:val="0"/>
              <w:rPr>
                <w:bCs/>
                <w:sz w:val="20"/>
                <w:szCs w:val="20"/>
              </w:rPr>
            </w:pPr>
            <w:r>
              <w:rPr>
                <w:bCs/>
                <w:sz w:val="20"/>
                <w:szCs w:val="20"/>
              </w:rPr>
              <w:t>-</w:t>
            </w:r>
          </w:p>
        </w:tc>
        <w:tc>
          <w:tcPr>
            <w:tcW w:w="709" w:type="dxa"/>
            <w:tcBorders>
              <w:top w:val="nil"/>
              <w:left w:val="nil"/>
              <w:bottom w:val="single" w:sz="4" w:space="0" w:color="auto"/>
              <w:right w:val="single" w:sz="4" w:space="0" w:color="auto"/>
            </w:tcBorders>
            <w:vAlign w:val="center"/>
          </w:tcPr>
          <w:p w:rsidR="00D06DE5" w:rsidRPr="00B076A9" w:rsidRDefault="00D46BB9" w:rsidP="00356399">
            <w:pPr>
              <w:jc w:val="center"/>
              <w:outlineLvl w:val="0"/>
              <w:rPr>
                <w:bCs/>
                <w:sz w:val="20"/>
                <w:szCs w:val="20"/>
              </w:rPr>
            </w:pPr>
            <w:r>
              <w:rPr>
                <w:bCs/>
                <w:sz w:val="20"/>
                <w:szCs w:val="20"/>
              </w:rPr>
              <w:t>100</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0130000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"Поддержка и развитие малого и среднего предпринимательства"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3E062E" w:rsidP="00356399">
            <w:pPr>
              <w:jc w:val="center"/>
              <w:outlineLvl w:val="0"/>
              <w:rPr>
                <w:bCs/>
                <w:sz w:val="20"/>
                <w:szCs w:val="20"/>
              </w:rPr>
            </w:pPr>
            <w:r>
              <w:rPr>
                <w:bCs/>
                <w:sz w:val="20"/>
                <w:szCs w:val="20"/>
              </w:rPr>
              <w:t>270 000,0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3E062E" w:rsidP="00356399">
            <w:pPr>
              <w:jc w:val="center"/>
              <w:outlineLvl w:val="0"/>
              <w:rPr>
                <w:bCs/>
                <w:sz w:val="20"/>
                <w:szCs w:val="20"/>
              </w:rPr>
            </w:pPr>
            <w:r>
              <w:rPr>
                <w:bCs/>
                <w:sz w:val="20"/>
                <w:szCs w:val="20"/>
              </w:rPr>
              <w:t>270 000,0</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D46BB9" w:rsidP="00356399">
            <w:pPr>
              <w:jc w:val="center"/>
              <w:outlineLvl w:val="0"/>
              <w:rPr>
                <w:bCs/>
                <w:sz w:val="20"/>
                <w:szCs w:val="20"/>
              </w:rPr>
            </w:pPr>
            <w:r>
              <w:rPr>
                <w:bCs/>
                <w:sz w:val="20"/>
                <w:szCs w:val="20"/>
              </w:rPr>
              <w:t>-</w:t>
            </w:r>
          </w:p>
        </w:tc>
        <w:tc>
          <w:tcPr>
            <w:tcW w:w="709" w:type="dxa"/>
            <w:tcBorders>
              <w:top w:val="single" w:sz="4" w:space="0" w:color="auto"/>
              <w:left w:val="nil"/>
              <w:bottom w:val="single" w:sz="4" w:space="0" w:color="auto"/>
              <w:right w:val="single" w:sz="4" w:space="0" w:color="auto"/>
            </w:tcBorders>
            <w:vAlign w:val="center"/>
          </w:tcPr>
          <w:p w:rsidR="00D06DE5" w:rsidRPr="00B076A9" w:rsidRDefault="00D46BB9" w:rsidP="00356399">
            <w:pPr>
              <w:jc w:val="center"/>
              <w:outlineLvl w:val="0"/>
              <w:rPr>
                <w:bCs/>
                <w:sz w:val="20"/>
                <w:szCs w:val="20"/>
              </w:rPr>
            </w:pPr>
            <w:r>
              <w:rPr>
                <w:bCs/>
                <w:sz w:val="20"/>
                <w:szCs w:val="20"/>
              </w:rPr>
              <w:t>100</w:t>
            </w:r>
          </w:p>
        </w:tc>
      </w:tr>
      <w:tr w:rsidR="00D06DE5" w:rsidRPr="00B076A9" w:rsidTr="00356399">
        <w:trPr>
          <w:trHeight w:val="69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0200000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"Территориальное развитие"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3E062E" w:rsidP="00C2419C">
            <w:pPr>
              <w:jc w:val="center"/>
              <w:rPr>
                <w:b/>
                <w:bCs/>
                <w:i/>
                <w:iCs/>
                <w:sz w:val="20"/>
                <w:szCs w:val="20"/>
              </w:rPr>
            </w:pPr>
            <w:r>
              <w:rPr>
                <w:b/>
                <w:bCs/>
                <w:i/>
                <w:iCs/>
                <w:sz w:val="20"/>
                <w:szCs w:val="20"/>
              </w:rPr>
              <w:t>344 750 465,91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3E062E" w:rsidP="00356399">
            <w:pPr>
              <w:jc w:val="center"/>
              <w:rPr>
                <w:b/>
                <w:bCs/>
                <w:i/>
                <w:iCs/>
                <w:sz w:val="20"/>
                <w:szCs w:val="20"/>
              </w:rPr>
            </w:pPr>
            <w:r>
              <w:rPr>
                <w:b/>
                <w:bCs/>
                <w:i/>
                <w:iCs/>
                <w:sz w:val="20"/>
                <w:szCs w:val="20"/>
              </w:rPr>
              <w:t>295 526 645,71</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D96068" w:rsidP="00356399">
            <w:pPr>
              <w:jc w:val="center"/>
              <w:rPr>
                <w:b/>
                <w:bCs/>
                <w:i/>
                <w:iCs/>
                <w:sz w:val="20"/>
                <w:szCs w:val="20"/>
              </w:rPr>
            </w:pPr>
            <w:r>
              <w:rPr>
                <w:b/>
                <w:bCs/>
                <w:i/>
                <w:iCs/>
                <w:sz w:val="20"/>
                <w:szCs w:val="20"/>
              </w:rPr>
              <w:t>49 223 820,2</w:t>
            </w:r>
          </w:p>
        </w:tc>
        <w:tc>
          <w:tcPr>
            <w:tcW w:w="709" w:type="dxa"/>
            <w:tcBorders>
              <w:top w:val="single" w:sz="4" w:space="0" w:color="auto"/>
              <w:left w:val="nil"/>
              <w:bottom w:val="single" w:sz="4" w:space="0" w:color="auto"/>
              <w:right w:val="single" w:sz="4" w:space="0" w:color="auto"/>
            </w:tcBorders>
            <w:vAlign w:val="center"/>
          </w:tcPr>
          <w:p w:rsidR="00D06DE5" w:rsidRPr="00B076A9" w:rsidRDefault="00D96068" w:rsidP="00356399">
            <w:pPr>
              <w:jc w:val="center"/>
              <w:rPr>
                <w:b/>
                <w:bCs/>
                <w:i/>
                <w:iCs/>
                <w:sz w:val="20"/>
                <w:szCs w:val="20"/>
              </w:rPr>
            </w:pPr>
            <w:r>
              <w:rPr>
                <w:b/>
                <w:bCs/>
                <w:i/>
                <w:iCs/>
                <w:sz w:val="20"/>
                <w:szCs w:val="20"/>
              </w:rPr>
              <w:t>85,7</w:t>
            </w:r>
          </w:p>
        </w:tc>
      </w:tr>
      <w:tr w:rsidR="00D06DE5" w:rsidRPr="00B076A9" w:rsidTr="00356399">
        <w:trPr>
          <w:trHeight w:val="76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0210000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транспортной инфраструктуры и транспортного обслуживания населения"</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7B6428" w:rsidP="00356399">
            <w:pPr>
              <w:jc w:val="center"/>
              <w:outlineLvl w:val="0"/>
              <w:rPr>
                <w:bCs/>
                <w:sz w:val="20"/>
                <w:szCs w:val="20"/>
              </w:rPr>
            </w:pPr>
            <w:r>
              <w:rPr>
                <w:bCs/>
                <w:sz w:val="20"/>
                <w:szCs w:val="20"/>
              </w:rPr>
              <w:t>132 023</w:t>
            </w:r>
            <w:r w:rsidR="00FE1A3D">
              <w:rPr>
                <w:bCs/>
                <w:sz w:val="20"/>
                <w:szCs w:val="20"/>
              </w:rPr>
              <w:t> </w:t>
            </w:r>
            <w:r>
              <w:rPr>
                <w:bCs/>
                <w:sz w:val="20"/>
                <w:szCs w:val="20"/>
              </w:rPr>
              <w:t>653</w:t>
            </w:r>
            <w:r w:rsidR="00FE1A3D">
              <w:rPr>
                <w:bCs/>
                <w:sz w:val="20"/>
                <w:szCs w:val="20"/>
              </w:rPr>
              <w:t>,</w:t>
            </w:r>
            <w:r>
              <w:rPr>
                <w:bCs/>
                <w:sz w:val="20"/>
                <w:szCs w:val="20"/>
              </w:rPr>
              <w:t xml:space="preserve"> 54</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7B6428" w:rsidP="00356399">
            <w:pPr>
              <w:jc w:val="center"/>
              <w:outlineLvl w:val="0"/>
              <w:rPr>
                <w:bCs/>
                <w:sz w:val="20"/>
                <w:szCs w:val="20"/>
              </w:rPr>
            </w:pPr>
            <w:r>
              <w:rPr>
                <w:bCs/>
                <w:sz w:val="20"/>
                <w:szCs w:val="20"/>
              </w:rPr>
              <w:t>130 885 963,29</w:t>
            </w:r>
          </w:p>
        </w:tc>
        <w:tc>
          <w:tcPr>
            <w:tcW w:w="1842" w:type="dxa"/>
            <w:tcBorders>
              <w:top w:val="nil"/>
              <w:left w:val="nil"/>
              <w:bottom w:val="single" w:sz="4" w:space="0" w:color="auto"/>
              <w:right w:val="single" w:sz="4" w:space="0" w:color="auto"/>
            </w:tcBorders>
            <w:vAlign w:val="center"/>
          </w:tcPr>
          <w:p w:rsidR="00D06DE5" w:rsidRPr="00B076A9" w:rsidRDefault="00D96068" w:rsidP="00356399">
            <w:pPr>
              <w:jc w:val="center"/>
              <w:outlineLvl w:val="0"/>
              <w:rPr>
                <w:bCs/>
                <w:sz w:val="20"/>
                <w:szCs w:val="20"/>
              </w:rPr>
            </w:pPr>
            <w:r>
              <w:rPr>
                <w:bCs/>
                <w:sz w:val="20"/>
                <w:szCs w:val="20"/>
              </w:rPr>
              <w:t>1 137 690,25</w:t>
            </w:r>
          </w:p>
        </w:tc>
        <w:tc>
          <w:tcPr>
            <w:tcW w:w="709" w:type="dxa"/>
            <w:tcBorders>
              <w:top w:val="nil"/>
              <w:left w:val="nil"/>
              <w:bottom w:val="single" w:sz="4" w:space="0" w:color="auto"/>
              <w:right w:val="single" w:sz="4" w:space="0" w:color="auto"/>
            </w:tcBorders>
            <w:vAlign w:val="center"/>
          </w:tcPr>
          <w:p w:rsidR="00D06DE5" w:rsidRPr="00B076A9" w:rsidRDefault="00D96068" w:rsidP="00356399">
            <w:pPr>
              <w:jc w:val="center"/>
              <w:outlineLvl w:val="0"/>
              <w:rPr>
                <w:bCs/>
                <w:sz w:val="20"/>
                <w:szCs w:val="20"/>
              </w:rPr>
            </w:pPr>
            <w:r>
              <w:rPr>
                <w:bCs/>
                <w:sz w:val="20"/>
                <w:szCs w:val="20"/>
              </w:rPr>
              <w:t>99,1</w:t>
            </w:r>
          </w:p>
        </w:tc>
      </w:tr>
      <w:tr w:rsidR="00D06DE5" w:rsidRPr="00B076A9" w:rsidTr="00356399">
        <w:trPr>
          <w:trHeight w:val="525"/>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0220000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систем инженерной инфраструктуры и обращения с отходами"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B6428" w:rsidP="00356399">
            <w:pPr>
              <w:jc w:val="center"/>
              <w:outlineLvl w:val="0"/>
              <w:rPr>
                <w:bCs/>
                <w:sz w:val="20"/>
                <w:szCs w:val="20"/>
              </w:rPr>
            </w:pPr>
            <w:r>
              <w:rPr>
                <w:bCs/>
                <w:sz w:val="20"/>
                <w:szCs w:val="20"/>
              </w:rPr>
              <w:t>16 436 788,92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B6428" w:rsidP="00356399">
            <w:pPr>
              <w:jc w:val="center"/>
              <w:outlineLvl w:val="0"/>
              <w:rPr>
                <w:bCs/>
                <w:sz w:val="20"/>
                <w:szCs w:val="20"/>
              </w:rPr>
            </w:pPr>
            <w:r>
              <w:rPr>
                <w:bCs/>
                <w:sz w:val="20"/>
                <w:szCs w:val="20"/>
              </w:rPr>
              <w:t>15</w:t>
            </w:r>
            <w:r w:rsidR="00FE1A3D">
              <w:rPr>
                <w:bCs/>
                <w:sz w:val="20"/>
                <w:szCs w:val="20"/>
              </w:rPr>
              <w:t xml:space="preserve"> </w:t>
            </w:r>
            <w:r>
              <w:rPr>
                <w:bCs/>
                <w:sz w:val="20"/>
                <w:szCs w:val="20"/>
              </w:rPr>
              <w:t>337 288,92</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D96068" w:rsidP="00356399">
            <w:pPr>
              <w:jc w:val="center"/>
              <w:outlineLvl w:val="0"/>
              <w:rPr>
                <w:bCs/>
                <w:sz w:val="20"/>
                <w:szCs w:val="20"/>
              </w:rPr>
            </w:pPr>
            <w:r>
              <w:rPr>
                <w:bCs/>
                <w:sz w:val="20"/>
                <w:szCs w:val="20"/>
              </w:rPr>
              <w:t>1 099 500,0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694F4B" w:rsidP="00356399">
            <w:pPr>
              <w:jc w:val="center"/>
              <w:outlineLvl w:val="0"/>
              <w:rPr>
                <w:bCs/>
                <w:sz w:val="20"/>
                <w:szCs w:val="20"/>
              </w:rPr>
            </w:pPr>
            <w:r>
              <w:rPr>
                <w:bCs/>
                <w:sz w:val="20"/>
                <w:szCs w:val="20"/>
              </w:rPr>
              <w:t>93,3</w:t>
            </w:r>
          </w:p>
        </w:tc>
      </w:tr>
      <w:tr w:rsidR="00D06DE5" w:rsidRPr="00B076A9" w:rsidTr="00356399">
        <w:trPr>
          <w:trHeight w:val="405"/>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0230000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"Улучшение жилищных условий"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B6428" w:rsidP="00356399">
            <w:pPr>
              <w:jc w:val="center"/>
              <w:outlineLvl w:val="0"/>
              <w:rPr>
                <w:bCs/>
                <w:sz w:val="20"/>
                <w:szCs w:val="20"/>
              </w:rPr>
            </w:pPr>
            <w:r>
              <w:rPr>
                <w:bCs/>
                <w:sz w:val="20"/>
                <w:szCs w:val="20"/>
              </w:rPr>
              <w:t>193 416 201,45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7B6428" w:rsidP="00356399">
            <w:pPr>
              <w:jc w:val="center"/>
              <w:outlineLvl w:val="0"/>
              <w:rPr>
                <w:bCs/>
                <w:sz w:val="20"/>
                <w:szCs w:val="20"/>
              </w:rPr>
            </w:pPr>
            <w:r>
              <w:rPr>
                <w:bCs/>
                <w:sz w:val="20"/>
                <w:szCs w:val="20"/>
              </w:rPr>
              <w:t>146 429 571,5</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694F4B" w:rsidP="00356399">
            <w:pPr>
              <w:jc w:val="center"/>
              <w:outlineLvl w:val="0"/>
              <w:rPr>
                <w:bCs/>
                <w:sz w:val="20"/>
                <w:szCs w:val="20"/>
              </w:rPr>
            </w:pPr>
            <w:r>
              <w:rPr>
                <w:bCs/>
                <w:sz w:val="20"/>
                <w:szCs w:val="20"/>
              </w:rPr>
              <w:t>46 986 629,95</w:t>
            </w:r>
          </w:p>
        </w:tc>
        <w:tc>
          <w:tcPr>
            <w:tcW w:w="709" w:type="dxa"/>
            <w:tcBorders>
              <w:top w:val="single" w:sz="4" w:space="0" w:color="auto"/>
              <w:left w:val="nil"/>
              <w:bottom w:val="single" w:sz="4" w:space="0" w:color="auto"/>
              <w:right w:val="single" w:sz="4" w:space="0" w:color="auto"/>
            </w:tcBorders>
            <w:vAlign w:val="center"/>
          </w:tcPr>
          <w:p w:rsidR="00D06DE5" w:rsidRPr="00B076A9" w:rsidRDefault="00694F4B" w:rsidP="00356399">
            <w:pPr>
              <w:jc w:val="center"/>
              <w:outlineLvl w:val="0"/>
              <w:rPr>
                <w:bCs/>
                <w:sz w:val="20"/>
                <w:szCs w:val="20"/>
              </w:rPr>
            </w:pPr>
            <w:r>
              <w:rPr>
                <w:bCs/>
                <w:sz w:val="20"/>
                <w:szCs w:val="20"/>
              </w:rPr>
              <w:t>75,7</w:t>
            </w:r>
          </w:p>
        </w:tc>
      </w:tr>
      <w:tr w:rsidR="00D06DE5" w:rsidRPr="00B076A9" w:rsidTr="00356399">
        <w:trPr>
          <w:trHeight w:val="255"/>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DD2D05">
            <w:pPr>
              <w:jc w:val="center"/>
              <w:outlineLvl w:val="0"/>
              <w:rPr>
                <w:bCs/>
                <w:sz w:val="20"/>
                <w:szCs w:val="20"/>
              </w:rPr>
            </w:pPr>
            <w:r w:rsidRPr="00B076A9">
              <w:rPr>
                <w:bCs/>
                <w:sz w:val="20"/>
                <w:szCs w:val="20"/>
              </w:rPr>
              <w:t>02</w:t>
            </w:r>
            <w:r w:rsidR="00DD2D05">
              <w:rPr>
                <w:bCs/>
                <w:sz w:val="20"/>
                <w:szCs w:val="20"/>
              </w:rPr>
              <w:t>5</w:t>
            </w:r>
            <w:r w:rsidRPr="00B076A9">
              <w:rPr>
                <w:bCs/>
                <w:sz w:val="20"/>
                <w:szCs w:val="20"/>
              </w:rPr>
              <w:t>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 xml:space="preserve">Подпрограмма "Повышение безопасности дорожного </w:t>
            </w:r>
            <w:r w:rsidRPr="00B076A9">
              <w:rPr>
                <w:bCs/>
                <w:sz w:val="20"/>
                <w:szCs w:val="20"/>
              </w:rPr>
              <w:lastRenderedPageBreak/>
              <w:t>движения в МР «Усть-Куломский»"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D2D05" w:rsidP="00C2419C">
            <w:pPr>
              <w:jc w:val="center"/>
              <w:outlineLvl w:val="0"/>
              <w:rPr>
                <w:bCs/>
                <w:sz w:val="20"/>
                <w:szCs w:val="20"/>
              </w:rPr>
            </w:pPr>
            <w:r>
              <w:rPr>
                <w:bCs/>
                <w:sz w:val="20"/>
                <w:szCs w:val="20"/>
              </w:rPr>
              <w:lastRenderedPageBreak/>
              <w:t>2 873 822,0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D2D05" w:rsidP="00356399">
            <w:pPr>
              <w:jc w:val="center"/>
              <w:outlineLvl w:val="0"/>
              <w:rPr>
                <w:bCs/>
                <w:sz w:val="20"/>
                <w:szCs w:val="20"/>
              </w:rPr>
            </w:pPr>
            <w:r>
              <w:rPr>
                <w:bCs/>
                <w:sz w:val="20"/>
                <w:szCs w:val="20"/>
              </w:rPr>
              <w:t>2 873 822,0</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694F4B" w:rsidP="00356399">
            <w:pPr>
              <w:jc w:val="center"/>
              <w:outlineLvl w:val="0"/>
              <w:rPr>
                <w:bCs/>
                <w:sz w:val="20"/>
                <w:szCs w:val="20"/>
              </w:rPr>
            </w:pPr>
            <w:r>
              <w:rPr>
                <w:bCs/>
                <w:sz w:val="20"/>
                <w:szCs w:val="20"/>
              </w:rPr>
              <w:t>-</w:t>
            </w:r>
          </w:p>
        </w:tc>
        <w:tc>
          <w:tcPr>
            <w:tcW w:w="709" w:type="dxa"/>
            <w:tcBorders>
              <w:top w:val="single" w:sz="4" w:space="0" w:color="auto"/>
              <w:left w:val="nil"/>
              <w:bottom w:val="single" w:sz="4" w:space="0" w:color="auto"/>
              <w:right w:val="single" w:sz="4" w:space="0" w:color="auto"/>
            </w:tcBorders>
            <w:vAlign w:val="center"/>
          </w:tcPr>
          <w:p w:rsidR="00D06DE5" w:rsidRPr="00B076A9" w:rsidRDefault="00694F4B" w:rsidP="00356399">
            <w:pPr>
              <w:jc w:val="center"/>
              <w:outlineLvl w:val="0"/>
              <w:rPr>
                <w:bCs/>
                <w:sz w:val="20"/>
                <w:szCs w:val="20"/>
              </w:rPr>
            </w:pPr>
            <w:r>
              <w:rPr>
                <w:bCs/>
                <w:sz w:val="20"/>
                <w:szCs w:val="20"/>
              </w:rPr>
              <w:t>100</w:t>
            </w:r>
          </w:p>
        </w:tc>
      </w:tr>
      <w:tr w:rsidR="00D06DE5" w:rsidRPr="00B076A9" w:rsidTr="00356399">
        <w:trPr>
          <w:trHeight w:val="54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lastRenderedPageBreak/>
              <w:t>0300000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"Развитие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616F11" w:rsidP="00430990">
            <w:pPr>
              <w:jc w:val="center"/>
              <w:rPr>
                <w:b/>
                <w:bCs/>
                <w:i/>
                <w:iCs/>
                <w:sz w:val="20"/>
                <w:szCs w:val="20"/>
              </w:rPr>
            </w:pPr>
            <w:r>
              <w:rPr>
                <w:b/>
                <w:bCs/>
                <w:i/>
                <w:iCs/>
                <w:sz w:val="20"/>
                <w:szCs w:val="20"/>
              </w:rPr>
              <w:t>1 086 986 581,78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616F11" w:rsidP="00356399">
            <w:pPr>
              <w:jc w:val="center"/>
              <w:rPr>
                <w:b/>
                <w:bCs/>
                <w:i/>
                <w:iCs/>
                <w:sz w:val="20"/>
                <w:szCs w:val="20"/>
              </w:rPr>
            </w:pPr>
            <w:r>
              <w:rPr>
                <w:b/>
                <w:bCs/>
                <w:i/>
                <w:iCs/>
                <w:sz w:val="20"/>
                <w:szCs w:val="20"/>
              </w:rPr>
              <w:t>1 084 533 581,78</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694F4B" w:rsidP="00356399">
            <w:pPr>
              <w:jc w:val="center"/>
              <w:rPr>
                <w:b/>
                <w:bCs/>
                <w:i/>
                <w:iCs/>
                <w:sz w:val="20"/>
                <w:szCs w:val="20"/>
              </w:rPr>
            </w:pPr>
            <w:r>
              <w:rPr>
                <w:b/>
                <w:bCs/>
                <w:i/>
                <w:iCs/>
                <w:sz w:val="20"/>
                <w:szCs w:val="20"/>
              </w:rPr>
              <w:t>2 453 000,0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B14E5" w:rsidP="00356399">
            <w:pPr>
              <w:jc w:val="center"/>
              <w:rPr>
                <w:b/>
                <w:bCs/>
                <w:i/>
                <w:iCs/>
                <w:sz w:val="20"/>
                <w:szCs w:val="20"/>
              </w:rPr>
            </w:pPr>
            <w:r>
              <w:rPr>
                <w:b/>
                <w:bCs/>
                <w:i/>
                <w:iCs/>
                <w:sz w:val="20"/>
                <w:szCs w:val="20"/>
              </w:rPr>
              <w:t>99,8</w:t>
            </w:r>
          </w:p>
        </w:tc>
      </w:tr>
      <w:tr w:rsidR="00D06DE5" w:rsidRPr="00B076A9" w:rsidTr="00356399">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0310000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системы дошкольного и общего образования"</w:t>
            </w:r>
          </w:p>
        </w:tc>
        <w:tc>
          <w:tcPr>
            <w:tcW w:w="1843" w:type="dxa"/>
            <w:tcBorders>
              <w:top w:val="nil"/>
              <w:left w:val="nil"/>
              <w:bottom w:val="single" w:sz="4" w:space="0" w:color="auto"/>
              <w:right w:val="single" w:sz="4" w:space="0" w:color="auto"/>
            </w:tcBorders>
            <w:shd w:val="clear" w:color="auto" w:fill="auto"/>
            <w:vAlign w:val="center"/>
            <w:hideMark/>
          </w:tcPr>
          <w:p w:rsidR="00D06DE5" w:rsidRPr="00430990" w:rsidRDefault="00616F11" w:rsidP="00421939">
            <w:pPr>
              <w:jc w:val="center"/>
              <w:outlineLvl w:val="0"/>
              <w:rPr>
                <w:bCs/>
                <w:sz w:val="20"/>
                <w:szCs w:val="20"/>
              </w:rPr>
            </w:pPr>
            <w:r>
              <w:rPr>
                <w:bCs/>
                <w:sz w:val="20"/>
                <w:szCs w:val="20"/>
              </w:rPr>
              <w:t>999 976 159,51</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616F11" w:rsidP="00356399">
            <w:pPr>
              <w:jc w:val="center"/>
              <w:outlineLvl w:val="0"/>
              <w:rPr>
                <w:bCs/>
                <w:sz w:val="20"/>
                <w:szCs w:val="20"/>
              </w:rPr>
            </w:pPr>
            <w:r>
              <w:rPr>
                <w:bCs/>
                <w:sz w:val="20"/>
                <w:szCs w:val="20"/>
              </w:rPr>
              <w:t>997 523 159,51</w:t>
            </w:r>
          </w:p>
        </w:tc>
        <w:tc>
          <w:tcPr>
            <w:tcW w:w="1842" w:type="dxa"/>
            <w:tcBorders>
              <w:top w:val="nil"/>
              <w:left w:val="nil"/>
              <w:bottom w:val="single" w:sz="4" w:space="0" w:color="auto"/>
              <w:right w:val="single" w:sz="4" w:space="0" w:color="auto"/>
            </w:tcBorders>
            <w:vAlign w:val="center"/>
          </w:tcPr>
          <w:p w:rsidR="00D06DE5" w:rsidRPr="00B076A9" w:rsidRDefault="00BB14E5" w:rsidP="00356399">
            <w:pPr>
              <w:jc w:val="center"/>
              <w:outlineLvl w:val="0"/>
              <w:rPr>
                <w:bCs/>
                <w:sz w:val="20"/>
                <w:szCs w:val="20"/>
              </w:rPr>
            </w:pPr>
            <w:r>
              <w:rPr>
                <w:bCs/>
                <w:sz w:val="20"/>
                <w:szCs w:val="20"/>
              </w:rPr>
              <w:t>2 453 000,0</w:t>
            </w:r>
          </w:p>
        </w:tc>
        <w:tc>
          <w:tcPr>
            <w:tcW w:w="709" w:type="dxa"/>
            <w:tcBorders>
              <w:top w:val="nil"/>
              <w:left w:val="nil"/>
              <w:bottom w:val="single" w:sz="4" w:space="0" w:color="auto"/>
              <w:right w:val="single" w:sz="4" w:space="0" w:color="auto"/>
            </w:tcBorders>
            <w:vAlign w:val="center"/>
          </w:tcPr>
          <w:p w:rsidR="00D06DE5" w:rsidRPr="00B076A9" w:rsidRDefault="00BB14E5" w:rsidP="00356399">
            <w:pPr>
              <w:jc w:val="center"/>
              <w:outlineLvl w:val="0"/>
              <w:rPr>
                <w:bCs/>
                <w:sz w:val="20"/>
                <w:szCs w:val="20"/>
              </w:rPr>
            </w:pPr>
            <w:r>
              <w:rPr>
                <w:bCs/>
                <w:sz w:val="20"/>
                <w:szCs w:val="20"/>
              </w:rPr>
              <w:t>99,8</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0320000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системы дополнительного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616F11" w:rsidP="00356399">
            <w:pPr>
              <w:jc w:val="center"/>
              <w:outlineLvl w:val="0"/>
              <w:rPr>
                <w:bCs/>
                <w:sz w:val="20"/>
                <w:szCs w:val="20"/>
              </w:rPr>
            </w:pPr>
            <w:r>
              <w:rPr>
                <w:bCs/>
                <w:sz w:val="20"/>
                <w:szCs w:val="20"/>
              </w:rPr>
              <w:t>23 673 345,3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616F11" w:rsidP="00356399">
            <w:pPr>
              <w:jc w:val="center"/>
              <w:outlineLvl w:val="0"/>
              <w:rPr>
                <w:bCs/>
                <w:sz w:val="20"/>
                <w:szCs w:val="20"/>
              </w:rPr>
            </w:pPr>
            <w:r>
              <w:rPr>
                <w:bCs/>
                <w:sz w:val="20"/>
                <w:szCs w:val="20"/>
              </w:rPr>
              <w:t>23 673 345,3</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B14E5" w:rsidP="00356399">
            <w:pPr>
              <w:jc w:val="center"/>
              <w:outlineLvl w:val="0"/>
              <w:rPr>
                <w:bCs/>
                <w:sz w:val="20"/>
                <w:szCs w:val="20"/>
              </w:rPr>
            </w:pPr>
            <w:r>
              <w:rPr>
                <w:bCs/>
                <w:sz w:val="20"/>
                <w:szCs w:val="20"/>
              </w:rPr>
              <w:t>-</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B14E5" w:rsidP="00356399">
            <w:pPr>
              <w:jc w:val="center"/>
              <w:outlineLvl w:val="0"/>
              <w:rPr>
                <w:bCs/>
                <w:sz w:val="20"/>
                <w:szCs w:val="20"/>
              </w:rPr>
            </w:pPr>
            <w:r>
              <w:rPr>
                <w:bCs/>
                <w:sz w:val="20"/>
                <w:szCs w:val="20"/>
              </w:rPr>
              <w:t>100</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0330000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«Обеспечение реализации муниципальной программы «Развитие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616F11" w:rsidP="00356399">
            <w:pPr>
              <w:jc w:val="center"/>
              <w:outlineLvl w:val="0"/>
              <w:rPr>
                <w:bCs/>
                <w:sz w:val="20"/>
                <w:szCs w:val="20"/>
              </w:rPr>
            </w:pPr>
            <w:r>
              <w:rPr>
                <w:bCs/>
                <w:sz w:val="20"/>
                <w:szCs w:val="20"/>
              </w:rPr>
              <w:t>63 337 076,97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4018" w:rsidRPr="00B076A9" w:rsidRDefault="00616F11" w:rsidP="00A44018">
            <w:pPr>
              <w:jc w:val="center"/>
              <w:outlineLvl w:val="0"/>
              <w:rPr>
                <w:bCs/>
                <w:sz w:val="20"/>
                <w:szCs w:val="20"/>
              </w:rPr>
            </w:pPr>
            <w:r>
              <w:rPr>
                <w:bCs/>
                <w:sz w:val="20"/>
                <w:szCs w:val="20"/>
              </w:rPr>
              <w:t>63 337 076,97</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B14E5" w:rsidP="00356399">
            <w:pPr>
              <w:jc w:val="center"/>
              <w:outlineLvl w:val="0"/>
              <w:rPr>
                <w:bCs/>
                <w:sz w:val="20"/>
                <w:szCs w:val="20"/>
              </w:rPr>
            </w:pPr>
            <w:r>
              <w:rPr>
                <w:bCs/>
                <w:sz w:val="20"/>
                <w:szCs w:val="20"/>
              </w:rPr>
              <w:t>-</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B14E5" w:rsidP="00356399">
            <w:pPr>
              <w:jc w:val="center"/>
              <w:outlineLvl w:val="0"/>
              <w:rPr>
                <w:bCs/>
                <w:sz w:val="20"/>
                <w:szCs w:val="20"/>
              </w:rPr>
            </w:pPr>
            <w:r>
              <w:rPr>
                <w:bCs/>
                <w:sz w:val="20"/>
                <w:szCs w:val="20"/>
              </w:rPr>
              <w:t>100</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0400000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"Муниципальное управление"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9910C6" w:rsidP="00356399">
            <w:pPr>
              <w:jc w:val="center"/>
              <w:rPr>
                <w:b/>
                <w:bCs/>
                <w:i/>
                <w:iCs/>
                <w:sz w:val="20"/>
                <w:szCs w:val="20"/>
              </w:rPr>
            </w:pPr>
            <w:r>
              <w:rPr>
                <w:b/>
                <w:bCs/>
                <w:i/>
                <w:iCs/>
                <w:sz w:val="20"/>
                <w:szCs w:val="20"/>
              </w:rPr>
              <w:t>3 481 510,13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9910C6" w:rsidP="00356399">
            <w:pPr>
              <w:jc w:val="center"/>
              <w:rPr>
                <w:b/>
                <w:bCs/>
                <w:i/>
                <w:iCs/>
                <w:sz w:val="20"/>
                <w:szCs w:val="20"/>
              </w:rPr>
            </w:pPr>
            <w:r>
              <w:rPr>
                <w:b/>
                <w:bCs/>
                <w:i/>
                <w:iCs/>
                <w:sz w:val="20"/>
                <w:szCs w:val="20"/>
              </w:rPr>
              <w:t>3 477 078,47</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B14E5" w:rsidP="00356399">
            <w:pPr>
              <w:jc w:val="center"/>
              <w:rPr>
                <w:b/>
                <w:bCs/>
                <w:i/>
                <w:iCs/>
                <w:sz w:val="20"/>
                <w:szCs w:val="20"/>
              </w:rPr>
            </w:pPr>
            <w:r>
              <w:rPr>
                <w:b/>
                <w:bCs/>
                <w:i/>
                <w:iCs/>
                <w:sz w:val="20"/>
                <w:szCs w:val="20"/>
              </w:rPr>
              <w:t>4 431,66</w:t>
            </w:r>
          </w:p>
        </w:tc>
        <w:tc>
          <w:tcPr>
            <w:tcW w:w="709" w:type="dxa"/>
            <w:tcBorders>
              <w:top w:val="single" w:sz="4" w:space="0" w:color="auto"/>
              <w:left w:val="nil"/>
              <w:bottom w:val="single" w:sz="4" w:space="0" w:color="auto"/>
              <w:right w:val="single" w:sz="4" w:space="0" w:color="auto"/>
            </w:tcBorders>
            <w:vAlign w:val="center"/>
          </w:tcPr>
          <w:p w:rsidR="00D06DE5" w:rsidRPr="00B076A9" w:rsidRDefault="001F0EFF" w:rsidP="00356399">
            <w:pPr>
              <w:jc w:val="center"/>
              <w:rPr>
                <w:b/>
                <w:bCs/>
                <w:i/>
                <w:iCs/>
                <w:sz w:val="20"/>
                <w:szCs w:val="20"/>
              </w:rPr>
            </w:pPr>
            <w:r>
              <w:rPr>
                <w:b/>
                <w:bCs/>
                <w:i/>
                <w:iCs/>
                <w:sz w:val="20"/>
                <w:szCs w:val="20"/>
              </w:rPr>
              <w:t>99,9</w:t>
            </w:r>
          </w:p>
        </w:tc>
      </w:tr>
      <w:tr w:rsidR="00D06DE5" w:rsidRPr="00B076A9" w:rsidTr="00356399">
        <w:trPr>
          <w:trHeight w:val="1080"/>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0410000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кадрового потенциала системы муниципального управления в муниципальном образовании муниципального района "Усть-Куломский""</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9910C6" w:rsidP="00356399">
            <w:pPr>
              <w:jc w:val="center"/>
              <w:outlineLvl w:val="0"/>
              <w:rPr>
                <w:bCs/>
                <w:sz w:val="20"/>
                <w:szCs w:val="20"/>
              </w:rPr>
            </w:pPr>
            <w:r>
              <w:rPr>
                <w:bCs/>
                <w:sz w:val="20"/>
                <w:szCs w:val="20"/>
              </w:rPr>
              <w:t>783 140,0</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9910C6" w:rsidP="00356399">
            <w:pPr>
              <w:jc w:val="center"/>
              <w:outlineLvl w:val="0"/>
              <w:rPr>
                <w:bCs/>
                <w:sz w:val="20"/>
                <w:szCs w:val="20"/>
              </w:rPr>
            </w:pPr>
            <w:r>
              <w:rPr>
                <w:bCs/>
                <w:sz w:val="20"/>
                <w:szCs w:val="20"/>
              </w:rPr>
              <w:t>779 008,34</w:t>
            </w:r>
          </w:p>
        </w:tc>
        <w:tc>
          <w:tcPr>
            <w:tcW w:w="1842" w:type="dxa"/>
            <w:tcBorders>
              <w:top w:val="nil"/>
              <w:left w:val="nil"/>
              <w:bottom w:val="single" w:sz="4" w:space="0" w:color="auto"/>
              <w:right w:val="single" w:sz="4" w:space="0" w:color="auto"/>
            </w:tcBorders>
            <w:vAlign w:val="center"/>
          </w:tcPr>
          <w:p w:rsidR="00D06DE5" w:rsidRPr="00B076A9" w:rsidRDefault="001F0EFF" w:rsidP="00356399">
            <w:pPr>
              <w:jc w:val="center"/>
              <w:outlineLvl w:val="0"/>
              <w:rPr>
                <w:bCs/>
                <w:sz w:val="20"/>
                <w:szCs w:val="20"/>
              </w:rPr>
            </w:pPr>
            <w:r>
              <w:rPr>
                <w:bCs/>
                <w:sz w:val="20"/>
                <w:szCs w:val="20"/>
              </w:rPr>
              <w:t>4 131,66</w:t>
            </w:r>
          </w:p>
        </w:tc>
        <w:tc>
          <w:tcPr>
            <w:tcW w:w="709" w:type="dxa"/>
            <w:tcBorders>
              <w:top w:val="nil"/>
              <w:left w:val="nil"/>
              <w:bottom w:val="single" w:sz="4" w:space="0" w:color="auto"/>
              <w:right w:val="single" w:sz="4" w:space="0" w:color="auto"/>
            </w:tcBorders>
            <w:vAlign w:val="center"/>
          </w:tcPr>
          <w:p w:rsidR="00D06DE5" w:rsidRPr="00B076A9" w:rsidRDefault="001F0EFF" w:rsidP="00356399">
            <w:pPr>
              <w:jc w:val="center"/>
              <w:outlineLvl w:val="0"/>
              <w:rPr>
                <w:bCs/>
                <w:sz w:val="20"/>
                <w:szCs w:val="20"/>
              </w:rPr>
            </w:pPr>
            <w:r>
              <w:rPr>
                <w:bCs/>
                <w:sz w:val="20"/>
                <w:szCs w:val="20"/>
              </w:rPr>
              <w:t>99,5</w:t>
            </w:r>
          </w:p>
        </w:tc>
      </w:tr>
      <w:tr w:rsidR="00D06DE5" w:rsidRPr="00B076A9" w:rsidTr="00356399">
        <w:trPr>
          <w:trHeight w:val="39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0420000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"Электронный муниципалитет"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9910C6" w:rsidP="008120B7">
            <w:pPr>
              <w:jc w:val="center"/>
              <w:outlineLvl w:val="0"/>
              <w:rPr>
                <w:bCs/>
                <w:sz w:val="20"/>
                <w:szCs w:val="20"/>
              </w:rPr>
            </w:pPr>
            <w:r>
              <w:rPr>
                <w:bCs/>
                <w:sz w:val="20"/>
                <w:szCs w:val="20"/>
              </w:rPr>
              <w:t>656 550,0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9910C6" w:rsidP="00356399">
            <w:pPr>
              <w:jc w:val="center"/>
              <w:outlineLvl w:val="0"/>
              <w:rPr>
                <w:bCs/>
                <w:sz w:val="20"/>
                <w:szCs w:val="20"/>
              </w:rPr>
            </w:pPr>
            <w:r>
              <w:rPr>
                <w:bCs/>
                <w:sz w:val="20"/>
                <w:szCs w:val="20"/>
              </w:rPr>
              <w:t>656 250,0</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85508E" w:rsidP="0085508E">
            <w:pPr>
              <w:jc w:val="center"/>
              <w:outlineLvl w:val="0"/>
              <w:rPr>
                <w:bCs/>
                <w:sz w:val="20"/>
                <w:szCs w:val="20"/>
              </w:rPr>
            </w:pPr>
            <w:r>
              <w:rPr>
                <w:bCs/>
                <w:sz w:val="20"/>
                <w:szCs w:val="20"/>
              </w:rPr>
              <w:t>300,0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85508E" w:rsidP="0085508E">
            <w:pPr>
              <w:jc w:val="center"/>
              <w:outlineLvl w:val="0"/>
              <w:rPr>
                <w:bCs/>
                <w:sz w:val="20"/>
                <w:szCs w:val="20"/>
              </w:rPr>
            </w:pPr>
            <w:r>
              <w:rPr>
                <w:bCs/>
                <w:sz w:val="20"/>
                <w:szCs w:val="20"/>
              </w:rPr>
              <w:t>99,9</w:t>
            </w:r>
          </w:p>
        </w:tc>
      </w:tr>
      <w:tr w:rsidR="009910C6" w:rsidRPr="00B076A9" w:rsidTr="00356399">
        <w:trPr>
          <w:trHeight w:val="39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0C6" w:rsidRPr="00B076A9" w:rsidRDefault="009910C6" w:rsidP="00356399">
            <w:pPr>
              <w:jc w:val="center"/>
              <w:outlineLvl w:val="0"/>
              <w:rPr>
                <w:bCs/>
                <w:sz w:val="20"/>
                <w:szCs w:val="20"/>
              </w:rPr>
            </w:pPr>
            <w:r>
              <w:rPr>
                <w:bCs/>
                <w:sz w:val="20"/>
                <w:szCs w:val="20"/>
              </w:rPr>
              <w:t>0430000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910C6" w:rsidRPr="00B328E0" w:rsidRDefault="009910C6" w:rsidP="00356399">
            <w:pPr>
              <w:jc w:val="center"/>
              <w:outlineLvl w:val="0"/>
              <w:rPr>
                <w:bCs/>
                <w:sz w:val="20"/>
                <w:szCs w:val="20"/>
              </w:rPr>
            </w:pPr>
            <w:r w:rsidRPr="00B328E0">
              <w:rPr>
                <w:bCs/>
                <w:sz w:val="20"/>
                <w:szCs w:val="20"/>
              </w:rPr>
              <w:t xml:space="preserve">Подпрограмма </w:t>
            </w:r>
            <w:r w:rsidR="00B328E0" w:rsidRPr="00B328E0">
              <w:rPr>
                <w:bCs/>
                <w:color w:val="000000"/>
                <w:sz w:val="20"/>
                <w:szCs w:val="20"/>
                <w:lang w:eastAsia="ru-RU"/>
              </w:rPr>
              <w:t>«Поддержка социально-ориентированных некоммерческих организаций»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910C6" w:rsidRDefault="00B328E0" w:rsidP="00B328E0">
            <w:pPr>
              <w:jc w:val="center"/>
              <w:outlineLvl w:val="0"/>
              <w:rPr>
                <w:bCs/>
                <w:sz w:val="20"/>
                <w:szCs w:val="20"/>
              </w:rPr>
            </w:pPr>
            <w:r>
              <w:rPr>
                <w:bCs/>
                <w:sz w:val="20"/>
                <w:szCs w:val="20"/>
              </w:rPr>
              <w:t>2 041 820,13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910C6" w:rsidRDefault="00B328E0" w:rsidP="00356399">
            <w:pPr>
              <w:jc w:val="center"/>
              <w:outlineLvl w:val="0"/>
              <w:rPr>
                <w:bCs/>
                <w:sz w:val="20"/>
                <w:szCs w:val="20"/>
              </w:rPr>
            </w:pPr>
            <w:r>
              <w:rPr>
                <w:bCs/>
                <w:sz w:val="20"/>
                <w:szCs w:val="20"/>
              </w:rPr>
              <w:t>2 041 820,13</w:t>
            </w:r>
          </w:p>
        </w:tc>
        <w:tc>
          <w:tcPr>
            <w:tcW w:w="1842" w:type="dxa"/>
            <w:tcBorders>
              <w:top w:val="single" w:sz="4" w:space="0" w:color="auto"/>
              <w:left w:val="nil"/>
              <w:bottom w:val="single" w:sz="4" w:space="0" w:color="auto"/>
              <w:right w:val="single" w:sz="4" w:space="0" w:color="auto"/>
            </w:tcBorders>
            <w:vAlign w:val="center"/>
          </w:tcPr>
          <w:p w:rsidR="009910C6" w:rsidRPr="00B076A9" w:rsidRDefault="001F0EFF" w:rsidP="00356399">
            <w:pPr>
              <w:jc w:val="center"/>
              <w:outlineLvl w:val="0"/>
              <w:rPr>
                <w:bCs/>
                <w:sz w:val="20"/>
                <w:szCs w:val="20"/>
              </w:rPr>
            </w:pPr>
            <w:r>
              <w:rPr>
                <w:bCs/>
                <w:sz w:val="20"/>
                <w:szCs w:val="20"/>
              </w:rPr>
              <w:t>-</w:t>
            </w:r>
          </w:p>
        </w:tc>
        <w:tc>
          <w:tcPr>
            <w:tcW w:w="709" w:type="dxa"/>
            <w:tcBorders>
              <w:top w:val="single" w:sz="4" w:space="0" w:color="auto"/>
              <w:left w:val="nil"/>
              <w:bottom w:val="single" w:sz="4" w:space="0" w:color="auto"/>
              <w:right w:val="single" w:sz="4" w:space="0" w:color="auto"/>
            </w:tcBorders>
            <w:vAlign w:val="center"/>
          </w:tcPr>
          <w:p w:rsidR="009910C6" w:rsidRPr="00B076A9" w:rsidRDefault="001F0EFF" w:rsidP="00356399">
            <w:pPr>
              <w:jc w:val="center"/>
              <w:outlineLvl w:val="0"/>
              <w:rPr>
                <w:bCs/>
                <w:sz w:val="20"/>
                <w:szCs w:val="20"/>
              </w:rPr>
            </w:pPr>
            <w:r>
              <w:rPr>
                <w:bCs/>
                <w:sz w:val="20"/>
                <w:szCs w:val="20"/>
              </w:rPr>
              <w:t>100</w:t>
            </w:r>
          </w:p>
        </w:tc>
      </w:tr>
      <w:tr w:rsidR="00D06DE5" w:rsidRPr="00B076A9" w:rsidTr="00356399">
        <w:trPr>
          <w:trHeight w:val="78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0500000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"Обеспечение безопасности жизнедеятельности населения"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23F59" w:rsidP="00880A46">
            <w:pPr>
              <w:jc w:val="center"/>
              <w:rPr>
                <w:b/>
                <w:bCs/>
                <w:i/>
                <w:iCs/>
                <w:sz w:val="20"/>
                <w:szCs w:val="20"/>
              </w:rPr>
            </w:pPr>
            <w:r>
              <w:rPr>
                <w:b/>
                <w:bCs/>
                <w:i/>
                <w:iCs/>
                <w:sz w:val="20"/>
                <w:szCs w:val="20"/>
              </w:rPr>
              <w:t>26 270 048,63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23F59" w:rsidP="00356399">
            <w:pPr>
              <w:jc w:val="center"/>
              <w:rPr>
                <w:b/>
                <w:bCs/>
                <w:i/>
                <w:iCs/>
                <w:sz w:val="20"/>
                <w:szCs w:val="20"/>
              </w:rPr>
            </w:pPr>
            <w:r>
              <w:rPr>
                <w:b/>
                <w:bCs/>
                <w:i/>
                <w:iCs/>
                <w:sz w:val="20"/>
                <w:szCs w:val="20"/>
              </w:rPr>
              <w:t>26 009 141,87</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1F0EFF" w:rsidP="00356399">
            <w:pPr>
              <w:jc w:val="center"/>
              <w:rPr>
                <w:b/>
                <w:bCs/>
                <w:i/>
                <w:iCs/>
                <w:sz w:val="20"/>
                <w:szCs w:val="20"/>
              </w:rPr>
            </w:pPr>
            <w:r>
              <w:rPr>
                <w:b/>
                <w:bCs/>
                <w:i/>
                <w:iCs/>
                <w:sz w:val="20"/>
                <w:szCs w:val="20"/>
              </w:rPr>
              <w:t>260 906,76</w:t>
            </w:r>
          </w:p>
        </w:tc>
        <w:tc>
          <w:tcPr>
            <w:tcW w:w="709" w:type="dxa"/>
            <w:tcBorders>
              <w:top w:val="single" w:sz="4" w:space="0" w:color="auto"/>
              <w:left w:val="nil"/>
              <w:bottom w:val="single" w:sz="4" w:space="0" w:color="auto"/>
              <w:right w:val="single" w:sz="4" w:space="0" w:color="auto"/>
            </w:tcBorders>
            <w:vAlign w:val="center"/>
          </w:tcPr>
          <w:p w:rsidR="00D06DE5" w:rsidRPr="00B076A9" w:rsidRDefault="00FD5D41" w:rsidP="00356399">
            <w:pPr>
              <w:jc w:val="center"/>
              <w:rPr>
                <w:b/>
                <w:bCs/>
                <w:i/>
                <w:iCs/>
                <w:sz w:val="20"/>
                <w:szCs w:val="20"/>
              </w:rPr>
            </w:pPr>
            <w:r>
              <w:rPr>
                <w:b/>
                <w:bCs/>
                <w:i/>
                <w:iCs/>
                <w:sz w:val="20"/>
                <w:szCs w:val="20"/>
              </w:rPr>
              <w:t>99,0</w:t>
            </w:r>
          </w:p>
        </w:tc>
      </w:tr>
      <w:tr w:rsidR="00D06DE5" w:rsidRPr="00B076A9" w:rsidTr="00356399">
        <w:trPr>
          <w:trHeight w:val="79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0510000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"Обеспечение предупреждения и ликвидации возможных чрезвычайных ситуаций и последствий стихийных бедствий"</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123F59" w:rsidP="00880A46">
            <w:pPr>
              <w:jc w:val="center"/>
              <w:outlineLvl w:val="0"/>
              <w:rPr>
                <w:bCs/>
                <w:sz w:val="20"/>
                <w:szCs w:val="20"/>
              </w:rPr>
            </w:pPr>
            <w:r>
              <w:rPr>
                <w:bCs/>
                <w:sz w:val="20"/>
                <w:szCs w:val="20"/>
              </w:rPr>
              <w:t>25 263 948,22</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123F59" w:rsidP="00356399">
            <w:pPr>
              <w:jc w:val="center"/>
              <w:outlineLvl w:val="0"/>
              <w:rPr>
                <w:bCs/>
                <w:sz w:val="20"/>
                <w:szCs w:val="20"/>
              </w:rPr>
            </w:pPr>
            <w:r>
              <w:rPr>
                <w:bCs/>
                <w:sz w:val="20"/>
                <w:szCs w:val="20"/>
              </w:rPr>
              <w:t>25 179 323,79</w:t>
            </w:r>
          </w:p>
        </w:tc>
        <w:tc>
          <w:tcPr>
            <w:tcW w:w="1842" w:type="dxa"/>
            <w:tcBorders>
              <w:top w:val="nil"/>
              <w:left w:val="nil"/>
              <w:bottom w:val="single" w:sz="4" w:space="0" w:color="auto"/>
              <w:right w:val="single" w:sz="4" w:space="0" w:color="auto"/>
            </w:tcBorders>
            <w:vAlign w:val="center"/>
          </w:tcPr>
          <w:p w:rsidR="00D06DE5" w:rsidRPr="00B076A9" w:rsidRDefault="00FD5D41" w:rsidP="00356399">
            <w:pPr>
              <w:jc w:val="center"/>
              <w:outlineLvl w:val="0"/>
              <w:rPr>
                <w:bCs/>
                <w:sz w:val="20"/>
                <w:szCs w:val="20"/>
              </w:rPr>
            </w:pPr>
            <w:r>
              <w:rPr>
                <w:bCs/>
                <w:sz w:val="20"/>
                <w:szCs w:val="20"/>
              </w:rPr>
              <w:t>84 624,43</w:t>
            </w:r>
          </w:p>
        </w:tc>
        <w:tc>
          <w:tcPr>
            <w:tcW w:w="709" w:type="dxa"/>
            <w:tcBorders>
              <w:top w:val="nil"/>
              <w:left w:val="nil"/>
              <w:bottom w:val="single" w:sz="4" w:space="0" w:color="auto"/>
              <w:right w:val="single" w:sz="4" w:space="0" w:color="auto"/>
            </w:tcBorders>
            <w:vAlign w:val="center"/>
          </w:tcPr>
          <w:p w:rsidR="00D06DE5" w:rsidRPr="00B076A9" w:rsidRDefault="00FD5D41" w:rsidP="00356399">
            <w:pPr>
              <w:jc w:val="center"/>
              <w:outlineLvl w:val="0"/>
              <w:rPr>
                <w:bCs/>
                <w:sz w:val="20"/>
                <w:szCs w:val="20"/>
              </w:rPr>
            </w:pPr>
            <w:r>
              <w:rPr>
                <w:bCs/>
                <w:sz w:val="20"/>
                <w:szCs w:val="20"/>
              </w:rPr>
              <w:t>99,7</w:t>
            </w:r>
          </w:p>
        </w:tc>
      </w:tr>
      <w:tr w:rsidR="00D06DE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0520000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"Обеспечение правопорядка и общественной безопасности"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23F59" w:rsidP="00356399">
            <w:pPr>
              <w:jc w:val="center"/>
              <w:outlineLvl w:val="0"/>
              <w:rPr>
                <w:bCs/>
                <w:sz w:val="20"/>
                <w:szCs w:val="20"/>
              </w:rPr>
            </w:pPr>
            <w:r>
              <w:rPr>
                <w:bCs/>
                <w:sz w:val="20"/>
                <w:szCs w:val="20"/>
              </w:rPr>
              <w:t>784 883,33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23F59" w:rsidP="00356399">
            <w:pPr>
              <w:jc w:val="center"/>
              <w:outlineLvl w:val="0"/>
              <w:rPr>
                <w:bCs/>
                <w:sz w:val="20"/>
                <w:szCs w:val="20"/>
              </w:rPr>
            </w:pPr>
            <w:r>
              <w:rPr>
                <w:bCs/>
                <w:sz w:val="20"/>
                <w:szCs w:val="20"/>
              </w:rPr>
              <w:t>614 119,8</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FD5D41" w:rsidP="00356399">
            <w:pPr>
              <w:jc w:val="center"/>
              <w:outlineLvl w:val="0"/>
              <w:rPr>
                <w:bCs/>
                <w:sz w:val="20"/>
                <w:szCs w:val="20"/>
              </w:rPr>
            </w:pPr>
            <w:r>
              <w:rPr>
                <w:bCs/>
                <w:sz w:val="20"/>
                <w:szCs w:val="20"/>
              </w:rPr>
              <w:t>170 763,53</w:t>
            </w:r>
          </w:p>
        </w:tc>
        <w:tc>
          <w:tcPr>
            <w:tcW w:w="709" w:type="dxa"/>
            <w:tcBorders>
              <w:top w:val="single" w:sz="4" w:space="0" w:color="auto"/>
              <w:left w:val="nil"/>
              <w:bottom w:val="single" w:sz="4" w:space="0" w:color="auto"/>
              <w:right w:val="single" w:sz="4" w:space="0" w:color="auto"/>
            </w:tcBorders>
            <w:vAlign w:val="center"/>
          </w:tcPr>
          <w:p w:rsidR="00D06DE5" w:rsidRPr="00B076A9" w:rsidRDefault="00FD5D41" w:rsidP="00356399">
            <w:pPr>
              <w:jc w:val="center"/>
              <w:outlineLvl w:val="0"/>
              <w:rPr>
                <w:bCs/>
                <w:sz w:val="20"/>
                <w:szCs w:val="20"/>
              </w:rPr>
            </w:pPr>
            <w:r>
              <w:rPr>
                <w:bCs/>
                <w:sz w:val="20"/>
                <w:szCs w:val="20"/>
              </w:rPr>
              <w:t>78,2</w:t>
            </w:r>
          </w:p>
        </w:tc>
      </w:tr>
      <w:tr w:rsidR="00D06DE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0 530000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«Профилактика терроризма, его идеологии и экстремистских проявлений»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23F59" w:rsidP="00356399">
            <w:pPr>
              <w:jc w:val="center"/>
              <w:outlineLvl w:val="0"/>
              <w:rPr>
                <w:bCs/>
                <w:sz w:val="20"/>
                <w:szCs w:val="20"/>
              </w:rPr>
            </w:pPr>
            <w:r>
              <w:rPr>
                <w:bCs/>
                <w:sz w:val="20"/>
                <w:szCs w:val="20"/>
              </w:rPr>
              <w:t>221 217,08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23F59" w:rsidP="00356399">
            <w:pPr>
              <w:jc w:val="center"/>
              <w:outlineLvl w:val="0"/>
              <w:rPr>
                <w:bCs/>
                <w:sz w:val="20"/>
                <w:szCs w:val="20"/>
              </w:rPr>
            </w:pPr>
            <w:r>
              <w:rPr>
                <w:bCs/>
                <w:sz w:val="20"/>
                <w:szCs w:val="20"/>
              </w:rPr>
              <w:t>215 698,28</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9E54E7" w:rsidP="00356399">
            <w:pPr>
              <w:jc w:val="center"/>
              <w:outlineLvl w:val="0"/>
              <w:rPr>
                <w:bCs/>
                <w:sz w:val="20"/>
                <w:szCs w:val="20"/>
              </w:rPr>
            </w:pPr>
            <w:r>
              <w:rPr>
                <w:bCs/>
                <w:sz w:val="20"/>
                <w:szCs w:val="20"/>
              </w:rPr>
              <w:t>5 518,8</w:t>
            </w:r>
          </w:p>
        </w:tc>
        <w:tc>
          <w:tcPr>
            <w:tcW w:w="709" w:type="dxa"/>
            <w:tcBorders>
              <w:top w:val="single" w:sz="4" w:space="0" w:color="auto"/>
              <w:left w:val="nil"/>
              <w:bottom w:val="single" w:sz="4" w:space="0" w:color="auto"/>
              <w:right w:val="single" w:sz="4" w:space="0" w:color="auto"/>
            </w:tcBorders>
            <w:vAlign w:val="center"/>
          </w:tcPr>
          <w:p w:rsidR="00D06DE5" w:rsidRPr="00B076A9" w:rsidRDefault="009E54E7" w:rsidP="00356399">
            <w:pPr>
              <w:jc w:val="center"/>
              <w:outlineLvl w:val="0"/>
              <w:rPr>
                <w:bCs/>
                <w:sz w:val="20"/>
                <w:szCs w:val="20"/>
              </w:rPr>
            </w:pPr>
            <w:r>
              <w:rPr>
                <w:bCs/>
                <w:sz w:val="20"/>
                <w:szCs w:val="20"/>
              </w:rPr>
              <w:t>97,5</w:t>
            </w:r>
          </w:p>
        </w:tc>
      </w:tr>
      <w:tr w:rsidR="00D06DE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
                <w:bCs/>
                <w:sz w:val="20"/>
                <w:szCs w:val="20"/>
              </w:rPr>
            </w:pPr>
            <w:r w:rsidRPr="00B076A9">
              <w:rPr>
                <w:b/>
                <w:bCs/>
                <w:sz w:val="20"/>
                <w:szCs w:val="20"/>
              </w:rPr>
              <w:t xml:space="preserve">0600000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
                <w:bCs/>
                <w:sz w:val="20"/>
                <w:szCs w:val="20"/>
              </w:rPr>
            </w:pPr>
            <w:r w:rsidRPr="00B076A9">
              <w:rPr>
                <w:b/>
                <w:bCs/>
                <w:sz w:val="20"/>
                <w:szCs w:val="20"/>
              </w:rPr>
              <w:t>Муниципальная программа «Развитие культуры в МО МР «Усть-Куломский»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23F59" w:rsidP="00356399">
            <w:pPr>
              <w:jc w:val="center"/>
              <w:outlineLvl w:val="0"/>
              <w:rPr>
                <w:b/>
                <w:bCs/>
                <w:i/>
                <w:sz w:val="20"/>
                <w:szCs w:val="20"/>
              </w:rPr>
            </w:pPr>
            <w:r>
              <w:rPr>
                <w:b/>
                <w:bCs/>
                <w:i/>
                <w:sz w:val="20"/>
                <w:szCs w:val="20"/>
              </w:rPr>
              <w:t>171 293 432,67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123F59" w:rsidP="002F24C7">
            <w:pPr>
              <w:jc w:val="center"/>
              <w:outlineLvl w:val="0"/>
              <w:rPr>
                <w:b/>
                <w:bCs/>
                <w:i/>
                <w:sz w:val="20"/>
                <w:szCs w:val="20"/>
              </w:rPr>
            </w:pPr>
            <w:r>
              <w:rPr>
                <w:b/>
                <w:bCs/>
                <w:i/>
                <w:sz w:val="20"/>
                <w:szCs w:val="20"/>
              </w:rPr>
              <w:t>170 087 972,71</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9E54E7" w:rsidP="00793A5D">
            <w:pPr>
              <w:jc w:val="center"/>
              <w:outlineLvl w:val="0"/>
              <w:rPr>
                <w:b/>
                <w:bCs/>
                <w:i/>
                <w:sz w:val="20"/>
                <w:szCs w:val="20"/>
              </w:rPr>
            </w:pPr>
            <w:r>
              <w:rPr>
                <w:b/>
                <w:bCs/>
                <w:i/>
                <w:sz w:val="20"/>
                <w:szCs w:val="20"/>
              </w:rPr>
              <w:t>1 205 459,96</w:t>
            </w:r>
          </w:p>
        </w:tc>
        <w:tc>
          <w:tcPr>
            <w:tcW w:w="709" w:type="dxa"/>
            <w:tcBorders>
              <w:top w:val="single" w:sz="4" w:space="0" w:color="auto"/>
              <w:left w:val="nil"/>
              <w:bottom w:val="single" w:sz="4" w:space="0" w:color="auto"/>
              <w:right w:val="single" w:sz="4" w:space="0" w:color="auto"/>
            </w:tcBorders>
            <w:vAlign w:val="center"/>
          </w:tcPr>
          <w:p w:rsidR="00D06DE5" w:rsidRPr="00B076A9" w:rsidRDefault="009E54E7" w:rsidP="00356399">
            <w:pPr>
              <w:jc w:val="center"/>
              <w:outlineLvl w:val="0"/>
              <w:rPr>
                <w:b/>
                <w:bCs/>
                <w:i/>
                <w:sz w:val="20"/>
                <w:szCs w:val="20"/>
              </w:rPr>
            </w:pPr>
            <w:r>
              <w:rPr>
                <w:b/>
                <w:bCs/>
                <w:i/>
                <w:sz w:val="20"/>
                <w:szCs w:val="20"/>
              </w:rPr>
              <w:t>99,3</w:t>
            </w:r>
          </w:p>
        </w:tc>
      </w:tr>
      <w:tr w:rsidR="00D06DE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
                <w:bCs/>
                <w:sz w:val="20"/>
                <w:szCs w:val="20"/>
              </w:rPr>
            </w:pPr>
            <w:r w:rsidRPr="00B076A9">
              <w:rPr>
                <w:b/>
                <w:bCs/>
                <w:sz w:val="20"/>
                <w:szCs w:val="20"/>
              </w:rPr>
              <w:t>0700000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86322B">
            <w:pPr>
              <w:jc w:val="center"/>
              <w:outlineLvl w:val="0"/>
              <w:rPr>
                <w:b/>
                <w:bCs/>
                <w:sz w:val="20"/>
                <w:szCs w:val="20"/>
              </w:rPr>
            </w:pPr>
            <w:r w:rsidRPr="00B076A9">
              <w:rPr>
                <w:b/>
                <w:bCs/>
                <w:sz w:val="20"/>
                <w:szCs w:val="20"/>
              </w:rPr>
              <w:t>Муниципальная программа «Развитие физической культуры</w:t>
            </w:r>
            <w:r w:rsidR="00171E84">
              <w:rPr>
                <w:b/>
                <w:bCs/>
                <w:sz w:val="20"/>
                <w:szCs w:val="20"/>
              </w:rPr>
              <w:t>,</w:t>
            </w:r>
            <w:r w:rsidRPr="00B076A9">
              <w:rPr>
                <w:b/>
                <w:bCs/>
                <w:sz w:val="20"/>
                <w:szCs w:val="20"/>
              </w:rPr>
              <w:t xml:space="preserve"> спорта</w:t>
            </w:r>
            <w:r w:rsidR="00171E84">
              <w:rPr>
                <w:b/>
                <w:bCs/>
                <w:sz w:val="20"/>
                <w:szCs w:val="20"/>
              </w:rPr>
              <w:t xml:space="preserve"> и туризма»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642EDC" w:rsidP="00793A5D">
            <w:pPr>
              <w:jc w:val="center"/>
              <w:outlineLvl w:val="0"/>
              <w:rPr>
                <w:b/>
                <w:bCs/>
                <w:i/>
                <w:sz w:val="20"/>
                <w:szCs w:val="20"/>
              </w:rPr>
            </w:pPr>
            <w:r>
              <w:rPr>
                <w:b/>
                <w:bCs/>
                <w:i/>
                <w:sz w:val="20"/>
                <w:szCs w:val="20"/>
              </w:rPr>
              <w:t>77 375 209,95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642EDC" w:rsidP="006E0862">
            <w:pPr>
              <w:jc w:val="center"/>
              <w:outlineLvl w:val="0"/>
              <w:rPr>
                <w:b/>
                <w:bCs/>
                <w:i/>
                <w:sz w:val="20"/>
                <w:szCs w:val="20"/>
              </w:rPr>
            </w:pPr>
            <w:r>
              <w:rPr>
                <w:b/>
                <w:bCs/>
                <w:i/>
                <w:sz w:val="20"/>
                <w:szCs w:val="20"/>
              </w:rPr>
              <w:t>77 355 322,52</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9A27B4" w:rsidP="00356399">
            <w:pPr>
              <w:jc w:val="center"/>
              <w:outlineLvl w:val="0"/>
              <w:rPr>
                <w:b/>
                <w:bCs/>
                <w:i/>
                <w:sz w:val="20"/>
                <w:szCs w:val="20"/>
              </w:rPr>
            </w:pPr>
            <w:r>
              <w:rPr>
                <w:b/>
                <w:bCs/>
                <w:i/>
                <w:sz w:val="20"/>
                <w:szCs w:val="20"/>
              </w:rPr>
              <w:t>19 887,43</w:t>
            </w:r>
          </w:p>
        </w:tc>
        <w:tc>
          <w:tcPr>
            <w:tcW w:w="709" w:type="dxa"/>
            <w:tcBorders>
              <w:top w:val="single" w:sz="4" w:space="0" w:color="auto"/>
              <w:left w:val="nil"/>
              <w:bottom w:val="single" w:sz="4" w:space="0" w:color="auto"/>
              <w:right w:val="single" w:sz="4" w:space="0" w:color="auto"/>
            </w:tcBorders>
            <w:vAlign w:val="center"/>
          </w:tcPr>
          <w:p w:rsidR="00D06DE5" w:rsidRPr="00B076A9" w:rsidRDefault="009A27B4" w:rsidP="00356399">
            <w:pPr>
              <w:jc w:val="center"/>
              <w:outlineLvl w:val="0"/>
              <w:rPr>
                <w:b/>
                <w:bCs/>
                <w:i/>
                <w:sz w:val="20"/>
                <w:szCs w:val="20"/>
              </w:rPr>
            </w:pPr>
            <w:r>
              <w:rPr>
                <w:b/>
                <w:bCs/>
                <w:i/>
                <w:sz w:val="20"/>
                <w:szCs w:val="20"/>
              </w:rPr>
              <w:t>99,9</w:t>
            </w:r>
          </w:p>
        </w:tc>
      </w:tr>
      <w:tr w:rsidR="00793A5D"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3A5D" w:rsidRPr="00B076A9" w:rsidRDefault="00793A5D" w:rsidP="00356399">
            <w:pPr>
              <w:jc w:val="center"/>
              <w:outlineLvl w:val="0"/>
              <w:rPr>
                <w:b/>
                <w:bCs/>
                <w:sz w:val="20"/>
                <w:szCs w:val="20"/>
              </w:rPr>
            </w:pPr>
            <w:r w:rsidRPr="00B076A9">
              <w:rPr>
                <w:b/>
                <w:bCs/>
                <w:sz w:val="20"/>
                <w:szCs w:val="20"/>
              </w:rPr>
              <w:t>0800000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793A5D" w:rsidRPr="00B076A9" w:rsidRDefault="00793A5D" w:rsidP="00356399">
            <w:pPr>
              <w:jc w:val="center"/>
              <w:outlineLvl w:val="0"/>
              <w:rPr>
                <w:b/>
                <w:bCs/>
                <w:sz w:val="20"/>
                <w:szCs w:val="20"/>
              </w:rPr>
            </w:pPr>
            <w:r w:rsidRPr="00B076A9">
              <w:rPr>
                <w:b/>
                <w:bCs/>
                <w:sz w:val="20"/>
                <w:szCs w:val="20"/>
              </w:rPr>
              <w:t>Муниципальная программа «Молодежь района»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93A5D" w:rsidRPr="00B076A9" w:rsidRDefault="00642EDC" w:rsidP="001D3977">
            <w:pPr>
              <w:jc w:val="center"/>
              <w:outlineLvl w:val="0"/>
              <w:rPr>
                <w:b/>
                <w:bCs/>
                <w:i/>
                <w:sz w:val="20"/>
                <w:szCs w:val="20"/>
              </w:rPr>
            </w:pPr>
            <w:r>
              <w:rPr>
                <w:b/>
                <w:bCs/>
                <w:i/>
                <w:sz w:val="20"/>
                <w:szCs w:val="20"/>
              </w:rPr>
              <w:t>300 000,0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93A5D" w:rsidRPr="00642EDC" w:rsidRDefault="00642EDC" w:rsidP="001D3977">
            <w:pPr>
              <w:jc w:val="center"/>
              <w:outlineLvl w:val="0"/>
              <w:rPr>
                <w:b/>
                <w:bCs/>
                <w:i/>
                <w:sz w:val="20"/>
                <w:szCs w:val="20"/>
              </w:rPr>
            </w:pPr>
            <w:r>
              <w:rPr>
                <w:b/>
                <w:bCs/>
                <w:i/>
                <w:sz w:val="20"/>
                <w:szCs w:val="20"/>
              </w:rPr>
              <w:t>300 000,0</w:t>
            </w:r>
          </w:p>
        </w:tc>
        <w:tc>
          <w:tcPr>
            <w:tcW w:w="1842" w:type="dxa"/>
            <w:tcBorders>
              <w:top w:val="single" w:sz="4" w:space="0" w:color="auto"/>
              <w:left w:val="nil"/>
              <w:bottom w:val="single" w:sz="4" w:space="0" w:color="auto"/>
              <w:right w:val="single" w:sz="4" w:space="0" w:color="auto"/>
            </w:tcBorders>
            <w:vAlign w:val="center"/>
          </w:tcPr>
          <w:p w:rsidR="00793A5D" w:rsidRPr="00B076A9" w:rsidRDefault="009A27B4" w:rsidP="001D3977">
            <w:pPr>
              <w:jc w:val="center"/>
              <w:outlineLvl w:val="0"/>
              <w:rPr>
                <w:b/>
                <w:bCs/>
                <w:i/>
                <w:sz w:val="20"/>
                <w:szCs w:val="20"/>
              </w:rPr>
            </w:pPr>
            <w:r>
              <w:rPr>
                <w:b/>
                <w:bCs/>
                <w:i/>
                <w:sz w:val="20"/>
                <w:szCs w:val="20"/>
              </w:rPr>
              <w:t>-</w:t>
            </w:r>
          </w:p>
        </w:tc>
        <w:tc>
          <w:tcPr>
            <w:tcW w:w="709" w:type="dxa"/>
            <w:tcBorders>
              <w:top w:val="single" w:sz="4" w:space="0" w:color="auto"/>
              <w:left w:val="nil"/>
              <w:bottom w:val="single" w:sz="4" w:space="0" w:color="auto"/>
              <w:right w:val="single" w:sz="4" w:space="0" w:color="auto"/>
            </w:tcBorders>
            <w:vAlign w:val="center"/>
          </w:tcPr>
          <w:p w:rsidR="00793A5D" w:rsidRPr="00B076A9" w:rsidRDefault="009A27B4" w:rsidP="001D3977">
            <w:pPr>
              <w:jc w:val="center"/>
              <w:outlineLvl w:val="0"/>
              <w:rPr>
                <w:b/>
                <w:bCs/>
                <w:i/>
                <w:sz w:val="20"/>
                <w:szCs w:val="20"/>
              </w:rPr>
            </w:pPr>
            <w:r>
              <w:rPr>
                <w:b/>
                <w:bCs/>
                <w:i/>
                <w:sz w:val="20"/>
                <w:szCs w:val="20"/>
              </w:rPr>
              <w:t>100</w:t>
            </w:r>
          </w:p>
        </w:tc>
      </w:tr>
      <w:tr w:rsidR="00DD2D0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D05" w:rsidRPr="00B076A9" w:rsidRDefault="00DD2D05" w:rsidP="00356399">
            <w:pPr>
              <w:jc w:val="center"/>
              <w:outlineLvl w:val="0"/>
              <w:rPr>
                <w:b/>
                <w:bCs/>
                <w:sz w:val="20"/>
                <w:szCs w:val="20"/>
              </w:rPr>
            </w:pPr>
            <w:r>
              <w:rPr>
                <w:b/>
                <w:bCs/>
                <w:sz w:val="20"/>
                <w:szCs w:val="20"/>
              </w:rPr>
              <w:t>0900000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D2D05" w:rsidRPr="00DD2D05" w:rsidRDefault="00DD2D05" w:rsidP="00DD2D05">
            <w:pPr>
              <w:jc w:val="center"/>
              <w:outlineLvl w:val="0"/>
              <w:rPr>
                <w:b/>
                <w:bCs/>
                <w:sz w:val="20"/>
                <w:szCs w:val="20"/>
              </w:rPr>
            </w:pPr>
            <w:r w:rsidRPr="00DD2D05">
              <w:rPr>
                <w:b/>
                <w:bCs/>
                <w:sz w:val="20"/>
                <w:szCs w:val="20"/>
              </w:rPr>
              <w:t>Программа " Управление муниципальным имуществом""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D2D05" w:rsidRPr="00B076A9" w:rsidRDefault="00642EDC" w:rsidP="001D3977">
            <w:pPr>
              <w:jc w:val="center"/>
              <w:outlineLvl w:val="0"/>
              <w:rPr>
                <w:b/>
                <w:bCs/>
                <w:i/>
                <w:sz w:val="20"/>
                <w:szCs w:val="20"/>
              </w:rPr>
            </w:pPr>
            <w:r>
              <w:rPr>
                <w:b/>
                <w:bCs/>
                <w:i/>
                <w:sz w:val="20"/>
                <w:szCs w:val="20"/>
              </w:rPr>
              <w:t>15 967 457,03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2D05" w:rsidRPr="00642EDC" w:rsidRDefault="00642EDC" w:rsidP="001D3977">
            <w:pPr>
              <w:jc w:val="center"/>
              <w:outlineLvl w:val="0"/>
              <w:rPr>
                <w:b/>
                <w:bCs/>
                <w:i/>
                <w:sz w:val="20"/>
                <w:szCs w:val="20"/>
              </w:rPr>
            </w:pPr>
            <w:r>
              <w:rPr>
                <w:b/>
                <w:bCs/>
                <w:i/>
                <w:sz w:val="20"/>
                <w:szCs w:val="20"/>
              </w:rPr>
              <w:t>15 491 589,42</w:t>
            </w:r>
          </w:p>
        </w:tc>
        <w:tc>
          <w:tcPr>
            <w:tcW w:w="1842" w:type="dxa"/>
            <w:tcBorders>
              <w:top w:val="single" w:sz="4" w:space="0" w:color="auto"/>
              <w:left w:val="nil"/>
              <w:bottom w:val="single" w:sz="4" w:space="0" w:color="auto"/>
              <w:right w:val="single" w:sz="4" w:space="0" w:color="auto"/>
            </w:tcBorders>
            <w:vAlign w:val="center"/>
          </w:tcPr>
          <w:p w:rsidR="00DD2D05" w:rsidRPr="00B076A9" w:rsidRDefault="009A27B4" w:rsidP="001D3977">
            <w:pPr>
              <w:jc w:val="center"/>
              <w:outlineLvl w:val="0"/>
              <w:rPr>
                <w:b/>
                <w:bCs/>
                <w:i/>
                <w:sz w:val="20"/>
                <w:szCs w:val="20"/>
              </w:rPr>
            </w:pPr>
            <w:r>
              <w:rPr>
                <w:b/>
                <w:bCs/>
                <w:i/>
                <w:sz w:val="20"/>
                <w:szCs w:val="20"/>
              </w:rPr>
              <w:t>475 867,61</w:t>
            </w:r>
          </w:p>
        </w:tc>
        <w:tc>
          <w:tcPr>
            <w:tcW w:w="709" w:type="dxa"/>
            <w:tcBorders>
              <w:top w:val="single" w:sz="4" w:space="0" w:color="auto"/>
              <w:left w:val="nil"/>
              <w:bottom w:val="single" w:sz="4" w:space="0" w:color="auto"/>
              <w:right w:val="single" w:sz="4" w:space="0" w:color="auto"/>
            </w:tcBorders>
            <w:vAlign w:val="center"/>
          </w:tcPr>
          <w:p w:rsidR="00DD2D05" w:rsidRPr="00B076A9" w:rsidRDefault="009A27B4" w:rsidP="001D3977">
            <w:pPr>
              <w:jc w:val="center"/>
              <w:outlineLvl w:val="0"/>
              <w:rPr>
                <w:b/>
                <w:bCs/>
                <w:i/>
                <w:sz w:val="20"/>
                <w:szCs w:val="20"/>
              </w:rPr>
            </w:pPr>
            <w:r>
              <w:rPr>
                <w:b/>
                <w:bCs/>
                <w:i/>
                <w:sz w:val="20"/>
                <w:szCs w:val="20"/>
              </w:rPr>
              <w:t>97,0</w:t>
            </w:r>
          </w:p>
        </w:tc>
      </w:tr>
      <w:tr w:rsidR="00793A5D" w:rsidRPr="00B076A9" w:rsidTr="00356399">
        <w:trPr>
          <w:trHeight w:val="351"/>
        </w:trPr>
        <w:tc>
          <w:tcPr>
            <w:tcW w:w="856" w:type="dxa"/>
            <w:tcBorders>
              <w:top w:val="nil"/>
              <w:left w:val="single" w:sz="4" w:space="0" w:color="auto"/>
              <w:bottom w:val="single" w:sz="4" w:space="0" w:color="auto"/>
              <w:right w:val="single" w:sz="4" w:space="0" w:color="auto"/>
            </w:tcBorders>
            <w:shd w:val="clear" w:color="auto" w:fill="auto"/>
            <w:noWrap/>
            <w:vAlign w:val="bottom"/>
            <w:hideMark/>
          </w:tcPr>
          <w:p w:rsidR="00793A5D" w:rsidRPr="00B076A9" w:rsidRDefault="00793A5D" w:rsidP="00356399">
            <w:pPr>
              <w:jc w:val="center"/>
              <w:rPr>
                <w:sz w:val="20"/>
                <w:szCs w:val="20"/>
              </w:rPr>
            </w:pPr>
          </w:p>
        </w:tc>
        <w:tc>
          <w:tcPr>
            <w:tcW w:w="2835" w:type="dxa"/>
            <w:tcBorders>
              <w:top w:val="nil"/>
              <w:left w:val="nil"/>
              <w:bottom w:val="single" w:sz="4" w:space="0" w:color="auto"/>
              <w:right w:val="single" w:sz="4" w:space="0" w:color="auto"/>
            </w:tcBorders>
            <w:shd w:val="clear" w:color="auto" w:fill="auto"/>
            <w:noWrap/>
            <w:vAlign w:val="bottom"/>
            <w:hideMark/>
          </w:tcPr>
          <w:p w:rsidR="00793A5D" w:rsidRPr="00B076A9" w:rsidRDefault="00793A5D" w:rsidP="00356399">
            <w:pPr>
              <w:jc w:val="center"/>
              <w:rPr>
                <w:b/>
                <w:bCs/>
                <w:i/>
                <w:iCs/>
                <w:sz w:val="20"/>
                <w:szCs w:val="20"/>
              </w:rPr>
            </w:pPr>
            <w:r w:rsidRPr="00B076A9">
              <w:rPr>
                <w:b/>
                <w:bCs/>
                <w:i/>
                <w:iCs/>
                <w:sz w:val="20"/>
                <w:szCs w:val="20"/>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793A5D" w:rsidRPr="009F026B" w:rsidRDefault="00642EDC" w:rsidP="009C1200">
            <w:pPr>
              <w:jc w:val="center"/>
              <w:rPr>
                <w:b/>
                <w:bCs/>
                <w:i/>
                <w:iCs/>
                <w:sz w:val="20"/>
                <w:szCs w:val="20"/>
              </w:rPr>
            </w:pPr>
            <w:r>
              <w:rPr>
                <w:b/>
                <w:bCs/>
                <w:i/>
                <w:iCs/>
                <w:sz w:val="20"/>
                <w:szCs w:val="20"/>
              </w:rPr>
              <w:t>1 734 783</w:t>
            </w:r>
            <w:r w:rsidR="009C1200">
              <w:rPr>
                <w:b/>
                <w:bCs/>
                <w:i/>
                <w:iCs/>
                <w:sz w:val="20"/>
                <w:szCs w:val="20"/>
              </w:rPr>
              <w:t> 841,</w:t>
            </w:r>
            <w:r>
              <w:rPr>
                <w:b/>
                <w:bCs/>
                <w:i/>
                <w:iCs/>
                <w:sz w:val="20"/>
                <w:szCs w:val="20"/>
              </w:rPr>
              <w:t>0</w:t>
            </w:r>
            <w:r w:rsidR="009C1200">
              <w:rPr>
                <w:b/>
                <w:bCs/>
                <w:i/>
                <w:iCs/>
                <w:sz w:val="20"/>
                <w:szCs w:val="20"/>
              </w:rPr>
              <w:t>6</w:t>
            </w:r>
          </w:p>
        </w:tc>
        <w:tc>
          <w:tcPr>
            <w:tcW w:w="1701" w:type="dxa"/>
            <w:tcBorders>
              <w:top w:val="nil"/>
              <w:left w:val="nil"/>
              <w:bottom w:val="single" w:sz="4" w:space="0" w:color="auto"/>
              <w:right w:val="single" w:sz="4" w:space="0" w:color="auto"/>
            </w:tcBorders>
            <w:shd w:val="clear" w:color="auto" w:fill="auto"/>
            <w:noWrap/>
            <w:vAlign w:val="bottom"/>
            <w:hideMark/>
          </w:tcPr>
          <w:p w:rsidR="00793A5D" w:rsidRPr="00B076A9" w:rsidRDefault="00642EDC" w:rsidP="00356399">
            <w:pPr>
              <w:jc w:val="center"/>
              <w:rPr>
                <w:b/>
                <w:bCs/>
                <w:i/>
                <w:iCs/>
                <w:sz w:val="20"/>
                <w:szCs w:val="20"/>
              </w:rPr>
            </w:pPr>
            <w:r>
              <w:rPr>
                <w:b/>
                <w:bCs/>
                <w:i/>
                <w:iCs/>
                <w:sz w:val="20"/>
                <w:szCs w:val="20"/>
              </w:rPr>
              <w:t>1 681 140 413,42</w:t>
            </w:r>
          </w:p>
        </w:tc>
        <w:tc>
          <w:tcPr>
            <w:tcW w:w="1842" w:type="dxa"/>
            <w:tcBorders>
              <w:top w:val="nil"/>
              <w:left w:val="nil"/>
              <w:bottom w:val="single" w:sz="4" w:space="0" w:color="auto"/>
              <w:right w:val="single" w:sz="4" w:space="0" w:color="auto"/>
            </w:tcBorders>
            <w:vAlign w:val="center"/>
          </w:tcPr>
          <w:p w:rsidR="00793A5D" w:rsidRPr="00B076A9" w:rsidRDefault="009A27B4" w:rsidP="00356399">
            <w:pPr>
              <w:jc w:val="center"/>
              <w:rPr>
                <w:b/>
                <w:bCs/>
                <w:i/>
                <w:iCs/>
                <w:sz w:val="20"/>
                <w:szCs w:val="20"/>
              </w:rPr>
            </w:pPr>
            <w:r>
              <w:rPr>
                <w:b/>
                <w:bCs/>
                <w:i/>
                <w:iCs/>
                <w:sz w:val="20"/>
                <w:szCs w:val="20"/>
              </w:rPr>
              <w:t>53 643 427,64</w:t>
            </w:r>
          </w:p>
        </w:tc>
        <w:tc>
          <w:tcPr>
            <w:tcW w:w="709" w:type="dxa"/>
            <w:tcBorders>
              <w:top w:val="nil"/>
              <w:left w:val="nil"/>
              <w:bottom w:val="single" w:sz="4" w:space="0" w:color="auto"/>
              <w:right w:val="single" w:sz="4" w:space="0" w:color="auto"/>
            </w:tcBorders>
            <w:vAlign w:val="center"/>
          </w:tcPr>
          <w:p w:rsidR="00793A5D" w:rsidRPr="00B076A9" w:rsidRDefault="003A0149" w:rsidP="00356399">
            <w:pPr>
              <w:jc w:val="center"/>
              <w:rPr>
                <w:b/>
                <w:bCs/>
                <w:i/>
                <w:iCs/>
                <w:sz w:val="20"/>
                <w:szCs w:val="20"/>
              </w:rPr>
            </w:pPr>
            <w:r>
              <w:rPr>
                <w:b/>
                <w:bCs/>
                <w:i/>
                <w:iCs/>
                <w:sz w:val="20"/>
                <w:szCs w:val="20"/>
              </w:rPr>
              <w:t>96,9</w:t>
            </w:r>
          </w:p>
        </w:tc>
      </w:tr>
    </w:tbl>
    <w:p w:rsidR="00D06DE5" w:rsidRPr="00B076A9" w:rsidRDefault="00D06DE5" w:rsidP="00D06DE5">
      <w:pPr>
        <w:jc w:val="both"/>
        <w:rPr>
          <w:sz w:val="26"/>
          <w:szCs w:val="26"/>
        </w:rPr>
      </w:pPr>
      <w:r w:rsidRPr="00B076A9">
        <w:rPr>
          <w:sz w:val="26"/>
          <w:szCs w:val="26"/>
        </w:rPr>
        <w:t xml:space="preserve">      </w:t>
      </w:r>
    </w:p>
    <w:p w:rsidR="00D06DE5" w:rsidRPr="00D41537" w:rsidRDefault="00D06DE5" w:rsidP="004C227D">
      <w:pPr>
        <w:jc w:val="both"/>
        <w:rPr>
          <w:sz w:val="26"/>
          <w:szCs w:val="26"/>
        </w:rPr>
      </w:pPr>
      <w:r w:rsidRPr="00D41537">
        <w:rPr>
          <w:sz w:val="26"/>
          <w:szCs w:val="26"/>
        </w:rPr>
        <w:t xml:space="preserve">     </w:t>
      </w:r>
      <w:r w:rsidR="00E61F2E">
        <w:rPr>
          <w:sz w:val="26"/>
          <w:szCs w:val="26"/>
        </w:rPr>
        <w:t xml:space="preserve"> </w:t>
      </w:r>
      <w:r w:rsidRPr="00D41537">
        <w:rPr>
          <w:sz w:val="26"/>
          <w:szCs w:val="26"/>
        </w:rPr>
        <w:t xml:space="preserve">    </w:t>
      </w:r>
      <w:r w:rsidR="0086322B">
        <w:rPr>
          <w:sz w:val="26"/>
          <w:szCs w:val="26"/>
        </w:rPr>
        <w:t xml:space="preserve">6.3. </w:t>
      </w:r>
      <w:r w:rsidRPr="00D41537">
        <w:rPr>
          <w:sz w:val="26"/>
          <w:szCs w:val="26"/>
        </w:rPr>
        <w:t>Кассовые расходы по муниципальным  программам за  20</w:t>
      </w:r>
      <w:r w:rsidR="00793A5D" w:rsidRPr="00D41537">
        <w:rPr>
          <w:sz w:val="26"/>
          <w:szCs w:val="26"/>
        </w:rPr>
        <w:t>2</w:t>
      </w:r>
      <w:r w:rsidR="005B4F30">
        <w:rPr>
          <w:sz w:val="26"/>
          <w:szCs w:val="26"/>
        </w:rPr>
        <w:t>2</w:t>
      </w:r>
      <w:r w:rsidRPr="00D41537">
        <w:rPr>
          <w:sz w:val="26"/>
          <w:szCs w:val="26"/>
        </w:rPr>
        <w:t xml:space="preserve"> год   составили  </w:t>
      </w:r>
      <w:r w:rsidR="00D41537">
        <w:rPr>
          <w:sz w:val="26"/>
          <w:szCs w:val="26"/>
        </w:rPr>
        <w:t>1</w:t>
      </w:r>
      <w:r w:rsidR="005B4F30">
        <w:rPr>
          <w:sz w:val="26"/>
          <w:szCs w:val="26"/>
        </w:rPr>
        <w:t> 681 140 413,42</w:t>
      </w:r>
      <w:r w:rsidRPr="00D41537">
        <w:rPr>
          <w:sz w:val="26"/>
          <w:szCs w:val="26"/>
        </w:rPr>
        <w:t xml:space="preserve"> руб., или 9</w:t>
      </w:r>
      <w:r w:rsidR="005B4F30">
        <w:rPr>
          <w:sz w:val="26"/>
          <w:szCs w:val="26"/>
        </w:rPr>
        <w:t>6,9</w:t>
      </w:r>
      <w:r w:rsidRPr="00D41537">
        <w:rPr>
          <w:sz w:val="26"/>
          <w:szCs w:val="26"/>
        </w:rPr>
        <w:t xml:space="preserve"> %  к утвержденным бюджетной росписью ассигнованиям </w:t>
      </w:r>
      <w:r w:rsidRPr="00D41537">
        <w:rPr>
          <w:sz w:val="26"/>
          <w:szCs w:val="26"/>
        </w:rPr>
        <w:lastRenderedPageBreak/>
        <w:t>на исполнение программ и 8</w:t>
      </w:r>
      <w:r w:rsidR="00494798">
        <w:rPr>
          <w:sz w:val="26"/>
          <w:szCs w:val="26"/>
        </w:rPr>
        <w:t>4</w:t>
      </w:r>
      <w:r w:rsidR="00793A5D" w:rsidRPr="00D41537">
        <w:rPr>
          <w:sz w:val="26"/>
          <w:szCs w:val="26"/>
        </w:rPr>
        <w:t>,</w:t>
      </w:r>
      <w:r w:rsidR="00494798">
        <w:rPr>
          <w:sz w:val="26"/>
          <w:szCs w:val="26"/>
        </w:rPr>
        <w:t>6</w:t>
      </w:r>
      <w:r w:rsidRPr="00D41537">
        <w:rPr>
          <w:sz w:val="26"/>
          <w:szCs w:val="26"/>
        </w:rPr>
        <w:t xml:space="preserve"> % от всех произведенных в течение 20</w:t>
      </w:r>
      <w:r w:rsidR="00793A5D" w:rsidRPr="00D41537">
        <w:rPr>
          <w:sz w:val="26"/>
          <w:szCs w:val="26"/>
        </w:rPr>
        <w:t>2</w:t>
      </w:r>
      <w:r w:rsidR="005B4F30">
        <w:rPr>
          <w:sz w:val="26"/>
          <w:szCs w:val="26"/>
        </w:rPr>
        <w:t>2</w:t>
      </w:r>
      <w:r w:rsidRPr="00D41537">
        <w:rPr>
          <w:sz w:val="26"/>
          <w:szCs w:val="26"/>
        </w:rPr>
        <w:t xml:space="preserve"> года расходов бюджета МО МР «Усть-Куломский». </w:t>
      </w:r>
    </w:p>
    <w:p w:rsidR="00D06DE5" w:rsidRPr="00D41537" w:rsidRDefault="000249CD" w:rsidP="004C227D">
      <w:pPr>
        <w:ind w:firstLine="567"/>
        <w:jc w:val="both"/>
        <w:rPr>
          <w:bCs/>
          <w:color w:val="000000"/>
          <w:sz w:val="26"/>
          <w:szCs w:val="26"/>
        </w:rPr>
      </w:pPr>
      <w:r>
        <w:rPr>
          <w:color w:val="000000"/>
          <w:sz w:val="26"/>
          <w:szCs w:val="26"/>
        </w:rPr>
        <w:t xml:space="preserve">6.4. </w:t>
      </w:r>
      <w:r w:rsidR="00D06DE5" w:rsidRPr="00D41537">
        <w:rPr>
          <w:color w:val="000000"/>
          <w:sz w:val="26"/>
          <w:szCs w:val="26"/>
        </w:rPr>
        <w:t xml:space="preserve">В соответствии с требованиями статьи 179 Бюджетного кодекса Российской Федерации по каждой муниципальной программе проведена оценка эффективности её реализации. </w:t>
      </w:r>
      <w:r w:rsidR="00D06DE5" w:rsidRPr="005D0EC9">
        <w:rPr>
          <w:bCs/>
          <w:color w:val="000000"/>
          <w:sz w:val="26"/>
          <w:szCs w:val="26"/>
        </w:rPr>
        <w:t>По итогам 20</w:t>
      </w:r>
      <w:r w:rsidR="00793A5D" w:rsidRPr="005D0EC9">
        <w:rPr>
          <w:bCs/>
          <w:color w:val="000000"/>
          <w:sz w:val="26"/>
          <w:szCs w:val="26"/>
        </w:rPr>
        <w:t>2</w:t>
      </w:r>
      <w:r w:rsidR="005B4F30" w:rsidRPr="005D0EC9">
        <w:rPr>
          <w:bCs/>
          <w:color w:val="000000"/>
          <w:sz w:val="26"/>
          <w:szCs w:val="26"/>
        </w:rPr>
        <w:t>2</w:t>
      </w:r>
      <w:r w:rsidR="00D06DE5" w:rsidRPr="005D0EC9">
        <w:rPr>
          <w:bCs/>
          <w:color w:val="000000"/>
          <w:sz w:val="26"/>
          <w:szCs w:val="26"/>
        </w:rPr>
        <w:t xml:space="preserve"> года </w:t>
      </w:r>
      <w:r w:rsidR="005D0EC9" w:rsidRPr="005D0EC9">
        <w:rPr>
          <w:bCs/>
          <w:color w:val="000000"/>
          <w:sz w:val="26"/>
          <w:szCs w:val="26"/>
        </w:rPr>
        <w:t>7</w:t>
      </w:r>
      <w:r w:rsidR="00D06DE5" w:rsidRPr="005D0EC9">
        <w:rPr>
          <w:bCs/>
          <w:color w:val="000000"/>
          <w:sz w:val="26"/>
          <w:szCs w:val="26"/>
        </w:rPr>
        <w:t xml:space="preserve"> программ были признаны высокоэффективными, эффективность реализации еще </w:t>
      </w:r>
      <w:r w:rsidR="005D0EC9" w:rsidRPr="005D0EC9">
        <w:rPr>
          <w:bCs/>
          <w:color w:val="000000"/>
          <w:sz w:val="26"/>
          <w:szCs w:val="26"/>
        </w:rPr>
        <w:t>2</w:t>
      </w:r>
      <w:r w:rsidR="00D06DE5" w:rsidRPr="005D0EC9">
        <w:rPr>
          <w:bCs/>
          <w:color w:val="000000"/>
          <w:sz w:val="26"/>
          <w:szCs w:val="26"/>
        </w:rPr>
        <w:t xml:space="preserve"> оценена как эффективная.</w:t>
      </w:r>
      <w:r w:rsidR="00D06DE5" w:rsidRPr="00BC3FC1">
        <w:rPr>
          <w:bCs/>
          <w:color w:val="000000"/>
          <w:sz w:val="26"/>
          <w:szCs w:val="26"/>
        </w:rPr>
        <w:t xml:space="preserve"> </w:t>
      </w:r>
    </w:p>
    <w:p w:rsidR="00D06DE5" w:rsidRPr="00D41537" w:rsidRDefault="00AC29F6" w:rsidP="004C227D">
      <w:pPr>
        <w:spacing w:before="60"/>
        <w:ind w:firstLine="567"/>
        <w:jc w:val="both"/>
        <w:rPr>
          <w:color w:val="000000"/>
          <w:sz w:val="26"/>
          <w:szCs w:val="26"/>
        </w:rPr>
      </w:pPr>
      <w:r w:rsidRPr="00D41537">
        <w:rPr>
          <w:color w:val="000000"/>
          <w:sz w:val="26"/>
          <w:szCs w:val="26"/>
        </w:rPr>
        <w:t>П</w:t>
      </w:r>
      <w:r w:rsidR="00D06DE5" w:rsidRPr="00D41537">
        <w:rPr>
          <w:color w:val="000000"/>
          <w:sz w:val="26"/>
          <w:szCs w:val="26"/>
        </w:rPr>
        <w:t>рограммный бюджет</w:t>
      </w:r>
      <w:r w:rsidRPr="00D41537">
        <w:rPr>
          <w:color w:val="000000"/>
          <w:sz w:val="26"/>
          <w:szCs w:val="26"/>
        </w:rPr>
        <w:t xml:space="preserve"> </w:t>
      </w:r>
      <w:r w:rsidR="00683B0C">
        <w:rPr>
          <w:color w:val="000000"/>
          <w:sz w:val="26"/>
          <w:szCs w:val="26"/>
        </w:rPr>
        <w:t xml:space="preserve">в целом за </w:t>
      </w:r>
      <w:r w:rsidRPr="00D41537">
        <w:rPr>
          <w:color w:val="000000"/>
          <w:sz w:val="26"/>
          <w:szCs w:val="26"/>
        </w:rPr>
        <w:t xml:space="preserve"> 202</w:t>
      </w:r>
      <w:r w:rsidR="005773D4">
        <w:rPr>
          <w:color w:val="000000"/>
          <w:sz w:val="26"/>
          <w:szCs w:val="26"/>
        </w:rPr>
        <w:t>2</w:t>
      </w:r>
      <w:r w:rsidRPr="00D41537">
        <w:rPr>
          <w:color w:val="000000"/>
          <w:sz w:val="26"/>
          <w:szCs w:val="26"/>
        </w:rPr>
        <w:t xml:space="preserve"> год </w:t>
      </w:r>
      <w:r w:rsidR="00D06DE5" w:rsidRPr="00D41537">
        <w:rPr>
          <w:color w:val="000000"/>
          <w:sz w:val="26"/>
          <w:szCs w:val="26"/>
        </w:rPr>
        <w:t xml:space="preserve"> исполнен с довольно высоким </w:t>
      </w:r>
      <w:r w:rsidR="00BC3FC1">
        <w:rPr>
          <w:color w:val="000000"/>
          <w:sz w:val="26"/>
          <w:szCs w:val="26"/>
        </w:rPr>
        <w:t>уровнем</w:t>
      </w:r>
      <w:r w:rsidR="00D06DE5" w:rsidRPr="00D41537">
        <w:rPr>
          <w:color w:val="000000"/>
          <w:sz w:val="26"/>
          <w:szCs w:val="26"/>
        </w:rPr>
        <w:t xml:space="preserve"> исполнения</w:t>
      </w:r>
      <w:r w:rsidR="00683B0C">
        <w:rPr>
          <w:color w:val="000000"/>
          <w:sz w:val="26"/>
          <w:szCs w:val="26"/>
        </w:rPr>
        <w:t>, в сравнении с 202</w:t>
      </w:r>
      <w:r w:rsidR="007648F1">
        <w:rPr>
          <w:color w:val="000000"/>
          <w:sz w:val="26"/>
          <w:szCs w:val="26"/>
        </w:rPr>
        <w:t>1</w:t>
      </w:r>
      <w:r w:rsidR="00683B0C">
        <w:rPr>
          <w:color w:val="000000"/>
          <w:sz w:val="26"/>
          <w:szCs w:val="26"/>
        </w:rPr>
        <w:t xml:space="preserve"> годом процент исполнения незначительно ниже</w:t>
      </w:r>
      <w:r w:rsidR="00D06DE5" w:rsidRPr="00D41537">
        <w:rPr>
          <w:color w:val="000000"/>
          <w:sz w:val="26"/>
          <w:szCs w:val="26"/>
        </w:rPr>
        <w:t xml:space="preserve">. </w:t>
      </w:r>
      <w:r w:rsidRPr="00D41537">
        <w:rPr>
          <w:color w:val="000000"/>
          <w:sz w:val="26"/>
          <w:szCs w:val="26"/>
        </w:rPr>
        <w:t xml:space="preserve">Практически все программы исполнены </w:t>
      </w:r>
      <w:r w:rsidR="007648F1">
        <w:rPr>
          <w:color w:val="000000"/>
          <w:sz w:val="26"/>
          <w:szCs w:val="26"/>
        </w:rPr>
        <w:t>на</w:t>
      </w:r>
      <w:r w:rsidRPr="00D41537">
        <w:rPr>
          <w:color w:val="000000"/>
          <w:sz w:val="26"/>
          <w:szCs w:val="26"/>
        </w:rPr>
        <w:t xml:space="preserve"> установленно</w:t>
      </w:r>
      <w:r w:rsidR="007648F1">
        <w:rPr>
          <w:color w:val="000000"/>
          <w:sz w:val="26"/>
          <w:szCs w:val="26"/>
        </w:rPr>
        <w:t>м</w:t>
      </w:r>
      <w:r w:rsidRPr="00D41537">
        <w:rPr>
          <w:color w:val="000000"/>
          <w:sz w:val="26"/>
          <w:szCs w:val="26"/>
        </w:rPr>
        <w:t xml:space="preserve"> уровн</w:t>
      </w:r>
      <w:r w:rsidR="007648F1">
        <w:rPr>
          <w:color w:val="000000"/>
          <w:sz w:val="26"/>
          <w:szCs w:val="26"/>
        </w:rPr>
        <w:t>е</w:t>
      </w:r>
      <w:r w:rsidRPr="00D41537">
        <w:rPr>
          <w:color w:val="000000"/>
          <w:sz w:val="26"/>
          <w:szCs w:val="26"/>
        </w:rPr>
        <w:t xml:space="preserve">. </w:t>
      </w:r>
    </w:p>
    <w:p w:rsidR="00D06DE5" w:rsidRPr="009110D7" w:rsidRDefault="007B6098" w:rsidP="004C227D">
      <w:pPr>
        <w:spacing w:before="60"/>
        <w:jc w:val="both"/>
        <w:rPr>
          <w:color w:val="000000"/>
          <w:sz w:val="26"/>
          <w:szCs w:val="26"/>
        </w:rPr>
      </w:pPr>
      <w:r w:rsidRPr="009110D7">
        <w:rPr>
          <w:color w:val="000000"/>
          <w:sz w:val="26"/>
          <w:szCs w:val="26"/>
        </w:rPr>
        <w:t xml:space="preserve">         </w:t>
      </w:r>
      <w:r w:rsidRPr="009110D7">
        <w:rPr>
          <w:b/>
          <w:color w:val="000000"/>
          <w:sz w:val="26"/>
          <w:szCs w:val="26"/>
        </w:rPr>
        <w:t>П</w:t>
      </w:r>
      <w:r w:rsidR="00D06DE5" w:rsidRPr="009110D7">
        <w:rPr>
          <w:b/>
          <w:color w:val="000000"/>
          <w:sz w:val="26"/>
          <w:szCs w:val="26"/>
        </w:rPr>
        <w:t>о МП</w:t>
      </w:r>
      <w:r w:rsidR="00D06DE5" w:rsidRPr="009110D7">
        <w:rPr>
          <w:color w:val="000000"/>
          <w:sz w:val="26"/>
          <w:szCs w:val="26"/>
        </w:rPr>
        <w:t xml:space="preserve"> </w:t>
      </w:r>
      <w:r w:rsidR="00D06DE5" w:rsidRPr="009110D7">
        <w:rPr>
          <w:b/>
          <w:color w:val="000000"/>
          <w:sz w:val="26"/>
          <w:szCs w:val="26"/>
        </w:rPr>
        <w:t>«Развитие экономики»</w:t>
      </w:r>
      <w:r w:rsidR="00D06DE5" w:rsidRPr="009110D7">
        <w:rPr>
          <w:color w:val="000000"/>
          <w:sz w:val="26"/>
          <w:szCs w:val="26"/>
        </w:rPr>
        <w:t xml:space="preserve"> </w:t>
      </w:r>
      <w:r w:rsidRPr="009110D7">
        <w:rPr>
          <w:color w:val="000000"/>
          <w:sz w:val="26"/>
          <w:szCs w:val="26"/>
        </w:rPr>
        <w:t>не в</w:t>
      </w:r>
      <w:r w:rsidR="00D06DE5" w:rsidRPr="009110D7">
        <w:rPr>
          <w:color w:val="000000"/>
          <w:sz w:val="26"/>
          <w:szCs w:val="26"/>
        </w:rPr>
        <w:t xml:space="preserve"> </w:t>
      </w:r>
      <w:r w:rsidRPr="009110D7">
        <w:rPr>
          <w:color w:val="000000"/>
          <w:sz w:val="26"/>
          <w:szCs w:val="26"/>
        </w:rPr>
        <w:t xml:space="preserve">полном объеме исполнена подпрограмма </w:t>
      </w:r>
      <w:r w:rsidR="00D06DE5" w:rsidRPr="009110D7">
        <w:rPr>
          <w:color w:val="000000"/>
          <w:sz w:val="26"/>
          <w:szCs w:val="26"/>
        </w:rPr>
        <w:t xml:space="preserve">«Развитие лесопромышленного комплекса», в рамках исполнения которой производится обеспечение возмещения убытков, возникающих в результате государственного регулирования цен на топливо твердое, реализуемое гражданам и используемое для нужд отопления. Процент исполнения по подпрограмме составил </w:t>
      </w:r>
      <w:r w:rsidR="00342F53">
        <w:rPr>
          <w:color w:val="000000"/>
          <w:sz w:val="26"/>
          <w:szCs w:val="26"/>
        </w:rPr>
        <w:t>99,9</w:t>
      </w:r>
      <w:r w:rsidR="00D06DE5" w:rsidRPr="009110D7">
        <w:rPr>
          <w:color w:val="000000"/>
          <w:sz w:val="26"/>
          <w:szCs w:val="26"/>
        </w:rPr>
        <w:t xml:space="preserve">. Неиспользованный остаток средств -  </w:t>
      </w:r>
      <w:r w:rsidR="00861E0D">
        <w:rPr>
          <w:bCs/>
          <w:iCs/>
          <w:sz w:val="26"/>
          <w:szCs w:val="26"/>
        </w:rPr>
        <w:t xml:space="preserve">54,02 </w:t>
      </w:r>
      <w:r w:rsidR="00DD4336">
        <w:rPr>
          <w:b/>
          <w:bCs/>
          <w:i/>
          <w:iCs/>
          <w:sz w:val="20"/>
          <w:szCs w:val="20"/>
        </w:rPr>
        <w:t xml:space="preserve"> </w:t>
      </w:r>
      <w:r w:rsidR="00D06DE5" w:rsidRPr="009110D7">
        <w:rPr>
          <w:bCs/>
          <w:sz w:val="26"/>
          <w:szCs w:val="26"/>
        </w:rPr>
        <w:t xml:space="preserve">руб. </w:t>
      </w:r>
    </w:p>
    <w:p w:rsidR="00D06DE5" w:rsidRPr="009110D7" w:rsidRDefault="00D06DE5" w:rsidP="004C227D">
      <w:pPr>
        <w:jc w:val="both"/>
        <w:rPr>
          <w:bCs/>
          <w:iCs/>
          <w:sz w:val="26"/>
          <w:szCs w:val="26"/>
        </w:rPr>
      </w:pPr>
      <w:r w:rsidRPr="009110D7">
        <w:rPr>
          <w:bCs/>
          <w:sz w:val="26"/>
          <w:szCs w:val="26"/>
        </w:rPr>
        <w:t xml:space="preserve">        Процент исполнения </w:t>
      </w:r>
      <w:r w:rsidR="007B6098" w:rsidRPr="009110D7">
        <w:rPr>
          <w:bCs/>
          <w:sz w:val="26"/>
          <w:szCs w:val="26"/>
        </w:rPr>
        <w:t xml:space="preserve">по муниципальной  программе </w:t>
      </w:r>
      <w:r w:rsidR="007B6098" w:rsidRPr="009110D7">
        <w:rPr>
          <w:b/>
          <w:bCs/>
          <w:sz w:val="26"/>
          <w:szCs w:val="26"/>
        </w:rPr>
        <w:t xml:space="preserve">«Территориальное развитие» </w:t>
      </w:r>
      <w:r w:rsidRPr="009110D7">
        <w:rPr>
          <w:bCs/>
          <w:sz w:val="26"/>
          <w:szCs w:val="26"/>
        </w:rPr>
        <w:t xml:space="preserve">составил </w:t>
      </w:r>
      <w:r w:rsidR="00DD4336">
        <w:rPr>
          <w:bCs/>
          <w:sz w:val="26"/>
          <w:szCs w:val="26"/>
        </w:rPr>
        <w:t>8</w:t>
      </w:r>
      <w:r w:rsidR="000D131B">
        <w:rPr>
          <w:bCs/>
          <w:sz w:val="26"/>
          <w:szCs w:val="26"/>
        </w:rPr>
        <w:t>5</w:t>
      </w:r>
      <w:r w:rsidR="00DD4336">
        <w:rPr>
          <w:bCs/>
          <w:sz w:val="26"/>
          <w:szCs w:val="26"/>
        </w:rPr>
        <w:t>,</w:t>
      </w:r>
      <w:r w:rsidR="000D131B">
        <w:rPr>
          <w:bCs/>
          <w:sz w:val="26"/>
          <w:szCs w:val="26"/>
        </w:rPr>
        <w:t>7</w:t>
      </w:r>
      <w:r w:rsidRPr="009110D7">
        <w:rPr>
          <w:bCs/>
          <w:sz w:val="26"/>
          <w:szCs w:val="26"/>
        </w:rPr>
        <w:t xml:space="preserve">.  Неисполненные ассигнования составили </w:t>
      </w:r>
      <w:r w:rsidR="000D131B">
        <w:rPr>
          <w:bCs/>
          <w:iCs/>
          <w:sz w:val="26"/>
          <w:szCs w:val="26"/>
        </w:rPr>
        <w:t>49 223 820,2</w:t>
      </w:r>
      <w:r w:rsidR="00DD4336">
        <w:rPr>
          <w:b/>
          <w:bCs/>
          <w:i/>
          <w:iCs/>
          <w:sz w:val="20"/>
          <w:szCs w:val="20"/>
        </w:rPr>
        <w:t xml:space="preserve"> </w:t>
      </w:r>
      <w:r w:rsidRPr="009110D7">
        <w:rPr>
          <w:bCs/>
          <w:iCs/>
          <w:sz w:val="26"/>
          <w:szCs w:val="26"/>
        </w:rPr>
        <w:t>руб.</w:t>
      </w:r>
    </w:p>
    <w:p w:rsidR="00D06DE5" w:rsidRPr="009110D7" w:rsidRDefault="00D06DE5" w:rsidP="004C227D">
      <w:pPr>
        <w:jc w:val="both"/>
        <w:rPr>
          <w:bCs/>
          <w:iCs/>
          <w:sz w:val="26"/>
          <w:szCs w:val="26"/>
        </w:rPr>
      </w:pPr>
      <w:r w:rsidRPr="009110D7">
        <w:rPr>
          <w:bCs/>
          <w:iCs/>
          <w:sz w:val="26"/>
          <w:szCs w:val="26"/>
        </w:rPr>
        <w:t xml:space="preserve">        По подпрограмме </w:t>
      </w:r>
      <w:r w:rsidRPr="009110D7">
        <w:rPr>
          <w:bCs/>
          <w:i/>
          <w:iCs/>
          <w:sz w:val="26"/>
          <w:szCs w:val="26"/>
        </w:rPr>
        <w:t xml:space="preserve">«Развитие транспортной инфраструктуры и транспортного обслуживания населения» </w:t>
      </w:r>
      <w:r w:rsidRPr="009110D7">
        <w:rPr>
          <w:bCs/>
          <w:iCs/>
          <w:sz w:val="26"/>
          <w:szCs w:val="26"/>
        </w:rPr>
        <w:t xml:space="preserve">процент исполнения составил </w:t>
      </w:r>
      <w:r w:rsidR="000D131B">
        <w:rPr>
          <w:bCs/>
          <w:iCs/>
          <w:sz w:val="26"/>
          <w:szCs w:val="26"/>
        </w:rPr>
        <w:t>9</w:t>
      </w:r>
      <w:r w:rsidR="007B6098" w:rsidRPr="009110D7">
        <w:rPr>
          <w:bCs/>
          <w:iCs/>
          <w:sz w:val="26"/>
          <w:szCs w:val="26"/>
        </w:rPr>
        <w:t>9,</w:t>
      </w:r>
      <w:r w:rsidR="000D131B">
        <w:rPr>
          <w:bCs/>
          <w:iCs/>
          <w:sz w:val="26"/>
          <w:szCs w:val="26"/>
        </w:rPr>
        <w:t>1</w:t>
      </w:r>
      <w:r w:rsidRPr="009110D7">
        <w:rPr>
          <w:bCs/>
          <w:iCs/>
          <w:sz w:val="26"/>
          <w:szCs w:val="26"/>
        </w:rPr>
        <w:t>. Не в полном объеме израсходованы средства, запланированные на содержание автомобильных дорог общего пользования местного</w:t>
      </w:r>
      <w:r w:rsidR="00F11BCB">
        <w:rPr>
          <w:bCs/>
          <w:iCs/>
          <w:sz w:val="26"/>
          <w:szCs w:val="26"/>
        </w:rPr>
        <w:t xml:space="preserve"> значения</w:t>
      </w:r>
      <w:r w:rsidRPr="009110D7">
        <w:rPr>
          <w:bCs/>
          <w:iCs/>
          <w:sz w:val="26"/>
          <w:szCs w:val="26"/>
        </w:rPr>
        <w:t xml:space="preserve">. Остаток неиспользованных ассигнований по подпрограмме составил </w:t>
      </w:r>
      <w:r w:rsidR="00251914">
        <w:rPr>
          <w:bCs/>
          <w:sz w:val="26"/>
          <w:szCs w:val="26"/>
        </w:rPr>
        <w:t>1 137 690,25</w:t>
      </w:r>
      <w:r w:rsidR="00DB2FBD">
        <w:rPr>
          <w:bCs/>
          <w:sz w:val="20"/>
          <w:szCs w:val="20"/>
        </w:rPr>
        <w:t xml:space="preserve"> </w:t>
      </w:r>
      <w:r w:rsidRPr="009110D7">
        <w:rPr>
          <w:bCs/>
          <w:iCs/>
          <w:sz w:val="26"/>
          <w:szCs w:val="26"/>
        </w:rPr>
        <w:t>руб.  В 20</w:t>
      </w:r>
      <w:r w:rsidR="004106E8">
        <w:rPr>
          <w:bCs/>
          <w:iCs/>
          <w:sz w:val="26"/>
          <w:szCs w:val="26"/>
        </w:rPr>
        <w:t>2</w:t>
      </w:r>
      <w:r w:rsidR="00251914">
        <w:rPr>
          <w:bCs/>
          <w:iCs/>
          <w:sz w:val="26"/>
          <w:szCs w:val="26"/>
        </w:rPr>
        <w:t>1</w:t>
      </w:r>
      <w:r w:rsidRPr="009110D7">
        <w:rPr>
          <w:bCs/>
          <w:iCs/>
          <w:sz w:val="26"/>
          <w:szCs w:val="26"/>
        </w:rPr>
        <w:t xml:space="preserve"> году подпрограмма была исполнена на </w:t>
      </w:r>
      <w:r w:rsidR="004106E8">
        <w:rPr>
          <w:bCs/>
          <w:iCs/>
          <w:sz w:val="26"/>
          <w:szCs w:val="26"/>
        </w:rPr>
        <w:t>9</w:t>
      </w:r>
      <w:r w:rsidR="00251914">
        <w:rPr>
          <w:bCs/>
          <w:iCs/>
          <w:sz w:val="26"/>
          <w:szCs w:val="26"/>
        </w:rPr>
        <w:t>9</w:t>
      </w:r>
      <w:r w:rsidR="004106E8">
        <w:rPr>
          <w:bCs/>
          <w:iCs/>
          <w:sz w:val="26"/>
          <w:szCs w:val="26"/>
        </w:rPr>
        <w:t>,</w:t>
      </w:r>
      <w:r w:rsidR="00251914">
        <w:rPr>
          <w:bCs/>
          <w:iCs/>
          <w:sz w:val="26"/>
          <w:szCs w:val="26"/>
        </w:rPr>
        <w:t>1</w:t>
      </w:r>
      <w:r w:rsidRPr="009110D7">
        <w:rPr>
          <w:bCs/>
          <w:iCs/>
          <w:sz w:val="26"/>
          <w:szCs w:val="26"/>
        </w:rPr>
        <w:t xml:space="preserve">%. </w:t>
      </w:r>
    </w:p>
    <w:p w:rsidR="00D06DE5" w:rsidRPr="004106E8" w:rsidRDefault="00D06DE5" w:rsidP="004C227D">
      <w:pPr>
        <w:jc w:val="both"/>
        <w:rPr>
          <w:bCs/>
          <w:iCs/>
          <w:sz w:val="26"/>
          <w:szCs w:val="26"/>
        </w:rPr>
      </w:pPr>
      <w:r w:rsidRPr="004106E8">
        <w:rPr>
          <w:bCs/>
          <w:iCs/>
          <w:sz w:val="26"/>
          <w:szCs w:val="26"/>
        </w:rPr>
        <w:t xml:space="preserve">       Подпрограмма </w:t>
      </w:r>
      <w:r w:rsidRPr="004106E8">
        <w:rPr>
          <w:bCs/>
          <w:i/>
          <w:iCs/>
          <w:sz w:val="26"/>
          <w:szCs w:val="26"/>
        </w:rPr>
        <w:t>«Развитие систем инженерной инфраструктуры и обращения с отходами»</w:t>
      </w:r>
      <w:r w:rsidRPr="004106E8">
        <w:rPr>
          <w:bCs/>
          <w:iCs/>
          <w:sz w:val="26"/>
          <w:szCs w:val="26"/>
        </w:rPr>
        <w:t xml:space="preserve"> исполнена </w:t>
      </w:r>
      <w:r w:rsidR="00F11BCB">
        <w:rPr>
          <w:bCs/>
          <w:iCs/>
          <w:sz w:val="26"/>
          <w:szCs w:val="26"/>
        </w:rPr>
        <w:t xml:space="preserve">на </w:t>
      </w:r>
      <w:r w:rsidR="00F050F3">
        <w:rPr>
          <w:bCs/>
          <w:iCs/>
          <w:sz w:val="26"/>
          <w:szCs w:val="26"/>
        </w:rPr>
        <w:t>9</w:t>
      </w:r>
      <w:r w:rsidR="002A561E">
        <w:rPr>
          <w:bCs/>
          <w:iCs/>
          <w:sz w:val="26"/>
          <w:szCs w:val="26"/>
        </w:rPr>
        <w:t>3,3</w:t>
      </w:r>
      <w:r w:rsidR="007B6098" w:rsidRPr="004106E8">
        <w:rPr>
          <w:bCs/>
          <w:iCs/>
          <w:sz w:val="26"/>
          <w:szCs w:val="26"/>
        </w:rPr>
        <w:t>%</w:t>
      </w:r>
      <w:r w:rsidRPr="004106E8">
        <w:rPr>
          <w:bCs/>
          <w:iCs/>
          <w:sz w:val="26"/>
          <w:szCs w:val="26"/>
        </w:rPr>
        <w:t xml:space="preserve">. </w:t>
      </w:r>
      <w:r w:rsidR="00B902FE">
        <w:rPr>
          <w:bCs/>
          <w:iCs/>
          <w:sz w:val="26"/>
          <w:szCs w:val="26"/>
        </w:rPr>
        <w:t>О</w:t>
      </w:r>
      <w:r w:rsidR="00170AEB">
        <w:rPr>
          <w:bCs/>
          <w:iCs/>
          <w:sz w:val="26"/>
          <w:szCs w:val="26"/>
        </w:rPr>
        <w:t>т</w:t>
      </w:r>
      <w:r w:rsidR="00B902FE">
        <w:rPr>
          <w:bCs/>
          <w:iCs/>
          <w:sz w:val="26"/>
          <w:szCs w:val="26"/>
        </w:rPr>
        <w:t xml:space="preserve">сутствуют расходы по </w:t>
      </w:r>
      <w:r w:rsidR="0069636B">
        <w:rPr>
          <w:bCs/>
          <w:iCs/>
          <w:sz w:val="26"/>
          <w:szCs w:val="26"/>
        </w:rPr>
        <w:t xml:space="preserve"> средства</w:t>
      </w:r>
      <w:r w:rsidR="00B902FE">
        <w:rPr>
          <w:bCs/>
          <w:iCs/>
          <w:sz w:val="26"/>
          <w:szCs w:val="26"/>
        </w:rPr>
        <w:t>м</w:t>
      </w:r>
      <w:r w:rsidR="0069636B">
        <w:rPr>
          <w:bCs/>
          <w:iCs/>
          <w:sz w:val="26"/>
          <w:szCs w:val="26"/>
        </w:rPr>
        <w:t>, запланированны</w:t>
      </w:r>
      <w:r w:rsidR="00B902FE">
        <w:rPr>
          <w:bCs/>
          <w:iCs/>
          <w:sz w:val="26"/>
          <w:szCs w:val="26"/>
        </w:rPr>
        <w:t>м</w:t>
      </w:r>
      <w:r w:rsidR="0069636B">
        <w:rPr>
          <w:bCs/>
          <w:iCs/>
          <w:sz w:val="26"/>
          <w:szCs w:val="26"/>
        </w:rPr>
        <w:t xml:space="preserve"> на с</w:t>
      </w:r>
      <w:r w:rsidR="0069636B" w:rsidRPr="0069636B">
        <w:rPr>
          <w:bCs/>
          <w:iCs/>
          <w:sz w:val="26"/>
          <w:szCs w:val="26"/>
        </w:rPr>
        <w:t>троительство водопровода в селе Деревянск (в том числе ПИР)</w:t>
      </w:r>
      <w:r w:rsidRPr="004106E8">
        <w:rPr>
          <w:bCs/>
          <w:iCs/>
          <w:sz w:val="26"/>
          <w:szCs w:val="26"/>
        </w:rPr>
        <w:t xml:space="preserve">. </w:t>
      </w:r>
      <w:r w:rsidR="008C3DD7" w:rsidRPr="004106E8">
        <w:rPr>
          <w:bCs/>
          <w:iCs/>
          <w:sz w:val="26"/>
          <w:szCs w:val="26"/>
        </w:rPr>
        <w:t>Остаток неиспользованных средств</w:t>
      </w:r>
      <w:r w:rsidR="00CD7EC1">
        <w:rPr>
          <w:bCs/>
          <w:iCs/>
          <w:sz w:val="26"/>
          <w:szCs w:val="26"/>
        </w:rPr>
        <w:t xml:space="preserve"> подпрограммы </w:t>
      </w:r>
      <w:r w:rsidR="008C3DD7" w:rsidRPr="004106E8">
        <w:rPr>
          <w:bCs/>
          <w:iCs/>
          <w:sz w:val="26"/>
          <w:szCs w:val="26"/>
        </w:rPr>
        <w:t xml:space="preserve"> составил </w:t>
      </w:r>
      <w:r w:rsidR="0069636B">
        <w:rPr>
          <w:bCs/>
          <w:sz w:val="26"/>
          <w:szCs w:val="26"/>
        </w:rPr>
        <w:t>1 099 500,0</w:t>
      </w:r>
      <w:r w:rsidR="0010243C">
        <w:rPr>
          <w:bCs/>
          <w:sz w:val="20"/>
          <w:szCs w:val="20"/>
        </w:rPr>
        <w:t xml:space="preserve"> </w:t>
      </w:r>
      <w:r w:rsidR="008C3DD7" w:rsidRPr="004106E8">
        <w:rPr>
          <w:bCs/>
          <w:iCs/>
          <w:sz w:val="26"/>
          <w:szCs w:val="26"/>
        </w:rPr>
        <w:t>руб.</w:t>
      </w:r>
    </w:p>
    <w:p w:rsidR="00511C69" w:rsidRDefault="00D06DE5" w:rsidP="004C227D">
      <w:pPr>
        <w:jc w:val="both"/>
        <w:rPr>
          <w:bCs/>
          <w:iCs/>
          <w:sz w:val="26"/>
          <w:szCs w:val="26"/>
        </w:rPr>
      </w:pPr>
      <w:r w:rsidRPr="004106E8">
        <w:rPr>
          <w:bCs/>
          <w:iCs/>
          <w:sz w:val="26"/>
          <w:szCs w:val="26"/>
        </w:rPr>
        <w:t xml:space="preserve">       Подпрограмма </w:t>
      </w:r>
      <w:r w:rsidRPr="004106E8">
        <w:rPr>
          <w:bCs/>
          <w:i/>
          <w:iCs/>
          <w:sz w:val="26"/>
          <w:szCs w:val="26"/>
        </w:rPr>
        <w:t>«Улучшение жилищных условий»</w:t>
      </w:r>
      <w:r w:rsidRPr="004106E8">
        <w:rPr>
          <w:bCs/>
          <w:iCs/>
          <w:sz w:val="26"/>
          <w:szCs w:val="26"/>
        </w:rPr>
        <w:t xml:space="preserve"> исполнена на  </w:t>
      </w:r>
      <w:r w:rsidR="001150D5">
        <w:rPr>
          <w:bCs/>
          <w:iCs/>
          <w:sz w:val="26"/>
          <w:szCs w:val="26"/>
        </w:rPr>
        <w:t>75,7</w:t>
      </w:r>
      <w:r w:rsidRPr="004106E8">
        <w:rPr>
          <w:bCs/>
          <w:iCs/>
          <w:sz w:val="26"/>
          <w:szCs w:val="26"/>
        </w:rPr>
        <w:t xml:space="preserve">%. В рамках реализации подпрограммы не в полном объеме освоены средства, запланированные на </w:t>
      </w:r>
      <w:r w:rsidR="00511C69">
        <w:rPr>
          <w:bCs/>
          <w:iCs/>
          <w:sz w:val="26"/>
          <w:szCs w:val="26"/>
        </w:rPr>
        <w:t>о</w:t>
      </w:r>
      <w:r w:rsidR="00511C69" w:rsidRPr="00511C69">
        <w:rPr>
          <w:bCs/>
          <w:iCs/>
          <w:sz w:val="26"/>
          <w:szCs w:val="26"/>
        </w:rPr>
        <w:t>беспечение мероприятий по расселению непригодного для проживания жилищного фонда</w:t>
      </w:r>
      <w:r w:rsidR="00511C69">
        <w:rPr>
          <w:bCs/>
          <w:iCs/>
          <w:sz w:val="26"/>
          <w:szCs w:val="26"/>
        </w:rPr>
        <w:t xml:space="preserve"> (остаток – </w:t>
      </w:r>
      <w:r w:rsidR="002C6C7E">
        <w:rPr>
          <w:bCs/>
          <w:iCs/>
          <w:sz w:val="26"/>
          <w:szCs w:val="26"/>
        </w:rPr>
        <w:t>46 986 429,95</w:t>
      </w:r>
      <w:r w:rsidR="00511C69">
        <w:rPr>
          <w:bCs/>
          <w:iCs/>
          <w:sz w:val="26"/>
          <w:szCs w:val="26"/>
        </w:rPr>
        <w:t xml:space="preserve"> руб.)</w:t>
      </w:r>
      <w:r w:rsidR="00170AEB">
        <w:rPr>
          <w:bCs/>
          <w:iCs/>
          <w:sz w:val="26"/>
          <w:szCs w:val="26"/>
        </w:rPr>
        <w:t>.</w:t>
      </w:r>
      <w:r w:rsidR="00511C69">
        <w:rPr>
          <w:bCs/>
          <w:iCs/>
          <w:sz w:val="26"/>
          <w:szCs w:val="26"/>
        </w:rPr>
        <w:t xml:space="preserve"> </w:t>
      </w:r>
    </w:p>
    <w:p w:rsidR="00D06DE5" w:rsidRPr="00E06081" w:rsidRDefault="00D06DE5" w:rsidP="004C227D">
      <w:pPr>
        <w:jc w:val="both"/>
        <w:rPr>
          <w:bCs/>
          <w:iCs/>
          <w:sz w:val="26"/>
          <w:szCs w:val="26"/>
        </w:rPr>
      </w:pPr>
      <w:r w:rsidRPr="00E06081">
        <w:rPr>
          <w:bCs/>
          <w:iCs/>
          <w:sz w:val="26"/>
          <w:szCs w:val="26"/>
        </w:rPr>
        <w:t xml:space="preserve">      Подпрограмма </w:t>
      </w:r>
      <w:r w:rsidRPr="00E06081">
        <w:rPr>
          <w:bCs/>
          <w:i/>
          <w:iCs/>
          <w:sz w:val="26"/>
          <w:szCs w:val="26"/>
        </w:rPr>
        <w:t xml:space="preserve">«Повышение безопасности дорожного движения в муниципальном районе </w:t>
      </w:r>
      <w:r w:rsidR="00170AEB">
        <w:rPr>
          <w:bCs/>
          <w:i/>
          <w:iCs/>
          <w:sz w:val="26"/>
          <w:szCs w:val="26"/>
        </w:rPr>
        <w:t>«</w:t>
      </w:r>
      <w:r w:rsidRPr="00E06081">
        <w:rPr>
          <w:bCs/>
          <w:i/>
          <w:iCs/>
          <w:sz w:val="26"/>
          <w:szCs w:val="26"/>
        </w:rPr>
        <w:t xml:space="preserve">Усть-Куломский» </w:t>
      </w:r>
      <w:r w:rsidRPr="00E06081">
        <w:rPr>
          <w:bCs/>
          <w:iCs/>
          <w:sz w:val="26"/>
          <w:szCs w:val="26"/>
        </w:rPr>
        <w:t xml:space="preserve">исполнена на </w:t>
      </w:r>
      <w:r w:rsidR="00FE740A">
        <w:rPr>
          <w:bCs/>
          <w:iCs/>
          <w:sz w:val="26"/>
          <w:szCs w:val="26"/>
        </w:rPr>
        <w:t>100</w:t>
      </w:r>
      <w:r w:rsidRPr="00E06081">
        <w:rPr>
          <w:bCs/>
          <w:iCs/>
          <w:sz w:val="26"/>
          <w:szCs w:val="26"/>
        </w:rPr>
        <w:t xml:space="preserve">%. </w:t>
      </w:r>
    </w:p>
    <w:p w:rsidR="009113BC" w:rsidRPr="00E06081" w:rsidRDefault="00D06DE5" w:rsidP="004C227D">
      <w:pPr>
        <w:jc w:val="both"/>
        <w:rPr>
          <w:color w:val="000000"/>
          <w:sz w:val="26"/>
          <w:szCs w:val="26"/>
        </w:rPr>
      </w:pPr>
      <w:r w:rsidRPr="00E06081">
        <w:rPr>
          <w:bCs/>
          <w:iCs/>
          <w:sz w:val="26"/>
          <w:szCs w:val="26"/>
        </w:rPr>
        <w:t xml:space="preserve">      </w:t>
      </w:r>
      <w:r w:rsidR="009113BC" w:rsidRPr="00E06081">
        <w:rPr>
          <w:bCs/>
          <w:sz w:val="26"/>
          <w:szCs w:val="26"/>
        </w:rPr>
        <w:t xml:space="preserve">Муниципальная программа </w:t>
      </w:r>
      <w:r w:rsidR="009113BC" w:rsidRPr="00E06081">
        <w:rPr>
          <w:b/>
          <w:bCs/>
          <w:sz w:val="26"/>
          <w:szCs w:val="26"/>
        </w:rPr>
        <w:t>«Развитие образования»</w:t>
      </w:r>
      <w:r w:rsidR="009113BC" w:rsidRPr="00E06081">
        <w:rPr>
          <w:bCs/>
          <w:sz w:val="26"/>
          <w:szCs w:val="26"/>
        </w:rPr>
        <w:t xml:space="preserve"> исполнена на 99,</w:t>
      </w:r>
      <w:r w:rsidR="00FE740A">
        <w:rPr>
          <w:bCs/>
          <w:sz w:val="26"/>
          <w:szCs w:val="26"/>
        </w:rPr>
        <w:t>8</w:t>
      </w:r>
      <w:r w:rsidR="009113BC" w:rsidRPr="00E06081">
        <w:rPr>
          <w:bCs/>
          <w:sz w:val="26"/>
          <w:szCs w:val="26"/>
        </w:rPr>
        <w:t xml:space="preserve">%. При плане </w:t>
      </w:r>
      <w:r w:rsidR="00FE740A">
        <w:rPr>
          <w:bCs/>
          <w:iCs/>
          <w:sz w:val="26"/>
          <w:szCs w:val="26"/>
        </w:rPr>
        <w:t>1 086 986 581,78</w:t>
      </w:r>
      <w:r w:rsidR="008E2211">
        <w:rPr>
          <w:bCs/>
          <w:iCs/>
          <w:sz w:val="26"/>
          <w:szCs w:val="26"/>
        </w:rPr>
        <w:t xml:space="preserve"> </w:t>
      </w:r>
      <w:r w:rsidR="009113BC" w:rsidRPr="008E2211">
        <w:rPr>
          <w:bCs/>
          <w:sz w:val="26"/>
          <w:szCs w:val="26"/>
        </w:rPr>
        <w:t>руб</w:t>
      </w:r>
      <w:r w:rsidR="009113BC" w:rsidRPr="00E06081">
        <w:rPr>
          <w:bCs/>
          <w:sz w:val="26"/>
          <w:szCs w:val="26"/>
        </w:rPr>
        <w:t xml:space="preserve">. освоено  </w:t>
      </w:r>
      <w:r w:rsidR="00FE740A">
        <w:rPr>
          <w:bCs/>
          <w:sz w:val="26"/>
          <w:szCs w:val="26"/>
        </w:rPr>
        <w:t>1 084 533 581,78</w:t>
      </w:r>
      <w:r w:rsidR="008E2211">
        <w:rPr>
          <w:bCs/>
          <w:iCs/>
          <w:sz w:val="26"/>
          <w:szCs w:val="26"/>
        </w:rPr>
        <w:t xml:space="preserve"> </w:t>
      </w:r>
      <w:r w:rsidR="009113BC" w:rsidRPr="008E2211">
        <w:rPr>
          <w:bCs/>
          <w:sz w:val="26"/>
          <w:szCs w:val="26"/>
        </w:rPr>
        <w:t>руб</w:t>
      </w:r>
      <w:r w:rsidR="009113BC" w:rsidRPr="00E06081">
        <w:rPr>
          <w:bCs/>
          <w:sz w:val="26"/>
          <w:szCs w:val="26"/>
        </w:rPr>
        <w:t xml:space="preserve">. Неисполненные ассигнования составили </w:t>
      </w:r>
      <w:r w:rsidR="00FE740A">
        <w:rPr>
          <w:bCs/>
          <w:sz w:val="26"/>
          <w:szCs w:val="26"/>
        </w:rPr>
        <w:t xml:space="preserve">2 453 000,0 </w:t>
      </w:r>
      <w:r w:rsidR="00274250">
        <w:rPr>
          <w:b/>
          <w:bCs/>
          <w:i/>
          <w:iCs/>
          <w:sz w:val="20"/>
          <w:szCs w:val="20"/>
        </w:rPr>
        <w:t xml:space="preserve"> </w:t>
      </w:r>
      <w:r w:rsidR="009113BC" w:rsidRPr="00E06081">
        <w:rPr>
          <w:bCs/>
          <w:sz w:val="26"/>
          <w:szCs w:val="26"/>
        </w:rPr>
        <w:t xml:space="preserve">руб. </w:t>
      </w:r>
      <w:r w:rsidR="009A59E7">
        <w:rPr>
          <w:bCs/>
          <w:sz w:val="26"/>
          <w:szCs w:val="26"/>
        </w:rPr>
        <w:t>(средства, запланированные на с</w:t>
      </w:r>
      <w:r w:rsidR="009A59E7" w:rsidRPr="009A59E7">
        <w:rPr>
          <w:bCs/>
          <w:sz w:val="26"/>
          <w:szCs w:val="26"/>
        </w:rPr>
        <w:t>троительство и реконструкци</w:t>
      </w:r>
      <w:r w:rsidR="009A59E7">
        <w:rPr>
          <w:bCs/>
          <w:sz w:val="26"/>
          <w:szCs w:val="26"/>
        </w:rPr>
        <w:t>ю</w:t>
      </w:r>
      <w:r w:rsidR="009A59E7" w:rsidRPr="009A59E7">
        <w:rPr>
          <w:bCs/>
          <w:sz w:val="26"/>
          <w:szCs w:val="26"/>
        </w:rPr>
        <w:t xml:space="preserve"> муниципальных образовательных организаций</w:t>
      </w:r>
      <w:r w:rsidR="009A59E7">
        <w:rPr>
          <w:bCs/>
          <w:sz w:val="26"/>
          <w:szCs w:val="26"/>
        </w:rPr>
        <w:t>)</w:t>
      </w:r>
      <w:r w:rsidR="00DF051C" w:rsidRPr="00E06081">
        <w:rPr>
          <w:bCs/>
          <w:sz w:val="26"/>
          <w:szCs w:val="26"/>
        </w:rPr>
        <w:t xml:space="preserve">. </w:t>
      </w:r>
    </w:p>
    <w:p w:rsidR="009113BC" w:rsidRPr="00C90288" w:rsidRDefault="009113BC" w:rsidP="004C227D">
      <w:pPr>
        <w:jc w:val="both"/>
        <w:rPr>
          <w:color w:val="000000"/>
          <w:sz w:val="26"/>
          <w:szCs w:val="26"/>
        </w:rPr>
      </w:pPr>
      <w:r w:rsidRPr="00C90288">
        <w:rPr>
          <w:color w:val="000000"/>
          <w:sz w:val="26"/>
          <w:szCs w:val="26"/>
        </w:rPr>
        <w:t xml:space="preserve">   </w:t>
      </w:r>
      <w:r w:rsidR="00205E88" w:rsidRPr="00C90288">
        <w:rPr>
          <w:color w:val="000000"/>
          <w:sz w:val="26"/>
          <w:szCs w:val="26"/>
        </w:rPr>
        <w:t xml:space="preserve"> </w:t>
      </w:r>
      <w:r w:rsidR="00D06DE5" w:rsidRPr="00C90288">
        <w:rPr>
          <w:color w:val="000000"/>
          <w:sz w:val="26"/>
          <w:szCs w:val="26"/>
        </w:rPr>
        <w:t xml:space="preserve"> </w:t>
      </w:r>
      <w:r w:rsidR="00D51DBA">
        <w:rPr>
          <w:color w:val="000000"/>
          <w:sz w:val="26"/>
          <w:szCs w:val="26"/>
        </w:rPr>
        <w:t xml:space="preserve"> </w:t>
      </w:r>
      <w:r w:rsidR="00D06DE5" w:rsidRPr="00C90288">
        <w:rPr>
          <w:color w:val="000000"/>
          <w:sz w:val="26"/>
          <w:szCs w:val="26"/>
        </w:rPr>
        <w:t xml:space="preserve">По программе </w:t>
      </w:r>
      <w:r w:rsidR="00D06DE5" w:rsidRPr="00C90288">
        <w:rPr>
          <w:b/>
          <w:color w:val="000000"/>
          <w:sz w:val="26"/>
          <w:szCs w:val="26"/>
        </w:rPr>
        <w:t xml:space="preserve">«Молодежь района»  </w:t>
      </w:r>
      <w:r w:rsidR="00D06DE5" w:rsidRPr="00C90288">
        <w:rPr>
          <w:color w:val="000000"/>
          <w:sz w:val="26"/>
          <w:szCs w:val="26"/>
        </w:rPr>
        <w:t xml:space="preserve">процент исполнения составил </w:t>
      </w:r>
      <w:r w:rsidRPr="00C90288">
        <w:rPr>
          <w:color w:val="000000"/>
          <w:sz w:val="26"/>
          <w:szCs w:val="26"/>
        </w:rPr>
        <w:t>100</w:t>
      </w:r>
      <w:r w:rsidR="00D06DE5" w:rsidRPr="00C90288">
        <w:rPr>
          <w:color w:val="000000"/>
          <w:sz w:val="26"/>
          <w:szCs w:val="26"/>
        </w:rPr>
        <w:t>.</w:t>
      </w:r>
    </w:p>
    <w:p w:rsidR="00D06DE5" w:rsidRPr="00C90288" w:rsidRDefault="00D06DE5" w:rsidP="004C227D">
      <w:pPr>
        <w:jc w:val="both"/>
        <w:rPr>
          <w:bCs/>
          <w:iCs/>
          <w:sz w:val="26"/>
          <w:szCs w:val="26"/>
        </w:rPr>
      </w:pPr>
      <w:r w:rsidRPr="00C90288">
        <w:rPr>
          <w:bCs/>
          <w:iCs/>
          <w:sz w:val="26"/>
          <w:szCs w:val="26"/>
        </w:rPr>
        <w:t xml:space="preserve">     </w:t>
      </w:r>
      <w:r w:rsidR="00D51DBA">
        <w:rPr>
          <w:bCs/>
          <w:iCs/>
          <w:sz w:val="26"/>
          <w:szCs w:val="26"/>
        </w:rPr>
        <w:t xml:space="preserve"> </w:t>
      </w:r>
      <w:r w:rsidRPr="00C90288">
        <w:rPr>
          <w:bCs/>
          <w:iCs/>
          <w:sz w:val="26"/>
          <w:szCs w:val="26"/>
        </w:rPr>
        <w:t xml:space="preserve">По </w:t>
      </w:r>
      <w:r w:rsidRPr="00C90288">
        <w:rPr>
          <w:b/>
          <w:bCs/>
          <w:iCs/>
          <w:sz w:val="26"/>
          <w:szCs w:val="26"/>
        </w:rPr>
        <w:t>МП «Муниципальное управление»</w:t>
      </w:r>
      <w:r w:rsidRPr="00C90288">
        <w:rPr>
          <w:bCs/>
          <w:iCs/>
          <w:sz w:val="26"/>
          <w:szCs w:val="26"/>
        </w:rPr>
        <w:t xml:space="preserve"> процент исполнения составил 9</w:t>
      </w:r>
      <w:r w:rsidR="009113BC" w:rsidRPr="00C90288">
        <w:rPr>
          <w:bCs/>
          <w:iCs/>
          <w:sz w:val="26"/>
          <w:szCs w:val="26"/>
        </w:rPr>
        <w:t>9,</w:t>
      </w:r>
      <w:r w:rsidR="00383AE6">
        <w:rPr>
          <w:bCs/>
          <w:iCs/>
          <w:sz w:val="26"/>
          <w:szCs w:val="26"/>
        </w:rPr>
        <w:t>9</w:t>
      </w:r>
      <w:r w:rsidRPr="00C90288">
        <w:rPr>
          <w:bCs/>
          <w:iCs/>
          <w:sz w:val="26"/>
          <w:szCs w:val="26"/>
        </w:rPr>
        <w:t>.</w:t>
      </w:r>
    </w:p>
    <w:p w:rsidR="0045033E" w:rsidRDefault="00D06DE5" w:rsidP="004C227D">
      <w:pPr>
        <w:jc w:val="both"/>
        <w:rPr>
          <w:bCs/>
          <w:sz w:val="26"/>
          <w:szCs w:val="26"/>
        </w:rPr>
      </w:pPr>
      <w:r w:rsidRPr="00C90288">
        <w:rPr>
          <w:b/>
          <w:bCs/>
          <w:sz w:val="26"/>
          <w:szCs w:val="26"/>
        </w:rPr>
        <w:t xml:space="preserve">     </w:t>
      </w:r>
      <w:r w:rsidR="00D51DBA">
        <w:rPr>
          <w:b/>
          <w:bCs/>
          <w:sz w:val="26"/>
          <w:szCs w:val="26"/>
        </w:rPr>
        <w:t xml:space="preserve"> </w:t>
      </w:r>
      <w:r w:rsidRPr="00C90288">
        <w:rPr>
          <w:bCs/>
          <w:sz w:val="26"/>
          <w:szCs w:val="26"/>
        </w:rPr>
        <w:t>МП</w:t>
      </w:r>
      <w:r w:rsidRPr="00C90288">
        <w:rPr>
          <w:b/>
          <w:bCs/>
          <w:sz w:val="26"/>
          <w:szCs w:val="26"/>
        </w:rPr>
        <w:t xml:space="preserve"> «Обеспечение безопасности жизнедеятельности населения»</w:t>
      </w:r>
      <w:r w:rsidRPr="00C90288">
        <w:rPr>
          <w:bCs/>
          <w:sz w:val="26"/>
          <w:szCs w:val="26"/>
        </w:rPr>
        <w:t xml:space="preserve"> исполнена на 9</w:t>
      </w:r>
      <w:r w:rsidR="0045033E">
        <w:rPr>
          <w:bCs/>
          <w:sz w:val="26"/>
          <w:szCs w:val="26"/>
        </w:rPr>
        <w:t>9</w:t>
      </w:r>
      <w:r w:rsidRPr="00C90288">
        <w:rPr>
          <w:bCs/>
          <w:sz w:val="26"/>
          <w:szCs w:val="26"/>
        </w:rPr>
        <w:t>,</w:t>
      </w:r>
      <w:r w:rsidR="0045033E">
        <w:rPr>
          <w:bCs/>
          <w:sz w:val="26"/>
          <w:szCs w:val="26"/>
        </w:rPr>
        <w:t>0</w:t>
      </w:r>
      <w:r w:rsidRPr="00C90288">
        <w:rPr>
          <w:bCs/>
          <w:sz w:val="26"/>
          <w:szCs w:val="26"/>
        </w:rPr>
        <w:t xml:space="preserve">%. Неисполненные назначения составили </w:t>
      </w:r>
      <w:r w:rsidR="0045033E">
        <w:rPr>
          <w:bCs/>
          <w:iCs/>
          <w:sz w:val="26"/>
          <w:szCs w:val="26"/>
        </w:rPr>
        <w:t>260 906,76</w:t>
      </w:r>
      <w:r w:rsidR="005E11B4">
        <w:rPr>
          <w:bCs/>
          <w:iCs/>
          <w:sz w:val="26"/>
          <w:szCs w:val="26"/>
        </w:rPr>
        <w:t xml:space="preserve"> </w:t>
      </w:r>
      <w:r w:rsidRPr="005E11B4">
        <w:rPr>
          <w:bCs/>
          <w:sz w:val="26"/>
          <w:szCs w:val="26"/>
        </w:rPr>
        <w:t>руб</w:t>
      </w:r>
      <w:r w:rsidRPr="00C90288">
        <w:rPr>
          <w:bCs/>
          <w:sz w:val="26"/>
          <w:szCs w:val="26"/>
        </w:rPr>
        <w:t>.</w:t>
      </w:r>
    </w:p>
    <w:p w:rsidR="00A70096" w:rsidRDefault="00D06DE5" w:rsidP="004C227D">
      <w:pPr>
        <w:jc w:val="both"/>
        <w:rPr>
          <w:bCs/>
          <w:sz w:val="26"/>
          <w:szCs w:val="26"/>
        </w:rPr>
      </w:pPr>
      <w:r w:rsidRPr="00C90288">
        <w:rPr>
          <w:bCs/>
          <w:sz w:val="26"/>
          <w:szCs w:val="26"/>
        </w:rPr>
        <w:t xml:space="preserve">     </w:t>
      </w:r>
      <w:r w:rsidR="008077DC">
        <w:rPr>
          <w:bCs/>
          <w:sz w:val="26"/>
          <w:szCs w:val="26"/>
        </w:rPr>
        <w:t xml:space="preserve">  </w:t>
      </w:r>
      <w:r w:rsidR="00205E88" w:rsidRPr="00C90288">
        <w:rPr>
          <w:bCs/>
          <w:sz w:val="26"/>
          <w:szCs w:val="26"/>
        </w:rPr>
        <w:t xml:space="preserve"> </w:t>
      </w:r>
      <w:r w:rsidRPr="00C90288">
        <w:rPr>
          <w:bCs/>
          <w:sz w:val="26"/>
          <w:szCs w:val="26"/>
        </w:rPr>
        <w:t xml:space="preserve"> </w:t>
      </w:r>
      <w:r w:rsidR="00AC17D8">
        <w:rPr>
          <w:bCs/>
          <w:sz w:val="26"/>
          <w:szCs w:val="26"/>
        </w:rPr>
        <w:t xml:space="preserve"> </w:t>
      </w:r>
      <w:r w:rsidRPr="00C90288">
        <w:rPr>
          <w:bCs/>
          <w:sz w:val="26"/>
          <w:szCs w:val="26"/>
        </w:rPr>
        <w:t xml:space="preserve">В рамках реализации подпрограммы </w:t>
      </w:r>
      <w:r w:rsidRPr="00C90288">
        <w:rPr>
          <w:bCs/>
          <w:i/>
          <w:sz w:val="26"/>
          <w:szCs w:val="26"/>
        </w:rPr>
        <w:t>«Обеспечение предупреждения и ликвидации возможных чрезвычайных ситуаций  и последствий стихийных бедствий»</w:t>
      </w:r>
      <w:r w:rsidRPr="00C90288">
        <w:rPr>
          <w:bCs/>
          <w:sz w:val="26"/>
          <w:szCs w:val="26"/>
        </w:rPr>
        <w:t xml:space="preserve">  не в полном объеме использованы средства, предусмотренные на </w:t>
      </w:r>
      <w:r w:rsidR="00A70096">
        <w:rPr>
          <w:bCs/>
          <w:sz w:val="26"/>
          <w:szCs w:val="26"/>
        </w:rPr>
        <w:t>п</w:t>
      </w:r>
      <w:r w:rsidR="00A70096" w:rsidRPr="00A70096">
        <w:rPr>
          <w:bCs/>
          <w:sz w:val="26"/>
          <w:szCs w:val="26"/>
        </w:rPr>
        <w:t>роведение неотложных аварийно-спасательных, аварийно-восстановительных работ в зоне чрезвычайной ситуации</w:t>
      </w:r>
      <w:r w:rsidR="00A70096">
        <w:rPr>
          <w:bCs/>
          <w:sz w:val="26"/>
          <w:szCs w:val="26"/>
        </w:rPr>
        <w:t xml:space="preserve">. </w:t>
      </w:r>
      <w:r w:rsidRPr="00D46B83">
        <w:rPr>
          <w:bCs/>
          <w:sz w:val="26"/>
          <w:szCs w:val="26"/>
        </w:rPr>
        <w:t xml:space="preserve"> </w:t>
      </w:r>
    </w:p>
    <w:p w:rsidR="00D06DE5" w:rsidRPr="00D46B83" w:rsidRDefault="00D06DE5" w:rsidP="004C227D">
      <w:pPr>
        <w:jc w:val="both"/>
        <w:rPr>
          <w:bCs/>
          <w:sz w:val="26"/>
          <w:szCs w:val="26"/>
        </w:rPr>
      </w:pPr>
      <w:r w:rsidRPr="00D46B83">
        <w:rPr>
          <w:bCs/>
          <w:sz w:val="26"/>
          <w:szCs w:val="26"/>
        </w:rPr>
        <w:t xml:space="preserve"> </w:t>
      </w:r>
      <w:r w:rsidR="00A70096">
        <w:rPr>
          <w:bCs/>
          <w:sz w:val="26"/>
          <w:szCs w:val="26"/>
        </w:rPr>
        <w:t xml:space="preserve">    </w:t>
      </w:r>
      <w:r w:rsidR="008077DC">
        <w:rPr>
          <w:bCs/>
          <w:sz w:val="26"/>
          <w:szCs w:val="26"/>
        </w:rPr>
        <w:t xml:space="preserve"> </w:t>
      </w:r>
      <w:r w:rsidR="00A70096">
        <w:rPr>
          <w:bCs/>
          <w:sz w:val="26"/>
          <w:szCs w:val="26"/>
        </w:rPr>
        <w:t xml:space="preserve"> </w:t>
      </w:r>
      <w:r w:rsidR="00AC17D8">
        <w:rPr>
          <w:bCs/>
          <w:sz w:val="26"/>
          <w:szCs w:val="26"/>
        </w:rPr>
        <w:t xml:space="preserve"> </w:t>
      </w:r>
      <w:r w:rsidR="008077DC">
        <w:rPr>
          <w:bCs/>
          <w:sz w:val="26"/>
          <w:szCs w:val="26"/>
        </w:rPr>
        <w:t xml:space="preserve"> </w:t>
      </w:r>
      <w:r w:rsidR="00A70096">
        <w:rPr>
          <w:bCs/>
          <w:sz w:val="26"/>
          <w:szCs w:val="26"/>
        </w:rPr>
        <w:t xml:space="preserve"> </w:t>
      </w:r>
      <w:r w:rsidRPr="00D46B83">
        <w:rPr>
          <w:bCs/>
          <w:sz w:val="26"/>
          <w:szCs w:val="26"/>
        </w:rPr>
        <w:t xml:space="preserve">Подпрограмма </w:t>
      </w:r>
      <w:r w:rsidRPr="00D46B83">
        <w:rPr>
          <w:bCs/>
          <w:i/>
          <w:sz w:val="26"/>
          <w:szCs w:val="26"/>
        </w:rPr>
        <w:t>«Обеспечение правопорядка и общественной безопасности»</w:t>
      </w:r>
      <w:r w:rsidRPr="00D46B83">
        <w:rPr>
          <w:bCs/>
          <w:sz w:val="26"/>
          <w:szCs w:val="26"/>
        </w:rPr>
        <w:t xml:space="preserve"> исполнена на </w:t>
      </w:r>
      <w:r w:rsidR="00D46B83">
        <w:rPr>
          <w:bCs/>
          <w:sz w:val="26"/>
          <w:szCs w:val="26"/>
        </w:rPr>
        <w:t>7</w:t>
      </w:r>
      <w:r w:rsidR="00E7780A">
        <w:rPr>
          <w:bCs/>
          <w:sz w:val="26"/>
          <w:szCs w:val="26"/>
        </w:rPr>
        <w:t>8</w:t>
      </w:r>
      <w:r w:rsidR="00D46B83">
        <w:rPr>
          <w:bCs/>
          <w:sz w:val="26"/>
          <w:szCs w:val="26"/>
        </w:rPr>
        <w:t>,</w:t>
      </w:r>
      <w:r w:rsidR="00E7780A">
        <w:rPr>
          <w:bCs/>
          <w:sz w:val="26"/>
          <w:szCs w:val="26"/>
        </w:rPr>
        <w:t>2</w:t>
      </w:r>
      <w:r w:rsidRPr="00D46B83">
        <w:rPr>
          <w:bCs/>
          <w:sz w:val="26"/>
          <w:szCs w:val="26"/>
        </w:rPr>
        <w:t xml:space="preserve">%. </w:t>
      </w:r>
      <w:r w:rsidR="00D46B83">
        <w:rPr>
          <w:bCs/>
          <w:sz w:val="26"/>
          <w:szCs w:val="26"/>
        </w:rPr>
        <w:t>Не в полном объеме использованы средства, предусмотренные на о</w:t>
      </w:r>
      <w:r w:rsidR="00D46B83" w:rsidRPr="00D46B83">
        <w:rPr>
          <w:bCs/>
          <w:sz w:val="26"/>
          <w:szCs w:val="26"/>
        </w:rPr>
        <w:t xml:space="preserve">борудование систем уличного видеонаблюдения, систем </w:t>
      </w:r>
      <w:r w:rsidR="00272FF4">
        <w:rPr>
          <w:bCs/>
          <w:sz w:val="26"/>
          <w:szCs w:val="26"/>
        </w:rPr>
        <w:t>«</w:t>
      </w:r>
      <w:r w:rsidR="00D46B83" w:rsidRPr="00D46B83">
        <w:rPr>
          <w:bCs/>
          <w:sz w:val="26"/>
          <w:szCs w:val="26"/>
        </w:rPr>
        <w:t>Безопасный город</w:t>
      </w:r>
      <w:r w:rsidR="00272FF4">
        <w:rPr>
          <w:bCs/>
          <w:sz w:val="26"/>
          <w:szCs w:val="26"/>
        </w:rPr>
        <w:t>»</w:t>
      </w:r>
      <w:r w:rsidR="005E2CBB">
        <w:rPr>
          <w:bCs/>
          <w:sz w:val="26"/>
          <w:szCs w:val="26"/>
        </w:rPr>
        <w:t xml:space="preserve">. </w:t>
      </w:r>
    </w:p>
    <w:p w:rsidR="00D06DE5" w:rsidRPr="00D46B83" w:rsidRDefault="00D06DE5" w:rsidP="004C227D">
      <w:pPr>
        <w:jc w:val="both"/>
        <w:rPr>
          <w:bCs/>
          <w:sz w:val="26"/>
          <w:szCs w:val="26"/>
        </w:rPr>
      </w:pPr>
      <w:r w:rsidRPr="00D46B83">
        <w:rPr>
          <w:bCs/>
          <w:sz w:val="26"/>
          <w:szCs w:val="26"/>
        </w:rPr>
        <w:t xml:space="preserve">     </w:t>
      </w:r>
      <w:r w:rsidR="008077DC">
        <w:rPr>
          <w:bCs/>
          <w:sz w:val="26"/>
          <w:szCs w:val="26"/>
        </w:rPr>
        <w:t xml:space="preserve">  </w:t>
      </w:r>
      <w:r w:rsidRPr="00D46B83">
        <w:rPr>
          <w:bCs/>
          <w:sz w:val="26"/>
          <w:szCs w:val="26"/>
        </w:rPr>
        <w:t xml:space="preserve"> </w:t>
      </w:r>
      <w:r w:rsidR="00AC17D8">
        <w:rPr>
          <w:bCs/>
          <w:sz w:val="26"/>
          <w:szCs w:val="26"/>
        </w:rPr>
        <w:t xml:space="preserve"> </w:t>
      </w:r>
      <w:r w:rsidRPr="00D46B83">
        <w:rPr>
          <w:bCs/>
          <w:sz w:val="26"/>
          <w:szCs w:val="26"/>
        </w:rPr>
        <w:t xml:space="preserve"> </w:t>
      </w:r>
      <w:r w:rsidR="00E66A59" w:rsidRPr="00D46B83">
        <w:rPr>
          <w:bCs/>
          <w:sz w:val="26"/>
          <w:szCs w:val="26"/>
        </w:rPr>
        <w:t xml:space="preserve">Подпрограмма </w:t>
      </w:r>
      <w:r w:rsidR="00E66A59" w:rsidRPr="00E7780A">
        <w:rPr>
          <w:bCs/>
          <w:i/>
          <w:sz w:val="26"/>
          <w:szCs w:val="26"/>
        </w:rPr>
        <w:t>«Профилактика терроризма, его идеологии и экстремистских проявлений»</w:t>
      </w:r>
      <w:r w:rsidR="00E66A59" w:rsidRPr="00D46B83">
        <w:rPr>
          <w:bCs/>
          <w:sz w:val="26"/>
          <w:szCs w:val="26"/>
        </w:rPr>
        <w:t xml:space="preserve"> исполнена на 9</w:t>
      </w:r>
      <w:r w:rsidR="00E7780A">
        <w:rPr>
          <w:bCs/>
          <w:sz w:val="26"/>
          <w:szCs w:val="26"/>
        </w:rPr>
        <w:t>7,</w:t>
      </w:r>
      <w:r w:rsidR="005E2CBB">
        <w:rPr>
          <w:bCs/>
          <w:sz w:val="26"/>
          <w:szCs w:val="26"/>
        </w:rPr>
        <w:t>5</w:t>
      </w:r>
      <w:r w:rsidR="00E66A59" w:rsidRPr="00D46B83">
        <w:rPr>
          <w:bCs/>
          <w:sz w:val="26"/>
          <w:szCs w:val="26"/>
        </w:rPr>
        <w:t xml:space="preserve">%. </w:t>
      </w:r>
    </w:p>
    <w:p w:rsidR="00D06DE5" w:rsidRPr="00D46B83" w:rsidRDefault="00AC17D8" w:rsidP="00A70096">
      <w:pPr>
        <w:suppressAutoHyphens w:val="0"/>
        <w:autoSpaceDE w:val="0"/>
        <w:autoSpaceDN w:val="0"/>
        <w:adjustRightInd w:val="0"/>
        <w:ind w:firstLine="426"/>
        <w:jc w:val="both"/>
        <w:rPr>
          <w:sz w:val="26"/>
          <w:szCs w:val="26"/>
        </w:rPr>
      </w:pPr>
      <w:r>
        <w:rPr>
          <w:sz w:val="26"/>
          <w:szCs w:val="26"/>
        </w:rPr>
        <w:lastRenderedPageBreak/>
        <w:t xml:space="preserve"> </w:t>
      </w:r>
      <w:r w:rsidR="008077DC">
        <w:rPr>
          <w:sz w:val="26"/>
          <w:szCs w:val="26"/>
        </w:rPr>
        <w:t xml:space="preserve">  </w:t>
      </w:r>
      <w:r w:rsidR="00D06DE5" w:rsidRPr="00D46B83">
        <w:rPr>
          <w:sz w:val="26"/>
          <w:szCs w:val="26"/>
        </w:rPr>
        <w:t xml:space="preserve">Муниципальная программа </w:t>
      </w:r>
      <w:r w:rsidR="00D06DE5" w:rsidRPr="00D46B83">
        <w:rPr>
          <w:b/>
          <w:sz w:val="26"/>
          <w:szCs w:val="26"/>
        </w:rPr>
        <w:t>«Развитие культуры в МО МР «Усть-Куломский»</w:t>
      </w:r>
      <w:r w:rsidR="00D06DE5" w:rsidRPr="00D46B83">
        <w:rPr>
          <w:sz w:val="26"/>
          <w:szCs w:val="26"/>
        </w:rPr>
        <w:t xml:space="preserve">  исполнена в </w:t>
      </w:r>
      <w:r w:rsidR="00D810DC">
        <w:rPr>
          <w:sz w:val="26"/>
          <w:szCs w:val="26"/>
        </w:rPr>
        <w:t>объеме</w:t>
      </w:r>
      <w:r w:rsidR="00D06DE5" w:rsidRPr="00D46B83">
        <w:rPr>
          <w:sz w:val="26"/>
          <w:szCs w:val="26"/>
        </w:rPr>
        <w:t xml:space="preserve"> </w:t>
      </w:r>
      <w:r w:rsidR="00D810DC">
        <w:rPr>
          <w:bCs/>
          <w:sz w:val="26"/>
          <w:szCs w:val="26"/>
        </w:rPr>
        <w:t>170 087 972,71</w:t>
      </w:r>
      <w:r w:rsidR="0000348F" w:rsidRPr="0000348F">
        <w:rPr>
          <w:b/>
          <w:bCs/>
          <w:i/>
          <w:sz w:val="20"/>
          <w:szCs w:val="20"/>
        </w:rPr>
        <w:t xml:space="preserve"> </w:t>
      </w:r>
      <w:r w:rsidR="00D06DE5" w:rsidRPr="00D46B83">
        <w:rPr>
          <w:sz w:val="26"/>
          <w:szCs w:val="26"/>
        </w:rPr>
        <w:t>руб. или 99,</w:t>
      </w:r>
      <w:r w:rsidR="00C448C3">
        <w:rPr>
          <w:sz w:val="26"/>
          <w:szCs w:val="26"/>
        </w:rPr>
        <w:t>3</w:t>
      </w:r>
      <w:r w:rsidR="00D06DE5" w:rsidRPr="00D46B83">
        <w:rPr>
          <w:sz w:val="26"/>
          <w:szCs w:val="26"/>
        </w:rPr>
        <w:t xml:space="preserve">%.  Неисполненные ассигнования составили </w:t>
      </w:r>
      <w:r w:rsidR="00D810DC">
        <w:rPr>
          <w:bCs/>
          <w:sz w:val="26"/>
          <w:szCs w:val="26"/>
        </w:rPr>
        <w:t>1 205 459,96</w:t>
      </w:r>
      <w:r w:rsidR="00FB7B0D" w:rsidRPr="0000348F">
        <w:rPr>
          <w:bCs/>
          <w:sz w:val="26"/>
          <w:szCs w:val="26"/>
        </w:rPr>
        <w:t xml:space="preserve"> </w:t>
      </w:r>
      <w:r w:rsidR="00D06DE5" w:rsidRPr="00D46B83">
        <w:rPr>
          <w:sz w:val="26"/>
          <w:szCs w:val="26"/>
        </w:rPr>
        <w:t xml:space="preserve">руб. </w:t>
      </w:r>
    </w:p>
    <w:p w:rsidR="00D06DE5" w:rsidRPr="00D46B83" w:rsidRDefault="00AC17D8" w:rsidP="00A70096">
      <w:pPr>
        <w:suppressAutoHyphens w:val="0"/>
        <w:autoSpaceDE w:val="0"/>
        <w:autoSpaceDN w:val="0"/>
        <w:adjustRightInd w:val="0"/>
        <w:ind w:firstLine="426"/>
        <w:jc w:val="both"/>
        <w:rPr>
          <w:sz w:val="26"/>
          <w:szCs w:val="26"/>
        </w:rPr>
      </w:pPr>
      <w:r>
        <w:rPr>
          <w:sz w:val="26"/>
          <w:szCs w:val="26"/>
        </w:rPr>
        <w:t xml:space="preserve"> </w:t>
      </w:r>
      <w:r w:rsidR="008077DC">
        <w:rPr>
          <w:sz w:val="26"/>
          <w:szCs w:val="26"/>
        </w:rPr>
        <w:t xml:space="preserve">  </w:t>
      </w:r>
      <w:r w:rsidR="00D06DE5" w:rsidRPr="00D46B83">
        <w:rPr>
          <w:sz w:val="26"/>
          <w:szCs w:val="26"/>
        </w:rPr>
        <w:t xml:space="preserve">Не в полном объеме использованы </w:t>
      </w:r>
      <w:r w:rsidR="002412A4">
        <w:rPr>
          <w:sz w:val="26"/>
          <w:szCs w:val="26"/>
        </w:rPr>
        <w:t>средства, предусмотренные на с</w:t>
      </w:r>
      <w:r w:rsidR="002412A4" w:rsidRPr="002412A4">
        <w:rPr>
          <w:sz w:val="26"/>
          <w:szCs w:val="26"/>
        </w:rPr>
        <w:t>троительство и реконструкци</w:t>
      </w:r>
      <w:r w:rsidR="004D1E41">
        <w:rPr>
          <w:sz w:val="26"/>
          <w:szCs w:val="26"/>
        </w:rPr>
        <w:t>ю</w:t>
      </w:r>
      <w:r w:rsidR="002412A4" w:rsidRPr="002412A4">
        <w:rPr>
          <w:sz w:val="26"/>
          <w:szCs w:val="26"/>
        </w:rPr>
        <w:t xml:space="preserve"> объектов сферы культуры </w:t>
      </w:r>
      <w:r w:rsidR="00E66A59" w:rsidRPr="00D46B83">
        <w:rPr>
          <w:sz w:val="26"/>
          <w:szCs w:val="26"/>
        </w:rPr>
        <w:t xml:space="preserve">(остаток </w:t>
      </w:r>
      <w:r w:rsidR="004E1406">
        <w:rPr>
          <w:sz w:val="26"/>
          <w:szCs w:val="26"/>
        </w:rPr>
        <w:t>678 282,0</w:t>
      </w:r>
      <w:r w:rsidR="00E66A59" w:rsidRPr="00D46B83">
        <w:rPr>
          <w:sz w:val="26"/>
          <w:szCs w:val="26"/>
        </w:rPr>
        <w:t xml:space="preserve"> руб.)</w:t>
      </w:r>
      <w:r w:rsidR="004E5A85">
        <w:rPr>
          <w:sz w:val="26"/>
          <w:szCs w:val="26"/>
        </w:rPr>
        <w:t xml:space="preserve">, </w:t>
      </w:r>
      <w:r w:rsidR="001C3CF6">
        <w:rPr>
          <w:sz w:val="26"/>
          <w:szCs w:val="26"/>
        </w:rPr>
        <w:t>р</w:t>
      </w:r>
      <w:r w:rsidR="001C3CF6" w:rsidRPr="001C3CF6">
        <w:rPr>
          <w:sz w:val="26"/>
          <w:szCs w:val="26"/>
        </w:rPr>
        <w:t>уководство и управление в сфере установленных функций органов местного самоуправления (в т.ч. содержание отдела бухгалтерского учета и отчетности управления культуры и национальной политики и МКУ "ЦОБУ")</w:t>
      </w:r>
      <w:r w:rsidR="005B1C96">
        <w:rPr>
          <w:sz w:val="26"/>
          <w:szCs w:val="26"/>
        </w:rPr>
        <w:t xml:space="preserve"> </w:t>
      </w:r>
      <w:r w:rsidR="000A214B">
        <w:rPr>
          <w:sz w:val="26"/>
          <w:szCs w:val="26"/>
        </w:rPr>
        <w:t xml:space="preserve">(остаток 508 445,25 руб.) </w:t>
      </w:r>
      <w:r w:rsidR="005B1C96">
        <w:rPr>
          <w:sz w:val="26"/>
          <w:szCs w:val="26"/>
        </w:rPr>
        <w:t>и др</w:t>
      </w:r>
      <w:r w:rsidR="00C372D4" w:rsidRPr="00D46B83">
        <w:rPr>
          <w:sz w:val="26"/>
          <w:szCs w:val="26"/>
        </w:rPr>
        <w:t>.</w:t>
      </w:r>
    </w:p>
    <w:p w:rsidR="00785C35" w:rsidRDefault="00AC17D8" w:rsidP="00785C35">
      <w:pPr>
        <w:suppressAutoHyphens w:val="0"/>
        <w:autoSpaceDE w:val="0"/>
        <w:autoSpaceDN w:val="0"/>
        <w:adjustRightInd w:val="0"/>
        <w:ind w:firstLine="540"/>
        <w:jc w:val="both"/>
        <w:rPr>
          <w:bCs/>
          <w:iCs/>
          <w:sz w:val="26"/>
          <w:szCs w:val="26"/>
        </w:rPr>
      </w:pPr>
      <w:r>
        <w:rPr>
          <w:sz w:val="26"/>
          <w:szCs w:val="26"/>
        </w:rPr>
        <w:t xml:space="preserve"> </w:t>
      </w:r>
      <w:r w:rsidR="00D06DE5" w:rsidRPr="00D46B83">
        <w:rPr>
          <w:sz w:val="26"/>
          <w:szCs w:val="26"/>
        </w:rPr>
        <w:t xml:space="preserve">Муниципальная программа </w:t>
      </w:r>
      <w:r w:rsidR="00171E84">
        <w:rPr>
          <w:sz w:val="26"/>
          <w:szCs w:val="26"/>
        </w:rPr>
        <w:t>«</w:t>
      </w:r>
      <w:r w:rsidR="00D06DE5" w:rsidRPr="00D46B83">
        <w:rPr>
          <w:b/>
          <w:sz w:val="26"/>
          <w:szCs w:val="26"/>
        </w:rPr>
        <w:t>Развитие физической культуры</w:t>
      </w:r>
      <w:r w:rsidR="00171E84">
        <w:rPr>
          <w:b/>
          <w:sz w:val="26"/>
          <w:szCs w:val="26"/>
        </w:rPr>
        <w:t>,</w:t>
      </w:r>
      <w:r w:rsidR="00D06DE5" w:rsidRPr="00D46B83">
        <w:rPr>
          <w:b/>
          <w:sz w:val="26"/>
          <w:szCs w:val="26"/>
        </w:rPr>
        <w:t xml:space="preserve"> спорта</w:t>
      </w:r>
      <w:r w:rsidR="00171E84">
        <w:rPr>
          <w:b/>
          <w:sz w:val="26"/>
          <w:szCs w:val="26"/>
        </w:rPr>
        <w:t xml:space="preserve"> и туризма</w:t>
      </w:r>
      <w:r w:rsidR="0086322B">
        <w:rPr>
          <w:b/>
          <w:sz w:val="26"/>
          <w:szCs w:val="26"/>
        </w:rPr>
        <w:t>»</w:t>
      </w:r>
      <w:r w:rsidR="00171E84">
        <w:rPr>
          <w:b/>
          <w:sz w:val="26"/>
          <w:szCs w:val="26"/>
        </w:rPr>
        <w:t xml:space="preserve"> </w:t>
      </w:r>
      <w:r w:rsidR="00D06DE5" w:rsidRPr="00D46B83">
        <w:rPr>
          <w:b/>
          <w:sz w:val="26"/>
          <w:szCs w:val="26"/>
        </w:rPr>
        <w:t xml:space="preserve"> </w:t>
      </w:r>
      <w:r w:rsidR="00D06DE5" w:rsidRPr="00D46B83">
        <w:rPr>
          <w:sz w:val="26"/>
          <w:szCs w:val="26"/>
        </w:rPr>
        <w:t>исполнена на 99,</w:t>
      </w:r>
      <w:r w:rsidR="000A214B">
        <w:rPr>
          <w:sz w:val="26"/>
          <w:szCs w:val="26"/>
        </w:rPr>
        <w:t>9</w:t>
      </w:r>
      <w:r w:rsidR="00D06DE5" w:rsidRPr="00D46B83">
        <w:rPr>
          <w:sz w:val="26"/>
          <w:szCs w:val="26"/>
        </w:rPr>
        <w:t xml:space="preserve">%.  Неисполненные ассигнования составили </w:t>
      </w:r>
      <w:r w:rsidR="000A214B">
        <w:rPr>
          <w:sz w:val="26"/>
          <w:szCs w:val="26"/>
        </w:rPr>
        <w:t>19 887,43</w:t>
      </w:r>
      <w:r w:rsidR="00D06DE5" w:rsidRPr="00D46B83">
        <w:rPr>
          <w:sz w:val="26"/>
          <w:szCs w:val="26"/>
        </w:rPr>
        <w:t xml:space="preserve"> руб.</w:t>
      </w:r>
      <w:r w:rsidR="002652DE" w:rsidRPr="00D46B83">
        <w:rPr>
          <w:sz w:val="26"/>
          <w:szCs w:val="26"/>
        </w:rPr>
        <w:t xml:space="preserve"> </w:t>
      </w:r>
      <w:r w:rsidR="00753620">
        <w:rPr>
          <w:sz w:val="26"/>
          <w:szCs w:val="26"/>
        </w:rPr>
        <w:t>(не в полном объеме и</w:t>
      </w:r>
      <w:r w:rsidR="00D06DE5" w:rsidRPr="00D46B83">
        <w:rPr>
          <w:sz w:val="26"/>
          <w:szCs w:val="26"/>
        </w:rPr>
        <w:t>спользован</w:t>
      </w:r>
      <w:r w:rsidR="00BF6F2A" w:rsidRPr="00D46B83">
        <w:rPr>
          <w:sz w:val="26"/>
          <w:szCs w:val="26"/>
        </w:rPr>
        <w:t>ы</w:t>
      </w:r>
      <w:r w:rsidR="00D06DE5" w:rsidRPr="00D46B83">
        <w:rPr>
          <w:sz w:val="26"/>
          <w:szCs w:val="26"/>
        </w:rPr>
        <w:t xml:space="preserve"> </w:t>
      </w:r>
      <w:r w:rsidR="00785C35">
        <w:rPr>
          <w:sz w:val="26"/>
          <w:szCs w:val="26"/>
        </w:rPr>
        <w:t>средства, запланированные на о</w:t>
      </w:r>
      <w:r w:rsidR="00785C35" w:rsidRPr="00785C35">
        <w:rPr>
          <w:sz w:val="26"/>
          <w:szCs w:val="26"/>
        </w:rPr>
        <w:t>беспечение условий для реализации муниципальной программы</w:t>
      </w:r>
      <w:r w:rsidR="00753620">
        <w:rPr>
          <w:sz w:val="26"/>
          <w:szCs w:val="26"/>
        </w:rPr>
        <w:t xml:space="preserve">). </w:t>
      </w:r>
      <w:r w:rsidR="007F2BEB" w:rsidRPr="00E06081">
        <w:rPr>
          <w:bCs/>
          <w:iCs/>
          <w:sz w:val="26"/>
          <w:szCs w:val="26"/>
        </w:rPr>
        <w:t xml:space="preserve"> </w:t>
      </w:r>
    </w:p>
    <w:p w:rsidR="007F2BEB" w:rsidRDefault="007F2BEB" w:rsidP="00785C35">
      <w:pPr>
        <w:suppressAutoHyphens w:val="0"/>
        <w:autoSpaceDE w:val="0"/>
        <w:autoSpaceDN w:val="0"/>
        <w:adjustRightInd w:val="0"/>
        <w:ind w:firstLine="540"/>
        <w:jc w:val="both"/>
        <w:rPr>
          <w:bCs/>
          <w:iCs/>
          <w:sz w:val="26"/>
          <w:szCs w:val="26"/>
        </w:rPr>
      </w:pPr>
      <w:r w:rsidRPr="00E06081">
        <w:rPr>
          <w:bCs/>
          <w:iCs/>
          <w:sz w:val="26"/>
          <w:szCs w:val="26"/>
        </w:rPr>
        <w:t xml:space="preserve"> </w:t>
      </w:r>
      <w:r>
        <w:rPr>
          <w:bCs/>
          <w:iCs/>
          <w:sz w:val="26"/>
          <w:szCs w:val="26"/>
        </w:rPr>
        <w:t>П</w:t>
      </w:r>
      <w:r w:rsidRPr="00E06081">
        <w:rPr>
          <w:bCs/>
          <w:iCs/>
          <w:sz w:val="26"/>
          <w:szCs w:val="26"/>
        </w:rPr>
        <w:t xml:space="preserve">рограмма </w:t>
      </w:r>
      <w:r w:rsidRPr="007F2BEB">
        <w:rPr>
          <w:b/>
          <w:bCs/>
          <w:iCs/>
          <w:sz w:val="26"/>
          <w:szCs w:val="26"/>
        </w:rPr>
        <w:t>«Управление муниципальным имуществом»</w:t>
      </w:r>
      <w:r w:rsidRPr="00E06081">
        <w:rPr>
          <w:bCs/>
          <w:iCs/>
          <w:sz w:val="26"/>
          <w:szCs w:val="26"/>
        </w:rPr>
        <w:t xml:space="preserve"> исполнен</w:t>
      </w:r>
      <w:r w:rsidR="00025808">
        <w:rPr>
          <w:bCs/>
          <w:iCs/>
          <w:sz w:val="26"/>
          <w:szCs w:val="26"/>
        </w:rPr>
        <w:t xml:space="preserve">а на </w:t>
      </w:r>
      <w:r w:rsidRPr="00E06081">
        <w:rPr>
          <w:bCs/>
          <w:iCs/>
          <w:sz w:val="26"/>
          <w:szCs w:val="26"/>
        </w:rPr>
        <w:t xml:space="preserve"> 9</w:t>
      </w:r>
      <w:r w:rsidR="00025808">
        <w:rPr>
          <w:bCs/>
          <w:iCs/>
          <w:sz w:val="26"/>
          <w:szCs w:val="26"/>
        </w:rPr>
        <w:t>7</w:t>
      </w:r>
      <w:r w:rsidRPr="00E06081">
        <w:rPr>
          <w:bCs/>
          <w:iCs/>
          <w:sz w:val="26"/>
          <w:szCs w:val="26"/>
        </w:rPr>
        <w:t>,</w:t>
      </w:r>
      <w:r w:rsidR="00025808">
        <w:rPr>
          <w:bCs/>
          <w:iCs/>
          <w:sz w:val="26"/>
          <w:szCs w:val="26"/>
        </w:rPr>
        <w:t>0</w:t>
      </w:r>
      <w:r w:rsidRPr="00E06081">
        <w:rPr>
          <w:bCs/>
          <w:iCs/>
          <w:sz w:val="26"/>
          <w:szCs w:val="26"/>
        </w:rPr>
        <w:t>%</w:t>
      </w:r>
      <w:r w:rsidR="001E2E4E">
        <w:rPr>
          <w:bCs/>
          <w:iCs/>
          <w:sz w:val="26"/>
          <w:szCs w:val="26"/>
        </w:rPr>
        <w:t xml:space="preserve">. Неисполненные ассигнования составили 475 867,61 руб. </w:t>
      </w:r>
      <w:r w:rsidR="00867DFD">
        <w:rPr>
          <w:bCs/>
          <w:iCs/>
          <w:sz w:val="26"/>
          <w:szCs w:val="26"/>
        </w:rPr>
        <w:t>Не в полном объеме и</w:t>
      </w:r>
      <w:r>
        <w:rPr>
          <w:bCs/>
          <w:iCs/>
          <w:sz w:val="26"/>
          <w:szCs w:val="26"/>
        </w:rPr>
        <w:t>спользован</w:t>
      </w:r>
      <w:r w:rsidR="00867DFD">
        <w:rPr>
          <w:bCs/>
          <w:iCs/>
          <w:sz w:val="26"/>
          <w:szCs w:val="26"/>
        </w:rPr>
        <w:t xml:space="preserve">ы </w:t>
      </w:r>
      <w:r>
        <w:rPr>
          <w:bCs/>
          <w:iCs/>
          <w:sz w:val="26"/>
          <w:szCs w:val="26"/>
        </w:rPr>
        <w:t>средств</w:t>
      </w:r>
      <w:r w:rsidR="00867DFD">
        <w:rPr>
          <w:bCs/>
          <w:iCs/>
          <w:sz w:val="26"/>
          <w:szCs w:val="26"/>
        </w:rPr>
        <w:t>а, запланированные на с</w:t>
      </w:r>
      <w:r w:rsidR="00867DFD" w:rsidRPr="00867DFD">
        <w:rPr>
          <w:bCs/>
          <w:iCs/>
          <w:sz w:val="26"/>
          <w:szCs w:val="26"/>
        </w:rPr>
        <w:t xml:space="preserve">одержание муниципального имущества казны МО МР </w:t>
      </w:r>
      <w:r w:rsidR="00D736E5">
        <w:rPr>
          <w:bCs/>
          <w:iCs/>
          <w:sz w:val="26"/>
          <w:szCs w:val="26"/>
        </w:rPr>
        <w:t>«</w:t>
      </w:r>
      <w:r w:rsidR="00867DFD" w:rsidRPr="00867DFD">
        <w:rPr>
          <w:bCs/>
          <w:iCs/>
          <w:sz w:val="26"/>
          <w:szCs w:val="26"/>
        </w:rPr>
        <w:t>Усть-Куломский</w:t>
      </w:r>
      <w:r w:rsidR="00D736E5">
        <w:rPr>
          <w:bCs/>
          <w:iCs/>
          <w:sz w:val="26"/>
          <w:szCs w:val="26"/>
        </w:rPr>
        <w:t>»</w:t>
      </w:r>
      <w:r w:rsidR="004B329A">
        <w:rPr>
          <w:bCs/>
          <w:iCs/>
          <w:sz w:val="26"/>
          <w:szCs w:val="26"/>
        </w:rPr>
        <w:t xml:space="preserve"> (остаток 34</w:t>
      </w:r>
      <w:r w:rsidR="00BE4E93">
        <w:rPr>
          <w:bCs/>
          <w:iCs/>
          <w:sz w:val="26"/>
          <w:szCs w:val="26"/>
        </w:rPr>
        <w:t>3 623,64</w:t>
      </w:r>
      <w:r w:rsidR="004B329A">
        <w:rPr>
          <w:bCs/>
          <w:iCs/>
          <w:sz w:val="26"/>
          <w:szCs w:val="26"/>
        </w:rPr>
        <w:t xml:space="preserve"> руб.)</w:t>
      </w:r>
      <w:r w:rsidR="007F6D38">
        <w:rPr>
          <w:bCs/>
          <w:iCs/>
          <w:sz w:val="26"/>
          <w:szCs w:val="26"/>
        </w:rPr>
        <w:t xml:space="preserve">, </w:t>
      </w:r>
      <w:r w:rsidR="00BE4E93">
        <w:rPr>
          <w:bCs/>
          <w:iCs/>
          <w:sz w:val="26"/>
          <w:szCs w:val="26"/>
        </w:rPr>
        <w:t>о</w:t>
      </w:r>
      <w:r w:rsidR="00BE4E93" w:rsidRPr="00BE4E93">
        <w:rPr>
          <w:bCs/>
          <w:iCs/>
          <w:sz w:val="26"/>
          <w:szCs w:val="26"/>
        </w:rPr>
        <w:t>ценк</w:t>
      </w:r>
      <w:r w:rsidR="00BE4E93">
        <w:rPr>
          <w:bCs/>
          <w:iCs/>
          <w:sz w:val="26"/>
          <w:szCs w:val="26"/>
        </w:rPr>
        <w:t>у</w:t>
      </w:r>
      <w:r w:rsidR="00BE4E93" w:rsidRPr="00BE4E93">
        <w:rPr>
          <w:bCs/>
          <w:iCs/>
          <w:sz w:val="26"/>
          <w:szCs w:val="26"/>
        </w:rPr>
        <w:t xml:space="preserve"> движимого и недвижимого имущества</w:t>
      </w:r>
      <w:r w:rsidR="00BE4E93">
        <w:rPr>
          <w:bCs/>
          <w:iCs/>
          <w:sz w:val="26"/>
          <w:szCs w:val="26"/>
        </w:rPr>
        <w:t xml:space="preserve"> (остаток 17 000,0 руб.),</w:t>
      </w:r>
      <w:r w:rsidR="00E255FC" w:rsidRPr="00E255FC">
        <w:t xml:space="preserve"> </w:t>
      </w:r>
      <w:r w:rsidR="00E255FC">
        <w:t>у</w:t>
      </w:r>
      <w:r w:rsidR="00E255FC" w:rsidRPr="00E255FC">
        <w:rPr>
          <w:bCs/>
          <w:iCs/>
          <w:sz w:val="26"/>
          <w:szCs w:val="26"/>
        </w:rPr>
        <w:t>плат</w:t>
      </w:r>
      <w:r w:rsidR="00E255FC">
        <w:rPr>
          <w:bCs/>
          <w:iCs/>
          <w:sz w:val="26"/>
          <w:szCs w:val="26"/>
        </w:rPr>
        <w:t>у</w:t>
      </w:r>
      <w:r w:rsidR="00E255FC" w:rsidRPr="00E255FC">
        <w:rPr>
          <w:bCs/>
          <w:iCs/>
          <w:sz w:val="26"/>
          <w:szCs w:val="26"/>
        </w:rPr>
        <w:t xml:space="preserve"> платежей и сборов в рамках управления муниципальным имуществом</w:t>
      </w:r>
      <w:r w:rsidR="00636951">
        <w:rPr>
          <w:bCs/>
          <w:iCs/>
          <w:sz w:val="26"/>
          <w:szCs w:val="26"/>
        </w:rPr>
        <w:t xml:space="preserve"> (76 354,15 руб.), </w:t>
      </w:r>
      <w:r w:rsidR="007F6D38">
        <w:rPr>
          <w:bCs/>
          <w:iCs/>
          <w:sz w:val="26"/>
          <w:szCs w:val="26"/>
        </w:rPr>
        <w:t>а также средства, пре</w:t>
      </w:r>
      <w:r w:rsidR="00DA4E7F">
        <w:rPr>
          <w:bCs/>
          <w:iCs/>
          <w:sz w:val="26"/>
          <w:szCs w:val="26"/>
        </w:rPr>
        <w:t>д</w:t>
      </w:r>
      <w:r w:rsidR="007F6D38">
        <w:rPr>
          <w:bCs/>
          <w:iCs/>
          <w:sz w:val="26"/>
          <w:szCs w:val="26"/>
        </w:rPr>
        <w:t>у</w:t>
      </w:r>
      <w:r>
        <w:rPr>
          <w:bCs/>
          <w:iCs/>
          <w:sz w:val="26"/>
          <w:szCs w:val="26"/>
        </w:rPr>
        <w:t xml:space="preserve">смотренные </w:t>
      </w:r>
      <w:r w:rsidRPr="00E06081">
        <w:rPr>
          <w:bCs/>
          <w:iCs/>
          <w:sz w:val="26"/>
          <w:szCs w:val="26"/>
        </w:rPr>
        <w:t xml:space="preserve">на </w:t>
      </w:r>
      <w:r>
        <w:rPr>
          <w:bCs/>
          <w:iCs/>
          <w:sz w:val="26"/>
          <w:szCs w:val="26"/>
        </w:rPr>
        <w:t>м</w:t>
      </w:r>
      <w:r w:rsidRPr="00D76D96">
        <w:rPr>
          <w:bCs/>
          <w:iCs/>
          <w:sz w:val="26"/>
          <w:szCs w:val="26"/>
        </w:rPr>
        <w:t>ежевание земельных участков с постановкой на кадастровый учет, регистрация права собственности на земельные участки</w:t>
      </w:r>
      <w:r>
        <w:rPr>
          <w:bCs/>
          <w:iCs/>
          <w:sz w:val="26"/>
          <w:szCs w:val="26"/>
        </w:rPr>
        <w:t xml:space="preserve"> (</w:t>
      </w:r>
      <w:r w:rsidR="00DA4E7F">
        <w:rPr>
          <w:bCs/>
          <w:iCs/>
          <w:sz w:val="26"/>
          <w:szCs w:val="26"/>
        </w:rPr>
        <w:t>38 889,82</w:t>
      </w:r>
      <w:r>
        <w:rPr>
          <w:bCs/>
          <w:iCs/>
          <w:sz w:val="26"/>
          <w:szCs w:val="26"/>
        </w:rPr>
        <w:t xml:space="preserve"> руб.). </w:t>
      </w:r>
      <w:r w:rsidRPr="00E06081">
        <w:rPr>
          <w:bCs/>
          <w:iCs/>
          <w:sz w:val="26"/>
          <w:szCs w:val="26"/>
        </w:rPr>
        <w:t xml:space="preserve">  </w:t>
      </w:r>
    </w:p>
    <w:p w:rsidR="002652DE" w:rsidRPr="00D46B83" w:rsidRDefault="002652DE" w:rsidP="004C227D">
      <w:pPr>
        <w:suppressAutoHyphens w:val="0"/>
        <w:autoSpaceDE w:val="0"/>
        <w:autoSpaceDN w:val="0"/>
        <w:adjustRightInd w:val="0"/>
        <w:ind w:firstLine="540"/>
        <w:jc w:val="both"/>
        <w:rPr>
          <w:sz w:val="26"/>
          <w:szCs w:val="26"/>
        </w:rPr>
      </w:pPr>
    </w:p>
    <w:p w:rsidR="00245CE6" w:rsidRDefault="00245CE6" w:rsidP="00245CE6">
      <w:pPr>
        <w:spacing w:before="60"/>
        <w:jc w:val="both"/>
        <w:rPr>
          <w:b/>
          <w:sz w:val="26"/>
          <w:szCs w:val="26"/>
        </w:rPr>
      </w:pPr>
      <w:r w:rsidRPr="0045486F">
        <w:rPr>
          <w:b/>
          <w:sz w:val="26"/>
          <w:szCs w:val="26"/>
        </w:rPr>
        <w:t xml:space="preserve">      </w:t>
      </w:r>
      <w:r w:rsidR="0045486F" w:rsidRPr="0045486F">
        <w:rPr>
          <w:b/>
          <w:sz w:val="26"/>
          <w:szCs w:val="26"/>
        </w:rPr>
        <w:t>7.</w:t>
      </w:r>
      <w:r w:rsidR="0045486F">
        <w:rPr>
          <w:sz w:val="26"/>
          <w:szCs w:val="26"/>
        </w:rPr>
        <w:t xml:space="preserve"> </w:t>
      </w:r>
      <w:r w:rsidRPr="00245CE6">
        <w:rPr>
          <w:sz w:val="26"/>
          <w:szCs w:val="26"/>
        </w:rPr>
        <w:t xml:space="preserve"> </w:t>
      </w:r>
      <w:r w:rsidRPr="00245CE6">
        <w:rPr>
          <w:b/>
          <w:sz w:val="26"/>
          <w:szCs w:val="26"/>
        </w:rPr>
        <w:t>В 202</w:t>
      </w:r>
      <w:r w:rsidR="00A86C4C">
        <w:rPr>
          <w:b/>
          <w:sz w:val="26"/>
          <w:szCs w:val="26"/>
        </w:rPr>
        <w:t>2</w:t>
      </w:r>
      <w:r w:rsidRPr="00245CE6">
        <w:rPr>
          <w:b/>
          <w:sz w:val="26"/>
          <w:szCs w:val="26"/>
        </w:rPr>
        <w:t xml:space="preserve"> году администрацией МР «Усть-Куломский» были проведены работы и подготовлены документы для дальнейшего капитального строительства объектов </w:t>
      </w:r>
      <w:r w:rsidRPr="00245CE6">
        <w:rPr>
          <w:b/>
          <w:color w:val="000000" w:themeColor="text1"/>
          <w:sz w:val="26"/>
          <w:szCs w:val="26"/>
        </w:rPr>
        <w:t>по финансированию</w:t>
      </w:r>
      <w:r w:rsidR="00420B40">
        <w:rPr>
          <w:b/>
          <w:color w:val="000000" w:themeColor="text1"/>
          <w:sz w:val="26"/>
          <w:szCs w:val="26"/>
        </w:rPr>
        <w:t xml:space="preserve"> следующих объектов</w:t>
      </w:r>
      <w:r w:rsidRPr="00245CE6">
        <w:rPr>
          <w:b/>
          <w:sz w:val="26"/>
          <w:szCs w:val="26"/>
        </w:rPr>
        <w:t>:</w:t>
      </w:r>
    </w:p>
    <w:p w:rsidR="00A36B7E" w:rsidRPr="00386EF4" w:rsidRDefault="00386EF4" w:rsidP="00245CE6">
      <w:pPr>
        <w:spacing w:before="60"/>
        <w:jc w:val="both"/>
        <w:rPr>
          <w:sz w:val="26"/>
          <w:szCs w:val="26"/>
        </w:rPr>
      </w:pPr>
      <w:r w:rsidRPr="00386EF4">
        <w:rPr>
          <w:sz w:val="26"/>
          <w:szCs w:val="26"/>
        </w:rPr>
        <w:t xml:space="preserve">              1.</w:t>
      </w:r>
      <w:r>
        <w:rPr>
          <w:b/>
          <w:sz w:val="26"/>
          <w:szCs w:val="26"/>
        </w:rPr>
        <w:t xml:space="preserve"> </w:t>
      </w:r>
      <w:r w:rsidRPr="00386EF4">
        <w:rPr>
          <w:sz w:val="26"/>
          <w:szCs w:val="26"/>
        </w:rPr>
        <w:t>Строительство автомобильной дороги в с. Усть-Кулом (ул. В.С.Лодыгина, ул. Б.П.Липина, ул. Петропавловская, ул. Спортивная)</w:t>
      </w:r>
      <w:r>
        <w:rPr>
          <w:sz w:val="26"/>
          <w:szCs w:val="26"/>
        </w:rPr>
        <w:t xml:space="preserve"> – выполнены дополнительные работы</w:t>
      </w:r>
      <w:r w:rsidRPr="00386EF4">
        <w:rPr>
          <w:sz w:val="26"/>
          <w:szCs w:val="26"/>
        </w:rPr>
        <w:t>.</w:t>
      </w:r>
      <w:r>
        <w:rPr>
          <w:sz w:val="26"/>
          <w:szCs w:val="26"/>
        </w:rPr>
        <w:t xml:space="preserve"> Объект введен в эксплуатацию. </w:t>
      </w:r>
    </w:p>
    <w:p w:rsidR="00245CE6" w:rsidRPr="00A36B7E" w:rsidRDefault="00A36B7E" w:rsidP="00A36B7E">
      <w:pPr>
        <w:pStyle w:val="aff2"/>
        <w:ind w:left="0"/>
        <w:jc w:val="both"/>
        <w:rPr>
          <w:sz w:val="26"/>
          <w:szCs w:val="26"/>
        </w:rPr>
      </w:pPr>
      <w:r>
        <w:rPr>
          <w:sz w:val="26"/>
          <w:szCs w:val="26"/>
        </w:rPr>
        <w:t xml:space="preserve">              2. </w:t>
      </w:r>
      <w:r w:rsidR="00245CE6" w:rsidRPr="00A36B7E">
        <w:rPr>
          <w:sz w:val="26"/>
          <w:szCs w:val="26"/>
        </w:rPr>
        <w:t xml:space="preserve"> </w:t>
      </w:r>
      <w:r w:rsidR="00BA676B" w:rsidRPr="00A36B7E">
        <w:rPr>
          <w:bCs/>
        </w:rPr>
        <w:t xml:space="preserve">Строительство улично-дорожной сети </w:t>
      </w:r>
      <w:r w:rsidR="00221EEE">
        <w:rPr>
          <w:bCs/>
        </w:rPr>
        <w:t>и</w:t>
      </w:r>
      <w:r w:rsidR="00221EEE" w:rsidRPr="00A36B7E">
        <w:rPr>
          <w:sz w:val="26"/>
          <w:szCs w:val="26"/>
        </w:rPr>
        <w:t xml:space="preserve">  водопроводной сети в микрорайоне новой застройки «Северный» в с. Усть-Кулом </w:t>
      </w:r>
      <w:r w:rsidR="00BA676B" w:rsidRPr="00A36B7E">
        <w:rPr>
          <w:bCs/>
        </w:rPr>
        <w:t xml:space="preserve">Усть-Куломского района Республики Коми </w:t>
      </w:r>
      <w:r w:rsidR="00221EEE">
        <w:rPr>
          <w:bCs/>
        </w:rPr>
        <w:t xml:space="preserve"> </w:t>
      </w:r>
      <w:r w:rsidR="00BA6379" w:rsidRPr="00A36B7E">
        <w:rPr>
          <w:bCs/>
        </w:rPr>
        <w:t xml:space="preserve"> - </w:t>
      </w:r>
      <w:r w:rsidR="00394DE4" w:rsidRPr="00A36B7E">
        <w:rPr>
          <w:bCs/>
        </w:rPr>
        <w:t>подготовлена проектно-сметная документация</w:t>
      </w:r>
      <w:r w:rsidR="00C357D5" w:rsidRPr="00A36B7E">
        <w:rPr>
          <w:bCs/>
        </w:rPr>
        <w:t xml:space="preserve"> и получено заключение государственной экспертизы</w:t>
      </w:r>
      <w:r w:rsidR="00394DE4" w:rsidRPr="00A36B7E">
        <w:rPr>
          <w:bCs/>
        </w:rPr>
        <w:t xml:space="preserve">. В 2023 г. заключен контракт на строительство 1 этапа. </w:t>
      </w:r>
      <w:r w:rsidR="00BA6379" w:rsidRPr="00A36B7E">
        <w:rPr>
          <w:bCs/>
        </w:rPr>
        <w:t xml:space="preserve"> </w:t>
      </w:r>
      <w:r w:rsidR="00221EEE">
        <w:rPr>
          <w:sz w:val="26"/>
          <w:szCs w:val="26"/>
        </w:rPr>
        <w:t xml:space="preserve">Кроме того, по данному объекту  заключен контракт </w:t>
      </w:r>
      <w:r w:rsidR="00956FBB">
        <w:rPr>
          <w:sz w:val="26"/>
          <w:szCs w:val="26"/>
        </w:rPr>
        <w:t xml:space="preserve">на проведение </w:t>
      </w:r>
      <w:r w:rsidR="00956FBB" w:rsidRPr="0068027D">
        <w:t>комплекс</w:t>
      </w:r>
      <w:r w:rsidR="00956FBB">
        <w:t>а</w:t>
      </w:r>
      <w:r w:rsidR="00956FBB" w:rsidRPr="0068027D">
        <w:t xml:space="preserve"> строительно-монтажных работ по переустройству </w:t>
      </w:r>
      <w:r w:rsidR="00956FBB">
        <w:t>о</w:t>
      </w:r>
      <w:r w:rsidR="00956FBB" w:rsidRPr="0068027D">
        <w:t xml:space="preserve">бъектов </w:t>
      </w:r>
      <w:r w:rsidR="00956FBB">
        <w:t>с</w:t>
      </w:r>
      <w:r w:rsidR="00956FBB" w:rsidRPr="0068027D">
        <w:t>обственника</w:t>
      </w:r>
      <w:r w:rsidR="00956FBB">
        <w:t xml:space="preserve"> (перенос сетей).</w:t>
      </w:r>
    </w:p>
    <w:p w:rsidR="00713E13" w:rsidRDefault="00956FBB" w:rsidP="0061175A">
      <w:pPr>
        <w:pStyle w:val="aff2"/>
        <w:spacing w:before="60"/>
        <w:ind w:left="0" w:firstLine="851"/>
        <w:jc w:val="both"/>
        <w:rPr>
          <w:lang w:eastAsia="ru-RU"/>
        </w:rPr>
      </w:pPr>
      <w:r>
        <w:rPr>
          <w:sz w:val="26"/>
          <w:szCs w:val="26"/>
        </w:rPr>
        <w:t xml:space="preserve"> 3.  </w:t>
      </w:r>
      <w:r w:rsidR="00245CE6" w:rsidRPr="00706DFF">
        <w:rPr>
          <w:sz w:val="26"/>
          <w:szCs w:val="26"/>
        </w:rPr>
        <w:t xml:space="preserve">Выполнены инженерные изыскания земельного участка под строительство </w:t>
      </w:r>
      <w:r w:rsidR="00245CE6" w:rsidRPr="00706DFF">
        <w:rPr>
          <w:bCs/>
          <w:sz w:val="26"/>
          <w:szCs w:val="26"/>
        </w:rPr>
        <w:t>Дома культуры в селе Деревянск.</w:t>
      </w:r>
      <w:r w:rsidR="00245CE6" w:rsidRPr="00706DFF">
        <w:rPr>
          <w:sz w:val="26"/>
          <w:szCs w:val="26"/>
        </w:rPr>
        <w:t xml:space="preserve"> Заключен договор на выполнение проектной и рабочей документации по привязке экономически эффективной проектной документации повторного использования «Строительство сельского дома культуры на 100 мест в с. Стрельна Сухиничского района Калужской области» для строительства «Дом культуры в селе Деревянск Усть-Куломского района Республики Коми». </w:t>
      </w:r>
      <w:r w:rsidR="0061175A">
        <w:rPr>
          <w:sz w:val="26"/>
          <w:szCs w:val="26"/>
        </w:rPr>
        <w:t xml:space="preserve">В 2022 г. </w:t>
      </w:r>
      <w:r w:rsidR="0061175A">
        <w:rPr>
          <w:lang w:eastAsia="ru-RU"/>
        </w:rPr>
        <w:t>з</w:t>
      </w:r>
      <w:r w:rsidR="00F95D33">
        <w:rPr>
          <w:lang w:eastAsia="ru-RU"/>
        </w:rPr>
        <w:t xml:space="preserve">аключен договор на проведение </w:t>
      </w:r>
      <w:r w:rsidR="0061175A" w:rsidRPr="00B658CE">
        <w:rPr>
          <w:lang w:eastAsia="ru-RU"/>
        </w:rPr>
        <w:t>гос</w:t>
      </w:r>
      <w:r w:rsidR="00F95D33">
        <w:rPr>
          <w:lang w:eastAsia="ru-RU"/>
        </w:rPr>
        <w:t xml:space="preserve">ударственной </w:t>
      </w:r>
      <w:r w:rsidR="0061175A" w:rsidRPr="00B658CE">
        <w:rPr>
          <w:lang w:eastAsia="ru-RU"/>
        </w:rPr>
        <w:t>экспер</w:t>
      </w:r>
      <w:r w:rsidR="00713E13">
        <w:rPr>
          <w:lang w:eastAsia="ru-RU"/>
        </w:rPr>
        <w:t>т</w:t>
      </w:r>
      <w:r w:rsidR="0061175A" w:rsidRPr="00B658CE">
        <w:rPr>
          <w:lang w:eastAsia="ru-RU"/>
        </w:rPr>
        <w:t>из</w:t>
      </w:r>
      <w:r w:rsidR="00F95D33">
        <w:rPr>
          <w:lang w:eastAsia="ru-RU"/>
        </w:rPr>
        <w:t xml:space="preserve">ы проектно-сметной </w:t>
      </w:r>
      <w:r w:rsidR="0061175A" w:rsidRPr="00B658CE">
        <w:rPr>
          <w:lang w:eastAsia="ru-RU"/>
        </w:rPr>
        <w:t xml:space="preserve"> документации.</w:t>
      </w:r>
    </w:p>
    <w:p w:rsidR="00245CE6" w:rsidRPr="00706DFF" w:rsidRDefault="008F5E4A" w:rsidP="0061175A">
      <w:pPr>
        <w:pStyle w:val="aff2"/>
        <w:spacing w:before="60"/>
        <w:ind w:left="0" w:firstLine="851"/>
        <w:jc w:val="both"/>
        <w:rPr>
          <w:sz w:val="26"/>
          <w:szCs w:val="26"/>
        </w:rPr>
      </w:pPr>
      <w:r>
        <w:t xml:space="preserve">4. </w:t>
      </w:r>
      <w:r w:rsidRPr="0089617D">
        <w:t>Строительство водопроводной сети в с. Дерев</w:t>
      </w:r>
      <w:r>
        <w:t>я</w:t>
      </w:r>
      <w:r w:rsidRPr="0089617D">
        <w:t>нск</w:t>
      </w:r>
      <w:r w:rsidR="00245CE6" w:rsidRPr="00706DFF">
        <w:rPr>
          <w:sz w:val="26"/>
          <w:szCs w:val="26"/>
        </w:rPr>
        <w:t>.</w:t>
      </w:r>
      <w:r>
        <w:rPr>
          <w:sz w:val="26"/>
          <w:szCs w:val="26"/>
        </w:rPr>
        <w:t xml:space="preserve"> Заключен договор на проведение государственной экспертизы проектно-сметной документации. </w:t>
      </w:r>
    </w:p>
    <w:p w:rsidR="00245CE6" w:rsidRPr="00706DFF" w:rsidRDefault="00B3570B" w:rsidP="001C4862">
      <w:pPr>
        <w:pStyle w:val="aff2"/>
        <w:numPr>
          <w:ilvl w:val="0"/>
          <w:numId w:val="30"/>
        </w:numPr>
        <w:spacing w:before="60"/>
        <w:ind w:left="0" w:firstLine="851"/>
        <w:jc w:val="both"/>
        <w:rPr>
          <w:sz w:val="26"/>
          <w:szCs w:val="26"/>
        </w:rPr>
      </w:pPr>
      <w:r w:rsidRPr="00B658CE">
        <w:rPr>
          <w:lang w:eastAsia="ru-RU"/>
        </w:rPr>
        <w:t>Ведутся работы по разработке последнего раздела, смет</w:t>
      </w:r>
      <w:r>
        <w:rPr>
          <w:lang w:eastAsia="ru-RU"/>
        </w:rPr>
        <w:t xml:space="preserve"> по строительству </w:t>
      </w:r>
      <w:r w:rsidR="00245CE6" w:rsidRPr="00706DFF">
        <w:rPr>
          <w:sz w:val="26"/>
          <w:szCs w:val="26"/>
        </w:rPr>
        <w:t>начальной школы-детсада в пст. Смолянка (40/40 мест).</w:t>
      </w:r>
    </w:p>
    <w:p w:rsidR="00245CE6" w:rsidRPr="00706DFF" w:rsidRDefault="0050274E" w:rsidP="0050274E">
      <w:pPr>
        <w:pStyle w:val="aff2"/>
        <w:numPr>
          <w:ilvl w:val="0"/>
          <w:numId w:val="30"/>
        </w:numPr>
        <w:spacing w:before="60"/>
        <w:ind w:left="0" w:firstLine="851"/>
        <w:jc w:val="both"/>
        <w:rPr>
          <w:sz w:val="26"/>
          <w:szCs w:val="26"/>
        </w:rPr>
      </w:pPr>
      <w:r>
        <w:rPr>
          <w:sz w:val="26"/>
          <w:szCs w:val="26"/>
        </w:rPr>
        <w:t xml:space="preserve"> </w:t>
      </w:r>
      <w:r w:rsidR="0079352D">
        <w:rPr>
          <w:sz w:val="26"/>
          <w:szCs w:val="26"/>
        </w:rPr>
        <w:t xml:space="preserve">Получено положительное заключение </w:t>
      </w:r>
      <w:r w:rsidR="00245CE6" w:rsidRPr="00706DFF">
        <w:rPr>
          <w:sz w:val="26"/>
          <w:szCs w:val="26"/>
        </w:rPr>
        <w:t>гос</w:t>
      </w:r>
      <w:r w:rsidR="007607CC">
        <w:rPr>
          <w:sz w:val="26"/>
          <w:szCs w:val="26"/>
        </w:rPr>
        <w:t>ударственн</w:t>
      </w:r>
      <w:r w:rsidR="0079352D">
        <w:rPr>
          <w:sz w:val="26"/>
          <w:szCs w:val="26"/>
        </w:rPr>
        <w:t>ой</w:t>
      </w:r>
      <w:r w:rsidR="007607CC">
        <w:rPr>
          <w:sz w:val="26"/>
          <w:szCs w:val="26"/>
        </w:rPr>
        <w:t xml:space="preserve"> </w:t>
      </w:r>
      <w:r w:rsidR="00245CE6" w:rsidRPr="00706DFF">
        <w:rPr>
          <w:sz w:val="26"/>
          <w:szCs w:val="26"/>
        </w:rPr>
        <w:t>экспертиз</w:t>
      </w:r>
      <w:r w:rsidR="00FD4549">
        <w:rPr>
          <w:sz w:val="26"/>
          <w:szCs w:val="26"/>
        </w:rPr>
        <w:t>ы</w:t>
      </w:r>
      <w:r w:rsidR="0079352D">
        <w:rPr>
          <w:sz w:val="26"/>
          <w:szCs w:val="26"/>
        </w:rPr>
        <w:t xml:space="preserve"> по объекту </w:t>
      </w:r>
      <w:r w:rsidR="00245CE6" w:rsidRPr="00706DFF">
        <w:rPr>
          <w:sz w:val="26"/>
          <w:szCs w:val="26"/>
        </w:rPr>
        <w:t xml:space="preserve"> </w:t>
      </w:r>
      <w:r>
        <w:rPr>
          <w:sz w:val="26"/>
          <w:szCs w:val="26"/>
        </w:rPr>
        <w:t>«О</w:t>
      </w:r>
      <w:r w:rsidR="00245CE6" w:rsidRPr="00706DFF">
        <w:rPr>
          <w:sz w:val="26"/>
          <w:szCs w:val="26"/>
        </w:rPr>
        <w:t>ткрытая универсальная площадка лето-зима 30х60 м., п. Югыдъяг</w:t>
      </w:r>
      <w:r>
        <w:rPr>
          <w:sz w:val="26"/>
          <w:szCs w:val="26"/>
        </w:rPr>
        <w:t>»</w:t>
      </w:r>
      <w:r w:rsidR="00245CE6" w:rsidRPr="00706DFF">
        <w:rPr>
          <w:sz w:val="26"/>
          <w:szCs w:val="26"/>
        </w:rPr>
        <w:t>.</w:t>
      </w:r>
    </w:p>
    <w:p w:rsidR="00245CE6" w:rsidRDefault="00245CE6" w:rsidP="0050274E">
      <w:pPr>
        <w:pStyle w:val="aff2"/>
        <w:numPr>
          <w:ilvl w:val="0"/>
          <w:numId w:val="30"/>
        </w:numPr>
        <w:spacing w:before="60"/>
        <w:ind w:left="0" w:firstLine="851"/>
        <w:jc w:val="both"/>
        <w:rPr>
          <w:sz w:val="26"/>
          <w:szCs w:val="26"/>
        </w:rPr>
      </w:pPr>
      <w:r w:rsidRPr="00706DFF">
        <w:rPr>
          <w:sz w:val="26"/>
          <w:szCs w:val="26"/>
        </w:rPr>
        <w:t>Проект «Дополнительный спально-игровой комплекс на 90 мест МАДОУ «Детский сад № 1» с.Усть-Кулом получил положительное заключен</w:t>
      </w:r>
      <w:r w:rsidR="00F7012C">
        <w:rPr>
          <w:sz w:val="26"/>
          <w:szCs w:val="26"/>
        </w:rPr>
        <w:t>и</w:t>
      </w:r>
      <w:r w:rsidR="00F55A15">
        <w:rPr>
          <w:sz w:val="26"/>
          <w:szCs w:val="26"/>
        </w:rPr>
        <w:t>е</w:t>
      </w:r>
      <w:r w:rsidR="00A6745E">
        <w:rPr>
          <w:sz w:val="26"/>
          <w:szCs w:val="26"/>
        </w:rPr>
        <w:t xml:space="preserve"> государственной экспертизы.</w:t>
      </w:r>
    </w:p>
    <w:p w:rsidR="00571304" w:rsidRPr="00571304" w:rsidRDefault="00571304" w:rsidP="0050274E">
      <w:pPr>
        <w:pStyle w:val="aff2"/>
        <w:numPr>
          <w:ilvl w:val="0"/>
          <w:numId w:val="30"/>
        </w:numPr>
        <w:spacing w:before="60"/>
        <w:ind w:left="0" w:firstLine="851"/>
        <w:jc w:val="both"/>
        <w:rPr>
          <w:sz w:val="26"/>
          <w:szCs w:val="26"/>
        </w:rPr>
      </w:pPr>
      <w:r w:rsidRPr="00B658CE">
        <w:rPr>
          <w:lang w:eastAsia="ru-RU"/>
        </w:rPr>
        <w:lastRenderedPageBreak/>
        <w:t>Дом культуры со зрительным залом на 150 мест в с. Помоздино</w:t>
      </w:r>
      <w:r>
        <w:rPr>
          <w:lang w:eastAsia="ru-RU"/>
        </w:rPr>
        <w:t xml:space="preserve"> -</w:t>
      </w:r>
      <w:r w:rsidRPr="00571304">
        <w:rPr>
          <w:lang w:eastAsia="ru-RU"/>
        </w:rPr>
        <w:t xml:space="preserve"> </w:t>
      </w:r>
      <w:r>
        <w:rPr>
          <w:lang w:eastAsia="ru-RU"/>
        </w:rPr>
        <w:t>з</w:t>
      </w:r>
      <w:r w:rsidRPr="00B658CE">
        <w:rPr>
          <w:lang w:eastAsia="ru-RU"/>
        </w:rPr>
        <w:t xml:space="preserve">аключены контракты по разработке ПСД с </w:t>
      </w:r>
      <w:r w:rsidRPr="00B658CE">
        <w:rPr>
          <w:color w:val="000000"/>
          <w:shd w:val="clear" w:color="auto" w:fill="FFFFFF"/>
          <w:lang w:eastAsia="ru-RU"/>
        </w:rPr>
        <w:t>ООО ПИ «Комигражданпроект»</w:t>
      </w:r>
      <w:r w:rsidRPr="00B658CE">
        <w:rPr>
          <w:lang w:eastAsia="ru-RU"/>
        </w:rPr>
        <w:t>.</w:t>
      </w:r>
    </w:p>
    <w:p w:rsidR="00571304" w:rsidRPr="00CD6AD9" w:rsidRDefault="006D17F3" w:rsidP="0050274E">
      <w:pPr>
        <w:pStyle w:val="aff2"/>
        <w:numPr>
          <w:ilvl w:val="0"/>
          <w:numId w:val="30"/>
        </w:numPr>
        <w:spacing w:before="60"/>
        <w:ind w:left="0" w:firstLine="851"/>
        <w:jc w:val="both"/>
        <w:rPr>
          <w:sz w:val="26"/>
          <w:szCs w:val="26"/>
        </w:rPr>
      </w:pPr>
      <w:r w:rsidRPr="00B658CE">
        <w:rPr>
          <w:color w:val="000000"/>
          <w:lang w:eastAsia="ru-RU"/>
        </w:rPr>
        <w:t>Строительство микрорайона новой застройки «Юбилейный»  в с.Усть-Кулом</w:t>
      </w:r>
      <w:r>
        <w:rPr>
          <w:color w:val="000000"/>
          <w:lang w:eastAsia="ru-RU"/>
        </w:rPr>
        <w:t xml:space="preserve"> - н</w:t>
      </w:r>
      <w:r w:rsidRPr="00B658CE">
        <w:rPr>
          <w:lang w:eastAsia="ru-RU"/>
        </w:rPr>
        <w:t>аправлена заявка в адрес Мин</w:t>
      </w:r>
      <w:r>
        <w:rPr>
          <w:lang w:eastAsia="ru-RU"/>
        </w:rPr>
        <w:t xml:space="preserve">истерства </w:t>
      </w:r>
      <w:r w:rsidRPr="00B658CE">
        <w:rPr>
          <w:lang w:eastAsia="ru-RU"/>
        </w:rPr>
        <w:t>сель</w:t>
      </w:r>
      <w:r>
        <w:rPr>
          <w:lang w:eastAsia="ru-RU"/>
        </w:rPr>
        <w:t xml:space="preserve">ского </w:t>
      </w:r>
      <w:r w:rsidRPr="00B658CE">
        <w:rPr>
          <w:lang w:eastAsia="ru-RU"/>
        </w:rPr>
        <w:t>хоз</w:t>
      </w:r>
      <w:r>
        <w:rPr>
          <w:lang w:eastAsia="ru-RU"/>
        </w:rPr>
        <w:t xml:space="preserve">яйства </w:t>
      </w:r>
      <w:r w:rsidRPr="00B658CE">
        <w:rPr>
          <w:lang w:eastAsia="ru-RU"/>
        </w:rPr>
        <w:t xml:space="preserve">на выделение финансовых средств </w:t>
      </w:r>
      <w:r w:rsidR="00CD6AD9">
        <w:rPr>
          <w:lang w:eastAsia="ru-RU"/>
        </w:rPr>
        <w:t>по</w:t>
      </w:r>
      <w:r w:rsidRPr="00B658CE">
        <w:rPr>
          <w:lang w:eastAsia="ru-RU"/>
        </w:rPr>
        <w:t xml:space="preserve">  </w:t>
      </w:r>
      <w:r w:rsidR="00CD6AD9">
        <w:rPr>
          <w:lang w:eastAsia="ru-RU"/>
        </w:rPr>
        <w:t>подготовке</w:t>
      </w:r>
      <w:r w:rsidRPr="00B658CE">
        <w:rPr>
          <w:lang w:eastAsia="ru-RU"/>
        </w:rPr>
        <w:t xml:space="preserve">  ПСД</w:t>
      </w:r>
      <w:r w:rsidR="00CD6AD9">
        <w:rPr>
          <w:lang w:eastAsia="ru-RU"/>
        </w:rPr>
        <w:t>.</w:t>
      </w:r>
    </w:p>
    <w:p w:rsidR="00CD6AD9" w:rsidRPr="00CD6AD9" w:rsidRDefault="00CD6AD9" w:rsidP="0050274E">
      <w:pPr>
        <w:pStyle w:val="aff2"/>
        <w:numPr>
          <w:ilvl w:val="0"/>
          <w:numId w:val="30"/>
        </w:numPr>
        <w:spacing w:before="60"/>
        <w:ind w:left="0" w:firstLine="851"/>
        <w:jc w:val="both"/>
        <w:rPr>
          <w:sz w:val="26"/>
          <w:szCs w:val="26"/>
        </w:rPr>
      </w:pPr>
      <w:r w:rsidRPr="00B658CE">
        <w:rPr>
          <w:lang w:eastAsia="ru-RU"/>
        </w:rPr>
        <w:t>Строительство водопроводных сетей в п. Югыдъяг и Зимстан</w:t>
      </w:r>
      <w:r>
        <w:rPr>
          <w:lang w:eastAsia="ru-RU"/>
        </w:rPr>
        <w:t xml:space="preserve"> - п</w:t>
      </w:r>
      <w:r w:rsidRPr="00B658CE">
        <w:rPr>
          <w:lang w:eastAsia="ru-RU"/>
        </w:rPr>
        <w:t>одготовка аукционной документации по определению подрядчиков на выполнение работ по проекту планировки и проекту межевания данных объектов.</w:t>
      </w:r>
    </w:p>
    <w:p w:rsidR="00245CE6" w:rsidRPr="00706DFF" w:rsidRDefault="00245CE6" w:rsidP="00245CE6">
      <w:pPr>
        <w:spacing w:before="60"/>
        <w:ind w:firstLine="851"/>
        <w:jc w:val="both"/>
        <w:rPr>
          <w:sz w:val="26"/>
          <w:szCs w:val="26"/>
          <w:highlight w:val="yellow"/>
        </w:rPr>
      </w:pPr>
    </w:p>
    <w:p w:rsidR="007F5AE5" w:rsidRPr="00E57A77" w:rsidRDefault="0007655B" w:rsidP="004C227D">
      <w:pPr>
        <w:pStyle w:val="aff2"/>
        <w:ind w:left="0"/>
        <w:jc w:val="both"/>
        <w:rPr>
          <w:sz w:val="26"/>
          <w:szCs w:val="26"/>
        </w:rPr>
      </w:pPr>
      <w:r>
        <w:rPr>
          <w:sz w:val="26"/>
          <w:szCs w:val="26"/>
        </w:rPr>
        <w:t xml:space="preserve"> </w:t>
      </w:r>
      <w:r w:rsidR="007F5AE5" w:rsidRPr="00E57A77">
        <w:rPr>
          <w:sz w:val="26"/>
          <w:szCs w:val="26"/>
        </w:rPr>
        <w:t xml:space="preserve">   </w:t>
      </w:r>
      <w:r w:rsidR="00FD4549">
        <w:rPr>
          <w:sz w:val="26"/>
          <w:szCs w:val="26"/>
        </w:rPr>
        <w:t xml:space="preserve">   </w:t>
      </w:r>
      <w:r w:rsidR="00B55C27" w:rsidRPr="00E57A77">
        <w:rPr>
          <w:sz w:val="26"/>
          <w:szCs w:val="26"/>
        </w:rPr>
        <w:t xml:space="preserve"> </w:t>
      </w:r>
      <w:r w:rsidR="0047038B">
        <w:rPr>
          <w:sz w:val="26"/>
          <w:szCs w:val="26"/>
        </w:rPr>
        <w:t xml:space="preserve"> </w:t>
      </w:r>
      <w:r w:rsidR="007F5AE5" w:rsidRPr="00E57A77">
        <w:rPr>
          <w:sz w:val="26"/>
          <w:szCs w:val="26"/>
        </w:rPr>
        <w:t>В 202</w:t>
      </w:r>
      <w:r w:rsidR="00C93478">
        <w:rPr>
          <w:sz w:val="26"/>
          <w:szCs w:val="26"/>
        </w:rPr>
        <w:t>2</w:t>
      </w:r>
      <w:r w:rsidR="007F5AE5" w:rsidRPr="00E57A77">
        <w:rPr>
          <w:sz w:val="26"/>
          <w:szCs w:val="26"/>
        </w:rPr>
        <w:t xml:space="preserve"> году на осуществление капитальных вложений  в объекты муниципальной собственности  МО МР «Усть-Куломский», софинансирование которых осуществляется за счет межбюджетных трансфертов из других бюджетов бюджетной системы Российской Федерации</w:t>
      </w:r>
      <w:r w:rsidR="00DE4A0F">
        <w:rPr>
          <w:sz w:val="26"/>
          <w:szCs w:val="26"/>
        </w:rPr>
        <w:t>,</w:t>
      </w:r>
      <w:r w:rsidR="007F5AE5" w:rsidRPr="00E57A77">
        <w:rPr>
          <w:sz w:val="26"/>
          <w:szCs w:val="26"/>
        </w:rPr>
        <w:t xml:space="preserve">  в бюджете </w:t>
      </w:r>
      <w:r w:rsidR="0039301C">
        <w:rPr>
          <w:sz w:val="26"/>
          <w:szCs w:val="26"/>
        </w:rPr>
        <w:t>было</w:t>
      </w:r>
      <w:r w:rsidR="007F5AE5" w:rsidRPr="00E57A77">
        <w:rPr>
          <w:sz w:val="26"/>
          <w:szCs w:val="26"/>
        </w:rPr>
        <w:t xml:space="preserve"> предусмотрено </w:t>
      </w:r>
      <w:r w:rsidR="00656374">
        <w:rPr>
          <w:sz w:val="26"/>
          <w:szCs w:val="26"/>
        </w:rPr>
        <w:t>2</w:t>
      </w:r>
      <w:r w:rsidR="00C51313">
        <w:rPr>
          <w:sz w:val="26"/>
          <w:szCs w:val="26"/>
        </w:rPr>
        <w:t xml:space="preserve">27 </w:t>
      </w:r>
      <w:r w:rsidR="00656374">
        <w:rPr>
          <w:sz w:val="26"/>
          <w:szCs w:val="26"/>
        </w:rPr>
        <w:t> 3</w:t>
      </w:r>
      <w:r w:rsidR="00C51313">
        <w:rPr>
          <w:sz w:val="26"/>
          <w:szCs w:val="26"/>
        </w:rPr>
        <w:t>6</w:t>
      </w:r>
      <w:r w:rsidR="00656374">
        <w:rPr>
          <w:sz w:val="26"/>
          <w:szCs w:val="26"/>
        </w:rPr>
        <w:t>4</w:t>
      </w:r>
      <w:r w:rsidR="00C93478">
        <w:rPr>
          <w:sz w:val="26"/>
          <w:szCs w:val="26"/>
        </w:rPr>
        <w:t> </w:t>
      </w:r>
      <w:r w:rsidR="00656374">
        <w:rPr>
          <w:sz w:val="26"/>
          <w:szCs w:val="26"/>
        </w:rPr>
        <w:t>4</w:t>
      </w:r>
      <w:r w:rsidR="00C93478">
        <w:rPr>
          <w:sz w:val="26"/>
          <w:szCs w:val="26"/>
        </w:rPr>
        <w:t>11,46</w:t>
      </w:r>
      <w:r w:rsidR="007F5AE5" w:rsidRPr="00E57A77">
        <w:rPr>
          <w:bCs/>
          <w:lang w:eastAsia="ru-RU"/>
        </w:rPr>
        <w:t xml:space="preserve"> </w:t>
      </w:r>
      <w:r w:rsidR="00871F83" w:rsidRPr="00E57A77">
        <w:rPr>
          <w:sz w:val="26"/>
          <w:szCs w:val="26"/>
        </w:rPr>
        <w:t>руб.,</w:t>
      </w:r>
      <w:r w:rsidR="00F150A0" w:rsidRPr="00E57A77">
        <w:rPr>
          <w:sz w:val="26"/>
          <w:szCs w:val="26"/>
        </w:rPr>
        <w:t xml:space="preserve"> </w:t>
      </w:r>
      <w:r w:rsidR="00871F83" w:rsidRPr="00E57A77">
        <w:rPr>
          <w:sz w:val="26"/>
          <w:szCs w:val="26"/>
        </w:rPr>
        <w:t>к</w:t>
      </w:r>
      <w:r w:rsidR="00F150A0" w:rsidRPr="00E57A77">
        <w:rPr>
          <w:sz w:val="26"/>
          <w:szCs w:val="26"/>
        </w:rPr>
        <w:t xml:space="preserve">ассовые расходы </w:t>
      </w:r>
      <w:r w:rsidR="00AC0D7C" w:rsidRPr="00E57A77">
        <w:rPr>
          <w:sz w:val="26"/>
          <w:szCs w:val="26"/>
        </w:rPr>
        <w:t xml:space="preserve">составили </w:t>
      </w:r>
      <w:r w:rsidR="00C93478">
        <w:rPr>
          <w:sz w:val="26"/>
          <w:szCs w:val="26"/>
        </w:rPr>
        <w:t>176 172 199,51</w:t>
      </w:r>
      <w:r w:rsidR="00AC0D7C" w:rsidRPr="00E57A77">
        <w:rPr>
          <w:bCs/>
          <w:szCs w:val="26"/>
        </w:rPr>
        <w:t xml:space="preserve"> руб. </w:t>
      </w:r>
    </w:p>
    <w:p w:rsidR="00871F83" w:rsidRPr="000C5483" w:rsidRDefault="00871F83" w:rsidP="004C227D">
      <w:pPr>
        <w:tabs>
          <w:tab w:val="left" w:pos="4560"/>
          <w:tab w:val="center" w:pos="5320"/>
        </w:tabs>
        <w:ind w:firstLine="720"/>
        <w:rPr>
          <w:b/>
          <w:sz w:val="26"/>
          <w:szCs w:val="26"/>
          <w:highlight w:val="yellow"/>
        </w:rPr>
      </w:pPr>
    </w:p>
    <w:p w:rsidR="009A7AD1" w:rsidRPr="00386AF8" w:rsidRDefault="0045486F" w:rsidP="004C227D">
      <w:pPr>
        <w:tabs>
          <w:tab w:val="left" w:pos="4560"/>
          <w:tab w:val="center" w:pos="5320"/>
        </w:tabs>
        <w:ind w:firstLine="720"/>
        <w:rPr>
          <w:b/>
          <w:sz w:val="26"/>
          <w:szCs w:val="26"/>
        </w:rPr>
      </w:pPr>
      <w:r>
        <w:rPr>
          <w:b/>
          <w:sz w:val="26"/>
          <w:szCs w:val="26"/>
        </w:rPr>
        <w:t>8</w:t>
      </w:r>
      <w:r w:rsidR="009A7AD1" w:rsidRPr="00386AF8">
        <w:rPr>
          <w:b/>
          <w:sz w:val="26"/>
          <w:szCs w:val="26"/>
        </w:rPr>
        <w:t>. Реализация народных проектов в рамках проекта «Народный бюджет»</w:t>
      </w:r>
      <w:r w:rsidR="00C23F96">
        <w:rPr>
          <w:b/>
          <w:sz w:val="26"/>
          <w:szCs w:val="26"/>
        </w:rPr>
        <w:t>.</w:t>
      </w:r>
      <w:r w:rsidR="00144078">
        <w:rPr>
          <w:b/>
          <w:sz w:val="26"/>
          <w:szCs w:val="26"/>
        </w:rPr>
        <w:t xml:space="preserve">  Реализация национальных проектов.</w:t>
      </w:r>
    </w:p>
    <w:p w:rsidR="00D26D18" w:rsidRPr="00386AF8" w:rsidRDefault="00D26D18" w:rsidP="004C227D">
      <w:pPr>
        <w:jc w:val="both"/>
        <w:rPr>
          <w:sz w:val="26"/>
          <w:szCs w:val="26"/>
        </w:rPr>
      </w:pPr>
    </w:p>
    <w:p w:rsidR="00A659A6" w:rsidRPr="000249CD" w:rsidRDefault="00C6697C" w:rsidP="00ED7E3D">
      <w:pPr>
        <w:suppressAutoHyphens w:val="0"/>
        <w:autoSpaceDE w:val="0"/>
        <w:autoSpaceDN w:val="0"/>
        <w:adjustRightInd w:val="0"/>
        <w:jc w:val="both"/>
        <w:rPr>
          <w:color w:val="000000"/>
          <w:sz w:val="26"/>
          <w:szCs w:val="26"/>
        </w:rPr>
      </w:pPr>
      <w:r w:rsidRPr="000249CD">
        <w:rPr>
          <w:sz w:val="26"/>
          <w:szCs w:val="26"/>
        </w:rPr>
        <w:t xml:space="preserve">      </w:t>
      </w:r>
      <w:r w:rsidR="00FD4549" w:rsidRPr="000249CD">
        <w:rPr>
          <w:sz w:val="26"/>
          <w:szCs w:val="26"/>
        </w:rPr>
        <w:t xml:space="preserve">  </w:t>
      </w:r>
      <w:r w:rsidRPr="000249CD">
        <w:rPr>
          <w:sz w:val="26"/>
          <w:szCs w:val="26"/>
        </w:rPr>
        <w:t xml:space="preserve"> </w:t>
      </w:r>
      <w:r w:rsidR="00A659A6" w:rsidRPr="000249CD">
        <w:rPr>
          <w:sz w:val="26"/>
          <w:szCs w:val="26"/>
        </w:rPr>
        <w:t xml:space="preserve"> </w:t>
      </w:r>
      <w:r w:rsidR="00144078">
        <w:rPr>
          <w:sz w:val="26"/>
          <w:szCs w:val="26"/>
        </w:rPr>
        <w:t xml:space="preserve">8.1. </w:t>
      </w:r>
      <w:r w:rsidR="00A659A6" w:rsidRPr="000249CD">
        <w:rPr>
          <w:sz w:val="26"/>
          <w:szCs w:val="26"/>
        </w:rPr>
        <w:t xml:space="preserve">В целях </w:t>
      </w:r>
      <w:r w:rsidR="00ED7E3D" w:rsidRPr="000249CD">
        <w:rPr>
          <w:sz w:val="26"/>
          <w:szCs w:val="26"/>
          <w:lang w:eastAsia="ru-RU"/>
        </w:rPr>
        <w:t xml:space="preserve">выявления и реализации социально значимых проектов на территориях муниципальных образований в Республике Коми, направленных на привлечение граждан и организаций в решении вопросов местного значения </w:t>
      </w:r>
      <w:r w:rsidR="00A659A6" w:rsidRPr="000249CD">
        <w:rPr>
          <w:sz w:val="26"/>
          <w:szCs w:val="26"/>
        </w:rPr>
        <w:t>в муниципальном образовании в 202</w:t>
      </w:r>
      <w:r w:rsidR="000E1423" w:rsidRPr="000249CD">
        <w:rPr>
          <w:sz w:val="26"/>
          <w:szCs w:val="26"/>
        </w:rPr>
        <w:t>2</w:t>
      </w:r>
      <w:r w:rsidR="00A659A6" w:rsidRPr="000249CD">
        <w:rPr>
          <w:sz w:val="26"/>
          <w:szCs w:val="26"/>
        </w:rPr>
        <w:t xml:space="preserve"> году продолжается реализация проекта </w:t>
      </w:r>
      <w:r w:rsidR="00DE4A0F" w:rsidRPr="000249CD">
        <w:rPr>
          <w:sz w:val="26"/>
          <w:szCs w:val="26"/>
        </w:rPr>
        <w:t>«</w:t>
      </w:r>
      <w:r w:rsidR="00A659A6" w:rsidRPr="000249CD">
        <w:rPr>
          <w:sz w:val="26"/>
          <w:szCs w:val="26"/>
        </w:rPr>
        <w:t>Народный бюджет</w:t>
      </w:r>
      <w:r w:rsidR="00DE4A0F" w:rsidRPr="000249CD">
        <w:rPr>
          <w:sz w:val="26"/>
          <w:szCs w:val="26"/>
        </w:rPr>
        <w:t>»</w:t>
      </w:r>
      <w:r w:rsidR="00A659A6" w:rsidRPr="000249CD">
        <w:rPr>
          <w:sz w:val="26"/>
          <w:szCs w:val="26"/>
        </w:rPr>
        <w:t xml:space="preserve"> в соответствии с </w:t>
      </w:r>
      <w:hyperlink r:id="rId11" w:history="1">
        <w:r w:rsidR="00A659A6" w:rsidRPr="000249CD">
          <w:rPr>
            <w:color w:val="000000"/>
            <w:sz w:val="26"/>
            <w:szCs w:val="26"/>
          </w:rPr>
          <w:t>постановлением</w:t>
        </w:r>
      </w:hyperlink>
      <w:r w:rsidR="00A659A6" w:rsidRPr="000249CD">
        <w:rPr>
          <w:sz w:val="26"/>
          <w:szCs w:val="26"/>
        </w:rPr>
        <w:t xml:space="preserve"> Правительства Республики Коми "О мерах по реализации Указа Главы Республики Коми от 13 мая 2016 года N 66 </w:t>
      </w:r>
      <w:r w:rsidR="005C0030" w:rsidRPr="000249CD">
        <w:rPr>
          <w:sz w:val="26"/>
          <w:szCs w:val="26"/>
        </w:rPr>
        <w:t>«</w:t>
      </w:r>
      <w:r w:rsidR="00A659A6" w:rsidRPr="000249CD">
        <w:rPr>
          <w:sz w:val="26"/>
          <w:szCs w:val="26"/>
        </w:rPr>
        <w:t xml:space="preserve">О проекте </w:t>
      </w:r>
      <w:r w:rsidR="00DE4A0F" w:rsidRPr="000249CD">
        <w:rPr>
          <w:sz w:val="26"/>
          <w:szCs w:val="26"/>
        </w:rPr>
        <w:t>«</w:t>
      </w:r>
      <w:r w:rsidR="00A659A6" w:rsidRPr="000249CD">
        <w:rPr>
          <w:sz w:val="26"/>
          <w:szCs w:val="26"/>
        </w:rPr>
        <w:t>Народный бюджет</w:t>
      </w:r>
      <w:r w:rsidR="00DE4A0F" w:rsidRPr="000249CD">
        <w:rPr>
          <w:sz w:val="26"/>
          <w:szCs w:val="26"/>
        </w:rPr>
        <w:t>»</w:t>
      </w:r>
      <w:r w:rsidR="00A659A6" w:rsidRPr="000249CD">
        <w:rPr>
          <w:sz w:val="26"/>
          <w:szCs w:val="26"/>
        </w:rPr>
        <w:t xml:space="preserve"> в Республике Коми</w:t>
      </w:r>
      <w:r w:rsidR="005C0030" w:rsidRPr="000249CD">
        <w:rPr>
          <w:sz w:val="26"/>
          <w:szCs w:val="26"/>
        </w:rPr>
        <w:t>»</w:t>
      </w:r>
      <w:r w:rsidR="00A659A6" w:rsidRPr="000249CD">
        <w:rPr>
          <w:sz w:val="26"/>
          <w:szCs w:val="26"/>
        </w:rPr>
        <w:t xml:space="preserve">. </w:t>
      </w:r>
      <w:r w:rsidR="00A659A6" w:rsidRPr="000249CD">
        <w:rPr>
          <w:color w:val="000000"/>
          <w:sz w:val="26"/>
          <w:szCs w:val="26"/>
        </w:rPr>
        <w:t xml:space="preserve">Объем средств бюджета МО МР «Усть-Куломский», предусмотренный на реализацию народных проектов </w:t>
      </w:r>
      <w:r w:rsidR="00855074" w:rsidRPr="000249CD">
        <w:rPr>
          <w:color w:val="000000"/>
          <w:sz w:val="26"/>
          <w:szCs w:val="26"/>
        </w:rPr>
        <w:t>в 202</w:t>
      </w:r>
      <w:r w:rsidR="00881A0A" w:rsidRPr="000249CD">
        <w:rPr>
          <w:color w:val="000000"/>
          <w:sz w:val="26"/>
          <w:szCs w:val="26"/>
        </w:rPr>
        <w:t>2</w:t>
      </w:r>
      <w:r w:rsidR="00855074" w:rsidRPr="000249CD">
        <w:rPr>
          <w:color w:val="000000"/>
          <w:sz w:val="26"/>
          <w:szCs w:val="26"/>
        </w:rPr>
        <w:t xml:space="preserve"> г. </w:t>
      </w:r>
      <w:r w:rsidR="00A659A6" w:rsidRPr="000249CD">
        <w:rPr>
          <w:color w:val="000000"/>
          <w:sz w:val="26"/>
          <w:szCs w:val="26"/>
        </w:rPr>
        <w:t xml:space="preserve">составляет </w:t>
      </w:r>
      <w:r w:rsidR="007865DA" w:rsidRPr="000249CD">
        <w:rPr>
          <w:color w:val="000000"/>
          <w:sz w:val="26"/>
          <w:szCs w:val="26"/>
        </w:rPr>
        <w:t xml:space="preserve"> </w:t>
      </w:r>
      <w:r w:rsidR="006D4D5C" w:rsidRPr="000249CD">
        <w:rPr>
          <w:color w:val="000000"/>
          <w:sz w:val="26"/>
          <w:szCs w:val="26"/>
        </w:rPr>
        <w:t>7</w:t>
      </w:r>
      <w:r w:rsidR="00C23F96" w:rsidRPr="000249CD">
        <w:rPr>
          <w:color w:val="000000"/>
          <w:sz w:val="26"/>
          <w:szCs w:val="26"/>
        </w:rPr>
        <w:t xml:space="preserve"> </w:t>
      </w:r>
      <w:r w:rsidR="006D4D5C" w:rsidRPr="000249CD">
        <w:rPr>
          <w:color w:val="000000"/>
          <w:sz w:val="26"/>
          <w:szCs w:val="26"/>
        </w:rPr>
        <w:t>740</w:t>
      </w:r>
      <w:r w:rsidR="007865DA" w:rsidRPr="000249CD">
        <w:rPr>
          <w:color w:val="000000"/>
          <w:sz w:val="26"/>
          <w:szCs w:val="26"/>
        </w:rPr>
        <w:t> 655,75</w:t>
      </w:r>
      <w:r w:rsidR="00A659A6" w:rsidRPr="000249CD">
        <w:rPr>
          <w:color w:val="000000"/>
          <w:sz w:val="26"/>
          <w:szCs w:val="26"/>
        </w:rPr>
        <w:t xml:space="preserve"> руб. и распределен в </w:t>
      </w:r>
      <w:r w:rsidR="006D4D5C" w:rsidRPr="000249CD">
        <w:rPr>
          <w:color w:val="000000"/>
          <w:sz w:val="26"/>
          <w:szCs w:val="26"/>
        </w:rPr>
        <w:t>четы</w:t>
      </w:r>
      <w:r w:rsidR="00A659A6" w:rsidRPr="000249CD">
        <w:rPr>
          <w:color w:val="000000"/>
          <w:sz w:val="26"/>
          <w:szCs w:val="26"/>
        </w:rPr>
        <w:t>рех муниципальных программа</w:t>
      </w:r>
      <w:r w:rsidR="00855074" w:rsidRPr="000249CD">
        <w:rPr>
          <w:color w:val="000000"/>
          <w:sz w:val="26"/>
          <w:szCs w:val="26"/>
        </w:rPr>
        <w:t>х</w:t>
      </w:r>
      <w:r w:rsidR="00A659A6" w:rsidRPr="000249CD">
        <w:rPr>
          <w:color w:val="000000"/>
          <w:sz w:val="26"/>
          <w:szCs w:val="26"/>
        </w:rPr>
        <w:t xml:space="preserve">  муниципального образования МР «Усть-Куломский».</w:t>
      </w:r>
    </w:p>
    <w:p w:rsidR="00A659A6" w:rsidRPr="00706DFF" w:rsidRDefault="00A659A6" w:rsidP="00A659A6">
      <w:pPr>
        <w:jc w:val="right"/>
        <w:rPr>
          <w:color w:val="000000"/>
          <w:sz w:val="26"/>
          <w:szCs w:val="26"/>
          <w:highlight w:val="yellow"/>
        </w:rPr>
      </w:pPr>
    </w:p>
    <w:p w:rsidR="00A659A6" w:rsidRPr="00706DFF" w:rsidRDefault="00A659A6" w:rsidP="00A659A6">
      <w:pPr>
        <w:jc w:val="right"/>
        <w:rPr>
          <w:color w:val="000000"/>
          <w:sz w:val="26"/>
          <w:szCs w:val="26"/>
        </w:rPr>
      </w:pPr>
      <w:r w:rsidRPr="00706DFF">
        <w:rPr>
          <w:color w:val="000000"/>
          <w:sz w:val="26"/>
          <w:szCs w:val="26"/>
        </w:rPr>
        <w:t>Таблица №</w:t>
      </w:r>
      <w:r>
        <w:rPr>
          <w:color w:val="000000"/>
          <w:sz w:val="26"/>
          <w:szCs w:val="26"/>
        </w:rPr>
        <w:t xml:space="preserve"> </w:t>
      </w:r>
      <w:r w:rsidRPr="00706DFF">
        <w:rPr>
          <w:color w:val="000000"/>
          <w:sz w:val="26"/>
          <w:szCs w:val="26"/>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1985"/>
        <w:gridCol w:w="1559"/>
      </w:tblGrid>
      <w:tr w:rsidR="00A659A6" w:rsidRPr="00706DFF" w:rsidTr="00EB6C74">
        <w:trPr>
          <w:trHeight w:val="995"/>
        </w:trPr>
        <w:tc>
          <w:tcPr>
            <w:tcW w:w="3794" w:type="dxa"/>
          </w:tcPr>
          <w:p w:rsidR="00A659A6" w:rsidRPr="00706DFF" w:rsidRDefault="00A659A6" w:rsidP="004157B1">
            <w:pPr>
              <w:pStyle w:val="ConsPlusNormal"/>
              <w:spacing w:before="220"/>
              <w:jc w:val="both"/>
              <w:rPr>
                <w:rFonts w:ascii="Times New Roman" w:hAnsi="Times New Roman" w:cs="Times New Roman"/>
                <w:b/>
                <w:szCs w:val="26"/>
              </w:rPr>
            </w:pPr>
            <w:r w:rsidRPr="00706DFF">
              <w:rPr>
                <w:rFonts w:ascii="Times New Roman" w:hAnsi="Times New Roman" w:cs="Times New Roman"/>
                <w:b/>
                <w:szCs w:val="26"/>
              </w:rPr>
              <w:t>Наименование проекта</w:t>
            </w:r>
          </w:p>
        </w:tc>
        <w:tc>
          <w:tcPr>
            <w:tcW w:w="2126" w:type="dxa"/>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Бюджетные ассигнования</w:t>
            </w:r>
          </w:p>
        </w:tc>
        <w:tc>
          <w:tcPr>
            <w:tcW w:w="1985" w:type="dxa"/>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Исполнено</w:t>
            </w:r>
          </w:p>
        </w:tc>
        <w:tc>
          <w:tcPr>
            <w:tcW w:w="1559" w:type="dxa"/>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 исполнения</w:t>
            </w:r>
          </w:p>
        </w:tc>
      </w:tr>
      <w:tr w:rsidR="00A659A6" w:rsidRPr="00706DFF" w:rsidTr="004157B1">
        <w:tc>
          <w:tcPr>
            <w:tcW w:w="3794" w:type="dxa"/>
          </w:tcPr>
          <w:p w:rsidR="00A659A6" w:rsidRPr="00B5188F" w:rsidRDefault="00A659A6" w:rsidP="00B5188F">
            <w:pPr>
              <w:jc w:val="both"/>
              <w:outlineLvl w:val="6"/>
              <w:rPr>
                <w:sz w:val="20"/>
                <w:szCs w:val="26"/>
              </w:rPr>
            </w:pPr>
            <w:r w:rsidRPr="00B5188F">
              <w:rPr>
                <w:sz w:val="20"/>
                <w:szCs w:val="26"/>
              </w:rPr>
              <w:t xml:space="preserve">Возмещение части затрат на реализацию народных проектов в сфере агропромышленного комплекса (приобретение оборудования для </w:t>
            </w:r>
            <w:r w:rsidR="00B5188F" w:rsidRPr="00B5188F">
              <w:rPr>
                <w:sz w:val="20"/>
                <w:szCs w:val="26"/>
              </w:rPr>
              <w:t>производства молочной продукции)</w:t>
            </w:r>
          </w:p>
        </w:tc>
        <w:tc>
          <w:tcPr>
            <w:tcW w:w="2126" w:type="dxa"/>
            <w:vAlign w:val="center"/>
          </w:tcPr>
          <w:p w:rsidR="00A659A6" w:rsidRPr="00706DFF" w:rsidRDefault="00EB6C74" w:rsidP="004157B1">
            <w:pPr>
              <w:pStyle w:val="ConsPlusNormal"/>
              <w:spacing w:before="220"/>
              <w:ind w:firstLine="0"/>
              <w:jc w:val="center"/>
              <w:rPr>
                <w:rFonts w:ascii="Times New Roman" w:hAnsi="Times New Roman" w:cs="Times New Roman"/>
                <w:szCs w:val="26"/>
              </w:rPr>
            </w:pPr>
            <w:r>
              <w:rPr>
                <w:rFonts w:ascii="Times New Roman" w:hAnsi="Times New Roman" w:cs="Times New Roman"/>
                <w:szCs w:val="26"/>
              </w:rPr>
              <w:t>940 000,0</w:t>
            </w:r>
          </w:p>
        </w:tc>
        <w:tc>
          <w:tcPr>
            <w:tcW w:w="1985" w:type="dxa"/>
            <w:vAlign w:val="center"/>
          </w:tcPr>
          <w:p w:rsidR="00A659A6" w:rsidRPr="00706DFF" w:rsidRDefault="00EB6C74" w:rsidP="004157B1">
            <w:pPr>
              <w:pStyle w:val="ConsPlusNormal"/>
              <w:spacing w:before="220"/>
              <w:ind w:firstLine="0"/>
              <w:jc w:val="center"/>
              <w:rPr>
                <w:rFonts w:ascii="Times New Roman" w:hAnsi="Times New Roman" w:cs="Times New Roman"/>
                <w:szCs w:val="26"/>
              </w:rPr>
            </w:pPr>
            <w:r>
              <w:rPr>
                <w:rFonts w:ascii="Times New Roman" w:hAnsi="Times New Roman" w:cs="Times New Roman"/>
                <w:szCs w:val="26"/>
              </w:rPr>
              <w:t>940 000,0</w:t>
            </w:r>
          </w:p>
        </w:tc>
        <w:tc>
          <w:tcPr>
            <w:tcW w:w="1559" w:type="dxa"/>
            <w:vAlign w:val="center"/>
          </w:tcPr>
          <w:p w:rsidR="00A659A6" w:rsidRPr="00706DFF" w:rsidRDefault="00A659A6" w:rsidP="0092054F">
            <w:pPr>
              <w:pStyle w:val="ConsPlusNormal"/>
              <w:spacing w:before="220"/>
              <w:ind w:firstLine="0"/>
              <w:jc w:val="center"/>
              <w:rPr>
                <w:rFonts w:ascii="Times New Roman" w:hAnsi="Times New Roman" w:cs="Times New Roman"/>
                <w:szCs w:val="26"/>
              </w:rPr>
            </w:pPr>
            <w:r w:rsidRPr="00706DFF">
              <w:rPr>
                <w:rFonts w:ascii="Times New Roman" w:hAnsi="Times New Roman" w:cs="Times New Roman"/>
                <w:szCs w:val="26"/>
              </w:rPr>
              <w:t>100</w:t>
            </w:r>
          </w:p>
        </w:tc>
      </w:tr>
      <w:tr w:rsidR="00A659A6" w:rsidRPr="00706DFF" w:rsidTr="004157B1">
        <w:tc>
          <w:tcPr>
            <w:tcW w:w="3794" w:type="dxa"/>
          </w:tcPr>
          <w:p w:rsidR="00183A76" w:rsidRDefault="00A659A6" w:rsidP="00B5188F">
            <w:pPr>
              <w:jc w:val="both"/>
              <w:outlineLvl w:val="6"/>
              <w:rPr>
                <w:sz w:val="20"/>
                <w:szCs w:val="26"/>
              </w:rPr>
            </w:pPr>
            <w:r w:rsidRPr="00706DFF">
              <w:rPr>
                <w:sz w:val="20"/>
                <w:szCs w:val="26"/>
              </w:rPr>
              <w:t>Реализация народных проектов в сфере дорожной деятельности (</w:t>
            </w:r>
            <w:r w:rsidR="00B5188F">
              <w:rPr>
                <w:sz w:val="20"/>
                <w:szCs w:val="26"/>
              </w:rPr>
              <w:t xml:space="preserve">ремонт автомобильной дороги </w:t>
            </w:r>
            <w:r w:rsidR="00183A76">
              <w:rPr>
                <w:sz w:val="20"/>
                <w:szCs w:val="26"/>
              </w:rPr>
              <w:t>общего пользования местного значения  ул.</w:t>
            </w:r>
          </w:p>
          <w:p w:rsidR="00A659A6" w:rsidRPr="00706DFF" w:rsidRDefault="00183A76" w:rsidP="0091323E">
            <w:pPr>
              <w:jc w:val="both"/>
              <w:outlineLvl w:val="6"/>
              <w:rPr>
                <w:sz w:val="20"/>
                <w:szCs w:val="26"/>
                <w:highlight w:val="yellow"/>
              </w:rPr>
            </w:pPr>
            <w:r>
              <w:rPr>
                <w:sz w:val="20"/>
                <w:szCs w:val="26"/>
              </w:rPr>
              <w:t>Центральная» протяженностью 1,16 км</w:t>
            </w:r>
            <w:r w:rsidR="0091323E">
              <w:rPr>
                <w:sz w:val="20"/>
                <w:szCs w:val="26"/>
              </w:rPr>
              <w:t xml:space="preserve"> на участке, расположенном на территории пст. Кебанъель</w:t>
            </w:r>
            <w:r w:rsidR="00A659A6" w:rsidRPr="00706DFF">
              <w:rPr>
                <w:sz w:val="20"/>
                <w:szCs w:val="26"/>
              </w:rPr>
              <w:t>)</w:t>
            </w:r>
          </w:p>
        </w:tc>
        <w:tc>
          <w:tcPr>
            <w:tcW w:w="2126" w:type="dxa"/>
            <w:vAlign w:val="center"/>
          </w:tcPr>
          <w:p w:rsidR="00A659A6" w:rsidRPr="00706DFF" w:rsidRDefault="00A659A6" w:rsidP="004157B1">
            <w:pPr>
              <w:pStyle w:val="ConsPlusNormal"/>
              <w:spacing w:before="220"/>
              <w:ind w:firstLine="0"/>
              <w:jc w:val="center"/>
              <w:rPr>
                <w:rFonts w:ascii="Times New Roman" w:hAnsi="Times New Roman" w:cs="Times New Roman"/>
                <w:szCs w:val="26"/>
              </w:rPr>
            </w:pPr>
            <w:r w:rsidRPr="00706DFF">
              <w:rPr>
                <w:rFonts w:ascii="Times New Roman" w:hAnsi="Times New Roman" w:cs="Times New Roman"/>
                <w:szCs w:val="26"/>
              </w:rPr>
              <w:t>1 500 000,0</w:t>
            </w:r>
          </w:p>
        </w:tc>
        <w:tc>
          <w:tcPr>
            <w:tcW w:w="1985" w:type="dxa"/>
            <w:vAlign w:val="center"/>
          </w:tcPr>
          <w:p w:rsidR="00A659A6" w:rsidRPr="00706DFF" w:rsidRDefault="00A659A6" w:rsidP="004157B1">
            <w:pPr>
              <w:pStyle w:val="ConsPlusNormal"/>
              <w:spacing w:before="220"/>
              <w:ind w:firstLine="0"/>
              <w:jc w:val="center"/>
              <w:rPr>
                <w:rFonts w:ascii="Times New Roman" w:hAnsi="Times New Roman" w:cs="Times New Roman"/>
                <w:szCs w:val="26"/>
              </w:rPr>
            </w:pPr>
            <w:r w:rsidRPr="00706DFF">
              <w:rPr>
                <w:rFonts w:ascii="Times New Roman" w:hAnsi="Times New Roman" w:cs="Times New Roman"/>
                <w:szCs w:val="26"/>
              </w:rPr>
              <w:t>1 500 000,0</w:t>
            </w:r>
          </w:p>
        </w:tc>
        <w:tc>
          <w:tcPr>
            <w:tcW w:w="1559" w:type="dxa"/>
            <w:vAlign w:val="center"/>
          </w:tcPr>
          <w:p w:rsidR="00A659A6" w:rsidRPr="00706DFF" w:rsidRDefault="00A659A6" w:rsidP="004157B1">
            <w:pPr>
              <w:pStyle w:val="ConsPlusNormal"/>
              <w:spacing w:before="220"/>
              <w:ind w:firstLine="0"/>
              <w:jc w:val="center"/>
              <w:rPr>
                <w:rFonts w:ascii="Times New Roman" w:hAnsi="Times New Roman" w:cs="Times New Roman"/>
                <w:szCs w:val="26"/>
              </w:rPr>
            </w:pPr>
            <w:r w:rsidRPr="00706DFF">
              <w:rPr>
                <w:rFonts w:ascii="Times New Roman" w:hAnsi="Times New Roman" w:cs="Times New Roman"/>
                <w:szCs w:val="26"/>
              </w:rPr>
              <w:t>100</w:t>
            </w:r>
          </w:p>
        </w:tc>
      </w:tr>
      <w:tr w:rsidR="00A659A6" w:rsidRPr="00706DFF" w:rsidTr="004157B1">
        <w:tc>
          <w:tcPr>
            <w:tcW w:w="3794" w:type="dxa"/>
          </w:tcPr>
          <w:p w:rsidR="00A659A6" w:rsidRPr="00706DFF" w:rsidRDefault="00A659A6" w:rsidP="00A27D10">
            <w:pPr>
              <w:jc w:val="both"/>
              <w:outlineLvl w:val="6"/>
              <w:rPr>
                <w:sz w:val="20"/>
                <w:szCs w:val="26"/>
              </w:rPr>
            </w:pPr>
            <w:r w:rsidRPr="00706DFF">
              <w:rPr>
                <w:sz w:val="20"/>
                <w:szCs w:val="26"/>
              </w:rPr>
              <w:t>Реализация народных проектов в сфере образования, прошедших отбор в рамках проекта "Народный бюджет" (</w:t>
            </w:r>
            <w:r w:rsidR="00A27D10">
              <w:rPr>
                <w:sz w:val="20"/>
                <w:szCs w:val="26"/>
              </w:rPr>
              <w:t>мероприятия по благоустройству территорий, рем</w:t>
            </w:r>
            <w:r w:rsidR="00AC4B85">
              <w:rPr>
                <w:sz w:val="20"/>
                <w:szCs w:val="26"/>
              </w:rPr>
              <w:t>о</w:t>
            </w:r>
            <w:r w:rsidR="00A27D10">
              <w:rPr>
                <w:sz w:val="20"/>
                <w:szCs w:val="26"/>
              </w:rPr>
              <w:t>нту зданий, приобретению учебного и учебно-лабораторного оборудования</w:t>
            </w:r>
            <w:r w:rsidR="00AC4B85">
              <w:rPr>
                <w:sz w:val="20"/>
                <w:szCs w:val="26"/>
              </w:rPr>
              <w:t>, спортивного инвентаря, развитию организаций дополнительного образования)</w:t>
            </w:r>
            <w:r w:rsidRPr="00706DFF">
              <w:rPr>
                <w:sz w:val="20"/>
                <w:szCs w:val="26"/>
              </w:rPr>
              <w:t xml:space="preserve"> </w:t>
            </w:r>
          </w:p>
        </w:tc>
        <w:tc>
          <w:tcPr>
            <w:tcW w:w="2126" w:type="dxa"/>
            <w:vAlign w:val="center"/>
          </w:tcPr>
          <w:p w:rsidR="00A659A6" w:rsidRPr="00706DFF" w:rsidRDefault="00F7139C" w:rsidP="004157B1">
            <w:pPr>
              <w:pStyle w:val="ConsPlusNormal"/>
              <w:spacing w:before="220"/>
              <w:ind w:firstLine="0"/>
              <w:jc w:val="center"/>
              <w:rPr>
                <w:rFonts w:ascii="Times New Roman" w:hAnsi="Times New Roman" w:cs="Times New Roman"/>
                <w:szCs w:val="26"/>
              </w:rPr>
            </w:pPr>
            <w:r>
              <w:rPr>
                <w:rFonts w:ascii="Times New Roman" w:hAnsi="Times New Roman" w:cs="Times New Roman"/>
                <w:szCs w:val="26"/>
              </w:rPr>
              <w:t>2 840 333,34</w:t>
            </w:r>
          </w:p>
        </w:tc>
        <w:tc>
          <w:tcPr>
            <w:tcW w:w="1985" w:type="dxa"/>
            <w:vAlign w:val="center"/>
          </w:tcPr>
          <w:p w:rsidR="00A659A6" w:rsidRPr="00706DFF" w:rsidRDefault="00F7139C" w:rsidP="004157B1">
            <w:pPr>
              <w:pStyle w:val="ConsPlusNormal"/>
              <w:spacing w:before="220"/>
              <w:ind w:firstLine="0"/>
              <w:jc w:val="center"/>
              <w:rPr>
                <w:rFonts w:ascii="Times New Roman" w:hAnsi="Times New Roman" w:cs="Times New Roman"/>
                <w:szCs w:val="26"/>
              </w:rPr>
            </w:pPr>
            <w:r>
              <w:rPr>
                <w:rFonts w:ascii="Times New Roman" w:hAnsi="Times New Roman" w:cs="Times New Roman"/>
                <w:szCs w:val="26"/>
              </w:rPr>
              <w:t>2 840</w:t>
            </w:r>
            <w:r w:rsidR="00A659A6" w:rsidRPr="00706DFF">
              <w:rPr>
                <w:rFonts w:ascii="Times New Roman" w:hAnsi="Times New Roman" w:cs="Times New Roman"/>
                <w:szCs w:val="26"/>
              </w:rPr>
              <w:t> 333,34</w:t>
            </w:r>
          </w:p>
        </w:tc>
        <w:tc>
          <w:tcPr>
            <w:tcW w:w="1559" w:type="dxa"/>
            <w:vAlign w:val="center"/>
          </w:tcPr>
          <w:p w:rsidR="00A659A6" w:rsidRPr="00706DFF" w:rsidRDefault="00A659A6" w:rsidP="0092054F">
            <w:pPr>
              <w:pStyle w:val="ConsPlusNormal"/>
              <w:spacing w:before="220"/>
              <w:ind w:firstLine="0"/>
              <w:jc w:val="center"/>
              <w:rPr>
                <w:rFonts w:ascii="Times New Roman" w:hAnsi="Times New Roman" w:cs="Times New Roman"/>
                <w:szCs w:val="26"/>
              </w:rPr>
            </w:pPr>
            <w:r w:rsidRPr="00706DFF">
              <w:rPr>
                <w:rFonts w:ascii="Times New Roman" w:hAnsi="Times New Roman" w:cs="Times New Roman"/>
                <w:szCs w:val="26"/>
              </w:rPr>
              <w:t>100</w:t>
            </w:r>
          </w:p>
        </w:tc>
      </w:tr>
      <w:tr w:rsidR="00A659A6" w:rsidRPr="00706DFF" w:rsidTr="004157B1">
        <w:tc>
          <w:tcPr>
            <w:tcW w:w="3794" w:type="dxa"/>
          </w:tcPr>
          <w:p w:rsidR="00A659A6" w:rsidRPr="00706DFF" w:rsidRDefault="00A659A6" w:rsidP="00893325">
            <w:pPr>
              <w:jc w:val="both"/>
              <w:outlineLvl w:val="6"/>
              <w:rPr>
                <w:sz w:val="20"/>
                <w:szCs w:val="26"/>
              </w:rPr>
            </w:pPr>
            <w:r w:rsidRPr="00706DFF">
              <w:rPr>
                <w:sz w:val="20"/>
                <w:szCs w:val="26"/>
              </w:rPr>
              <w:lastRenderedPageBreak/>
              <w:t xml:space="preserve">Реализация народных проектов в сфере культуры, прошедших отбор в рамках проекта "Народный бюджет" </w:t>
            </w:r>
            <w:r w:rsidRPr="00893325">
              <w:rPr>
                <w:sz w:val="20"/>
                <w:szCs w:val="26"/>
              </w:rPr>
              <w:t>(</w:t>
            </w:r>
            <w:r w:rsidR="00893325" w:rsidRPr="00893325">
              <w:rPr>
                <w:sz w:val="20"/>
                <w:szCs w:val="26"/>
              </w:rPr>
              <w:t>ремонт Зимстанского Дома культуры,, ремонт пола в Пожегодском ДК)</w:t>
            </w:r>
            <w:r w:rsidRPr="00893325">
              <w:rPr>
                <w:sz w:val="20"/>
                <w:szCs w:val="26"/>
              </w:rPr>
              <w:t>»</w:t>
            </w:r>
          </w:p>
        </w:tc>
        <w:tc>
          <w:tcPr>
            <w:tcW w:w="2126" w:type="dxa"/>
            <w:vAlign w:val="center"/>
          </w:tcPr>
          <w:p w:rsidR="00A659A6" w:rsidRPr="00706DFF" w:rsidRDefault="00583FE7" w:rsidP="004157B1">
            <w:pPr>
              <w:jc w:val="center"/>
              <w:rPr>
                <w:sz w:val="20"/>
                <w:szCs w:val="26"/>
              </w:rPr>
            </w:pPr>
            <w:r>
              <w:rPr>
                <w:sz w:val="20"/>
                <w:szCs w:val="26"/>
              </w:rPr>
              <w:t>2 460 322,41</w:t>
            </w:r>
          </w:p>
        </w:tc>
        <w:tc>
          <w:tcPr>
            <w:tcW w:w="1985" w:type="dxa"/>
            <w:vAlign w:val="center"/>
          </w:tcPr>
          <w:p w:rsidR="00A659A6" w:rsidRPr="00706DFF" w:rsidRDefault="00583FE7" w:rsidP="004157B1">
            <w:pPr>
              <w:jc w:val="center"/>
              <w:rPr>
                <w:sz w:val="20"/>
                <w:szCs w:val="26"/>
              </w:rPr>
            </w:pPr>
            <w:r>
              <w:rPr>
                <w:sz w:val="20"/>
                <w:szCs w:val="26"/>
              </w:rPr>
              <w:t>2 460 322,41</w:t>
            </w:r>
          </w:p>
        </w:tc>
        <w:tc>
          <w:tcPr>
            <w:tcW w:w="1559" w:type="dxa"/>
            <w:vAlign w:val="center"/>
          </w:tcPr>
          <w:p w:rsidR="00A659A6" w:rsidRPr="00706DFF" w:rsidRDefault="00A659A6" w:rsidP="0092054F">
            <w:pPr>
              <w:pStyle w:val="ConsPlusNormal"/>
              <w:spacing w:before="220"/>
              <w:ind w:firstLine="0"/>
              <w:jc w:val="center"/>
              <w:rPr>
                <w:rFonts w:ascii="Times New Roman" w:hAnsi="Times New Roman" w:cs="Times New Roman"/>
                <w:szCs w:val="26"/>
              </w:rPr>
            </w:pPr>
            <w:r w:rsidRPr="00706DFF">
              <w:rPr>
                <w:rFonts w:ascii="Times New Roman" w:hAnsi="Times New Roman" w:cs="Times New Roman"/>
                <w:szCs w:val="26"/>
              </w:rPr>
              <w:t>100</w:t>
            </w:r>
          </w:p>
        </w:tc>
      </w:tr>
      <w:tr w:rsidR="00A659A6" w:rsidRPr="00706DFF" w:rsidTr="004157B1">
        <w:trPr>
          <w:trHeight w:val="242"/>
        </w:trPr>
        <w:tc>
          <w:tcPr>
            <w:tcW w:w="3794" w:type="dxa"/>
            <w:tcBorders>
              <w:bottom w:val="single" w:sz="4" w:space="0" w:color="auto"/>
            </w:tcBorders>
            <w:vAlign w:val="center"/>
          </w:tcPr>
          <w:p w:rsidR="00A659A6" w:rsidRPr="00706DFF" w:rsidRDefault="00A659A6" w:rsidP="004157B1">
            <w:pPr>
              <w:jc w:val="center"/>
              <w:outlineLvl w:val="6"/>
              <w:rPr>
                <w:b/>
                <w:sz w:val="20"/>
                <w:szCs w:val="26"/>
              </w:rPr>
            </w:pPr>
            <w:r w:rsidRPr="00706DFF">
              <w:rPr>
                <w:b/>
                <w:sz w:val="20"/>
                <w:szCs w:val="26"/>
              </w:rPr>
              <w:t>Всего:</w:t>
            </w:r>
          </w:p>
        </w:tc>
        <w:tc>
          <w:tcPr>
            <w:tcW w:w="2126" w:type="dxa"/>
            <w:tcBorders>
              <w:bottom w:val="single" w:sz="4" w:space="0" w:color="auto"/>
            </w:tcBorders>
            <w:vAlign w:val="center"/>
          </w:tcPr>
          <w:p w:rsidR="00A659A6" w:rsidRPr="00706DFF" w:rsidRDefault="003B3C19" w:rsidP="003B3C19">
            <w:pPr>
              <w:jc w:val="center"/>
              <w:rPr>
                <w:b/>
                <w:sz w:val="20"/>
                <w:szCs w:val="26"/>
              </w:rPr>
            </w:pPr>
            <w:r>
              <w:rPr>
                <w:b/>
                <w:sz w:val="20"/>
                <w:szCs w:val="26"/>
              </w:rPr>
              <w:t>7 740</w:t>
            </w:r>
            <w:r w:rsidR="00EB6C74">
              <w:rPr>
                <w:b/>
                <w:sz w:val="20"/>
                <w:szCs w:val="26"/>
              </w:rPr>
              <w:t> 655,75</w:t>
            </w:r>
          </w:p>
        </w:tc>
        <w:tc>
          <w:tcPr>
            <w:tcW w:w="1985" w:type="dxa"/>
            <w:tcBorders>
              <w:bottom w:val="single" w:sz="4" w:space="0" w:color="auto"/>
            </w:tcBorders>
            <w:vAlign w:val="center"/>
          </w:tcPr>
          <w:p w:rsidR="00A659A6" w:rsidRPr="00706DFF" w:rsidRDefault="003B3C19" w:rsidP="006D4D5C">
            <w:pPr>
              <w:jc w:val="center"/>
              <w:rPr>
                <w:b/>
                <w:sz w:val="20"/>
                <w:szCs w:val="26"/>
              </w:rPr>
            </w:pPr>
            <w:r>
              <w:rPr>
                <w:b/>
                <w:sz w:val="20"/>
                <w:szCs w:val="26"/>
              </w:rPr>
              <w:t>7 7</w:t>
            </w:r>
            <w:r w:rsidR="006D4D5C">
              <w:rPr>
                <w:b/>
                <w:sz w:val="20"/>
                <w:szCs w:val="26"/>
              </w:rPr>
              <w:t>40 655,75</w:t>
            </w:r>
          </w:p>
        </w:tc>
        <w:tc>
          <w:tcPr>
            <w:tcW w:w="1559" w:type="dxa"/>
            <w:tcBorders>
              <w:bottom w:val="single" w:sz="4" w:space="0" w:color="auto"/>
            </w:tcBorders>
            <w:vAlign w:val="center"/>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100</w:t>
            </w:r>
          </w:p>
        </w:tc>
      </w:tr>
    </w:tbl>
    <w:p w:rsidR="00A659A6" w:rsidRPr="00706DFF" w:rsidRDefault="00A659A6" w:rsidP="00A659A6">
      <w:pPr>
        <w:pStyle w:val="ConsPlusNormal"/>
        <w:spacing w:before="220"/>
        <w:ind w:firstLine="540"/>
        <w:jc w:val="both"/>
        <w:rPr>
          <w:rFonts w:ascii="Times New Roman" w:hAnsi="Times New Roman" w:cs="Times New Roman"/>
          <w:sz w:val="26"/>
          <w:szCs w:val="26"/>
        </w:rPr>
      </w:pPr>
      <w:r w:rsidRPr="00706DFF">
        <w:rPr>
          <w:rFonts w:ascii="Times New Roman" w:hAnsi="Times New Roman" w:cs="Times New Roman"/>
          <w:sz w:val="26"/>
          <w:szCs w:val="26"/>
        </w:rPr>
        <w:t>За 202</w:t>
      </w:r>
      <w:r w:rsidR="00B010F8">
        <w:rPr>
          <w:rFonts w:ascii="Times New Roman" w:hAnsi="Times New Roman" w:cs="Times New Roman"/>
          <w:sz w:val="26"/>
          <w:szCs w:val="26"/>
        </w:rPr>
        <w:t>2</w:t>
      </w:r>
      <w:r w:rsidRPr="00706DFF">
        <w:rPr>
          <w:rFonts w:ascii="Times New Roman" w:hAnsi="Times New Roman" w:cs="Times New Roman"/>
          <w:sz w:val="26"/>
          <w:szCs w:val="26"/>
        </w:rPr>
        <w:t xml:space="preserve"> год исполнение расходных обязательств  на реализацию народных проектов составило  </w:t>
      </w:r>
      <w:r w:rsidR="00B010F8">
        <w:rPr>
          <w:rFonts w:ascii="Times New Roman" w:hAnsi="Times New Roman" w:cs="Times New Roman"/>
          <w:sz w:val="26"/>
          <w:szCs w:val="26"/>
        </w:rPr>
        <w:t>7 740 655,75</w:t>
      </w:r>
      <w:r w:rsidRPr="00706DFF">
        <w:rPr>
          <w:rFonts w:ascii="Times New Roman" w:hAnsi="Times New Roman" w:cs="Times New Roman"/>
          <w:sz w:val="26"/>
          <w:szCs w:val="26"/>
        </w:rPr>
        <w:t xml:space="preserve"> руб.  или 100,0%  к общему объему бюджетных ассигнований.  </w:t>
      </w:r>
    </w:p>
    <w:p w:rsidR="008428D4" w:rsidRDefault="008428D4" w:rsidP="004C227D">
      <w:pPr>
        <w:jc w:val="both"/>
        <w:rPr>
          <w:b/>
          <w:sz w:val="26"/>
          <w:szCs w:val="26"/>
          <w:highlight w:val="yellow"/>
        </w:rPr>
      </w:pPr>
    </w:p>
    <w:p w:rsidR="00C80EB9" w:rsidRPr="00B26991" w:rsidRDefault="005E3E98" w:rsidP="00C80EB9">
      <w:pPr>
        <w:jc w:val="both"/>
        <w:rPr>
          <w:sz w:val="26"/>
          <w:szCs w:val="26"/>
        </w:rPr>
      </w:pPr>
      <w:r>
        <w:rPr>
          <w:sz w:val="26"/>
          <w:szCs w:val="26"/>
        </w:rPr>
        <w:t xml:space="preserve">        </w:t>
      </w:r>
      <w:r w:rsidR="00144078">
        <w:rPr>
          <w:sz w:val="26"/>
          <w:szCs w:val="26"/>
        </w:rPr>
        <w:t>8.2.</w:t>
      </w:r>
      <w:r>
        <w:rPr>
          <w:sz w:val="26"/>
          <w:szCs w:val="26"/>
        </w:rPr>
        <w:t xml:space="preserve"> </w:t>
      </w:r>
      <w:r w:rsidR="00C80EB9" w:rsidRPr="00B26991">
        <w:rPr>
          <w:sz w:val="26"/>
          <w:szCs w:val="26"/>
        </w:rPr>
        <w:t xml:space="preserve">В целях реализации Указа Президента РФ от 07.05.2018г. № 204 «О национальных целях и стратегических задачах развития Российской Федерации на период до 2024 года» и распоряжения Главы Республики Коми от 29.08.2018г. № 203-р, распоряжением администрации МР «Усть-Куломский» от 28.12.2020 г. № 180-р (с изм. от 27.04.21 № 64-р) назначены должностные лица, ответственные за выполнение мероприятий национальных проектов. </w:t>
      </w:r>
    </w:p>
    <w:p w:rsidR="00C80EB9" w:rsidRPr="00706DFF" w:rsidRDefault="00C80EB9" w:rsidP="00C80EB9">
      <w:pPr>
        <w:jc w:val="both"/>
        <w:rPr>
          <w:sz w:val="26"/>
          <w:szCs w:val="26"/>
          <w:highlight w:val="yellow"/>
        </w:rPr>
      </w:pPr>
      <w:r w:rsidRPr="00706DFF">
        <w:rPr>
          <w:sz w:val="26"/>
          <w:szCs w:val="26"/>
          <w:highlight w:val="yellow"/>
        </w:rPr>
        <w:t xml:space="preserve">   </w:t>
      </w:r>
    </w:p>
    <w:p w:rsidR="00C80EB9" w:rsidRPr="007A3DB8" w:rsidRDefault="00C80EB9" w:rsidP="009420BD">
      <w:pPr>
        <w:jc w:val="both"/>
        <w:rPr>
          <w:sz w:val="26"/>
          <w:szCs w:val="26"/>
        </w:rPr>
      </w:pPr>
      <w:r w:rsidRPr="001231AF">
        <w:rPr>
          <w:sz w:val="26"/>
          <w:szCs w:val="26"/>
        </w:rPr>
        <w:t xml:space="preserve">    </w:t>
      </w:r>
      <w:r w:rsidR="005E3E98">
        <w:rPr>
          <w:sz w:val="26"/>
          <w:szCs w:val="26"/>
        </w:rPr>
        <w:t xml:space="preserve">  </w:t>
      </w:r>
      <w:r w:rsidRPr="001231AF">
        <w:rPr>
          <w:sz w:val="26"/>
          <w:szCs w:val="26"/>
        </w:rPr>
        <w:t xml:space="preserve">   </w:t>
      </w:r>
      <w:r w:rsidRPr="007A3DB8">
        <w:rPr>
          <w:sz w:val="26"/>
          <w:szCs w:val="26"/>
        </w:rPr>
        <w:t>В 202</w:t>
      </w:r>
      <w:r w:rsidR="004C6DF2" w:rsidRPr="007A3DB8">
        <w:rPr>
          <w:sz w:val="26"/>
          <w:szCs w:val="26"/>
        </w:rPr>
        <w:t>2</w:t>
      </w:r>
      <w:r w:rsidRPr="007A3DB8">
        <w:rPr>
          <w:sz w:val="26"/>
          <w:szCs w:val="26"/>
        </w:rPr>
        <w:t xml:space="preserve"> году на реализацию приоритетных направлений национальных проектов предусмотрено </w:t>
      </w:r>
      <w:r w:rsidR="007A3DB8">
        <w:rPr>
          <w:sz w:val="26"/>
          <w:szCs w:val="26"/>
        </w:rPr>
        <w:t>167 356 306,77</w:t>
      </w:r>
      <w:r w:rsidRPr="007A3DB8">
        <w:rPr>
          <w:b/>
          <w:sz w:val="26"/>
          <w:szCs w:val="26"/>
        </w:rPr>
        <w:t xml:space="preserve"> </w:t>
      </w:r>
      <w:r w:rsidRPr="007A3DB8">
        <w:rPr>
          <w:sz w:val="26"/>
          <w:szCs w:val="26"/>
        </w:rPr>
        <w:t xml:space="preserve">руб. по </w:t>
      </w:r>
      <w:r w:rsidR="007A3DB8" w:rsidRPr="007A3DB8">
        <w:rPr>
          <w:sz w:val="26"/>
          <w:szCs w:val="26"/>
        </w:rPr>
        <w:t xml:space="preserve">пяти </w:t>
      </w:r>
      <w:r w:rsidRPr="007A3DB8">
        <w:rPr>
          <w:sz w:val="26"/>
          <w:szCs w:val="26"/>
        </w:rPr>
        <w:t>направлениям</w:t>
      </w:r>
      <w:r w:rsidR="007A3DB8" w:rsidRPr="007A3DB8">
        <w:rPr>
          <w:sz w:val="26"/>
          <w:szCs w:val="26"/>
        </w:rPr>
        <w:t>.</w:t>
      </w:r>
    </w:p>
    <w:p w:rsidR="00C80EB9" w:rsidRPr="00706DFF" w:rsidRDefault="00C80EB9" w:rsidP="00C80EB9">
      <w:pPr>
        <w:jc w:val="right"/>
        <w:rPr>
          <w:sz w:val="26"/>
          <w:szCs w:val="26"/>
        </w:rPr>
      </w:pPr>
      <w:r w:rsidRPr="007A3DB8">
        <w:rPr>
          <w:sz w:val="26"/>
          <w:szCs w:val="26"/>
        </w:rPr>
        <w:t>Таблица  №10</w:t>
      </w:r>
    </w:p>
    <w:p w:rsidR="00C80EB9" w:rsidRPr="00706DFF" w:rsidRDefault="00C80EB9" w:rsidP="00C80EB9">
      <w:pPr>
        <w:jc w:val="right"/>
        <w:rPr>
          <w:sz w:val="26"/>
          <w:szCs w:val="26"/>
          <w:highlight w:val="yellow"/>
        </w:rPr>
      </w:pPr>
    </w:p>
    <w:tbl>
      <w:tblPr>
        <w:tblStyle w:val="aff1"/>
        <w:tblW w:w="9606" w:type="dxa"/>
        <w:tblLayout w:type="fixed"/>
        <w:tblLook w:val="04A0" w:firstRow="1" w:lastRow="0" w:firstColumn="1" w:lastColumn="0" w:noHBand="0" w:noVBand="1"/>
      </w:tblPr>
      <w:tblGrid>
        <w:gridCol w:w="5778"/>
        <w:gridCol w:w="1843"/>
        <w:gridCol w:w="1985"/>
      </w:tblGrid>
      <w:tr w:rsidR="002B48E6" w:rsidRPr="00706DFF" w:rsidTr="00DD6BFA">
        <w:trPr>
          <w:trHeight w:val="148"/>
        </w:trPr>
        <w:tc>
          <w:tcPr>
            <w:tcW w:w="5778" w:type="dxa"/>
          </w:tcPr>
          <w:p w:rsidR="002B48E6" w:rsidRPr="00706DFF" w:rsidRDefault="005B3ACA" w:rsidP="004157B1">
            <w:pPr>
              <w:jc w:val="center"/>
              <w:rPr>
                <w:rFonts w:ascii="Times New Roman" w:hAnsi="Times New Roman"/>
                <w:b/>
                <w:sz w:val="26"/>
                <w:szCs w:val="26"/>
              </w:rPr>
            </w:pPr>
            <w:r>
              <w:rPr>
                <w:rFonts w:ascii="Times New Roman" w:hAnsi="Times New Roman"/>
                <w:b/>
                <w:sz w:val="26"/>
                <w:szCs w:val="26"/>
              </w:rPr>
              <w:t>Наименование мероприятия н</w:t>
            </w:r>
            <w:r w:rsidR="002B48E6" w:rsidRPr="00706DFF">
              <w:rPr>
                <w:rFonts w:ascii="Times New Roman" w:hAnsi="Times New Roman"/>
                <w:b/>
                <w:sz w:val="26"/>
                <w:szCs w:val="26"/>
              </w:rPr>
              <w:t>ациональн</w:t>
            </w:r>
            <w:r>
              <w:rPr>
                <w:rFonts w:ascii="Times New Roman" w:hAnsi="Times New Roman"/>
                <w:b/>
                <w:sz w:val="26"/>
                <w:szCs w:val="26"/>
              </w:rPr>
              <w:t>ого</w:t>
            </w:r>
          </w:p>
          <w:p w:rsidR="002B48E6" w:rsidRPr="00706DFF" w:rsidRDefault="002B48E6" w:rsidP="004157B1">
            <w:pPr>
              <w:jc w:val="center"/>
              <w:rPr>
                <w:rFonts w:ascii="Times New Roman" w:hAnsi="Times New Roman"/>
                <w:b/>
                <w:sz w:val="26"/>
                <w:szCs w:val="26"/>
              </w:rPr>
            </w:pPr>
            <w:r w:rsidRPr="00706DFF">
              <w:rPr>
                <w:rFonts w:ascii="Times New Roman" w:hAnsi="Times New Roman"/>
                <w:b/>
                <w:sz w:val="26"/>
                <w:szCs w:val="26"/>
              </w:rPr>
              <w:t>проект</w:t>
            </w:r>
            <w:r w:rsidR="005B3ACA">
              <w:rPr>
                <w:rFonts w:ascii="Times New Roman" w:hAnsi="Times New Roman"/>
                <w:b/>
                <w:sz w:val="26"/>
                <w:szCs w:val="26"/>
              </w:rPr>
              <w:t>а</w:t>
            </w:r>
          </w:p>
          <w:p w:rsidR="002B48E6" w:rsidRPr="00706DFF" w:rsidRDefault="002B48E6" w:rsidP="004157B1">
            <w:pPr>
              <w:jc w:val="center"/>
              <w:rPr>
                <w:rFonts w:ascii="Times New Roman" w:hAnsi="Times New Roman"/>
                <w:b/>
                <w:sz w:val="26"/>
                <w:szCs w:val="26"/>
              </w:rPr>
            </w:pPr>
          </w:p>
        </w:tc>
        <w:tc>
          <w:tcPr>
            <w:tcW w:w="1843" w:type="dxa"/>
          </w:tcPr>
          <w:p w:rsidR="002B48E6" w:rsidRPr="00706DFF" w:rsidRDefault="002B48E6" w:rsidP="004157B1">
            <w:pPr>
              <w:jc w:val="center"/>
              <w:rPr>
                <w:rFonts w:ascii="Times New Roman" w:hAnsi="Times New Roman"/>
                <w:b/>
                <w:sz w:val="26"/>
                <w:szCs w:val="26"/>
              </w:rPr>
            </w:pPr>
            <w:r w:rsidRPr="00706DFF">
              <w:rPr>
                <w:rFonts w:ascii="Times New Roman" w:hAnsi="Times New Roman"/>
                <w:b/>
                <w:sz w:val="26"/>
                <w:szCs w:val="26"/>
              </w:rPr>
              <w:t>Ассигнова-ния</w:t>
            </w:r>
          </w:p>
        </w:tc>
        <w:tc>
          <w:tcPr>
            <w:tcW w:w="1985" w:type="dxa"/>
          </w:tcPr>
          <w:p w:rsidR="002B48E6" w:rsidRPr="00706DFF" w:rsidRDefault="002B48E6" w:rsidP="004C6DF2">
            <w:pPr>
              <w:jc w:val="center"/>
              <w:rPr>
                <w:rFonts w:ascii="Times New Roman" w:hAnsi="Times New Roman"/>
                <w:b/>
                <w:sz w:val="26"/>
                <w:szCs w:val="26"/>
              </w:rPr>
            </w:pPr>
            <w:r w:rsidRPr="00706DFF">
              <w:rPr>
                <w:rFonts w:ascii="Times New Roman" w:hAnsi="Times New Roman"/>
                <w:b/>
                <w:sz w:val="26"/>
                <w:szCs w:val="26"/>
              </w:rPr>
              <w:t>Исполнено за 202</w:t>
            </w:r>
            <w:r>
              <w:rPr>
                <w:rFonts w:ascii="Times New Roman" w:hAnsi="Times New Roman"/>
                <w:b/>
                <w:sz w:val="26"/>
                <w:szCs w:val="26"/>
              </w:rPr>
              <w:t>2</w:t>
            </w:r>
            <w:r w:rsidRPr="00706DFF">
              <w:rPr>
                <w:rFonts w:ascii="Times New Roman" w:hAnsi="Times New Roman"/>
                <w:b/>
                <w:sz w:val="26"/>
                <w:szCs w:val="26"/>
              </w:rPr>
              <w:t xml:space="preserve"> год</w:t>
            </w:r>
          </w:p>
        </w:tc>
      </w:tr>
      <w:tr w:rsidR="00E76A9C" w:rsidRPr="00706DFF" w:rsidTr="00DD6BFA">
        <w:trPr>
          <w:trHeight w:val="148"/>
        </w:trPr>
        <w:tc>
          <w:tcPr>
            <w:tcW w:w="5778" w:type="dxa"/>
          </w:tcPr>
          <w:p w:rsidR="00E76A9C" w:rsidRPr="0023736A" w:rsidRDefault="00E76A9C" w:rsidP="002D4CA6">
            <w:pPr>
              <w:jc w:val="both"/>
              <w:rPr>
                <w:rFonts w:ascii="Times New Roman" w:hAnsi="Times New Roman"/>
              </w:rPr>
            </w:pPr>
            <w:r w:rsidRPr="002B48E6">
              <w:rPr>
                <w:rFonts w:ascii="Times New Roman" w:hAnsi="Times New Roman"/>
              </w:rPr>
              <w:t>Обеспечение мероприятий по расселению непригодного для проживания жилищного фонда</w:t>
            </w:r>
          </w:p>
          <w:p w:rsidR="00E76A9C" w:rsidRPr="00D90272" w:rsidRDefault="00E76A9C" w:rsidP="00D90272">
            <w:pPr>
              <w:jc w:val="both"/>
              <w:rPr>
                <w:rFonts w:ascii="Times New Roman" w:hAnsi="Times New Roman"/>
              </w:rPr>
            </w:pPr>
          </w:p>
        </w:tc>
        <w:tc>
          <w:tcPr>
            <w:tcW w:w="1843" w:type="dxa"/>
          </w:tcPr>
          <w:p w:rsidR="00E76A9C" w:rsidRPr="00D90272" w:rsidRDefault="00E76A9C" w:rsidP="004157B1">
            <w:pPr>
              <w:jc w:val="center"/>
              <w:rPr>
                <w:rFonts w:ascii="Times New Roman" w:hAnsi="Times New Roman"/>
              </w:rPr>
            </w:pPr>
            <w:r>
              <w:rPr>
                <w:rFonts w:ascii="Times New Roman" w:hAnsi="Times New Roman"/>
              </w:rPr>
              <w:t>162 584 973,95</w:t>
            </w:r>
          </w:p>
        </w:tc>
        <w:tc>
          <w:tcPr>
            <w:tcW w:w="1985" w:type="dxa"/>
          </w:tcPr>
          <w:p w:rsidR="00E76A9C" w:rsidRPr="00D90272" w:rsidRDefault="00E76A9C" w:rsidP="004157B1">
            <w:pPr>
              <w:jc w:val="center"/>
              <w:rPr>
                <w:rFonts w:ascii="Times New Roman" w:hAnsi="Times New Roman"/>
              </w:rPr>
            </w:pPr>
            <w:r>
              <w:rPr>
                <w:rFonts w:ascii="Times New Roman" w:hAnsi="Times New Roman"/>
              </w:rPr>
              <w:t>115 598 544,0</w:t>
            </w:r>
            <w:r w:rsidRPr="00D90272">
              <w:rPr>
                <w:rFonts w:ascii="Times New Roman" w:hAnsi="Times New Roman"/>
              </w:rPr>
              <w:t xml:space="preserve"> </w:t>
            </w:r>
          </w:p>
        </w:tc>
      </w:tr>
      <w:tr w:rsidR="00E76A9C" w:rsidRPr="00706DFF" w:rsidTr="00DD6BFA">
        <w:trPr>
          <w:trHeight w:val="788"/>
        </w:trPr>
        <w:tc>
          <w:tcPr>
            <w:tcW w:w="5778" w:type="dxa"/>
          </w:tcPr>
          <w:p w:rsidR="00E76A9C" w:rsidRPr="00DD069A" w:rsidRDefault="0032072B" w:rsidP="001F3AC3">
            <w:pPr>
              <w:jc w:val="both"/>
              <w:rPr>
                <w:rFonts w:ascii="Times New Roman" w:hAnsi="Times New Roman"/>
                <w:highlight w:val="yellow"/>
              </w:rPr>
            </w:pPr>
            <w:r w:rsidRPr="0032072B">
              <w:rPr>
                <w:rFonts w:ascii="Times New Roman" w:hAnsi="Times New Roman"/>
              </w:rPr>
              <w:t>Укрепление материально-технической базы муниципальных учреждений сферы культуры</w:t>
            </w:r>
          </w:p>
        </w:tc>
        <w:tc>
          <w:tcPr>
            <w:tcW w:w="1843" w:type="dxa"/>
          </w:tcPr>
          <w:p w:rsidR="00E76A9C" w:rsidRPr="0032072B" w:rsidRDefault="0032072B" w:rsidP="003D3D23">
            <w:pPr>
              <w:pStyle w:val="3"/>
              <w:ind w:firstLine="0"/>
              <w:outlineLvl w:val="2"/>
              <w:rPr>
                <w:sz w:val="22"/>
                <w:szCs w:val="22"/>
                <w:highlight w:val="yellow"/>
              </w:rPr>
            </w:pPr>
            <w:r w:rsidRPr="0032072B">
              <w:rPr>
                <w:rFonts w:ascii="Times New Roman" w:hAnsi="Times New Roman"/>
                <w:sz w:val="22"/>
                <w:szCs w:val="22"/>
              </w:rPr>
              <w:t>2</w:t>
            </w:r>
            <w:r w:rsidR="003D3D23">
              <w:rPr>
                <w:rFonts w:ascii="Times New Roman" w:hAnsi="Times New Roman"/>
                <w:sz w:val="22"/>
                <w:szCs w:val="22"/>
              </w:rPr>
              <w:t> </w:t>
            </w:r>
            <w:r w:rsidRPr="0032072B">
              <w:rPr>
                <w:rFonts w:ascii="Times New Roman" w:hAnsi="Times New Roman"/>
                <w:sz w:val="22"/>
                <w:szCs w:val="22"/>
              </w:rPr>
              <w:t>510</w:t>
            </w:r>
            <w:r w:rsidR="003D3D23">
              <w:rPr>
                <w:rFonts w:ascii="Times New Roman" w:hAnsi="Times New Roman"/>
                <w:sz w:val="22"/>
                <w:szCs w:val="22"/>
              </w:rPr>
              <w:t xml:space="preserve"> 3</w:t>
            </w:r>
            <w:r w:rsidRPr="0032072B">
              <w:rPr>
                <w:rFonts w:ascii="Times New Roman" w:hAnsi="Times New Roman"/>
                <w:sz w:val="22"/>
                <w:szCs w:val="22"/>
              </w:rPr>
              <w:t>75,81</w:t>
            </w:r>
          </w:p>
        </w:tc>
        <w:tc>
          <w:tcPr>
            <w:tcW w:w="1985" w:type="dxa"/>
          </w:tcPr>
          <w:p w:rsidR="00E76A9C" w:rsidRPr="00DD069A" w:rsidRDefault="0032072B" w:rsidP="007A3DB8">
            <w:pPr>
              <w:jc w:val="center"/>
              <w:rPr>
                <w:rFonts w:ascii="Times New Roman" w:hAnsi="Times New Roman"/>
                <w:highlight w:val="yellow"/>
              </w:rPr>
            </w:pPr>
            <w:r w:rsidRPr="0032072B">
              <w:rPr>
                <w:rFonts w:ascii="Times New Roman" w:hAnsi="Times New Roman"/>
              </w:rPr>
              <w:t>2</w:t>
            </w:r>
            <w:r w:rsidR="003D3D23">
              <w:rPr>
                <w:rFonts w:ascii="Times New Roman" w:hAnsi="Times New Roman"/>
              </w:rPr>
              <w:t xml:space="preserve"> </w:t>
            </w:r>
            <w:r w:rsidRPr="0032072B">
              <w:rPr>
                <w:rFonts w:ascii="Times New Roman" w:hAnsi="Times New Roman"/>
              </w:rPr>
              <w:t>510</w:t>
            </w:r>
            <w:r w:rsidR="003D3D23">
              <w:rPr>
                <w:rFonts w:ascii="Times New Roman" w:hAnsi="Times New Roman"/>
              </w:rPr>
              <w:t xml:space="preserve"> </w:t>
            </w:r>
            <w:r w:rsidRPr="0032072B">
              <w:rPr>
                <w:rFonts w:ascii="Times New Roman" w:hAnsi="Times New Roman"/>
              </w:rPr>
              <w:t>375,81</w:t>
            </w:r>
          </w:p>
        </w:tc>
      </w:tr>
      <w:tr w:rsidR="003D3D23" w:rsidRPr="00706DFF" w:rsidTr="00DD6BFA">
        <w:trPr>
          <w:trHeight w:val="701"/>
        </w:trPr>
        <w:tc>
          <w:tcPr>
            <w:tcW w:w="5778" w:type="dxa"/>
          </w:tcPr>
          <w:p w:rsidR="003D3D23" w:rsidRPr="00DD069A" w:rsidRDefault="003D3D23" w:rsidP="004157B1">
            <w:pPr>
              <w:pStyle w:val="af8"/>
              <w:spacing w:before="0" w:after="0"/>
              <w:rPr>
                <w:rFonts w:ascii="Times New Roman" w:hAnsi="Times New Roman"/>
                <w:highlight w:val="yellow"/>
              </w:rPr>
            </w:pPr>
            <w:r w:rsidRPr="003D3D23">
              <w:rPr>
                <w:rFonts w:ascii="Times New Roman" w:hAnsi="Times New Roman"/>
              </w:rPr>
              <w:t>Государственная поддержка отрасли культуры (Федеральный проект "Творческие люди")</w:t>
            </w:r>
          </w:p>
        </w:tc>
        <w:tc>
          <w:tcPr>
            <w:tcW w:w="1843" w:type="dxa"/>
          </w:tcPr>
          <w:p w:rsidR="003D3D23" w:rsidRPr="00DD069A" w:rsidRDefault="003D3D23" w:rsidP="00232BB6">
            <w:pPr>
              <w:jc w:val="center"/>
              <w:rPr>
                <w:rFonts w:ascii="Times New Roman" w:hAnsi="Times New Roman"/>
                <w:highlight w:val="yellow"/>
              </w:rPr>
            </w:pPr>
            <w:r w:rsidRPr="003D3D23">
              <w:rPr>
                <w:rFonts w:ascii="Times New Roman" w:hAnsi="Times New Roman"/>
              </w:rPr>
              <w:t>165</w:t>
            </w:r>
            <w:r>
              <w:rPr>
                <w:rFonts w:ascii="Times New Roman" w:hAnsi="Times New Roman"/>
              </w:rPr>
              <w:t xml:space="preserve"> </w:t>
            </w:r>
            <w:r w:rsidRPr="003D3D23">
              <w:rPr>
                <w:rFonts w:ascii="Times New Roman" w:hAnsi="Times New Roman"/>
              </w:rPr>
              <w:t>789,48</w:t>
            </w:r>
          </w:p>
        </w:tc>
        <w:tc>
          <w:tcPr>
            <w:tcW w:w="1985" w:type="dxa"/>
          </w:tcPr>
          <w:p w:rsidR="003D3D23" w:rsidRPr="00DD069A" w:rsidRDefault="003D3D23" w:rsidP="00232BB6">
            <w:pPr>
              <w:jc w:val="center"/>
              <w:rPr>
                <w:rFonts w:ascii="Times New Roman" w:hAnsi="Times New Roman"/>
                <w:highlight w:val="yellow"/>
              </w:rPr>
            </w:pPr>
            <w:r w:rsidRPr="003D3D23">
              <w:rPr>
                <w:rFonts w:ascii="Times New Roman" w:hAnsi="Times New Roman"/>
              </w:rPr>
              <w:t>165</w:t>
            </w:r>
            <w:r>
              <w:rPr>
                <w:rFonts w:ascii="Times New Roman" w:hAnsi="Times New Roman"/>
              </w:rPr>
              <w:t xml:space="preserve"> </w:t>
            </w:r>
            <w:r w:rsidRPr="003D3D23">
              <w:rPr>
                <w:rFonts w:ascii="Times New Roman" w:hAnsi="Times New Roman"/>
              </w:rPr>
              <w:t>789,48</w:t>
            </w:r>
          </w:p>
        </w:tc>
      </w:tr>
      <w:tr w:rsidR="00365BE0" w:rsidRPr="00706DFF" w:rsidTr="0073480D">
        <w:trPr>
          <w:trHeight w:val="1014"/>
        </w:trPr>
        <w:tc>
          <w:tcPr>
            <w:tcW w:w="5778" w:type="dxa"/>
          </w:tcPr>
          <w:p w:rsidR="00365BE0" w:rsidRPr="00DD069A" w:rsidRDefault="00365BE0" w:rsidP="00766D49">
            <w:pPr>
              <w:pStyle w:val="af8"/>
              <w:rPr>
                <w:rFonts w:ascii="Times New Roman" w:hAnsi="Times New Roman"/>
                <w:highlight w:val="yellow"/>
              </w:rPr>
            </w:pPr>
            <w:r w:rsidRPr="0002075F">
              <w:rPr>
                <w:rFonts w:ascii="Times New Roman" w:hAnsi="Times New Roman"/>
              </w:rPr>
              <w:t xml:space="preserve">Реализация отдельных мероприятий регионального проекта "Спорт - норма жизни" в части подготовки </w:t>
            </w:r>
            <w:r>
              <w:rPr>
                <w:rFonts w:ascii="Times New Roman" w:hAnsi="Times New Roman"/>
              </w:rPr>
              <w:t>с</w:t>
            </w:r>
            <w:r w:rsidRPr="0002075F">
              <w:rPr>
                <w:rFonts w:ascii="Times New Roman" w:hAnsi="Times New Roman"/>
              </w:rPr>
              <w:t>портивного резерва и спорта высших достижений</w:t>
            </w:r>
          </w:p>
        </w:tc>
        <w:tc>
          <w:tcPr>
            <w:tcW w:w="1843" w:type="dxa"/>
          </w:tcPr>
          <w:p w:rsidR="0073480D" w:rsidRDefault="0073480D" w:rsidP="00232BB6">
            <w:pPr>
              <w:jc w:val="center"/>
              <w:rPr>
                <w:rFonts w:ascii="Times New Roman" w:hAnsi="Times New Roman"/>
              </w:rPr>
            </w:pPr>
          </w:p>
          <w:p w:rsidR="00365BE0" w:rsidRPr="00E5138B" w:rsidRDefault="00365BE0" w:rsidP="00232BB6">
            <w:pPr>
              <w:jc w:val="center"/>
              <w:rPr>
                <w:rFonts w:ascii="Times New Roman" w:hAnsi="Times New Roman"/>
              </w:rPr>
            </w:pPr>
            <w:r w:rsidRPr="00E5138B">
              <w:rPr>
                <w:rFonts w:ascii="Times New Roman" w:hAnsi="Times New Roman"/>
              </w:rPr>
              <w:t>202 380,0</w:t>
            </w:r>
          </w:p>
        </w:tc>
        <w:tc>
          <w:tcPr>
            <w:tcW w:w="1985" w:type="dxa"/>
          </w:tcPr>
          <w:p w:rsidR="0073480D" w:rsidRDefault="0073480D" w:rsidP="00232BB6">
            <w:pPr>
              <w:jc w:val="center"/>
              <w:rPr>
                <w:rFonts w:ascii="Times New Roman" w:hAnsi="Times New Roman"/>
              </w:rPr>
            </w:pPr>
          </w:p>
          <w:p w:rsidR="00365BE0" w:rsidRPr="00E5138B" w:rsidRDefault="00365BE0" w:rsidP="00232BB6">
            <w:pPr>
              <w:jc w:val="center"/>
              <w:rPr>
                <w:rFonts w:ascii="Times New Roman" w:hAnsi="Times New Roman"/>
              </w:rPr>
            </w:pPr>
            <w:r w:rsidRPr="00E5138B">
              <w:rPr>
                <w:rFonts w:ascii="Times New Roman" w:hAnsi="Times New Roman"/>
              </w:rPr>
              <w:t>202 380,0</w:t>
            </w:r>
          </w:p>
        </w:tc>
      </w:tr>
      <w:tr w:rsidR="00365BE0" w:rsidRPr="00706DFF" w:rsidTr="00766D49">
        <w:trPr>
          <w:trHeight w:val="995"/>
        </w:trPr>
        <w:tc>
          <w:tcPr>
            <w:tcW w:w="5778" w:type="dxa"/>
          </w:tcPr>
          <w:p w:rsidR="00365BE0" w:rsidRPr="00365BE0" w:rsidRDefault="00365BE0" w:rsidP="002D4CA6">
            <w:pPr>
              <w:pStyle w:val="af8"/>
              <w:jc w:val="both"/>
              <w:rPr>
                <w:rFonts w:ascii="Times New Roman" w:hAnsi="Times New Roman"/>
              </w:rPr>
            </w:pPr>
            <w:r w:rsidRPr="00365BE0">
              <w:rPr>
                <w:rFonts w:ascii="Times New Roman" w:hAnsi="Times New Roman"/>
              </w:rPr>
              <w:t>Укрепление материально-технической базы и создание безопасных условий в организациях в сфере образования в Республике Коми</w:t>
            </w:r>
          </w:p>
        </w:tc>
        <w:tc>
          <w:tcPr>
            <w:tcW w:w="1843" w:type="dxa"/>
          </w:tcPr>
          <w:p w:rsidR="0073480D" w:rsidRDefault="0073480D" w:rsidP="00232BB6">
            <w:pPr>
              <w:jc w:val="center"/>
              <w:rPr>
                <w:rFonts w:ascii="Times New Roman" w:hAnsi="Times New Roman"/>
              </w:rPr>
            </w:pPr>
          </w:p>
          <w:p w:rsidR="00365BE0" w:rsidRPr="00365BE0" w:rsidRDefault="00365BE0" w:rsidP="00232BB6">
            <w:pPr>
              <w:jc w:val="center"/>
              <w:rPr>
                <w:rFonts w:ascii="Times New Roman" w:hAnsi="Times New Roman"/>
              </w:rPr>
            </w:pPr>
            <w:r w:rsidRPr="00365BE0">
              <w:rPr>
                <w:rFonts w:ascii="Times New Roman" w:hAnsi="Times New Roman"/>
              </w:rPr>
              <w:t>1</w:t>
            </w:r>
            <w:r>
              <w:rPr>
                <w:rFonts w:ascii="Times New Roman" w:hAnsi="Times New Roman"/>
              </w:rPr>
              <w:t xml:space="preserve"> </w:t>
            </w:r>
            <w:r w:rsidRPr="00365BE0">
              <w:rPr>
                <w:rFonts w:ascii="Times New Roman" w:hAnsi="Times New Roman"/>
              </w:rPr>
              <w:t>892</w:t>
            </w:r>
            <w:r>
              <w:rPr>
                <w:rFonts w:ascii="Times New Roman" w:hAnsi="Times New Roman"/>
              </w:rPr>
              <w:t xml:space="preserve"> </w:t>
            </w:r>
            <w:r w:rsidRPr="00365BE0">
              <w:rPr>
                <w:rFonts w:ascii="Times New Roman" w:hAnsi="Times New Roman"/>
              </w:rPr>
              <w:t>787,53</w:t>
            </w:r>
          </w:p>
        </w:tc>
        <w:tc>
          <w:tcPr>
            <w:tcW w:w="1985" w:type="dxa"/>
          </w:tcPr>
          <w:p w:rsidR="0073480D" w:rsidRDefault="0073480D" w:rsidP="00232BB6">
            <w:pPr>
              <w:jc w:val="center"/>
              <w:rPr>
                <w:rFonts w:ascii="Times New Roman" w:hAnsi="Times New Roman"/>
              </w:rPr>
            </w:pPr>
          </w:p>
          <w:p w:rsidR="00365BE0" w:rsidRPr="00365BE0" w:rsidRDefault="00365BE0" w:rsidP="00232BB6">
            <w:pPr>
              <w:jc w:val="center"/>
              <w:rPr>
                <w:rFonts w:ascii="Times New Roman" w:hAnsi="Times New Roman"/>
              </w:rPr>
            </w:pPr>
            <w:r w:rsidRPr="00365BE0">
              <w:rPr>
                <w:rFonts w:ascii="Times New Roman" w:hAnsi="Times New Roman"/>
              </w:rPr>
              <w:t>1</w:t>
            </w:r>
            <w:r>
              <w:rPr>
                <w:rFonts w:ascii="Times New Roman" w:hAnsi="Times New Roman"/>
              </w:rPr>
              <w:t xml:space="preserve"> </w:t>
            </w:r>
            <w:r w:rsidRPr="00365BE0">
              <w:rPr>
                <w:rFonts w:ascii="Times New Roman" w:hAnsi="Times New Roman"/>
              </w:rPr>
              <w:t>892</w:t>
            </w:r>
            <w:r>
              <w:rPr>
                <w:rFonts w:ascii="Times New Roman" w:hAnsi="Times New Roman"/>
              </w:rPr>
              <w:t xml:space="preserve"> </w:t>
            </w:r>
            <w:r w:rsidRPr="00365BE0">
              <w:rPr>
                <w:rFonts w:ascii="Times New Roman" w:hAnsi="Times New Roman"/>
              </w:rPr>
              <w:t>787,53</w:t>
            </w:r>
          </w:p>
        </w:tc>
      </w:tr>
      <w:tr w:rsidR="00365BE0" w:rsidRPr="00706DFF" w:rsidTr="002D43A3">
        <w:trPr>
          <w:trHeight w:val="553"/>
        </w:trPr>
        <w:tc>
          <w:tcPr>
            <w:tcW w:w="5778" w:type="dxa"/>
          </w:tcPr>
          <w:p w:rsidR="00365BE0" w:rsidRPr="00DD069A" w:rsidRDefault="00365BE0" w:rsidP="004157B1">
            <w:pPr>
              <w:jc w:val="both"/>
              <w:rPr>
                <w:rFonts w:ascii="Times New Roman" w:hAnsi="Times New Roman"/>
                <w:b/>
                <w:highlight w:val="yellow"/>
              </w:rPr>
            </w:pPr>
            <w:r w:rsidRPr="00F95BCE">
              <w:rPr>
                <w:rFonts w:ascii="Times New Roman" w:hAnsi="Times New Roman"/>
                <w:b/>
              </w:rPr>
              <w:t>ИТОГО</w:t>
            </w:r>
          </w:p>
        </w:tc>
        <w:tc>
          <w:tcPr>
            <w:tcW w:w="1843" w:type="dxa"/>
          </w:tcPr>
          <w:p w:rsidR="00365BE0" w:rsidRPr="00E5138B" w:rsidRDefault="00365BE0" w:rsidP="009F467A">
            <w:pPr>
              <w:jc w:val="both"/>
              <w:rPr>
                <w:rFonts w:ascii="Times New Roman" w:hAnsi="Times New Roman"/>
                <w:b/>
              </w:rPr>
            </w:pPr>
            <w:r w:rsidRPr="00DD6BFA">
              <w:rPr>
                <w:rFonts w:ascii="Times New Roman" w:hAnsi="Times New Roman"/>
                <w:b/>
              </w:rPr>
              <w:t>167</w:t>
            </w:r>
            <w:r>
              <w:rPr>
                <w:rFonts w:ascii="Times New Roman" w:hAnsi="Times New Roman"/>
                <w:b/>
              </w:rPr>
              <w:t xml:space="preserve"> </w:t>
            </w:r>
            <w:r w:rsidRPr="00DD6BFA">
              <w:rPr>
                <w:rFonts w:ascii="Times New Roman" w:hAnsi="Times New Roman"/>
                <w:b/>
              </w:rPr>
              <w:t>356</w:t>
            </w:r>
            <w:r>
              <w:rPr>
                <w:rFonts w:ascii="Times New Roman" w:hAnsi="Times New Roman"/>
                <w:b/>
              </w:rPr>
              <w:t xml:space="preserve"> </w:t>
            </w:r>
            <w:r w:rsidRPr="00DD6BFA">
              <w:rPr>
                <w:rFonts w:ascii="Times New Roman" w:hAnsi="Times New Roman"/>
                <w:b/>
              </w:rPr>
              <w:t>306,77</w:t>
            </w:r>
          </w:p>
        </w:tc>
        <w:tc>
          <w:tcPr>
            <w:tcW w:w="1985" w:type="dxa"/>
          </w:tcPr>
          <w:p w:rsidR="00365BE0" w:rsidRPr="00E5138B" w:rsidRDefault="00365BE0" w:rsidP="004157B1">
            <w:pPr>
              <w:jc w:val="both"/>
              <w:rPr>
                <w:rFonts w:ascii="Times New Roman" w:hAnsi="Times New Roman"/>
                <w:b/>
              </w:rPr>
            </w:pPr>
            <w:r w:rsidRPr="00DD6BFA">
              <w:rPr>
                <w:rFonts w:ascii="Times New Roman" w:hAnsi="Times New Roman"/>
                <w:b/>
              </w:rPr>
              <w:t>120</w:t>
            </w:r>
            <w:r>
              <w:rPr>
                <w:rFonts w:ascii="Times New Roman" w:hAnsi="Times New Roman"/>
                <w:b/>
              </w:rPr>
              <w:t xml:space="preserve"> </w:t>
            </w:r>
            <w:r w:rsidRPr="00DD6BFA">
              <w:rPr>
                <w:rFonts w:ascii="Times New Roman" w:hAnsi="Times New Roman"/>
                <w:b/>
              </w:rPr>
              <w:t>369</w:t>
            </w:r>
            <w:r>
              <w:rPr>
                <w:rFonts w:ascii="Times New Roman" w:hAnsi="Times New Roman"/>
                <w:b/>
              </w:rPr>
              <w:t xml:space="preserve"> </w:t>
            </w:r>
            <w:r w:rsidRPr="00DD6BFA">
              <w:rPr>
                <w:rFonts w:ascii="Times New Roman" w:hAnsi="Times New Roman"/>
                <w:b/>
              </w:rPr>
              <w:t>876,82</w:t>
            </w:r>
          </w:p>
        </w:tc>
      </w:tr>
    </w:tbl>
    <w:p w:rsidR="00C80EB9" w:rsidRDefault="00C80EB9" w:rsidP="00C80EB9">
      <w:pPr>
        <w:jc w:val="both"/>
        <w:rPr>
          <w:b/>
          <w:sz w:val="26"/>
          <w:szCs w:val="26"/>
          <w:highlight w:val="yellow"/>
        </w:rPr>
      </w:pPr>
    </w:p>
    <w:p w:rsidR="00C6697C" w:rsidRPr="008A0DA8" w:rsidRDefault="008A0DA8" w:rsidP="008A0DA8">
      <w:pPr>
        <w:jc w:val="both"/>
        <w:rPr>
          <w:sz w:val="26"/>
          <w:szCs w:val="26"/>
        </w:rPr>
      </w:pPr>
      <w:r w:rsidRPr="008A0DA8">
        <w:rPr>
          <w:b/>
          <w:sz w:val="26"/>
          <w:szCs w:val="26"/>
        </w:rPr>
        <w:t xml:space="preserve">  </w:t>
      </w:r>
      <w:r>
        <w:rPr>
          <w:b/>
          <w:sz w:val="26"/>
          <w:szCs w:val="26"/>
        </w:rPr>
        <w:t xml:space="preserve">  </w:t>
      </w:r>
      <w:r w:rsidR="00D0632E">
        <w:rPr>
          <w:b/>
          <w:sz w:val="26"/>
          <w:szCs w:val="26"/>
        </w:rPr>
        <w:t xml:space="preserve"> </w:t>
      </w:r>
      <w:r>
        <w:rPr>
          <w:b/>
          <w:sz w:val="26"/>
          <w:szCs w:val="26"/>
        </w:rPr>
        <w:t xml:space="preserve">   </w:t>
      </w:r>
      <w:r w:rsidR="00C6697C" w:rsidRPr="008A0DA8">
        <w:rPr>
          <w:sz w:val="26"/>
          <w:szCs w:val="26"/>
        </w:rPr>
        <w:t xml:space="preserve">Расходы бюджета муниципального образования МР «Усть-Куломский» в отчетном периоде в муниципальной составляющей национальных проектов составляют </w:t>
      </w:r>
      <w:r w:rsidR="0073480D">
        <w:t xml:space="preserve">120 369 876,82 </w:t>
      </w:r>
      <w:r w:rsidR="006D3DB0" w:rsidRPr="008A0DA8">
        <w:t xml:space="preserve"> </w:t>
      </w:r>
      <w:r w:rsidR="00C6697C" w:rsidRPr="008A0DA8">
        <w:rPr>
          <w:sz w:val="26"/>
          <w:szCs w:val="26"/>
        </w:rPr>
        <w:t>руб. или</w:t>
      </w:r>
      <w:r w:rsidR="006D3DB0" w:rsidRPr="008A0DA8">
        <w:rPr>
          <w:sz w:val="26"/>
          <w:szCs w:val="26"/>
        </w:rPr>
        <w:t xml:space="preserve"> </w:t>
      </w:r>
      <w:r w:rsidR="0073480D">
        <w:rPr>
          <w:sz w:val="26"/>
          <w:szCs w:val="26"/>
        </w:rPr>
        <w:t>71,9</w:t>
      </w:r>
      <w:r w:rsidR="00C6697C" w:rsidRPr="008A0DA8">
        <w:rPr>
          <w:sz w:val="26"/>
          <w:szCs w:val="26"/>
        </w:rPr>
        <w:t>%</w:t>
      </w:r>
      <w:r w:rsidR="006D3DB0" w:rsidRPr="008A0DA8">
        <w:rPr>
          <w:sz w:val="26"/>
          <w:szCs w:val="26"/>
        </w:rPr>
        <w:t xml:space="preserve"> утвержденных ассигнований</w:t>
      </w:r>
      <w:r w:rsidR="00C6697C" w:rsidRPr="008A0DA8">
        <w:rPr>
          <w:sz w:val="26"/>
          <w:szCs w:val="26"/>
        </w:rPr>
        <w:t>.</w:t>
      </w:r>
    </w:p>
    <w:p w:rsidR="00E248D8" w:rsidRPr="008A0DA8" w:rsidRDefault="00E248D8" w:rsidP="004C227D">
      <w:pPr>
        <w:ind w:firstLine="720"/>
        <w:jc w:val="center"/>
        <w:rPr>
          <w:b/>
          <w:sz w:val="26"/>
          <w:szCs w:val="26"/>
        </w:rPr>
      </w:pPr>
    </w:p>
    <w:p w:rsidR="003C0FCE" w:rsidRPr="00DD069A" w:rsidRDefault="00F830BA" w:rsidP="004C227D">
      <w:pPr>
        <w:ind w:firstLine="720"/>
        <w:jc w:val="center"/>
        <w:rPr>
          <w:b/>
          <w:sz w:val="26"/>
          <w:szCs w:val="26"/>
          <w:highlight w:val="yellow"/>
        </w:rPr>
      </w:pPr>
      <w:r w:rsidRPr="00DD069A">
        <w:rPr>
          <w:b/>
          <w:sz w:val="26"/>
          <w:szCs w:val="26"/>
          <w:highlight w:val="yellow"/>
        </w:rPr>
        <w:t xml:space="preserve"> </w:t>
      </w:r>
    </w:p>
    <w:p w:rsidR="00F830BA" w:rsidRPr="008B4994" w:rsidRDefault="00F830BA" w:rsidP="004C227D">
      <w:pPr>
        <w:ind w:firstLine="720"/>
        <w:jc w:val="center"/>
        <w:rPr>
          <w:b/>
          <w:sz w:val="26"/>
          <w:szCs w:val="26"/>
        </w:rPr>
      </w:pPr>
      <w:r w:rsidRPr="008B4994">
        <w:rPr>
          <w:b/>
          <w:sz w:val="26"/>
          <w:szCs w:val="26"/>
        </w:rPr>
        <w:t>Выводы.</w:t>
      </w:r>
    </w:p>
    <w:p w:rsidR="00F830BA" w:rsidRPr="008B4994" w:rsidRDefault="00F830BA" w:rsidP="004C227D">
      <w:pPr>
        <w:ind w:firstLine="720"/>
        <w:jc w:val="center"/>
        <w:rPr>
          <w:b/>
        </w:rPr>
      </w:pPr>
    </w:p>
    <w:p w:rsidR="001D2F31" w:rsidRPr="000B762A" w:rsidRDefault="00F830BA" w:rsidP="004C227D">
      <w:pPr>
        <w:jc w:val="both"/>
        <w:rPr>
          <w:color w:val="000000"/>
          <w:sz w:val="26"/>
          <w:szCs w:val="26"/>
        </w:rPr>
      </w:pPr>
      <w:r w:rsidRPr="008B4994">
        <w:rPr>
          <w:sz w:val="26"/>
          <w:szCs w:val="26"/>
        </w:rPr>
        <w:lastRenderedPageBreak/>
        <w:t xml:space="preserve">         Бюджет МО МР «Усть-Куломский» за 20</w:t>
      </w:r>
      <w:r w:rsidR="00661D60" w:rsidRPr="008B4994">
        <w:rPr>
          <w:sz w:val="26"/>
          <w:szCs w:val="26"/>
        </w:rPr>
        <w:t>2</w:t>
      </w:r>
      <w:r w:rsidR="001847C5">
        <w:rPr>
          <w:sz w:val="26"/>
          <w:szCs w:val="26"/>
        </w:rPr>
        <w:t>2</w:t>
      </w:r>
      <w:r w:rsidRPr="008B4994">
        <w:rPr>
          <w:sz w:val="26"/>
          <w:szCs w:val="26"/>
        </w:rPr>
        <w:t xml:space="preserve"> по доходам исполнен на </w:t>
      </w:r>
      <w:r w:rsidR="001D2F31">
        <w:rPr>
          <w:sz w:val="26"/>
          <w:szCs w:val="26"/>
        </w:rPr>
        <w:t>9</w:t>
      </w:r>
      <w:r w:rsidR="00CA674F">
        <w:rPr>
          <w:sz w:val="26"/>
          <w:szCs w:val="26"/>
        </w:rPr>
        <w:t>9</w:t>
      </w:r>
      <w:r w:rsidR="001D2F31">
        <w:rPr>
          <w:sz w:val="26"/>
          <w:szCs w:val="26"/>
        </w:rPr>
        <w:t>,9</w:t>
      </w:r>
      <w:r w:rsidRPr="008B4994">
        <w:rPr>
          <w:sz w:val="26"/>
          <w:szCs w:val="26"/>
        </w:rPr>
        <w:t xml:space="preserve">%. При плане </w:t>
      </w:r>
      <w:r w:rsidR="00CA674F" w:rsidRPr="00CA674F">
        <w:rPr>
          <w:bCs/>
          <w:sz w:val="26"/>
          <w:szCs w:val="26"/>
        </w:rPr>
        <w:t>2 012 430 198,86</w:t>
      </w:r>
      <w:r w:rsidR="00CA674F">
        <w:rPr>
          <w:b/>
          <w:bCs/>
          <w:sz w:val="20"/>
          <w:szCs w:val="20"/>
        </w:rPr>
        <w:t xml:space="preserve"> </w:t>
      </w:r>
      <w:r w:rsidR="001D2F31" w:rsidRPr="000B762A">
        <w:rPr>
          <w:color w:val="000000"/>
          <w:sz w:val="26"/>
          <w:szCs w:val="26"/>
        </w:rPr>
        <w:t>руб.</w:t>
      </w:r>
      <w:r w:rsidR="001D2F31" w:rsidRPr="008B4994">
        <w:rPr>
          <w:sz w:val="26"/>
          <w:szCs w:val="26"/>
        </w:rPr>
        <w:t xml:space="preserve"> </w:t>
      </w:r>
      <w:r w:rsidR="00A42075" w:rsidRPr="00CA674F">
        <w:rPr>
          <w:sz w:val="26"/>
          <w:szCs w:val="26"/>
        </w:rPr>
        <w:t xml:space="preserve">поступило  </w:t>
      </w:r>
      <w:r w:rsidR="00CA674F" w:rsidRPr="00CA674F">
        <w:rPr>
          <w:bCs/>
          <w:sz w:val="26"/>
          <w:szCs w:val="26"/>
        </w:rPr>
        <w:t>2 011 436 413,09</w:t>
      </w:r>
      <w:r w:rsidR="00CA674F">
        <w:rPr>
          <w:b/>
          <w:bCs/>
          <w:sz w:val="20"/>
          <w:szCs w:val="20"/>
        </w:rPr>
        <w:t xml:space="preserve"> </w:t>
      </w:r>
      <w:r w:rsidR="001D2F31" w:rsidRPr="000B762A">
        <w:rPr>
          <w:sz w:val="26"/>
          <w:szCs w:val="26"/>
        </w:rPr>
        <w:t>руб</w:t>
      </w:r>
      <w:r w:rsidR="001D2F31" w:rsidRPr="000B762A">
        <w:rPr>
          <w:color w:val="000000"/>
          <w:sz w:val="26"/>
          <w:szCs w:val="26"/>
        </w:rPr>
        <w:t>.</w:t>
      </w:r>
    </w:p>
    <w:p w:rsidR="00F830BA" w:rsidRPr="008B4994" w:rsidRDefault="00F830BA" w:rsidP="004C227D">
      <w:pPr>
        <w:jc w:val="both"/>
        <w:rPr>
          <w:b/>
          <w:bCs/>
          <w:sz w:val="26"/>
          <w:szCs w:val="26"/>
        </w:rPr>
      </w:pPr>
      <w:r w:rsidRPr="008B4994">
        <w:rPr>
          <w:sz w:val="26"/>
          <w:szCs w:val="26"/>
        </w:rPr>
        <w:t xml:space="preserve">         Исполнение по расходам  составило 9</w:t>
      </w:r>
      <w:r w:rsidR="00AA3CDF">
        <w:rPr>
          <w:sz w:val="26"/>
          <w:szCs w:val="26"/>
        </w:rPr>
        <w:t>7,3</w:t>
      </w:r>
      <w:r w:rsidRPr="008B4994">
        <w:rPr>
          <w:sz w:val="26"/>
          <w:szCs w:val="26"/>
        </w:rPr>
        <w:t xml:space="preserve">%. При плане </w:t>
      </w:r>
      <w:r w:rsidR="00966133">
        <w:rPr>
          <w:bCs/>
          <w:sz w:val="26"/>
          <w:szCs w:val="26"/>
        </w:rPr>
        <w:t>2 042 250 704,27</w:t>
      </w:r>
      <w:r w:rsidR="00FB4BD6" w:rsidRPr="008B4994">
        <w:rPr>
          <w:b/>
          <w:bCs/>
          <w:sz w:val="26"/>
          <w:szCs w:val="26"/>
        </w:rPr>
        <w:t xml:space="preserve"> </w:t>
      </w:r>
      <w:r w:rsidRPr="008B4994">
        <w:rPr>
          <w:sz w:val="26"/>
          <w:szCs w:val="26"/>
        </w:rPr>
        <w:t xml:space="preserve">руб. профинансировано </w:t>
      </w:r>
      <w:r w:rsidR="00AA3CDF">
        <w:rPr>
          <w:sz w:val="26"/>
          <w:szCs w:val="26"/>
        </w:rPr>
        <w:t>–</w:t>
      </w:r>
      <w:r w:rsidRPr="008B4994">
        <w:rPr>
          <w:sz w:val="26"/>
          <w:szCs w:val="26"/>
        </w:rPr>
        <w:t xml:space="preserve"> </w:t>
      </w:r>
      <w:r w:rsidR="00966133">
        <w:rPr>
          <w:bCs/>
          <w:sz w:val="26"/>
          <w:szCs w:val="26"/>
        </w:rPr>
        <w:t>1 988 012 674,01</w:t>
      </w:r>
      <w:r w:rsidR="00FB4BD6" w:rsidRPr="008B4994">
        <w:rPr>
          <w:b/>
          <w:bCs/>
          <w:sz w:val="26"/>
          <w:szCs w:val="26"/>
        </w:rPr>
        <w:t xml:space="preserve"> </w:t>
      </w:r>
      <w:r w:rsidRPr="008B4994">
        <w:rPr>
          <w:sz w:val="26"/>
          <w:szCs w:val="26"/>
        </w:rPr>
        <w:t>руб.</w:t>
      </w:r>
    </w:p>
    <w:p w:rsidR="00F830BA" w:rsidRPr="008B4994" w:rsidRDefault="00F830BA" w:rsidP="008811DB">
      <w:pPr>
        <w:suppressAutoHyphens w:val="0"/>
        <w:spacing w:after="120"/>
        <w:jc w:val="both"/>
        <w:rPr>
          <w:sz w:val="26"/>
          <w:szCs w:val="26"/>
        </w:rPr>
      </w:pPr>
      <w:r w:rsidRPr="008B4994">
        <w:rPr>
          <w:b/>
          <w:bCs/>
          <w:sz w:val="26"/>
          <w:szCs w:val="26"/>
        </w:rPr>
        <w:t xml:space="preserve">         </w:t>
      </w:r>
      <w:r w:rsidRPr="008B4994">
        <w:rPr>
          <w:bCs/>
          <w:sz w:val="26"/>
          <w:szCs w:val="26"/>
        </w:rPr>
        <w:t>Ан</w:t>
      </w:r>
      <w:r w:rsidRPr="008B4994">
        <w:rPr>
          <w:sz w:val="26"/>
          <w:szCs w:val="26"/>
        </w:rPr>
        <w:t>ализ исполнения бюджета по  налогов</w:t>
      </w:r>
      <w:r w:rsidR="00352306" w:rsidRPr="008B4994">
        <w:rPr>
          <w:sz w:val="26"/>
          <w:szCs w:val="26"/>
        </w:rPr>
        <w:t>ым и неналоговым доходам за 20</w:t>
      </w:r>
      <w:r w:rsidR="0039741F" w:rsidRPr="008B4994">
        <w:rPr>
          <w:sz w:val="26"/>
          <w:szCs w:val="26"/>
        </w:rPr>
        <w:t>2</w:t>
      </w:r>
      <w:r w:rsidR="005B3ACA">
        <w:rPr>
          <w:sz w:val="26"/>
          <w:szCs w:val="26"/>
        </w:rPr>
        <w:t>2</w:t>
      </w:r>
      <w:r w:rsidRPr="008B4994">
        <w:rPr>
          <w:sz w:val="26"/>
          <w:szCs w:val="26"/>
        </w:rPr>
        <w:t xml:space="preserve"> год показал, что налоговые и неналоговые доходы поступили больше запланированных на  </w:t>
      </w:r>
      <w:r w:rsidR="00A17815" w:rsidRPr="00A17815">
        <w:rPr>
          <w:sz w:val="26"/>
          <w:szCs w:val="26"/>
        </w:rPr>
        <w:t>25 791 776,12</w:t>
      </w:r>
      <w:r w:rsidR="00A17815">
        <w:rPr>
          <w:b/>
          <w:i/>
          <w:sz w:val="20"/>
          <w:szCs w:val="20"/>
        </w:rPr>
        <w:t xml:space="preserve"> </w:t>
      </w:r>
      <w:r w:rsidRPr="008B4994">
        <w:rPr>
          <w:sz w:val="26"/>
          <w:szCs w:val="26"/>
        </w:rPr>
        <w:t>руб., или 10</w:t>
      </w:r>
      <w:r w:rsidR="00A17815">
        <w:rPr>
          <w:sz w:val="26"/>
          <w:szCs w:val="26"/>
        </w:rPr>
        <w:t>6</w:t>
      </w:r>
      <w:r w:rsidRPr="008B4994">
        <w:rPr>
          <w:sz w:val="26"/>
          <w:szCs w:val="26"/>
        </w:rPr>
        <w:t>,</w:t>
      </w:r>
      <w:r w:rsidR="00A17815">
        <w:rPr>
          <w:sz w:val="26"/>
          <w:szCs w:val="26"/>
        </w:rPr>
        <w:t>5</w:t>
      </w:r>
      <w:r w:rsidRPr="008B4994">
        <w:rPr>
          <w:sz w:val="26"/>
          <w:szCs w:val="26"/>
        </w:rPr>
        <w:t>%. По сравнению с отчетным периодом 20</w:t>
      </w:r>
      <w:r w:rsidR="00D93473">
        <w:rPr>
          <w:sz w:val="26"/>
          <w:szCs w:val="26"/>
        </w:rPr>
        <w:t>2</w:t>
      </w:r>
      <w:r w:rsidR="00A17815">
        <w:rPr>
          <w:sz w:val="26"/>
          <w:szCs w:val="26"/>
        </w:rPr>
        <w:t>1</w:t>
      </w:r>
      <w:r w:rsidRPr="008B4994">
        <w:rPr>
          <w:sz w:val="26"/>
          <w:szCs w:val="26"/>
        </w:rPr>
        <w:t xml:space="preserve"> года поступление доходов в  бюд</w:t>
      </w:r>
      <w:r w:rsidR="00BA3F67" w:rsidRPr="008B4994">
        <w:rPr>
          <w:sz w:val="26"/>
          <w:szCs w:val="26"/>
        </w:rPr>
        <w:t>жет МО МР «Усть-Куломский» в 202</w:t>
      </w:r>
      <w:r w:rsidR="001847C5">
        <w:rPr>
          <w:sz w:val="26"/>
          <w:szCs w:val="26"/>
        </w:rPr>
        <w:t>2</w:t>
      </w:r>
      <w:r w:rsidRPr="008B4994">
        <w:rPr>
          <w:sz w:val="26"/>
          <w:szCs w:val="26"/>
        </w:rPr>
        <w:t xml:space="preserve"> году </w:t>
      </w:r>
      <w:r w:rsidR="00352306" w:rsidRPr="008B4994">
        <w:rPr>
          <w:sz w:val="26"/>
          <w:szCs w:val="26"/>
        </w:rPr>
        <w:t>увеличилось</w:t>
      </w:r>
      <w:r w:rsidRPr="008B4994">
        <w:rPr>
          <w:sz w:val="26"/>
          <w:szCs w:val="26"/>
        </w:rPr>
        <w:t xml:space="preserve"> на </w:t>
      </w:r>
      <w:r w:rsidR="001847C5" w:rsidRPr="001847C5">
        <w:t>36 871 657,06</w:t>
      </w:r>
      <w:r w:rsidR="00FD3968" w:rsidRPr="008B4994">
        <w:rPr>
          <w:b/>
          <w:bCs/>
          <w:sz w:val="26"/>
          <w:szCs w:val="26"/>
        </w:rPr>
        <w:t xml:space="preserve"> </w:t>
      </w:r>
      <w:r w:rsidRPr="008B4994">
        <w:rPr>
          <w:sz w:val="26"/>
          <w:szCs w:val="26"/>
        </w:rPr>
        <w:t>руб</w:t>
      </w:r>
      <w:r w:rsidR="00160BD0">
        <w:rPr>
          <w:sz w:val="26"/>
          <w:szCs w:val="26"/>
        </w:rPr>
        <w:t>.</w:t>
      </w:r>
      <w:r w:rsidRPr="008B4994">
        <w:rPr>
          <w:sz w:val="26"/>
          <w:szCs w:val="26"/>
        </w:rPr>
        <w:t xml:space="preserve"> </w:t>
      </w:r>
      <w:r w:rsidR="00FD1C38">
        <w:rPr>
          <w:sz w:val="26"/>
          <w:szCs w:val="26"/>
        </w:rPr>
        <w:t>О</w:t>
      </w:r>
      <w:r w:rsidRPr="008B4994">
        <w:rPr>
          <w:sz w:val="26"/>
          <w:szCs w:val="26"/>
        </w:rPr>
        <w:t xml:space="preserve">бъем безвозмездных поступлений </w:t>
      </w:r>
      <w:r w:rsidR="00FD1C38">
        <w:rPr>
          <w:sz w:val="26"/>
          <w:szCs w:val="26"/>
        </w:rPr>
        <w:t>п</w:t>
      </w:r>
      <w:r w:rsidR="00FD1C38" w:rsidRPr="008B4994">
        <w:rPr>
          <w:sz w:val="26"/>
          <w:szCs w:val="26"/>
        </w:rPr>
        <w:t xml:space="preserve">ри плане   </w:t>
      </w:r>
      <w:r w:rsidR="00FD1C38">
        <w:rPr>
          <w:sz w:val="26"/>
          <w:szCs w:val="26"/>
        </w:rPr>
        <w:t>1 434 397 850,84</w:t>
      </w:r>
      <w:r w:rsidR="00FD1C38" w:rsidRPr="008B4994">
        <w:rPr>
          <w:sz w:val="26"/>
          <w:szCs w:val="26"/>
        </w:rPr>
        <w:t xml:space="preserve"> руб. </w:t>
      </w:r>
      <w:r w:rsidRPr="008B4994">
        <w:rPr>
          <w:sz w:val="26"/>
          <w:szCs w:val="26"/>
        </w:rPr>
        <w:t xml:space="preserve">составил </w:t>
      </w:r>
      <w:r w:rsidR="00840CAD" w:rsidRPr="008B4994">
        <w:rPr>
          <w:sz w:val="26"/>
          <w:szCs w:val="26"/>
        </w:rPr>
        <w:t xml:space="preserve"> </w:t>
      </w:r>
      <w:r w:rsidR="008811DB">
        <w:rPr>
          <w:sz w:val="26"/>
          <w:szCs w:val="26"/>
        </w:rPr>
        <w:t>1 408 455 473,28</w:t>
      </w:r>
      <w:r w:rsidR="00840CAD" w:rsidRPr="008B4994">
        <w:rPr>
          <w:sz w:val="26"/>
          <w:szCs w:val="26"/>
        </w:rPr>
        <w:t xml:space="preserve"> </w:t>
      </w:r>
      <w:r w:rsidRPr="008B4994">
        <w:rPr>
          <w:sz w:val="26"/>
          <w:szCs w:val="26"/>
        </w:rPr>
        <w:t>руб.</w:t>
      </w:r>
      <w:r w:rsidR="00352306" w:rsidRPr="008B4994">
        <w:rPr>
          <w:sz w:val="26"/>
          <w:szCs w:val="26"/>
        </w:rPr>
        <w:t xml:space="preserve"> или 9</w:t>
      </w:r>
      <w:r w:rsidR="008811DB">
        <w:rPr>
          <w:sz w:val="26"/>
          <w:szCs w:val="26"/>
        </w:rPr>
        <w:t>8</w:t>
      </w:r>
      <w:r w:rsidR="00352306" w:rsidRPr="008B4994">
        <w:rPr>
          <w:sz w:val="26"/>
          <w:szCs w:val="26"/>
        </w:rPr>
        <w:t>,</w:t>
      </w:r>
      <w:r w:rsidR="008811DB">
        <w:rPr>
          <w:sz w:val="26"/>
          <w:szCs w:val="26"/>
        </w:rPr>
        <w:t>2</w:t>
      </w:r>
      <w:r w:rsidR="00352306" w:rsidRPr="008B4994">
        <w:rPr>
          <w:sz w:val="26"/>
          <w:szCs w:val="26"/>
        </w:rPr>
        <w:t>%</w:t>
      </w:r>
      <w:r w:rsidR="001875B7" w:rsidRPr="008B4994">
        <w:rPr>
          <w:sz w:val="26"/>
          <w:szCs w:val="26"/>
        </w:rPr>
        <w:t xml:space="preserve">. </w:t>
      </w:r>
    </w:p>
    <w:p w:rsidR="00F830BA" w:rsidRPr="008B4994" w:rsidRDefault="00F830BA" w:rsidP="004C227D">
      <w:pPr>
        <w:shd w:val="clear" w:color="auto" w:fill="FFFFFF"/>
        <w:tabs>
          <w:tab w:val="left" w:pos="0"/>
          <w:tab w:val="left" w:pos="142"/>
        </w:tabs>
        <w:autoSpaceDE w:val="0"/>
        <w:snapToGrid w:val="0"/>
        <w:spacing w:before="120"/>
        <w:jc w:val="both"/>
        <w:rPr>
          <w:bCs/>
          <w:sz w:val="26"/>
          <w:szCs w:val="26"/>
          <w:shd w:val="clear" w:color="auto" w:fill="FFFF00"/>
        </w:rPr>
      </w:pPr>
      <w:r w:rsidRPr="008B4994">
        <w:rPr>
          <w:bCs/>
          <w:shd w:val="clear" w:color="auto" w:fill="FFFFFF"/>
        </w:rPr>
        <w:t xml:space="preserve">        </w:t>
      </w:r>
      <w:r w:rsidR="00093646" w:rsidRPr="008B4994">
        <w:rPr>
          <w:bCs/>
          <w:shd w:val="clear" w:color="auto" w:fill="FFFFFF"/>
        </w:rPr>
        <w:t xml:space="preserve"> </w:t>
      </w:r>
      <w:r w:rsidRPr="008B4994">
        <w:rPr>
          <w:bCs/>
          <w:shd w:val="clear" w:color="auto" w:fill="FFFFFF"/>
        </w:rPr>
        <w:t xml:space="preserve"> </w:t>
      </w:r>
      <w:r w:rsidRPr="008B4994">
        <w:rPr>
          <w:bCs/>
          <w:sz w:val="26"/>
          <w:szCs w:val="26"/>
          <w:shd w:val="clear" w:color="auto" w:fill="FFFFFF"/>
        </w:rPr>
        <w:t>Годовая бюджетная отчётность главных администраторов бюджетных средств бюджета МО МР «Усть-Куломский» в целом соответствует требованиям бюджетного законодательства.</w:t>
      </w:r>
    </w:p>
    <w:p w:rsidR="00F830BA" w:rsidRPr="00866CB5" w:rsidRDefault="00F830BA" w:rsidP="004C227D">
      <w:pPr>
        <w:tabs>
          <w:tab w:val="left" w:pos="395"/>
          <w:tab w:val="left" w:pos="1167"/>
        </w:tabs>
        <w:autoSpaceDE w:val="0"/>
        <w:spacing w:before="120"/>
        <w:ind w:left="33"/>
        <w:jc w:val="both"/>
        <w:rPr>
          <w:bCs/>
          <w:sz w:val="26"/>
          <w:szCs w:val="26"/>
          <w:shd w:val="clear" w:color="auto" w:fill="FFFF00"/>
        </w:rPr>
      </w:pPr>
      <w:r w:rsidRPr="008B4994">
        <w:rPr>
          <w:bCs/>
          <w:sz w:val="26"/>
          <w:szCs w:val="26"/>
        </w:rPr>
        <w:t xml:space="preserve">         Расходы бюджета МО МР «Усть-Куломский» за 20</w:t>
      </w:r>
      <w:r w:rsidR="00891148" w:rsidRPr="008B4994">
        <w:rPr>
          <w:bCs/>
          <w:sz w:val="26"/>
          <w:szCs w:val="26"/>
        </w:rPr>
        <w:t>2</w:t>
      </w:r>
      <w:r w:rsidR="00D26478">
        <w:rPr>
          <w:bCs/>
          <w:sz w:val="26"/>
          <w:szCs w:val="26"/>
        </w:rPr>
        <w:t>2</w:t>
      </w:r>
      <w:r w:rsidRPr="008B4994">
        <w:rPr>
          <w:bCs/>
          <w:sz w:val="26"/>
          <w:szCs w:val="26"/>
        </w:rPr>
        <w:t xml:space="preserve"> год по всем разделам, подразделам </w:t>
      </w:r>
      <w:r w:rsidRPr="008B4994">
        <w:rPr>
          <w:sz w:val="26"/>
          <w:szCs w:val="26"/>
        </w:rPr>
        <w:t xml:space="preserve">классификации расходов бюджетов РФ, по </w:t>
      </w:r>
      <w:r w:rsidRPr="008B4994">
        <w:rPr>
          <w:bCs/>
          <w:sz w:val="26"/>
          <w:szCs w:val="26"/>
        </w:rPr>
        <w:t xml:space="preserve">главным распорядителям </w:t>
      </w:r>
      <w:r w:rsidRPr="00866CB5">
        <w:rPr>
          <w:bCs/>
          <w:sz w:val="26"/>
          <w:szCs w:val="26"/>
        </w:rPr>
        <w:t>средств бюджета МО МР</w:t>
      </w:r>
      <w:r w:rsidRPr="00866CB5">
        <w:t xml:space="preserve"> </w:t>
      </w:r>
      <w:r w:rsidRPr="00866CB5">
        <w:rPr>
          <w:bCs/>
          <w:sz w:val="26"/>
          <w:szCs w:val="26"/>
        </w:rPr>
        <w:t xml:space="preserve">«Усть-Куломский» подтверждаются соответствующими показателями годовой </w:t>
      </w:r>
      <w:r w:rsidRPr="00866CB5">
        <w:rPr>
          <w:sz w:val="26"/>
          <w:szCs w:val="26"/>
        </w:rPr>
        <w:t>бюджетной отчётности</w:t>
      </w:r>
      <w:r w:rsidRPr="00866CB5">
        <w:rPr>
          <w:bCs/>
          <w:sz w:val="26"/>
          <w:szCs w:val="26"/>
        </w:rPr>
        <w:t xml:space="preserve"> главных распорядителей бюджетных средств.</w:t>
      </w:r>
    </w:p>
    <w:p w:rsidR="00F2263B" w:rsidRPr="00866CB5" w:rsidRDefault="00CE66AF" w:rsidP="004C227D">
      <w:pPr>
        <w:jc w:val="both"/>
        <w:rPr>
          <w:sz w:val="26"/>
          <w:szCs w:val="26"/>
        </w:rPr>
      </w:pPr>
      <w:r w:rsidRPr="00866CB5">
        <w:rPr>
          <w:bCs/>
          <w:iCs/>
          <w:sz w:val="26"/>
          <w:szCs w:val="26"/>
        </w:rPr>
        <w:t xml:space="preserve">        </w:t>
      </w:r>
      <w:r w:rsidR="00093646" w:rsidRPr="00866CB5">
        <w:rPr>
          <w:bCs/>
          <w:iCs/>
          <w:sz w:val="26"/>
          <w:szCs w:val="26"/>
        </w:rPr>
        <w:t xml:space="preserve"> </w:t>
      </w:r>
      <w:r w:rsidR="00F830BA" w:rsidRPr="00866CB5">
        <w:rPr>
          <w:bCs/>
          <w:iCs/>
          <w:sz w:val="26"/>
          <w:szCs w:val="26"/>
        </w:rPr>
        <w:t xml:space="preserve">Бюджет МО МР «Усть-Куломский» по итогам отчетного года исполнен с </w:t>
      </w:r>
      <w:r w:rsidR="00F2263B" w:rsidRPr="00866CB5">
        <w:rPr>
          <w:bCs/>
          <w:iCs/>
          <w:sz w:val="26"/>
          <w:szCs w:val="26"/>
        </w:rPr>
        <w:t xml:space="preserve">профицитом в размере </w:t>
      </w:r>
      <w:r w:rsidR="00F92FA2" w:rsidRPr="00F92FA2">
        <w:rPr>
          <w:sz w:val="26"/>
          <w:szCs w:val="26"/>
        </w:rPr>
        <w:t>23 423 739,08</w:t>
      </w:r>
      <w:r w:rsidR="00F92FA2">
        <w:rPr>
          <w:sz w:val="18"/>
          <w:szCs w:val="18"/>
        </w:rPr>
        <w:t xml:space="preserve"> </w:t>
      </w:r>
      <w:r w:rsidR="00F2263B" w:rsidRPr="00866CB5">
        <w:rPr>
          <w:sz w:val="26"/>
          <w:szCs w:val="26"/>
        </w:rPr>
        <w:t>руб.</w:t>
      </w:r>
    </w:p>
    <w:p w:rsidR="00AA195F" w:rsidRPr="00866CB5" w:rsidRDefault="00AA195F" w:rsidP="004C227D">
      <w:pPr>
        <w:jc w:val="both"/>
        <w:rPr>
          <w:sz w:val="26"/>
          <w:szCs w:val="26"/>
        </w:rPr>
      </w:pPr>
      <w:r w:rsidRPr="00866CB5">
        <w:rPr>
          <w:color w:val="FF0000"/>
          <w:sz w:val="26"/>
          <w:szCs w:val="26"/>
        </w:rPr>
        <w:t xml:space="preserve">       </w:t>
      </w:r>
      <w:r w:rsidR="00093646" w:rsidRPr="00866CB5">
        <w:rPr>
          <w:color w:val="FF0000"/>
          <w:sz w:val="26"/>
          <w:szCs w:val="26"/>
        </w:rPr>
        <w:t xml:space="preserve"> </w:t>
      </w:r>
      <w:r w:rsidRPr="00866CB5">
        <w:rPr>
          <w:color w:val="FF0000"/>
          <w:sz w:val="26"/>
          <w:szCs w:val="26"/>
        </w:rPr>
        <w:t xml:space="preserve"> </w:t>
      </w:r>
      <w:r w:rsidRPr="00866CB5">
        <w:rPr>
          <w:sz w:val="26"/>
          <w:szCs w:val="26"/>
        </w:rPr>
        <w:t>Предельный объем муниципального  долга бюджета МО МР «Усть-Куломский» на 202</w:t>
      </w:r>
      <w:r w:rsidR="001A2454">
        <w:rPr>
          <w:sz w:val="26"/>
          <w:szCs w:val="26"/>
        </w:rPr>
        <w:t>2</w:t>
      </w:r>
      <w:r w:rsidR="00866CB5" w:rsidRPr="00866CB5">
        <w:rPr>
          <w:sz w:val="26"/>
          <w:szCs w:val="26"/>
        </w:rPr>
        <w:t xml:space="preserve"> </w:t>
      </w:r>
      <w:r w:rsidRPr="00866CB5">
        <w:rPr>
          <w:sz w:val="26"/>
          <w:szCs w:val="26"/>
        </w:rPr>
        <w:t xml:space="preserve"> год составляет </w:t>
      </w:r>
      <w:r w:rsidR="001A2454">
        <w:rPr>
          <w:sz w:val="26"/>
          <w:szCs w:val="26"/>
        </w:rPr>
        <w:t>1</w:t>
      </w:r>
      <w:r w:rsidR="00866CB5" w:rsidRPr="00866CB5">
        <w:rPr>
          <w:sz w:val="26"/>
          <w:szCs w:val="26"/>
        </w:rPr>
        <w:t>7</w:t>
      </w:r>
      <w:r w:rsidRPr="00866CB5">
        <w:rPr>
          <w:sz w:val="26"/>
          <w:szCs w:val="26"/>
        </w:rPr>
        <w:t> </w:t>
      </w:r>
      <w:r w:rsidR="001A2454">
        <w:rPr>
          <w:sz w:val="26"/>
          <w:szCs w:val="26"/>
        </w:rPr>
        <w:t>40</w:t>
      </w:r>
      <w:r w:rsidRPr="00866CB5">
        <w:rPr>
          <w:sz w:val="26"/>
          <w:szCs w:val="26"/>
        </w:rPr>
        <w:t>0 000,0 руб., что не превышает  утвержденный общий годовой объем (не более 50%)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  установленный п.3 ст.107 БК.</w:t>
      </w:r>
    </w:p>
    <w:p w:rsidR="00FB6A07" w:rsidRPr="002A637B" w:rsidRDefault="00721197" w:rsidP="004C227D">
      <w:pPr>
        <w:ind w:firstLine="567"/>
        <w:jc w:val="both"/>
        <w:rPr>
          <w:sz w:val="26"/>
          <w:szCs w:val="26"/>
        </w:rPr>
      </w:pPr>
      <w:r w:rsidRPr="002A637B">
        <w:rPr>
          <w:color w:val="000000"/>
          <w:sz w:val="26"/>
          <w:szCs w:val="26"/>
        </w:rPr>
        <w:t xml:space="preserve">В течение года погашено </w:t>
      </w:r>
      <w:r w:rsidR="001A2454">
        <w:rPr>
          <w:color w:val="000000"/>
          <w:sz w:val="26"/>
          <w:szCs w:val="26"/>
        </w:rPr>
        <w:t>4</w:t>
      </w:r>
      <w:r w:rsidR="00FC75A8" w:rsidRPr="002A637B">
        <w:rPr>
          <w:color w:val="000000"/>
          <w:sz w:val="26"/>
          <w:szCs w:val="26"/>
        </w:rPr>
        <w:t xml:space="preserve"> </w:t>
      </w:r>
      <w:r w:rsidR="001A2454">
        <w:rPr>
          <w:color w:val="000000"/>
          <w:sz w:val="26"/>
          <w:szCs w:val="26"/>
        </w:rPr>
        <w:t>782</w:t>
      </w:r>
      <w:r w:rsidR="00FC75A8" w:rsidRPr="002A637B">
        <w:rPr>
          <w:color w:val="000000"/>
          <w:sz w:val="26"/>
          <w:szCs w:val="26"/>
        </w:rPr>
        <w:t xml:space="preserve"> 000,0 </w:t>
      </w:r>
      <w:r w:rsidRPr="002A637B">
        <w:rPr>
          <w:color w:val="000000"/>
          <w:sz w:val="26"/>
          <w:szCs w:val="26"/>
        </w:rPr>
        <w:t>руб.</w:t>
      </w:r>
      <w:r w:rsidR="00FB6A07" w:rsidRPr="002A637B">
        <w:rPr>
          <w:color w:val="000000"/>
          <w:sz w:val="26"/>
          <w:szCs w:val="26"/>
        </w:rPr>
        <w:t xml:space="preserve">  </w:t>
      </w:r>
      <w:r w:rsidR="00FB6A07" w:rsidRPr="002A637B">
        <w:rPr>
          <w:sz w:val="26"/>
          <w:szCs w:val="26"/>
        </w:rPr>
        <w:t xml:space="preserve">Объем средств на обслуживание муниципального долга (уплату процентов) за отчетный год  составляет </w:t>
      </w:r>
      <w:r w:rsidR="00C57EFB" w:rsidRPr="00970694">
        <w:rPr>
          <w:sz w:val="26"/>
          <w:szCs w:val="26"/>
        </w:rPr>
        <w:t xml:space="preserve">140 672,56 </w:t>
      </w:r>
      <w:r w:rsidR="00FB6A07" w:rsidRPr="002A637B">
        <w:rPr>
          <w:sz w:val="26"/>
          <w:szCs w:val="26"/>
        </w:rPr>
        <w:t xml:space="preserve">руб., или 100,0 % от запланированных ассигнований на эти цели. </w:t>
      </w:r>
    </w:p>
    <w:p w:rsidR="00FB6A07" w:rsidRPr="002A637B" w:rsidRDefault="00FB6A07" w:rsidP="004C227D">
      <w:pPr>
        <w:ind w:firstLine="567"/>
        <w:jc w:val="both"/>
        <w:rPr>
          <w:color w:val="000000"/>
          <w:sz w:val="26"/>
          <w:szCs w:val="26"/>
        </w:rPr>
      </w:pPr>
      <w:r w:rsidRPr="002A637B">
        <w:rPr>
          <w:color w:val="000000"/>
          <w:sz w:val="26"/>
          <w:szCs w:val="26"/>
        </w:rPr>
        <w:t>По состоянию на 01.01.202</w:t>
      </w:r>
      <w:r w:rsidR="00C06282">
        <w:rPr>
          <w:color w:val="000000"/>
          <w:sz w:val="26"/>
          <w:szCs w:val="26"/>
        </w:rPr>
        <w:t xml:space="preserve">3 </w:t>
      </w:r>
      <w:r w:rsidR="00C57EFB">
        <w:rPr>
          <w:color w:val="000000"/>
          <w:sz w:val="26"/>
          <w:szCs w:val="26"/>
        </w:rPr>
        <w:t>г.</w:t>
      </w:r>
      <w:r w:rsidRPr="002A637B">
        <w:rPr>
          <w:color w:val="000000"/>
          <w:sz w:val="26"/>
          <w:szCs w:val="26"/>
        </w:rPr>
        <w:t xml:space="preserve">объем муниципального долга муниципального образования муниципального района «Усть-Куломский» составил </w:t>
      </w:r>
      <w:r w:rsidR="004F4331">
        <w:rPr>
          <w:color w:val="000000"/>
          <w:sz w:val="26"/>
          <w:szCs w:val="26"/>
        </w:rPr>
        <w:t>1</w:t>
      </w:r>
      <w:r w:rsidR="00C06282">
        <w:rPr>
          <w:color w:val="000000"/>
          <w:sz w:val="26"/>
          <w:szCs w:val="26"/>
        </w:rPr>
        <w:t>2 618</w:t>
      </w:r>
      <w:r w:rsidRPr="002A637B">
        <w:rPr>
          <w:color w:val="000000"/>
          <w:sz w:val="26"/>
          <w:szCs w:val="26"/>
        </w:rPr>
        <w:t xml:space="preserve"> 000,00 руб.</w:t>
      </w:r>
    </w:p>
    <w:p w:rsidR="00F830BA" w:rsidRPr="003463AB" w:rsidRDefault="00F830BA" w:rsidP="004C227D">
      <w:pPr>
        <w:spacing w:before="120"/>
        <w:jc w:val="both"/>
        <w:rPr>
          <w:color w:val="000000"/>
          <w:sz w:val="26"/>
          <w:szCs w:val="26"/>
        </w:rPr>
      </w:pPr>
      <w:r w:rsidRPr="003463AB">
        <w:rPr>
          <w:color w:val="000000"/>
          <w:sz w:val="26"/>
          <w:szCs w:val="26"/>
        </w:rPr>
        <w:t xml:space="preserve">         В отчетном финансовом году  продолжалась реализация</w:t>
      </w:r>
      <w:r w:rsidRPr="003463AB">
        <w:rPr>
          <w:color w:val="000000"/>
          <w:sz w:val="26"/>
          <w:szCs w:val="26"/>
          <w:lang w:eastAsia="ru-RU"/>
        </w:rPr>
        <w:t xml:space="preserve"> </w:t>
      </w:r>
      <w:r w:rsidR="00C06282">
        <w:rPr>
          <w:color w:val="000000"/>
          <w:sz w:val="26"/>
          <w:szCs w:val="26"/>
        </w:rPr>
        <w:t>9</w:t>
      </w:r>
      <w:r w:rsidRPr="003463AB">
        <w:rPr>
          <w:color w:val="000000"/>
          <w:sz w:val="26"/>
          <w:szCs w:val="26"/>
        </w:rPr>
        <w:t xml:space="preserve"> муниципальных  программ  с общим объемом финансирования, предусмотренного сводной бюджетной росписью, в сумме </w:t>
      </w:r>
      <w:r w:rsidR="001D3678" w:rsidRPr="00247B94">
        <w:rPr>
          <w:sz w:val="26"/>
          <w:szCs w:val="26"/>
        </w:rPr>
        <w:t>1</w:t>
      </w:r>
      <w:r w:rsidR="008A16DF">
        <w:rPr>
          <w:sz w:val="26"/>
          <w:szCs w:val="26"/>
          <w:lang w:val="en-US"/>
        </w:rPr>
        <w:t> </w:t>
      </w:r>
      <w:r w:rsidR="008A16DF">
        <w:rPr>
          <w:sz w:val="26"/>
          <w:szCs w:val="26"/>
        </w:rPr>
        <w:t xml:space="preserve">734 783 841,06 </w:t>
      </w:r>
      <w:r w:rsidR="001D3678" w:rsidRPr="00450BD3">
        <w:rPr>
          <w:sz w:val="26"/>
          <w:szCs w:val="26"/>
        </w:rPr>
        <w:t>руб.  или 8</w:t>
      </w:r>
      <w:r w:rsidR="001D3678">
        <w:rPr>
          <w:sz w:val="26"/>
          <w:szCs w:val="26"/>
        </w:rPr>
        <w:t>4</w:t>
      </w:r>
      <w:r w:rsidR="001D3678" w:rsidRPr="00450BD3">
        <w:rPr>
          <w:sz w:val="26"/>
          <w:szCs w:val="26"/>
        </w:rPr>
        <w:t>,</w:t>
      </w:r>
      <w:r w:rsidR="0046221B">
        <w:rPr>
          <w:sz w:val="26"/>
          <w:szCs w:val="26"/>
        </w:rPr>
        <w:t>9</w:t>
      </w:r>
      <w:r w:rsidR="001D3678" w:rsidRPr="00450BD3">
        <w:rPr>
          <w:sz w:val="26"/>
          <w:szCs w:val="26"/>
        </w:rPr>
        <w:t xml:space="preserve">% </w:t>
      </w:r>
      <w:r w:rsidRPr="003463AB">
        <w:rPr>
          <w:sz w:val="26"/>
          <w:szCs w:val="26"/>
        </w:rPr>
        <w:t xml:space="preserve">к общему объему расходов. </w:t>
      </w:r>
    </w:p>
    <w:p w:rsidR="00F830BA" w:rsidRPr="003463AB" w:rsidRDefault="00F830BA" w:rsidP="004C227D">
      <w:pPr>
        <w:jc w:val="both"/>
        <w:rPr>
          <w:sz w:val="26"/>
          <w:szCs w:val="26"/>
        </w:rPr>
      </w:pPr>
      <w:r w:rsidRPr="003463AB">
        <w:rPr>
          <w:sz w:val="26"/>
          <w:szCs w:val="26"/>
        </w:rPr>
        <w:t xml:space="preserve">         Кассовые расходы по м</w:t>
      </w:r>
      <w:r w:rsidR="00FC2660" w:rsidRPr="003463AB">
        <w:rPr>
          <w:sz w:val="26"/>
          <w:szCs w:val="26"/>
        </w:rPr>
        <w:t>униципальным  программам за  202</w:t>
      </w:r>
      <w:r w:rsidR="007E55B2">
        <w:rPr>
          <w:sz w:val="26"/>
          <w:szCs w:val="26"/>
        </w:rPr>
        <w:t>2</w:t>
      </w:r>
      <w:r w:rsidRPr="003463AB">
        <w:rPr>
          <w:sz w:val="26"/>
          <w:szCs w:val="26"/>
        </w:rPr>
        <w:t xml:space="preserve"> год   составили  </w:t>
      </w:r>
      <w:r w:rsidR="007E55B2">
        <w:rPr>
          <w:sz w:val="26"/>
          <w:szCs w:val="26"/>
        </w:rPr>
        <w:t>1 681 140 413,42</w:t>
      </w:r>
      <w:r w:rsidR="007E55B2" w:rsidRPr="00D41537">
        <w:rPr>
          <w:sz w:val="26"/>
          <w:szCs w:val="26"/>
        </w:rPr>
        <w:t xml:space="preserve"> руб., или 9</w:t>
      </w:r>
      <w:r w:rsidR="007E55B2">
        <w:rPr>
          <w:sz w:val="26"/>
          <w:szCs w:val="26"/>
        </w:rPr>
        <w:t>6,9</w:t>
      </w:r>
      <w:r w:rsidR="007E55B2" w:rsidRPr="00D41537">
        <w:rPr>
          <w:sz w:val="26"/>
          <w:szCs w:val="26"/>
        </w:rPr>
        <w:t xml:space="preserve"> %  </w:t>
      </w:r>
      <w:r w:rsidRPr="003463AB">
        <w:rPr>
          <w:sz w:val="26"/>
          <w:szCs w:val="26"/>
        </w:rPr>
        <w:t xml:space="preserve">к утвержденным бюджетной росписью ассигнованиям на исполнение программ.  </w:t>
      </w:r>
    </w:p>
    <w:p w:rsidR="00F830BA" w:rsidRPr="003463AB" w:rsidRDefault="00F830BA" w:rsidP="004C227D">
      <w:pPr>
        <w:ind w:firstLine="567"/>
        <w:jc w:val="both"/>
        <w:rPr>
          <w:bCs/>
          <w:color w:val="000000"/>
          <w:sz w:val="26"/>
          <w:szCs w:val="26"/>
        </w:rPr>
      </w:pPr>
      <w:r w:rsidRPr="003463AB">
        <w:rPr>
          <w:color w:val="000000"/>
          <w:sz w:val="26"/>
          <w:szCs w:val="26"/>
        </w:rPr>
        <w:t xml:space="preserve">В соответствии с требованиями статьи 179 Бюджетного кодекса Российской Федерации по каждой муниципальной программе проведена оценка эффективности её реализации. </w:t>
      </w:r>
      <w:r w:rsidR="0019441F" w:rsidRPr="003463AB">
        <w:rPr>
          <w:bCs/>
          <w:color w:val="000000"/>
          <w:sz w:val="26"/>
          <w:szCs w:val="26"/>
        </w:rPr>
        <w:t>По итогам 202</w:t>
      </w:r>
      <w:r w:rsidR="0046221B">
        <w:rPr>
          <w:bCs/>
          <w:color w:val="000000"/>
          <w:sz w:val="26"/>
          <w:szCs w:val="26"/>
        </w:rPr>
        <w:t>2</w:t>
      </w:r>
      <w:r w:rsidRPr="003463AB">
        <w:rPr>
          <w:bCs/>
          <w:color w:val="000000"/>
          <w:sz w:val="26"/>
          <w:szCs w:val="26"/>
        </w:rPr>
        <w:t xml:space="preserve"> года </w:t>
      </w:r>
      <w:r w:rsidR="00C17336" w:rsidRPr="008C26ED">
        <w:rPr>
          <w:bCs/>
          <w:color w:val="000000"/>
          <w:sz w:val="26"/>
          <w:szCs w:val="26"/>
        </w:rPr>
        <w:t>семь</w:t>
      </w:r>
      <w:r w:rsidRPr="008C26ED">
        <w:rPr>
          <w:bCs/>
          <w:color w:val="000000"/>
          <w:sz w:val="26"/>
          <w:szCs w:val="26"/>
        </w:rPr>
        <w:t xml:space="preserve"> программ</w:t>
      </w:r>
      <w:r w:rsidRPr="003463AB">
        <w:rPr>
          <w:bCs/>
          <w:color w:val="000000"/>
          <w:sz w:val="26"/>
          <w:szCs w:val="26"/>
        </w:rPr>
        <w:t xml:space="preserve"> были признаны высокоэффективными, эффективность реализации еще </w:t>
      </w:r>
      <w:r w:rsidR="008C26ED">
        <w:rPr>
          <w:bCs/>
          <w:color w:val="000000"/>
          <w:sz w:val="26"/>
          <w:szCs w:val="26"/>
        </w:rPr>
        <w:t>двух</w:t>
      </w:r>
      <w:r w:rsidRPr="003463AB">
        <w:rPr>
          <w:bCs/>
          <w:color w:val="000000"/>
          <w:sz w:val="26"/>
          <w:szCs w:val="26"/>
        </w:rPr>
        <w:t xml:space="preserve"> оценена как эффективная. Как и в 20</w:t>
      </w:r>
      <w:r w:rsidR="00293B71">
        <w:rPr>
          <w:bCs/>
          <w:color w:val="000000"/>
          <w:sz w:val="26"/>
          <w:szCs w:val="26"/>
        </w:rPr>
        <w:t>2</w:t>
      </w:r>
      <w:r w:rsidR="0046221B">
        <w:rPr>
          <w:bCs/>
          <w:color w:val="000000"/>
          <w:sz w:val="26"/>
          <w:szCs w:val="26"/>
        </w:rPr>
        <w:t>1</w:t>
      </w:r>
      <w:r w:rsidRPr="003463AB">
        <w:rPr>
          <w:bCs/>
          <w:color w:val="000000"/>
          <w:sz w:val="26"/>
          <w:szCs w:val="26"/>
        </w:rPr>
        <w:t xml:space="preserve"> году программы с неэффективной </w:t>
      </w:r>
      <w:r w:rsidR="00457D5D" w:rsidRPr="003463AB">
        <w:rPr>
          <w:bCs/>
          <w:color w:val="000000"/>
          <w:sz w:val="26"/>
          <w:szCs w:val="26"/>
        </w:rPr>
        <w:t>оценкой реализации по итогам 202</w:t>
      </w:r>
      <w:r w:rsidR="0046221B">
        <w:rPr>
          <w:bCs/>
          <w:color w:val="000000"/>
          <w:sz w:val="26"/>
          <w:szCs w:val="26"/>
        </w:rPr>
        <w:t>2</w:t>
      </w:r>
      <w:r w:rsidRPr="003463AB">
        <w:rPr>
          <w:bCs/>
          <w:color w:val="000000"/>
          <w:sz w:val="26"/>
          <w:szCs w:val="26"/>
        </w:rPr>
        <w:t xml:space="preserve"> года отсутствуют.</w:t>
      </w:r>
    </w:p>
    <w:p w:rsidR="003E5984" w:rsidRPr="003463AB" w:rsidRDefault="006C0B7A" w:rsidP="004C227D">
      <w:pPr>
        <w:jc w:val="both"/>
        <w:rPr>
          <w:sz w:val="26"/>
          <w:szCs w:val="26"/>
        </w:rPr>
      </w:pPr>
      <w:r w:rsidRPr="003463AB">
        <w:rPr>
          <w:bCs/>
          <w:sz w:val="26"/>
          <w:szCs w:val="26"/>
        </w:rPr>
        <w:t xml:space="preserve">        </w:t>
      </w:r>
      <w:r w:rsidR="00C51162" w:rsidRPr="003463AB">
        <w:rPr>
          <w:bCs/>
          <w:sz w:val="26"/>
          <w:szCs w:val="26"/>
        </w:rPr>
        <w:t xml:space="preserve"> </w:t>
      </w:r>
      <w:r w:rsidRPr="003463AB">
        <w:rPr>
          <w:bCs/>
          <w:sz w:val="26"/>
          <w:szCs w:val="26"/>
        </w:rPr>
        <w:t>В 20</w:t>
      </w:r>
      <w:r w:rsidR="00297BC3" w:rsidRPr="003463AB">
        <w:rPr>
          <w:bCs/>
          <w:sz w:val="26"/>
          <w:szCs w:val="26"/>
        </w:rPr>
        <w:t>2</w:t>
      </w:r>
      <w:r w:rsidR="0046221B">
        <w:rPr>
          <w:bCs/>
          <w:sz w:val="26"/>
          <w:szCs w:val="26"/>
        </w:rPr>
        <w:t>2</w:t>
      </w:r>
      <w:r w:rsidRPr="003463AB">
        <w:rPr>
          <w:bCs/>
          <w:sz w:val="26"/>
          <w:szCs w:val="26"/>
        </w:rPr>
        <w:t xml:space="preserve"> году </w:t>
      </w:r>
      <w:r w:rsidRPr="003463AB">
        <w:rPr>
          <w:sz w:val="26"/>
          <w:szCs w:val="26"/>
        </w:rPr>
        <w:t xml:space="preserve">продолжена реализация проекта </w:t>
      </w:r>
      <w:r w:rsidR="00C1562A">
        <w:rPr>
          <w:sz w:val="26"/>
          <w:szCs w:val="26"/>
        </w:rPr>
        <w:t>«</w:t>
      </w:r>
      <w:r w:rsidRPr="003463AB">
        <w:rPr>
          <w:sz w:val="26"/>
          <w:szCs w:val="26"/>
        </w:rPr>
        <w:t>Народный бюджет</w:t>
      </w:r>
      <w:r w:rsidR="00C1562A">
        <w:rPr>
          <w:sz w:val="26"/>
          <w:szCs w:val="26"/>
        </w:rPr>
        <w:t>»</w:t>
      </w:r>
      <w:r w:rsidRPr="003463AB">
        <w:rPr>
          <w:sz w:val="26"/>
          <w:szCs w:val="26"/>
        </w:rPr>
        <w:t xml:space="preserve">.    </w:t>
      </w:r>
      <w:r w:rsidR="00304C13" w:rsidRPr="003463AB">
        <w:rPr>
          <w:sz w:val="26"/>
          <w:szCs w:val="26"/>
        </w:rPr>
        <w:t>За 202</w:t>
      </w:r>
      <w:r w:rsidR="00173B54">
        <w:rPr>
          <w:sz w:val="26"/>
          <w:szCs w:val="26"/>
        </w:rPr>
        <w:t>2</w:t>
      </w:r>
      <w:r w:rsidR="00304C13" w:rsidRPr="003463AB">
        <w:rPr>
          <w:sz w:val="26"/>
          <w:szCs w:val="26"/>
        </w:rPr>
        <w:t xml:space="preserve"> год исполнение расходных обязательств  на реализацию народных проектов составили  </w:t>
      </w:r>
      <w:r w:rsidR="00173B54">
        <w:rPr>
          <w:sz w:val="26"/>
          <w:szCs w:val="26"/>
        </w:rPr>
        <w:t>7 740 655,75</w:t>
      </w:r>
      <w:r w:rsidR="00173B54" w:rsidRPr="00706DFF">
        <w:rPr>
          <w:sz w:val="26"/>
          <w:szCs w:val="26"/>
        </w:rPr>
        <w:t xml:space="preserve"> </w:t>
      </w:r>
      <w:r w:rsidR="00304C13" w:rsidRPr="003463AB">
        <w:rPr>
          <w:sz w:val="26"/>
          <w:szCs w:val="26"/>
        </w:rPr>
        <w:t xml:space="preserve">руб.  или </w:t>
      </w:r>
      <w:r w:rsidR="004D0E93">
        <w:rPr>
          <w:sz w:val="26"/>
          <w:szCs w:val="26"/>
        </w:rPr>
        <w:t>100</w:t>
      </w:r>
      <w:r w:rsidR="00304C13" w:rsidRPr="003463AB">
        <w:rPr>
          <w:sz w:val="26"/>
          <w:szCs w:val="26"/>
        </w:rPr>
        <w:t xml:space="preserve">% </w:t>
      </w:r>
      <w:r w:rsidR="003E5984" w:rsidRPr="003463AB">
        <w:rPr>
          <w:sz w:val="26"/>
          <w:szCs w:val="26"/>
        </w:rPr>
        <w:t xml:space="preserve">.  </w:t>
      </w:r>
    </w:p>
    <w:p w:rsidR="003E6D96" w:rsidRPr="004D0E93" w:rsidRDefault="00304C13" w:rsidP="004C227D">
      <w:pPr>
        <w:shd w:val="clear" w:color="auto" w:fill="FFFFFF"/>
        <w:tabs>
          <w:tab w:val="left" w:pos="0"/>
          <w:tab w:val="left" w:pos="851"/>
        </w:tabs>
        <w:jc w:val="both"/>
        <w:rPr>
          <w:sz w:val="26"/>
          <w:szCs w:val="26"/>
        </w:rPr>
      </w:pPr>
      <w:r w:rsidRPr="004D0E93">
        <w:rPr>
          <w:sz w:val="26"/>
          <w:szCs w:val="26"/>
        </w:rPr>
        <w:t xml:space="preserve"> </w:t>
      </w:r>
      <w:r w:rsidR="00E74680" w:rsidRPr="004D0E93">
        <w:rPr>
          <w:b/>
          <w:sz w:val="26"/>
          <w:szCs w:val="26"/>
        </w:rPr>
        <w:t xml:space="preserve">        </w:t>
      </w:r>
      <w:r w:rsidR="003E5984" w:rsidRPr="004D0E93">
        <w:rPr>
          <w:sz w:val="26"/>
          <w:szCs w:val="26"/>
        </w:rPr>
        <w:t xml:space="preserve">На реализацию приоритетных направлений национальных проектов </w:t>
      </w:r>
      <w:r w:rsidR="003E6D96" w:rsidRPr="004D0E93">
        <w:rPr>
          <w:sz w:val="26"/>
          <w:szCs w:val="26"/>
        </w:rPr>
        <w:t xml:space="preserve">предусмотрено </w:t>
      </w:r>
      <w:r w:rsidR="006A5BB8" w:rsidRPr="006A5BB8">
        <w:rPr>
          <w:sz w:val="26"/>
          <w:szCs w:val="26"/>
        </w:rPr>
        <w:t>167 356 306,77</w:t>
      </w:r>
      <w:r w:rsidR="006A5BB8">
        <w:rPr>
          <w:b/>
        </w:rPr>
        <w:t xml:space="preserve"> </w:t>
      </w:r>
      <w:r w:rsidR="003E6D96" w:rsidRPr="004D0E93">
        <w:rPr>
          <w:sz w:val="26"/>
          <w:szCs w:val="26"/>
        </w:rPr>
        <w:t>руб</w:t>
      </w:r>
      <w:r w:rsidR="003E5984" w:rsidRPr="004D0E93">
        <w:rPr>
          <w:sz w:val="26"/>
          <w:szCs w:val="26"/>
        </w:rPr>
        <w:t>.</w:t>
      </w:r>
      <w:r w:rsidR="003E6D96" w:rsidRPr="004D0E93">
        <w:rPr>
          <w:b/>
          <w:sz w:val="26"/>
          <w:szCs w:val="26"/>
        </w:rPr>
        <w:t xml:space="preserve">  </w:t>
      </w:r>
      <w:r w:rsidR="003E6D96" w:rsidRPr="004D0E93">
        <w:rPr>
          <w:sz w:val="26"/>
          <w:szCs w:val="26"/>
        </w:rPr>
        <w:t xml:space="preserve">Расходы бюджета муниципального образования МР «Усть-Куломский» в отчетном периоде в муниципальной составляющей национальных проектов составляют </w:t>
      </w:r>
      <w:r w:rsidR="00173B54" w:rsidRPr="006A5BB8">
        <w:rPr>
          <w:sz w:val="26"/>
          <w:szCs w:val="26"/>
        </w:rPr>
        <w:t>120 369 876,82</w:t>
      </w:r>
      <w:r w:rsidR="00173B54">
        <w:t xml:space="preserve"> </w:t>
      </w:r>
      <w:r w:rsidR="00173B54" w:rsidRPr="008A0DA8">
        <w:t xml:space="preserve"> </w:t>
      </w:r>
      <w:r w:rsidR="003E6D96" w:rsidRPr="004D0E93">
        <w:rPr>
          <w:sz w:val="26"/>
          <w:szCs w:val="26"/>
        </w:rPr>
        <w:t xml:space="preserve">руб. или </w:t>
      </w:r>
      <w:r w:rsidR="006A5BB8">
        <w:rPr>
          <w:sz w:val="26"/>
          <w:szCs w:val="26"/>
        </w:rPr>
        <w:t>71</w:t>
      </w:r>
      <w:r w:rsidR="00E12CE2">
        <w:rPr>
          <w:sz w:val="26"/>
          <w:szCs w:val="26"/>
        </w:rPr>
        <w:t>,</w:t>
      </w:r>
      <w:r w:rsidR="006A5BB8">
        <w:rPr>
          <w:sz w:val="26"/>
          <w:szCs w:val="26"/>
        </w:rPr>
        <w:t>7</w:t>
      </w:r>
      <w:r w:rsidR="003E6D96" w:rsidRPr="004D0E93">
        <w:rPr>
          <w:sz w:val="26"/>
          <w:szCs w:val="26"/>
        </w:rPr>
        <w:t>% утвержденных ассигнований.</w:t>
      </w:r>
    </w:p>
    <w:p w:rsidR="00FF6C06" w:rsidRPr="005D46B5" w:rsidRDefault="006C0B7A" w:rsidP="0078287A">
      <w:pPr>
        <w:pStyle w:val="af4"/>
        <w:spacing w:after="0" w:line="240" w:lineRule="auto"/>
        <w:ind w:left="0" w:right="-2"/>
        <w:jc w:val="both"/>
        <w:rPr>
          <w:b w:val="0"/>
          <w:sz w:val="26"/>
          <w:szCs w:val="26"/>
        </w:rPr>
      </w:pPr>
      <w:r w:rsidRPr="005D46B5">
        <w:rPr>
          <w:b w:val="0"/>
          <w:bCs w:val="0"/>
          <w:sz w:val="26"/>
          <w:szCs w:val="26"/>
        </w:rPr>
        <w:t xml:space="preserve">        </w:t>
      </w:r>
      <w:r w:rsidR="00FF6C06" w:rsidRPr="005D46B5">
        <w:rPr>
          <w:b w:val="0"/>
          <w:sz w:val="26"/>
          <w:szCs w:val="26"/>
        </w:rPr>
        <w:t xml:space="preserve">Замечания по полноте, своевременности предоставления и заполнения бюджетной </w:t>
      </w:r>
      <w:r w:rsidR="00FF6C06" w:rsidRPr="005D46B5">
        <w:rPr>
          <w:b w:val="0"/>
          <w:sz w:val="26"/>
          <w:szCs w:val="26"/>
        </w:rPr>
        <w:lastRenderedPageBreak/>
        <w:t xml:space="preserve">отчётности отсутствуют. </w:t>
      </w:r>
    </w:p>
    <w:p w:rsidR="00FF6C06" w:rsidRPr="005D46B5" w:rsidRDefault="005D46B5" w:rsidP="0078287A">
      <w:pPr>
        <w:pStyle w:val="af4"/>
        <w:spacing w:after="0" w:line="240" w:lineRule="auto"/>
        <w:ind w:left="0" w:right="-2"/>
        <w:jc w:val="both"/>
        <w:rPr>
          <w:b w:val="0"/>
          <w:sz w:val="26"/>
          <w:szCs w:val="26"/>
        </w:rPr>
      </w:pPr>
      <w:r w:rsidRPr="005D46B5">
        <w:rPr>
          <w:b w:val="0"/>
          <w:sz w:val="26"/>
          <w:szCs w:val="26"/>
        </w:rPr>
        <w:t xml:space="preserve">       </w:t>
      </w:r>
      <w:r w:rsidR="00FF6C06" w:rsidRPr="005D46B5">
        <w:rPr>
          <w:b w:val="0"/>
          <w:sz w:val="26"/>
          <w:szCs w:val="26"/>
        </w:rPr>
        <w:t xml:space="preserve"> Необоснованные случаи расходования средств, не предусмотренных </w:t>
      </w:r>
      <w:r w:rsidR="000C58D2" w:rsidRPr="005D46B5">
        <w:rPr>
          <w:b w:val="0"/>
          <w:sz w:val="26"/>
          <w:szCs w:val="26"/>
        </w:rPr>
        <w:t xml:space="preserve">Решением </w:t>
      </w:r>
      <w:r w:rsidR="00FF6C06" w:rsidRPr="005D46B5">
        <w:rPr>
          <w:b w:val="0"/>
          <w:sz w:val="26"/>
          <w:szCs w:val="26"/>
        </w:rPr>
        <w:t xml:space="preserve"> о </w:t>
      </w:r>
      <w:r w:rsidR="00537A84" w:rsidRPr="005D46B5">
        <w:rPr>
          <w:b w:val="0"/>
          <w:sz w:val="26"/>
          <w:szCs w:val="26"/>
        </w:rPr>
        <w:t xml:space="preserve">местном </w:t>
      </w:r>
      <w:r w:rsidR="00FF6C06" w:rsidRPr="005D46B5">
        <w:rPr>
          <w:b w:val="0"/>
          <w:sz w:val="26"/>
          <w:szCs w:val="26"/>
        </w:rPr>
        <w:t xml:space="preserve"> бюджете, не установлены.</w:t>
      </w:r>
    </w:p>
    <w:p w:rsidR="00FF6C06" w:rsidRPr="005D46B5" w:rsidRDefault="005D46B5" w:rsidP="0078287A">
      <w:pPr>
        <w:pStyle w:val="af4"/>
        <w:spacing w:after="0" w:line="240" w:lineRule="auto"/>
        <w:ind w:left="0" w:right="-2"/>
        <w:jc w:val="both"/>
        <w:rPr>
          <w:b w:val="0"/>
          <w:sz w:val="26"/>
          <w:szCs w:val="26"/>
        </w:rPr>
      </w:pPr>
      <w:r w:rsidRPr="005D46B5">
        <w:rPr>
          <w:b w:val="0"/>
          <w:sz w:val="26"/>
          <w:szCs w:val="26"/>
        </w:rPr>
        <w:t xml:space="preserve">       </w:t>
      </w:r>
      <w:r w:rsidR="00FF6C06" w:rsidRPr="005D46B5">
        <w:rPr>
          <w:b w:val="0"/>
          <w:sz w:val="26"/>
          <w:szCs w:val="26"/>
        </w:rPr>
        <w:t xml:space="preserve"> Случаи расходования средств, не предусмотренных бюджетной росписью с изменениями,</w:t>
      </w:r>
      <w:r w:rsidR="00537A84" w:rsidRPr="005D46B5">
        <w:rPr>
          <w:b w:val="0"/>
          <w:sz w:val="26"/>
          <w:szCs w:val="26"/>
        </w:rPr>
        <w:t xml:space="preserve"> </w:t>
      </w:r>
      <w:r w:rsidR="00FF6C06" w:rsidRPr="005D46B5">
        <w:rPr>
          <w:b w:val="0"/>
          <w:sz w:val="26"/>
          <w:szCs w:val="26"/>
        </w:rPr>
        <w:t xml:space="preserve">не установлены. </w:t>
      </w:r>
    </w:p>
    <w:p w:rsidR="00F830BA" w:rsidRPr="0078287A" w:rsidRDefault="00F830BA" w:rsidP="004C227D">
      <w:pPr>
        <w:jc w:val="both"/>
        <w:rPr>
          <w:sz w:val="26"/>
          <w:szCs w:val="26"/>
        </w:rPr>
      </w:pPr>
      <w:r w:rsidRPr="0078287A">
        <w:rPr>
          <w:sz w:val="26"/>
          <w:szCs w:val="26"/>
        </w:rPr>
        <w:t xml:space="preserve">        Проведенная Контрольно-счетной комиссией проверка отчетности главных распорядителей бюджетных средств и отчета об исполнении бюджета муниципального образования муниципального района «Усть-Куломский» за 20</w:t>
      </w:r>
      <w:r w:rsidR="006325BA" w:rsidRPr="0078287A">
        <w:rPr>
          <w:sz w:val="26"/>
          <w:szCs w:val="26"/>
        </w:rPr>
        <w:t>2</w:t>
      </w:r>
      <w:r w:rsidR="005D46B5">
        <w:rPr>
          <w:sz w:val="26"/>
          <w:szCs w:val="26"/>
        </w:rPr>
        <w:t>2</w:t>
      </w:r>
      <w:r w:rsidR="006325BA" w:rsidRPr="0078287A">
        <w:rPr>
          <w:sz w:val="26"/>
          <w:szCs w:val="26"/>
        </w:rPr>
        <w:t xml:space="preserve"> </w:t>
      </w:r>
      <w:r w:rsidRPr="0078287A">
        <w:rPr>
          <w:sz w:val="26"/>
          <w:szCs w:val="26"/>
        </w:rPr>
        <w:t>год позволяет сделать следующий вывод:</w:t>
      </w:r>
    </w:p>
    <w:p w:rsidR="00F830BA" w:rsidRPr="0078287A" w:rsidRDefault="00E74680" w:rsidP="00A63321">
      <w:pPr>
        <w:jc w:val="both"/>
        <w:rPr>
          <w:sz w:val="26"/>
          <w:szCs w:val="26"/>
        </w:rPr>
      </w:pPr>
      <w:r w:rsidRPr="0078287A">
        <w:rPr>
          <w:sz w:val="26"/>
          <w:szCs w:val="26"/>
        </w:rPr>
        <w:t xml:space="preserve">        о</w:t>
      </w:r>
      <w:r w:rsidR="00F830BA" w:rsidRPr="0078287A">
        <w:rPr>
          <w:sz w:val="26"/>
          <w:szCs w:val="26"/>
        </w:rPr>
        <w:t>тчет об исполнении бюджета МО МР «Усть-Куломский» за 20</w:t>
      </w:r>
      <w:r w:rsidR="006325BA" w:rsidRPr="0078287A">
        <w:rPr>
          <w:sz w:val="26"/>
          <w:szCs w:val="26"/>
        </w:rPr>
        <w:t>2</w:t>
      </w:r>
      <w:r w:rsidR="00AC5FD7">
        <w:rPr>
          <w:sz w:val="26"/>
          <w:szCs w:val="26"/>
        </w:rPr>
        <w:t>2</w:t>
      </w:r>
      <w:r w:rsidR="00F830BA" w:rsidRPr="0078287A">
        <w:rPr>
          <w:sz w:val="26"/>
          <w:szCs w:val="26"/>
        </w:rPr>
        <w:t xml:space="preserve"> год, представленный администрацией МР «Усть-Куломский» в адрес Контрольно-счетной комиссии муниципального района «Усть-Куломский», достоверно отражает результаты исполнения бюджета МО МР «Усть-Куломский» за от</w:t>
      </w:r>
      <w:r w:rsidRPr="0078287A">
        <w:rPr>
          <w:sz w:val="26"/>
          <w:szCs w:val="26"/>
        </w:rPr>
        <w:t>четный период;</w:t>
      </w:r>
      <w:r w:rsidR="00A63321">
        <w:rPr>
          <w:sz w:val="26"/>
          <w:szCs w:val="26"/>
        </w:rPr>
        <w:t xml:space="preserve"> </w:t>
      </w:r>
      <w:r w:rsidR="00F830BA" w:rsidRPr="0078287A">
        <w:rPr>
          <w:sz w:val="26"/>
          <w:szCs w:val="26"/>
        </w:rPr>
        <w:t xml:space="preserve">соответствует требованиям Бюджетного кодекса Российской Федерации, </w:t>
      </w:r>
      <w:r w:rsidR="00D257C2" w:rsidRPr="0078287A">
        <w:rPr>
          <w:sz w:val="26"/>
          <w:szCs w:val="26"/>
        </w:rPr>
        <w:t xml:space="preserve">Положению о бюджетном процессе </w:t>
      </w:r>
      <w:r w:rsidR="00F830BA" w:rsidRPr="0078287A">
        <w:rPr>
          <w:sz w:val="26"/>
          <w:szCs w:val="26"/>
        </w:rPr>
        <w:t xml:space="preserve"> и рекомендован к рассмотрению и утверждению Советом муниципального района «Усть-Куломский».</w:t>
      </w:r>
    </w:p>
    <w:p w:rsidR="00F830BA" w:rsidRDefault="00F830BA" w:rsidP="004C227D">
      <w:pPr>
        <w:autoSpaceDE w:val="0"/>
        <w:ind w:right="28" w:firstLine="720"/>
        <w:jc w:val="both"/>
        <w:rPr>
          <w:sz w:val="26"/>
          <w:szCs w:val="26"/>
        </w:rPr>
      </w:pPr>
    </w:p>
    <w:p w:rsidR="00AC5FD7" w:rsidRDefault="00AC5FD7" w:rsidP="004C227D">
      <w:pPr>
        <w:autoSpaceDE w:val="0"/>
        <w:ind w:right="28" w:firstLine="720"/>
        <w:jc w:val="both"/>
        <w:rPr>
          <w:sz w:val="26"/>
          <w:szCs w:val="26"/>
        </w:rPr>
      </w:pPr>
    </w:p>
    <w:p w:rsidR="00C1562A" w:rsidRPr="0078287A" w:rsidRDefault="00C1562A" w:rsidP="004C227D">
      <w:pPr>
        <w:autoSpaceDE w:val="0"/>
        <w:ind w:right="28" w:firstLine="720"/>
        <w:jc w:val="both"/>
        <w:rPr>
          <w:sz w:val="26"/>
          <w:szCs w:val="26"/>
        </w:rPr>
      </w:pPr>
    </w:p>
    <w:p w:rsidR="00F830BA" w:rsidRPr="0078287A" w:rsidRDefault="00F830BA" w:rsidP="00F830BA">
      <w:pPr>
        <w:autoSpaceDE w:val="0"/>
        <w:ind w:right="28"/>
        <w:jc w:val="both"/>
        <w:rPr>
          <w:sz w:val="26"/>
          <w:szCs w:val="26"/>
        </w:rPr>
      </w:pPr>
      <w:r w:rsidRPr="0078287A">
        <w:rPr>
          <w:sz w:val="26"/>
          <w:szCs w:val="26"/>
        </w:rPr>
        <w:t xml:space="preserve">Председатель Контрольно-счетной </w:t>
      </w:r>
    </w:p>
    <w:p w:rsidR="00F830BA" w:rsidRPr="001B2A6B" w:rsidRDefault="00F830BA" w:rsidP="00F830BA">
      <w:pPr>
        <w:jc w:val="both"/>
        <w:rPr>
          <w:sz w:val="26"/>
          <w:szCs w:val="26"/>
        </w:rPr>
      </w:pPr>
      <w:r w:rsidRPr="0078287A">
        <w:rPr>
          <w:sz w:val="26"/>
          <w:szCs w:val="26"/>
        </w:rPr>
        <w:t>комиссии  МР «Усть-Куломский» -                                                 Н.А.Сорвачева</w:t>
      </w:r>
      <w:r w:rsidRPr="001B2A6B">
        <w:rPr>
          <w:sz w:val="26"/>
          <w:szCs w:val="26"/>
        </w:rPr>
        <w:t xml:space="preserve"> </w:t>
      </w:r>
      <w:r w:rsidRPr="001B2A6B">
        <w:rPr>
          <w:sz w:val="26"/>
          <w:szCs w:val="26"/>
        </w:rPr>
        <w:tab/>
      </w:r>
      <w:r w:rsidRPr="001B2A6B">
        <w:rPr>
          <w:sz w:val="26"/>
          <w:szCs w:val="26"/>
        </w:rPr>
        <w:tab/>
      </w:r>
    </w:p>
    <w:tbl>
      <w:tblPr>
        <w:tblW w:w="0" w:type="auto"/>
        <w:tblLayout w:type="fixed"/>
        <w:tblLook w:val="0000" w:firstRow="0" w:lastRow="0" w:firstColumn="0" w:lastColumn="0" w:noHBand="0" w:noVBand="0"/>
      </w:tblPr>
      <w:tblGrid>
        <w:gridCol w:w="4644"/>
        <w:gridCol w:w="5103"/>
      </w:tblGrid>
      <w:tr w:rsidR="00E93486" w:rsidRPr="00B0150E" w:rsidTr="00836CD9">
        <w:trPr>
          <w:trHeight w:val="4395"/>
        </w:trPr>
        <w:tc>
          <w:tcPr>
            <w:tcW w:w="4644" w:type="dxa"/>
          </w:tcPr>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2558AF" w:rsidRDefault="002558AF" w:rsidP="00836CD9">
            <w:pPr>
              <w:jc w:val="center"/>
              <w:rPr>
                <w:sz w:val="20"/>
                <w:szCs w:val="20"/>
              </w:rPr>
            </w:pPr>
          </w:p>
          <w:p w:rsidR="002558AF" w:rsidRDefault="002558AF" w:rsidP="00836CD9">
            <w:pPr>
              <w:jc w:val="center"/>
              <w:rPr>
                <w:sz w:val="20"/>
                <w:szCs w:val="20"/>
              </w:rPr>
            </w:pPr>
          </w:p>
          <w:p w:rsidR="002558AF" w:rsidRDefault="002558AF" w:rsidP="00836CD9">
            <w:pPr>
              <w:jc w:val="center"/>
              <w:rPr>
                <w:sz w:val="20"/>
                <w:szCs w:val="20"/>
              </w:rPr>
            </w:pPr>
          </w:p>
          <w:p w:rsidR="002558AF" w:rsidRDefault="002558AF" w:rsidP="00836CD9">
            <w:pPr>
              <w:jc w:val="center"/>
              <w:rPr>
                <w:sz w:val="20"/>
                <w:szCs w:val="20"/>
              </w:rPr>
            </w:pPr>
          </w:p>
          <w:p w:rsidR="002558AF" w:rsidRDefault="002558AF"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269F2" w:rsidRDefault="00E269F2" w:rsidP="00836CD9">
            <w:pPr>
              <w:jc w:val="center"/>
              <w:rPr>
                <w:sz w:val="20"/>
                <w:szCs w:val="20"/>
              </w:rPr>
            </w:pPr>
          </w:p>
          <w:p w:rsidR="00E93486" w:rsidRPr="00AF0356" w:rsidRDefault="00AF0356" w:rsidP="00836CD9">
            <w:pPr>
              <w:jc w:val="center"/>
              <w:rPr>
                <w:sz w:val="20"/>
                <w:szCs w:val="20"/>
              </w:rPr>
            </w:pPr>
            <w:r w:rsidRPr="00AF0356">
              <w:rPr>
                <w:sz w:val="20"/>
                <w:szCs w:val="20"/>
              </w:rPr>
              <w:object w:dxaOrig="1087" w:dyaOrig="1366">
                <v:shape id="_x0000_i1026" type="#_x0000_t75" style="width:46.7pt;height:44.3pt" o:ole="" fillcolor="window">
                  <v:imagedata r:id="rId9" o:title=""/>
                </v:shape>
                <o:OLEObject Type="Embed" ProgID="Word.Picture.8" ShapeID="_x0000_i1026" DrawAspect="Content" ObjectID="_1743947011" r:id="rId12"/>
              </w:object>
            </w:r>
          </w:p>
          <w:p w:rsidR="00E93486" w:rsidRPr="00B0150E" w:rsidRDefault="00E93486" w:rsidP="00836CD9">
            <w:pPr>
              <w:pStyle w:val="41"/>
              <w:jc w:val="center"/>
              <w:rPr>
                <w:sz w:val="20"/>
              </w:rPr>
            </w:pPr>
            <w:r w:rsidRPr="00B0150E">
              <w:rPr>
                <w:sz w:val="20"/>
              </w:rPr>
              <w:t>Российская Федерация</w:t>
            </w:r>
          </w:p>
          <w:p w:rsidR="00E93486" w:rsidRPr="00B0150E" w:rsidRDefault="00E93486" w:rsidP="00836CD9">
            <w:pPr>
              <w:pStyle w:val="41"/>
              <w:jc w:val="center"/>
              <w:rPr>
                <w:sz w:val="20"/>
              </w:rPr>
            </w:pPr>
            <w:r w:rsidRPr="00B0150E">
              <w:rPr>
                <w:sz w:val="20"/>
              </w:rPr>
              <w:t>Республика Коми</w:t>
            </w:r>
          </w:p>
          <w:p w:rsidR="00E93486" w:rsidRPr="00B0150E" w:rsidRDefault="00E93486" w:rsidP="00836CD9">
            <w:pPr>
              <w:pStyle w:val="41"/>
              <w:jc w:val="center"/>
              <w:rPr>
                <w:sz w:val="20"/>
              </w:rPr>
            </w:pPr>
            <w:r w:rsidRPr="00B0150E">
              <w:rPr>
                <w:sz w:val="20"/>
              </w:rPr>
              <w:t>"КУЛÖМД</w:t>
            </w:r>
            <w:r w:rsidRPr="00B0150E">
              <w:rPr>
                <w:sz w:val="20"/>
                <w:lang w:val="en-US"/>
              </w:rPr>
              <w:t>I</w:t>
            </w:r>
            <w:r w:rsidRPr="00B0150E">
              <w:rPr>
                <w:sz w:val="20"/>
              </w:rPr>
              <w:t>Н "</w:t>
            </w:r>
          </w:p>
          <w:p w:rsidR="00E93486" w:rsidRPr="00B0150E" w:rsidRDefault="00E93486" w:rsidP="00836CD9">
            <w:pPr>
              <w:pStyle w:val="41"/>
              <w:jc w:val="center"/>
              <w:rPr>
                <w:sz w:val="20"/>
              </w:rPr>
            </w:pPr>
            <w:r w:rsidRPr="00B0150E">
              <w:rPr>
                <w:sz w:val="20"/>
              </w:rPr>
              <w:t>МУНИЦИПАЛЬНÖЙ РАЙОНСА</w:t>
            </w:r>
          </w:p>
          <w:p w:rsidR="00E93486" w:rsidRPr="00B0150E" w:rsidRDefault="00E93486" w:rsidP="00836CD9">
            <w:pPr>
              <w:pStyle w:val="41"/>
              <w:jc w:val="center"/>
              <w:rPr>
                <w:sz w:val="20"/>
              </w:rPr>
            </w:pPr>
            <w:r w:rsidRPr="00B0150E">
              <w:rPr>
                <w:sz w:val="20"/>
              </w:rPr>
              <w:t>ВИДЗÖДАН-АРТАЛАН</w:t>
            </w:r>
          </w:p>
          <w:p w:rsidR="00E93486" w:rsidRPr="00B0150E" w:rsidRDefault="00E93486" w:rsidP="00836CD9">
            <w:pPr>
              <w:pStyle w:val="41"/>
              <w:jc w:val="center"/>
              <w:rPr>
                <w:sz w:val="20"/>
              </w:rPr>
            </w:pPr>
            <w:r w:rsidRPr="00B0150E">
              <w:rPr>
                <w:sz w:val="20"/>
              </w:rPr>
              <w:t>КОМИССИЯ</w:t>
            </w:r>
          </w:p>
          <w:p w:rsidR="00E93486" w:rsidRPr="00B0150E" w:rsidRDefault="00E93486" w:rsidP="00836CD9">
            <w:pPr>
              <w:pStyle w:val="41"/>
              <w:jc w:val="center"/>
              <w:rPr>
                <w:sz w:val="20"/>
              </w:rPr>
            </w:pPr>
            <w:r w:rsidRPr="00B0150E">
              <w:rPr>
                <w:sz w:val="20"/>
              </w:rPr>
              <w:t>КОНТРОЛЬНО-СЧЕТНАЯ КОМИССИЯ МУНИЦИПАЛЬНОГО РАЙОНА</w:t>
            </w:r>
          </w:p>
          <w:p w:rsidR="00E93486" w:rsidRPr="00E93486" w:rsidRDefault="00E93486" w:rsidP="00836CD9">
            <w:pPr>
              <w:pStyle w:val="3"/>
              <w:rPr>
                <w:sz w:val="20"/>
              </w:rPr>
            </w:pPr>
            <w:r w:rsidRPr="00E93486">
              <w:rPr>
                <w:sz w:val="20"/>
              </w:rPr>
              <w:t xml:space="preserve">«УСТЬ-КУЛОМСКИЙ» </w:t>
            </w:r>
          </w:p>
          <w:p w:rsidR="00E93486" w:rsidRPr="00B0150E" w:rsidRDefault="00E93486" w:rsidP="00836CD9">
            <w:pPr>
              <w:pStyle w:val="a8"/>
            </w:pPr>
            <w:r w:rsidRPr="00B0150E">
              <w:t>168060 с.Усть-Кулом, ул.Советская,</w:t>
            </w:r>
            <w:r w:rsidR="006C125E">
              <w:t>44</w:t>
            </w:r>
          </w:p>
          <w:p w:rsidR="00E93486" w:rsidRPr="00B0150E" w:rsidRDefault="00E93486" w:rsidP="00836CD9">
            <w:pPr>
              <w:pStyle w:val="a8"/>
            </w:pPr>
            <w:r w:rsidRPr="00B0150E">
              <w:t>Телефон (факс): 94-7-95</w:t>
            </w:r>
          </w:p>
          <w:p w:rsidR="00E93486" w:rsidRPr="00B0150E" w:rsidRDefault="00E93486" w:rsidP="00836CD9">
            <w:pPr>
              <w:pStyle w:val="a8"/>
            </w:pPr>
            <w:r w:rsidRPr="00B0150E">
              <w:rPr>
                <w:lang w:val="en-US"/>
              </w:rPr>
              <w:t>E</w:t>
            </w:r>
            <w:r w:rsidRPr="00B0150E">
              <w:t>-</w:t>
            </w:r>
            <w:r w:rsidRPr="00B0150E">
              <w:rPr>
                <w:lang w:val="en-US"/>
              </w:rPr>
              <w:t>mail</w:t>
            </w:r>
            <w:r w:rsidRPr="00B0150E">
              <w:t xml:space="preserve">: </w:t>
            </w:r>
            <w:r w:rsidRPr="00B0150E">
              <w:rPr>
                <w:lang w:val="en-US"/>
              </w:rPr>
              <w:t>n</w:t>
            </w:r>
            <w:r w:rsidRPr="00B0150E">
              <w:t>.</w:t>
            </w:r>
            <w:r w:rsidRPr="00B0150E">
              <w:rPr>
                <w:lang w:val="en-US"/>
              </w:rPr>
              <w:t>a</w:t>
            </w:r>
            <w:r w:rsidRPr="00B0150E">
              <w:t>.</w:t>
            </w:r>
            <w:r w:rsidRPr="00B0150E">
              <w:rPr>
                <w:lang w:val="en-US"/>
              </w:rPr>
              <w:t>sorvacheva</w:t>
            </w:r>
            <w:r w:rsidRPr="00B0150E">
              <w:t>@</w:t>
            </w:r>
            <w:r w:rsidRPr="00B0150E">
              <w:rPr>
                <w:lang w:val="en-US"/>
              </w:rPr>
              <w:t>mail</w:t>
            </w:r>
            <w:r w:rsidRPr="00B0150E">
              <w:t>.</w:t>
            </w:r>
            <w:r w:rsidRPr="00B0150E">
              <w:rPr>
                <w:lang w:val="en-US"/>
              </w:rPr>
              <w:t>ru</w:t>
            </w:r>
          </w:p>
          <w:p w:rsidR="00E93486" w:rsidRPr="00B0150E" w:rsidRDefault="00E93486" w:rsidP="00836CD9">
            <w:pPr>
              <w:pStyle w:val="a8"/>
              <w:tabs>
                <w:tab w:val="left" w:pos="4428"/>
              </w:tabs>
              <w:rPr>
                <w:sz w:val="26"/>
                <w:szCs w:val="26"/>
              </w:rPr>
            </w:pPr>
            <w:r w:rsidRPr="00B0150E">
              <w:t xml:space="preserve">              № </w:t>
            </w:r>
            <w:r>
              <w:t>01-</w:t>
            </w:r>
            <w:r w:rsidR="00A63321">
              <w:t>0</w:t>
            </w:r>
            <w:r w:rsidR="00381C3F">
              <w:t>8</w:t>
            </w:r>
            <w:r>
              <w:t>/</w:t>
            </w:r>
            <w:r w:rsidRPr="00B0150E">
              <w:t xml:space="preserve">   </w:t>
            </w:r>
            <w:r w:rsidR="00381C3F">
              <w:t xml:space="preserve"> </w:t>
            </w:r>
            <w:r w:rsidRPr="00B0150E">
              <w:t xml:space="preserve">        от </w:t>
            </w:r>
            <w:r w:rsidR="0061512A">
              <w:t>2</w:t>
            </w:r>
            <w:r w:rsidR="00B86DB7">
              <w:t>1</w:t>
            </w:r>
            <w:r w:rsidRPr="00B0150E">
              <w:t>.0</w:t>
            </w:r>
            <w:r>
              <w:t>4</w:t>
            </w:r>
            <w:r w:rsidRPr="00B0150E">
              <w:t>.20</w:t>
            </w:r>
            <w:r>
              <w:t>2</w:t>
            </w:r>
            <w:r w:rsidR="0061512A">
              <w:t>3</w:t>
            </w:r>
            <w:r w:rsidRPr="00B0150E">
              <w:t xml:space="preserve"> </w:t>
            </w:r>
            <w:r>
              <w:t>г</w:t>
            </w:r>
            <w:r w:rsidRPr="00B0150E">
              <w:rPr>
                <w:sz w:val="26"/>
                <w:szCs w:val="26"/>
              </w:rPr>
              <w:t>.</w:t>
            </w:r>
          </w:p>
          <w:p w:rsidR="00E93486" w:rsidRPr="00B0150E" w:rsidRDefault="00E93486" w:rsidP="00836CD9">
            <w:pPr>
              <w:pStyle w:val="a8"/>
              <w:tabs>
                <w:tab w:val="left" w:pos="4428"/>
              </w:tabs>
              <w:rPr>
                <w:sz w:val="26"/>
                <w:szCs w:val="26"/>
              </w:rPr>
            </w:pPr>
            <w:r w:rsidRPr="00B0150E">
              <w:rPr>
                <w:sz w:val="26"/>
                <w:szCs w:val="26"/>
              </w:rPr>
              <w:t xml:space="preserve">    </w:t>
            </w:r>
          </w:p>
        </w:tc>
        <w:tc>
          <w:tcPr>
            <w:tcW w:w="5103" w:type="dxa"/>
          </w:tcPr>
          <w:p w:rsidR="00E93486" w:rsidRPr="00B0150E" w:rsidRDefault="00E93486" w:rsidP="00836CD9">
            <w:pPr>
              <w:pStyle w:val="a8"/>
              <w:jc w:val="both"/>
              <w:rPr>
                <w:sz w:val="26"/>
                <w:szCs w:val="26"/>
              </w:rPr>
            </w:pPr>
            <w:r w:rsidRPr="00B0150E">
              <w:rPr>
                <w:sz w:val="26"/>
                <w:szCs w:val="26"/>
              </w:rPr>
              <w:lastRenderedPageBreak/>
              <w:t xml:space="preserve">  </w:t>
            </w:r>
          </w:p>
          <w:p w:rsidR="00A63321" w:rsidRDefault="00A63321"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E269F2" w:rsidRDefault="00E269F2" w:rsidP="00836CD9">
            <w:pPr>
              <w:pStyle w:val="a8"/>
              <w:rPr>
                <w:sz w:val="26"/>
                <w:szCs w:val="26"/>
              </w:rPr>
            </w:pPr>
          </w:p>
          <w:p w:rsidR="008C26ED" w:rsidRDefault="008C26ED" w:rsidP="00836CD9">
            <w:pPr>
              <w:pStyle w:val="a8"/>
              <w:rPr>
                <w:sz w:val="26"/>
                <w:szCs w:val="26"/>
              </w:rPr>
            </w:pPr>
          </w:p>
          <w:p w:rsidR="008C26ED" w:rsidRDefault="008C26ED" w:rsidP="00836CD9">
            <w:pPr>
              <w:pStyle w:val="a8"/>
              <w:rPr>
                <w:sz w:val="26"/>
                <w:szCs w:val="26"/>
              </w:rPr>
            </w:pPr>
          </w:p>
          <w:p w:rsidR="008C26ED" w:rsidRDefault="008C26ED" w:rsidP="00836CD9">
            <w:pPr>
              <w:pStyle w:val="a8"/>
              <w:rPr>
                <w:sz w:val="26"/>
                <w:szCs w:val="26"/>
              </w:rPr>
            </w:pPr>
          </w:p>
          <w:p w:rsidR="00E269F2" w:rsidRDefault="00E269F2" w:rsidP="00836CD9">
            <w:pPr>
              <w:pStyle w:val="a8"/>
              <w:rPr>
                <w:sz w:val="26"/>
                <w:szCs w:val="26"/>
              </w:rPr>
            </w:pPr>
          </w:p>
          <w:p w:rsidR="00DB4C76" w:rsidRDefault="00DB4C76" w:rsidP="00836CD9">
            <w:pPr>
              <w:pStyle w:val="a8"/>
              <w:rPr>
                <w:sz w:val="26"/>
                <w:szCs w:val="26"/>
              </w:rPr>
            </w:pPr>
            <w:r>
              <w:rPr>
                <w:sz w:val="26"/>
                <w:szCs w:val="26"/>
              </w:rPr>
              <w:t xml:space="preserve">Финансовое управление </w:t>
            </w:r>
          </w:p>
          <w:p w:rsidR="00E93486" w:rsidRPr="00B0150E" w:rsidRDefault="00DB4C76" w:rsidP="00836CD9">
            <w:pPr>
              <w:pStyle w:val="a8"/>
              <w:rPr>
                <w:sz w:val="26"/>
                <w:szCs w:val="26"/>
              </w:rPr>
            </w:pPr>
            <w:r>
              <w:rPr>
                <w:sz w:val="26"/>
                <w:szCs w:val="26"/>
              </w:rPr>
              <w:t>А</w:t>
            </w:r>
            <w:r w:rsidR="00E93486" w:rsidRPr="00B0150E">
              <w:rPr>
                <w:sz w:val="26"/>
                <w:szCs w:val="26"/>
              </w:rPr>
              <w:t>МР «Усть-</w:t>
            </w:r>
            <w:r w:rsidR="007A22A1">
              <w:rPr>
                <w:sz w:val="26"/>
                <w:szCs w:val="26"/>
              </w:rPr>
              <w:t>К</w:t>
            </w:r>
            <w:r w:rsidR="00E93486" w:rsidRPr="00B0150E">
              <w:rPr>
                <w:sz w:val="26"/>
                <w:szCs w:val="26"/>
              </w:rPr>
              <w:t>уломский»</w:t>
            </w:r>
          </w:p>
          <w:p w:rsidR="00E93486" w:rsidRPr="00B0150E" w:rsidRDefault="00E93486" w:rsidP="00836CD9">
            <w:pPr>
              <w:pStyle w:val="a8"/>
              <w:rPr>
                <w:sz w:val="26"/>
                <w:szCs w:val="26"/>
              </w:rPr>
            </w:pPr>
          </w:p>
        </w:tc>
      </w:tr>
    </w:tbl>
    <w:p w:rsidR="00E93486" w:rsidRPr="00B0150E" w:rsidRDefault="00E93486" w:rsidP="00E93486">
      <w:pPr>
        <w:shd w:val="clear" w:color="auto" w:fill="FFFFFF"/>
        <w:ind w:firstLine="734"/>
        <w:rPr>
          <w:sz w:val="26"/>
          <w:szCs w:val="26"/>
        </w:rPr>
      </w:pPr>
      <w:r w:rsidRPr="00B0150E">
        <w:rPr>
          <w:sz w:val="26"/>
          <w:szCs w:val="26"/>
        </w:rPr>
        <w:lastRenderedPageBreak/>
        <w:t xml:space="preserve">    </w:t>
      </w:r>
    </w:p>
    <w:p w:rsidR="00E93486" w:rsidRPr="00B0150E" w:rsidRDefault="00E93486" w:rsidP="00E93486">
      <w:pPr>
        <w:shd w:val="clear" w:color="auto" w:fill="FFFFFF"/>
        <w:ind w:firstLine="734"/>
        <w:rPr>
          <w:sz w:val="26"/>
          <w:szCs w:val="26"/>
        </w:rPr>
      </w:pPr>
    </w:p>
    <w:p w:rsidR="00E93486" w:rsidRPr="00B0150E" w:rsidRDefault="00E93486" w:rsidP="008C26ED">
      <w:pPr>
        <w:shd w:val="clear" w:color="auto" w:fill="FFFFFF"/>
        <w:ind w:firstLine="734"/>
        <w:jc w:val="both"/>
        <w:rPr>
          <w:sz w:val="26"/>
          <w:szCs w:val="26"/>
        </w:rPr>
      </w:pPr>
      <w:r w:rsidRPr="00B0150E">
        <w:rPr>
          <w:sz w:val="26"/>
          <w:szCs w:val="26"/>
        </w:rPr>
        <w:t xml:space="preserve">В соответствии со ст.264.4 Бюджетного Кодекса Российской Федерации Контрольно-счетная комиссия МР «Усть-Куломский» </w:t>
      </w:r>
      <w:r>
        <w:rPr>
          <w:sz w:val="26"/>
          <w:szCs w:val="26"/>
        </w:rPr>
        <w:t>напр</w:t>
      </w:r>
      <w:r w:rsidRPr="00B0150E">
        <w:rPr>
          <w:sz w:val="26"/>
          <w:szCs w:val="26"/>
        </w:rPr>
        <w:t>авляет заключение на годовой отчет об исполнении бюджета МО МР «Усть-Куломский» за 20</w:t>
      </w:r>
      <w:r w:rsidR="007A22A1">
        <w:rPr>
          <w:sz w:val="26"/>
          <w:szCs w:val="26"/>
        </w:rPr>
        <w:t>2</w:t>
      </w:r>
      <w:r w:rsidR="00131073">
        <w:rPr>
          <w:sz w:val="26"/>
          <w:szCs w:val="26"/>
        </w:rPr>
        <w:t>2</w:t>
      </w:r>
      <w:r w:rsidR="007A22A1">
        <w:rPr>
          <w:sz w:val="26"/>
          <w:szCs w:val="26"/>
        </w:rPr>
        <w:t xml:space="preserve"> </w:t>
      </w:r>
      <w:r w:rsidRPr="00B0150E">
        <w:rPr>
          <w:sz w:val="26"/>
          <w:szCs w:val="26"/>
        </w:rPr>
        <w:t>год.</w:t>
      </w:r>
    </w:p>
    <w:p w:rsidR="00E93486" w:rsidRDefault="00E93486" w:rsidP="008C26ED">
      <w:pPr>
        <w:shd w:val="clear" w:color="auto" w:fill="FFFFFF"/>
        <w:ind w:firstLine="734"/>
        <w:jc w:val="both"/>
        <w:rPr>
          <w:sz w:val="26"/>
          <w:szCs w:val="26"/>
        </w:rPr>
      </w:pPr>
    </w:p>
    <w:p w:rsidR="00146C1B" w:rsidRPr="00B0150E" w:rsidRDefault="00146C1B" w:rsidP="008C26ED">
      <w:pPr>
        <w:shd w:val="clear" w:color="auto" w:fill="FFFFFF"/>
        <w:ind w:firstLine="734"/>
        <w:jc w:val="both"/>
        <w:rPr>
          <w:sz w:val="26"/>
          <w:szCs w:val="26"/>
        </w:rPr>
      </w:pPr>
    </w:p>
    <w:p w:rsidR="00E93486" w:rsidRPr="00B0150E" w:rsidRDefault="00E93486" w:rsidP="008C26ED">
      <w:pPr>
        <w:shd w:val="clear" w:color="auto" w:fill="FFFFFF"/>
        <w:ind w:firstLine="734"/>
        <w:jc w:val="both"/>
        <w:rPr>
          <w:sz w:val="26"/>
          <w:szCs w:val="26"/>
        </w:rPr>
      </w:pPr>
      <w:r w:rsidRPr="00B0150E">
        <w:rPr>
          <w:sz w:val="26"/>
          <w:szCs w:val="26"/>
        </w:rPr>
        <w:t>Приложение: на 2</w:t>
      </w:r>
      <w:r w:rsidR="00131073">
        <w:rPr>
          <w:sz w:val="26"/>
          <w:szCs w:val="26"/>
        </w:rPr>
        <w:t>3</w:t>
      </w:r>
      <w:r w:rsidRPr="00B0150E">
        <w:rPr>
          <w:sz w:val="26"/>
          <w:szCs w:val="26"/>
        </w:rPr>
        <w:t xml:space="preserve">  листах. </w:t>
      </w:r>
    </w:p>
    <w:p w:rsidR="00E93486" w:rsidRPr="00B0150E" w:rsidRDefault="00E93486" w:rsidP="008C26ED">
      <w:pPr>
        <w:shd w:val="clear" w:color="auto" w:fill="FFFFFF"/>
        <w:ind w:firstLine="734"/>
        <w:jc w:val="both"/>
        <w:rPr>
          <w:sz w:val="26"/>
          <w:szCs w:val="26"/>
        </w:rPr>
      </w:pPr>
    </w:p>
    <w:p w:rsidR="00E93486" w:rsidRPr="00B0150E" w:rsidRDefault="00E93486" w:rsidP="008C26ED">
      <w:pPr>
        <w:shd w:val="clear" w:color="auto" w:fill="FFFFFF"/>
        <w:ind w:firstLine="734"/>
        <w:jc w:val="both"/>
        <w:rPr>
          <w:sz w:val="26"/>
          <w:szCs w:val="26"/>
        </w:rPr>
      </w:pPr>
    </w:p>
    <w:p w:rsidR="00E93486" w:rsidRPr="00B0150E" w:rsidRDefault="00E93486" w:rsidP="00E93486">
      <w:pPr>
        <w:shd w:val="clear" w:color="auto" w:fill="FFFFFF"/>
        <w:ind w:firstLine="734"/>
        <w:jc w:val="both"/>
        <w:rPr>
          <w:sz w:val="26"/>
          <w:szCs w:val="26"/>
        </w:rPr>
      </w:pPr>
      <w:r w:rsidRPr="00B0150E">
        <w:rPr>
          <w:sz w:val="26"/>
          <w:szCs w:val="26"/>
        </w:rPr>
        <w:t xml:space="preserve"> </w:t>
      </w:r>
    </w:p>
    <w:p w:rsidR="00E93486" w:rsidRPr="00B0150E" w:rsidRDefault="00E93486" w:rsidP="00E93486">
      <w:pPr>
        <w:shd w:val="clear" w:color="auto" w:fill="FFFFFF"/>
        <w:ind w:firstLine="734"/>
        <w:jc w:val="both"/>
        <w:rPr>
          <w:sz w:val="26"/>
          <w:szCs w:val="26"/>
        </w:rPr>
      </w:pPr>
    </w:p>
    <w:p w:rsidR="00E93486" w:rsidRPr="00B0150E" w:rsidRDefault="00E93486" w:rsidP="00E93486">
      <w:pPr>
        <w:shd w:val="clear" w:color="auto" w:fill="FFFFFF"/>
        <w:ind w:firstLine="734"/>
        <w:rPr>
          <w:sz w:val="26"/>
          <w:szCs w:val="26"/>
        </w:rPr>
      </w:pPr>
      <w:r w:rsidRPr="00B0150E">
        <w:rPr>
          <w:sz w:val="26"/>
          <w:szCs w:val="26"/>
        </w:rPr>
        <w:t>Председатель Контрольно-счетной</w:t>
      </w:r>
    </w:p>
    <w:p w:rsidR="00E93486" w:rsidRPr="00B0150E" w:rsidRDefault="00E93486" w:rsidP="00E93486">
      <w:pPr>
        <w:shd w:val="clear" w:color="auto" w:fill="FFFFFF"/>
        <w:ind w:firstLine="734"/>
        <w:rPr>
          <w:sz w:val="26"/>
          <w:szCs w:val="26"/>
        </w:rPr>
      </w:pPr>
      <w:r w:rsidRPr="00B0150E">
        <w:rPr>
          <w:sz w:val="26"/>
          <w:szCs w:val="26"/>
        </w:rPr>
        <w:t>комиссии МР «Усть-Куломский»                                 Н.А.Сорвачева</w:t>
      </w:r>
    </w:p>
    <w:p w:rsidR="00E93486" w:rsidRPr="00B0150E" w:rsidRDefault="00E93486" w:rsidP="00E93486">
      <w:pPr>
        <w:shd w:val="clear" w:color="auto" w:fill="FFFFFF"/>
        <w:ind w:firstLine="734"/>
        <w:rPr>
          <w:sz w:val="26"/>
          <w:szCs w:val="26"/>
        </w:rPr>
      </w:pPr>
    </w:p>
    <w:p w:rsidR="00E93486" w:rsidRPr="00B0150E" w:rsidRDefault="00E93486" w:rsidP="00E93486">
      <w:pPr>
        <w:shd w:val="clear" w:color="auto" w:fill="FFFFFF"/>
        <w:ind w:firstLine="734"/>
        <w:rPr>
          <w:sz w:val="26"/>
          <w:szCs w:val="26"/>
        </w:rPr>
      </w:pPr>
    </w:p>
    <w:p w:rsidR="00E93486" w:rsidRPr="00B0150E" w:rsidRDefault="00E93486" w:rsidP="00E93486">
      <w:pPr>
        <w:shd w:val="clear" w:color="auto" w:fill="FFFFFF"/>
        <w:ind w:firstLine="734"/>
        <w:rPr>
          <w:sz w:val="26"/>
          <w:szCs w:val="26"/>
        </w:rPr>
      </w:pPr>
    </w:p>
    <w:p w:rsidR="00E93486" w:rsidRPr="00B0150E" w:rsidRDefault="00E93486" w:rsidP="00E93486">
      <w:pPr>
        <w:shd w:val="clear" w:color="auto" w:fill="FFFFFF"/>
        <w:ind w:firstLine="734"/>
        <w:rPr>
          <w:sz w:val="26"/>
          <w:szCs w:val="26"/>
        </w:rPr>
      </w:pPr>
    </w:p>
    <w:p w:rsidR="00E93486" w:rsidRPr="00B0150E" w:rsidRDefault="00E93486" w:rsidP="00E93486">
      <w:pPr>
        <w:shd w:val="clear" w:color="auto" w:fill="FFFFFF"/>
        <w:ind w:firstLine="734"/>
        <w:rPr>
          <w:sz w:val="26"/>
          <w:szCs w:val="26"/>
        </w:rPr>
      </w:pPr>
    </w:p>
    <w:p w:rsidR="00E93486" w:rsidRPr="00B0150E" w:rsidRDefault="00E93486" w:rsidP="00E93486">
      <w:pPr>
        <w:shd w:val="clear" w:color="auto" w:fill="FFFFFF"/>
        <w:ind w:firstLine="734"/>
        <w:rPr>
          <w:sz w:val="26"/>
          <w:szCs w:val="26"/>
        </w:rPr>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rsidP="00E93486">
      <w:pPr>
        <w:shd w:val="clear" w:color="auto" w:fill="FFFFFF"/>
        <w:ind w:firstLine="734"/>
      </w:pPr>
    </w:p>
    <w:p w:rsidR="00E93486" w:rsidRDefault="00E93486">
      <w:pPr>
        <w:autoSpaceDE w:val="0"/>
        <w:jc w:val="both"/>
      </w:pPr>
    </w:p>
    <w:sectPr w:rsidR="00E93486" w:rsidSect="007A715A">
      <w:pgSz w:w="11906" w:h="16838"/>
      <w:pgMar w:top="799" w:right="567" w:bottom="799" w:left="1418"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DD8" w:rsidRDefault="008F4DD8">
      <w:r>
        <w:separator/>
      </w:r>
    </w:p>
  </w:endnote>
  <w:endnote w:type="continuationSeparator" w:id="0">
    <w:p w:rsidR="008F4DD8" w:rsidRDefault="008F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DD8" w:rsidRDefault="008F4DD8">
      <w:r>
        <w:separator/>
      </w:r>
    </w:p>
  </w:footnote>
  <w:footnote w:type="continuationSeparator" w:id="0">
    <w:p w:rsidR="008F4DD8" w:rsidRDefault="008F4D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1778" w:hanging="720"/>
      </w:pPr>
    </w:lvl>
    <w:lvl w:ilvl="3">
      <w:start w:val="1"/>
      <w:numFmt w:val="decimal"/>
      <w:lvlText w:val="%1.%2.%3.%4."/>
      <w:lvlJc w:val="left"/>
      <w:pPr>
        <w:tabs>
          <w:tab w:val="num" w:pos="0"/>
        </w:tabs>
        <w:ind w:left="2127" w:hanging="720"/>
      </w:pPr>
    </w:lvl>
    <w:lvl w:ilvl="4">
      <w:start w:val="1"/>
      <w:numFmt w:val="decimal"/>
      <w:lvlText w:val="%1.%2.%3.%4.%5."/>
      <w:lvlJc w:val="left"/>
      <w:pPr>
        <w:tabs>
          <w:tab w:val="num" w:pos="0"/>
        </w:tabs>
        <w:ind w:left="2836" w:hanging="1080"/>
      </w:pPr>
    </w:lvl>
    <w:lvl w:ilvl="5">
      <w:start w:val="1"/>
      <w:numFmt w:val="decimal"/>
      <w:lvlText w:val="%1.%2.%3.%4.%5.%6."/>
      <w:lvlJc w:val="left"/>
      <w:pPr>
        <w:tabs>
          <w:tab w:val="num" w:pos="0"/>
        </w:tabs>
        <w:ind w:left="3185" w:hanging="1080"/>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nsid w:val="00000003"/>
    <w:multiLevelType w:val="singleLevel"/>
    <w:tmpl w:val="00000003"/>
    <w:name w:val="WW8Num6"/>
    <w:lvl w:ilvl="0">
      <w:start w:val="1"/>
      <w:numFmt w:val="bullet"/>
      <w:lvlText w:val=""/>
      <w:lvlJc w:val="left"/>
      <w:pPr>
        <w:tabs>
          <w:tab w:val="num" w:pos="0"/>
        </w:tabs>
        <w:ind w:left="1429" w:hanging="360"/>
      </w:pPr>
      <w:rPr>
        <w:rFonts w:ascii="Wingdings" w:hAnsi="Wingdings"/>
      </w:rPr>
    </w:lvl>
  </w:abstractNum>
  <w:abstractNum w:abstractNumId="3">
    <w:nsid w:val="00000004"/>
    <w:multiLevelType w:val="multilevel"/>
    <w:tmpl w:val="00000004"/>
    <w:name w:val="WW8Num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5"/>
    <w:multiLevelType w:val="multilevel"/>
    <w:tmpl w:val="00000005"/>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singleLevel"/>
    <w:tmpl w:val="00000006"/>
    <w:name w:val="WW8Num12"/>
    <w:lvl w:ilvl="0">
      <w:start w:val="1"/>
      <w:numFmt w:val="bullet"/>
      <w:lvlText w:val=""/>
      <w:lvlJc w:val="left"/>
      <w:pPr>
        <w:tabs>
          <w:tab w:val="num" w:pos="1000"/>
        </w:tabs>
        <w:ind w:left="1000" w:hanging="360"/>
      </w:pPr>
      <w:rPr>
        <w:rFonts w:ascii="Symbol" w:hAnsi="Symbol"/>
      </w:rPr>
    </w:lvl>
  </w:abstractNum>
  <w:abstractNum w:abstractNumId="6">
    <w:nsid w:val="00000007"/>
    <w:multiLevelType w:val="singleLevel"/>
    <w:tmpl w:val="00000007"/>
    <w:name w:val="WW8Num15"/>
    <w:lvl w:ilvl="0">
      <w:start w:val="1"/>
      <w:numFmt w:val="decimal"/>
      <w:lvlText w:val="%1."/>
      <w:lvlJc w:val="left"/>
      <w:pPr>
        <w:tabs>
          <w:tab w:val="num" w:pos="720"/>
        </w:tabs>
        <w:ind w:left="720" w:hanging="360"/>
      </w:pPr>
      <w:rPr>
        <w:b w:val="0"/>
      </w:rPr>
    </w:lvl>
  </w:abstractNum>
  <w:abstractNum w:abstractNumId="7">
    <w:nsid w:val="041D7575"/>
    <w:multiLevelType w:val="hybridMultilevel"/>
    <w:tmpl w:val="942AB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283F99"/>
    <w:multiLevelType w:val="hybridMultilevel"/>
    <w:tmpl w:val="27426598"/>
    <w:lvl w:ilvl="0" w:tplc="B66039A6">
      <w:start w:val="5"/>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9">
    <w:nsid w:val="0A8966EB"/>
    <w:multiLevelType w:val="hybridMultilevel"/>
    <w:tmpl w:val="0A0CB634"/>
    <w:lvl w:ilvl="0" w:tplc="302424FA">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14D77A9"/>
    <w:multiLevelType w:val="multilevel"/>
    <w:tmpl w:val="66BEE00A"/>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1C4547FF"/>
    <w:multiLevelType w:val="hybridMultilevel"/>
    <w:tmpl w:val="2B605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AC3EC5"/>
    <w:multiLevelType w:val="hybridMultilevel"/>
    <w:tmpl w:val="CB66AC98"/>
    <w:lvl w:ilvl="0" w:tplc="D3168280">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2A17A4"/>
    <w:multiLevelType w:val="hybridMultilevel"/>
    <w:tmpl w:val="942AB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1A037D"/>
    <w:multiLevelType w:val="hybridMultilevel"/>
    <w:tmpl w:val="EAF67D7C"/>
    <w:lvl w:ilvl="0" w:tplc="0419000F">
      <w:start w:val="1"/>
      <w:numFmt w:val="decimal"/>
      <w:lvlText w:val="%1."/>
      <w:lvlJc w:val="left"/>
      <w:pPr>
        <w:tabs>
          <w:tab w:val="num" w:pos="720"/>
        </w:tabs>
        <w:ind w:left="720" w:hanging="360"/>
      </w:pPr>
      <w:rPr>
        <w:rFonts w:hint="default"/>
      </w:rPr>
    </w:lvl>
    <w:lvl w:ilvl="1" w:tplc="79BA4808">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21E5997"/>
    <w:multiLevelType w:val="hybridMultilevel"/>
    <w:tmpl w:val="942AB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6E6B27"/>
    <w:multiLevelType w:val="hybridMultilevel"/>
    <w:tmpl w:val="0E402BDA"/>
    <w:lvl w:ilvl="0" w:tplc="A8BE2B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1979AF"/>
    <w:multiLevelType w:val="multilevel"/>
    <w:tmpl w:val="E5046B68"/>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8">
    <w:nsid w:val="38E43504"/>
    <w:multiLevelType w:val="multilevel"/>
    <w:tmpl w:val="78304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28B0BD9"/>
    <w:multiLevelType w:val="multilevel"/>
    <w:tmpl w:val="7A9E7AD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2721925"/>
    <w:multiLevelType w:val="hybridMultilevel"/>
    <w:tmpl w:val="C92A0F0A"/>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1">
    <w:nsid w:val="5CE45825"/>
    <w:multiLevelType w:val="hybridMultilevel"/>
    <w:tmpl w:val="FED24C7E"/>
    <w:lvl w:ilvl="0" w:tplc="9674672E">
      <w:start w:val="1"/>
      <w:numFmt w:val="decimal"/>
      <w:lvlText w:val="%1."/>
      <w:lvlJc w:val="left"/>
      <w:pPr>
        <w:tabs>
          <w:tab w:val="num" w:pos="720"/>
        </w:tabs>
        <w:ind w:left="720" w:hanging="360"/>
      </w:pPr>
      <w:rPr>
        <w:rFonts w:hint="default"/>
        <w:b/>
      </w:rPr>
    </w:lvl>
    <w:lvl w:ilvl="1" w:tplc="8194B18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8B66883"/>
    <w:multiLevelType w:val="hybridMultilevel"/>
    <w:tmpl w:val="ED044D14"/>
    <w:lvl w:ilvl="0" w:tplc="2E5E47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AE46E08"/>
    <w:multiLevelType w:val="hybridMultilevel"/>
    <w:tmpl w:val="725E1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B9E6863"/>
    <w:multiLevelType w:val="hybridMultilevel"/>
    <w:tmpl w:val="706EC4B6"/>
    <w:lvl w:ilvl="0" w:tplc="7828FC36">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5">
    <w:nsid w:val="6EC842EB"/>
    <w:multiLevelType w:val="multilevel"/>
    <w:tmpl w:val="0A56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0321BF"/>
    <w:multiLevelType w:val="hybridMultilevel"/>
    <w:tmpl w:val="BDE8E6D6"/>
    <w:lvl w:ilvl="0" w:tplc="7DD825BA">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770376E3"/>
    <w:multiLevelType w:val="hybridMultilevel"/>
    <w:tmpl w:val="91863F6A"/>
    <w:lvl w:ilvl="0" w:tplc="CB88CC06">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F0C4694"/>
    <w:multiLevelType w:val="hybridMultilevel"/>
    <w:tmpl w:val="E5DCAA68"/>
    <w:lvl w:ilvl="0" w:tplc="C49C1096">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FE0172A"/>
    <w:multiLevelType w:val="hybridMultilevel"/>
    <w:tmpl w:val="D05CD8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4"/>
  </w:num>
  <w:num w:numId="9">
    <w:abstractNumId w:val="18"/>
  </w:num>
  <w:num w:numId="10">
    <w:abstractNumId w:val="21"/>
  </w:num>
  <w:num w:numId="11">
    <w:abstractNumId w:val="10"/>
  </w:num>
  <w:num w:numId="12">
    <w:abstractNumId w:val="17"/>
  </w:num>
  <w:num w:numId="13">
    <w:abstractNumId w:val="29"/>
  </w:num>
  <w:num w:numId="14">
    <w:abstractNumId w:val="12"/>
  </w:num>
  <w:num w:numId="15">
    <w:abstractNumId w:val="27"/>
  </w:num>
  <w:num w:numId="16">
    <w:abstractNumId w:val="9"/>
  </w:num>
  <w:num w:numId="17">
    <w:abstractNumId w:val="25"/>
  </w:num>
  <w:num w:numId="18">
    <w:abstractNumId w:val="24"/>
  </w:num>
  <w:num w:numId="19">
    <w:abstractNumId w:val="16"/>
  </w:num>
  <w:num w:numId="20">
    <w:abstractNumId w:val="19"/>
  </w:num>
  <w:num w:numId="21">
    <w:abstractNumId w:val="7"/>
  </w:num>
  <w:num w:numId="22">
    <w:abstractNumId w:val="13"/>
  </w:num>
  <w:num w:numId="23">
    <w:abstractNumId w:val="15"/>
  </w:num>
  <w:num w:numId="24">
    <w:abstractNumId w:val="20"/>
  </w:num>
  <w:num w:numId="25">
    <w:abstractNumId w:val="28"/>
  </w:num>
  <w:num w:numId="26">
    <w:abstractNumId w:val="22"/>
  </w:num>
  <w:num w:numId="27">
    <w:abstractNumId w:val="23"/>
  </w:num>
  <w:num w:numId="28">
    <w:abstractNumId w:val="11"/>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629"/>
    <w:rsid w:val="000003FC"/>
    <w:rsid w:val="00000632"/>
    <w:rsid w:val="000008FE"/>
    <w:rsid w:val="00001078"/>
    <w:rsid w:val="00001A1C"/>
    <w:rsid w:val="00002B22"/>
    <w:rsid w:val="0000348F"/>
    <w:rsid w:val="00003732"/>
    <w:rsid w:val="000066BA"/>
    <w:rsid w:val="00006D8B"/>
    <w:rsid w:val="00006E2B"/>
    <w:rsid w:val="00007059"/>
    <w:rsid w:val="0000762C"/>
    <w:rsid w:val="00007920"/>
    <w:rsid w:val="00007A0D"/>
    <w:rsid w:val="00007C67"/>
    <w:rsid w:val="000100E7"/>
    <w:rsid w:val="000106A8"/>
    <w:rsid w:val="0001260B"/>
    <w:rsid w:val="0001265F"/>
    <w:rsid w:val="00012788"/>
    <w:rsid w:val="000129A3"/>
    <w:rsid w:val="00013007"/>
    <w:rsid w:val="0001354F"/>
    <w:rsid w:val="000156F5"/>
    <w:rsid w:val="00015A71"/>
    <w:rsid w:val="00016379"/>
    <w:rsid w:val="00016579"/>
    <w:rsid w:val="00016C85"/>
    <w:rsid w:val="00017084"/>
    <w:rsid w:val="000179BE"/>
    <w:rsid w:val="000203CF"/>
    <w:rsid w:val="0002075F"/>
    <w:rsid w:val="00020DE9"/>
    <w:rsid w:val="00021684"/>
    <w:rsid w:val="00021BC0"/>
    <w:rsid w:val="00022D26"/>
    <w:rsid w:val="00022DD8"/>
    <w:rsid w:val="00023419"/>
    <w:rsid w:val="00023D9F"/>
    <w:rsid w:val="000249CD"/>
    <w:rsid w:val="00024AC6"/>
    <w:rsid w:val="00024EBF"/>
    <w:rsid w:val="00025008"/>
    <w:rsid w:val="00025689"/>
    <w:rsid w:val="00025808"/>
    <w:rsid w:val="00025AD3"/>
    <w:rsid w:val="00025BC2"/>
    <w:rsid w:val="00025D56"/>
    <w:rsid w:val="000260C7"/>
    <w:rsid w:val="00026690"/>
    <w:rsid w:val="00027FD8"/>
    <w:rsid w:val="000304C2"/>
    <w:rsid w:val="0003177F"/>
    <w:rsid w:val="0003190C"/>
    <w:rsid w:val="00031DF7"/>
    <w:rsid w:val="00033989"/>
    <w:rsid w:val="0003507F"/>
    <w:rsid w:val="00035267"/>
    <w:rsid w:val="000360CD"/>
    <w:rsid w:val="00040712"/>
    <w:rsid w:val="00040B13"/>
    <w:rsid w:val="00040FD2"/>
    <w:rsid w:val="000420D2"/>
    <w:rsid w:val="0004251C"/>
    <w:rsid w:val="00042DDC"/>
    <w:rsid w:val="00042E70"/>
    <w:rsid w:val="00043455"/>
    <w:rsid w:val="0004466F"/>
    <w:rsid w:val="00044BD7"/>
    <w:rsid w:val="00044D18"/>
    <w:rsid w:val="00044EB5"/>
    <w:rsid w:val="00045F98"/>
    <w:rsid w:val="0004705A"/>
    <w:rsid w:val="00047761"/>
    <w:rsid w:val="000518E9"/>
    <w:rsid w:val="00051AB9"/>
    <w:rsid w:val="000520B8"/>
    <w:rsid w:val="00052C7D"/>
    <w:rsid w:val="0005358C"/>
    <w:rsid w:val="00053E56"/>
    <w:rsid w:val="0005574E"/>
    <w:rsid w:val="0005622F"/>
    <w:rsid w:val="00056305"/>
    <w:rsid w:val="00056BB0"/>
    <w:rsid w:val="00056C17"/>
    <w:rsid w:val="000573ED"/>
    <w:rsid w:val="000576D3"/>
    <w:rsid w:val="00057718"/>
    <w:rsid w:val="00057BCA"/>
    <w:rsid w:val="00060C34"/>
    <w:rsid w:val="00062256"/>
    <w:rsid w:val="00062375"/>
    <w:rsid w:val="00062C16"/>
    <w:rsid w:val="000630AE"/>
    <w:rsid w:val="00063865"/>
    <w:rsid w:val="00063B0C"/>
    <w:rsid w:val="000667D5"/>
    <w:rsid w:val="00066D1A"/>
    <w:rsid w:val="00070937"/>
    <w:rsid w:val="00070B84"/>
    <w:rsid w:val="000715BC"/>
    <w:rsid w:val="000717FD"/>
    <w:rsid w:val="000718EC"/>
    <w:rsid w:val="00071FD2"/>
    <w:rsid w:val="00072AEB"/>
    <w:rsid w:val="000731B8"/>
    <w:rsid w:val="00074A4A"/>
    <w:rsid w:val="000756D3"/>
    <w:rsid w:val="00075700"/>
    <w:rsid w:val="0007575C"/>
    <w:rsid w:val="0007655B"/>
    <w:rsid w:val="00077845"/>
    <w:rsid w:val="00080F20"/>
    <w:rsid w:val="000818B4"/>
    <w:rsid w:val="00081BA5"/>
    <w:rsid w:val="0008229D"/>
    <w:rsid w:val="00082683"/>
    <w:rsid w:val="00082AB2"/>
    <w:rsid w:val="00082B09"/>
    <w:rsid w:val="00083810"/>
    <w:rsid w:val="000840D1"/>
    <w:rsid w:val="000842AA"/>
    <w:rsid w:val="000845BD"/>
    <w:rsid w:val="000853BC"/>
    <w:rsid w:val="00085785"/>
    <w:rsid w:val="00085905"/>
    <w:rsid w:val="00085B61"/>
    <w:rsid w:val="000861E1"/>
    <w:rsid w:val="00087703"/>
    <w:rsid w:val="00087864"/>
    <w:rsid w:val="000904BD"/>
    <w:rsid w:val="00090F61"/>
    <w:rsid w:val="00091495"/>
    <w:rsid w:val="00092AF5"/>
    <w:rsid w:val="00092B45"/>
    <w:rsid w:val="0009348E"/>
    <w:rsid w:val="00093646"/>
    <w:rsid w:val="00093C91"/>
    <w:rsid w:val="00094C7E"/>
    <w:rsid w:val="0009505D"/>
    <w:rsid w:val="000950E8"/>
    <w:rsid w:val="00095416"/>
    <w:rsid w:val="00095FE8"/>
    <w:rsid w:val="00096608"/>
    <w:rsid w:val="00096BF4"/>
    <w:rsid w:val="00096F81"/>
    <w:rsid w:val="000979F9"/>
    <w:rsid w:val="00097AC7"/>
    <w:rsid w:val="000A213A"/>
    <w:rsid w:val="000A2148"/>
    <w:rsid w:val="000A214B"/>
    <w:rsid w:val="000A2901"/>
    <w:rsid w:val="000A2F20"/>
    <w:rsid w:val="000A2FF7"/>
    <w:rsid w:val="000A426F"/>
    <w:rsid w:val="000A46F6"/>
    <w:rsid w:val="000A5452"/>
    <w:rsid w:val="000A55CA"/>
    <w:rsid w:val="000A601E"/>
    <w:rsid w:val="000A6342"/>
    <w:rsid w:val="000B305F"/>
    <w:rsid w:val="000B5245"/>
    <w:rsid w:val="000B70C2"/>
    <w:rsid w:val="000B7198"/>
    <w:rsid w:val="000B762A"/>
    <w:rsid w:val="000B7BBA"/>
    <w:rsid w:val="000C11F2"/>
    <w:rsid w:val="000C1E48"/>
    <w:rsid w:val="000C319D"/>
    <w:rsid w:val="000C3975"/>
    <w:rsid w:val="000C475C"/>
    <w:rsid w:val="000C4D14"/>
    <w:rsid w:val="000C51CD"/>
    <w:rsid w:val="000C5483"/>
    <w:rsid w:val="000C58D2"/>
    <w:rsid w:val="000C615A"/>
    <w:rsid w:val="000C707A"/>
    <w:rsid w:val="000C7613"/>
    <w:rsid w:val="000D0491"/>
    <w:rsid w:val="000D0B1D"/>
    <w:rsid w:val="000D131B"/>
    <w:rsid w:val="000D1930"/>
    <w:rsid w:val="000D36DF"/>
    <w:rsid w:val="000D453A"/>
    <w:rsid w:val="000D5CEB"/>
    <w:rsid w:val="000D63FE"/>
    <w:rsid w:val="000D79A1"/>
    <w:rsid w:val="000E0019"/>
    <w:rsid w:val="000E00E1"/>
    <w:rsid w:val="000E06D0"/>
    <w:rsid w:val="000E1423"/>
    <w:rsid w:val="000E1DEE"/>
    <w:rsid w:val="000E2CE9"/>
    <w:rsid w:val="000E359B"/>
    <w:rsid w:val="000E41D0"/>
    <w:rsid w:val="000E448B"/>
    <w:rsid w:val="000E4DE4"/>
    <w:rsid w:val="000E626F"/>
    <w:rsid w:val="000E77C9"/>
    <w:rsid w:val="000E7EA5"/>
    <w:rsid w:val="000F042F"/>
    <w:rsid w:val="000F0440"/>
    <w:rsid w:val="000F116E"/>
    <w:rsid w:val="000F1C0A"/>
    <w:rsid w:val="000F23D4"/>
    <w:rsid w:val="000F5370"/>
    <w:rsid w:val="000F581C"/>
    <w:rsid w:val="000F582C"/>
    <w:rsid w:val="000F5A3B"/>
    <w:rsid w:val="000F6617"/>
    <w:rsid w:val="000F77BE"/>
    <w:rsid w:val="00100C0B"/>
    <w:rsid w:val="00101E8B"/>
    <w:rsid w:val="0010205B"/>
    <w:rsid w:val="0010243C"/>
    <w:rsid w:val="001037A5"/>
    <w:rsid w:val="00104154"/>
    <w:rsid w:val="00104681"/>
    <w:rsid w:val="001066D0"/>
    <w:rsid w:val="001070C0"/>
    <w:rsid w:val="001073D2"/>
    <w:rsid w:val="00110DD2"/>
    <w:rsid w:val="00111904"/>
    <w:rsid w:val="001140EA"/>
    <w:rsid w:val="001150D5"/>
    <w:rsid w:val="00115751"/>
    <w:rsid w:val="0011576D"/>
    <w:rsid w:val="001161B7"/>
    <w:rsid w:val="001177EA"/>
    <w:rsid w:val="00117F55"/>
    <w:rsid w:val="001206C7"/>
    <w:rsid w:val="0012070A"/>
    <w:rsid w:val="00120923"/>
    <w:rsid w:val="00121530"/>
    <w:rsid w:val="00121E5C"/>
    <w:rsid w:val="001228F7"/>
    <w:rsid w:val="001231AF"/>
    <w:rsid w:val="00123551"/>
    <w:rsid w:val="00123A6C"/>
    <w:rsid w:val="00123BA9"/>
    <w:rsid w:val="00123F59"/>
    <w:rsid w:val="00124435"/>
    <w:rsid w:val="00124DFE"/>
    <w:rsid w:val="00125959"/>
    <w:rsid w:val="00125E33"/>
    <w:rsid w:val="0012606C"/>
    <w:rsid w:val="00127833"/>
    <w:rsid w:val="00131073"/>
    <w:rsid w:val="001312EC"/>
    <w:rsid w:val="00132954"/>
    <w:rsid w:val="00132F3C"/>
    <w:rsid w:val="001345DD"/>
    <w:rsid w:val="00134AD7"/>
    <w:rsid w:val="00134B13"/>
    <w:rsid w:val="0013567E"/>
    <w:rsid w:val="001359B3"/>
    <w:rsid w:val="0013679F"/>
    <w:rsid w:val="001368B6"/>
    <w:rsid w:val="00136D21"/>
    <w:rsid w:val="001378AA"/>
    <w:rsid w:val="00137F3A"/>
    <w:rsid w:val="001406B0"/>
    <w:rsid w:val="00140D82"/>
    <w:rsid w:val="00141896"/>
    <w:rsid w:val="0014192F"/>
    <w:rsid w:val="001422CA"/>
    <w:rsid w:val="001426E8"/>
    <w:rsid w:val="00142862"/>
    <w:rsid w:val="00144078"/>
    <w:rsid w:val="00144796"/>
    <w:rsid w:val="00144D66"/>
    <w:rsid w:val="001450DA"/>
    <w:rsid w:val="001467AE"/>
    <w:rsid w:val="00146980"/>
    <w:rsid w:val="00146C1B"/>
    <w:rsid w:val="001505A8"/>
    <w:rsid w:val="00151EFC"/>
    <w:rsid w:val="00152529"/>
    <w:rsid w:val="00152B11"/>
    <w:rsid w:val="00153456"/>
    <w:rsid w:val="001541DB"/>
    <w:rsid w:val="001548C0"/>
    <w:rsid w:val="001554EB"/>
    <w:rsid w:val="00155581"/>
    <w:rsid w:val="00156B35"/>
    <w:rsid w:val="00156F04"/>
    <w:rsid w:val="00160134"/>
    <w:rsid w:val="00160BD0"/>
    <w:rsid w:val="001613C1"/>
    <w:rsid w:val="0016237F"/>
    <w:rsid w:val="00163215"/>
    <w:rsid w:val="00164111"/>
    <w:rsid w:val="00166BD8"/>
    <w:rsid w:val="001706B1"/>
    <w:rsid w:val="00170AEB"/>
    <w:rsid w:val="00171170"/>
    <w:rsid w:val="00171749"/>
    <w:rsid w:val="001717D0"/>
    <w:rsid w:val="00171E84"/>
    <w:rsid w:val="00173412"/>
    <w:rsid w:val="00173514"/>
    <w:rsid w:val="00173B02"/>
    <w:rsid w:val="00173B54"/>
    <w:rsid w:val="00173C4C"/>
    <w:rsid w:val="001743FA"/>
    <w:rsid w:val="0017465C"/>
    <w:rsid w:val="0017529A"/>
    <w:rsid w:val="00175306"/>
    <w:rsid w:val="00175AF4"/>
    <w:rsid w:val="00176128"/>
    <w:rsid w:val="001764BD"/>
    <w:rsid w:val="00176F8B"/>
    <w:rsid w:val="00180219"/>
    <w:rsid w:val="001806E4"/>
    <w:rsid w:val="00180DF4"/>
    <w:rsid w:val="00181122"/>
    <w:rsid w:val="00181138"/>
    <w:rsid w:val="00182E17"/>
    <w:rsid w:val="00182F1B"/>
    <w:rsid w:val="00183A76"/>
    <w:rsid w:val="001842E6"/>
    <w:rsid w:val="00184491"/>
    <w:rsid w:val="001847C5"/>
    <w:rsid w:val="001861D9"/>
    <w:rsid w:val="00186AFF"/>
    <w:rsid w:val="00187417"/>
    <w:rsid w:val="001875B7"/>
    <w:rsid w:val="0018761E"/>
    <w:rsid w:val="00187DEF"/>
    <w:rsid w:val="00190113"/>
    <w:rsid w:val="001913DE"/>
    <w:rsid w:val="00191A17"/>
    <w:rsid w:val="00191B0B"/>
    <w:rsid w:val="0019441F"/>
    <w:rsid w:val="001946AB"/>
    <w:rsid w:val="00195AF0"/>
    <w:rsid w:val="001961A0"/>
    <w:rsid w:val="00196380"/>
    <w:rsid w:val="00196AC8"/>
    <w:rsid w:val="00196CA7"/>
    <w:rsid w:val="00196CB2"/>
    <w:rsid w:val="00197C69"/>
    <w:rsid w:val="001A0091"/>
    <w:rsid w:val="001A1967"/>
    <w:rsid w:val="001A2283"/>
    <w:rsid w:val="001A2454"/>
    <w:rsid w:val="001A2522"/>
    <w:rsid w:val="001A2B3A"/>
    <w:rsid w:val="001A3B35"/>
    <w:rsid w:val="001A3C8B"/>
    <w:rsid w:val="001A494C"/>
    <w:rsid w:val="001A4C10"/>
    <w:rsid w:val="001A5199"/>
    <w:rsid w:val="001A5CEB"/>
    <w:rsid w:val="001A5D4E"/>
    <w:rsid w:val="001B147A"/>
    <w:rsid w:val="001B2A6B"/>
    <w:rsid w:val="001B305F"/>
    <w:rsid w:val="001B555E"/>
    <w:rsid w:val="001B5B97"/>
    <w:rsid w:val="001B6CBC"/>
    <w:rsid w:val="001B6EC5"/>
    <w:rsid w:val="001C15F4"/>
    <w:rsid w:val="001C2850"/>
    <w:rsid w:val="001C3A27"/>
    <w:rsid w:val="001C3CF6"/>
    <w:rsid w:val="001C4862"/>
    <w:rsid w:val="001C4CFE"/>
    <w:rsid w:val="001C5192"/>
    <w:rsid w:val="001C5283"/>
    <w:rsid w:val="001C5361"/>
    <w:rsid w:val="001C6337"/>
    <w:rsid w:val="001D15DE"/>
    <w:rsid w:val="001D1B76"/>
    <w:rsid w:val="001D231B"/>
    <w:rsid w:val="001D247A"/>
    <w:rsid w:val="001D25D2"/>
    <w:rsid w:val="001D2806"/>
    <w:rsid w:val="001D2F31"/>
    <w:rsid w:val="001D3678"/>
    <w:rsid w:val="001D38C1"/>
    <w:rsid w:val="001D3977"/>
    <w:rsid w:val="001D422A"/>
    <w:rsid w:val="001D591C"/>
    <w:rsid w:val="001D5B52"/>
    <w:rsid w:val="001E048F"/>
    <w:rsid w:val="001E0783"/>
    <w:rsid w:val="001E1FB1"/>
    <w:rsid w:val="001E2CFE"/>
    <w:rsid w:val="001E2E4E"/>
    <w:rsid w:val="001E3A0E"/>
    <w:rsid w:val="001E3DBB"/>
    <w:rsid w:val="001E59C2"/>
    <w:rsid w:val="001F0A2B"/>
    <w:rsid w:val="001F0EFF"/>
    <w:rsid w:val="001F1F29"/>
    <w:rsid w:val="001F3548"/>
    <w:rsid w:val="001F3AC3"/>
    <w:rsid w:val="001F3F6D"/>
    <w:rsid w:val="001F425E"/>
    <w:rsid w:val="001F4516"/>
    <w:rsid w:val="001F4557"/>
    <w:rsid w:val="001F4A85"/>
    <w:rsid w:val="001F4D8D"/>
    <w:rsid w:val="001F557E"/>
    <w:rsid w:val="001F5759"/>
    <w:rsid w:val="001F5FF3"/>
    <w:rsid w:val="00200193"/>
    <w:rsid w:val="002014F1"/>
    <w:rsid w:val="00204604"/>
    <w:rsid w:val="002047AF"/>
    <w:rsid w:val="00204CDD"/>
    <w:rsid w:val="00205E88"/>
    <w:rsid w:val="0020668D"/>
    <w:rsid w:val="00206FE6"/>
    <w:rsid w:val="00207129"/>
    <w:rsid w:val="00207CEF"/>
    <w:rsid w:val="00210D4D"/>
    <w:rsid w:val="00213A6B"/>
    <w:rsid w:val="00213D5D"/>
    <w:rsid w:val="00213D6C"/>
    <w:rsid w:val="00214D76"/>
    <w:rsid w:val="00215905"/>
    <w:rsid w:val="00215940"/>
    <w:rsid w:val="002167B9"/>
    <w:rsid w:val="00217091"/>
    <w:rsid w:val="002171F4"/>
    <w:rsid w:val="00217581"/>
    <w:rsid w:val="00217606"/>
    <w:rsid w:val="002203F1"/>
    <w:rsid w:val="002205F1"/>
    <w:rsid w:val="002218E9"/>
    <w:rsid w:val="00221EEE"/>
    <w:rsid w:val="00222CF6"/>
    <w:rsid w:val="00223724"/>
    <w:rsid w:val="002242DE"/>
    <w:rsid w:val="002246F2"/>
    <w:rsid w:val="00225E21"/>
    <w:rsid w:val="0022695E"/>
    <w:rsid w:val="00226FE0"/>
    <w:rsid w:val="00227E40"/>
    <w:rsid w:val="00230475"/>
    <w:rsid w:val="00230D25"/>
    <w:rsid w:val="00231585"/>
    <w:rsid w:val="002323FD"/>
    <w:rsid w:val="00232BB6"/>
    <w:rsid w:val="00232BC9"/>
    <w:rsid w:val="002332AA"/>
    <w:rsid w:val="0023338B"/>
    <w:rsid w:val="00233A4A"/>
    <w:rsid w:val="00233AE5"/>
    <w:rsid w:val="002344D0"/>
    <w:rsid w:val="00234ACD"/>
    <w:rsid w:val="00234C14"/>
    <w:rsid w:val="00235714"/>
    <w:rsid w:val="002368A4"/>
    <w:rsid w:val="0023736A"/>
    <w:rsid w:val="002374C8"/>
    <w:rsid w:val="0024048B"/>
    <w:rsid w:val="0024065F"/>
    <w:rsid w:val="002406DB"/>
    <w:rsid w:val="002412A4"/>
    <w:rsid w:val="0024158F"/>
    <w:rsid w:val="00241781"/>
    <w:rsid w:val="00242517"/>
    <w:rsid w:val="00242D18"/>
    <w:rsid w:val="0024455F"/>
    <w:rsid w:val="002456B5"/>
    <w:rsid w:val="00245B90"/>
    <w:rsid w:val="00245BFB"/>
    <w:rsid w:val="00245CE6"/>
    <w:rsid w:val="00246762"/>
    <w:rsid w:val="00247B94"/>
    <w:rsid w:val="0025172A"/>
    <w:rsid w:val="00251914"/>
    <w:rsid w:val="00251CF1"/>
    <w:rsid w:val="0025263B"/>
    <w:rsid w:val="002528A4"/>
    <w:rsid w:val="00253033"/>
    <w:rsid w:val="002531CB"/>
    <w:rsid w:val="00253206"/>
    <w:rsid w:val="002542B5"/>
    <w:rsid w:val="0025496A"/>
    <w:rsid w:val="002558AF"/>
    <w:rsid w:val="002565CB"/>
    <w:rsid w:val="0025681B"/>
    <w:rsid w:val="00257B7E"/>
    <w:rsid w:val="00257C6A"/>
    <w:rsid w:val="00260176"/>
    <w:rsid w:val="002601FF"/>
    <w:rsid w:val="00260258"/>
    <w:rsid w:val="00262455"/>
    <w:rsid w:val="00262C98"/>
    <w:rsid w:val="00262F84"/>
    <w:rsid w:val="00263D9F"/>
    <w:rsid w:val="00264160"/>
    <w:rsid w:val="002641BA"/>
    <w:rsid w:val="0026488A"/>
    <w:rsid w:val="00264BDE"/>
    <w:rsid w:val="00265243"/>
    <w:rsid w:val="002652DE"/>
    <w:rsid w:val="002659DB"/>
    <w:rsid w:val="0026658C"/>
    <w:rsid w:val="002673D3"/>
    <w:rsid w:val="0027185D"/>
    <w:rsid w:val="002725ED"/>
    <w:rsid w:val="00272DB6"/>
    <w:rsid w:val="00272FF4"/>
    <w:rsid w:val="002732B2"/>
    <w:rsid w:val="00273A19"/>
    <w:rsid w:val="00274250"/>
    <w:rsid w:val="00274F6B"/>
    <w:rsid w:val="00275ABA"/>
    <w:rsid w:val="00275CE2"/>
    <w:rsid w:val="00275DBE"/>
    <w:rsid w:val="0027721D"/>
    <w:rsid w:val="00277BEB"/>
    <w:rsid w:val="0028071E"/>
    <w:rsid w:val="00281636"/>
    <w:rsid w:val="0028174C"/>
    <w:rsid w:val="00283237"/>
    <w:rsid w:val="00283AC4"/>
    <w:rsid w:val="00283D45"/>
    <w:rsid w:val="00284570"/>
    <w:rsid w:val="00284593"/>
    <w:rsid w:val="00286223"/>
    <w:rsid w:val="002872DD"/>
    <w:rsid w:val="00290366"/>
    <w:rsid w:val="002906DD"/>
    <w:rsid w:val="0029083C"/>
    <w:rsid w:val="00290939"/>
    <w:rsid w:val="00290A6E"/>
    <w:rsid w:val="00290B57"/>
    <w:rsid w:val="002921BC"/>
    <w:rsid w:val="00293196"/>
    <w:rsid w:val="00293B33"/>
    <w:rsid w:val="00293B71"/>
    <w:rsid w:val="00293D7D"/>
    <w:rsid w:val="0029414A"/>
    <w:rsid w:val="00294455"/>
    <w:rsid w:val="002948A7"/>
    <w:rsid w:val="00296013"/>
    <w:rsid w:val="0029639C"/>
    <w:rsid w:val="002969CB"/>
    <w:rsid w:val="00297BC3"/>
    <w:rsid w:val="002A0A00"/>
    <w:rsid w:val="002A11AD"/>
    <w:rsid w:val="002A1EF0"/>
    <w:rsid w:val="002A4161"/>
    <w:rsid w:val="002A48EC"/>
    <w:rsid w:val="002A561E"/>
    <w:rsid w:val="002A5C64"/>
    <w:rsid w:val="002A5D62"/>
    <w:rsid w:val="002A637B"/>
    <w:rsid w:val="002A639A"/>
    <w:rsid w:val="002A654A"/>
    <w:rsid w:val="002A668D"/>
    <w:rsid w:val="002A77AD"/>
    <w:rsid w:val="002B02C3"/>
    <w:rsid w:val="002B0CBE"/>
    <w:rsid w:val="002B1624"/>
    <w:rsid w:val="002B19C5"/>
    <w:rsid w:val="002B2343"/>
    <w:rsid w:val="002B2861"/>
    <w:rsid w:val="002B3576"/>
    <w:rsid w:val="002B3A72"/>
    <w:rsid w:val="002B4254"/>
    <w:rsid w:val="002B48E6"/>
    <w:rsid w:val="002B5078"/>
    <w:rsid w:val="002B52EC"/>
    <w:rsid w:val="002B54C0"/>
    <w:rsid w:val="002B5DFD"/>
    <w:rsid w:val="002B68FD"/>
    <w:rsid w:val="002B76BD"/>
    <w:rsid w:val="002B76F7"/>
    <w:rsid w:val="002B7E65"/>
    <w:rsid w:val="002C0903"/>
    <w:rsid w:val="002C0953"/>
    <w:rsid w:val="002C0DAD"/>
    <w:rsid w:val="002C113A"/>
    <w:rsid w:val="002C1763"/>
    <w:rsid w:val="002C1CEA"/>
    <w:rsid w:val="002C2C63"/>
    <w:rsid w:val="002C2C82"/>
    <w:rsid w:val="002C2D7A"/>
    <w:rsid w:val="002C448E"/>
    <w:rsid w:val="002C4B41"/>
    <w:rsid w:val="002C4D3B"/>
    <w:rsid w:val="002C528B"/>
    <w:rsid w:val="002C5E0E"/>
    <w:rsid w:val="002C688D"/>
    <w:rsid w:val="002C6C7E"/>
    <w:rsid w:val="002C7035"/>
    <w:rsid w:val="002D1C55"/>
    <w:rsid w:val="002D248D"/>
    <w:rsid w:val="002D2D7C"/>
    <w:rsid w:val="002D2FCF"/>
    <w:rsid w:val="002D3444"/>
    <w:rsid w:val="002D3CE8"/>
    <w:rsid w:val="002D43A3"/>
    <w:rsid w:val="002D47E0"/>
    <w:rsid w:val="002D4CA6"/>
    <w:rsid w:val="002D59A7"/>
    <w:rsid w:val="002D5DB4"/>
    <w:rsid w:val="002D66E7"/>
    <w:rsid w:val="002D6CCC"/>
    <w:rsid w:val="002D6D1C"/>
    <w:rsid w:val="002D6F6C"/>
    <w:rsid w:val="002E0F21"/>
    <w:rsid w:val="002E16E5"/>
    <w:rsid w:val="002E1C39"/>
    <w:rsid w:val="002E254C"/>
    <w:rsid w:val="002E3BB7"/>
    <w:rsid w:val="002E4406"/>
    <w:rsid w:val="002E7A4B"/>
    <w:rsid w:val="002F0316"/>
    <w:rsid w:val="002F032C"/>
    <w:rsid w:val="002F0A40"/>
    <w:rsid w:val="002F0E4E"/>
    <w:rsid w:val="002F1B86"/>
    <w:rsid w:val="002F1DA1"/>
    <w:rsid w:val="002F20DF"/>
    <w:rsid w:val="002F24C7"/>
    <w:rsid w:val="002F4F10"/>
    <w:rsid w:val="002F5F4F"/>
    <w:rsid w:val="002F7664"/>
    <w:rsid w:val="002F7FBE"/>
    <w:rsid w:val="00301107"/>
    <w:rsid w:val="00301422"/>
    <w:rsid w:val="00301B64"/>
    <w:rsid w:val="0030234F"/>
    <w:rsid w:val="00303A9B"/>
    <w:rsid w:val="00303C18"/>
    <w:rsid w:val="00303DA5"/>
    <w:rsid w:val="00304C13"/>
    <w:rsid w:val="00304FB9"/>
    <w:rsid w:val="00305278"/>
    <w:rsid w:val="003060B7"/>
    <w:rsid w:val="003062DF"/>
    <w:rsid w:val="003063AF"/>
    <w:rsid w:val="003069B4"/>
    <w:rsid w:val="003074F2"/>
    <w:rsid w:val="0030766D"/>
    <w:rsid w:val="0031079C"/>
    <w:rsid w:val="00310E38"/>
    <w:rsid w:val="003118C9"/>
    <w:rsid w:val="00312364"/>
    <w:rsid w:val="00312AD1"/>
    <w:rsid w:val="0031402D"/>
    <w:rsid w:val="003141C1"/>
    <w:rsid w:val="00314562"/>
    <w:rsid w:val="00314B9B"/>
    <w:rsid w:val="00314EEC"/>
    <w:rsid w:val="0031708E"/>
    <w:rsid w:val="00317178"/>
    <w:rsid w:val="00317B87"/>
    <w:rsid w:val="0032072B"/>
    <w:rsid w:val="00320DE1"/>
    <w:rsid w:val="0032118C"/>
    <w:rsid w:val="0032161E"/>
    <w:rsid w:val="00321AF4"/>
    <w:rsid w:val="00322478"/>
    <w:rsid w:val="00322588"/>
    <w:rsid w:val="00323D29"/>
    <w:rsid w:val="0032505C"/>
    <w:rsid w:val="003251B7"/>
    <w:rsid w:val="00325535"/>
    <w:rsid w:val="0032584C"/>
    <w:rsid w:val="00325A87"/>
    <w:rsid w:val="00325A98"/>
    <w:rsid w:val="00325BA8"/>
    <w:rsid w:val="00325DB1"/>
    <w:rsid w:val="00325F62"/>
    <w:rsid w:val="0032680B"/>
    <w:rsid w:val="0032695B"/>
    <w:rsid w:val="00326A2D"/>
    <w:rsid w:val="00326B48"/>
    <w:rsid w:val="003271A7"/>
    <w:rsid w:val="003274B2"/>
    <w:rsid w:val="003276D1"/>
    <w:rsid w:val="003308F4"/>
    <w:rsid w:val="00332534"/>
    <w:rsid w:val="003326CE"/>
    <w:rsid w:val="003332DB"/>
    <w:rsid w:val="00333A78"/>
    <w:rsid w:val="003340FD"/>
    <w:rsid w:val="0033538A"/>
    <w:rsid w:val="003405CE"/>
    <w:rsid w:val="00342F46"/>
    <w:rsid w:val="00342F53"/>
    <w:rsid w:val="00343FCE"/>
    <w:rsid w:val="0034545A"/>
    <w:rsid w:val="00345687"/>
    <w:rsid w:val="00345E46"/>
    <w:rsid w:val="003463AB"/>
    <w:rsid w:val="003476E2"/>
    <w:rsid w:val="00347A28"/>
    <w:rsid w:val="00351414"/>
    <w:rsid w:val="00352306"/>
    <w:rsid w:val="0035237D"/>
    <w:rsid w:val="003524F3"/>
    <w:rsid w:val="00352C18"/>
    <w:rsid w:val="00352C4D"/>
    <w:rsid w:val="003543BA"/>
    <w:rsid w:val="0035521F"/>
    <w:rsid w:val="003554E9"/>
    <w:rsid w:val="003557A8"/>
    <w:rsid w:val="00356399"/>
    <w:rsid w:val="003577A0"/>
    <w:rsid w:val="003618ED"/>
    <w:rsid w:val="00362A24"/>
    <w:rsid w:val="0036357C"/>
    <w:rsid w:val="003636DC"/>
    <w:rsid w:val="003636E6"/>
    <w:rsid w:val="00363C0C"/>
    <w:rsid w:val="00364D64"/>
    <w:rsid w:val="00364DF7"/>
    <w:rsid w:val="00364E3E"/>
    <w:rsid w:val="00365BE0"/>
    <w:rsid w:val="00366029"/>
    <w:rsid w:val="00366301"/>
    <w:rsid w:val="0036682E"/>
    <w:rsid w:val="00366C13"/>
    <w:rsid w:val="00367E0F"/>
    <w:rsid w:val="003728F0"/>
    <w:rsid w:val="00372A4E"/>
    <w:rsid w:val="00372B48"/>
    <w:rsid w:val="00372BB9"/>
    <w:rsid w:val="0037382B"/>
    <w:rsid w:val="00373CE5"/>
    <w:rsid w:val="00373F9D"/>
    <w:rsid w:val="00374106"/>
    <w:rsid w:val="00375416"/>
    <w:rsid w:val="0037632F"/>
    <w:rsid w:val="00376D9E"/>
    <w:rsid w:val="00377EB6"/>
    <w:rsid w:val="00380089"/>
    <w:rsid w:val="00380F4D"/>
    <w:rsid w:val="00381C3F"/>
    <w:rsid w:val="003837B5"/>
    <w:rsid w:val="00383AE6"/>
    <w:rsid w:val="00384D8A"/>
    <w:rsid w:val="00384DF9"/>
    <w:rsid w:val="003857B9"/>
    <w:rsid w:val="00385C9D"/>
    <w:rsid w:val="00385DD7"/>
    <w:rsid w:val="00386787"/>
    <w:rsid w:val="00386AF8"/>
    <w:rsid w:val="00386EF4"/>
    <w:rsid w:val="003870A4"/>
    <w:rsid w:val="00387B2A"/>
    <w:rsid w:val="00387F26"/>
    <w:rsid w:val="003903F0"/>
    <w:rsid w:val="00392429"/>
    <w:rsid w:val="0039301C"/>
    <w:rsid w:val="00394B02"/>
    <w:rsid w:val="00394DE4"/>
    <w:rsid w:val="00394EC0"/>
    <w:rsid w:val="00394EF5"/>
    <w:rsid w:val="00395137"/>
    <w:rsid w:val="003956A3"/>
    <w:rsid w:val="00395702"/>
    <w:rsid w:val="0039642F"/>
    <w:rsid w:val="003967F8"/>
    <w:rsid w:val="0039741F"/>
    <w:rsid w:val="003974EE"/>
    <w:rsid w:val="003A0149"/>
    <w:rsid w:val="003A0871"/>
    <w:rsid w:val="003A15B7"/>
    <w:rsid w:val="003A1AA5"/>
    <w:rsid w:val="003A208D"/>
    <w:rsid w:val="003A2E5D"/>
    <w:rsid w:val="003A2EE2"/>
    <w:rsid w:val="003A3F3A"/>
    <w:rsid w:val="003A4DDC"/>
    <w:rsid w:val="003A5074"/>
    <w:rsid w:val="003A582F"/>
    <w:rsid w:val="003A5D58"/>
    <w:rsid w:val="003A70D3"/>
    <w:rsid w:val="003A7373"/>
    <w:rsid w:val="003A7A06"/>
    <w:rsid w:val="003A7DA8"/>
    <w:rsid w:val="003B06B5"/>
    <w:rsid w:val="003B1434"/>
    <w:rsid w:val="003B3035"/>
    <w:rsid w:val="003B3AB6"/>
    <w:rsid w:val="003B3C19"/>
    <w:rsid w:val="003B40CD"/>
    <w:rsid w:val="003B543E"/>
    <w:rsid w:val="003B5945"/>
    <w:rsid w:val="003B5C38"/>
    <w:rsid w:val="003C0D5F"/>
    <w:rsid w:val="003C0F89"/>
    <w:rsid w:val="003C0FCE"/>
    <w:rsid w:val="003C1ABB"/>
    <w:rsid w:val="003C59D8"/>
    <w:rsid w:val="003D059B"/>
    <w:rsid w:val="003D05D9"/>
    <w:rsid w:val="003D17D6"/>
    <w:rsid w:val="003D1860"/>
    <w:rsid w:val="003D1CF2"/>
    <w:rsid w:val="003D1DE0"/>
    <w:rsid w:val="003D1FA3"/>
    <w:rsid w:val="003D27B1"/>
    <w:rsid w:val="003D3D23"/>
    <w:rsid w:val="003D4FDB"/>
    <w:rsid w:val="003D62E4"/>
    <w:rsid w:val="003D6D8B"/>
    <w:rsid w:val="003D7EFC"/>
    <w:rsid w:val="003E062E"/>
    <w:rsid w:val="003E0956"/>
    <w:rsid w:val="003E0B73"/>
    <w:rsid w:val="003E0FB5"/>
    <w:rsid w:val="003E12C0"/>
    <w:rsid w:val="003E1A9F"/>
    <w:rsid w:val="003E1EB3"/>
    <w:rsid w:val="003E244D"/>
    <w:rsid w:val="003E2CF8"/>
    <w:rsid w:val="003E2D13"/>
    <w:rsid w:val="003E31C2"/>
    <w:rsid w:val="003E3442"/>
    <w:rsid w:val="003E3936"/>
    <w:rsid w:val="003E3B52"/>
    <w:rsid w:val="003E5984"/>
    <w:rsid w:val="003E6D96"/>
    <w:rsid w:val="003E719A"/>
    <w:rsid w:val="003E7FE9"/>
    <w:rsid w:val="003F00DD"/>
    <w:rsid w:val="003F0F44"/>
    <w:rsid w:val="003F16F4"/>
    <w:rsid w:val="003F1D4E"/>
    <w:rsid w:val="003F1FFE"/>
    <w:rsid w:val="003F26A0"/>
    <w:rsid w:val="003F2AF5"/>
    <w:rsid w:val="003F3B3F"/>
    <w:rsid w:val="003F4EA9"/>
    <w:rsid w:val="003F5B1F"/>
    <w:rsid w:val="003F5F03"/>
    <w:rsid w:val="003F5FD5"/>
    <w:rsid w:val="003F5FFA"/>
    <w:rsid w:val="003F661D"/>
    <w:rsid w:val="003F6F03"/>
    <w:rsid w:val="003F7344"/>
    <w:rsid w:val="004014A9"/>
    <w:rsid w:val="00401764"/>
    <w:rsid w:val="00402000"/>
    <w:rsid w:val="004022B3"/>
    <w:rsid w:val="00402DE6"/>
    <w:rsid w:val="00404877"/>
    <w:rsid w:val="00404A6B"/>
    <w:rsid w:val="004058F7"/>
    <w:rsid w:val="004061AE"/>
    <w:rsid w:val="00406889"/>
    <w:rsid w:val="0040709B"/>
    <w:rsid w:val="0040714C"/>
    <w:rsid w:val="00407358"/>
    <w:rsid w:val="004106E8"/>
    <w:rsid w:val="00412183"/>
    <w:rsid w:val="004124E4"/>
    <w:rsid w:val="004126D3"/>
    <w:rsid w:val="004133FC"/>
    <w:rsid w:val="0041351E"/>
    <w:rsid w:val="0041492F"/>
    <w:rsid w:val="004154CC"/>
    <w:rsid w:val="004157B1"/>
    <w:rsid w:val="00417B25"/>
    <w:rsid w:val="00417E1A"/>
    <w:rsid w:val="00420B40"/>
    <w:rsid w:val="00421939"/>
    <w:rsid w:val="00421C15"/>
    <w:rsid w:val="00425312"/>
    <w:rsid w:val="0042719B"/>
    <w:rsid w:val="00427708"/>
    <w:rsid w:val="00430793"/>
    <w:rsid w:val="00430990"/>
    <w:rsid w:val="00430E73"/>
    <w:rsid w:val="00431AA5"/>
    <w:rsid w:val="004328A4"/>
    <w:rsid w:val="00433075"/>
    <w:rsid w:val="0043440A"/>
    <w:rsid w:val="004361C0"/>
    <w:rsid w:val="00436813"/>
    <w:rsid w:val="004368A3"/>
    <w:rsid w:val="00437909"/>
    <w:rsid w:val="00437D71"/>
    <w:rsid w:val="00440FE2"/>
    <w:rsid w:val="004450C0"/>
    <w:rsid w:val="0044569C"/>
    <w:rsid w:val="004458EC"/>
    <w:rsid w:val="004469AC"/>
    <w:rsid w:val="0044734C"/>
    <w:rsid w:val="0045033E"/>
    <w:rsid w:val="00450BD3"/>
    <w:rsid w:val="00451112"/>
    <w:rsid w:val="0045198D"/>
    <w:rsid w:val="00453607"/>
    <w:rsid w:val="004540EF"/>
    <w:rsid w:val="0045486F"/>
    <w:rsid w:val="00454AFA"/>
    <w:rsid w:val="00454D16"/>
    <w:rsid w:val="00455054"/>
    <w:rsid w:val="00455599"/>
    <w:rsid w:val="00455745"/>
    <w:rsid w:val="00456DD0"/>
    <w:rsid w:val="0045705D"/>
    <w:rsid w:val="0045729E"/>
    <w:rsid w:val="00457BDA"/>
    <w:rsid w:val="00457D5D"/>
    <w:rsid w:val="00460D95"/>
    <w:rsid w:val="00461CB4"/>
    <w:rsid w:val="00461F0B"/>
    <w:rsid w:val="0046221B"/>
    <w:rsid w:val="00462430"/>
    <w:rsid w:val="004625F7"/>
    <w:rsid w:val="00462862"/>
    <w:rsid w:val="0046382F"/>
    <w:rsid w:val="004639FE"/>
    <w:rsid w:val="00463B96"/>
    <w:rsid w:val="00463E6E"/>
    <w:rsid w:val="004663C6"/>
    <w:rsid w:val="00466548"/>
    <w:rsid w:val="004669C4"/>
    <w:rsid w:val="00467B62"/>
    <w:rsid w:val="0047038B"/>
    <w:rsid w:val="00470B54"/>
    <w:rsid w:val="00471ED6"/>
    <w:rsid w:val="00472524"/>
    <w:rsid w:val="00473854"/>
    <w:rsid w:val="00473A0E"/>
    <w:rsid w:val="004749C2"/>
    <w:rsid w:val="00475386"/>
    <w:rsid w:val="00476216"/>
    <w:rsid w:val="00476311"/>
    <w:rsid w:val="00476434"/>
    <w:rsid w:val="00476637"/>
    <w:rsid w:val="00477B7F"/>
    <w:rsid w:val="0048093B"/>
    <w:rsid w:val="00481EF2"/>
    <w:rsid w:val="00482784"/>
    <w:rsid w:val="00482819"/>
    <w:rsid w:val="004829AD"/>
    <w:rsid w:val="00483ECC"/>
    <w:rsid w:val="00484739"/>
    <w:rsid w:val="00485BB7"/>
    <w:rsid w:val="00485D53"/>
    <w:rsid w:val="00486A80"/>
    <w:rsid w:val="00486AE7"/>
    <w:rsid w:val="00487B1B"/>
    <w:rsid w:val="00490859"/>
    <w:rsid w:val="00491798"/>
    <w:rsid w:val="00491B36"/>
    <w:rsid w:val="0049230D"/>
    <w:rsid w:val="004924CC"/>
    <w:rsid w:val="00492BEE"/>
    <w:rsid w:val="00492CA1"/>
    <w:rsid w:val="00492D44"/>
    <w:rsid w:val="00493C65"/>
    <w:rsid w:val="00494798"/>
    <w:rsid w:val="00494C15"/>
    <w:rsid w:val="00494F7A"/>
    <w:rsid w:val="0049514B"/>
    <w:rsid w:val="00495F97"/>
    <w:rsid w:val="00496083"/>
    <w:rsid w:val="00496631"/>
    <w:rsid w:val="00497560"/>
    <w:rsid w:val="0049797D"/>
    <w:rsid w:val="00497B59"/>
    <w:rsid w:val="004A094B"/>
    <w:rsid w:val="004A0FFE"/>
    <w:rsid w:val="004A1399"/>
    <w:rsid w:val="004A231F"/>
    <w:rsid w:val="004A2429"/>
    <w:rsid w:val="004A2B74"/>
    <w:rsid w:val="004A2D25"/>
    <w:rsid w:val="004A2FE8"/>
    <w:rsid w:val="004A3147"/>
    <w:rsid w:val="004A32FE"/>
    <w:rsid w:val="004A3A33"/>
    <w:rsid w:val="004A3BAD"/>
    <w:rsid w:val="004A4091"/>
    <w:rsid w:val="004A4187"/>
    <w:rsid w:val="004A4368"/>
    <w:rsid w:val="004A4C77"/>
    <w:rsid w:val="004A4DAA"/>
    <w:rsid w:val="004A5031"/>
    <w:rsid w:val="004A5456"/>
    <w:rsid w:val="004A5738"/>
    <w:rsid w:val="004A683E"/>
    <w:rsid w:val="004A6D2C"/>
    <w:rsid w:val="004B030C"/>
    <w:rsid w:val="004B0569"/>
    <w:rsid w:val="004B0A92"/>
    <w:rsid w:val="004B1DDC"/>
    <w:rsid w:val="004B329A"/>
    <w:rsid w:val="004B37C4"/>
    <w:rsid w:val="004B439B"/>
    <w:rsid w:val="004B47F9"/>
    <w:rsid w:val="004B4A2D"/>
    <w:rsid w:val="004B522B"/>
    <w:rsid w:val="004B5678"/>
    <w:rsid w:val="004B5684"/>
    <w:rsid w:val="004B7462"/>
    <w:rsid w:val="004B7664"/>
    <w:rsid w:val="004C09DA"/>
    <w:rsid w:val="004C0D8D"/>
    <w:rsid w:val="004C1125"/>
    <w:rsid w:val="004C137F"/>
    <w:rsid w:val="004C1BB4"/>
    <w:rsid w:val="004C1FAF"/>
    <w:rsid w:val="004C227D"/>
    <w:rsid w:val="004C2960"/>
    <w:rsid w:val="004C29B3"/>
    <w:rsid w:val="004C4B7F"/>
    <w:rsid w:val="004C5113"/>
    <w:rsid w:val="004C5D06"/>
    <w:rsid w:val="004C630B"/>
    <w:rsid w:val="004C6B01"/>
    <w:rsid w:val="004C6B87"/>
    <w:rsid w:val="004C6DF2"/>
    <w:rsid w:val="004C6F81"/>
    <w:rsid w:val="004C7195"/>
    <w:rsid w:val="004C7616"/>
    <w:rsid w:val="004C782E"/>
    <w:rsid w:val="004C7A07"/>
    <w:rsid w:val="004C7C20"/>
    <w:rsid w:val="004D0673"/>
    <w:rsid w:val="004D06E9"/>
    <w:rsid w:val="004D0E93"/>
    <w:rsid w:val="004D1E41"/>
    <w:rsid w:val="004D24E0"/>
    <w:rsid w:val="004D374B"/>
    <w:rsid w:val="004D3F09"/>
    <w:rsid w:val="004D61DF"/>
    <w:rsid w:val="004D677B"/>
    <w:rsid w:val="004D6853"/>
    <w:rsid w:val="004D6DB5"/>
    <w:rsid w:val="004D70D8"/>
    <w:rsid w:val="004D78B6"/>
    <w:rsid w:val="004E0382"/>
    <w:rsid w:val="004E046A"/>
    <w:rsid w:val="004E0930"/>
    <w:rsid w:val="004E0EF8"/>
    <w:rsid w:val="004E1406"/>
    <w:rsid w:val="004E229A"/>
    <w:rsid w:val="004E239F"/>
    <w:rsid w:val="004E2FFB"/>
    <w:rsid w:val="004E303E"/>
    <w:rsid w:val="004E3452"/>
    <w:rsid w:val="004E3BC7"/>
    <w:rsid w:val="004E3CFC"/>
    <w:rsid w:val="004E4691"/>
    <w:rsid w:val="004E4915"/>
    <w:rsid w:val="004E4DA2"/>
    <w:rsid w:val="004E5276"/>
    <w:rsid w:val="004E5825"/>
    <w:rsid w:val="004E5A85"/>
    <w:rsid w:val="004E6267"/>
    <w:rsid w:val="004E63CB"/>
    <w:rsid w:val="004E7A21"/>
    <w:rsid w:val="004E7EAC"/>
    <w:rsid w:val="004F0818"/>
    <w:rsid w:val="004F1409"/>
    <w:rsid w:val="004F3161"/>
    <w:rsid w:val="004F3C34"/>
    <w:rsid w:val="004F4331"/>
    <w:rsid w:val="004F4527"/>
    <w:rsid w:val="004F5924"/>
    <w:rsid w:val="004F6FC2"/>
    <w:rsid w:val="005003BF"/>
    <w:rsid w:val="00501CE7"/>
    <w:rsid w:val="005021B2"/>
    <w:rsid w:val="005022C0"/>
    <w:rsid w:val="00502329"/>
    <w:rsid w:val="0050274E"/>
    <w:rsid w:val="00502C2B"/>
    <w:rsid w:val="00503BFA"/>
    <w:rsid w:val="00506086"/>
    <w:rsid w:val="005068D1"/>
    <w:rsid w:val="00506E39"/>
    <w:rsid w:val="0051023A"/>
    <w:rsid w:val="005109C0"/>
    <w:rsid w:val="00511C69"/>
    <w:rsid w:val="00511EC5"/>
    <w:rsid w:val="00512E1C"/>
    <w:rsid w:val="00513702"/>
    <w:rsid w:val="00513DB2"/>
    <w:rsid w:val="00513FB4"/>
    <w:rsid w:val="00515561"/>
    <w:rsid w:val="00517154"/>
    <w:rsid w:val="005172D8"/>
    <w:rsid w:val="005202C8"/>
    <w:rsid w:val="005205A3"/>
    <w:rsid w:val="00520925"/>
    <w:rsid w:val="00521690"/>
    <w:rsid w:val="00523259"/>
    <w:rsid w:val="005237C3"/>
    <w:rsid w:val="00523A54"/>
    <w:rsid w:val="00523E48"/>
    <w:rsid w:val="00524002"/>
    <w:rsid w:val="00524C04"/>
    <w:rsid w:val="00524F32"/>
    <w:rsid w:val="00525001"/>
    <w:rsid w:val="0052585A"/>
    <w:rsid w:val="005259C5"/>
    <w:rsid w:val="00525AAA"/>
    <w:rsid w:val="00526CD0"/>
    <w:rsid w:val="00527A7F"/>
    <w:rsid w:val="005300CB"/>
    <w:rsid w:val="00530352"/>
    <w:rsid w:val="005305D9"/>
    <w:rsid w:val="0053065E"/>
    <w:rsid w:val="00531C85"/>
    <w:rsid w:val="00533EE9"/>
    <w:rsid w:val="00535094"/>
    <w:rsid w:val="005357EA"/>
    <w:rsid w:val="00535956"/>
    <w:rsid w:val="00535D8D"/>
    <w:rsid w:val="005372E2"/>
    <w:rsid w:val="005374E6"/>
    <w:rsid w:val="005378F0"/>
    <w:rsid w:val="00537A84"/>
    <w:rsid w:val="005406BB"/>
    <w:rsid w:val="00540DFE"/>
    <w:rsid w:val="0054182A"/>
    <w:rsid w:val="00541DB6"/>
    <w:rsid w:val="0054302E"/>
    <w:rsid w:val="005440F0"/>
    <w:rsid w:val="00544E44"/>
    <w:rsid w:val="00544EAE"/>
    <w:rsid w:val="00545196"/>
    <w:rsid w:val="00545E8A"/>
    <w:rsid w:val="00546770"/>
    <w:rsid w:val="005469B0"/>
    <w:rsid w:val="00546F29"/>
    <w:rsid w:val="00546F6F"/>
    <w:rsid w:val="00547403"/>
    <w:rsid w:val="005501FB"/>
    <w:rsid w:val="0055096A"/>
    <w:rsid w:val="00550A7A"/>
    <w:rsid w:val="00550C81"/>
    <w:rsid w:val="00551331"/>
    <w:rsid w:val="005515E9"/>
    <w:rsid w:val="005518DE"/>
    <w:rsid w:val="00552BBE"/>
    <w:rsid w:val="00552D7B"/>
    <w:rsid w:val="0055567F"/>
    <w:rsid w:val="00555E61"/>
    <w:rsid w:val="0055772E"/>
    <w:rsid w:val="00557D65"/>
    <w:rsid w:val="00560154"/>
    <w:rsid w:val="005613AE"/>
    <w:rsid w:val="005619D4"/>
    <w:rsid w:val="00561ED6"/>
    <w:rsid w:val="00561F55"/>
    <w:rsid w:val="00562084"/>
    <w:rsid w:val="00562118"/>
    <w:rsid w:val="0056217A"/>
    <w:rsid w:val="00562296"/>
    <w:rsid w:val="00562826"/>
    <w:rsid w:val="00563F30"/>
    <w:rsid w:val="005654A6"/>
    <w:rsid w:val="00566343"/>
    <w:rsid w:val="00567933"/>
    <w:rsid w:val="00570487"/>
    <w:rsid w:val="00570829"/>
    <w:rsid w:val="00570CF7"/>
    <w:rsid w:val="00571100"/>
    <w:rsid w:val="005712B2"/>
    <w:rsid w:val="005712DD"/>
    <w:rsid w:val="00571304"/>
    <w:rsid w:val="00571500"/>
    <w:rsid w:val="00571AEC"/>
    <w:rsid w:val="00571D7B"/>
    <w:rsid w:val="00571FFF"/>
    <w:rsid w:val="0057237E"/>
    <w:rsid w:val="005724E1"/>
    <w:rsid w:val="0057254F"/>
    <w:rsid w:val="00572845"/>
    <w:rsid w:val="00573B96"/>
    <w:rsid w:val="00575E1D"/>
    <w:rsid w:val="005765DB"/>
    <w:rsid w:val="005773D4"/>
    <w:rsid w:val="00577C92"/>
    <w:rsid w:val="00577D57"/>
    <w:rsid w:val="00577E95"/>
    <w:rsid w:val="00580517"/>
    <w:rsid w:val="00580646"/>
    <w:rsid w:val="00582263"/>
    <w:rsid w:val="00583203"/>
    <w:rsid w:val="005835FA"/>
    <w:rsid w:val="00583FE7"/>
    <w:rsid w:val="00584335"/>
    <w:rsid w:val="0058454E"/>
    <w:rsid w:val="00584B40"/>
    <w:rsid w:val="0058518B"/>
    <w:rsid w:val="00586CCF"/>
    <w:rsid w:val="00586DBF"/>
    <w:rsid w:val="0058795E"/>
    <w:rsid w:val="00587BF7"/>
    <w:rsid w:val="00590A85"/>
    <w:rsid w:val="0059107F"/>
    <w:rsid w:val="0059108D"/>
    <w:rsid w:val="005912F7"/>
    <w:rsid w:val="00591B75"/>
    <w:rsid w:val="00592B6D"/>
    <w:rsid w:val="00592CEB"/>
    <w:rsid w:val="00593429"/>
    <w:rsid w:val="0059346F"/>
    <w:rsid w:val="00595224"/>
    <w:rsid w:val="00595402"/>
    <w:rsid w:val="005957A5"/>
    <w:rsid w:val="00595B0C"/>
    <w:rsid w:val="005960C9"/>
    <w:rsid w:val="0059659F"/>
    <w:rsid w:val="0059662B"/>
    <w:rsid w:val="00596B94"/>
    <w:rsid w:val="00597AB0"/>
    <w:rsid w:val="005A07DD"/>
    <w:rsid w:val="005A09EC"/>
    <w:rsid w:val="005A1369"/>
    <w:rsid w:val="005A16DC"/>
    <w:rsid w:val="005A186A"/>
    <w:rsid w:val="005A1E44"/>
    <w:rsid w:val="005A22BF"/>
    <w:rsid w:val="005A248A"/>
    <w:rsid w:val="005A2681"/>
    <w:rsid w:val="005A3E2E"/>
    <w:rsid w:val="005A3F17"/>
    <w:rsid w:val="005A4225"/>
    <w:rsid w:val="005A4893"/>
    <w:rsid w:val="005A51F1"/>
    <w:rsid w:val="005B11FF"/>
    <w:rsid w:val="005B1270"/>
    <w:rsid w:val="005B17AD"/>
    <w:rsid w:val="005B197C"/>
    <w:rsid w:val="005B1C96"/>
    <w:rsid w:val="005B20B4"/>
    <w:rsid w:val="005B2441"/>
    <w:rsid w:val="005B2BA2"/>
    <w:rsid w:val="005B32EF"/>
    <w:rsid w:val="005B3ACA"/>
    <w:rsid w:val="005B3FF2"/>
    <w:rsid w:val="005B4438"/>
    <w:rsid w:val="005B467B"/>
    <w:rsid w:val="005B4F30"/>
    <w:rsid w:val="005B7949"/>
    <w:rsid w:val="005B7CAA"/>
    <w:rsid w:val="005C0030"/>
    <w:rsid w:val="005C0658"/>
    <w:rsid w:val="005C1FB2"/>
    <w:rsid w:val="005C399B"/>
    <w:rsid w:val="005C4159"/>
    <w:rsid w:val="005C54DB"/>
    <w:rsid w:val="005C5F30"/>
    <w:rsid w:val="005C6319"/>
    <w:rsid w:val="005C63E1"/>
    <w:rsid w:val="005C7844"/>
    <w:rsid w:val="005D0047"/>
    <w:rsid w:val="005D0D76"/>
    <w:rsid w:val="005D0EC9"/>
    <w:rsid w:val="005D1FCA"/>
    <w:rsid w:val="005D4297"/>
    <w:rsid w:val="005D46B5"/>
    <w:rsid w:val="005D55EC"/>
    <w:rsid w:val="005D617C"/>
    <w:rsid w:val="005D69A0"/>
    <w:rsid w:val="005D7F81"/>
    <w:rsid w:val="005E0231"/>
    <w:rsid w:val="005E07EE"/>
    <w:rsid w:val="005E0CA6"/>
    <w:rsid w:val="005E1026"/>
    <w:rsid w:val="005E11B4"/>
    <w:rsid w:val="005E13FD"/>
    <w:rsid w:val="005E19C6"/>
    <w:rsid w:val="005E2CBB"/>
    <w:rsid w:val="005E3B0D"/>
    <w:rsid w:val="005E3E98"/>
    <w:rsid w:val="005E417F"/>
    <w:rsid w:val="005E4C78"/>
    <w:rsid w:val="005E51BD"/>
    <w:rsid w:val="005E612A"/>
    <w:rsid w:val="005E621C"/>
    <w:rsid w:val="005E67DA"/>
    <w:rsid w:val="005E75A7"/>
    <w:rsid w:val="005E75EF"/>
    <w:rsid w:val="005E7875"/>
    <w:rsid w:val="005F1834"/>
    <w:rsid w:val="005F2BCD"/>
    <w:rsid w:val="005F2C9D"/>
    <w:rsid w:val="005F2D1C"/>
    <w:rsid w:val="005F2DCA"/>
    <w:rsid w:val="005F2E6A"/>
    <w:rsid w:val="005F3736"/>
    <w:rsid w:val="005F3A85"/>
    <w:rsid w:val="005F3D6E"/>
    <w:rsid w:val="005F44D4"/>
    <w:rsid w:val="005F547F"/>
    <w:rsid w:val="005F56BA"/>
    <w:rsid w:val="005F5C57"/>
    <w:rsid w:val="005F5EC1"/>
    <w:rsid w:val="005F5FBE"/>
    <w:rsid w:val="005F73FD"/>
    <w:rsid w:val="005F7FDD"/>
    <w:rsid w:val="0060093D"/>
    <w:rsid w:val="006032A7"/>
    <w:rsid w:val="006037C6"/>
    <w:rsid w:val="006043E5"/>
    <w:rsid w:val="00605497"/>
    <w:rsid w:val="00605AB2"/>
    <w:rsid w:val="00605FB0"/>
    <w:rsid w:val="00606173"/>
    <w:rsid w:val="006075A1"/>
    <w:rsid w:val="00607657"/>
    <w:rsid w:val="00610CBA"/>
    <w:rsid w:val="0061175A"/>
    <w:rsid w:val="00611ABF"/>
    <w:rsid w:val="006123ED"/>
    <w:rsid w:val="00612EE0"/>
    <w:rsid w:val="0061409E"/>
    <w:rsid w:val="006143E8"/>
    <w:rsid w:val="006148F9"/>
    <w:rsid w:val="0061512A"/>
    <w:rsid w:val="0061613B"/>
    <w:rsid w:val="00616526"/>
    <w:rsid w:val="00616865"/>
    <w:rsid w:val="00616AB8"/>
    <w:rsid w:val="00616F11"/>
    <w:rsid w:val="00616FCC"/>
    <w:rsid w:val="00617468"/>
    <w:rsid w:val="00617763"/>
    <w:rsid w:val="0062007A"/>
    <w:rsid w:val="0062018A"/>
    <w:rsid w:val="006215CE"/>
    <w:rsid w:val="006218FB"/>
    <w:rsid w:val="00621CDE"/>
    <w:rsid w:val="00622059"/>
    <w:rsid w:val="00622375"/>
    <w:rsid w:val="006229D1"/>
    <w:rsid w:val="00622B63"/>
    <w:rsid w:val="006232CB"/>
    <w:rsid w:val="0062359D"/>
    <w:rsid w:val="00623749"/>
    <w:rsid w:val="00623A72"/>
    <w:rsid w:val="00625783"/>
    <w:rsid w:val="00625BDF"/>
    <w:rsid w:val="00626D89"/>
    <w:rsid w:val="006272A5"/>
    <w:rsid w:val="0063044F"/>
    <w:rsid w:val="006304B5"/>
    <w:rsid w:val="006318D5"/>
    <w:rsid w:val="006325BA"/>
    <w:rsid w:val="00633032"/>
    <w:rsid w:val="00633376"/>
    <w:rsid w:val="00634145"/>
    <w:rsid w:val="006352E8"/>
    <w:rsid w:val="006358DD"/>
    <w:rsid w:val="0063672B"/>
    <w:rsid w:val="00636951"/>
    <w:rsid w:val="00636A33"/>
    <w:rsid w:val="00636C81"/>
    <w:rsid w:val="00640E75"/>
    <w:rsid w:val="00641363"/>
    <w:rsid w:val="00642ADA"/>
    <w:rsid w:val="00642EDC"/>
    <w:rsid w:val="00643C19"/>
    <w:rsid w:val="006444B3"/>
    <w:rsid w:val="00645410"/>
    <w:rsid w:val="00645902"/>
    <w:rsid w:val="00645F80"/>
    <w:rsid w:val="00646940"/>
    <w:rsid w:val="00646D25"/>
    <w:rsid w:val="00647175"/>
    <w:rsid w:val="006474D4"/>
    <w:rsid w:val="0064758E"/>
    <w:rsid w:val="0064778A"/>
    <w:rsid w:val="00647DFB"/>
    <w:rsid w:val="0065299C"/>
    <w:rsid w:val="00652CF7"/>
    <w:rsid w:val="00653894"/>
    <w:rsid w:val="00653CCD"/>
    <w:rsid w:val="00654D0F"/>
    <w:rsid w:val="006553F1"/>
    <w:rsid w:val="00656374"/>
    <w:rsid w:val="00657760"/>
    <w:rsid w:val="00660055"/>
    <w:rsid w:val="006610E5"/>
    <w:rsid w:val="00661AD9"/>
    <w:rsid w:val="00661D60"/>
    <w:rsid w:val="0066329A"/>
    <w:rsid w:val="0066354A"/>
    <w:rsid w:val="00663C52"/>
    <w:rsid w:val="00663F60"/>
    <w:rsid w:val="00664B91"/>
    <w:rsid w:val="006666A5"/>
    <w:rsid w:val="006667EB"/>
    <w:rsid w:val="00666BE0"/>
    <w:rsid w:val="00667D65"/>
    <w:rsid w:val="00670068"/>
    <w:rsid w:val="00670722"/>
    <w:rsid w:val="00670A00"/>
    <w:rsid w:val="0067118A"/>
    <w:rsid w:val="00671B1F"/>
    <w:rsid w:val="00671CDB"/>
    <w:rsid w:val="00673539"/>
    <w:rsid w:val="006744D0"/>
    <w:rsid w:val="0067478B"/>
    <w:rsid w:val="0067567F"/>
    <w:rsid w:val="00676A05"/>
    <w:rsid w:val="00677835"/>
    <w:rsid w:val="00680340"/>
    <w:rsid w:val="0068137E"/>
    <w:rsid w:val="006817CE"/>
    <w:rsid w:val="00681BFC"/>
    <w:rsid w:val="00683B0C"/>
    <w:rsid w:val="00683FC1"/>
    <w:rsid w:val="00684079"/>
    <w:rsid w:val="006842B6"/>
    <w:rsid w:val="006843BE"/>
    <w:rsid w:val="00684532"/>
    <w:rsid w:val="00684A1F"/>
    <w:rsid w:val="00684EFB"/>
    <w:rsid w:val="00685357"/>
    <w:rsid w:val="00685771"/>
    <w:rsid w:val="00685B23"/>
    <w:rsid w:val="00686316"/>
    <w:rsid w:val="00686826"/>
    <w:rsid w:val="00690120"/>
    <w:rsid w:val="0069035D"/>
    <w:rsid w:val="006903A4"/>
    <w:rsid w:val="006908A9"/>
    <w:rsid w:val="0069119E"/>
    <w:rsid w:val="00691BDA"/>
    <w:rsid w:val="00692CF9"/>
    <w:rsid w:val="00693A7F"/>
    <w:rsid w:val="0069470A"/>
    <w:rsid w:val="00694CBE"/>
    <w:rsid w:val="00694F4B"/>
    <w:rsid w:val="00695446"/>
    <w:rsid w:val="0069636B"/>
    <w:rsid w:val="006968FA"/>
    <w:rsid w:val="006971CE"/>
    <w:rsid w:val="00697D47"/>
    <w:rsid w:val="006A0CCE"/>
    <w:rsid w:val="006A14EE"/>
    <w:rsid w:val="006A2D5D"/>
    <w:rsid w:val="006A3051"/>
    <w:rsid w:val="006A3D33"/>
    <w:rsid w:val="006A4F40"/>
    <w:rsid w:val="006A5BB8"/>
    <w:rsid w:val="006A61ED"/>
    <w:rsid w:val="006A662F"/>
    <w:rsid w:val="006A704B"/>
    <w:rsid w:val="006B2193"/>
    <w:rsid w:val="006B28A9"/>
    <w:rsid w:val="006B2AFC"/>
    <w:rsid w:val="006B2E6D"/>
    <w:rsid w:val="006B347B"/>
    <w:rsid w:val="006B3FCE"/>
    <w:rsid w:val="006B49AE"/>
    <w:rsid w:val="006B4F2E"/>
    <w:rsid w:val="006B560D"/>
    <w:rsid w:val="006B59D5"/>
    <w:rsid w:val="006B6386"/>
    <w:rsid w:val="006B658A"/>
    <w:rsid w:val="006B7089"/>
    <w:rsid w:val="006B776E"/>
    <w:rsid w:val="006C0B7A"/>
    <w:rsid w:val="006C0D91"/>
    <w:rsid w:val="006C125E"/>
    <w:rsid w:val="006C1D16"/>
    <w:rsid w:val="006C348B"/>
    <w:rsid w:val="006C4AB4"/>
    <w:rsid w:val="006C5178"/>
    <w:rsid w:val="006C69F2"/>
    <w:rsid w:val="006D0892"/>
    <w:rsid w:val="006D0E7D"/>
    <w:rsid w:val="006D17F3"/>
    <w:rsid w:val="006D1809"/>
    <w:rsid w:val="006D2482"/>
    <w:rsid w:val="006D296C"/>
    <w:rsid w:val="006D329E"/>
    <w:rsid w:val="006D3A74"/>
    <w:rsid w:val="006D3B79"/>
    <w:rsid w:val="006D3DB0"/>
    <w:rsid w:val="006D4924"/>
    <w:rsid w:val="006D4D5C"/>
    <w:rsid w:val="006D57CD"/>
    <w:rsid w:val="006D5CF7"/>
    <w:rsid w:val="006D6091"/>
    <w:rsid w:val="006D60AC"/>
    <w:rsid w:val="006D63CA"/>
    <w:rsid w:val="006D6B2B"/>
    <w:rsid w:val="006D7EF8"/>
    <w:rsid w:val="006E0117"/>
    <w:rsid w:val="006E07D0"/>
    <w:rsid w:val="006E0862"/>
    <w:rsid w:val="006E099C"/>
    <w:rsid w:val="006E0CE9"/>
    <w:rsid w:val="006E0D95"/>
    <w:rsid w:val="006E186D"/>
    <w:rsid w:val="006E20FE"/>
    <w:rsid w:val="006E2F4F"/>
    <w:rsid w:val="006E3132"/>
    <w:rsid w:val="006E544C"/>
    <w:rsid w:val="006E599B"/>
    <w:rsid w:val="006E7B96"/>
    <w:rsid w:val="006F1282"/>
    <w:rsid w:val="006F1D27"/>
    <w:rsid w:val="006F299A"/>
    <w:rsid w:val="006F34A4"/>
    <w:rsid w:val="006F3BF8"/>
    <w:rsid w:val="006F3C02"/>
    <w:rsid w:val="006F4097"/>
    <w:rsid w:val="006F4EB8"/>
    <w:rsid w:val="006F53FF"/>
    <w:rsid w:val="006F553D"/>
    <w:rsid w:val="006F5A8A"/>
    <w:rsid w:val="006F683C"/>
    <w:rsid w:val="006F6FF5"/>
    <w:rsid w:val="0070075C"/>
    <w:rsid w:val="0070084B"/>
    <w:rsid w:val="00702CA9"/>
    <w:rsid w:val="00703258"/>
    <w:rsid w:val="00703532"/>
    <w:rsid w:val="00703ECC"/>
    <w:rsid w:val="007043F4"/>
    <w:rsid w:val="00705E51"/>
    <w:rsid w:val="0070611C"/>
    <w:rsid w:val="00707263"/>
    <w:rsid w:val="00710C03"/>
    <w:rsid w:val="007116E6"/>
    <w:rsid w:val="007126D0"/>
    <w:rsid w:val="00712C28"/>
    <w:rsid w:val="00713AE7"/>
    <w:rsid w:val="00713E13"/>
    <w:rsid w:val="007157E9"/>
    <w:rsid w:val="007158BA"/>
    <w:rsid w:val="00715D60"/>
    <w:rsid w:val="0071605C"/>
    <w:rsid w:val="007166E5"/>
    <w:rsid w:val="00716999"/>
    <w:rsid w:val="00716C3C"/>
    <w:rsid w:val="00717301"/>
    <w:rsid w:val="00717A78"/>
    <w:rsid w:val="0072057B"/>
    <w:rsid w:val="00720F40"/>
    <w:rsid w:val="00721197"/>
    <w:rsid w:val="007226DF"/>
    <w:rsid w:val="00722DD5"/>
    <w:rsid w:val="00723225"/>
    <w:rsid w:val="0072397C"/>
    <w:rsid w:val="00723F77"/>
    <w:rsid w:val="007259EE"/>
    <w:rsid w:val="007260FF"/>
    <w:rsid w:val="00727226"/>
    <w:rsid w:val="00727BB6"/>
    <w:rsid w:val="00727C22"/>
    <w:rsid w:val="0073044C"/>
    <w:rsid w:val="00730CAA"/>
    <w:rsid w:val="0073107E"/>
    <w:rsid w:val="00731D77"/>
    <w:rsid w:val="00732D4A"/>
    <w:rsid w:val="007330BF"/>
    <w:rsid w:val="0073397C"/>
    <w:rsid w:val="00733CE5"/>
    <w:rsid w:val="0073404E"/>
    <w:rsid w:val="0073418A"/>
    <w:rsid w:val="00734284"/>
    <w:rsid w:val="007344C8"/>
    <w:rsid w:val="0073480D"/>
    <w:rsid w:val="00735919"/>
    <w:rsid w:val="00735E82"/>
    <w:rsid w:val="007366BB"/>
    <w:rsid w:val="00736AD6"/>
    <w:rsid w:val="0073714A"/>
    <w:rsid w:val="00737CE4"/>
    <w:rsid w:val="0074065D"/>
    <w:rsid w:val="00740A6F"/>
    <w:rsid w:val="00740BEC"/>
    <w:rsid w:val="00740F56"/>
    <w:rsid w:val="0074100D"/>
    <w:rsid w:val="007415D6"/>
    <w:rsid w:val="00741D02"/>
    <w:rsid w:val="0074300A"/>
    <w:rsid w:val="00743DBE"/>
    <w:rsid w:val="00745C8F"/>
    <w:rsid w:val="00747D8F"/>
    <w:rsid w:val="00747F11"/>
    <w:rsid w:val="00750B3C"/>
    <w:rsid w:val="00752902"/>
    <w:rsid w:val="00753081"/>
    <w:rsid w:val="00753620"/>
    <w:rsid w:val="00753F2B"/>
    <w:rsid w:val="00754AE4"/>
    <w:rsid w:val="0075614B"/>
    <w:rsid w:val="00756651"/>
    <w:rsid w:val="007571C0"/>
    <w:rsid w:val="00757DFF"/>
    <w:rsid w:val="007605C6"/>
    <w:rsid w:val="007607CC"/>
    <w:rsid w:val="00761739"/>
    <w:rsid w:val="007618A0"/>
    <w:rsid w:val="00762CD3"/>
    <w:rsid w:val="00763D9E"/>
    <w:rsid w:val="007648F1"/>
    <w:rsid w:val="00764BC6"/>
    <w:rsid w:val="007651A1"/>
    <w:rsid w:val="00765CC8"/>
    <w:rsid w:val="00766721"/>
    <w:rsid w:val="00766CBD"/>
    <w:rsid w:val="00766D49"/>
    <w:rsid w:val="00767E2B"/>
    <w:rsid w:val="00770CB2"/>
    <w:rsid w:val="00770E47"/>
    <w:rsid w:val="00772C61"/>
    <w:rsid w:val="007749AE"/>
    <w:rsid w:val="007750C0"/>
    <w:rsid w:val="007756A6"/>
    <w:rsid w:val="0077586B"/>
    <w:rsid w:val="00776EAF"/>
    <w:rsid w:val="007806CE"/>
    <w:rsid w:val="00781761"/>
    <w:rsid w:val="00781974"/>
    <w:rsid w:val="00782015"/>
    <w:rsid w:val="0078287A"/>
    <w:rsid w:val="00782D89"/>
    <w:rsid w:val="007830A6"/>
    <w:rsid w:val="0078344E"/>
    <w:rsid w:val="007838D8"/>
    <w:rsid w:val="00783B77"/>
    <w:rsid w:val="00784EF1"/>
    <w:rsid w:val="00785C35"/>
    <w:rsid w:val="00785E6C"/>
    <w:rsid w:val="00785F0C"/>
    <w:rsid w:val="00786178"/>
    <w:rsid w:val="007865DA"/>
    <w:rsid w:val="00786A30"/>
    <w:rsid w:val="00787D70"/>
    <w:rsid w:val="00791172"/>
    <w:rsid w:val="00792120"/>
    <w:rsid w:val="007922DD"/>
    <w:rsid w:val="007924C0"/>
    <w:rsid w:val="0079352D"/>
    <w:rsid w:val="00793735"/>
    <w:rsid w:val="00793A36"/>
    <w:rsid w:val="00793A5D"/>
    <w:rsid w:val="00794069"/>
    <w:rsid w:val="00794418"/>
    <w:rsid w:val="00794482"/>
    <w:rsid w:val="00796716"/>
    <w:rsid w:val="00796751"/>
    <w:rsid w:val="00796A4B"/>
    <w:rsid w:val="00796AA7"/>
    <w:rsid w:val="007973DB"/>
    <w:rsid w:val="007976F5"/>
    <w:rsid w:val="007A0F1D"/>
    <w:rsid w:val="007A0FD3"/>
    <w:rsid w:val="007A137E"/>
    <w:rsid w:val="007A173D"/>
    <w:rsid w:val="007A177C"/>
    <w:rsid w:val="007A1C77"/>
    <w:rsid w:val="007A213C"/>
    <w:rsid w:val="007A22A1"/>
    <w:rsid w:val="007A26D7"/>
    <w:rsid w:val="007A2A28"/>
    <w:rsid w:val="007A315A"/>
    <w:rsid w:val="007A324F"/>
    <w:rsid w:val="007A3840"/>
    <w:rsid w:val="007A3849"/>
    <w:rsid w:val="007A3D9E"/>
    <w:rsid w:val="007A3DB8"/>
    <w:rsid w:val="007A456F"/>
    <w:rsid w:val="007A4A92"/>
    <w:rsid w:val="007A5379"/>
    <w:rsid w:val="007A5B8A"/>
    <w:rsid w:val="007A605A"/>
    <w:rsid w:val="007A60AF"/>
    <w:rsid w:val="007A6E0C"/>
    <w:rsid w:val="007A715A"/>
    <w:rsid w:val="007A7222"/>
    <w:rsid w:val="007A7878"/>
    <w:rsid w:val="007B018E"/>
    <w:rsid w:val="007B0578"/>
    <w:rsid w:val="007B0EC1"/>
    <w:rsid w:val="007B2A1D"/>
    <w:rsid w:val="007B2E11"/>
    <w:rsid w:val="007B3D40"/>
    <w:rsid w:val="007B4DDD"/>
    <w:rsid w:val="007B5BD3"/>
    <w:rsid w:val="007B6098"/>
    <w:rsid w:val="007B6428"/>
    <w:rsid w:val="007B64A8"/>
    <w:rsid w:val="007B65BC"/>
    <w:rsid w:val="007B6822"/>
    <w:rsid w:val="007B68E9"/>
    <w:rsid w:val="007B6CA2"/>
    <w:rsid w:val="007C002E"/>
    <w:rsid w:val="007C0C30"/>
    <w:rsid w:val="007C1F9B"/>
    <w:rsid w:val="007C20C9"/>
    <w:rsid w:val="007C280C"/>
    <w:rsid w:val="007C3E5B"/>
    <w:rsid w:val="007C43FC"/>
    <w:rsid w:val="007C4F39"/>
    <w:rsid w:val="007C5B86"/>
    <w:rsid w:val="007C619C"/>
    <w:rsid w:val="007C68EE"/>
    <w:rsid w:val="007C72F3"/>
    <w:rsid w:val="007D04EF"/>
    <w:rsid w:val="007D0B79"/>
    <w:rsid w:val="007D0E1A"/>
    <w:rsid w:val="007D1343"/>
    <w:rsid w:val="007D197F"/>
    <w:rsid w:val="007D1997"/>
    <w:rsid w:val="007D1AE1"/>
    <w:rsid w:val="007D229D"/>
    <w:rsid w:val="007D264E"/>
    <w:rsid w:val="007D2C44"/>
    <w:rsid w:val="007D318F"/>
    <w:rsid w:val="007D3CE5"/>
    <w:rsid w:val="007D4C0E"/>
    <w:rsid w:val="007D5076"/>
    <w:rsid w:val="007D5B9A"/>
    <w:rsid w:val="007D7816"/>
    <w:rsid w:val="007D791F"/>
    <w:rsid w:val="007D7C9C"/>
    <w:rsid w:val="007E0D2E"/>
    <w:rsid w:val="007E0DA1"/>
    <w:rsid w:val="007E1108"/>
    <w:rsid w:val="007E1944"/>
    <w:rsid w:val="007E246E"/>
    <w:rsid w:val="007E2569"/>
    <w:rsid w:val="007E264F"/>
    <w:rsid w:val="007E2B78"/>
    <w:rsid w:val="007E35FD"/>
    <w:rsid w:val="007E4294"/>
    <w:rsid w:val="007E447A"/>
    <w:rsid w:val="007E55B2"/>
    <w:rsid w:val="007E6E60"/>
    <w:rsid w:val="007E7F6A"/>
    <w:rsid w:val="007F021F"/>
    <w:rsid w:val="007F0465"/>
    <w:rsid w:val="007F220E"/>
    <w:rsid w:val="007F2355"/>
    <w:rsid w:val="007F261D"/>
    <w:rsid w:val="007F2BEB"/>
    <w:rsid w:val="007F2E74"/>
    <w:rsid w:val="007F44D1"/>
    <w:rsid w:val="007F479D"/>
    <w:rsid w:val="007F487A"/>
    <w:rsid w:val="007F5AE5"/>
    <w:rsid w:val="007F6612"/>
    <w:rsid w:val="007F6D38"/>
    <w:rsid w:val="007F78C4"/>
    <w:rsid w:val="0080030C"/>
    <w:rsid w:val="00800E68"/>
    <w:rsid w:val="00801338"/>
    <w:rsid w:val="00801844"/>
    <w:rsid w:val="008019C7"/>
    <w:rsid w:val="00801B0E"/>
    <w:rsid w:val="00801CD3"/>
    <w:rsid w:val="008024DE"/>
    <w:rsid w:val="00802DD6"/>
    <w:rsid w:val="008030E7"/>
    <w:rsid w:val="00803301"/>
    <w:rsid w:val="00803B1F"/>
    <w:rsid w:val="008041AE"/>
    <w:rsid w:val="00804998"/>
    <w:rsid w:val="00804F48"/>
    <w:rsid w:val="00805424"/>
    <w:rsid w:val="008056CD"/>
    <w:rsid w:val="008060F4"/>
    <w:rsid w:val="00806583"/>
    <w:rsid w:val="00806694"/>
    <w:rsid w:val="008077DC"/>
    <w:rsid w:val="00807FD1"/>
    <w:rsid w:val="0081035C"/>
    <w:rsid w:val="00810749"/>
    <w:rsid w:val="00810A4D"/>
    <w:rsid w:val="00811121"/>
    <w:rsid w:val="008115B9"/>
    <w:rsid w:val="00811697"/>
    <w:rsid w:val="008120B7"/>
    <w:rsid w:val="008145A2"/>
    <w:rsid w:val="00814EDE"/>
    <w:rsid w:val="0081530F"/>
    <w:rsid w:val="0081538E"/>
    <w:rsid w:val="00815E7A"/>
    <w:rsid w:val="00815FF4"/>
    <w:rsid w:val="00816598"/>
    <w:rsid w:val="008166D7"/>
    <w:rsid w:val="00821469"/>
    <w:rsid w:val="0082168A"/>
    <w:rsid w:val="00821696"/>
    <w:rsid w:val="00821B5A"/>
    <w:rsid w:val="00822AA3"/>
    <w:rsid w:val="00823259"/>
    <w:rsid w:val="008240B3"/>
    <w:rsid w:val="00824334"/>
    <w:rsid w:val="00824A7D"/>
    <w:rsid w:val="00824E19"/>
    <w:rsid w:val="00825169"/>
    <w:rsid w:val="00825966"/>
    <w:rsid w:val="008259E3"/>
    <w:rsid w:val="00826251"/>
    <w:rsid w:val="00827380"/>
    <w:rsid w:val="00827566"/>
    <w:rsid w:val="00830DD3"/>
    <w:rsid w:val="008317EA"/>
    <w:rsid w:val="0083180C"/>
    <w:rsid w:val="0083371C"/>
    <w:rsid w:val="008339CD"/>
    <w:rsid w:val="00833F5F"/>
    <w:rsid w:val="00833FAB"/>
    <w:rsid w:val="0083429D"/>
    <w:rsid w:val="008348E0"/>
    <w:rsid w:val="00836119"/>
    <w:rsid w:val="00836CD9"/>
    <w:rsid w:val="00836E91"/>
    <w:rsid w:val="00837052"/>
    <w:rsid w:val="00840CAD"/>
    <w:rsid w:val="0084147B"/>
    <w:rsid w:val="008420B2"/>
    <w:rsid w:val="008425BA"/>
    <w:rsid w:val="00842826"/>
    <w:rsid w:val="008428D4"/>
    <w:rsid w:val="008435BF"/>
    <w:rsid w:val="008462F0"/>
    <w:rsid w:val="008501CE"/>
    <w:rsid w:val="0085061E"/>
    <w:rsid w:val="00850F28"/>
    <w:rsid w:val="0085210E"/>
    <w:rsid w:val="008529DF"/>
    <w:rsid w:val="00852FF3"/>
    <w:rsid w:val="00853D6E"/>
    <w:rsid w:val="00854039"/>
    <w:rsid w:val="00854A95"/>
    <w:rsid w:val="00855074"/>
    <w:rsid w:val="0085508E"/>
    <w:rsid w:val="00855382"/>
    <w:rsid w:val="00856D64"/>
    <w:rsid w:val="00857108"/>
    <w:rsid w:val="0085711F"/>
    <w:rsid w:val="008606C5"/>
    <w:rsid w:val="0086075F"/>
    <w:rsid w:val="00860A4A"/>
    <w:rsid w:val="0086198A"/>
    <w:rsid w:val="00861C5A"/>
    <w:rsid w:val="00861E0D"/>
    <w:rsid w:val="00861ECC"/>
    <w:rsid w:val="00862ED5"/>
    <w:rsid w:val="0086305D"/>
    <w:rsid w:val="0086322B"/>
    <w:rsid w:val="00863524"/>
    <w:rsid w:val="00863968"/>
    <w:rsid w:val="008639E1"/>
    <w:rsid w:val="00863CB9"/>
    <w:rsid w:val="00863E37"/>
    <w:rsid w:val="00863FAC"/>
    <w:rsid w:val="008660B9"/>
    <w:rsid w:val="0086696C"/>
    <w:rsid w:val="00866CB5"/>
    <w:rsid w:val="008679DE"/>
    <w:rsid w:val="00867DFD"/>
    <w:rsid w:val="00870CC6"/>
    <w:rsid w:val="00870FF9"/>
    <w:rsid w:val="0087136D"/>
    <w:rsid w:val="00871BC6"/>
    <w:rsid w:val="00871F83"/>
    <w:rsid w:val="0087413F"/>
    <w:rsid w:val="008743AE"/>
    <w:rsid w:val="00874B2B"/>
    <w:rsid w:val="00874CC9"/>
    <w:rsid w:val="00874DD0"/>
    <w:rsid w:val="00875578"/>
    <w:rsid w:val="00875791"/>
    <w:rsid w:val="00875BD0"/>
    <w:rsid w:val="00876DF9"/>
    <w:rsid w:val="00877E72"/>
    <w:rsid w:val="008801EA"/>
    <w:rsid w:val="0088024C"/>
    <w:rsid w:val="00880283"/>
    <w:rsid w:val="008808F9"/>
    <w:rsid w:val="00880A46"/>
    <w:rsid w:val="00880DEA"/>
    <w:rsid w:val="008811DB"/>
    <w:rsid w:val="00881A0A"/>
    <w:rsid w:val="00881C5A"/>
    <w:rsid w:val="00882AD9"/>
    <w:rsid w:val="00882CCF"/>
    <w:rsid w:val="0088315C"/>
    <w:rsid w:val="00883307"/>
    <w:rsid w:val="00883B89"/>
    <w:rsid w:val="0088572B"/>
    <w:rsid w:val="00885CBA"/>
    <w:rsid w:val="00886AEB"/>
    <w:rsid w:val="00887DC8"/>
    <w:rsid w:val="00890285"/>
    <w:rsid w:val="0089028D"/>
    <w:rsid w:val="00891148"/>
    <w:rsid w:val="0089123D"/>
    <w:rsid w:val="00891D75"/>
    <w:rsid w:val="008927A1"/>
    <w:rsid w:val="00892A27"/>
    <w:rsid w:val="00893325"/>
    <w:rsid w:val="00894576"/>
    <w:rsid w:val="0089501C"/>
    <w:rsid w:val="008964CA"/>
    <w:rsid w:val="00896581"/>
    <w:rsid w:val="00896BB1"/>
    <w:rsid w:val="00897890"/>
    <w:rsid w:val="00897C24"/>
    <w:rsid w:val="008A0D2D"/>
    <w:rsid w:val="008A0DA8"/>
    <w:rsid w:val="008A1141"/>
    <w:rsid w:val="008A16DF"/>
    <w:rsid w:val="008A29F3"/>
    <w:rsid w:val="008A2F80"/>
    <w:rsid w:val="008A34F4"/>
    <w:rsid w:val="008A3BF2"/>
    <w:rsid w:val="008A5E1E"/>
    <w:rsid w:val="008A6296"/>
    <w:rsid w:val="008A62FE"/>
    <w:rsid w:val="008A6C5C"/>
    <w:rsid w:val="008A6ED1"/>
    <w:rsid w:val="008B2710"/>
    <w:rsid w:val="008B3CD0"/>
    <w:rsid w:val="008B4994"/>
    <w:rsid w:val="008B6073"/>
    <w:rsid w:val="008B6511"/>
    <w:rsid w:val="008B747A"/>
    <w:rsid w:val="008C002D"/>
    <w:rsid w:val="008C0254"/>
    <w:rsid w:val="008C06E8"/>
    <w:rsid w:val="008C0FD5"/>
    <w:rsid w:val="008C20BF"/>
    <w:rsid w:val="008C26ED"/>
    <w:rsid w:val="008C3079"/>
    <w:rsid w:val="008C3DD7"/>
    <w:rsid w:val="008C4754"/>
    <w:rsid w:val="008C4CC3"/>
    <w:rsid w:val="008C7053"/>
    <w:rsid w:val="008C7DE2"/>
    <w:rsid w:val="008D01B3"/>
    <w:rsid w:val="008D054E"/>
    <w:rsid w:val="008D1B3D"/>
    <w:rsid w:val="008D1C94"/>
    <w:rsid w:val="008D3664"/>
    <w:rsid w:val="008D3ACE"/>
    <w:rsid w:val="008D3B3A"/>
    <w:rsid w:val="008D50FD"/>
    <w:rsid w:val="008D5C46"/>
    <w:rsid w:val="008D6A88"/>
    <w:rsid w:val="008D7269"/>
    <w:rsid w:val="008D7742"/>
    <w:rsid w:val="008D7D4F"/>
    <w:rsid w:val="008E2211"/>
    <w:rsid w:val="008E3085"/>
    <w:rsid w:val="008E339B"/>
    <w:rsid w:val="008E498A"/>
    <w:rsid w:val="008E4A64"/>
    <w:rsid w:val="008E4FB0"/>
    <w:rsid w:val="008E5D3D"/>
    <w:rsid w:val="008E5F37"/>
    <w:rsid w:val="008E62C1"/>
    <w:rsid w:val="008E6312"/>
    <w:rsid w:val="008E6C71"/>
    <w:rsid w:val="008F0056"/>
    <w:rsid w:val="008F0D0F"/>
    <w:rsid w:val="008F113D"/>
    <w:rsid w:val="008F260A"/>
    <w:rsid w:val="008F2D3B"/>
    <w:rsid w:val="008F36A3"/>
    <w:rsid w:val="008F3D78"/>
    <w:rsid w:val="008F4DD8"/>
    <w:rsid w:val="008F5025"/>
    <w:rsid w:val="008F5E4A"/>
    <w:rsid w:val="008F5F2C"/>
    <w:rsid w:val="008F6315"/>
    <w:rsid w:val="008F675B"/>
    <w:rsid w:val="00900370"/>
    <w:rsid w:val="00902397"/>
    <w:rsid w:val="009027AF"/>
    <w:rsid w:val="009034EA"/>
    <w:rsid w:val="0090373C"/>
    <w:rsid w:val="00904988"/>
    <w:rsid w:val="00904AB5"/>
    <w:rsid w:val="00904E62"/>
    <w:rsid w:val="0090626F"/>
    <w:rsid w:val="00906604"/>
    <w:rsid w:val="009067C7"/>
    <w:rsid w:val="0090687C"/>
    <w:rsid w:val="00906A40"/>
    <w:rsid w:val="00907125"/>
    <w:rsid w:val="009106A2"/>
    <w:rsid w:val="00910724"/>
    <w:rsid w:val="00910B25"/>
    <w:rsid w:val="00910C1C"/>
    <w:rsid w:val="00910D67"/>
    <w:rsid w:val="009110D7"/>
    <w:rsid w:val="009113BC"/>
    <w:rsid w:val="009114DC"/>
    <w:rsid w:val="0091166B"/>
    <w:rsid w:val="00911C07"/>
    <w:rsid w:val="0091258C"/>
    <w:rsid w:val="00912634"/>
    <w:rsid w:val="0091323E"/>
    <w:rsid w:val="00914362"/>
    <w:rsid w:val="00914939"/>
    <w:rsid w:val="00914EFC"/>
    <w:rsid w:val="00915037"/>
    <w:rsid w:val="0091571E"/>
    <w:rsid w:val="00915C29"/>
    <w:rsid w:val="00916295"/>
    <w:rsid w:val="009166E9"/>
    <w:rsid w:val="009167A5"/>
    <w:rsid w:val="00917983"/>
    <w:rsid w:val="00917CE6"/>
    <w:rsid w:val="00920020"/>
    <w:rsid w:val="0092054F"/>
    <w:rsid w:val="0092076A"/>
    <w:rsid w:val="00920C74"/>
    <w:rsid w:val="00922848"/>
    <w:rsid w:val="00922B26"/>
    <w:rsid w:val="0092386E"/>
    <w:rsid w:val="0092559F"/>
    <w:rsid w:val="00926044"/>
    <w:rsid w:val="00930AB2"/>
    <w:rsid w:val="00930F53"/>
    <w:rsid w:val="00932220"/>
    <w:rsid w:val="00932961"/>
    <w:rsid w:val="00933616"/>
    <w:rsid w:val="00933943"/>
    <w:rsid w:val="00933CAC"/>
    <w:rsid w:val="00933DA0"/>
    <w:rsid w:val="0093427E"/>
    <w:rsid w:val="009356D1"/>
    <w:rsid w:val="00936602"/>
    <w:rsid w:val="009368A3"/>
    <w:rsid w:val="00936E98"/>
    <w:rsid w:val="00937097"/>
    <w:rsid w:val="00937206"/>
    <w:rsid w:val="00937A6C"/>
    <w:rsid w:val="00940271"/>
    <w:rsid w:val="009420BD"/>
    <w:rsid w:val="00943905"/>
    <w:rsid w:val="00943FAA"/>
    <w:rsid w:val="00944550"/>
    <w:rsid w:val="009468D3"/>
    <w:rsid w:val="00947481"/>
    <w:rsid w:val="00947662"/>
    <w:rsid w:val="0095183D"/>
    <w:rsid w:val="009522A0"/>
    <w:rsid w:val="00953709"/>
    <w:rsid w:val="00953BC7"/>
    <w:rsid w:val="00953EB1"/>
    <w:rsid w:val="009545A4"/>
    <w:rsid w:val="00956FBB"/>
    <w:rsid w:val="0096022D"/>
    <w:rsid w:val="00960D46"/>
    <w:rsid w:val="009611E4"/>
    <w:rsid w:val="00962FE4"/>
    <w:rsid w:val="00963969"/>
    <w:rsid w:val="00964960"/>
    <w:rsid w:val="0096566B"/>
    <w:rsid w:val="00965CA4"/>
    <w:rsid w:val="009660DC"/>
    <w:rsid w:val="00966133"/>
    <w:rsid w:val="009661F1"/>
    <w:rsid w:val="00966203"/>
    <w:rsid w:val="0096641D"/>
    <w:rsid w:val="009664AA"/>
    <w:rsid w:val="0096700D"/>
    <w:rsid w:val="00967096"/>
    <w:rsid w:val="009700ED"/>
    <w:rsid w:val="00970547"/>
    <w:rsid w:val="00970565"/>
    <w:rsid w:val="00970694"/>
    <w:rsid w:val="0097087C"/>
    <w:rsid w:val="00970D77"/>
    <w:rsid w:val="009717B0"/>
    <w:rsid w:val="0097235D"/>
    <w:rsid w:val="00972857"/>
    <w:rsid w:val="00972F29"/>
    <w:rsid w:val="009740D5"/>
    <w:rsid w:val="0097410D"/>
    <w:rsid w:val="00974C94"/>
    <w:rsid w:val="009753F3"/>
    <w:rsid w:val="00976D62"/>
    <w:rsid w:val="00976E09"/>
    <w:rsid w:val="009778A1"/>
    <w:rsid w:val="00980EA8"/>
    <w:rsid w:val="009812A6"/>
    <w:rsid w:val="00981A7D"/>
    <w:rsid w:val="00981FFE"/>
    <w:rsid w:val="009825FB"/>
    <w:rsid w:val="00982B83"/>
    <w:rsid w:val="009831E0"/>
    <w:rsid w:val="0098390D"/>
    <w:rsid w:val="009854BC"/>
    <w:rsid w:val="00985BCC"/>
    <w:rsid w:val="0098633C"/>
    <w:rsid w:val="0098674E"/>
    <w:rsid w:val="009868ED"/>
    <w:rsid w:val="0098698E"/>
    <w:rsid w:val="00987930"/>
    <w:rsid w:val="009900F8"/>
    <w:rsid w:val="00990131"/>
    <w:rsid w:val="00990A10"/>
    <w:rsid w:val="00990F52"/>
    <w:rsid w:val="009910C6"/>
    <w:rsid w:val="00992699"/>
    <w:rsid w:val="009926C1"/>
    <w:rsid w:val="009935DE"/>
    <w:rsid w:val="00994121"/>
    <w:rsid w:val="009948D9"/>
    <w:rsid w:val="00995052"/>
    <w:rsid w:val="009963A6"/>
    <w:rsid w:val="009963B0"/>
    <w:rsid w:val="009A1448"/>
    <w:rsid w:val="009A173E"/>
    <w:rsid w:val="009A1DDF"/>
    <w:rsid w:val="009A27B4"/>
    <w:rsid w:val="009A2FD6"/>
    <w:rsid w:val="009A3D6A"/>
    <w:rsid w:val="009A3EE9"/>
    <w:rsid w:val="009A49E4"/>
    <w:rsid w:val="009A59E7"/>
    <w:rsid w:val="009A6B94"/>
    <w:rsid w:val="009A7AD1"/>
    <w:rsid w:val="009A7D78"/>
    <w:rsid w:val="009B00EF"/>
    <w:rsid w:val="009B072D"/>
    <w:rsid w:val="009B0A86"/>
    <w:rsid w:val="009B0E00"/>
    <w:rsid w:val="009B0ED7"/>
    <w:rsid w:val="009B2AED"/>
    <w:rsid w:val="009B3E93"/>
    <w:rsid w:val="009B4319"/>
    <w:rsid w:val="009B4612"/>
    <w:rsid w:val="009B4B72"/>
    <w:rsid w:val="009B4D2E"/>
    <w:rsid w:val="009B4D72"/>
    <w:rsid w:val="009B4E9B"/>
    <w:rsid w:val="009B5557"/>
    <w:rsid w:val="009B6788"/>
    <w:rsid w:val="009B6B3D"/>
    <w:rsid w:val="009B7439"/>
    <w:rsid w:val="009B76C8"/>
    <w:rsid w:val="009B7C96"/>
    <w:rsid w:val="009B7DE8"/>
    <w:rsid w:val="009B7E2E"/>
    <w:rsid w:val="009C0E2F"/>
    <w:rsid w:val="009C0EB7"/>
    <w:rsid w:val="009C1200"/>
    <w:rsid w:val="009C2FF3"/>
    <w:rsid w:val="009C33FB"/>
    <w:rsid w:val="009C67CD"/>
    <w:rsid w:val="009C6B25"/>
    <w:rsid w:val="009C75F7"/>
    <w:rsid w:val="009D02A7"/>
    <w:rsid w:val="009D09D6"/>
    <w:rsid w:val="009D2A73"/>
    <w:rsid w:val="009D2C0E"/>
    <w:rsid w:val="009D4255"/>
    <w:rsid w:val="009D468C"/>
    <w:rsid w:val="009D4FE2"/>
    <w:rsid w:val="009D5574"/>
    <w:rsid w:val="009D5E0C"/>
    <w:rsid w:val="009D62B3"/>
    <w:rsid w:val="009D64C3"/>
    <w:rsid w:val="009D740E"/>
    <w:rsid w:val="009E0748"/>
    <w:rsid w:val="009E09C2"/>
    <w:rsid w:val="009E09FA"/>
    <w:rsid w:val="009E0CA4"/>
    <w:rsid w:val="009E0ED3"/>
    <w:rsid w:val="009E197E"/>
    <w:rsid w:val="009E1A2B"/>
    <w:rsid w:val="009E1B07"/>
    <w:rsid w:val="009E1E45"/>
    <w:rsid w:val="009E2108"/>
    <w:rsid w:val="009E21AC"/>
    <w:rsid w:val="009E54E7"/>
    <w:rsid w:val="009E5655"/>
    <w:rsid w:val="009E5D80"/>
    <w:rsid w:val="009E6380"/>
    <w:rsid w:val="009F026B"/>
    <w:rsid w:val="009F06E4"/>
    <w:rsid w:val="009F06EB"/>
    <w:rsid w:val="009F0B6F"/>
    <w:rsid w:val="009F11D3"/>
    <w:rsid w:val="009F1B9C"/>
    <w:rsid w:val="009F1BE5"/>
    <w:rsid w:val="009F2BEA"/>
    <w:rsid w:val="009F42EC"/>
    <w:rsid w:val="009F467A"/>
    <w:rsid w:val="009F5D52"/>
    <w:rsid w:val="009F6D2E"/>
    <w:rsid w:val="00A00424"/>
    <w:rsid w:val="00A01AB2"/>
    <w:rsid w:val="00A01B4F"/>
    <w:rsid w:val="00A02D58"/>
    <w:rsid w:val="00A02FA2"/>
    <w:rsid w:val="00A03317"/>
    <w:rsid w:val="00A03C31"/>
    <w:rsid w:val="00A048D4"/>
    <w:rsid w:val="00A05893"/>
    <w:rsid w:val="00A05AD5"/>
    <w:rsid w:val="00A061BB"/>
    <w:rsid w:val="00A07C43"/>
    <w:rsid w:val="00A105F6"/>
    <w:rsid w:val="00A10B6D"/>
    <w:rsid w:val="00A10B7A"/>
    <w:rsid w:val="00A10D79"/>
    <w:rsid w:val="00A12CAA"/>
    <w:rsid w:val="00A134D0"/>
    <w:rsid w:val="00A13E20"/>
    <w:rsid w:val="00A1463E"/>
    <w:rsid w:val="00A15C7D"/>
    <w:rsid w:val="00A16C1F"/>
    <w:rsid w:val="00A17815"/>
    <w:rsid w:val="00A2019D"/>
    <w:rsid w:val="00A20B9D"/>
    <w:rsid w:val="00A219BC"/>
    <w:rsid w:val="00A220BF"/>
    <w:rsid w:val="00A22305"/>
    <w:rsid w:val="00A23204"/>
    <w:rsid w:val="00A2389F"/>
    <w:rsid w:val="00A23904"/>
    <w:rsid w:val="00A23C2F"/>
    <w:rsid w:val="00A24497"/>
    <w:rsid w:val="00A25093"/>
    <w:rsid w:val="00A25D7D"/>
    <w:rsid w:val="00A262A9"/>
    <w:rsid w:val="00A265FB"/>
    <w:rsid w:val="00A26AA1"/>
    <w:rsid w:val="00A26D5F"/>
    <w:rsid w:val="00A26F19"/>
    <w:rsid w:val="00A26F5B"/>
    <w:rsid w:val="00A26FCD"/>
    <w:rsid w:val="00A27487"/>
    <w:rsid w:val="00A27CD6"/>
    <w:rsid w:val="00A27D10"/>
    <w:rsid w:val="00A30C40"/>
    <w:rsid w:val="00A31A90"/>
    <w:rsid w:val="00A31E54"/>
    <w:rsid w:val="00A31EFB"/>
    <w:rsid w:val="00A31FB7"/>
    <w:rsid w:val="00A32A47"/>
    <w:rsid w:val="00A33CEB"/>
    <w:rsid w:val="00A34C26"/>
    <w:rsid w:val="00A353C5"/>
    <w:rsid w:val="00A36509"/>
    <w:rsid w:val="00A36B7E"/>
    <w:rsid w:val="00A37343"/>
    <w:rsid w:val="00A4015E"/>
    <w:rsid w:val="00A40DA2"/>
    <w:rsid w:val="00A41300"/>
    <w:rsid w:val="00A42075"/>
    <w:rsid w:val="00A422D8"/>
    <w:rsid w:val="00A432F4"/>
    <w:rsid w:val="00A43359"/>
    <w:rsid w:val="00A43E52"/>
    <w:rsid w:val="00A44018"/>
    <w:rsid w:val="00A441A7"/>
    <w:rsid w:val="00A446CC"/>
    <w:rsid w:val="00A44848"/>
    <w:rsid w:val="00A44C9E"/>
    <w:rsid w:val="00A44E53"/>
    <w:rsid w:val="00A45A08"/>
    <w:rsid w:val="00A462A1"/>
    <w:rsid w:val="00A465BB"/>
    <w:rsid w:val="00A47500"/>
    <w:rsid w:val="00A506F6"/>
    <w:rsid w:val="00A51D3E"/>
    <w:rsid w:val="00A52466"/>
    <w:rsid w:val="00A52A0E"/>
    <w:rsid w:val="00A53AA1"/>
    <w:rsid w:val="00A544B5"/>
    <w:rsid w:val="00A54974"/>
    <w:rsid w:val="00A54D5A"/>
    <w:rsid w:val="00A55B37"/>
    <w:rsid w:val="00A561D8"/>
    <w:rsid w:val="00A57551"/>
    <w:rsid w:val="00A61319"/>
    <w:rsid w:val="00A6262F"/>
    <w:rsid w:val="00A63321"/>
    <w:rsid w:val="00A63E01"/>
    <w:rsid w:val="00A64B93"/>
    <w:rsid w:val="00A64DC0"/>
    <w:rsid w:val="00A64E7E"/>
    <w:rsid w:val="00A650F5"/>
    <w:rsid w:val="00A659A6"/>
    <w:rsid w:val="00A663FB"/>
    <w:rsid w:val="00A67366"/>
    <w:rsid w:val="00A6745E"/>
    <w:rsid w:val="00A70005"/>
    <w:rsid w:val="00A70096"/>
    <w:rsid w:val="00A702BE"/>
    <w:rsid w:val="00A70706"/>
    <w:rsid w:val="00A708C4"/>
    <w:rsid w:val="00A70A5D"/>
    <w:rsid w:val="00A7176C"/>
    <w:rsid w:val="00A72388"/>
    <w:rsid w:val="00A729F6"/>
    <w:rsid w:val="00A72F09"/>
    <w:rsid w:val="00A733BB"/>
    <w:rsid w:val="00A739AF"/>
    <w:rsid w:val="00A73B14"/>
    <w:rsid w:val="00A746FE"/>
    <w:rsid w:val="00A74E7D"/>
    <w:rsid w:val="00A75E19"/>
    <w:rsid w:val="00A75E76"/>
    <w:rsid w:val="00A769CA"/>
    <w:rsid w:val="00A773B3"/>
    <w:rsid w:val="00A801DD"/>
    <w:rsid w:val="00A80921"/>
    <w:rsid w:val="00A8140F"/>
    <w:rsid w:val="00A8207B"/>
    <w:rsid w:val="00A833C2"/>
    <w:rsid w:val="00A852BD"/>
    <w:rsid w:val="00A853EE"/>
    <w:rsid w:val="00A85910"/>
    <w:rsid w:val="00A85B99"/>
    <w:rsid w:val="00A8619F"/>
    <w:rsid w:val="00A868CE"/>
    <w:rsid w:val="00A86973"/>
    <w:rsid w:val="00A86C4C"/>
    <w:rsid w:val="00A8738C"/>
    <w:rsid w:val="00A87966"/>
    <w:rsid w:val="00A900BE"/>
    <w:rsid w:val="00A902BA"/>
    <w:rsid w:val="00A91606"/>
    <w:rsid w:val="00A917DD"/>
    <w:rsid w:val="00A93A3A"/>
    <w:rsid w:val="00A95C3C"/>
    <w:rsid w:val="00A969F6"/>
    <w:rsid w:val="00A96A49"/>
    <w:rsid w:val="00A970CB"/>
    <w:rsid w:val="00A97FC5"/>
    <w:rsid w:val="00AA0316"/>
    <w:rsid w:val="00AA079C"/>
    <w:rsid w:val="00AA083E"/>
    <w:rsid w:val="00AA0A74"/>
    <w:rsid w:val="00AA16FA"/>
    <w:rsid w:val="00AA17EF"/>
    <w:rsid w:val="00AA195F"/>
    <w:rsid w:val="00AA27C4"/>
    <w:rsid w:val="00AA2914"/>
    <w:rsid w:val="00AA3633"/>
    <w:rsid w:val="00AA385D"/>
    <w:rsid w:val="00AA3C5B"/>
    <w:rsid w:val="00AA3CDF"/>
    <w:rsid w:val="00AA48C2"/>
    <w:rsid w:val="00AA62FB"/>
    <w:rsid w:val="00AA69AC"/>
    <w:rsid w:val="00AB0149"/>
    <w:rsid w:val="00AB0B21"/>
    <w:rsid w:val="00AB269E"/>
    <w:rsid w:val="00AB37D6"/>
    <w:rsid w:val="00AB3F0B"/>
    <w:rsid w:val="00AB4653"/>
    <w:rsid w:val="00AB47A2"/>
    <w:rsid w:val="00AB51A6"/>
    <w:rsid w:val="00AB7016"/>
    <w:rsid w:val="00AB70D1"/>
    <w:rsid w:val="00AB7258"/>
    <w:rsid w:val="00AB7313"/>
    <w:rsid w:val="00AC0CEA"/>
    <w:rsid w:val="00AC0D7C"/>
    <w:rsid w:val="00AC17D8"/>
    <w:rsid w:val="00AC21F9"/>
    <w:rsid w:val="00AC29F6"/>
    <w:rsid w:val="00AC2CFB"/>
    <w:rsid w:val="00AC2FEF"/>
    <w:rsid w:val="00AC4B85"/>
    <w:rsid w:val="00AC4FE1"/>
    <w:rsid w:val="00AC5FD7"/>
    <w:rsid w:val="00AC6EED"/>
    <w:rsid w:val="00AC72C8"/>
    <w:rsid w:val="00AC7D3A"/>
    <w:rsid w:val="00AD0557"/>
    <w:rsid w:val="00AD05C0"/>
    <w:rsid w:val="00AD0779"/>
    <w:rsid w:val="00AD0940"/>
    <w:rsid w:val="00AD1088"/>
    <w:rsid w:val="00AD1131"/>
    <w:rsid w:val="00AD1EF4"/>
    <w:rsid w:val="00AD4487"/>
    <w:rsid w:val="00AD4FC8"/>
    <w:rsid w:val="00AD6197"/>
    <w:rsid w:val="00AD7CED"/>
    <w:rsid w:val="00AE09D3"/>
    <w:rsid w:val="00AE0C05"/>
    <w:rsid w:val="00AE0C1C"/>
    <w:rsid w:val="00AE0E5B"/>
    <w:rsid w:val="00AE3E2F"/>
    <w:rsid w:val="00AE3F63"/>
    <w:rsid w:val="00AE455D"/>
    <w:rsid w:val="00AE4B52"/>
    <w:rsid w:val="00AE4D1E"/>
    <w:rsid w:val="00AE5B0B"/>
    <w:rsid w:val="00AE5D34"/>
    <w:rsid w:val="00AE6328"/>
    <w:rsid w:val="00AE637F"/>
    <w:rsid w:val="00AE72A3"/>
    <w:rsid w:val="00AF0180"/>
    <w:rsid w:val="00AF0356"/>
    <w:rsid w:val="00AF0AB7"/>
    <w:rsid w:val="00AF1576"/>
    <w:rsid w:val="00AF15E6"/>
    <w:rsid w:val="00AF1CB6"/>
    <w:rsid w:val="00AF1CBE"/>
    <w:rsid w:val="00AF2161"/>
    <w:rsid w:val="00AF2BFA"/>
    <w:rsid w:val="00AF3684"/>
    <w:rsid w:val="00AF50E0"/>
    <w:rsid w:val="00AF5173"/>
    <w:rsid w:val="00AF6921"/>
    <w:rsid w:val="00AF6AE8"/>
    <w:rsid w:val="00AF77F1"/>
    <w:rsid w:val="00B00114"/>
    <w:rsid w:val="00B00B4D"/>
    <w:rsid w:val="00B010F8"/>
    <w:rsid w:val="00B02B23"/>
    <w:rsid w:val="00B033D2"/>
    <w:rsid w:val="00B03D19"/>
    <w:rsid w:val="00B044D8"/>
    <w:rsid w:val="00B048F2"/>
    <w:rsid w:val="00B052C6"/>
    <w:rsid w:val="00B0591A"/>
    <w:rsid w:val="00B0628D"/>
    <w:rsid w:val="00B06997"/>
    <w:rsid w:val="00B069D3"/>
    <w:rsid w:val="00B0722A"/>
    <w:rsid w:val="00B076A9"/>
    <w:rsid w:val="00B100BB"/>
    <w:rsid w:val="00B101D5"/>
    <w:rsid w:val="00B10235"/>
    <w:rsid w:val="00B107B6"/>
    <w:rsid w:val="00B112CE"/>
    <w:rsid w:val="00B11796"/>
    <w:rsid w:val="00B12E5A"/>
    <w:rsid w:val="00B13117"/>
    <w:rsid w:val="00B13D2F"/>
    <w:rsid w:val="00B13F9B"/>
    <w:rsid w:val="00B14C8A"/>
    <w:rsid w:val="00B16C27"/>
    <w:rsid w:val="00B17EEF"/>
    <w:rsid w:val="00B20DF8"/>
    <w:rsid w:val="00B21395"/>
    <w:rsid w:val="00B221BC"/>
    <w:rsid w:val="00B2365A"/>
    <w:rsid w:val="00B24A83"/>
    <w:rsid w:val="00B24E7A"/>
    <w:rsid w:val="00B25CC5"/>
    <w:rsid w:val="00B264A4"/>
    <w:rsid w:val="00B27292"/>
    <w:rsid w:val="00B273C8"/>
    <w:rsid w:val="00B277A5"/>
    <w:rsid w:val="00B27FA3"/>
    <w:rsid w:val="00B3090B"/>
    <w:rsid w:val="00B30C85"/>
    <w:rsid w:val="00B30D98"/>
    <w:rsid w:val="00B3125C"/>
    <w:rsid w:val="00B315EA"/>
    <w:rsid w:val="00B31D3C"/>
    <w:rsid w:val="00B31E29"/>
    <w:rsid w:val="00B328E0"/>
    <w:rsid w:val="00B33533"/>
    <w:rsid w:val="00B33A77"/>
    <w:rsid w:val="00B33BF6"/>
    <w:rsid w:val="00B33CF4"/>
    <w:rsid w:val="00B343E7"/>
    <w:rsid w:val="00B34CFF"/>
    <w:rsid w:val="00B3570B"/>
    <w:rsid w:val="00B3632E"/>
    <w:rsid w:val="00B36F1D"/>
    <w:rsid w:val="00B37E89"/>
    <w:rsid w:val="00B40D76"/>
    <w:rsid w:val="00B40E0B"/>
    <w:rsid w:val="00B41E96"/>
    <w:rsid w:val="00B4312F"/>
    <w:rsid w:val="00B446E1"/>
    <w:rsid w:val="00B44808"/>
    <w:rsid w:val="00B44D52"/>
    <w:rsid w:val="00B454BA"/>
    <w:rsid w:val="00B46129"/>
    <w:rsid w:val="00B46A4A"/>
    <w:rsid w:val="00B47920"/>
    <w:rsid w:val="00B47E77"/>
    <w:rsid w:val="00B5137B"/>
    <w:rsid w:val="00B5171F"/>
    <w:rsid w:val="00B5188F"/>
    <w:rsid w:val="00B51FF8"/>
    <w:rsid w:val="00B522F9"/>
    <w:rsid w:val="00B537FF"/>
    <w:rsid w:val="00B54E94"/>
    <w:rsid w:val="00B55C27"/>
    <w:rsid w:val="00B56F73"/>
    <w:rsid w:val="00B5706C"/>
    <w:rsid w:val="00B57464"/>
    <w:rsid w:val="00B57760"/>
    <w:rsid w:val="00B61075"/>
    <w:rsid w:val="00B6139C"/>
    <w:rsid w:val="00B6196E"/>
    <w:rsid w:val="00B62723"/>
    <w:rsid w:val="00B62BC2"/>
    <w:rsid w:val="00B642FC"/>
    <w:rsid w:val="00B64CC3"/>
    <w:rsid w:val="00B652BE"/>
    <w:rsid w:val="00B65F5C"/>
    <w:rsid w:val="00B66D73"/>
    <w:rsid w:val="00B7065C"/>
    <w:rsid w:val="00B71F4C"/>
    <w:rsid w:val="00B72767"/>
    <w:rsid w:val="00B734F5"/>
    <w:rsid w:val="00B73EA8"/>
    <w:rsid w:val="00B74034"/>
    <w:rsid w:val="00B74459"/>
    <w:rsid w:val="00B74C7D"/>
    <w:rsid w:val="00B74EA5"/>
    <w:rsid w:val="00B75416"/>
    <w:rsid w:val="00B765C4"/>
    <w:rsid w:val="00B76B08"/>
    <w:rsid w:val="00B779B5"/>
    <w:rsid w:val="00B77E72"/>
    <w:rsid w:val="00B82081"/>
    <w:rsid w:val="00B82C03"/>
    <w:rsid w:val="00B8333A"/>
    <w:rsid w:val="00B84150"/>
    <w:rsid w:val="00B8458B"/>
    <w:rsid w:val="00B84B74"/>
    <w:rsid w:val="00B84D77"/>
    <w:rsid w:val="00B86DB7"/>
    <w:rsid w:val="00B8773F"/>
    <w:rsid w:val="00B87F02"/>
    <w:rsid w:val="00B902FE"/>
    <w:rsid w:val="00B9037D"/>
    <w:rsid w:val="00B9070B"/>
    <w:rsid w:val="00B91E70"/>
    <w:rsid w:val="00B93919"/>
    <w:rsid w:val="00B93B46"/>
    <w:rsid w:val="00B94385"/>
    <w:rsid w:val="00B9453C"/>
    <w:rsid w:val="00B95D04"/>
    <w:rsid w:val="00B96736"/>
    <w:rsid w:val="00B969C2"/>
    <w:rsid w:val="00B96DE1"/>
    <w:rsid w:val="00B971AD"/>
    <w:rsid w:val="00B975D5"/>
    <w:rsid w:val="00B97761"/>
    <w:rsid w:val="00BA204B"/>
    <w:rsid w:val="00BA241E"/>
    <w:rsid w:val="00BA29CA"/>
    <w:rsid w:val="00BA3BC9"/>
    <w:rsid w:val="00BA3F67"/>
    <w:rsid w:val="00BA4213"/>
    <w:rsid w:val="00BA4252"/>
    <w:rsid w:val="00BA5427"/>
    <w:rsid w:val="00BA55D9"/>
    <w:rsid w:val="00BA5A8F"/>
    <w:rsid w:val="00BA6379"/>
    <w:rsid w:val="00BA676B"/>
    <w:rsid w:val="00BA6FF1"/>
    <w:rsid w:val="00BA772A"/>
    <w:rsid w:val="00BA7FC0"/>
    <w:rsid w:val="00BB07E6"/>
    <w:rsid w:val="00BB1372"/>
    <w:rsid w:val="00BB14E5"/>
    <w:rsid w:val="00BB1DBD"/>
    <w:rsid w:val="00BB250E"/>
    <w:rsid w:val="00BB355C"/>
    <w:rsid w:val="00BB3A53"/>
    <w:rsid w:val="00BB3C4C"/>
    <w:rsid w:val="00BB3F79"/>
    <w:rsid w:val="00BB493D"/>
    <w:rsid w:val="00BB5FB3"/>
    <w:rsid w:val="00BB6304"/>
    <w:rsid w:val="00BB6BA0"/>
    <w:rsid w:val="00BB6BBF"/>
    <w:rsid w:val="00BC0631"/>
    <w:rsid w:val="00BC074F"/>
    <w:rsid w:val="00BC0EC1"/>
    <w:rsid w:val="00BC1029"/>
    <w:rsid w:val="00BC20DE"/>
    <w:rsid w:val="00BC2B88"/>
    <w:rsid w:val="00BC35A9"/>
    <w:rsid w:val="00BC39E2"/>
    <w:rsid w:val="00BC3B7C"/>
    <w:rsid w:val="00BC3FC1"/>
    <w:rsid w:val="00BC4055"/>
    <w:rsid w:val="00BC43F9"/>
    <w:rsid w:val="00BC5343"/>
    <w:rsid w:val="00BC6D3B"/>
    <w:rsid w:val="00BD0667"/>
    <w:rsid w:val="00BD1156"/>
    <w:rsid w:val="00BD1720"/>
    <w:rsid w:val="00BD258C"/>
    <w:rsid w:val="00BD2A22"/>
    <w:rsid w:val="00BD3A44"/>
    <w:rsid w:val="00BD5725"/>
    <w:rsid w:val="00BD5A52"/>
    <w:rsid w:val="00BD6849"/>
    <w:rsid w:val="00BD74BB"/>
    <w:rsid w:val="00BD7768"/>
    <w:rsid w:val="00BD7F0D"/>
    <w:rsid w:val="00BE0303"/>
    <w:rsid w:val="00BE1151"/>
    <w:rsid w:val="00BE14CD"/>
    <w:rsid w:val="00BE1AAF"/>
    <w:rsid w:val="00BE21A5"/>
    <w:rsid w:val="00BE2A4B"/>
    <w:rsid w:val="00BE2BD5"/>
    <w:rsid w:val="00BE2C0A"/>
    <w:rsid w:val="00BE32DB"/>
    <w:rsid w:val="00BE3B16"/>
    <w:rsid w:val="00BE4E93"/>
    <w:rsid w:val="00BE5DBE"/>
    <w:rsid w:val="00BF1835"/>
    <w:rsid w:val="00BF276B"/>
    <w:rsid w:val="00BF32EB"/>
    <w:rsid w:val="00BF33DE"/>
    <w:rsid w:val="00BF3CA3"/>
    <w:rsid w:val="00BF4D9A"/>
    <w:rsid w:val="00BF59F1"/>
    <w:rsid w:val="00BF61FB"/>
    <w:rsid w:val="00BF64B1"/>
    <w:rsid w:val="00BF6F2A"/>
    <w:rsid w:val="00BF785E"/>
    <w:rsid w:val="00C000EE"/>
    <w:rsid w:val="00C01043"/>
    <w:rsid w:val="00C01F8D"/>
    <w:rsid w:val="00C02DB5"/>
    <w:rsid w:val="00C02E64"/>
    <w:rsid w:val="00C049C6"/>
    <w:rsid w:val="00C056EA"/>
    <w:rsid w:val="00C05C5F"/>
    <w:rsid w:val="00C061D7"/>
    <w:rsid w:val="00C06282"/>
    <w:rsid w:val="00C06569"/>
    <w:rsid w:val="00C0695B"/>
    <w:rsid w:val="00C06C5F"/>
    <w:rsid w:val="00C07D0E"/>
    <w:rsid w:val="00C1005E"/>
    <w:rsid w:val="00C1011D"/>
    <w:rsid w:val="00C10154"/>
    <w:rsid w:val="00C10DA4"/>
    <w:rsid w:val="00C125C4"/>
    <w:rsid w:val="00C1533B"/>
    <w:rsid w:val="00C1562A"/>
    <w:rsid w:val="00C15C9C"/>
    <w:rsid w:val="00C161D1"/>
    <w:rsid w:val="00C16852"/>
    <w:rsid w:val="00C16EB4"/>
    <w:rsid w:val="00C17336"/>
    <w:rsid w:val="00C17591"/>
    <w:rsid w:val="00C20C35"/>
    <w:rsid w:val="00C20D4D"/>
    <w:rsid w:val="00C21D7B"/>
    <w:rsid w:val="00C21F4E"/>
    <w:rsid w:val="00C2297C"/>
    <w:rsid w:val="00C22BD6"/>
    <w:rsid w:val="00C23105"/>
    <w:rsid w:val="00C239D4"/>
    <w:rsid w:val="00C23F96"/>
    <w:rsid w:val="00C2419C"/>
    <w:rsid w:val="00C24C6E"/>
    <w:rsid w:val="00C25A8D"/>
    <w:rsid w:val="00C25C64"/>
    <w:rsid w:val="00C263CC"/>
    <w:rsid w:val="00C26B5B"/>
    <w:rsid w:val="00C27F95"/>
    <w:rsid w:val="00C30309"/>
    <w:rsid w:val="00C306C7"/>
    <w:rsid w:val="00C310D8"/>
    <w:rsid w:val="00C31922"/>
    <w:rsid w:val="00C31B5C"/>
    <w:rsid w:val="00C33BB0"/>
    <w:rsid w:val="00C357D5"/>
    <w:rsid w:val="00C35E84"/>
    <w:rsid w:val="00C36353"/>
    <w:rsid w:val="00C372D4"/>
    <w:rsid w:val="00C37FA2"/>
    <w:rsid w:val="00C4005C"/>
    <w:rsid w:val="00C40537"/>
    <w:rsid w:val="00C422C9"/>
    <w:rsid w:val="00C429E4"/>
    <w:rsid w:val="00C42C8F"/>
    <w:rsid w:val="00C445F8"/>
    <w:rsid w:val="00C448C3"/>
    <w:rsid w:val="00C450F8"/>
    <w:rsid w:val="00C454E3"/>
    <w:rsid w:val="00C47271"/>
    <w:rsid w:val="00C473BF"/>
    <w:rsid w:val="00C4741E"/>
    <w:rsid w:val="00C47C40"/>
    <w:rsid w:val="00C5090D"/>
    <w:rsid w:val="00C50926"/>
    <w:rsid w:val="00C50F67"/>
    <w:rsid w:val="00C51162"/>
    <w:rsid w:val="00C51313"/>
    <w:rsid w:val="00C51607"/>
    <w:rsid w:val="00C51902"/>
    <w:rsid w:val="00C51AC8"/>
    <w:rsid w:val="00C51DB9"/>
    <w:rsid w:val="00C529B3"/>
    <w:rsid w:val="00C53ADF"/>
    <w:rsid w:val="00C542BE"/>
    <w:rsid w:val="00C5622F"/>
    <w:rsid w:val="00C5635E"/>
    <w:rsid w:val="00C5654E"/>
    <w:rsid w:val="00C56B22"/>
    <w:rsid w:val="00C572B9"/>
    <w:rsid w:val="00C57EFB"/>
    <w:rsid w:val="00C60875"/>
    <w:rsid w:val="00C60D5F"/>
    <w:rsid w:val="00C61FBC"/>
    <w:rsid w:val="00C62FEA"/>
    <w:rsid w:val="00C6301F"/>
    <w:rsid w:val="00C633E5"/>
    <w:rsid w:val="00C633EB"/>
    <w:rsid w:val="00C63443"/>
    <w:rsid w:val="00C63604"/>
    <w:rsid w:val="00C63A7F"/>
    <w:rsid w:val="00C63C9C"/>
    <w:rsid w:val="00C6491B"/>
    <w:rsid w:val="00C652F7"/>
    <w:rsid w:val="00C657D3"/>
    <w:rsid w:val="00C6697C"/>
    <w:rsid w:val="00C67197"/>
    <w:rsid w:val="00C705E4"/>
    <w:rsid w:val="00C70D69"/>
    <w:rsid w:val="00C72273"/>
    <w:rsid w:val="00C724BA"/>
    <w:rsid w:val="00C72645"/>
    <w:rsid w:val="00C73801"/>
    <w:rsid w:val="00C74C1B"/>
    <w:rsid w:val="00C74FDF"/>
    <w:rsid w:val="00C753DF"/>
    <w:rsid w:val="00C8036D"/>
    <w:rsid w:val="00C806EB"/>
    <w:rsid w:val="00C80D73"/>
    <w:rsid w:val="00C80EB9"/>
    <w:rsid w:val="00C81D97"/>
    <w:rsid w:val="00C82CFB"/>
    <w:rsid w:val="00C82DA9"/>
    <w:rsid w:val="00C837AC"/>
    <w:rsid w:val="00C83870"/>
    <w:rsid w:val="00C838FC"/>
    <w:rsid w:val="00C84D85"/>
    <w:rsid w:val="00C8730D"/>
    <w:rsid w:val="00C874D8"/>
    <w:rsid w:val="00C87D75"/>
    <w:rsid w:val="00C900D1"/>
    <w:rsid w:val="00C90288"/>
    <w:rsid w:val="00C90728"/>
    <w:rsid w:val="00C91102"/>
    <w:rsid w:val="00C91562"/>
    <w:rsid w:val="00C92142"/>
    <w:rsid w:val="00C92463"/>
    <w:rsid w:val="00C93478"/>
    <w:rsid w:val="00C939E4"/>
    <w:rsid w:val="00C93F65"/>
    <w:rsid w:val="00C94355"/>
    <w:rsid w:val="00C9494E"/>
    <w:rsid w:val="00C96225"/>
    <w:rsid w:val="00C970D1"/>
    <w:rsid w:val="00C971D6"/>
    <w:rsid w:val="00CA0660"/>
    <w:rsid w:val="00CA0767"/>
    <w:rsid w:val="00CA23CB"/>
    <w:rsid w:val="00CA270C"/>
    <w:rsid w:val="00CA2E5C"/>
    <w:rsid w:val="00CA3716"/>
    <w:rsid w:val="00CA418C"/>
    <w:rsid w:val="00CA4AB7"/>
    <w:rsid w:val="00CA674F"/>
    <w:rsid w:val="00CA693D"/>
    <w:rsid w:val="00CA6AF7"/>
    <w:rsid w:val="00CA6BFC"/>
    <w:rsid w:val="00CA72CF"/>
    <w:rsid w:val="00CA74B7"/>
    <w:rsid w:val="00CA7D20"/>
    <w:rsid w:val="00CB0241"/>
    <w:rsid w:val="00CB11CA"/>
    <w:rsid w:val="00CB27F2"/>
    <w:rsid w:val="00CB28CB"/>
    <w:rsid w:val="00CB2F96"/>
    <w:rsid w:val="00CB37CF"/>
    <w:rsid w:val="00CB3A60"/>
    <w:rsid w:val="00CB6258"/>
    <w:rsid w:val="00CB667B"/>
    <w:rsid w:val="00CB7C91"/>
    <w:rsid w:val="00CB7DEB"/>
    <w:rsid w:val="00CC1AE0"/>
    <w:rsid w:val="00CC1B41"/>
    <w:rsid w:val="00CC1FE0"/>
    <w:rsid w:val="00CC23F2"/>
    <w:rsid w:val="00CC2904"/>
    <w:rsid w:val="00CC362A"/>
    <w:rsid w:val="00CC3790"/>
    <w:rsid w:val="00CC4A62"/>
    <w:rsid w:val="00CC53B6"/>
    <w:rsid w:val="00CC5C47"/>
    <w:rsid w:val="00CC6B7C"/>
    <w:rsid w:val="00CC7A4F"/>
    <w:rsid w:val="00CC7DEA"/>
    <w:rsid w:val="00CD0478"/>
    <w:rsid w:val="00CD3533"/>
    <w:rsid w:val="00CD42E4"/>
    <w:rsid w:val="00CD47AA"/>
    <w:rsid w:val="00CD4870"/>
    <w:rsid w:val="00CD5A3C"/>
    <w:rsid w:val="00CD6A97"/>
    <w:rsid w:val="00CD6AD9"/>
    <w:rsid w:val="00CD6FE1"/>
    <w:rsid w:val="00CD73CA"/>
    <w:rsid w:val="00CD777F"/>
    <w:rsid w:val="00CD7E60"/>
    <w:rsid w:val="00CD7EC1"/>
    <w:rsid w:val="00CE0BA1"/>
    <w:rsid w:val="00CE0CF2"/>
    <w:rsid w:val="00CE4315"/>
    <w:rsid w:val="00CE4638"/>
    <w:rsid w:val="00CE498D"/>
    <w:rsid w:val="00CE4A06"/>
    <w:rsid w:val="00CE66AF"/>
    <w:rsid w:val="00CF03E5"/>
    <w:rsid w:val="00CF057B"/>
    <w:rsid w:val="00CF13F3"/>
    <w:rsid w:val="00CF168C"/>
    <w:rsid w:val="00CF1925"/>
    <w:rsid w:val="00CF2A4A"/>
    <w:rsid w:val="00CF3FC0"/>
    <w:rsid w:val="00CF52FE"/>
    <w:rsid w:val="00CF5A06"/>
    <w:rsid w:val="00CF5B57"/>
    <w:rsid w:val="00CF7A54"/>
    <w:rsid w:val="00D00863"/>
    <w:rsid w:val="00D00F50"/>
    <w:rsid w:val="00D01D0A"/>
    <w:rsid w:val="00D02377"/>
    <w:rsid w:val="00D02B7C"/>
    <w:rsid w:val="00D02BBF"/>
    <w:rsid w:val="00D05B9C"/>
    <w:rsid w:val="00D0632E"/>
    <w:rsid w:val="00D06DE5"/>
    <w:rsid w:val="00D07BB4"/>
    <w:rsid w:val="00D07E81"/>
    <w:rsid w:val="00D07F8B"/>
    <w:rsid w:val="00D10BAD"/>
    <w:rsid w:val="00D10FB9"/>
    <w:rsid w:val="00D11030"/>
    <w:rsid w:val="00D110DD"/>
    <w:rsid w:val="00D1183C"/>
    <w:rsid w:val="00D12FA9"/>
    <w:rsid w:val="00D13034"/>
    <w:rsid w:val="00D132ED"/>
    <w:rsid w:val="00D13CD4"/>
    <w:rsid w:val="00D142B1"/>
    <w:rsid w:val="00D1499D"/>
    <w:rsid w:val="00D14CA7"/>
    <w:rsid w:val="00D14EC7"/>
    <w:rsid w:val="00D154FC"/>
    <w:rsid w:val="00D156FA"/>
    <w:rsid w:val="00D16642"/>
    <w:rsid w:val="00D16E7A"/>
    <w:rsid w:val="00D1715D"/>
    <w:rsid w:val="00D178AB"/>
    <w:rsid w:val="00D17F1A"/>
    <w:rsid w:val="00D20164"/>
    <w:rsid w:val="00D201F7"/>
    <w:rsid w:val="00D20FC1"/>
    <w:rsid w:val="00D2244D"/>
    <w:rsid w:val="00D22805"/>
    <w:rsid w:val="00D228CA"/>
    <w:rsid w:val="00D242E1"/>
    <w:rsid w:val="00D257C2"/>
    <w:rsid w:val="00D25AB9"/>
    <w:rsid w:val="00D26406"/>
    <w:rsid w:val="00D26478"/>
    <w:rsid w:val="00D26D18"/>
    <w:rsid w:val="00D26E30"/>
    <w:rsid w:val="00D27313"/>
    <w:rsid w:val="00D27D26"/>
    <w:rsid w:val="00D301BD"/>
    <w:rsid w:val="00D303E8"/>
    <w:rsid w:val="00D31073"/>
    <w:rsid w:val="00D3224A"/>
    <w:rsid w:val="00D326B2"/>
    <w:rsid w:val="00D336B5"/>
    <w:rsid w:val="00D339CA"/>
    <w:rsid w:val="00D33C8E"/>
    <w:rsid w:val="00D34800"/>
    <w:rsid w:val="00D35035"/>
    <w:rsid w:val="00D35926"/>
    <w:rsid w:val="00D35E1B"/>
    <w:rsid w:val="00D37670"/>
    <w:rsid w:val="00D3789E"/>
    <w:rsid w:val="00D3791A"/>
    <w:rsid w:val="00D41537"/>
    <w:rsid w:val="00D41C8D"/>
    <w:rsid w:val="00D42105"/>
    <w:rsid w:val="00D42204"/>
    <w:rsid w:val="00D423B9"/>
    <w:rsid w:val="00D429BF"/>
    <w:rsid w:val="00D43A97"/>
    <w:rsid w:val="00D4406A"/>
    <w:rsid w:val="00D44CC0"/>
    <w:rsid w:val="00D461A8"/>
    <w:rsid w:val="00D46849"/>
    <w:rsid w:val="00D46B83"/>
    <w:rsid w:val="00D46BB9"/>
    <w:rsid w:val="00D46D47"/>
    <w:rsid w:val="00D47159"/>
    <w:rsid w:val="00D506F7"/>
    <w:rsid w:val="00D50762"/>
    <w:rsid w:val="00D515E7"/>
    <w:rsid w:val="00D51DBA"/>
    <w:rsid w:val="00D5492C"/>
    <w:rsid w:val="00D55E6F"/>
    <w:rsid w:val="00D563E5"/>
    <w:rsid w:val="00D567D6"/>
    <w:rsid w:val="00D5682E"/>
    <w:rsid w:val="00D5758D"/>
    <w:rsid w:val="00D6035B"/>
    <w:rsid w:val="00D6154D"/>
    <w:rsid w:val="00D61B74"/>
    <w:rsid w:val="00D623A9"/>
    <w:rsid w:val="00D63302"/>
    <w:rsid w:val="00D634BA"/>
    <w:rsid w:val="00D63834"/>
    <w:rsid w:val="00D653AF"/>
    <w:rsid w:val="00D65F58"/>
    <w:rsid w:val="00D70870"/>
    <w:rsid w:val="00D71897"/>
    <w:rsid w:val="00D72A81"/>
    <w:rsid w:val="00D736E5"/>
    <w:rsid w:val="00D7410E"/>
    <w:rsid w:val="00D74191"/>
    <w:rsid w:val="00D74BBC"/>
    <w:rsid w:val="00D74EB7"/>
    <w:rsid w:val="00D750ED"/>
    <w:rsid w:val="00D75D3E"/>
    <w:rsid w:val="00D7620D"/>
    <w:rsid w:val="00D76D96"/>
    <w:rsid w:val="00D77EA8"/>
    <w:rsid w:val="00D77FDE"/>
    <w:rsid w:val="00D80185"/>
    <w:rsid w:val="00D8054F"/>
    <w:rsid w:val="00D80733"/>
    <w:rsid w:val="00D810DC"/>
    <w:rsid w:val="00D81993"/>
    <w:rsid w:val="00D821A4"/>
    <w:rsid w:val="00D84A1E"/>
    <w:rsid w:val="00D84DE5"/>
    <w:rsid w:val="00D852AC"/>
    <w:rsid w:val="00D865F2"/>
    <w:rsid w:val="00D8683B"/>
    <w:rsid w:val="00D86A92"/>
    <w:rsid w:val="00D90272"/>
    <w:rsid w:val="00D90F60"/>
    <w:rsid w:val="00D917AF"/>
    <w:rsid w:val="00D91DB0"/>
    <w:rsid w:val="00D922E5"/>
    <w:rsid w:val="00D92796"/>
    <w:rsid w:val="00D9314F"/>
    <w:rsid w:val="00D93473"/>
    <w:rsid w:val="00D940C4"/>
    <w:rsid w:val="00D94E58"/>
    <w:rsid w:val="00D95BC6"/>
    <w:rsid w:val="00D96068"/>
    <w:rsid w:val="00D966B7"/>
    <w:rsid w:val="00D9780A"/>
    <w:rsid w:val="00D97979"/>
    <w:rsid w:val="00DA040E"/>
    <w:rsid w:val="00DA158A"/>
    <w:rsid w:val="00DA1AC4"/>
    <w:rsid w:val="00DA1DDE"/>
    <w:rsid w:val="00DA282F"/>
    <w:rsid w:val="00DA2871"/>
    <w:rsid w:val="00DA2AD2"/>
    <w:rsid w:val="00DA31B3"/>
    <w:rsid w:val="00DA3BCB"/>
    <w:rsid w:val="00DA3E62"/>
    <w:rsid w:val="00DA4E7F"/>
    <w:rsid w:val="00DA57AC"/>
    <w:rsid w:val="00DA58A0"/>
    <w:rsid w:val="00DA6167"/>
    <w:rsid w:val="00DA680C"/>
    <w:rsid w:val="00DA75FD"/>
    <w:rsid w:val="00DA7F3D"/>
    <w:rsid w:val="00DB03BD"/>
    <w:rsid w:val="00DB0FD3"/>
    <w:rsid w:val="00DB1128"/>
    <w:rsid w:val="00DB12AF"/>
    <w:rsid w:val="00DB1AA0"/>
    <w:rsid w:val="00DB1FC3"/>
    <w:rsid w:val="00DB2B91"/>
    <w:rsid w:val="00DB2FBD"/>
    <w:rsid w:val="00DB2FE9"/>
    <w:rsid w:val="00DB3923"/>
    <w:rsid w:val="00DB4C76"/>
    <w:rsid w:val="00DB514E"/>
    <w:rsid w:val="00DB5976"/>
    <w:rsid w:val="00DB5D05"/>
    <w:rsid w:val="00DB5DD0"/>
    <w:rsid w:val="00DB7836"/>
    <w:rsid w:val="00DB7D78"/>
    <w:rsid w:val="00DC09DF"/>
    <w:rsid w:val="00DC0F95"/>
    <w:rsid w:val="00DC28FD"/>
    <w:rsid w:val="00DC2FA0"/>
    <w:rsid w:val="00DC3149"/>
    <w:rsid w:val="00DC329A"/>
    <w:rsid w:val="00DC42F9"/>
    <w:rsid w:val="00DC46B8"/>
    <w:rsid w:val="00DC486A"/>
    <w:rsid w:val="00DC6286"/>
    <w:rsid w:val="00DC636A"/>
    <w:rsid w:val="00DC63DC"/>
    <w:rsid w:val="00DC7AB8"/>
    <w:rsid w:val="00DD0125"/>
    <w:rsid w:val="00DD04F5"/>
    <w:rsid w:val="00DD069A"/>
    <w:rsid w:val="00DD100E"/>
    <w:rsid w:val="00DD192A"/>
    <w:rsid w:val="00DD2D05"/>
    <w:rsid w:val="00DD2F64"/>
    <w:rsid w:val="00DD36F5"/>
    <w:rsid w:val="00DD3712"/>
    <w:rsid w:val="00DD3B0D"/>
    <w:rsid w:val="00DD3BA5"/>
    <w:rsid w:val="00DD3C5E"/>
    <w:rsid w:val="00DD4336"/>
    <w:rsid w:val="00DD466F"/>
    <w:rsid w:val="00DD57E7"/>
    <w:rsid w:val="00DD593B"/>
    <w:rsid w:val="00DD5C11"/>
    <w:rsid w:val="00DD6011"/>
    <w:rsid w:val="00DD61F8"/>
    <w:rsid w:val="00DD6BFA"/>
    <w:rsid w:val="00DD6D69"/>
    <w:rsid w:val="00DD6EBE"/>
    <w:rsid w:val="00DD7C59"/>
    <w:rsid w:val="00DD7E44"/>
    <w:rsid w:val="00DD7E57"/>
    <w:rsid w:val="00DE0528"/>
    <w:rsid w:val="00DE0A17"/>
    <w:rsid w:val="00DE1743"/>
    <w:rsid w:val="00DE27E8"/>
    <w:rsid w:val="00DE2967"/>
    <w:rsid w:val="00DE34D6"/>
    <w:rsid w:val="00DE4A0F"/>
    <w:rsid w:val="00DE55F8"/>
    <w:rsid w:val="00DE5EF9"/>
    <w:rsid w:val="00DE654F"/>
    <w:rsid w:val="00DE6616"/>
    <w:rsid w:val="00DE6980"/>
    <w:rsid w:val="00DE6E55"/>
    <w:rsid w:val="00DE79C9"/>
    <w:rsid w:val="00DE7CB1"/>
    <w:rsid w:val="00DF051C"/>
    <w:rsid w:val="00DF0552"/>
    <w:rsid w:val="00DF0A7B"/>
    <w:rsid w:val="00DF0ADF"/>
    <w:rsid w:val="00DF2780"/>
    <w:rsid w:val="00DF3C24"/>
    <w:rsid w:val="00DF4041"/>
    <w:rsid w:val="00DF51CA"/>
    <w:rsid w:val="00DF748E"/>
    <w:rsid w:val="00DF77CD"/>
    <w:rsid w:val="00DF7948"/>
    <w:rsid w:val="00DF7DE4"/>
    <w:rsid w:val="00E01341"/>
    <w:rsid w:val="00E01614"/>
    <w:rsid w:val="00E01656"/>
    <w:rsid w:val="00E0231D"/>
    <w:rsid w:val="00E0354A"/>
    <w:rsid w:val="00E03E63"/>
    <w:rsid w:val="00E045EE"/>
    <w:rsid w:val="00E04686"/>
    <w:rsid w:val="00E06081"/>
    <w:rsid w:val="00E0627E"/>
    <w:rsid w:val="00E066A9"/>
    <w:rsid w:val="00E06A80"/>
    <w:rsid w:val="00E06BC5"/>
    <w:rsid w:val="00E06E43"/>
    <w:rsid w:val="00E10B46"/>
    <w:rsid w:val="00E118ED"/>
    <w:rsid w:val="00E12799"/>
    <w:rsid w:val="00E12CE2"/>
    <w:rsid w:val="00E13FF0"/>
    <w:rsid w:val="00E14168"/>
    <w:rsid w:val="00E14F68"/>
    <w:rsid w:val="00E15B7E"/>
    <w:rsid w:val="00E160E1"/>
    <w:rsid w:val="00E16411"/>
    <w:rsid w:val="00E16EF2"/>
    <w:rsid w:val="00E175D4"/>
    <w:rsid w:val="00E21A51"/>
    <w:rsid w:val="00E237BB"/>
    <w:rsid w:val="00E240E8"/>
    <w:rsid w:val="00E241D1"/>
    <w:rsid w:val="00E248D1"/>
    <w:rsid w:val="00E248D8"/>
    <w:rsid w:val="00E255FC"/>
    <w:rsid w:val="00E260E0"/>
    <w:rsid w:val="00E269F2"/>
    <w:rsid w:val="00E26A71"/>
    <w:rsid w:val="00E27A5A"/>
    <w:rsid w:val="00E3013E"/>
    <w:rsid w:val="00E309F6"/>
    <w:rsid w:val="00E30EC5"/>
    <w:rsid w:val="00E311D8"/>
    <w:rsid w:val="00E317D7"/>
    <w:rsid w:val="00E3224A"/>
    <w:rsid w:val="00E322E4"/>
    <w:rsid w:val="00E34A97"/>
    <w:rsid w:val="00E34B0C"/>
    <w:rsid w:val="00E34B7B"/>
    <w:rsid w:val="00E35DA6"/>
    <w:rsid w:val="00E35E7D"/>
    <w:rsid w:val="00E3642C"/>
    <w:rsid w:val="00E36CA3"/>
    <w:rsid w:val="00E371CA"/>
    <w:rsid w:val="00E373B0"/>
    <w:rsid w:val="00E400CF"/>
    <w:rsid w:val="00E4024D"/>
    <w:rsid w:val="00E404B1"/>
    <w:rsid w:val="00E4075F"/>
    <w:rsid w:val="00E40A4F"/>
    <w:rsid w:val="00E41962"/>
    <w:rsid w:val="00E4203F"/>
    <w:rsid w:val="00E42744"/>
    <w:rsid w:val="00E4306B"/>
    <w:rsid w:val="00E435DC"/>
    <w:rsid w:val="00E437D7"/>
    <w:rsid w:val="00E43AD5"/>
    <w:rsid w:val="00E44A37"/>
    <w:rsid w:val="00E45590"/>
    <w:rsid w:val="00E456A9"/>
    <w:rsid w:val="00E4583F"/>
    <w:rsid w:val="00E45B10"/>
    <w:rsid w:val="00E46A16"/>
    <w:rsid w:val="00E47244"/>
    <w:rsid w:val="00E50EBF"/>
    <w:rsid w:val="00E5138B"/>
    <w:rsid w:val="00E53558"/>
    <w:rsid w:val="00E53B9C"/>
    <w:rsid w:val="00E542F5"/>
    <w:rsid w:val="00E54365"/>
    <w:rsid w:val="00E55F72"/>
    <w:rsid w:val="00E5657B"/>
    <w:rsid w:val="00E57A77"/>
    <w:rsid w:val="00E57ADE"/>
    <w:rsid w:val="00E60F46"/>
    <w:rsid w:val="00E61D6F"/>
    <w:rsid w:val="00E61F2E"/>
    <w:rsid w:val="00E6203B"/>
    <w:rsid w:val="00E622FF"/>
    <w:rsid w:val="00E62505"/>
    <w:rsid w:val="00E627E6"/>
    <w:rsid w:val="00E63092"/>
    <w:rsid w:val="00E63B56"/>
    <w:rsid w:val="00E64779"/>
    <w:rsid w:val="00E64BAD"/>
    <w:rsid w:val="00E66A41"/>
    <w:rsid w:val="00E66A59"/>
    <w:rsid w:val="00E675C8"/>
    <w:rsid w:val="00E678FD"/>
    <w:rsid w:val="00E67B96"/>
    <w:rsid w:val="00E70864"/>
    <w:rsid w:val="00E72000"/>
    <w:rsid w:val="00E74680"/>
    <w:rsid w:val="00E748E2"/>
    <w:rsid w:val="00E74E27"/>
    <w:rsid w:val="00E75FD1"/>
    <w:rsid w:val="00E76583"/>
    <w:rsid w:val="00E76A9C"/>
    <w:rsid w:val="00E775D7"/>
    <w:rsid w:val="00E7780A"/>
    <w:rsid w:val="00E7799A"/>
    <w:rsid w:val="00E77FEE"/>
    <w:rsid w:val="00E77FF6"/>
    <w:rsid w:val="00E80915"/>
    <w:rsid w:val="00E809B9"/>
    <w:rsid w:val="00E81546"/>
    <w:rsid w:val="00E83FCB"/>
    <w:rsid w:val="00E84BEE"/>
    <w:rsid w:val="00E84E86"/>
    <w:rsid w:val="00E854C9"/>
    <w:rsid w:val="00E8556D"/>
    <w:rsid w:val="00E85B6F"/>
    <w:rsid w:val="00E85E52"/>
    <w:rsid w:val="00E8665C"/>
    <w:rsid w:val="00E869CD"/>
    <w:rsid w:val="00E86F11"/>
    <w:rsid w:val="00E879F8"/>
    <w:rsid w:val="00E91561"/>
    <w:rsid w:val="00E91812"/>
    <w:rsid w:val="00E91D40"/>
    <w:rsid w:val="00E92627"/>
    <w:rsid w:val="00E93486"/>
    <w:rsid w:val="00E93EB6"/>
    <w:rsid w:val="00E942D2"/>
    <w:rsid w:val="00E944DE"/>
    <w:rsid w:val="00E948AE"/>
    <w:rsid w:val="00E9531E"/>
    <w:rsid w:val="00E9651F"/>
    <w:rsid w:val="00E966BB"/>
    <w:rsid w:val="00E97CE5"/>
    <w:rsid w:val="00E97E51"/>
    <w:rsid w:val="00EA063D"/>
    <w:rsid w:val="00EA16ED"/>
    <w:rsid w:val="00EA1731"/>
    <w:rsid w:val="00EA29A7"/>
    <w:rsid w:val="00EA2A03"/>
    <w:rsid w:val="00EA2D2E"/>
    <w:rsid w:val="00EA4901"/>
    <w:rsid w:val="00EA4BAB"/>
    <w:rsid w:val="00EA5416"/>
    <w:rsid w:val="00EA5468"/>
    <w:rsid w:val="00EA5B75"/>
    <w:rsid w:val="00EA6CFF"/>
    <w:rsid w:val="00EA737E"/>
    <w:rsid w:val="00EA76FE"/>
    <w:rsid w:val="00EA7940"/>
    <w:rsid w:val="00EA79D9"/>
    <w:rsid w:val="00EB108F"/>
    <w:rsid w:val="00EB10F8"/>
    <w:rsid w:val="00EB14A8"/>
    <w:rsid w:val="00EB1BF8"/>
    <w:rsid w:val="00EB215D"/>
    <w:rsid w:val="00EB30E2"/>
    <w:rsid w:val="00EB37EC"/>
    <w:rsid w:val="00EB39FE"/>
    <w:rsid w:val="00EB4790"/>
    <w:rsid w:val="00EB4C44"/>
    <w:rsid w:val="00EB4F36"/>
    <w:rsid w:val="00EB5195"/>
    <w:rsid w:val="00EB56E0"/>
    <w:rsid w:val="00EB5A97"/>
    <w:rsid w:val="00EB5BED"/>
    <w:rsid w:val="00EB6C74"/>
    <w:rsid w:val="00EB6F7A"/>
    <w:rsid w:val="00EB7120"/>
    <w:rsid w:val="00EB7D63"/>
    <w:rsid w:val="00EC04C3"/>
    <w:rsid w:val="00EC0A85"/>
    <w:rsid w:val="00EC13CF"/>
    <w:rsid w:val="00EC1B2D"/>
    <w:rsid w:val="00EC3F43"/>
    <w:rsid w:val="00EC4609"/>
    <w:rsid w:val="00EC464E"/>
    <w:rsid w:val="00EC53A2"/>
    <w:rsid w:val="00EC6251"/>
    <w:rsid w:val="00EC649B"/>
    <w:rsid w:val="00EC7626"/>
    <w:rsid w:val="00EC7886"/>
    <w:rsid w:val="00ED019B"/>
    <w:rsid w:val="00ED0458"/>
    <w:rsid w:val="00ED074F"/>
    <w:rsid w:val="00ED0EB3"/>
    <w:rsid w:val="00ED2055"/>
    <w:rsid w:val="00ED231F"/>
    <w:rsid w:val="00ED3255"/>
    <w:rsid w:val="00ED34BE"/>
    <w:rsid w:val="00ED3770"/>
    <w:rsid w:val="00ED40B5"/>
    <w:rsid w:val="00ED4A39"/>
    <w:rsid w:val="00ED65DB"/>
    <w:rsid w:val="00ED67AE"/>
    <w:rsid w:val="00ED7E3D"/>
    <w:rsid w:val="00EE00D6"/>
    <w:rsid w:val="00EE1A72"/>
    <w:rsid w:val="00EE1C0C"/>
    <w:rsid w:val="00EE3333"/>
    <w:rsid w:val="00EE47C4"/>
    <w:rsid w:val="00EE48C9"/>
    <w:rsid w:val="00EE57F6"/>
    <w:rsid w:val="00EE7350"/>
    <w:rsid w:val="00EE7E81"/>
    <w:rsid w:val="00EF0926"/>
    <w:rsid w:val="00EF0D67"/>
    <w:rsid w:val="00EF0E8D"/>
    <w:rsid w:val="00EF0ECC"/>
    <w:rsid w:val="00EF1F6D"/>
    <w:rsid w:val="00EF210E"/>
    <w:rsid w:val="00EF2848"/>
    <w:rsid w:val="00EF2A15"/>
    <w:rsid w:val="00EF2DEB"/>
    <w:rsid w:val="00EF2E5A"/>
    <w:rsid w:val="00EF4E89"/>
    <w:rsid w:val="00EF5E28"/>
    <w:rsid w:val="00EF64BB"/>
    <w:rsid w:val="00EF64C0"/>
    <w:rsid w:val="00EF6EAA"/>
    <w:rsid w:val="00EF7621"/>
    <w:rsid w:val="00EF7A7B"/>
    <w:rsid w:val="00F013A9"/>
    <w:rsid w:val="00F0244B"/>
    <w:rsid w:val="00F0251A"/>
    <w:rsid w:val="00F0306F"/>
    <w:rsid w:val="00F03791"/>
    <w:rsid w:val="00F03979"/>
    <w:rsid w:val="00F050F3"/>
    <w:rsid w:val="00F052E5"/>
    <w:rsid w:val="00F0605A"/>
    <w:rsid w:val="00F070C1"/>
    <w:rsid w:val="00F07A63"/>
    <w:rsid w:val="00F10C8B"/>
    <w:rsid w:val="00F115DB"/>
    <w:rsid w:val="00F11BCB"/>
    <w:rsid w:val="00F13FB8"/>
    <w:rsid w:val="00F150A0"/>
    <w:rsid w:val="00F150D2"/>
    <w:rsid w:val="00F153DE"/>
    <w:rsid w:val="00F15F99"/>
    <w:rsid w:val="00F1638E"/>
    <w:rsid w:val="00F1767A"/>
    <w:rsid w:val="00F17BAE"/>
    <w:rsid w:val="00F20B17"/>
    <w:rsid w:val="00F211F9"/>
    <w:rsid w:val="00F223E5"/>
    <w:rsid w:val="00F2262E"/>
    <w:rsid w:val="00F2263B"/>
    <w:rsid w:val="00F23629"/>
    <w:rsid w:val="00F24FB7"/>
    <w:rsid w:val="00F25A79"/>
    <w:rsid w:val="00F26442"/>
    <w:rsid w:val="00F275DC"/>
    <w:rsid w:val="00F30079"/>
    <w:rsid w:val="00F33471"/>
    <w:rsid w:val="00F338AD"/>
    <w:rsid w:val="00F33AAA"/>
    <w:rsid w:val="00F35BF9"/>
    <w:rsid w:val="00F36408"/>
    <w:rsid w:val="00F36FD1"/>
    <w:rsid w:val="00F36FEA"/>
    <w:rsid w:val="00F37137"/>
    <w:rsid w:val="00F4035E"/>
    <w:rsid w:val="00F40789"/>
    <w:rsid w:val="00F41137"/>
    <w:rsid w:val="00F41354"/>
    <w:rsid w:val="00F43EE6"/>
    <w:rsid w:val="00F45847"/>
    <w:rsid w:val="00F461A0"/>
    <w:rsid w:val="00F463E3"/>
    <w:rsid w:val="00F5012C"/>
    <w:rsid w:val="00F521FC"/>
    <w:rsid w:val="00F53DC2"/>
    <w:rsid w:val="00F55A15"/>
    <w:rsid w:val="00F55B83"/>
    <w:rsid w:val="00F572F1"/>
    <w:rsid w:val="00F601EC"/>
    <w:rsid w:val="00F602D5"/>
    <w:rsid w:val="00F607DE"/>
    <w:rsid w:val="00F617FF"/>
    <w:rsid w:val="00F639D1"/>
    <w:rsid w:val="00F6567F"/>
    <w:rsid w:val="00F660A7"/>
    <w:rsid w:val="00F663D9"/>
    <w:rsid w:val="00F66789"/>
    <w:rsid w:val="00F66A94"/>
    <w:rsid w:val="00F67765"/>
    <w:rsid w:val="00F7012C"/>
    <w:rsid w:val="00F7025D"/>
    <w:rsid w:val="00F7139C"/>
    <w:rsid w:val="00F722E0"/>
    <w:rsid w:val="00F74453"/>
    <w:rsid w:val="00F74775"/>
    <w:rsid w:val="00F747F7"/>
    <w:rsid w:val="00F74854"/>
    <w:rsid w:val="00F74A0A"/>
    <w:rsid w:val="00F75793"/>
    <w:rsid w:val="00F75E15"/>
    <w:rsid w:val="00F7697E"/>
    <w:rsid w:val="00F776C2"/>
    <w:rsid w:val="00F77CA0"/>
    <w:rsid w:val="00F80B24"/>
    <w:rsid w:val="00F82562"/>
    <w:rsid w:val="00F8307D"/>
    <w:rsid w:val="00F830BA"/>
    <w:rsid w:val="00F84AB1"/>
    <w:rsid w:val="00F8546A"/>
    <w:rsid w:val="00F865F8"/>
    <w:rsid w:val="00F86B47"/>
    <w:rsid w:val="00F87110"/>
    <w:rsid w:val="00F90218"/>
    <w:rsid w:val="00F903EE"/>
    <w:rsid w:val="00F9042C"/>
    <w:rsid w:val="00F909C3"/>
    <w:rsid w:val="00F90B6B"/>
    <w:rsid w:val="00F91800"/>
    <w:rsid w:val="00F91AB0"/>
    <w:rsid w:val="00F91EEC"/>
    <w:rsid w:val="00F91F3C"/>
    <w:rsid w:val="00F92FA2"/>
    <w:rsid w:val="00F93EF9"/>
    <w:rsid w:val="00F93F33"/>
    <w:rsid w:val="00F94375"/>
    <w:rsid w:val="00F9453A"/>
    <w:rsid w:val="00F957CD"/>
    <w:rsid w:val="00F95BCE"/>
    <w:rsid w:val="00F95D33"/>
    <w:rsid w:val="00F96BA7"/>
    <w:rsid w:val="00F96D70"/>
    <w:rsid w:val="00F97B0D"/>
    <w:rsid w:val="00FA0EA6"/>
    <w:rsid w:val="00FA13A7"/>
    <w:rsid w:val="00FA175B"/>
    <w:rsid w:val="00FA214A"/>
    <w:rsid w:val="00FA2219"/>
    <w:rsid w:val="00FA2D1A"/>
    <w:rsid w:val="00FA3366"/>
    <w:rsid w:val="00FA3581"/>
    <w:rsid w:val="00FA367A"/>
    <w:rsid w:val="00FA3810"/>
    <w:rsid w:val="00FA4C9B"/>
    <w:rsid w:val="00FA5800"/>
    <w:rsid w:val="00FA6D05"/>
    <w:rsid w:val="00FA7980"/>
    <w:rsid w:val="00FB05CB"/>
    <w:rsid w:val="00FB1348"/>
    <w:rsid w:val="00FB19DA"/>
    <w:rsid w:val="00FB1A71"/>
    <w:rsid w:val="00FB3F5C"/>
    <w:rsid w:val="00FB4BD6"/>
    <w:rsid w:val="00FB52B3"/>
    <w:rsid w:val="00FB5410"/>
    <w:rsid w:val="00FB5D13"/>
    <w:rsid w:val="00FB6A07"/>
    <w:rsid w:val="00FB703F"/>
    <w:rsid w:val="00FB74DC"/>
    <w:rsid w:val="00FB76EE"/>
    <w:rsid w:val="00FB7B0D"/>
    <w:rsid w:val="00FC09BF"/>
    <w:rsid w:val="00FC0F67"/>
    <w:rsid w:val="00FC2122"/>
    <w:rsid w:val="00FC256A"/>
    <w:rsid w:val="00FC2660"/>
    <w:rsid w:val="00FC2860"/>
    <w:rsid w:val="00FC3A41"/>
    <w:rsid w:val="00FC3BE5"/>
    <w:rsid w:val="00FC4464"/>
    <w:rsid w:val="00FC5EBE"/>
    <w:rsid w:val="00FC604E"/>
    <w:rsid w:val="00FC75A8"/>
    <w:rsid w:val="00FC779F"/>
    <w:rsid w:val="00FC7F84"/>
    <w:rsid w:val="00FD0BF4"/>
    <w:rsid w:val="00FD0DCF"/>
    <w:rsid w:val="00FD1054"/>
    <w:rsid w:val="00FD1C38"/>
    <w:rsid w:val="00FD1D75"/>
    <w:rsid w:val="00FD1F38"/>
    <w:rsid w:val="00FD24DC"/>
    <w:rsid w:val="00FD3968"/>
    <w:rsid w:val="00FD40B5"/>
    <w:rsid w:val="00FD4549"/>
    <w:rsid w:val="00FD5D41"/>
    <w:rsid w:val="00FD6970"/>
    <w:rsid w:val="00FD6FC8"/>
    <w:rsid w:val="00FD739F"/>
    <w:rsid w:val="00FD7C8D"/>
    <w:rsid w:val="00FE0990"/>
    <w:rsid w:val="00FE1874"/>
    <w:rsid w:val="00FE1A3D"/>
    <w:rsid w:val="00FE3944"/>
    <w:rsid w:val="00FE3F15"/>
    <w:rsid w:val="00FE46CC"/>
    <w:rsid w:val="00FE5C58"/>
    <w:rsid w:val="00FE5D83"/>
    <w:rsid w:val="00FE740A"/>
    <w:rsid w:val="00FE74C1"/>
    <w:rsid w:val="00FE7DDB"/>
    <w:rsid w:val="00FF10E1"/>
    <w:rsid w:val="00FF10E3"/>
    <w:rsid w:val="00FF112D"/>
    <w:rsid w:val="00FF11DA"/>
    <w:rsid w:val="00FF2BEF"/>
    <w:rsid w:val="00FF3744"/>
    <w:rsid w:val="00FF39AA"/>
    <w:rsid w:val="00FF5296"/>
    <w:rsid w:val="00FF6358"/>
    <w:rsid w:val="00FF6AE7"/>
    <w:rsid w:val="00FF6C06"/>
    <w:rsid w:val="00FF6DFB"/>
    <w:rsid w:val="00FF7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343"/>
    <w:pPr>
      <w:suppressAutoHyphens/>
    </w:pPr>
    <w:rPr>
      <w:sz w:val="24"/>
      <w:szCs w:val="24"/>
      <w:lang w:eastAsia="ar-SA"/>
    </w:rPr>
  </w:style>
  <w:style w:type="paragraph" w:styleId="1">
    <w:name w:val="heading 1"/>
    <w:basedOn w:val="a"/>
    <w:next w:val="a"/>
    <w:link w:val="10"/>
    <w:qFormat/>
    <w:rsid w:val="00566343"/>
    <w:pPr>
      <w:keepNext/>
      <w:tabs>
        <w:tab w:val="num" w:pos="432"/>
      </w:tabs>
      <w:ind w:left="432" w:hanging="432"/>
      <w:jc w:val="center"/>
      <w:outlineLvl w:val="0"/>
    </w:pPr>
    <w:rPr>
      <w:rFonts w:ascii="Arial" w:hAnsi="Arial" w:cs="Arial"/>
      <w:sz w:val="26"/>
      <w:szCs w:val="26"/>
    </w:rPr>
  </w:style>
  <w:style w:type="paragraph" w:styleId="2">
    <w:name w:val="heading 2"/>
    <w:basedOn w:val="a"/>
    <w:next w:val="a"/>
    <w:link w:val="20"/>
    <w:qFormat/>
    <w:rsid w:val="00566343"/>
    <w:pPr>
      <w:keepNext/>
      <w:tabs>
        <w:tab w:val="num" w:pos="576"/>
      </w:tabs>
      <w:ind w:firstLine="567"/>
      <w:jc w:val="center"/>
      <w:outlineLvl w:val="1"/>
    </w:pPr>
    <w:rPr>
      <w:b/>
      <w:bCs/>
      <w:sz w:val="28"/>
      <w:szCs w:val="28"/>
    </w:rPr>
  </w:style>
  <w:style w:type="paragraph" w:styleId="3">
    <w:name w:val="heading 3"/>
    <w:basedOn w:val="a"/>
    <w:next w:val="a"/>
    <w:link w:val="30"/>
    <w:qFormat/>
    <w:rsid w:val="00566343"/>
    <w:pPr>
      <w:keepNext/>
      <w:tabs>
        <w:tab w:val="num" w:pos="720"/>
      </w:tabs>
      <w:ind w:firstLine="567"/>
      <w:jc w:val="center"/>
      <w:outlineLvl w:val="2"/>
    </w:pPr>
    <w:rPr>
      <w:sz w:val="28"/>
      <w:szCs w:val="28"/>
    </w:rPr>
  </w:style>
  <w:style w:type="paragraph" w:styleId="4">
    <w:name w:val="heading 4"/>
    <w:basedOn w:val="a"/>
    <w:next w:val="a"/>
    <w:link w:val="40"/>
    <w:qFormat/>
    <w:rsid w:val="00566343"/>
    <w:pPr>
      <w:keepNext/>
      <w:tabs>
        <w:tab w:val="num" w:pos="864"/>
      </w:tabs>
      <w:ind w:left="864" w:hanging="864"/>
      <w:jc w:val="right"/>
      <w:outlineLvl w:val="3"/>
    </w:pPr>
    <w:rPr>
      <w:sz w:val="28"/>
      <w:szCs w:val="28"/>
    </w:rPr>
  </w:style>
  <w:style w:type="paragraph" w:styleId="5">
    <w:name w:val="heading 5"/>
    <w:basedOn w:val="a"/>
    <w:next w:val="a"/>
    <w:link w:val="50"/>
    <w:qFormat/>
    <w:rsid w:val="00566343"/>
    <w:pPr>
      <w:keepNext/>
      <w:tabs>
        <w:tab w:val="num" w:pos="1008"/>
      </w:tabs>
      <w:ind w:left="1008" w:hanging="1008"/>
      <w:jc w:val="both"/>
      <w:outlineLvl w:val="4"/>
    </w:pPr>
    <w:rPr>
      <w:b/>
      <w:bCs/>
      <w:i/>
      <w:iCs/>
    </w:rPr>
  </w:style>
  <w:style w:type="paragraph" w:styleId="6">
    <w:name w:val="heading 6"/>
    <w:basedOn w:val="a"/>
    <w:next w:val="a"/>
    <w:link w:val="60"/>
    <w:qFormat/>
    <w:rsid w:val="00566343"/>
    <w:pPr>
      <w:keepNext/>
      <w:tabs>
        <w:tab w:val="num" w:pos="1152"/>
      </w:tabs>
      <w:ind w:left="1152" w:hanging="1152"/>
      <w:jc w:val="both"/>
      <w:outlineLvl w:val="5"/>
    </w:pPr>
    <w:rPr>
      <w:b/>
      <w:bCs/>
      <w:i/>
      <w:iCs/>
      <w:color w:val="000080"/>
    </w:rPr>
  </w:style>
  <w:style w:type="paragraph" w:styleId="7">
    <w:name w:val="heading 7"/>
    <w:basedOn w:val="a"/>
    <w:next w:val="a"/>
    <w:link w:val="70"/>
    <w:qFormat/>
    <w:rsid w:val="00566343"/>
    <w:pPr>
      <w:keepNext/>
      <w:tabs>
        <w:tab w:val="num" w:pos="1296"/>
      </w:tabs>
      <w:ind w:left="1296" w:hanging="1296"/>
      <w:jc w:val="center"/>
      <w:outlineLvl w:val="6"/>
    </w:pPr>
  </w:style>
  <w:style w:type="paragraph" w:styleId="8">
    <w:name w:val="heading 8"/>
    <w:basedOn w:val="a"/>
    <w:next w:val="a"/>
    <w:link w:val="80"/>
    <w:qFormat/>
    <w:rsid w:val="00566343"/>
    <w:pPr>
      <w:keepNext/>
      <w:tabs>
        <w:tab w:val="num" w:pos="1440"/>
      </w:tabs>
      <w:ind w:left="1440" w:hanging="1440"/>
      <w:outlineLvl w:val="7"/>
    </w:pPr>
    <w:rPr>
      <w:color w:val="000080"/>
    </w:rPr>
  </w:style>
  <w:style w:type="paragraph" w:styleId="9">
    <w:name w:val="heading 9"/>
    <w:basedOn w:val="a"/>
    <w:next w:val="a"/>
    <w:link w:val="90"/>
    <w:qFormat/>
    <w:rsid w:val="00566343"/>
    <w:pPr>
      <w:keepNext/>
      <w:tabs>
        <w:tab w:val="num" w:pos="1584"/>
      </w:tabs>
      <w:ind w:left="1584" w:hanging="1584"/>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66343"/>
    <w:rPr>
      <w:rFonts w:ascii="Symbol" w:hAnsi="Symbol"/>
    </w:rPr>
  </w:style>
  <w:style w:type="character" w:customStyle="1" w:styleId="WW8Num1z1">
    <w:name w:val="WW8Num1z1"/>
    <w:rsid w:val="00566343"/>
    <w:rPr>
      <w:rFonts w:ascii="Courier New" w:hAnsi="Courier New" w:cs="Courier New"/>
    </w:rPr>
  </w:style>
  <w:style w:type="character" w:customStyle="1" w:styleId="WW8Num1z2">
    <w:name w:val="WW8Num1z2"/>
    <w:rsid w:val="00566343"/>
    <w:rPr>
      <w:rFonts w:ascii="Wingdings" w:hAnsi="Wingdings"/>
    </w:rPr>
  </w:style>
  <w:style w:type="character" w:customStyle="1" w:styleId="WW8Num2z0">
    <w:name w:val="WW8Num2z0"/>
    <w:rsid w:val="00566343"/>
    <w:rPr>
      <w:rFonts w:ascii="Courier New" w:hAnsi="Courier New"/>
    </w:rPr>
  </w:style>
  <w:style w:type="character" w:customStyle="1" w:styleId="WW8Num2z1">
    <w:name w:val="WW8Num2z1"/>
    <w:rsid w:val="00566343"/>
    <w:rPr>
      <w:rFonts w:ascii="Courier New" w:hAnsi="Courier New" w:cs="Courier New"/>
    </w:rPr>
  </w:style>
  <w:style w:type="character" w:customStyle="1" w:styleId="WW8Num2z2">
    <w:name w:val="WW8Num2z2"/>
    <w:rsid w:val="00566343"/>
    <w:rPr>
      <w:rFonts w:ascii="Wingdings" w:hAnsi="Wingdings"/>
    </w:rPr>
  </w:style>
  <w:style w:type="character" w:customStyle="1" w:styleId="WW8Num2z3">
    <w:name w:val="WW8Num2z3"/>
    <w:rsid w:val="00566343"/>
    <w:rPr>
      <w:rFonts w:ascii="Symbol" w:hAnsi="Symbol"/>
    </w:rPr>
  </w:style>
  <w:style w:type="character" w:customStyle="1" w:styleId="WW8Num6z0">
    <w:name w:val="WW8Num6z0"/>
    <w:rsid w:val="00566343"/>
    <w:rPr>
      <w:rFonts w:ascii="Wingdings" w:hAnsi="Wingdings"/>
    </w:rPr>
  </w:style>
  <w:style w:type="character" w:customStyle="1" w:styleId="WW8Num6z1">
    <w:name w:val="WW8Num6z1"/>
    <w:rsid w:val="00566343"/>
    <w:rPr>
      <w:rFonts w:ascii="Courier New" w:hAnsi="Courier New" w:cs="Courier New"/>
    </w:rPr>
  </w:style>
  <w:style w:type="character" w:customStyle="1" w:styleId="WW8Num6z3">
    <w:name w:val="WW8Num6z3"/>
    <w:rsid w:val="00566343"/>
    <w:rPr>
      <w:rFonts w:ascii="Symbol" w:hAnsi="Symbol"/>
    </w:rPr>
  </w:style>
  <w:style w:type="character" w:customStyle="1" w:styleId="WW8Num7z0">
    <w:name w:val="WW8Num7z0"/>
    <w:rsid w:val="00566343"/>
    <w:rPr>
      <w:rFonts w:ascii="Courier New" w:hAnsi="Courier New"/>
    </w:rPr>
  </w:style>
  <w:style w:type="character" w:customStyle="1" w:styleId="WW8Num7z1">
    <w:name w:val="WW8Num7z1"/>
    <w:rsid w:val="00566343"/>
    <w:rPr>
      <w:rFonts w:ascii="Symbol" w:hAnsi="Symbol"/>
    </w:rPr>
  </w:style>
  <w:style w:type="character" w:customStyle="1" w:styleId="WW8Num7z2">
    <w:name w:val="WW8Num7z2"/>
    <w:rsid w:val="00566343"/>
    <w:rPr>
      <w:rFonts w:ascii="Wingdings" w:hAnsi="Wingdings"/>
    </w:rPr>
  </w:style>
  <w:style w:type="character" w:customStyle="1" w:styleId="WW8Num7z4">
    <w:name w:val="WW8Num7z4"/>
    <w:rsid w:val="00566343"/>
    <w:rPr>
      <w:rFonts w:ascii="Courier New" w:hAnsi="Courier New" w:cs="Courier New"/>
    </w:rPr>
  </w:style>
  <w:style w:type="character" w:customStyle="1" w:styleId="WW8Num8z1">
    <w:name w:val="WW8Num8z1"/>
    <w:rsid w:val="00566343"/>
    <w:rPr>
      <w:rFonts w:ascii="Symbol" w:hAnsi="Symbol" w:cs="Symbol"/>
    </w:rPr>
  </w:style>
  <w:style w:type="character" w:customStyle="1" w:styleId="WW8Num9z0">
    <w:name w:val="WW8Num9z0"/>
    <w:rsid w:val="00566343"/>
    <w:rPr>
      <w:rFonts w:ascii="Symbol" w:hAnsi="Symbol"/>
    </w:rPr>
  </w:style>
  <w:style w:type="character" w:customStyle="1" w:styleId="WW8Num9z1">
    <w:name w:val="WW8Num9z1"/>
    <w:rsid w:val="00566343"/>
    <w:rPr>
      <w:rFonts w:ascii="Courier New" w:hAnsi="Courier New" w:cs="Courier New"/>
    </w:rPr>
  </w:style>
  <w:style w:type="character" w:customStyle="1" w:styleId="WW8Num9z2">
    <w:name w:val="WW8Num9z2"/>
    <w:rsid w:val="00566343"/>
    <w:rPr>
      <w:rFonts w:ascii="Wingdings" w:hAnsi="Wingdings"/>
    </w:rPr>
  </w:style>
  <w:style w:type="character" w:customStyle="1" w:styleId="WW8Num12z0">
    <w:name w:val="WW8Num12z0"/>
    <w:rsid w:val="00566343"/>
    <w:rPr>
      <w:rFonts w:ascii="Symbol" w:hAnsi="Symbol"/>
    </w:rPr>
  </w:style>
  <w:style w:type="character" w:customStyle="1" w:styleId="WW8Num12z1">
    <w:name w:val="WW8Num12z1"/>
    <w:rsid w:val="00566343"/>
    <w:rPr>
      <w:rFonts w:ascii="Courier New" w:hAnsi="Courier New" w:cs="Courier New"/>
    </w:rPr>
  </w:style>
  <w:style w:type="character" w:customStyle="1" w:styleId="WW8Num12z2">
    <w:name w:val="WW8Num12z2"/>
    <w:rsid w:val="00566343"/>
    <w:rPr>
      <w:rFonts w:ascii="Wingdings" w:hAnsi="Wingdings"/>
    </w:rPr>
  </w:style>
  <w:style w:type="character" w:customStyle="1" w:styleId="WW8Num13z0">
    <w:name w:val="WW8Num13z0"/>
    <w:rsid w:val="00566343"/>
    <w:rPr>
      <w:i w:val="0"/>
    </w:rPr>
  </w:style>
  <w:style w:type="character" w:customStyle="1" w:styleId="WW8Num13z1">
    <w:name w:val="WW8Num13z1"/>
    <w:rsid w:val="00566343"/>
    <w:rPr>
      <w:rFonts w:ascii="Courier New" w:hAnsi="Courier New"/>
    </w:rPr>
  </w:style>
  <w:style w:type="character" w:customStyle="1" w:styleId="WW8Num15z0">
    <w:name w:val="WW8Num15z0"/>
    <w:rsid w:val="00566343"/>
    <w:rPr>
      <w:b w:val="0"/>
    </w:rPr>
  </w:style>
  <w:style w:type="character" w:customStyle="1" w:styleId="WW8Num17z0">
    <w:name w:val="WW8Num17z0"/>
    <w:rsid w:val="00566343"/>
    <w:rPr>
      <w:rFonts w:ascii="Symbol" w:hAnsi="Symbol"/>
    </w:rPr>
  </w:style>
  <w:style w:type="character" w:customStyle="1" w:styleId="WW8Num17z1">
    <w:name w:val="WW8Num17z1"/>
    <w:rsid w:val="00566343"/>
    <w:rPr>
      <w:rFonts w:ascii="Courier New" w:hAnsi="Courier New" w:cs="Courier New"/>
    </w:rPr>
  </w:style>
  <w:style w:type="character" w:customStyle="1" w:styleId="WW8Num17z2">
    <w:name w:val="WW8Num17z2"/>
    <w:rsid w:val="00566343"/>
    <w:rPr>
      <w:rFonts w:ascii="Wingdings" w:hAnsi="Wingdings"/>
    </w:rPr>
  </w:style>
  <w:style w:type="character" w:customStyle="1" w:styleId="WW8Num18z0">
    <w:name w:val="WW8Num18z0"/>
    <w:rsid w:val="00566343"/>
    <w:rPr>
      <w:b/>
    </w:rPr>
  </w:style>
  <w:style w:type="character" w:customStyle="1" w:styleId="WW8Num19z0">
    <w:name w:val="WW8Num19z0"/>
    <w:rsid w:val="00566343"/>
    <w:rPr>
      <w:rFonts w:ascii="Courier New" w:hAnsi="Courier New"/>
    </w:rPr>
  </w:style>
  <w:style w:type="character" w:customStyle="1" w:styleId="WW8Num19z1">
    <w:name w:val="WW8Num19z1"/>
    <w:rsid w:val="00566343"/>
    <w:rPr>
      <w:rFonts w:ascii="Courier New" w:hAnsi="Courier New" w:cs="Courier New"/>
    </w:rPr>
  </w:style>
  <w:style w:type="character" w:customStyle="1" w:styleId="WW8Num19z2">
    <w:name w:val="WW8Num19z2"/>
    <w:rsid w:val="00566343"/>
    <w:rPr>
      <w:rFonts w:ascii="Wingdings" w:hAnsi="Wingdings"/>
    </w:rPr>
  </w:style>
  <w:style w:type="character" w:customStyle="1" w:styleId="WW8Num19z3">
    <w:name w:val="WW8Num19z3"/>
    <w:rsid w:val="00566343"/>
    <w:rPr>
      <w:rFonts w:ascii="Symbol" w:hAnsi="Symbol"/>
    </w:rPr>
  </w:style>
  <w:style w:type="character" w:customStyle="1" w:styleId="WW8Num20z0">
    <w:name w:val="WW8Num20z0"/>
    <w:rsid w:val="00566343"/>
    <w:rPr>
      <w:rFonts w:ascii="Courier New" w:hAnsi="Courier New"/>
    </w:rPr>
  </w:style>
  <w:style w:type="character" w:customStyle="1" w:styleId="WW8Num20z1">
    <w:name w:val="WW8Num20z1"/>
    <w:rsid w:val="00566343"/>
    <w:rPr>
      <w:rFonts w:ascii="Courier New" w:hAnsi="Courier New" w:cs="Courier New"/>
    </w:rPr>
  </w:style>
  <w:style w:type="character" w:customStyle="1" w:styleId="WW8Num20z2">
    <w:name w:val="WW8Num20z2"/>
    <w:rsid w:val="00566343"/>
    <w:rPr>
      <w:rFonts w:ascii="Wingdings" w:hAnsi="Wingdings"/>
    </w:rPr>
  </w:style>
  <w:style w:type="character" w:customStyle="1" w:styleId="WW8Num20z3">
    <w:name w:val="WW8Num20z3"/>
    <w:rsid w:val="00566343"/>
    <w:rPr>
      <w:rFonts w:ascii="Symbol" w:hAnsi="Symbol"/>
    </w:rPr>
  </w:style>
  <w:style w:type="character" w:customStyle="1" w:styleId="WW8Num21z0">
    <w:name w:val="WW8Num21z0"/>
    <w:rsid w:val="00566343"/>
    <w:rPr>
      <w:rFonts w:ascii="Symbol" w:hAnsi="Symbol"/>
    </w:rPr>
  </w:style>
  <w:style w:type="character" w:customStyle="1" w:styleId="WW8Num21z1">
    <w:name w:val="WW8Num21z1"/>
    <w:rsid w:val="00566343"/>
    <w:rPr>
      <w:rFonts w:ascii="Courier New" w:hAnsi="Courier New" w:cs="Courier New"/>
    </w:rPr>
  </w:style>
  <w:style w:type="character" w:customStyle="1" w:styleId="WW8Num21z2">
    <w:name w:val="WW8Num21z2"/>
    <w:rsid w:val="00566343"/>
    <w:rPr>
      <w:rFonts w:ascii="Wingdings" w:hAnsi="Wingdings"/>
    </w:rPr>
  </w:style>
  <w:style w:type="character" w:customStyle="1" w:styleId="WW8Num22z2">
    <w:name w:val="WW8Num22z2"/>
    <w:rsid w:val="00566343"/>
    <w:rPr>
      <w:color w:val="auto"/>
    </w:rPr>
  </w:style>
  <w:style w:type="character" w:customStyle="1" w:styleId="WW8Num23z0">
    <w:name w:val="WW8Num23z0"/>
    <w:rsid w:val="00566343"/>
    <w:rPr>
      <w:color w:val="auto"/>
      <w:sz w:val="26"/>
      <w:szCs w:val="26"/>
    </w:rPr>
  </w:style>
  <w:style w:type="character" w:customStyle="1" w:styleId="WW8Num23z1">
    <w:name w:val="WW8Num23z1"/>
    <w:rsid w:val="00566343"/>
    <w:rPr>
      <w:rFonts w:ascii="Times New Roman" w:hAnsi="Times New Roman" w:cs="Times New Roman"/>
      <w:color w:val="auto"/>
    </w:rPr>
  </w:style>
  <w:style w:type="character" w:customStyle="1" w:styleId="WW8Num24z0">
    <w:name w:val="WW8Num24z0"/>
    <w:rsid w:val="00566343"/>
    <w:rPr>
      <w:rFonts w:ascii="Symbol" w:hAnsi="Symbol"/>
    </w:rPr>
  </w:style>
  <w:style w:type="character" w:customStyle="1" w:styleId="WW8Num24z1">
    <w:name w:val="WW8Num24z1"/>
    <w:rsid w:val="00566343"/>
    <w:rPr>
      <w:rFonts w:ascii="Courier New" w:hAnsi="Courier New" w:cs="Courier New"/>
    </w:rPr>
  </w:style>
  <w:style w:type="character" w:customStyle="1" w:styleId="WW8Num24z2">
    <w:name w:val="WW8Num24z2"/>
    <w:rsid w:val="00566343"/>
    <w:rPr>
      <w:rFonts w:ascii="Wingdings" w:hAnsi="Wingdings"/>
    </w:rPr>
  </w:style>
  <w:style w:type="character" w:customStyle="1" w:styleId="WW8Num25z0">
    <w:name w:val="WW8Num25z0"/>
    <w:rsid w:val="00566343"/>
    <w:rPr>
      <w:b w:val="0"/>
    </w:rPr>
  </w:style>
  <w:style w:type="character" w:customStyle="1" w:styleId="11">
    <w:name w:val="Основной шрифт абзаца1"/>
    <w:rsid w:val="00566343"/>
  </w:style>
  <w:style w:type="character" w:customStyle="1" w:styleId="a3">
    <w:name w:val="Текст выноски Знак"/>
    <w:rsid w:val="00566343"/>
    <w:rPr>
      <w:rFonts w:ascii="Tahoma" w:hAnsi="Tahoma" w:cs="Tahoma"/>
      <w:sz w:val="16"/>
      <w:szCs w:val="16"/>
    </w:rPr>
  </w:style>
  <w:style w:type="character" w:styleId="a4">
    <w:name w:val="page number"/>
    <w:basedOn w:val="11"/>
    <w:rsid w:val="00566343"/>
  </w:style>
  <w:style w:type="character" w:customStyle="1" w:styleId="a5">
    <w:name w:val="Основной текст Знак"/>
    <w:basedOn w:val="11"/>
    <w:rsid w:val="00566343"/>
  </w:style>
  <w:style w:type="character" w:styleId="a6">
    <w:name w:val="Hyperlink"/>
    <w:rsid w:val="00566343"/>
    <w:rPr>
      <w:color w:val="000080"/>
      <w:u w:val="single"/>
    </w:rPr>
  </w:style>
  <w:style w:type="paragraph" w:customStyle="1" w:styleId="a7">
    <w:name w:val="Заголовок"/>
    <w:basedOn w:val="a"/>
    <w:next w:val="a8"/>
    <w:rsid w:val="00566343"/>
    <w:pPr>
      <w:keepNext/>
      <w:spacing w:before="240" w:after="120"/>
    </w:pPr>
    <w:rPr>
      <w:rFonts w:ascii="Arial" w:eastAsia="Lucida Sans Unicode" w:hAnsi="Arial" w:cs="Arial"/>
      <w:sz w:val="28"/>
      <w:szCs w:val="28"/>
    </w:rPr>
  </w:style>
  <w:style w:type="paragraph" w:styleId="a8">
    <w:name w:val="Body Text"/>
    <w:basedOn w:val="a"/>
    <w:link w:val="12"/>
    <w:rsid w:val="00566343"/>
    <w:pPr>
      <w:jc w:val="center"/>
    </w:pPr>
    <w:rPr>
      <w:sz w:val="20"/>
      <w:szCs w:val="20"/>
    </w:rPr>
  </w:style>
  <w:style w:type="paragraph" w:styleId="a9">
    <w:name w:val="List"/>
    <w:basedOn w:val="a8"/>
    <w:rsid w:val="00566343"/>
    <w:rPr>
      <w:rFonts w:cs="Arial"/>
    </w:rPr>
  </w:style>
  <w:style w:type="paragraph" w:customStyle="1" w:styleId="13">
    <w:name w:val="Название1"/>
    <w:basedOn w:val="a"/>
    <w:rsid w:val="00566343"/>
    <w:pPr>
      <w:suppressLineNumbers/>
      <w:spacing w:before="120" w:after="120"/>
    </w:pPr>
    <w:rPr>
      <w:rFonts w:cs="Arial"/>
      <w:i/>
      <w:iCs/>
    </w:rPr>
  </w:style>
  <w:style w:type="paragraph" w:customStyle="1" w:styleId="14">
    <w:name w:val="Указатель1"/>
    <w:basedOn w:val="a"/>
    <w:rsid w:val="00566343"/>
    <w:pPr>
      <w:suppressLineNumbers/>
    </w:pPr>
    <w:rPr>
      <w:rFonts w:cs="Arial"/>
    </w:rPr>
  </w:style>
  <w:style w:type="paragraph" w:styleId="aa">
    <w:name w:val="Title"/>
    <w:basedOn w:val="a"/>
    <w:next w:val="ab"/>
    <w:link w:val="ac"/>
    <w:qFormat/>
    <w:rsid w:val="00566343"/>
    <w:pPr>
      <w:spacing w:line="360" w:lineRule="auto"/>
      <w:jc w:val="center"/>
    </w:pPr>
    <w:rPr>
      <w:b/>
      <w:bCs/>
      <w:sz w:val="26"/>
    </w:rPr>
  </w:style>
  <w:style w:type="paragraph" w:styleId="ab">
    <w:name w:val="Subtitle"/>
    <w:basedOn w:val="a"/>
    <w:next w:val="a8"/>
    <w:link w:val="ad"/>
    <w:qFormat/>
    <w:rsid w:val="00566343"/>
    <w:rPr>
      <w:b/>
      <w:bCs/>
      <w:sz w:val="28"/>
    </w:rPr>
  </w:style>
  <w:style w:type="paragraph" w:customStyle="1" w:styleId="BodyText21">
    <w:name w:val="Body Text 21"/>
    <w:basedOn w:val="a"/>
    <w:rsid w:val="00566343"/>
    <w:pPr>
      <w:widowControl w:val="0"/>
      <w:spacing w:line="379" w:lineRule="auto"/>
      <w:jc w:val="center"/>
    </w:pPr>
    <w:rPr>
      <w:b/>
      <w:sz w:val="28"/>
      <w:szCs w:val="20"/>
    </w:rPr>
  </w:style>
  <w:style w:type="paragraph" w:customStyle="1" w:styleId="ae">
    <w:name w:val="Знак Знак Знак"/>
    <w:basedOn w:val="a"/>
    <w:rsid w:val="00566343"/>
    <w:pPr>
      <w:spacing w:after="160" w:line="240" w:lineRule="exact"/>
    </w:pPr>
    <w:rPr>
      <w:rFonts w:ascii="Verdana" w:hAnsi="Verdana"/>
      <w:sz w:val="20"/>
      <w:szCs w:val="20"/>
      <w:lang w:val="en-US"/>
    </w:rPr>
  </w:style>
  <w:style w:type="paragraph" w:styleId="af">
    <w:name w:val="Balloon Text"/>
    <w:basedOn w:val="a"/>
    <w:link w:val="15"/>
    <w:rsid w:val="00566343"/>
    <w:rPr>
      <w:rFonts w:ascii="Tahoma" w:hAnsi="Tahoma"/>
      <w:sz w:val="16"/>
      <w:szCs w:val="16"/>
    </w:rPr>
  </w:style>
  <w:style w:type="paragraph" w:styleId="af0">
    <w:name w:val="footer"/>
    <w:basedOn w:val="a"/>
    <w:link w:val="af1"/>
    <w:rsid w:val="00566343"/>
    <w:pPr>
      <w:tabs>
        <w:tab w:val="center" w:pos="4153"/>
        <w:tab w:val="right" w:pos="8306"/>
      </w:tabs>
    </w:pPr>
    <w:rPr>
      <w:sz w:val="20"/>
      <w:szCs w:val="20"/>
    </w:rPr>
  </w:style>
  <w:style w:type="paragraph" w:styleId="af2">
    <w:name w:val="header"/>
    <w:basedOn w:val="a"/>
    <w:link w:val="af3"/>
    <w:rsid w:val="00566343"/>
    <w:pPr>
      <w:tabs>
        <w:tab w:val="center" w:pos="4153"/>
        <w:tab w:val="right" w:pos="8306"/>
      </w:tabs>
    </w:pPr>
    <w:rPr>
      <w:sz w:val="20"/>
      <w:szCs w:val="20"/>
    </w:rPr>
  </w:style>
  <w:style w:type="paragraph" w:styleId="af4">
    <w:name w:val="Body Text Indent"/>
    <w:basedOn w:val="a"/>
    <w:link w:val="af5"/>
    <w:rsid w:val="00566343"/>
    <w:pPr>
      <w:widowControl w:val="0"/>
      <w:spacing w:after="120" w:line="480" w:lineRule="auto"/>
      <w:ind w:left="280" w:right="200"/>
      <w:jc w:val="center"/>
    </w:pPr>
    <w:rPr>
      <w:b/>
      <w:bCs/>
      <w:sz w:val="28"/>
      <w:szCs w:val="28"/>
    </w:rPr>
  </w:style>
  <w:style w:type="paragraph" w:customStyle="1" w:styleId="21">
    <w:name w:val="Основной текст с отступом 21"/>
    <w:basedOn w:val="a"/>
    <w:rsid w:val="00566343"/>
    <w:pPr>
      <w:ind w:firstLine="709"/>
      <w:jc w:val="both"/>
    </w:pPr>
    <w:rPr>
      <w:sz w:val="28"/>
      <w:szCs w:val="28"/>
    </w:rPr>
  </w:style>
  <w:style w:type="paragraph" w:customStyle="1" w:styleId="af6">
    <w:name w:val="Создано"/>
    <w:rsid w:val="00566343"/>
    <w:pPr>
      <w:suppressAutoHyphens/>
    </w:pPr>
    <w:rPr>
      <w:rFonts w:eastAsia="Arial"/>
      <w:lang w:eastAsia="ar-SA"/>
    </w:rPr>
  </w:style>
  <w:style w:type="paragraph" w:customStyle="1" w:styleId="31">
    <w:name w:val="Основной текст с отступом 31"/>
    <w:basedOn w:val="a"/>
    <w:rsid w:val="00566343"/>
    <w:pPr>
      <w:ind w:firstLine="709"/>
    </w:pPr>
    <w:rPr>
      <w:sz w:val="28"/>
      <w:szCs w:val="28"/>
    </w:rPr>
  </w:style>
  <w:style w:type="paragraph" w:customStyle="1" w:styleId="af7">
    <w:name w:val="Документ"/>
    <w:basedOn w:val="a"/>
    <w:rsid w:val="00566343"/>
    <w:pPr>
      <w:spacing w:line="360" w:lineRule="auto"/>
      <w:ind w:firstLine="709"/>
      <w:jc w:val="both"/>
    </w:pPr>
    <w:rPr>
      <w:sz w:val="28"/>
      <w:szCs w:val="28"/>
    </w:rPr>
  </w:style>
  <w:style w:type="paragraph" w:customStyle="1" w:styleId="310">
    <w:name w:val="Основной текст 31"/>
    <w:basedOn w:val="a"/>
    <w:rsid w:val="00566343"/>
    <w:pPr>
      <w:jc w:val="both"/>
    </w:pPr>
    <w:rPr>
      <w:sz w:val="20"/>
      <w:szCs w:val="20"/>
    </w:rPr>
  </w:style>
  <w:style w:type="paragraph" w:customStyle="1" w:styleId="xl23">
    <w:name w:val="xl23"/>
    <w:basedOn w:val="a"/>
    <w:rsid w:val="00566343"/>
    <w:pPr>
      <w:spacing w:before="280" w:after="280"/>
    </w:pPr>
  </w:style>
  <w:style w:type="paragraph" w:customStyle="1" w:styleId="ConsNonformat">
    <w:name w:val="ConsNonformat"/>
    <w:rsid w:val="00566343"/>
    <w:pPr>
      <w:widowControl w:val="0"/>
      <w:suppressAutoHyphens/>
      <w:autoSpaceDE w:val="0"/>
    </w:pPr>
    <w:rPr>
      <w:rFonts w:ascii="Courier New" w:eastAsia="Arial" w:hAnsi="Courier New" w:cs="Courier New"/>
      <w:sz w:val="22"/>
      <w:szCs w:val="22"/>
      <w:lang w:eastAsia="ar-SA"/>
    </w:rPr>
  </w:style>
  <w:style w:type="paragraph" w:customStyle="1" w:styleId="ConsCell">
    <w:name w:val="ConsCell"/>
    <w:rsid w:val="00566343"/>
    <w:pPr>
      <w:widowControl w:val="0"/>
      <w:suppressAutoHyphens/>
      <w:autoSpaceDE w:val="0"/>
    </w:pPr>
    <w:rPr>
      <w:rFonts w:ascii="Arial" w:eastAsia="Arial" w:hAnsi="Arial" w:cs="Arial"/>
      <w:sz w:val="22"/>
      <w:szCs w:val="22"/>
      <w:lang w:eastAsia="ar-SA"/>
    </w:rPr>
  </w:style>
  <w:style w:type="paragraph" w:customStyle="1" w:styleId="xl26">
    <w:name w:val="xl26"/>
    <w:basedOn w:val="a"/>
    <w:rsid w:val="00566343"/>
    <w:pPr>
      <w:pBdr>
        <w:top w:val="single" w:sz="4" w:space="0" w:color="000000"/>
        <w:left w:val="single" w:sz="4" w:space="0" w:color="000000"/>
        <w:bottom w:val="single" w:sz="4" w:space="0" w:color="000000"/>
        <w:right w:val="single" w:sz="4" w:space="0" w:color="000000"/>
      </w:pBdr>
      <w:spacing w:before="280" w:after="280"/>
    </w:pPr>
  </w:style>
  <w:style w:type="paragraph" w:customStyle="1" w:styleId="ConsNormal">
    <w:name w:val="ConsNormal"/>
    <w:rsid w:val="00566343"/>
    <w:pPr>
      <w:suppressAutoHyphens/>
      <w:autoSpaceDE w:val="0"/>
      <w:ind w:firstLine="720"/>
    </w:pPr>
    <w:rPr>
      <w:rFonts w:ascii="Arial" w:eastAsia="Arial" w:hAnsi="Arial" w:cs="Arial"/>
      <w:sz w:val="22"/>
      <w:szCs w:val="22"/>
      <w:lang w:eastAsia="ar-SA"/>
    </w:rPr>
  </w:style>
  <w:style w:type="paragraph" w:customStyle="1" w:styleId="ConsTitle">
    <w:name w:val="ConsTitle"/>
    <w:rsid w:val="00566343"/>
    <w:pPr>
      <w:suppressAutoHyphens/>
      <w:autoSpaceDE w:val="0"/>
    </w:pPr>
    <w:rPr>
      <w:rFonts w:ascii="Arial" w:eastAsia="Arial" w:hAnsi="Arial" w:cs="Arial"/>
      <w:b/>
      <w:bCs/>
      <w:sz w:val="16"/>
      <w:szCs w:val="16"/>
      <w:lang w:eastAsia="ar-SA"/>
    </w:rPr>
  </w:style>
  <w:style w:type="paragraph" w:customStyle="1" w:styleId="ConsPlusNormal">
    <w:name w:val="ConsPlusNormal"/>
    <w:rsid w:val="00566343"/>
    <w:pPr>
      <w:suppressAutoHyphens/>
      <w:autoSpaceDE w:val="0"/>
      <w:ind w:firstLine="720"/>
    </w:pPr>
    <w:rPr>
      <w:rFonts w:ascii="Arial" w:eastAsia="Arial" w:hAnsi="Arial" w:cs="Arial"/>
      <w:lang w:eastAsia="ar-SA"/>
    </w:rPr>
  </w:style>
  <w:style w:type="paragraph" w:customStyle="1" w:styleId="ConsPlusTitle">
    <w:name w:val="ConsPlusTitle"/>
    <w:rsid w:val="00566343"/>
    <w:pPr>
      <w:suppressAutoHyphens/>
      <w:autoSpaceDE w:val="0"/>
    </w:pPr>
    <w:rPr>
      <w:rFonts w:ascii="Arial" w:eastAsia="Arial" w:hAnsi="Arial" w:cs="Arial"/>
      <w:b/>
      <w:bCs/>
      <w:lang w:eastAsia="ar-SA"/>
    </w:rPr>
  </w:style>
  <w:style w:type="paragraph" w:customStyle="1" w:styleId="210">
    <w:name w:val="Основной текст 21"/>
    <w:basedOn w:val="a"/>
    <w:rsid w:val="00566343"/>
    <w:pPr>
      <w:spacing w:after="120" w:line="480" w:lineRule="auto"/>
    </w:pPr>
  </w:style>
  <w:style w:type="paragraph" w:styleId="af8">
    <w:name w:val="Normal (Web)"/>
    <w:basedOn w:val="a"/>
    <w:uiPriority w:val="99"/>
    <w:rsid w:val="00566343"/>
    <w:pPr>
      <w:spacing w:before="280" w:after="280"/>
    </w:pPr>
  </w:style>
  <w:style w:type="paragraph" w:customStyle="1" w:styleId="ConsPlusNonformat">
    <w:name w:val="ConsPlusNonformat"/>
    <w:uiPriority w:val="99"/>
    <w:rsid w:val="00566343"/>
    <w:pPr>
      <w:suppressAutoHyphens/>
      <w:autoSpaceDE w:val="0"/>
    </w:pPr>
    <w:rPr>
      <w:rFonts w:ascii="Courier New" w:eastAsia="Arial" w:hAnsi="Courier New" w:cs="Courier New"/>
      <w:lang w:eastAsia="ar-SA"/>
    </w:rPr>
  </w:style>
  <w:style w:type="paragraph" w:customStyle="1" w:styleId="af9">
    <w:name w:val="Знак"/>
    <w:basedOn w:val="a"/>
    <w:rsid w:val="00566343"/>
    <w:pPr>
      <w:spacing w:after="160" w:line="240" w:lineRule="exact"/>
    </w:pPr>
    <w:rPr>
      <w:rFonts w:ascii="Verdana" w:hAnsi="Verdana" w:cs="Verdana"/>
      <w:sz w:val="20"/>
      <w:szCs w:val="20"/>
      <w:lang w:val="en-US"/>
    </w:rPr>
  </w:style>
  <w:style w:type="paragraph" w:customStyle="1" w:styleId="22">
    <w:name w:val="Знак2"/>
    <w:basedOn w:val="a"/>
    <w:rsid w:val="00566343"/>
    <w:pPr>
      <w:widowControl w:val="0"/>
      <w:spacing w:after="160" w:line="240" w:lineRule="exact"/>
      <w:jc w:val="right"/>
    </w:pPr>
    <w:rPr>
      <w:sz w:val="20"/>
      <w:szCs w:val="20"/>
      <w:lang w:val="en-GB"/>
    </w:rPr>
  </w:style>
  <w:style w:type="paragraph" w:customStyle="1" w:styleId="afa">
    <w:name w:val="Стиль"/>
    <w:rsid w:val="00566343"/>
    <w:pPr>
      <w:widowControl w:val="0"/>
      <w:suppressAutoHyphens/>
      <w:autoSpaceDE w:val="0"/>
    </w:pPr>
    <w:rPr>
      <w:rFonts w:eastAsia="Arial"/>
      <w:lang w:eastAsia="ar-SA"/>
    </w:rPr>
  </w:style>
  <w:style w:type="paragraph" w:customStyle="1" w:styleId="16">
    <w:name w:val="Обычный1"/>
    <w:rsid w:val="00566343"/>
    <w:pPr>
      <w:suppressAutoHyphens/>
    </w:pPr>
    <w:rPr>
      <w:rFonts w:eastAsia="Arial"/>
      <w:lang w:eastAsia="ar-SA"/>
    </w:rPr>
  </w:style>
  <w:style w:type="paragraph" w:customStyle="1" w:styleId="23">
    <w:name w:val="Знак Знак Знак2"/>
    <w:basedOn w:val="a"/>
    <w:next w:val="a"/>
    <w:rsid w:val="00566343"/>
    <w:pPr>
      <w:spacing w:after="160" w:line="240" w:lineRule="exact"/>
    </w:pPr>
    <w:rPr>
      <w:rFonts w:ascii="Arial" w:hAnsi="Arial" w:cs="Arial"/>
      <w:sz w:val="20"/>
      <w:szCs w:val="20"/>
      <w:lang w:val="en-US"/>
    </w:rPr>
  </w:style>
  <w:style w:type="paragraph" w:customStyle="1" w:styleId="afb">
    <w:name w:val="Содержимое таблицы"/>
    <w:basedOn w:val="a"/>
    <w:rsid w:val="00566343"/>
    <w:pPr>
      <w:suppressLineNumbers/>
    </w:pPr>
  </w:style>
  <w:style w:type="paragraph" w:customStyle="1" w:styleId="afc">
    <w:name w:val="Заголовок таблицы"/>
    <w:basedOn w:val="afb"/>
    <w:rsid w:val="00566343"/>
    <w:pPr>
      <w:jc w:val="center"/>
    </w:pPr>
    <w:rPr>
      <w:b/>
      <w:bCs/>
    </w:rPr>
  </w:style>
  <w:style w:type="paragraph" w:customStyle="1" w:styleId="afd">
    <w:name w:val="Содержимое врезки"/>
    <w:basedOn w:val="a8"/>
    <w:rsid w:val="00566343"/>
  </w:style>
  <w:style w:type="character" w:customStyle="1" w:styleId="ac">
    <w:name w:val="Название Знак"/>
    <w:basedOn w:val="a0"/>
    <w:link w:val="aa"/>
    <w:rsid w:val="001422CA"/>
    <w:rPr>
      <w:b/>
      <w:bCs/>
      <w:sz w:val="26"/>
      <w:szCs w:val="24"/>
      <w:lang w:eastAsia="ar-SA"/>
    </w:rPr>
  </w:style>
  <w:style w:type="paragraph" w:styleId="24">
    <w:name w:val="Body Text 2"/>
    <w:basedOn w:val="a"/>
    <w:link w:val="25"/>
    <w:uiPriority w:val="99"/>
    <w:unhideWhenUsed/>
    <w:rsid w:val="0023338B"/>
    <w:pPr>
      <w:spacing w:after="120" w:line="480" w:lineRule="auto"/>
    </w:pPr>
  </w:style>
  <w:style w:type="character" w:customStyle="1" w:styleId="25">
    <w:name w:val="Основной текст 2 Знак"/>
    <w:basedOn w:val="a0"/>
    <w:link w:val="24"/>
    <w:uiPriority w:val="99"/>
    <w:rsid w:val="0023338B"/>
    <w:rPr>
      <w:sz w:val="24"/>
      <w:szCs w:val="24"/>
      <w:lang w:eastAsia="ar-SA"/>
    </w:rPr>
  </w:style>
  <w:style w:type="character" w:customStyle="1" w:styleId="10">
    <w:name w:val="Заголовок 1 Знак"/>
    <w:basedOn w:val="a0"/>
    <w:link w:val="1"/>
    <w:rsid w:val="0087413F"/>
    <w:rPr>
      <w:rFonts w:ascii="Arial" w:hAnsi="Arial" w:cs="Arial"/>
      <w:sz w:val="26"/>
      <w:szCs w:val="26"/>
      <w:lang w:eastAsia="ar-SA"/>
    </w:rPr>
  </w:style>
  <w:style w:type="character" w:customStyle="1" w:styleId="20">
    <w:name w:val="Заголовок 2 Знак"/>
    <w:basedOn w:val="a0"/>
    <w:link w:val="2"/>
    <w:rsid w:val="0087413F"/>
    <w:rPr>
      <w:b/>
      <w:bCs/>
      <w:sz w:val="28"/>
      <w:szCs w:val="28"/>
      <w:lang w:eastAsia="ar-SA"/>
    </w:rPr>
  </w:style>
  <w:style w:type="character" w:customStyle="1" w:styleId="30">
    <w:name w:val="Заголовок 3 Знак"/>
    <w:basedOn w:val="a0"/>
    <w:link w:val="3"/>
    <w:rsid w:val="0087413F"/>
    <w:rPr>
      <w:sz w:val="28"/>
      <w:szCs w:val="28"/>
      <w:lang w:eastAsia="ar-SA"/>
    </w:rPr>
  </w:style>
  <w:style w:type="character" w:customStyle="1" w:styleId="40">
    <w:name w:val="Заголовок 4 Знак"/>
    <w:basedOn w:val="a0"/>
    <w:link w:val="4"/>
    <w:rsid w:val="0087413F"/>
    <w:rPr>
      <w:sz w:val="28"/>
      <w:szCs w:val="28"/>
      <w:lang w:eastAsia="ar-SA"/>
    </w:rPr>
  </w:style>
  <w:style w:type="character" w:customStyle="1" w:styleId="50">
    <w:name w:val="Заголовок 5 Знак"/>
    <w:basedOn w:val="a0"/>
    <w:link w:val="5"/>
    <w:rsid w:val="0087413F"/>
    <w:rPr>
      <w:b/>
      <w:bCs/>
      <w:i/>
      <w:iCs/>
      <w:sz w:val="24"/>
      <w:szCs w:val="24"/>
      <w:lang w:eastAsia="ar-SA"/>
    </w:rPr>
  </w:style>
  <w:style w:type="character" w:customStyle="1" w:styleId="60">
    <w:name w:val="Заголовок 6 Знак"/>
    <w:basedOn w:val="a0"/>
    <w:link w:val="6"/>
    <w:rsid w:val="0087413F"/>
    <w:rPr>
      <w:b/>
      <w:bCs/>
      <w:i/>
      <w:iCs/>
      <w:color w:val="000080"/>
      <w:sz w:val="24"/>
      <w:szCs w:val="24"/>
      <w:lang w:eastAsia="ar-SA"/>
    </w:rPr>
  </w:style>
  <w:style w:type="character" w:customStyle="1" w:styleId="70">
    <w:name w:val="Заголовок 7 Знак"/>
    <w:basedOn w:val="a0"/>
    <w:link w:val="7"/>
    <w:rsid w:val="0087413F"/>
    <w:rPr>
      <w:sz w:val="24"/>
      <w:szCs w:val="24"/>
      <w:lang w:eastAsia="ar-SA"/>
    </w:rPr>
  </w:style>
  <w:style w:type="character" w:customStyle="1" w:styleId="80">
    <w:name w:val="Заголовок 8 Знак"/>
    <w:basedOn w:val="a0"/>
    <w:link w:val="8"/>
    <w:rsid w:val="0087413F"/>
    <w:rPr>
      <w:color w:val="000080"/>
      <w:sz w:val="24"/>
      <w:szCs w:val="24"/>
      <w:lang w:eastAsia="ar-SA"/>
    </w:rPr>
  </w:style>
  <w:style w:type="character" w:customStyle="1" w:styleId="90">
    <w:name w:val="Заголовок 9 Знак"/>
    <w:basedOn w:val="a0"/>
    <w:link w:val="9"/>
    <w:rsid w:val="0087413F"/>
    <w:rPr>
      <w:b/>
      <w:bCs/>
      <w:sz w:val="24"/>
      <w:szCs w:val="24"/>
      <w:lang w:eastAsia="ar-SA"/>
    </w:rPr>
  </w:style>
  <w:style w:type="character" w:customStyle="1" w:styleId="12">
    <w:name w:val="Основной текст Знак1"/>
    <w:basedOn w:val="a0"/>
    <w:link w:val="a8"/>
    <w:rsid w:val="0087413F"/>
    <w:rPr>
      <w:lang w:eastAsia="ar-SA"/>
    </w:rPr>
  </w:style>
  <w:style w:type="character" w:customStyle="1" w:styleId="ad">
    <w:name w:val="Подзаголовок Знак"/>
    <w:basedOn w:val="a0"/>
    <w:link w:val="ab"/>
    <w:rsid w:val="0087413F"/>
    <w:rPr>
      <w:b/>
      <w:bCs/>
      <w:sz w:val="28"/>
      <w:szCs w:val="24"/>
      <w:lang w:eastAsia="ar-SA"/>
    </w:rPr>
  </w:style>
  <w:style w:type="character" w:customStyle="1" w:styleId="15">
    <w:name w:val="Текст выноски Знак1"/>
    <w:basedOn w:val="a0"/>
    <w:link w:val="af"/>
    <w:rsid w:val="0087413F"/>
    <w:rPr>
      <w:rFonts w:ascii="Tahoma" w:hAnsi="Tahoma"/>
      <w:sz w:val="16"/>
      <w:szCs w:val="16"/>
      <w:lang w:eastAsia="ar-SA"/>
    </w:rPr>
  </w:style>
  <w:style w:type="character" w:customStyle="1" w:styleId="af1">
    <w:name w:val="Нижний колонтитул Знак"/>
    <w:basedOn w:val="a0"/>
    <w:link w:val="af0"/>
    <w:rsid w:val="0087413F"/>
    <w:rPr>
      <w:lang w:eastAsia="ar-SA"/>
    </w:rPr>
  </w:style>
  <w:style w:type="character" w:customStyle="1" w:styleId="af3">
    <w:name w:val="Верхний колонтитул Знак"/>
    <w:basedOn w:val="a0"/>
    <w:link w:val="af2"/>
    <w:rsid w:val="0087413F"/>
    <w:rPr>
      <w:lang w:eastAsia="ar-SA"/>
    </w:rPr>
  </w:style>
  <w:style w:type="character" w:customStyle="1" w:styleId="af5">
    <w:name w:val="Основной текст с отступом Знак"/>
    <w:basedOn w:val="a0"/>
    <w:link w:val="af4"/>
    <w:rsid w:val="0087413F"/>
    <w:rPr>
      <w:b/>
      <w:bCs/>
      <w:sz w:val="28"/>
      <w:szCs w:val="28"/>
      <w:lang w:eastAsia="ar-SA"/>
    </w:rPr>
  </w:style>
  <w:style w:type="paragraph" w:customStyle="1" w:styleId="17">
    <w:name w:val="Знак1"/>
    <w:basedOn w:val="a"/>
    <w:rsid w:val="0087413F"/>
    <w:pPr>
      <w:widowControl w:val="0"/>
      <w:spacing w:after="160" w:line="240" w:lineRule="exact"/>
      <w:jc w:val="right"/>
    </w:pPr>
    <w:rPr>
      <w:sz w:val="20"/>
      <w:szCs w:val="20"/>
      <w:lang w:val="en-GB"/>
    </w:rPr>
  </w:style>
  <w:style w:type="paragraph" w:customStyle="1" w:styleId="26">
    <w:name w:val="Обычный2"/>
    <w:rsid w:val="0087413F"/>
    <w:pPr>
      <w:suppressAutoHyphens/>
    </w:pPr>
    <w:rPr>
      <w:rFonts w:eastAsia="Arial"/>
      <w:lang w:eastAsia="ar-SA"/>
    </w:rPr>
  </w:style>
  <w:style w:type="paragraph" w:customStyle="1" w:styleId="18">
    <w:name w:val="Знак Знак Знак1"/>
    <w:basedOn w:val="a"/>
    <w:next w:val="a"/>
    <w:rsid w:val="0087413F"/>
    <w:pPr>
      <w:spacing w:after="160" w:line="240" w:lineRule="exact"/>
    </w:pPr>
    <w:rPr>
      <w:rFonts w:ascii="Arial" w:hAnsi="Arial" w:cs="Arial"/>
      <w:sz w:val="20"/>
      <w:szCs w:val="20"/>
      <w:lang w:val="en-US"/>
    </w:rPr>
  </w:style>
  <w:style w:type="paragraph" w:styleId="afe">
    <w:name w:val="footnote text"/>
    <w:aliases w:val="Текст сноски НИВ, Знак Знак Знак Знак,Текст сноски Знак Знак,fn,Footnote Text Char,Знак Знак Знак Знак,Текст сноски Знак1,Текст сноски Знак1 Знак,Текст сноски Знак Знак1 Знак, Знак Знак Знак1 Знак, Знак Знак Знак"/>
    <w:basedOn w:val="a"/>
    <w:link w:val="aff"/>
    <w:uiPriority w:val="99"/>
    <w:unhideWhenUsed/>
    <w:qFormat/>
    <w:rsid w:val="0087413F"/>
    <w:pPr>
      <w:suppressAutoHyphens w:val="0"/>
    </w:pPr>
    <w:rPr>
      <w:sz w:val="20"/>
      <w:szCs w:val="20"/>
      <w:lang w:eastAsia="ru-RU"/>
    </w:rPr>
  </w:style>
  <w:style w:type="character" w:customStyle="1" w:styleId="aff">
    <w:name w:val="Текст сноски Знак"/>
    <w:aliases w:val="Текст сноски НИВ Знак, Знак Знак Знак Знак Знак,Текст сноски Знак Знак Знак,fn Знак,Footnote Text Char Знак,Знак Знак Знак Знак Знак,Текст сноски Знак1 Знак1,Текст сноски Знак1 Знак Знак,Текст сноски Знак Знак1 Знак Знак"/>
    <w:basedOn w:val="a0"/>
    <w:link w:val="afe"/>
    <w:uiPriority w:val="99"/>
    <w:rsid w:val="0087413F"/>
  </w:style>
  <w:style w:type="character" w:styleId="aff0">
    <w:name w:val="footnote reference"/>
    <w:aliases w:val="текст сноски"/>
    <w:uiPriority w:val="99"/>
    <w:unhideWhenUsed/>
    <w:rsid w:val="0087413F"/>
    <w:rPr>
      <w:vertAlign w:val="superscript"/>
    </w:rPr>
  </w:style>
  <w:style w:type="character" w:customStyle="1" w:styleId="apple-converted-space">
    <w:name w:val="apple-converted-space"/>
    <w:basedOn w:val="a0"/>
    <w:rsid w:val="0087413F"/>
  </w:style>
  <w:style w:type="paragraph" w:customStyle="1" w:styleId="copyright-info">
    <w:name w:val="copyright-info"/>
    <w:basedOn w:val="a"/>
    <w:rsid w:val="0087413F"/>
    <w:pPr>
      <w:suppressAutoHyphens w:val="0"/>
      <w:spacing w:before="100" w:beforeAutospacing="1" w:after="100" w:afterAutospacing="1"/>
    </w:pPr>
    <w:rPr>
      <w:lang w:eastAsia="ru-RU"/>
    </w:rPr>
  </w:style>
  <w:style w:type="character" w:customStyle="1" w:styleId="blk">
    <w:name w:val="blk"/>
    <w:basedOn w:val="a0"/>
    <w:rsid w:val="005B17AD"/>
  </w:style>
  <w:style w:type="table" w:styleId="aff1">
    <w:name w:val="Table Grid"/>
    <w:basedOn w:val="a1"/>
    <w:rsid w:val="00A20B9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Варианты ответов,ПС - Нумерованный"/>
    <w:basedOn w:val="a"/>
    <w:link w:val="aff3"/>
    <w:uiPriority w:val="34"/>
    <w:qFormat/>
    <w:rsid w:val="00F830BA"/>
    <w:pPr>
      <w:suppressAutoHyphens w:val="0"/>
      <w:ind w:left="720"/>
      <w:contextualSpacing/>
    </w:pPr>
  </w:style>
  <w:style w:type="character" w:customStyle="1" w:styleId="aff3">
    <w:name w:val="Абзац списка Знак"/>
    <w:aliases w:val="Варианты ответов Знак,ПС - Нумерованный Знак"/>
    <w:link w:val="aff2"/>
    <w:uiPriority w:val="34"/>
    <w:locked/>
    <w:rsid w:val="00F830BA"/>
    <w:rPr>
      <w:sz w:val="24"/>
      <w:szCs w:val="24"/>
      <w:lang w:eastAsia="ar-SA"/>
    </w:rPr>
  </w:style>
  <w:style w:type="paragraph" w:customStyle="1" w:styleId="41">
    <w:name w:val="заголовок 4"/>
    <w:basedOn w:val="a"/>
    <w:next w:val="a"/>
    <w:rsid w:val="00E93486"/>
    <w:pPr>
      <w:keepNext/>
      <w:suppressAutoHyphens w:val="0"/>
      <w:jc w:val="both"/>
      <w:outlineLvl w:val="3"/>
    </w:pPr>
    <w:rPr>
      <w:szCs w:val="20"/>
      <w:lang w:eastAsia="ru-RU"/>
    </w:rPr>
  </w:style>
  <w:style w:type="character" w:customStyle="1" w:styleId="aff4">
    <w:name w:val="Основной текст_"/>
    <w:link w:val="27"/>
    <w:rsid w:val="00181122"/>
    <w:rPr>
      <w:spacing w:val="2"/>
      <w:shd w:val="clear" w:color="auto" w:fill="FFFFFF"/>
    </w:rPr>
  </w:style>
  <w:style w:type="paragraph" w:customStyle="1" w:styleId="27">
    <w:name w:val="Основной текст2"/>
    <w:basedOn w:val="a"/>
    <w:link w:val="aff4"/>
    <w:rsid w:val="00181122"/>
    <w:pPr>
      <w:widowControl w:val="0"/>
      <w:shd w:val="clear" w:color="auto" w:fill="FFFFFF"/>
      <w:suppressAutoHyphens w:val="0"/>
      <w:spacing w:before="240" w:line="317" w:lineRule="exact"/>
      <w:ind w:hanging="160"/>
      <w:jc w:val="both"/>
    </w:pPr>
    <w:rPr>
      <w:spacing w:val="2"/>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343"/>
    <w:pPr>
      <w:suppressAutoHyphens/>
    </w:pPr>
    <w:rPr>
      <w:sz w:val="24"/>
      <w:szCs w:val="24"/>
      <w:lang w:eastAsia="ar-SA"/>
    </w:rPr>
  </w:style>
  <w:style w:type="paragraph" w:styleId="1">
    <w:name w:val="heading 1"/>
    <w:basedOn w:val="a"/>
    <w:next w:val="a"/>
    <w:link w:val="10"/>
    <w:qFormat/>
    <w:rsid w:val="00566343"/>
    <w:pPr>
      <w:keepNext/>
      <w:tabs>
        <w:tab w:val="num" w:pos="432"/>
      </w:tabs>
      <w:ind w:left="432" w:hanging="432"/>
      <w:jc w:val="center"/>
      <w:outlineLvl w:val="0"/>
    </w:pPr>
    <w:rPr>
      <w:rFonts w:ascii="Arial" w:hAnsi="Arial" w:cs="Arial"/>
      <w:sz w:val="26"/>
      <w:szCs w:val="26"/>
    </w:rPr>
  </w:style>
  <w:style w:type="paragraph" w:styleId="2">
    <w:name w:val="heading 2"/>
    <w:basedOn w:val="a"/>
    <w:next w:val="a"/>
    <w:link w:val="20"/>
    <w:qFormat/>
    <w:rsid w:val="00566343"/>
    <w:pPr>
      <w:keepNext/>
      <w:tabs>
        <w:tab w:val="num" w:pos="576"/>
      </w:tabs>
      <w:ind w:firstLine="567"/>
      <w:jc w:val="center"/>
      <w:outlineLvl w:val="1"/>
    </w:pPr>
    <w:rPr>
      <w:b/>
      <w:bCs/>
      <w:sz w:val="28"/>
      <w:szCs w:val="28"/>
    </w:rPr>
  </w:style>
  <w:style w:type="paragraph" w:styleId="3">
    <w:name w:val="heading 3"/>
    <w:basedOn w:val="a"/>
    <w:next w:val="a"/>
    <w:link w:val="30"/>
    <w:qFormat/>
    <w:rsid w:val="00566343"/>
    <w:pPr>
      <w:keepNext/>
      <w:tabs>
        <w:tab w:val="num" w:pos="720"/>
      </w:tabs>
      <w:ind w:firstLine="567"/>
      <w:jc w:val="center"/>
      <w:outlineLvl w:val="2"/>
    </w:pPr>
    <w:rPr>
      <w:sz w:val="28"/>
      <w:szCs w:val="28"/>
    </w:rPr>
  </w:style>
  <w:style w:type="paragraph" w:styleId="4">
    <w:name w:val="heading 4"/>
    <w:basedOn w:val="a"/>
    <w:next w:val="a"/>
    <w:link w:val="40"/>
    <w:qFormat/>
    <w:rsid w:val="00566343"/>
    <w:pPr>
      <w:keepNext/>
      <w:tabs>
        <w:tab w:val="num" w:pos="864"/>
      </w:tabs>
      <w:ind w:left="864" w:hanging="864"/>
      <w:jc w:val="right"/>
      <w:outlineLvl w:val="3"/>
    </w:pPr>
    <w:rPr>
      <w:sz w:val="28"/>
      <w:szCs w:val="28"/>
    </w:rPr>
  </w:style>
  <w:style w:type="paragraph" w:styleId="5">
    <w:name w:val="heading 5"/>
    <w:basedOn w:val="a"/>
    <w:next w:val="a"/>
    <w:link w:val="50"/>
    <w:qFormat/>
    <w:rsid w:val="00566343"/>
    <w:pPr>
      <w:keepNext/>
      <w:tabs>
        <w:tab w:val="num" w:pos="1008"/>
      </w:tabs>
      <w:ind w:left="1008" w:hanging="1008"/>
      <w:jc w:val="both"/>
      <w:outlineLvl w:val="4"/>
    </w:pPr>
    <w:rPr>
      <w:b/>
      <w:bCs/>
      <w:i/>
      <w:iCs/>
    </w:rPr>
  </w:style>
  <w:style w:type="paragraph" w:styleId="6">
    <w:name w:val="heading 6"/>
    <w:basedOn w:val="a"/>
    <w:next w:val="a"/>
    <w:link w:val="60"/>
    <w:qFormat/>
    <w:rsid w:val="00566343"/>
    <w:pPr>
      <w:keepNext/>
      <w:tabs>
        <w:tab w:val="num" w:pos="1152"/>
      </w:tabs>
      <w:ind w:left="1152" w:hanging="1152"/>
      <w:jc w:val="both"/>
      <w:outlineLvl w:val="5"/>
    </w:pPr>
    <w:rPr>
      <w:b/>
      <w:bCs/>
      <w:i/>
      <w:iCs/>
      <w:color w:val="000080"/>
    </w:rPr>
  </w:style>
  <w:style w:type="paragraph" w:styleId="7">
    <w:name w:val="heading 7"/>
    <w:basedOn w:val="a"/>
    <w:next w:val="a"/>
    <w:link w:val="70"/>
    <w:qFormat/>
    <w:rsid w:val="00566343"/>
    <w:pPr>
      <w:keepNext/>
      <w:tabs>
        <w:tab w:val="num" w:pos="1296"/>
      </w:tabs>
      <w:ind w:left="1296" w:hanging="1296"/>
      <w:jc w:val="center"/>
      <w:outlineLvl w:val="6"/>
    </w:pPr>
  </w:style>
  <w:style w:type="paragraph" w:styleId="8">
    <w:name w:val="heading 8"/>
    <w:basedOn w:val="a"/>
    <w:next w:val="a"/>
    <w:link w:val="80"/>
    <w:qFormat/>
    <w:rsid w:val="00566343"/>
    <w:pPr>
      <w:keepNext/>
      <w:tabs>
        <w:tab w:val="num" w:pos="1440"/>
      </w:tabs>
      <w:ind w:left="1440" w:hanging="1440"/>
      <w:outlineLvl w:val="7"/>
    </w:pPr>
    <w:rPr>
      <w:color w:val="000080"/>
    </w:rPr>
  </w:style>
  <w:style w:type="paragraph" w:styleId="9">
    <w:name w:val="heading 9"/>
    <w:basedOn w:val="a"/>
    <w:next w:val="a"/>
    <w:link w:val="90"/>
    <w:qFormat/>
    <w:rsid w:val="00566343"/>
    <w:pPr>
      <w:keepNext/>
      <w:tabs>
        <w:tab w:val="num" w:pos="1584"/>
      </w:tabs>
      <w:ind w:left="1584" w:hanging="1584"/>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66343"/>
    <w:rPr>
      <w:rFonts w:ascii="Symbol" w:hAnsi="Symbol"/>
    </w:rPr>
  </w:style>
  <w:style w:type="character" w:customStyle="1" w:styleId="WW8Num1z1">
    <w:name w:val="WW8Num1z1"/>
    <w:rsid w:val="00566343"/>
    <w:rPr>
      <w:rFonts w:ascii="Courier New" w:hAnsi="Courier New" w:cs="Courier New"/>
    </w:rPr>
  </w:style>
  <w:style w:type="character" w:customStyle="1" w:styleId="WW8Num1z2">
    <w:name w:val="WW8Num1z2"/>
    <w:rsid w:val="00566343"/>
    <w:rPr>
      <w:rFonts w:ascii="Wingdings" w:hAnsi="Wingdings"/>
    </w:rPr>
  </w:style>
  <w:style w:type="character" w:customStyle="1" w:styleId="WW8Num2z0">
    <w:name w:val="WW8Num2z0"/>
    <w:rsid w:val="00566343"/>
    <w:rPr>
      <w:rFonts w:ascii="Courier New" w:hAnsi="Courier New"/>
    </w:rPr>
  </w:style>
  <w:style w:type="character" w:customStyle="1" w:styleId="WW8Num2z1">
    <w:name w:val="WW8Num2z1"/>
    <w:rsid w:val="00566343"/>
    <w:rPr>
      <w:rFonts w:ascii="Courier New" w:hAnsi="Courier New" w:cs="Courier New"/>
    </w:rPr>
  </w:style>
  <w:style w:type="character" w:customStyle="1" w:styleId="WW8Num2z2">
    <w:name w:val="WW8Num2z2"/>
    <w:rsid w:val="00566343"/>
    <w:rPr>
      <w:rFonts w:ascii="Wingdings" w:hAnsi="Wingdings"/>
    </w:rPr>
  </w:style>
  <w:style w:type="character" w:customStyle="1" w:styleId="WW8Num2z3">
    <w:name w:val="WW8Num2z3"/>
    <w:rsid w:val="00566343"/>
    <w:rPr>
      <w:rFonts w:ascii="Symbol" w:hAnsi="Symbol"/>
    </w:rPr>
  </w:style>
  <w:style w:type="character" w:customStyle="1" w:styleId="WW8Num6z0">
    <w:name w:val="WW8Num6z0"/>
    <w:rsid w:val="00566343"/>
    <w:rPr>
      <w:rFonts w:ascii="Wingdings" w:hAnsi="Wingdings"/>
    </w:rPr>
  </w:style>
  <w:style w:type="character" w:customStyle="1" w:styleId="WW8Num6z1">
    <w:name w:val="WW8Num6z1"/>
    <w:rsid w:val="00566343"/>
    <w:rPr>
      <w:rFonts w:ascii="Courier New" w:hAnsi="Courier New" w:cs="Courier New"/>
    </w:rPr>
  </w:style>
  <w:style w:type="character" w:customStyle="1" w:styleId="WW8Num6z3">
    <w:name w:val="WW8Num6z3"/>
    <w:rsid w:val="00566343"/>
    <w:rPr>
      <w:rFonts w:ascii="Symbol" w:hAnsi="Symbol"/>
    </w:rPr>
  </w:style>
  <w:style w:type="character" w:customStyle="1" w:styleId="WW8Num7z0">
    <w:name w:val="WW8Num7z0"/>
    <w:rsid w:val="00566343"/>
    <w:rPr>
      <w:rFonts w:ascii="Courier New" w:hAnsi="Courier New"/>
    </w:rPr>
  </w:style>
  <w:style w:type="character" w:customStyle="1" w:styleId="WW8Num7z1">
    <w:name w:val="WW8Num7z1"/>
    <w:rsid w:val="00566343"/>
    <w:rPr>
      <w:rFonts w:ascii="Symbol" w:hAnsi="Symbol"/>
    </w:rPr>
  </w:style>
  <w:style w:type="character" w:customStyle="1" w:styleId="WW8Num7z2">
    <w:name w:val="WW8Num7z2"/>
    <w:rsid w:val="00566343"/>
    <w:rPr>
      <w:rFonts w:ascii="Wingdings" w:hAnsi="Wingdings"/>
    </w:rPr>
  </w:style>
  <w:style w:type="character" w:customStyle="1" w:styleId="WW8Num7z4">
    <w:name w:val="WW8Num7z4"/>
    <w:rsid w:val="00566343"/>
    <w:rPr>
      <w:rFonts w:ascii="Courier New" w:hAnsi="Courier New" w:cs="Courier New"/>
    </w:rPr>
  </w:style>
  <w:style w:type="character" w:customStyle="1" w:styleId="WW8Num8z1">
    <w:name w:val="WW8Num8z1"/>
    <w:rsid w:val="00566343"/>
    <w:rPr>
      <w:rFonts w:ascii="Symbol" w:hAnsi="Symbol" w:cs="Symbol"/>
    </w:rPr>
  </w:style>
  <w:style w:type="character" w:customStyle="1" w:styleId="WW8Num9z0">
    <w:name w:val="WW8Num9z0"/>
    <w:rsid w:val="00566343"/>
    <w:rPr>
      <w:rFonts w:ascii="Symbol" w:hAnsi="Symbol"/>
    </w:rPr>
  </w:style>
  <w:style w:type="character" w:customStyle="1" w:styleId="WW8Num9z1">
    <w:name w:val="WW8Num9z1"/>
    <w:rsid w:val="00566343"/>
    <w:rPr>
      <w:rFonts w:ascii="Courier New" w:hAnsi="Courier New" w:cs="Courier New"/>
    </w:rPr>
  </w:style>
  <w:style w:type="character" w:customStyle="1" w:styleId="WW8Num9z2">
    <w:name w:val="WW8Num9z2"/>
    <w:rsid w:val="00566343"/>
    <w:rPr>
      <w:rFonts w:ascii="Wingdings" w:hAnsi="Wingdings"/>
    </w:rPr>
  </w:style>
  <w:style w:type="character" w:customStyle="1" w:styleId="WW8Num12z0">
    <w:name w:val="WW8Num12z0"/>
    <w:rsid w:val="00566343"/>
    <w:rPr>
      <w:rFonts w:ascii="Symbol" w:hAnsi="Symbol"/>
    </w:rPr>
  </w:style>
  <w:style w:type="character" w:customStyle="1" w:styleId="WW8Num12z1">
    <w:name w:val="WW8Num12z1"/>
    <w:rsid w:val="00566343"/>
    <w:rPr>
      <w:rFonts w:ascii="Courier New" w:hAnsi="Courier New" w:cs="Courier New"/>
    </w:rPr>
  </w:style>
  <w:style w:type="character" w:customStyle="1" w:styleId="WW8Num12z2">
    <w:name w:val="WW8Num12z2"/>
    <w:rsid w:val="00566343"/>
    <w:rPr>
      <w:rFonts w:ascii="Wingdings" w:hAnsi="Wingdings"/>
    </w:rPr>
  </w:style>
  <w:style w:type="character" w:customStyle="1" w:styleId="WW8Num13z0">
    <w:name w:val="WW8Num13z0"/>
    <w:rsid w:val="00566343"/>
    <w:rPr>
      <w:i w:val="0"/>
    </w:rPr>
  </w:style>
  <w:style w:type="character" w:customStyle="1" w:styleId="WW8Num13z1">
    <w:name w:val="WW8Num13z1"/>
    <w:rsid w:val="00566343"/>
    <w:rPr>
      <w:rFonts w:ascii="Courier New" w:hAnsi="Courier New"/>
    </w:rPr>
  </w:style>
  <w:style w:type="character" w:customStyle="1" w:styleId="WW8Num15z0">
    <w:name w:val="WW8Num15z0"/>
    <w:rsid w:val="00566343"/>
    <w:rPr>
      <w:b w:val="0"/>
    </w:rPr>
  </w:style>
  <w:style w:type="character" w:customStyle="1" w:styleId="WW8Num17z0">
    <w:name w:val="WW8Num17z0"/>
    <w:rsid w:val="00566343"/>
    <w:rPr>
      <w:rFonts w:ascii="Symbol" w:hAnsi="Symbol"/>
    </w:rPr>
  </w:style>
  <w:style w:type="character" w:customStyle="1" w:styleId="WW8Num17z1">
    <w:name w:val="WW8Num17z1"/>
    <w:rsid w:val="00566343"/>
    <w:rPr>
      <w:rFonts w:ascii="Courier New" w:hAnsi="Courier New" w:cs="Courier New"/>
    </w:rPr>
  </w:style>
  <w:style w:type="character" w:customStyle="1" w:styleId="WW8Num17z2">
    <w:name w:val="WW8Num17z2"/>
    <w:rsid w:val="00566343"/>
    <w:rPr>
      <w:rFonts w:ascii="Wingdings" w:hAnsi="Wingdings"/>
    </w:rPr>
  </w:style>
  <w:style w:type="character" w:customStyle="1" w:styleId="WW8Num18z0">
    <w:name w:val="WW8Num18z0"/>
    <w:rsid w:val="00566343"/>
    <w:rPr>
      <w:b/>
    </w:rPr>
  </w:style>
  <w:style w:type="character" w:customStyle="1" w:styleId="WW8Num19z0">
    <w:name w:val="WW8Num19z0"/>
    <w:rsid w:val="00566343"/>
    <w:rPr>
      <w:rFonts w:ascii="Courier New" w:hAnsi="Courier New"/>
    </w:rPr>
  </w:style>
  <w:style w:type="character" w:customStyle="1" w:styleId="WW8Num19z1">
    <w:name w:val="WW8Num19z1"/>
    <w:rsid w:val="00566343"/>
    <w:rPr>
      <w:rFonts w:ascii="Courier New" w:hAnsi="Courier New" w:cs="Courier New"/>
    </w:rPr>
  </w:style>
  <w:style w:type="character" w:customStyle="1" w:styleId="WW8Num19z2">
    <w:name w:val="WW8Num19z2"/>
    <w:rsid w:val="00566343"/>
    <w:rPr>
      <w:rFonts w:ascii="Wingdings" w:hAnsi="Wingdings"/>
    </w:rPr>
  </w:style>
  <w:style w:type="character" w:customStyle="1" w:styleId="WW8Num19z3">
    <w:name w:val="WW8Num19z3"/>
    <w:rsid w:val="00566343"/>
    <w:rPr>
      <w:rFonts w:ascii="Symbol" w:hAnsi="Symbol"/>
    </w:rPr>
  </w:style>
  <w:style w:type="character" w:customStyle="1" w:styleId="WW8Num20z0">
    <w:name w:val="WW8Num20z0"/>
    <w:rsid w:val="00566343"/>
    <w:rPr>
      <w:rFonts w:ascii="Courier New" w:hAnsi="Courier New"/>
    </w:rPr>
  </w:style>
  <w:style w:type="character" w:customStyle="1" w:styleId="WW8Num20z1">
    <w:name w:val="WW8Num20z1"/>
    <w:rsid w:val="00566343"/>
    <w:rPr>
      <w:rFonts w:ascii="Courier New" w:hAnsi="Courier New" w:cs="Courier New"/>
    </w:rPr>
  </w:style>
  <w:style w:type="character" w:customStyle="1" w:styleId="WW8Num20z2">
    <w:name w:val="WW8Num20z2"/>
    <w:rsid w:val="00566343"/>
    <w:rPr>
      <w:rFonts w:ascii="Wingdings" w:hAnsi="Wingdings"/>
    </w:rPr>
  </w:style>
  <w:style w:type="character" w:customStyle="1" w:styleId="WW8Num20z3">
    <w:name w:val="WW8Num20z3"/>
    <w:rsid w:val="00566343"/>
    <w:rPr>
      <w:rFonts w:ascii="Symbol" w:hAnsi="Symbol"/>
    </w:rPr>
  </w:style>
  <w:style w:type="character" w:customStyle="1" w:styleId="WW8Num21z0">
    <w:name w:val="WW8Num21z0"/>
    <w:rsid w:val="00566343"/>
    <w:rPr>
      <w:rFonts w:ascii="Symbol" w:hAnsi="Symbol"/>
    </w:rPr>
  </w:style>
  <w:style w:type="character" w:customStyle="1" w:styleId="WW8Num21z1">
    <w:name w:val="WW8Num21z1"/>
    <w:rsid w:val="00566343"/>
    <w:rPr>
      <w:rFonts w:ascii="Courier New" w:hAnsi="Courier New" w:cs="Courier New"/>
    </w:rPr>
  </w:style>
  <w:style w:type="character" w:customStyle="1" w:styleId="WW8Num21z2">
    <w:name w:val="WW8Num21z2"/>
    <w:rsid w:val="00566343"/>
    <w:rPr>
      <w:rFonts w:ascii="Wingdings" w:hAnsi="Wingdings"/>
    </w:rPr>
  </w:style>
  <w:style w:type="character" w:customStyle="1" w:styleId="WW8Num22z2">
    <w:name w:val="WW8Num22z2"/>
    <w:rsid w:val="00566343"/>
    <w:rPr>
      <w:color w:val="auto"/>
    </w:rPr>
  </w:style>
  <w:style w:type="character" w:customStyle="1" w:styleId="WW8Num23z0">
    <w:name w:val="WW8Num23z0"/>
    <w:rsid w:val="00566343"/>
    <w:rPr>
      <w:color w:val="auto"/>
      <w:sz w:val="26"/>
      <w:szCs w:val="26"/>
    </w:rPr>
  </w:style>
  <w:style w:type="character" w:customStyle="1" w:styleId="WW8Num23z1">
    <w:name w:val="WW8Num23z1"/>
    <w:rsid w:val="00566343"/>
    <w:rPr>
      <w:rFonts w:ascii="Times New Roman" w:hAnsi="Times New Roman" w:cs="Times New Roman"/>
      <w:color w:val="auto"/>
    </w:rPr>
  </w:style>
  <w:style w:type="character" w:customStyle="1" w:styleId="WW8Num24z0">
    <w:name w:val="WW8Num24z0"/>
    <w:rsid w:val="00566343"/>
    <w:rPr>
      <w:rFonts w:ascii="Symbol" w:hAnsi="Symbol"/>
    </w:rPr>
  </w:style>
  <w:style w:type="character" w:customStyle="1" w:styleId="WW8Num24z1">
    <w:name w:val="WW8Num24z1"/>
    <w:rsid w:val="00566343"/>
    <w:rPr>
      <w:rFonts w:ascii="Courier New" w:hAnsi="Courier New" w:cs="Courier New"/>
    </w:rPr>
  </w:style>
  <w:style w:type="character" w:customStyle="1" w:styleId="WW8Num24z2">
    <w:name w:val="WW8Num24z2"/>
    <w:rsid w:val="00566343"/>
    <w:rPr>
      <w:rFonts w:ascii="Wingdings" w:hAnsi="Wingdings"/>
    </w:rPr>
  </w:style>
  <w:style w:type="character" w:customStyle="1" w:styleId="WW8Num25z0">
    <w:name w:val="WW8Num25z0"/>
    <w:rsid w:val="00566343"/>
    <w:rPr>
      <w:b w:val="0"/>
    </w:rPr>
  </w:style>
  <w:style w:type="character" w:customStyle="1" w:styleId="11">
    <w:name w:val="Основной шрифт абзаца1"/>
    <w:rsid w:val="00566343"/>
  </w:style>
  <w:style w:type="character" w:customStyle="1" w:styleId="a3">
    <w:name w:val="Текст выноски Знак"/>
    <w:rsid w:val="00566343"/>
    <w:rPr>
      <w:rFonts w:ascii="Tahoma" w:hAnsi="Tahoma" w:cs="Tahoma"/>
      <w:sz w:val="16"/>
      <w:szCs w:val="16"/>
    </w:rPr>
  </w:style>
  <w:style w:type="character" w:styleId="a4">
    <w:name w:val="page number"/>
    <w:basedOn w:val="11"/>
    <w:rsid w:val="00566343"/>
  </w:style>
  <w:style w:type="character" w:customStyle="1" w:styleId="a5">
    <w:name w:val="Основной текст Знак"/>
    <w:basedOn w:val="11"/>
    <w:rsid w:val="00566343"/>
  </w:style>
  <w:style w:type="character" w:styleId="a6">
    <w:name w:val="Hyperlink"/>
    <w:rsid w:val="00566343"/>
    <w:rPr>
      <w:color w:val="000080"/>
      <w:u w:val="single"/>
    </w:rPr>
  </w:style>
  <w:style w:type="paragraph" w:customStyle="1" w:styleId="a7">
    <w:name w:val="Заголовок"/>
    <w:basedOn w:val="a"/>
    <w:next w:val="a8"/>
    <w:rsid w:val="00566343"/>
    <w:pPr>
      <w:keepNext/>
      <w:spacing w:before="240" w:after="120"/>
    </w:pPr>
    <w:rPr>
      <w:rFonts w:ascii="Arial" w:eastAsia="Lucida Sans Unicode" w:hAnsi="Arial" w:cs="Arial"/>
      <w:sz w:val="28"/>
      <w:szCs w:val="28"/>
    </w:rPr>
  </w:style>
  <w:style w:type="paragraph" w:styleId="a8">
    <w:name w:val="Body Text"/>
    <w:basedOn w:val="a"/>
    <w:link w:val="12"/>
    <w:rsid w:val="00566343"/>
    <w:pPr>
      <w:jc w:val="center"/>
    </w:pPr>
    <w:rPr>
      <w:sz w:val="20"/>
      <w:szCs w:val="20"/>
    </w:rPr>
  </w:style>
  <w:style w:type="paragraph" w:styleId="a9">
    <w:name w:val="List"/>
    <w:basedOn w:val="a8"/>
    <w:rsid w:val="00566343"/>
    <w:rPr>
      <w:rFonts w:cs="Arial"/>
    </w:rPr>
  </w:style>
  <w:style w:type="paragraph" w:customStyle="1" w:styleId="13">
    <w:name w:val="Название1"/>
    <w:basedOn w:val="a"/>
    <w:rsid w:val="00566343"/>
    <w:pPr>
      <w:suppressLineNumbers/>
      <w:spacing w:before="120" w:after="120"/>
    </w:pPr>
    <w:rPr>
      <w:rFonts w:cs="Arial"/>
      <w:i/>
      <w:iCs/>
    </w:rPr>
  </w:style>
  <w:style w:type="paragraph" w:customStyle="1" w:styleId="14">
    <w:name w:val="Указатель1"/>
    <w:basedOn w:val="a"/>
    <w:rsid w:val="00566343"/>
    <w:pPr>
      <w:suppressLineNumbers/>
    </w:pPr>
    <w:rPr>
      <w:rFonts w:cs="Arial"/>
    </w:rPr>
  </w:style>
  <w:style w:type="paragraph" w:styleId="aa">
    <w:name w:val="Title"/>
    <w:basedOn w:val="a"/>
    <w:next w:val="ab"/>
    <w:link w:val="ac"/>
    <w:qFormat/>
    <w:rsid w:val="00566343"/>
    <w:pPr>
      <w:spacing w:line="360" w:lineRule="auto"/>
      <w:jc w:val="center"/>
    </w:pPr>
    <w:rPr>
      <w:b/>
      <w:bCs/>
      <w:sz w:val="26"/>
    </w:rPr>
  </w:style>
  <w:style w:type="paragraph" w:styleId="ab">
    <w:name w:val="Subtitle"/>
    <w:basedOn w:val="a"/>
    <w:next w:val="a8"/>
    <w:link w:val="ad"/>
    <w:qFormat/>
    <w:rsid w:val="00566343"/>
    <w:rPr>
      <w:b/>
      <w:bCs/>
      <w:sz w:val="28"/>
    </w:rPr>
  </w:style>
  <w:style w:type="paragraph" w:customStyle="1" w:styleId="BodyText21">
    <w:name w:val="Body Text 21"/>
    <w:basedOn w:val="a"/>
    <w:rsid w:val="00566343"/>
    <w:pPr>
      <w:widowControl w:val="0"/>
      <w:spacing w:line="379" w:lineRule="auto"/>
      <w:jc w:val="center"/>
    </w:pPr>
    <w:rPr>
      <w:b/>
      <w:sz w:val="28"/>
      <w:szCs w:val="20"/>
    </w:rPr>
  </w:style>
  <w:style w:type="paragraph" w:customStyle="1" w:styleId="ae">
    <w:name w:val="Знак Знак Знак"/>
    <w:basedOn w:val="a"/>
    <w:rsid w:val="00566343"/>
    <w:pPr>
      <w:spacing w:after="160" w:line="240" w:lineRule="exact"/>
    </w:pPr>
    <w:rPr>
      <w:rFonts w:ascii="Verdana" w:hAnsi="Verdana"/>
      <w:sz w:val="20"/>
      <w:szCs w:val="20"/>
      <w:lang w:val="en-US"/>
    </w:rPr>
  </w:style>
  <w:style w:type="paragraph" w:styleId="af">
    <w:name w:val="Balloon Text"/>
    <w:basedOn w:val="a"/>
    <w:link w:val="15"/>
    <w:rsid w:val="00566343"/>
    <w:rPr>
      <w:rFonts w:ascii="Tahoma" w:hAnsi="Tahoma"/>
      <w:sz w:val="16"/>
      <w:szCs w:val="16"/>
    </w:rPr>
  </w:style>
  <w:style w:type="paragraph" w:styleId="af0">
    <w:name w:val="footer"/>
    <w:basedOn w:val="a"/>
    <w:link w:val="af1"/>
    <w:rsid w:val="00566343"/>
    <w:pPr>
      <w:tabs>
        <w:tab w:val="center" w:pos="4153"/>
        <w:tab w:val="right" w:pos="8306"/>
      </w:tabs>
    </w:pPr>
    <w:rPr>
      <w:sz w:val="20"/>
      <w:szCs w:val="20"/>
    </w:rPr>
  </w:style>
  <w:style w:type="paragraph" w:styleId="af2">
    <w:name w:val="header"/>
    <w:basedOn w:val="a"/>
    <w:link w:val="af3"/>
    <w:rsid w:val="00566343"/>
    <w:pPr>
      <w:tabs>
        <w:tab w:val="center" w:pos="4153"/>
        <w:tab w:val="right" w:pos="8306"/>
      </w:tabs>
    </w:pPr>
    <w:rPr>
      <w:sz w:val="20"/>
      <w:szCs w:val="20"/>
    </w:rPr>
  </w:style>
  <w:style w:type="paragraph" w:styleId="af4">
    <w:name w:val="Body Text Indent"/>
    <w:basedOn w:val="a"/>
    <w:link w:val="af5"/>
    <w:rsid w:val="00566343"/>
    <w:pPr>
      <w:widowControl w:val="0"/>
      <w:spacing w:after="120" w:line="480" w:lineRule="auto"/>
      <w:ind w:left="280" w:right="200"/>
      <w:jc w:val="center"/>
    </w:pPr>
    <w:rPr>
      <w:b/>
      <w:bCs/>
      <w:sz w:val="28"/>
      <w:szCs w:val="28"/>
    </w:rPr>
  </w:style>
  <w:style w:type="paragraph" w:customStyle="1" w:styleId="21">
    <w:name w:val="Основной текст с отступом 21"/>
    <w:basedOn w:val="a"/>
    <w:rsid w:val="00566343"/>
    <w:pPr>
      <w:ind w:firstLine="709"/>
      <w:jc w:val="both"/>
    </w:pPr>
    <w:rPr>
      <w:sz w:val="28"/>
      <w:szCs w:val="28"/>
    </w:rPr>
  </w:style>
  <w:style w:type="paragraph" w:customStyle="1" w:styleId="af6">
    <w:name w:val="Создано"/>
    <w:rsid w:val="00566343"/>
    <w:pPr>
      <w:suppressAutoHyphens/>
    </w:pPr>
    <w:rPr>
      <w:rFonts w:eastAsia="Arial"/>
      <w:lang w:eastAsia="ar-SA"/>
    </w:rPr>
  </w:style>
  <w:style w:type="paragraph" w:customStyle="1" w:styleId="31">
    <w:name w:val="Основной текст с отступом 31"/>
    <w:basedOn w:val="a"/>
    <w:rsid w:val="00566343"/>
    <w:pPr>
      <w:ind w:firstLine="709"/>
    </w:pPr>
    <w:rPr>
      <w:sz w:val="28"/>
      <w:szCs w:val="28"/>
    </w:rPr>
  </w:style>
  <w:style w:type="paragraph" w:customStyle="1" w:styleId="af7">
    <w:name w:val="Документ"/>
    <w:basedOn w:val="a"/>
    <w:rsid w:val="00566343"/>
    <w:pPr>
      <w:spacing w:line="360" w:lineRule="auto"/>
      <w:ind w:firstLine="709"/>
      <w:jc w:val="both"/>
    </w:pPr>
    <w:rPr>
      <w:sz w:val="28"/>
      <w:szCs w:val="28"/>
    </w:rPr>
  </w:style>
  <w:style w:type="paragraph" w:customStyle="1" w:styleId="310">
    <w:name w:val="Основной текст 31"/>
    <w:basedOn w:val="a"/>
    <w:rsid w:val="00566343"/>
    <w:pPr>
      <w:jc w:val="both"/>
    </w:pPr>
    <w:rPr>
      <w:sz w:val="20"/>
      <w:szCs w:val="20"/>
    </w:rPr>
  </w:style>
  <w:style w:type="paragraph" w:customStyle="1" w:styleId="xl23">
    <w:name w:val="xl23"/>
    <w:basedOn w:val="a"/>
    <w:rsid w:val="00566343"/>
    <w:pPr>
      <w:spacing w:before="280" w:after="280"/>
    </w:pPr>
  </w:style>
  <w:style w:type="paragraph" w:customStyle="1" w:styleId="ConsNonformat">
    <w:name w:val="ConsNonformat"/>
    <w:rsid w:val="00566343"/>
    <w:pPr>
      <w:widowControl w:val="0"/>
      <w:suppressAutoHyphens/>
      <w:autoSpaceDE w:val="0"/>
    </w:pPr>
    <w:rPr>
      <w:rFonts w:ascii="Courier New" w:eastAsia="Arial" w:hAnsi="Courier New" w:cs="Courier New"/>
      <w:sz w:val="22"/>
      <w:szCs w:val="22"/>
      <w:lang w:eastAsia="ar-SA"/>
    </w:rPr>
  </w:style>
  <w:style w:type="paragraph" w:customStyle="1" w:styleId="ConsCell">
    <w:name w:val="ConsCell"/>
    <w:rsid w:val="00566343"/>
    <w:pPr>
      <w:widowControl w:val="0"/>
      <w:suppressAutoHyphens/>
      <w:autoSpaceDE w:val="0"/>
    </w:pPr>
    <w:rPr>
      <w:rFonts w:ascii="Arial" w:eastAsia="Arial" w:hAnsi="Arial" w:cs="Arial"/>
      <w:sz w:val="22"/>
      <w:szCs w:val="22"/>
      <w:lang w:eastAsia="ar-SA"/>
    </w:rPr>
  </w:style>
  <w:style w:type="paragraph" w:customStyle="1" w:styleId="xl26">
    <w:name w:val="xl26"/>
    <w:basedOn w:val="a"/>
    <w:rsid w:val="00566343"/>
    <w:pPr>
      <w:pBdr>
        <w:top w:val="single" w:sz="4" w:space="0" w:color="000000"/>
        <w:left w:val="single" w:sz="4" w:space="0" w:color="000000"/>
        <w:bottom w:val="single" w:sz="4" w:space="0" w:color="000000"/>
        <w:right w:val="single" w:sz="4" w:space="0" w:color="000000"/>
      </w:pBdr>
      <w:spacing w:before="280" w:after="280"/>
    </w:pPr>
  </w:style>
  <w:style w:type="paragraph" w:customStyle="1" w:styleId="ConsNormal">
    <w:name w:val="ConsNormal"/>
    <w:rsid w:val="00566343"/>
    <w:pPr>
      <w:suppressAutoHyphens/>
      <w:autoSpaceDE w:val="0"/>
      <w:ind w:firstLine="720"/>
    </w:pPr>
    <w:rPr>
      <w:rFonts w:ascii="Arial" w:eastAsia="Arial" w:hAnsi="Arial" w:cs="Arial"/>
      <w:sz w:val="22"/>
      <w:szCs w:val="22"/>
      <w:lang w:eastAsia="ar-SA"/>
    </w:rPr>
  </w:style>
  <w:style w:type="paragraph" w:customStyle="1" w:styleId="ConsTitle">
    <w:name w:val="ConsTitle"/>
    <w:rsid w:val="00566343"/>
    <w:pPr>
      <w:suppressAutoHyphens/>
      <w:autoSpaceDE w:val="0"/>
    </w:pPr>
    <w:rPr>
      <w:rFonts w:ascii="Arial" w:eastAsia="Arial" w:hAnsi="Arial" w:cs="Arial"/>
      <w:b/>
      <w:bCs/>
      <w:sz w:val="16"/>
      <w:szCs w:val="16"/>
      <w:lang w:eastAsia="ar-SA"/>
    </w:rPr>
  </w:style>
  <w:style w:type="paragraph" w:customStyle="1" w:styleId="ConsPlusNormal">
    <w:name w:val="ConsPlusNormal"/>
    <w:rsid w:val="00566343"/>
    <w:pPr>
      <w:suppressAutoHyphens/>
      <w:autoSpaceDE w:val="0"/>
      <w:ind w:firstLine="720"/>
    </w:pPr>
    <w:rPr>
      <w:rFonts w:ascii="Arial" w:eastAsia="Arial" w:hAnsi="Arial" w:cs="Arial"/>
      <w:lang w:eastAsia="ar-SA"/>
    </w:rPr>
  </w:style>
  <w:style w:type="paragraph" w:customStyle="1" w:styleId="ConsPlusTitle">
    <w:name w:val="ConsPlusTitle"/>
    <w:rsid w:val="00566343"/>
    <w:pPr>
      <w:suppressAutoHyphens/>
      <w:autoSpaceDE w:val="0"/>
    </w:pPr>
    <w:rPr>
      <w:rFonts w:ascii="Arial" w:eastAsia="Arial" w:hAnsi="Arial" w:cs="Arial"/>
      <w:b/>
      <w:bCs/>
      <w:lang w:eastAsia="ar-SA"/>
    </w:rPr>
  </w:style>
  <w:style w:type="paragraph" w:customStyle="1" w:styleId="210">
    <w:name w:val="Основной текст 21"/>
    <w:basedOn w:val="a"/>
    <w:rsid w:val="00566343"/>
    <w:pPr>
      <w:spacing w:after="120" w:line="480" w:lineRule="auto"/>
    </w:pPr>
  </w:style>
  <w:style w:type="paragraph" w:styleId="af8">
    <w:name w:val="Normal (Web)"/>
    <w:basedOn w:val="a"/>
    <w:uiPriority w:val="99"/>
    <w:rsid w:val="00566343"/>
    <w:pPr>
      <w:spacing w:before="280" w:after="280"/>
    </w:pPr>
  </w:style>
  <w:style w:type="paragraph" w:customStyle="1" w:styleId="ConsPlusNonformat">
    <w:name w:val="ConsPlusNonformat"/>
    <w:uiPriority w:val="99"/>
    <w:rsid w:val="00566343"/>
    <w:pPr>
      <w:suppressAutoHyphens/>
      <w:autoSpaceDE w:val="0"/>
    </w:pPr>
    <w:rPr>
      <w:rFonts w:ascii="Courier New" w:eastAsia="Arial" w:hAnsi="Courier New" w:cs="Courier New"/>
      <w:lang w:eastAsia="ar-SA"/>
    </w:rPr>
  </w:style>
  <w:style w:type="paragraph" w:customStyle="1" w:styleId="af9">
    <w:name w:val="Знак"/>
    <w:basedOn w:val="a"/>
    <w:rsid w:val="00566343"/>
    <w:pPr>
      <w:spacing w:after="160" w:line="240" w:lineRule="exact"/>
    </w:pPr>
    <w:rPr>
      <w:rFonts w:ascii="Verdana" w:hAnsi="Verdana" w:cs="Verdana"/>
      <w:sz w:val="20"/>
      <w:szCs w:val="20"/>
      <w:lang w:val="en-US"/>
    </w:rPr>
  </w:style>
  <w:style w:type="paragraph" w:customStyle="1" w:styleId="22">
    <w:name w:val="Знак2"/>
    <w:basedOn w:val="a"/>
    <w:rsid w:val="00566343"/>
    <w:pPr>
      <w:widowControl w:val="0"/>
      <w:spacing w:after="160" w:line="240" w:lineRule="exact"/>
      <w:jc w:val="right"/>
    </w:pPr>
    <w:rPr>
      <w:sz w:val="20"/>
      <w:szCs w:val="20"/>
      <w:lang w:val="en-GB"/>
    </w:rPr>
  </w:style>
  <w:style w:type="paragraph" w:customStyle="1" w:styleId="afa">
    <w:name w:val="Стиль"/>
    <w:rsid w:val="00566343"/>
    <w:pPr>
      <w:widowControl w:val="0"/>
      <w:suppressAutoHyphens/>
      <w:autoSpaceDE w:val="0"/>
    </w:pPr>
    <w:rPr>
      <w:rFonts w:eastAsia="Arial"/>
      <w:lang w:eastAsia="ar-SA"/>
    </w:rPr>
  </w:style>
  <w:style w:type="paragraph" w:customStyle="1" w:styleId="16">
    <w:name w:val="Обычный1"/>
    <w:rsid w:val="00566343"/>
    <w:pPr>
      <w:suppressAutoHyphens/>
    </w:pPr>
    <w:rPr>
      <w:rFonts w:eastAsia="Arial"/>
      <w:lang w:eastAsia="ar-SA"/>
    </w:rPr>
  </w:style>
  <w:style w:type="paragraph" w:customStyle="1" w:styleId="23">
    <w:name w:val="Знак Знак Знак2"/>
    <w:basedOn w:val="a"/>
    <w:next w:val="a"/>
    <w:rsid w:val="00566343"/>
    <w:pPr>
      <w:spacing w:after="160" w:line="240" w:lineRule="exact"/>
    </w:pPr>
    <w:rPr>
      <w:rFonts w:ascii="Arial" w:hAnsi="Arial" w:cs="Arial"/>
      <w:sz w:val="20"/>
      <w:szCs w:val="20"/>
      <w:lang w:val="en-US"/>
    </w:rPr>
  </w:style>
  <w:style w:type="paragraph" w:customStyle="1" w:styleId="afb">
    <w:name w:val="Содержимое таблицы"/>
    <w:basedOn w:val="a"/>
    <w:rsid w:val="00566343"/>
    <w:pPr>
      <w:suppressLineNumbers/>
    </w:pPr>
  </w:style>
  <w:style w:type="paragraph" w:customStyle="1" w:styleId="afc">
    <w:name w:val="Заголовок таблицы"/>
    <w:basedOn w:val="afb"/>
    <w:rsid w:val="00566343"/>
    <w:pPr>
      <w:jc w:val="center"/>
    </w:pPr>
    <w:rPr>
      <w:b/>
      <w:bCs/>
    </w:rPr>
  </w:style>
  <w:style w:type="paragraph" w:customStyle="1" w:styleId="afd">
    <w:name w:val="Содержимое врезки"/>
    <w:basedOn w:val="a8"/>
    <w:rsid w:val="00566343"/>
  </w:style>
  <w:style w:type="character" w:customStyle="1" w:styleId="ac">
    <w:name w:val="Название Знак"/>
    <w:basedOn w:val="a0"/>
    <w:link w:val="aa"/>
    <w:rsid w:val="001422CA"/>
    <w:rPr>
      <w:b/>
      <w:bCs/>
      <w:sz w:val="26"/>
      <w:szCs w:val="24"/>
      <w:lang w:eastAsia="ar-SA"/>
    </w:rPr>
  </w:style>
  <w:style w:type="paragraph" w:styleId="24">
    <w:name w:val="Body Text 2"/>
    <w:basedOn w:val="a"/>
    <w:link w:val="25"/>
    <w:uiPriority w:val="99"/>
    <w:unhideWhenUsed/>
    <w:rsid w:val="0023338B"/>
    <w:pPr>
      <w:spacing w:after="120" w:line="480" w:lineRule="auto"/>
    </w:pPr>
  </w:style>
  <w:style w:type="character" w:customStyle="1" w:styleId="25">
    <w:name w:val="Основной текст 2 Знак"/>
    <w:basedOn w:val="a0"/>
    <w:link w:val="24"/>
    <w:uiPriority w:val="99"/>
    <w:rsid w:val="0023338B"/>
    <w:rPr>
      <w:sz w:val="24"/>
      <w:szCs w:val="24"/>
      <w:lang w:eastAsia="ar-SA"/>
    </w:rPr>
  </w:style>
  <w:style w:type="character" w:customStyle="1" w:styleId="10">
    <w:name w:val="Заголовок 1 Знак"/>
    <w:basedOn w:val="a0"/>
    <w:link w:val="1"/>
    <w:rsid w:val="0087413F"/>
    <w:rPr>
      <w:rFonts w:ascii="Arial" w:hAnsi="Arial" w:cs="Arial"/>
      <w:sz w:val="26"/>
      <w:szCs w:val="26"/>
      <w:lang w:eastAsia="ar-SA"/>
    </w:rPr>
  </w:style>
  <w:style w:type="character" w:customStyle="1" w:styleId="20">
    <w:name w:val="Заголовок 2 Знак"/>
    <w:basedOn w:val="a0"/>
    <w:link w:val="2"/>
    <w:rsid w:val="0087413F"/>
    <w:rPr>
      <w:b/>
      <w:bCs/>
      <w:sz w:val="28"/>
      <w:szCs w:val="28"/>
      <w:lang w:eastAsia="ar-SA"/>
    </w:rPr>
  </w:style>
  <w:style w:type="character" w:customStyle="1" w:styleId="30">
    <w:name w:val="Заголовок 3 Знак"/>
    <w:basedOn w:val="a0"/>
    <w:link w:val="3"/>
    <w:rsid w:val="0087413F"/>
    <w:rPr>
      <w:sz w:val="28"/>
      <w:szCs w:val="28"/>
      <w:lang w:eastAsia="ar-SA"/>
    </w:rPr>
  </w:style>
  <w:style w:type="character" w:customStyle="1" w:styleId="40">
    <w:name w:val="Заголовок 4 Знак"/>
    <w:basedOn w:val="a0"/>
    <w:link w:val="4"/>
    <w:rsid w:val="0087413F"/>
    <w:rPr>
      <w:sz w:val="28"/>
      <w:szCs w:val="28"/>
      <w:lang w:eastAsia="ar-SA"/>
    </w:rPr>
  </w:style>
  <w:style w:type="character" w:customStyle="1" w:styleId="50">
    <w:name w:val="Заголовок 5 Знак"/>
    <w:basedOn w:val="a0"/>
    <w:link w:val="5"/>
    <w:rsid w:val="0087413F"/>
    <w:rPr>
      <w:b/>
      <w:bCs/>
      <w:i/>
      <w:iCs/>
      <w:sz w:val="24"/>
      <w:szCs w:val="24"/>
      <w:lang w:eastAsia="ar-SA"/>
    </w:rPr>
  </w:style>
  <w:style w:type="character" w:customStyle="1" w:styleId="60">
    <w:name w:val="Заголовок 6 Знак"/>
    <w:basedOn w:val="a0"/>
    <w:link w:val="6"/>
    <w:rsid w:val="0087413F"/>
    <w:rPr>
      <w:b/>
      <w:bCs/>
      <w:i/>
      <w:iCs/>
      <w:color w:val="000080"/>
      <w:sz w:val="24"/>
      <w:szCs w:val="24"/>
      <w:lang w:eastAsia="ar-SA"/>
    </w:rPr>
  </w:style>
  <w:style w:type="character" w:customStyle="1" w:styleId="70">
    <w:name w:val="Заголовок 7 Знак"/>
    <w:basedOn w:val="a0"/>
    <w:link w:val="7"/>
    <w:rsid w:val="0087413F"/>
    <w:rPr>
      <w:sz w:val="24"/>
      <w:szCs w:val="24"/>
      <w:lang w:eastAsia="ar-SA"/>
    </w:rPr>
  </w:style>
  <w:style w:type="character" w:customStyle="1" w:styleId="80">
    <w:name w:val="Заголовок 8 Знак"/>
    <w:basedOn w:val="a0"/>
    <w:link w:val="8"/>
    <w:rsid w:val="0087413F"/>
    <w:rPr>
      <w:color w:val="000080"/>
      <w:sz w:val="24"/>
      <w:szCs w:val="24"/>
      <w:lang w:eastAsia="ar-SA"/>
    </w:rPr>
  </w:style>
  <w:style w:type="character" w:customStyle="1" w:styleId="90">
    <w:name w:val="Заголовок 9 Знак"/>
    <w:basedOn w:val="a0"/>
    <w:link w:val="9"/>
    <w:rsid w:val="0087413F"/>
    <w:rPr>
      <w:b/>
      <w:bCs/>
      <w:sz w:val="24"/>
      <w:szCs w:val="24"/>
      <w:lang w:eastAsia="ar-SA"/>
    </w:rPr>
  </w:style>
  <w:style w:type="character" w:customStyle="1" w:styleId="12">
    <w:name w:val="Основной текст Знак1"/>
    <w:basedOn w:val="a0"/>
    <w:link w:val="a8"/>
    <w:rsid w:val="0087413F"/>
    <w:rPr>
      <w:lang w:eastAsia="ar-SA"/>
    </w:rPr>
  </w:style>
  <w:style w:type="character" w:customStyle="1" w:styleId="ad">
    <w:name w:val="Подзаголовок Знак"/>
    <w:basedOn w:val="a0"/>
    <w:link w:val="ab"/>
    <w:rsid w:val="0087413F"/>
    <w:rPr>
      <w:b/>
      <w:bCs/>
      <w:sz w:val="28"/>
      <w:szCs w:val="24"/>
      <w:lang w:eastAsia="ar-SA"/>
    </w:rPr>
  </w:style>
  <w:style w:type="character" w:customStyle="1" w:styleId="15">
    <w:name w:val="Текст выноски Знак1"/>
    <w:basedOn w:val="a0"/>
    <w:link w:val="af"/>
    <w:rsid w:val="0087413F"/>
    <w:rPr>
      <w:rFonts w:ascii="Tahoma" w:hAnsi="Tahoma"/>
      <w:sz w:val="16"/>
      <w:szCs w:val="16"/>
      <w:lang w:eastAsia="ar-SA"/>
    </w:rPr>
  </w:style>
  <w:style w:type="character" w:customStyle="1" w:styleId="af1">
    <w:name w:val="Нижний колонтитул Знак"/>
    <w:basedOn w:val="a0"/>
    <w:link w:val="af0"/>
    <w:rsid w:val="0087413F"/>
    <w:rPr>
      <w:lang w:eastAsia="ar-SA"/>
    </w:rPr>
  </w:style>
  <w:style w:type="character" w:customStyle="1" w:styleId="af3">
    <w:name w:val="Верхний колонтитул Знак"/>
    <w:basedOn w:val="a0"/>
    <w:link w:val="af2"/>
    <w:rsid w:val="0087413F"/>
    <w:rPr>
      <w:lang w:eastAsia="ar-SA"/>
    </w:rPr>
  </w:style>
  <w:style w:type="character" w:customStyle="1" w:styleId="af5">
    <w:name w:val="Основной текст с отступом Знак"/>
    <w:basedOn w:val="a0"/>
    <w:link w:val="af4"/>
    <w:rsid w:val="0087413F"/>
    <w:rPr>
      <w:b/>
      <w:bCs/>
      <w:sz w:val="28"/>
      <w:szCs w:val="28"/>
      <w:lang w:eastAsia="ar-SA"/>
    </w:rPr>
  </w:style>
  <w:style w:type="paragraph" w:customStyle="1" w:styleId="17">
    <w:name w:val="Знак1"/>
    <w:basedOn w:val="a"/>
    <w:rsid w:val="0087413F"/>
    <w:pPr>
      <w:widowControl w:val="0"/>
      <w:spacing w:after="160" w:line="240" w:lineRule="exact"/>
      <w:jc w:val="right"/>
    </w:pPr>
    <w:rPr>
      <w:sz w:val="20"/>
      <w:szCs w:val="20"/>
      <w:lang w:val="en-GB"/>
    </w:rPr>
  </w:style>
  <w:style w:type="paragraph" w:customStyle="1" w:styleId="26">
    <w:name w:val="Обычный2"/>
    <w:rsid w:val="0087413F"/>
    <w:pPr>
      <w:suppressAutoHyphens/>
    </w:pPr>
    <w:rPr>
      <w:rFonts w:eastAsia="Arial"/>
      <w:lang w:eastAsia="ar-SA"/>
    </w:rPr>
  </w:style>
  <w:style w:type="paragraph" w:customStyle="1" w:styleId="18">
    <w:name w:val="Знак Знак Знак1"/>
    <w:basedOn w:val="a"/>
    <w:next w:val="a"/>
    <w:rsid w:val="0087413F"/>
    <w:pPr>
      <w:spacing w:after="160" w:line="240" w:lineRule="exact"/>
    </w:pPr>
    <w:rPr>
      <w:rFonts w:ascii="Arial" w:hAnsi="Arial" w:cs="Arial"/>
      <w:sz w:val="20"/>
      <w:szCs w:val="20"/>
      <w:lang w:val="en-US"/>
    </w:rPr>
  </w:style>
  <w:style w:type="paragraph" w:styleId="afe">
    <w:name w:val="footnote text"/>
    <w:aliases w:val="Текст сноски НИВ, Знак Знак Знак Знак,Текст сноски Знак Знак,fn,Footnote Text Char,Знак Знак Знак Знак,Текст сноски Знак1,Текст сноски Знак1 Знак,Текст сноски Знак Знак1 Знак, Знак Знак Знак1 Знак, Знак Знак Знак"/>
    <w:basedOn w:val="a"/>
    <w:link w:val="aff"/>
    <w:uiPriority w:val="99"/>
    <w:unhideWhenUsed/>
    <w:qFormat/>
    <w:rsid w:val="0087413F"/>
    <w:pPr>
      <w:suppressAutoHyphens w:val="0"/>
    </w:pPr>
    <w:rPr>
      <w:sz w:val="20"/>
      <w:szCs w:val="20"/>
      <w:lang w:eastAsia="ru-RU"/>
    </w:rPr>
  </w:style>
  <w:style w:type="character" w:customStyle="1" w:styleId="aff">
    <w:name w:val="Текст сноски Знак"/>
    <w:aliases w:val="Текст сноски НИВ Знак, Знак Знак Знак Знак Знак,Текст сноски Знак Знак Знак,fn Знак,Footnote Text Char Знак,Знак Знак Знак Знак Знак,Текст сноски Знак1 Знак1,Текст сноски Знак1 Знак Знак,Текст сноски Знак Знак1 Знак Знак"/>
    <w:basedOn w:val="a0"/>
    <w:link w:val="afe"/>
    <w:uiPriority w:val="99"/>
    <w:rsid w:val="0087413F"/>
  </w:style>
  <w:style w:type="character" w:styleId="aff0">
    <w:name w:val="footnote reference"/>
    <w:aliases w:val="текст сноски"/>
    <w:uiPriority w:val="99"/>
    <w:unhideWhenUsed/>
    <w:rsid w:val="0087413F"/>
    <w:rPr>
      <w:vertAlign w:val="superscript"/>
    </w:rPr>
  </w:style>
  <w:style w:type="character" w:customStyle="1" w:styleId="apple-converted-space">
    <w:name w:val="apple-converted-space"/>
    <w:basedOn w:val="a0"/>
    <w:rsid w:val="0087413F"/>
  </w:style>
  <w:style w:type="paragraph" w:customStyle="1" w:styleId="copyright-info">
    <w:name w:val="copyright-info"/>
    <w:basedOn w:val="a"/>
    <w:rsid w:val="0087413F"/>
    <w:pPr>
      <w:suppressAutoHyphens w:val="0"/>
      <w:spacing w:before="100" w:beforeAutospacing="1" w:after="100" w:afterAutospacing="1"/>
    </w:pPr>
    <w:rPr>
      <w:lang w:eastAsia="ru-RU"/>
    </w:rPr>
  </w:style>
  <w:style w:type="character" w:customStyle="1" w:styleId="blk">
    <w:name w:val="blk"/>
    <w:basedOn w:val="a0"/>
    <w:rsid w:val="005B17AD"/>
  </w:style>
  <w:style w:type="table" w:styleId="aff1">
    <w:name w:val="Table Grid"/>
    <w:basedOn w:val="a1"/>
    <w:rsid w:val="00A20B9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Варианты ответов,ПС - Нумерованный"/>
    <w:basedOn w:val="a"/>
    <w:link w:val="aff3"/>
    <w:uiPriority w:val="34"/>
    <w:qFormat/>
    <w:rsid w:val="00F830BA"/>
    <w:pPr>
      <w:suppressAutoHyphens w:val="0"/>
      <w:ind w:left="720"/>
      <w:contextualSpacing/>
    </w:pPr>
  </w:style>
  <w:style w:type="character" w:customStyle="1" w:styleId="aff3">
    <w:name w:val="Абзац списка Знак"/>
    <w:aliases w:val="Варианты ответов Знак,ПС - Нумерованный Знак"/>
    <w:link w:val="aff2"/>
    <w:uiPriority w:val="34"/>
    <w:locked/>
    <w:rsid w:val="00F830BA"/>
    <w:rPr>
      <w:sz w:val="24"/>
      <w:szCs w:val="24"/>
      <w:lang w:eastAsia="ar-SA"/>
    </w:rPr>
  </w:style>
  <w:style w:type="paragraph" w:customStyle="1" w:styleId="41">
    <w:name w:val="заголовок 4"/>
    <w:basedOn w:val="a"/>
    <w:next w:val="a"/>
    <w:rsid w:val="00E93486"/>
    <w:pPr>
      <w:keepNext/>
      <w:suppressAutoHyphens w:val="0"/>
      <w:jc w:val="both"/>
      <w:outlineLvl w:val="3"/>
    </w:pPr>
    <w:rPr>
      <w:szCs w:val="20"/>
      <w:lang w:eastAsia="ru-RU"/>
    </w:rPr>
  </w:style>
  <w:style w:type="character" w:customStyle="1" w:styleId="aff4">
    <w:name w:val="Основной текст_"/>
    <w:link w:val="27"/>
    <w:rsid w:val="00181122"/>
    <w:rPr>
      <w:spacing w:val="2"/>
      <w:shd w:val="clear" w:color="auto" w:fill="FFFFFF"/>
    </w:rPr>
  </w:style>
  <w:style w:type="paragraph" w:customStyle="1" w:styleId="27">
    <w:name w:val="Основной текст2"/>
    <w:basedOn w:val="a"/>
    <w:link w:val="aff4"/>
    <w:rsid w:val="00181122"/>
    <w:pPr>
      <w:widowControl w:val="0"/>
      <w:shd w:val="clear" w:color="auto" w:fill="FFFFFF"/>
      <w:suppressAutoHyphens w:val="0"/>
      <w:spacing w:before="240" w:line="317" w:lineRule="exact"/>
      <w:ind w:hanging="160"/>
      <w:jc w:val="both"/>
    </w:pPr>
    <w:rPr>
      <w:spacing w:val="2"/>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620">
      <w:bodyDiv w:val="1"/>
      <w:marLeft w:val="0"/>
      <w:marRight w:val="0"/>
      <w:marTop w:val="0"/>
      <w:marBottom w:val="0"/>
      <w:divBdr>
        <w:top w:val="none" w:sz="0" w:space="0" w:color="auto"/>
        <w:left w:val="none" w:sz="0" w:space="0" w:color="auto"/>
        <w:bottom w:val="none" w:sz="0" w:space="0" w:color="auto"/>
        <w:right w:val="none" w:sz="0" w:space="0" w:color="auto"/>
      </w:divBdr>
    </w:div>
    <w:div w:id="5332782">
      <w:bodyDiv w:val="1"/>
      <w:marLeft w:val="0"/>
      <w:marRight w:val="0"/>
      <w:marTop w:val="0"/>
      <w:marBottom w:val="0"/>
      <w:divBdr>
        <w:top w:val="none" w:sz="0" w:space="0" w:color="auto"/>
        <w:left w:val="none" w:sz="0" w:space="0" w:color="auto"/>
        <w:bottom w:val="none" w:sz="0" w:space="0" w:color="auto"/>
        <w:right w:val="none" w:sz="0" w:space="0" w:color="auto"/>
      </w:divBdr>
    </w:div>
    <w:div w:id="20784584">
      <w:bodyDiv w:val="1"/>
      <w:marLeft w:val="0"/>
      <w:marRight w:val="0"/>
      <w:marTop w:val="0"/>
      <w:marBottom w:val="0"/>
      <w:divBdr>
        <w:top w:val="none" w:sz="0" w:space="0" w:color="auto"/>
        <w:left w:val="none" w:sz="0" w:space="0" w:color="auto"/>
        <w:bottom w:val="none" w:sz="0" w:space="0" w:color="auto"/>
        <w:right w:val="none" w:sz="0" w:space="0" w:color="auto"/>
      </w:divBdr>
    </w:div>
    <w:div w:id="68043586">
      <w:bodyDiv w:val="1"/>
      <w:marLeft w:val="0"/>
      <w:marRight w:val="0"/>
      <w:marTop w:val="0"/>
      <w:marBottom w:val="0"/>
      <w:divBdr>
        <w:top w:val="none" w:sz="0" w:space="0" w:color="auto"/>
        <w:left w:val="none" w:sz="0" w:space="0" w:color="auto"/>
        <w:bottom w:val="none" w:sz="0" w:space="0" w:color="auto"/>
        <w:right w:val="none" w:sz="0" w:space="0" w:color="auto"/>
      </w:divBdr>
    </w:div>
    <w:div w:id="74283223">
      <w:bodyDiv w:val="1"/>
      <w:marLeft w:val="0"/>
      <w:marRight w:val="0"/>
      <w:marTop w:val="0"/>
      <w:marBottom w:val="0"/>
      <w:divBdr>
        <w:top w:val="none" w:sz="0" w:space="0" w:color="auto"/>
        <w:left w:val="none" w:sz="0" w:space="0" w:color="auto"/>
        <w:bottom w:val="none" w:sz="0" w:space="0" w:color="auto"/>
        <w:right w:val="none" w:sz="0" w:space="0" w:color="auto"/>
      </w:divBdr>
    </w:div>
    <w:div w:id="78212932">
      <w:bodyDiv w:val="1"/>
      <w:marLeft w:val="0"/>
      <w:marRight w:val="0"/>
      <w:marTop w:val="0"/>
      <w:marBottom w:val="0"/>
      <w:divBdr>
        <w:top w:val="none" w:sz="0" w:space="0" w:color="auto"/>
        <w:left w:val="none" w:sz="0" w:space="0" w:color="auto"/>
        <w:bottom w:val="none" w:sz="0" w:space="0" w:color="auto"/>
        <w:right w:val="none" w:sz="0" w:space="0" w:color="auto"/>
      </w:divBdr>
    </w:div>
    <w:div w:id="87502241">
      <w:bodyDiv w:val="1"/>
      <w:marLeft w:val="0"/>
      <w:marRight w:val="0"/>
      <w:marTop w:val="0"/>
      <w:marBottom w:val="0"/>
      <w:divBdr>
        <w:top w:val="none" w:sz="0" w:space="0" w:color="auto"/>
        <w:left w:val="none" w:sz="0" w:space="0" w:color="auto"/>
        <w:bottom w:val="none" w:sz="0" w:space="0" w:color="auto"/>
        <w:right w:val="none" w:sz="0" w:space="0" w:color="auto"/>
      </w:divBdr>
    </w:div>
    <w:div w:id="96297960">
      <w:bodyDiv w:val="1"/>
      <w:marLeft w:val="0"/>
      <w:marRight w:val="0"/>
      <w:marTop w:val="0"/>
      <w:marBottom w:val="0"/>
      <w:divBdr>
        <w:top w:val="none" w:sz="0" w:space="0" w:color="auto"/>
        <w:left w:val="none" w:sz="0" w:space="0" w:color="auto"/>
        <w:bottom w:val="none" w:sz="0" w:space="0" w:color="auto"/>
        <w:right w:val="none" w:sz="0" w:space="0" w:color="auto"/>
      </w:divBdr>
    </w:div>
    <w:div w:id="114327385">
      <w:bodyDiv w:val="1"/>
      <w:marLeft w:val="0"/>
      <w:marRight w:val="0"/>
      <w:marTop w:val="0"/>
      <w:marBottom w:val="0"/>
      <w:divBdr>
        <w:top w:val="none" w:sz="0" w:space="0" w:color="auto"/>
        <w:left w:val="none" w:sz="0" w:space="0" w:color="auto"/>
        <w:bottom w:val="none" w:sz="0" w:space="0" w:color="auto"/>
        <w:right w:val="none" w:sz="0" w:space="0" w:color="auto"/>
      </w:divBdr>
    </w:div>
    <w:div w:id="131137785">
      <w:bodyDiv w:val="1"/>
      <w:marLeft w:val="0"/>
      <w:marRight w:val="0"/>
      <w:marTop w:val="0"/>
      <w:marBottom w:val="0"/>
      <w:divBdr>
        <w:top w:val="none" w:sz="0" w:space="0" w:color="auto"/>
        <w:left w:val="none" w:sz="0" w:space="0" w:color="auto"/>
        <w:bottom w:val="none" w:sz="0" w:space="0" w:color="auto"/>
        <w:right w:val="none" w:sz="0" w:space="0" w:color="auto"/>
      </w:divBdr>
    </w:div>
    <w:div w:id="141847789">
      <w:bodyDiv w:val="1"/>
      <w:marLeft w:val="0"/>
      <w:marRight w:val="0"/>
      <w:marTop w:val="0"/>
      <w:marBottom w:val="0"/>
      <w:divBdr>
        <w:top w:val="none" w:sz="0" w:space="0" w:color="auto"/>
        <w:left w:val="none" w:sz="0" w:space="0" w:color="auto"/>
        <w:bottom w:val="none" w:sz="0" w:space="0" w:color="auto"/>
        <w:right w:val="none" w:sz="0" w:space="0" w:color="auto"/>
      </w:divBdr>
    </w:div>
    <w:div w:id="142698980">
      <w:bodyDiv w:val="1"/>
      <w:marLeft w:val="0"/>
      <w:marRight w:val="0"/>
      <w:marTop w:val="0"/>
      <w:marBottom w:val="0"/>
      <w:divBdr>
        <w:top w:val="none" w:sz="0" w:space="0" w:color="auto"/>
        <w:left w:val="none" w:sz="0" w:space="0" w:color="auto"/>
        <w:bottom w:val="none" w:sz="0" w:space="0" w:color="auto"/>
        <w:right w:val="none" w:sz="0" w:space="0" w:color="auto"/>
      </w:divBdr>
    </w:div>
    <w:div w:id="144393848">
      <w:bodyDiv w:val="1"/>
      <w:marLeft w:val="0"/>
      <w:marRight w:val="0"/>
      <w:marTop w:val="0"/>
      <w:marBottom w:val="0"/>
      <w:divBdr>
        <w:top w:val="none" w:sz="0" w:space="0" w:color="auto"/>
        <w:left w:val="none" w:sz="0" w:space="0" w:color="auto"/>
        <w:bottom w:val="none" w:sz="0" w:space="0" w:color="auto"/>
        <w:right w:val="none" w:sz="0" w:space="0" w:color="auto"/>
      </w:divBdr>
      <w:divsChild>
        <w:div w:id="1314407799">
          <w:marLeft w:val="0"/>
          <w:marRight w:val="0"/>
          <w:marTop w:val="120"/>
          <w:marBottom w:val="0"/>
          <w:divBdr>
            <w:top w:val="none" w:sz="0" w:space="0" w:color="auto"/>
            <w:left w:val="none" w:sz="0" w:space="0" w:color="auto"/>
            <w:bottom w:val="none" w:sz="0" w:space="0" w:color="auto"/>
            <w:right w:val="none" w:sz="0" w:space="0" w:color="auto"/>
          </w:divBdr>
        </w:div>
        <w:div w:id="2086805600">
          <w:marLeft w:val="0"/>
          <w:marRight w:val="0"/>
          <w:marTop w:val="120"/>
          <w:marBottom w:val="0"/>
          <w:divBdr>
            <w:top w:val="none" w:sz="0" w:space="0" w:color="auto"/>
            <w:left w:val="none" w:sz="0" w:space="0" w:color="auto"/>
            <w:bottom w:val="none" w:sz="0" w:space="0" w:color="auto"/>
            <w:right w:val="none" w:sz="0" w:space="0" w:color="auto"/>
          </w:divBdr>
        </w:div>
      </w:divsChild>
    </w:div>
    <w:div w:id="165750624">
      <w:bodyDiv w:val="1"/>
      <w:marLeft w:val="0"/>
      <w:marRight w:val="0"/>
      <w:marTop w:val="0"/>
      <w:marBottom w:val="0"/>
      <w:divBdr>
        <w:top w:val="none" w:sz="0" w:space="0" w:color="auto"/>
        <w:left w:val="none" w:sz="0" w:space="0" w:color="auto"/>
        <w:bottom w:val="none" w:sz="0" w:space="0" w:color="auto"/>
        <w:right w:val="none" w:sz="0" w:space="0" w:color="auto"/>
      </w:divBdr>
    </w:div>
    <w:div w:id="175194521">
      <w:bodyDiv w:val="1"/>
      <w:marLeft w:val="0"/>
      <w:marRight w:val="0"/>
      <w:marTop w:val="0"/>
      <w:marBottom w:val="0"/>
      <w:divBdr>
        <w:top w:val="none" w:sz="0" w:space="0" w:color="auto"/>
        <w:left w:val="none" w:sz="0" w:space="0" w:color="auto"/>
        <w:bottom w:val="none" w:sz="0" w:space="0" w:color="auto"/>
        <w:right w:val="none" w:sz="0" w:space="0" w:color="auto"/>
      </w:divBdr>
    </w:div>
    <w:div w:id="179442254">
      <w:bodyDiv w:val="1"/>
      <w:marLeft w:val="0"/>
      <w:marRight w:val="0"/>
      <w:marTop w:val="0"/>
      <w:marBottom w:val="0"/>
      <w:divBdr>
        <w:top w:val="none" w:sz="0" w:space="0" w:color="auto"/>
        <w:left w:val="none" w:sz="0" w:space="0" w:color="auto"/>
        <w:bottom w:val="none" w:sz="0" w:space="0" w:color="auto"/>
        <w:right w:val="none" w:sz="0" w:space="0" w:color="auto"/>
      </w:divBdr>
    </w:div>
    <w:div w:id="191774540">
      <w:bodyDiv w:val="1"/>
      <w:marLeft w:val="0"/>
      <w:marRight w:val="0"/>
      <w:marTop w:val="0"/>
      <w:marBottom w:val="0"/>
      <w:divBdr>
        <w:top w:val="none" w:sz="0" w:space="0" w:color="auto"/>
        <w:left w:val="none" w:sz="0" w:space="0" w:color="auto"/>
        <w:bottom w:val="none" w:sz="0" w:space="0" w:color="auto"/>
        <w:right w:val="none" w:sz="0" w:space="0" w:color="auto"/>
      </w:divBdr>
    </w:div>
    <w:div w:id="200020789">
      <w:bodyDiv w:val="1"/>
      <w:marLeft w:val="0"/>
      <w:marRight w:val="0"/>
      <w:marTop w:val="0"/>
      <w:marBottom w:val="0"/>
      <w:divBdr>
        <w:top w:val="none" w:sz="0" w:space="0" w:color="auto"/>
        <w:left w:val="none" w:sz="0" w:space="0" w:color="auto"/>
        <w:bottom w:val="none" w:sz="0" w:space="0" w:color="auto"/>
        <w:right w:val="none" w:sz="0" w:space="0" w:color="auto"/>
      </w:divBdr>
    </w:div>
    <w:div w:id="213928974">
      <w:bodyDiv w:val="1"/>
      <w:marLeft w:val="0"/>
      <w:marRight w:val="0"/>
      <w:marTop w:val="0"/>
      <w:marBottom w:val="0"/>
      <w:divBdr>
        <w:top w:val="none" w:sz="0" w:space="0" w:color="auto"/>
        <w:left w:val="none" w:sz="0" w:space="0" w:color="auto"/>
        <w:bottom w:val="none" w:sz="0" w:space="0" w:color="auto"/>
        <w:right w:val="none" w:sz="0" w:space="0" w:color="auto"/>
      </w:divBdr>
    </w:div>
    <w:div w:id="215552253">
      <w:bodyDiv w:val="1"/>
      <w:marLeft w:val="0"/>
      <w:marRight w:val="0"/>
      <w:marTop w:val="0"/>
      <w:marBottom w:val="0"/>
      <w:divBdr>
        <w:top w:val="none" w:sz="0" w:space="0" w:color="auto"/>
        <w:left w:val="none" w:sz="0" w:space="0" w:color="auto"/>
        <w:bottom w:val="none" w:sz="0" w:space="0" w:color="auto"/>
        <w:right w:val="none" w:sz="0" w:space="0" w:color="auto"/>
      </w:divBdr>
    </w:div>
    <w:div w:id="215556060">
      <w:bodyDiv w:val="1"/>
      <w:marLeft w:val="0"/>
      <w:marRight w:val="0"/>
      <w:marTop w:val="0"/>
      <w:marBottom w:val="0"/>
      <w:divBdr>
        <w:top w:val="none" w:sz="0" w:space="0" w:color="auto"/>
        <w:left w:val="none" w:sz="0" w:space="0" w:color="auto"/>
        <w:bottom w:val="none" w:sz="0" w:space="0" w:color="auto"/>
        <w:right w:val="none" w:sz="0" w:space="0" w:color="auto"/>
      </w:divBdr>
    </w:div>
    <w:div w:id="224268419">
      <w:bodyDiv w:val="1"/>
      <w:marLeft w:val="0"/>
      <w:marRight w:val="0"/>
      <w:marTop w:val="0"/>
      <w:marBottom w:val="0"/>
      <w:divBdr>
        <w:top w:val="none" w:sz="0" w:space="0" w:color="auto"/>
        <w:left w:val="none" w:sz="0" w:space="0" w:color="auto"/>
        <w:bottom w:val="none" w:sz="0" w:space="0" w:color="auto"/>
        <w:right w:val="none" w:sz="0" w:space="0" w:color="auto"/>
      </w:divBdr>
    </w:div>
    <w:div w:id="225260206">
      <w:bodyDiv w:val="1"/>
      <w:marLeft w:val="0"/>
      <w:marRight w:val="0"/>
      <w:marTop w:val="0"/>
      <w:marBottom w:val="0"/>
      <w:divBdr>
        <w:top w:val="none" w:sz="0" w:space="0" w:color="auto"/>
        <w:left w:val="none" w:sz="0" w:space="0" w:color="auto"/>
        <w:bottom w:val="none" w:sz="0" w:space="0" w:color="auto"/>
        <w:right w:val="none" w:sz="0" w:space="0" w:color="auto"/>
      </w:divBdr>
    </w:div>
    <w:div w:id="225384951">
      <w:bodyDiv w:val="1"/>
      <w:marLeft w:val="0"/>
      <w:marRight w:val="0"/>
      <w:marTop w:val="0"/>
      <w:marBottom w:val="0"/>
      <w:divBdr>
        <w:top w:val="none" w:sz="0" w:space="0" w:color="auto"/>
        <w:left w:val="none" w:sz="0" w:space="0" w:color="auto"/>
        <w:bottom w:val="none" w:sz="0" w:space="0" w:color="auto"/>
        <w:right w:val="none" w:sz="0" w:space="0" w:color="auto"/>
      </w:divBdr>
    </w:div>
    <w:div w:id="227418169">
      <w:bodyDiv w:val="1"/>
      <w:marLeft w:val="0"/>
      <w:marRight w:val="0"/>
      <w:marTop w:val="0"/>
      <w:marBottom w:val="0"/>
      <w:divBdr>
        <w:top w:val="none" w:sz="0" w:space="0" w:color="auto"/>
        <w:left w:val="none" w:sz="0" w:space="0" w:color="auto"/>
        <w:bottom w:val="none" w:sz="0" w:space="0" w:color="auto"/>
        <w:right w:val="none" w:sz="0" w:space="0" w:color="auto"/>
      </w:divBdr>
    </w:div>
    <w:div w:id="227887443">
      <w:bodyDiv w:val="1"/>
      <w:marLeft w:val="0"/>
      <w:marRight w:val="0"/>
      <w:marTop w:val="0"/>
      <w:marBottom w:val="0"/>
      <w:divBdr>
        <w:top w:val="none" w:sz="0" w:space="0" w:color="auto"/>
        <w:left w:val="none" w:sz="0" w:space="0" w:color="auto"/>
        <w:bottom w:val="none" w:sz="0" w:space="0" w:color="auto"/>
        <w:right w:val="none" w:sz="0" w:space="0" w:color="auto"/>
      </w:divBdr>
    </w:div>
    <w:div w:id="235017971">
      <w:bodyDiv w:val="1"/>
      <w:marLeft w:val="0"/>
      <w:marRight w:val="0"/>
      <w:marTop w:val="0"/>
      <w:marBottom w:val="0"/>
      <w:divBdr>
        <w:top w:val="none" w:sz="0" w:space="0" w:color="auto"/>
        <w:left w:val="none" w:sz="0" w:space="0" w:color="auto"/>
        <w:bottom w:val="none" w:sz="0" w:space="0" w:color="auto"/>
        <w:right w:val="none" w:sz="0" w:space="0" w:color="auto"/>
      </w:divBdr>
    </w:div>
    <w:div w:id="235483101">
      <w:bodyDiv w:val="1"/>
      <w:marLeft w:val="0"/>
      <w:marRight w:val="0"/>
      <w:marTop w:val="0"/>
      <w:marBottom w:val="0"/>
      <w:divBdr>
        <w:top w:val="none" w:sz="0" w:space="0" w:color="auto"/>
        <w:left w:val="none" w:sz="0" w:space="0" w:color="auto"/>
        <w:bottom w:val="none" w:sz="0" w:space="0" w:color="auto"/>
        <w:right w:val="none" w:sz="0" w:space="0" w:color="auto"/>
      </w:divBdr>
    </w:div>
    <w:div w:id="239828951">
      <w:bodyDiv w:val="1"/>
      <w:marLeft w:val="0"/>
      <w:marRight w:val="0"/>
      <w:marTop w:val="0"/>
      <w:marBottom w:val="0"/>
      <w:divBdr>
        <w:top w:val="none" w:sz="0" w:space="0" w:color="auto"/>
        <w:left w:val="none" w:sz="0" w:space="0" w:color="auto"/>
        <w:bottom w:val="none" w:sz="0" w:space="0" w:color="auto"/>
        <w:right w:val="none" w:sz="0" w:space="0" w:color="auto"/>
      </w:divBdr>
    </w:div>
    <w:div w:id="247614753">
      <w:bodyDiv w:val="1"/>
      <w:marLeft w:val="0"/>
      <w:marRight w:val="0"/>
      <w:marTop w:val="0"/>
      <w:marBottom w:val="0"/>
      <w:divBdr>
        <w:top w:val="none" w:sz="0" w:space="0" w:color="auto"/>
        <w:left w:val="none" w:sz="0" w:space="0" w:color="auto"/>
        <w:bottom w:val="none" w:sz="0" w:space="0" w:color="auto"/>
        <w:right w:val="none" w:sz="0" w:space="0" w:color="auto"/>
      </w:divBdr>
    </w:div>
    <w:div w:id="280110461">
      <w:bodyDiv w:val="1"/>
      <w:marLeft w:val="0"/>
      <w:marRight w:val="0"/>
      <w:marTop w:val="0"/>
      <w:marBottom w:val="0"/>
      <w:divBdr>
        <w:top w:val="none" w:sz="0" w:space="0" w:color="auto"/>
        <w:left w:val="none" w:sz="0" w:space="0" w:color="auto"/>
        <w:bottom w:val="none" w:sz="0" w:space="0" w:color="auto"/>
        <w:right w:val="none" w:sz="0" w:space="0" w:color="auto"/>
      </w:divBdr>
    </w:div>
    <w:div w:id="300692721">
      <w:bodyDiv w:val="1"/>
      <w:marLeft w:val="0"/>
      <w:marRight w:val="0"/>
      <w:marTop w:val="0"/>
      <w:marBottom w:val="0"/>
      <w:divBdr>
        <w:top w:val="none" w:sz="0" w:space="0" w:color="auto"/>
        <w:left w:val="none" w:sz="0" w:space="0" w:color="auto"/>
        <w:bottom w:val="none" w:sz="0" w:space="0" w:color="auto"/>
        <w:right w:val="none" w:sz="0" w:space="0" w:color="auto"/>
      </w:divBdr>
    </w:div>
    <w:div w:id="314334217">
      <w:bodyDiv w:val="1"/>
      <w:marLeft w:val="0"/>
      <w:marRight w:val="0"/>
      <w:marTop w:val="0"/>
      <w:marBottom w:val="0"/>
      <w:divBdr>
        <w:top w:val="none" w:sz="0" w:space="0" w:color="auto"/>
        <w:left w:val="none" w:sz="0" w:space="0" w:color="auto"/>
        <w:bottom w:val="none" w:sz="0" w:space="0" w:color="auto"/>
        <w:right w:val="none" w:sz="0" w:space="0" w:color="auto"/>
      </w:divBdr>
    </w:div>
    <w:div w:id="314342548">
      <w:bodyDiv w:val="1"/>
      <w:marLeft w:val="0"/>
      <w:marRight w:val="0"/>
      <w:marTop w:val="0"/>
      <w:marBottom w:val="0"/>
      <w:divBdr>
        <w:top w:val="none" w:sz="0" w:space="0" w:color="auto"/>
        <w:left w:val="none" w:sz="0" w:space="0" w:color="auto"/>
        <w:bottom w:val="none" w:sz="0" w:space="0" w:color="auto"/>
        <w:right w:val="none" w:sz="0" w:space="0" w:color="auto"/>
      </w:divBdr>
    </w:div>
    <w:div w:id="329911641">
      <w:bodyDiv w:val="1"/>
      <w:marLeft w:val="0"/>
      <w:marRight w:val="0"/>
      <w:marTop w:val="0"/>
      <w:marBottom w:val="0"/>
      <w:divBdr>
        <w:top w:val="none" w:sz="0" w:space="0" w:color="auto"/>
        <w:left w:val="none" w:sz="0" w:space="0" w:color="auto"/>
        <w:bottom w:val="none" w:sz="0" w:space="0" w:color="auto"/>
        <w:right w:val="none" w:sz="0" w:space="0" w:color="auto"/>
      </w:divBdr>
    </w:div>
    <w:div w:id="338893625">
      <w:bodyDiv w:val="1"/>
      <w:marLeft w:val="0"/>
      <w:marRight w:val="0"/>
      <w:marTop w:val="0"/>
      <w:marBottom w:val="0"/>
      <w:divBdr>
        <w:top w:val="none" w:sz="0" w:space="0" w:color="auto"/>
        <w:left w:val="none" w:sz="0" w:space="0" w:color="auto"/>
        <w:bottom w:val="none" w:sz="0" w:space="0" w:color="auto"/>
        <w:right w:val="none" w:sz="0" w:space="0" w:color="auto"/>
      </w:divBdr>
    </w:div>
    <w:div w:id="340084031">
      <w:bodyDiv w:val="1"/>
      <w:marLeft w:val="0"/>
      <w:marRight w:val="0"/>
      <w:marTop w:val="0"/>
      <w:marBottom w:val="0"/>
      <w:divBdr>
        <w:top w:val="none" w:sz="0" w:space="0" w:color="auto"/>
        <w:left w:val="none" w:sz="0" w:space="0" w:color="auto"/>
        <w:bottom w:val="none" w:sz="0" w:space="0" w:color="auto"/>
        <w:right w:val="none" w:sz="0" w:space="0" w:color="auto"/>
      </w:divBdr>
    </w:div>
    <w:div w:id="350693019">
      <w:bodyDiv w:val="1"/>
      <w:marLeft w:val="0"/>
      <w:marRight w:val="0"/>
      <w:marTop w:val="0"/>
      <w:marBottom w:val="0"/>
      <w:divBdr>
        <w:top w:val="none" w:sz="0" w:space="0" w:color="auto"/>
        <w:left w:val="none" w:sz="0" w:space="0" w:color="auto"/>
        <w:bottom w:val="none" w:sz="0" w:space="0" w:color="auto"/>
        <w:right w:val="none" w:sz="0" w:space="0" w:color="auto"/>
      </w:divBdr>
    </w:div>
    <w:div w:id="356078755">
      <w:bodyDiv w:val="1"/>
      <w:marLeft w:val="0"/>
      <w:marRight w:val="0"/>
      <w:marTop w:val="0"/>
      <w:marBottom w:val="0"/>
      <w:divBdr>
        <w:top w:val="none" w:sz="0" w:space="0" w:color="auto"/>
        <w:left w:val="none" w:sz="0" w:space="0" w:color="auto"/>
        <w:bottom w:val="none" w:sz="0" w:space="0" w:color="auto"/>
        <w:right w:val="none" w:sz="0" w:space="0" w:color="auto"/>
      </w:divBdr>
    </w:div>
    <w:div w:id="361707390">
      <w:bodyDiv w:val="1"/>
      <w:marLeft w:val="0"/>
      <w:marRight w:val="0"/>
      <w:marTop w:val="0"/>
      <w:marBottom w:val="0"/>
      <w:divBdr>
        <w:top w:val="none" w:sz="0" w:space="0" w:color="auto"/>
        <w:left w:val="none" w:sz="0" w:space="0" w:color="auto"/>
        <w:bottom w:val="none" w:sz="0" w:space="0" w:color="auto"/>
        <w:right w:val="none" w:sz="0" w:space="0" w:color="auto"/>
      </w:divBdr>
    </w:div>
    <w:div w:id="363680392">
      <w:bodyDiv w:val="1"/>
      <w:marLeft w:val="0"/>
      <w:marRight w:val="0"/>
      <w:marTop w:val="0"/>
      <w:marBottom w:val="0"/>
      <w:divBdr>
        <w:top w:val="none" w:sz="0" w:space="0" w:color="auto"/>
        <w:left w:val="none" w:sz="0" w:space="0" w:color="auto"/>
        <w:bottom w:val="none" w:sz="0" w:space="0" w:color="auto"/>
        <w:right w:val="none" w:sz="0" w:space="0" w:color="auto"/>
      </w:divBdr>
    </w:div>
    <w:div w:id="367295495">
      <w:bodyDiv w:val="1"/>
      <w:marLeft w:val="0"/>
      <w:marRight w:val="0"/>
      <w:marTop w:val="0"/>
      <w:marBottom w:val="0"/>
      <w:divBdr>
        <w:top w:val="none" w:sz="0" w:space="0" w:color="auto"/>
        <w:left w:val="none" w:sz="0" w:space="0" w:color="auto"/>
        <w:bottom w:val="none" w:sz="0" w:space="0" w:color="auto"/>
        <w:right w:val="none" w:sz="0" w:space="0" w:color="auto"/>
      </w:divBdr>
    </w:div>
    <w:div w:id="389766808">
      <w:bodyDiv w:val="1"/>
      <w:marLeft w:val="0"/>
      <w:marRight w:val="0"/>
      <w:marTop w:val="0"/>
      <w:marBottom w:val="0"/>
      <w:divBdr>
        <w:top w:val="none" w:sz="0" w:space="0" w:color="auto"/>
        <w:left w:val="none" w:sz="0" w:space="0" w:color="auto"/>
        <w:bottom w:val="none" w:sz="0" w:space="0" w:color="auto"/>
        <w:right w:val="none" w:sz="0" w:space="0" w:color="auto"/>
      </w:divBdr>
    </w:div>
    <w:div w:id="398939112">
      <w:bodyDiv w:val="1"/>
      <w:marLeft w:val="0"/>
      <w:marRight w:val="0"/>
      <w:marTop w:val="0"/>
      <w:marBottom w:val="0"/>
      <w:divBdr>
        <w:top w:val="none" w:sz="0" w:space="0" w:color="auto"/>
        <w:left w:val="none" w:sz="0" w:space="0" w:color="auto"/>
        <w:bottom w:val="none" w:sz="0" w:space="0" w:color="auto"/>
        <w:right w:val="none" w:sz="0" w:space="0" w:color="auto"/>
      </w:divBdr>
    </w:div>
    <w:div w:id="403602576">
      <w:bodyDiv w:val="1"/>
      <w:marLeft w:val="0"/>
      <w:marRight w:val="0"/>
      <w:marTop w:val="0"/>
      <w:marBottom w:val="0"/>
      <w:divBdr>
        <w:top w:val="none" w:sz="0" w:space="0" w:color="auto"/>
        <w:left w:val="none" w:sz="0" w:space="0" w:color="auto"/>
        <w:bottom w:val="none" w:sz="0" w:space="0" w:color="auto"/>
        <w:right w:val="none" w:sz="0" w:space="0" w:color="auto"/>
      </w:divBdr>
    </w:div>
    <w:div w:id="415323567">
      <w:bodyDiv w:val="1"/>
      <w:marLeft w:val="0"/>
      <w:marRight w:val="0"/>
      <w:marTop w:val="0"/>
      <w:marBottom w:val="0"/>
      <w:divBdr>
        <w:top w:val="none" w:sz="0" w:space="0" w:color="auto"/>
        <w:left w:val="none" w:sz="0" w:space="0" w:color="auto"/>
        <w:bottom w:val="none" w:sz="0" w:space="0" w:color="auto"/>
        <w:right w:val="none" w:sz="0" w:space="0" w:color="auto"/>
      </w:divBdr>
    </w:div>
    <w:div w:id="433330929">
      <w:bodyDiv w:val="1"/>
      <w:marLeft w:val="0"/>
      <w:marRight w:val="0"/>
      <w:marTop w:val="0"/>
      <w:marBottom w:val="0"/>
      <w:divBdr>
        <w:top w:val="none" w:sz="0" w:space="0" w:color="auto"/>
        <w:left w:val="none" w:sz="0" w:space="0" w:color="auto"/>
        <w:bottom w:val="none" w:sz="0" w:space="0" w:color="auto"/>
        <w:right w:val="none" w:sz="0" w:space="0" w:color="auto"/>
      </w:divBdr>
    </w:div>
    <w:div w:id="438717118">
      <w:bodyDiv w:val="1"/>
      <w:marLeft w:val="0"/>
      <w:marRight w:val="0"/>
      <w:marTop w:val="0"/>
      <w:marBottom w:val="0"/>
      <w:divBdr>
        <w:top w:val="none" w:sz="0" w:space="0" w:color="auto"/>
        <w:left w:val="none" w:sz="0" w:space="0" w:color="auto"/>
        <w:bottom w:val="none" w:sz="0" w:space="0" w:color="auto"/>
        <w:right w:val="none" w:sz="0" w:space="0" w:color="auto"/>
      </w:divBdr>
    </w:div>
    <w:div w:id="445273086">
      <w:bodyDiv w:val="1"/>
      <w:marLeft w:val="0"/>
      <w:marRight w:val="0"/>
      <w:marTop w:val="0"/>
      <w:marBottom w:val="0"/>
      <w:divBdr>
        <w:top w:val="none" w:sz="0" w:space="0" w:color="auto"/>
        <w:left w:val="none" w:sz="0" w:space="0" w:color="auto"/>
        <w:bottom w:val="none" w:sz="0" w:space="0" w:color="auto"/>
        <w:right w:val="none" w:sz="0" w:space="0" w:color="auto"/>
      </w:divBdr>
    </w:div>
    <w:div w:id="450129071">
      <w:bodyDiv w:val="1"/>
      <w:marLeft w:val="0"/>
      <w:marRight w:val="0"/>
      <w:marTop w:val="0"/>
      <w:marBottom w:val="0"/>
      <w:divBdr>
        <w:top w:val="none" w:sz="0" w:space="0" w:color="auto"/>
        <w:left w:val="none" w:sz="0" w:space="0" w:color="auto"/>
        <w:bottom w:val="none" w:sz="0" w:space="0" w:color="auto"/>
        <w:right w:val="none" w:sz="0" w:space="0" w:color="auto"/>
      </w:divBdr>
    </w:div>
    <w:div w:id="458231728">
      <w:bodyDiv w:val="1"/>
      <w:marLeft w:val="0"/>
      <w:marRight w:val="0"/>
      <w:marTop w:val="0"/>
      <w:marBottom w:val="0"/>
      <w:divBdr>
        <w:top w:val="none" w:sz="0" w:space="0" w:color="auto"/>
        <w:left w:val="none" w:sz="0" w:space="0" w:color="auto"/>
        <w:bottom w:val="none" w:sz="0" w:space="0" w:color="auto"/>
        <w:right w:val="none" w:sz="0" w:space="0" w:color="auto"/>
      </w:divBdr>
    </w:div>
    <w:div w:id="459032024">
      <w:bodyDiv w:val="1"/>
      <w:marLeft w:val="0"/>
      <w:marRight w:val="0"/>
      <w:marTop w:val="0"/>
      <w:marBottom w:val="0"/>
      <w:divBdr>
        <w:top w:val="none" w:sz="0" w:space="0" w:color="auto"/>
        <w:left w:val="none" w:sz="0" w:space="0" w:color="auto"/>
        <w:bottom w:val="none" w:sz="0" w:space="0" w:color="auto"/>
        <w:right w:val="none" w:sz="0" w:space="0" w:color="auto"/>
      </w:divBdr>
    </w:div>
    <w:div w:id="460616962">
      <w:bodyDiv w:val="1"/>
      <w:marLeft w:val="0"/>
      <w:marRight w:val="0"/>
      <w:marTop w:val="0"/>
      <w:marBottom w:val="0"/>
      <w:divBdr>
        <w:top w:val="none" w:sz="0" w:space="0" w:color="auto"/>
        <w:left w:val="none" w:sz="0" w:space="0" w:color="auto"/>
        <w:bottom w:val="none" w:sz="0" w:space="0" w:color="auto"/>
        <w:right w:val="none" w:sz="0" w:space="0" w:color="auto"/>
      </w:divBdr>
    </w:div>
    <w:div w:id="462694142">
      <w:bodyDiv w:val="1"/>
      <w:marLeft w:val="0"/>
      <w:marRight w:val="0"/>
      <w:marTop w:val="0"/>
      <w:marBottom w:val="0"/>
      <w:divBdr>
        <w:top w:val="none" w:sz="0" w:space="0" w:color="auto"/>
        <w:left w:val="none" w:sz="0" w:space="0" w:color="auto"/>
        <w:bottom w:val="none" w:sz="0" w:space="0" w:color="auto"/>
        <w:right w:val="none" w:sz="0" w:space="0" w:color="auto"/>
      </w:divBdr>
    </w:div>
    <w:div w:id="469516288">
      <w:bodyDiv w:val="1"/>
      <w:marLeft w:val="0"/>
      <w:marRight w:val="0"/>
      <w:marTop w:val="0"/>
      <w:marBottom w:val="0"/>
      <w:divBdr>
        <w:top w:val="none" w:sz="0" w:space="0" w:color="auto"/>
        <w:left w:val="none" w:sz="0" w:space="0" w:color="auto"/>
        <w:bottom w:val="none" w:sz="0" w:space="0" w:color="auto"/>
        <w:right w:val="none" w:sz="0" w:space="0" w:color="auto"/>
      </w:divBdr>
    </w:div>
    <w:div w:id="482042279">
      <w:bodyDiv w:val="1"/>
      <w:marLeft w:val="0"/>
      <w:marRight w:val="0"/>
      <w:marTop w:val="0"/>
      <w:marBottom w:val="0"/>
      <w:divBdr>
        <w:top w:val="none" w:sz="0" w:space="0" w:color="auto"/>
        <w:left w:val="none" w:sz="0" w:space="0" w:color="auto"/>
        <w:bottom w:val="none" w:sz="0" w:space="0" w:color="auto"/>
        <w:right w:val="none" w:sz="0" w:space="0" w:color="auto"/>
      </w:divBdr>
    </w:div>
    <w:div w:id="491456533">
      <w:bodyDiv w:val="1"/>
      <w:marLeft w:val="0"/>
      <w:marRight w:val="0"/>
      <w:marTop w:val="0"/>
      <w:marBottom w:val="0"/>
      <w:divBdr>
        <w:top w:val="none" w:sz="0" w:space="0" w:color="auto"/>
        <w:left w:val="none" w:sz="0" w:space="0" w:color="auto"/>
        <w:bottom w:val="none" w:sz="0" w:space="0" w:color="auto"/>
        <w:right w:val="none" w:sz="0" w:space="0" w:color="auto"/>
      </w:divBdr>
    </w:div>
    <w:div w:id="523129128">
      <w:bodyDiv w:val="1"/>
      <w:marLeft w:val="0"/>
      <w:marRight w:val="0"/>
      <w:marTop w:val="0"/>
      <w:marBottom w:val="0"/>
      <w:divBdr>
        <w:top w:val="none" w:sz="0" w:space="0" w:color="auto"/>
        <w:left w:val="none" w:sz="0" w:space="0" w:color="auto"/>
        <w:bottom w:val="none" w:sz="0" w:space="0" w:color="auto"/>
        <w:right w:val="none" w:sz="0" w:space="0" w:color="auto"/>
      </w:divBdr>
    </w:div>
    <w:div w:id="542133746">
      <w:bodyDiv w:val="1"/>
      <w:marLeft w:val="0"/>
      <w:marRight w:val="0"/>
      <w:marTop w:val="0"/>
      <w:marBottom w:val="0"/>
      <w:divBdr>
        <w:top w:val="none" w:sz="0" w:space="0" w:color="auto"/>
        <w:left w:val="none" w:sz="0" w:space="0" w:color="auto"/>
        <w:bottom w:val="none" w:sz="0" w:space="0" w:color="auto"/>
        <w:right w:val="none" w:sz="0" w:space="0" w:color="auto"/>
      </w:divBdr>
    </w:div>
    <w:div w:id="543295784">
      <w:bodyDiv w:val="1"/>
      <w:marLeft w:val="0"/>
      <w:marRight w:val="0"/>
      <w:marTop w:val="0"/>
      <w:marBottom w:val="0"/>
      <w:divBdr>
        <w:top w:val="none" w:sz="0" w:space="0" w:color="auto"/>
        <w:left w:val="none" w:sz="0" w:space="0" w:color="auto"/>
        <w:bottom w:val="none" w:sz="0" w:space="0" w:color="auto"/>
        <w:right w:val="none" w:sz="0" w:space="0" w:color="auto"/>
      </w:divBdr>
    </w:div>
    <w:div w:id="549221879">
      <w:bodyDiv w:val="1"/>
      <w:marLeft w:val="0"/>
      <w:marRight w:val="0"/>
      <w:marTop w:val="0"/>
      <w:marBottom w:val="0"/>
      <w:divBdr>
        <w:top w:val="none" w:sz="0" w:space="0" w:color="auto"/>
        <w:left w:val="none" w:sz="0" w:space="0" w:color="auto"/>
        <w:bottom w:val="none" w:sz="0" w:space="0" w:color="auto"/>
        <w:right w:val="none" w:sz="0" w:space="0" w:color="auto"/>
      </w:divBdr>
    </w:div>
    <w:div w:id="554505613">
      <w:bodyDiv w:val="1"/>
      <w:marLeft w:val="0"/>
      <w:marRight w:val="0"/>
      <w:marTop w:val="0"/>
      <w:marBottom w:val="0"/>
      <w:divBdr>
        <w:top w:val="none" w:sz="0" w:space="0" w:color="auto"/>
        <w:left w:val="none" w:sz="0" w:space="0" w:color="auto"/>
        <w:bottom w:val="none" w:sz="0" w:space="0" w:color="auto"/>
        <w:right w:val="none" w:sz="0" w:space="0" w:color="auto"/>
      </w:divBdr>
    </w:div>
    <w:div w:id="587345914">
      <w:bodyDiv w:val="1"/>
      <w:marLeft w:val="0"/>
      <w:marRight w:val="0"/>
      <w:marTop w:val="0"/>
      <w:marBottom w:val="0"/>
      <w:divBdr>
        <w:top w:val="none" w:sz="0" w:space="0" w:color="auto"/>
        <w:left w:val="none" w:sz="0" w:space="0" w:color="auto"/>
        <w:bottom w:val="none" w:sz="0" w:space="0" w:color="auto"/>
        <w:right w:val="none" w:sz="0" w:space="0" w:color="auto"/>
      </w:divBdr>
    </w:div>
    <w:div w:id="597181223">
      <w:bodyDiv w:val="1"/>
      <w:marLeft w:val="0"/>
      <w:marRight w:val="0"/>
      <w:marTop w:val="0"/>
      <w:marBottom w:val="0"/>
      <w:divBdr>
        <w:top w:val="none" w:sz="0" w:space="0" w:color="auto"/>
        <w:left w:val="none" w:sz="0" w:space="0" w:color="auto"/>
        <w:bottom w:val="none" w:sz="0" w:space="0" w:color="auto"/>
        <w:right w:val="none" w:sz="0" w:space="0" w:color="auto"/>
      </w:divBdr>
    </w:div>
    <w:div w:id="598484242">
      <w:bodyDiv w:val="1"/>
      <w:marLeft w:val="0"/>
      <w:marRight w:val="0"/>
      <w:marTop w:val="0"/>
      <w:marBottom w:val="0"/>
      <w:divBdr>
        <w:top w:val="none" w:sz="0" w:space="0" w:color="auto"/>
        <w:left w:val="none" w:sz="0" w:space="0" w:color="auto"/>
        <w:bottom w:val="none" w:sz="0" w:space="0" w:color="auto"/>
        <w:right w:val="none" w:sz="0" w:space="0" w:color="auto"/>
      </w:divBdr>
    </w:div>
    <w:div w:id="601651537">
      <w:bodyDiv w:val="1"/>
      <w:marLeft w:val="0"/>
      <w:marRight w:val="0"/>
      <w:marTop w:val="0"/>
      <w:marBottom w:val="0"/>
      <w:divBdr>
        <w:top w:val="none" w:sz="0" w:space="0" w:color="auto"/>
        <w:left w:val="none" w:sz="0" w:space="0" w:color="auto"/>
        <w:bottom w:val="none" w:sz="0" w:space="0" w:color="auto"/>
        <w:right w:val="none" w:sz="0" w:space="0" w:color="auto"/>
      </w:divBdr>
    </w:div>
    <w:div w:id="603000328">
      <w:bodyDiv w:val="1"/>
      <w:marLeft w:val="0"/>
      <w:marRight w:val="0"/>
      <w:marTop w:val="0"/>
      <w:marBottom w:val="0"/>
      <w:divBdr>
        <w:top w:val="none" w:sz="0" w:space="0" w:color="auto"/>
        <w:left w:val="none" w:sz="0" w:space="0" w:color="auto"/>
        <w:bottom w:val="none" w:sz="0" w:space="0" w:color="auto"/>
        <w:right w:val="none" w:sz="0" w:space="0" w:color="auto"/>
      </w:divBdr>
    </w:div>
    <w:div w:id="608969805">
      <w:bodyDiv w:val="1"/>
      <w:marLeft w:val="0"/>
      <w:marRight w:val="0"/>
      <w:marTop w:val="0"/>
      <w:marBottom w:val="0"/>
      <w:divBdr>
        <w:top w:val="none" w:sz="0" w:space="0" w:color="auto"/>
        <w:left w:val="none" w:sz="0" w:space="0" w:color="auto"/>
        <w:bottom w:val="none" w:sz="0" w:space="0" w:color="auto"/>
        <w:right w:val="none" w:sz="0" w:space="0" w:color="auto"/>
      </w:divBdr>
    </w:div>
    <w:div w:id="625695721">
      <w:bodyDiv w:val="1"/>
      <w:marLeft w:val="0"/>
      <w:marRight w:val="0"/>
      <w:marTop w:val="0"/>
      <w:marBottom w:val="0"/>
      <w:divBdr>
        <w:top w:val="none" w:sz="0" w:space="0" w:color="auto"/>
        <w:left w:val="none" w:sz="0" w:space="0" w:color="auto"/>
        <w:bottom w:val="none" w:sz="0" w:space="0" w:color="auto"/>
        <w:right w:val="none" w:sz="0" w:space="0" w:color="auto"/>
      </w:divBdr>
    </w:div>
    <w:div w:id="629822003">
      <w:bodyDiv w:val="1"/>
      <w:marLeft w:val="0"/>
      <w:marRight w:val="0"/>
      <w:marTop w:val="0"/>
      <w:marBottom w:val="0"/>
      <w:divBdr>
        <w:top w:val="none" w:sz="0" w:space="0" w:color="auto"/>
        <w:left w:val="none" w:sz="0" w:space="0" w:color="auto"/>
        <w:bottom w:val="none" w:sz="0" w:space="0" w:color="auto"/>
        <w:right w:val="none" w:sz="0" w:space="0" w:color="auto"/>
      </w:divBdr>
    </w:div>
    <w:div w:id="634482530">
      <w:bodyDiv w:val="1"/>
      <w:marLeft w:val="0"/>
      <w:marRight w:val="0"/>
      <w:marTop w:val="0"/>
      <w:marBottom w:val="0"/>
      <w:divBdr>
        <w:top w:val="none" w:sz="0" w:space="0" w:color="auto"/>
        <w:left w:val="none" w:sz="0" w:space="0" w:color="auto"/>
        <w:bottom w:val="none" w:sz="0" w:space="0" w:color="auto"/>
        <w:right w:val="none" w:sz="0" w:space="0" w:color="auto"/>
      </w:divBdr>
    </w:div>
    <w:div w:id="635572333">
      <w:bodyDiv w:val="1"/>
      <w:marLeft w:val="0"/>
      <w:marRight w:val="0"/>
      <w:marTop w:val="0"/>
      <w:marBottom w:val="0"/>
      <w:divBdr>
        <w:top w:val="none" w:sz="0" w:space="0" w:color="auto"/>
        <w:left w:val="none" w:sz="0" w:space="0" w:color="auto"/>
        <w:bottom w:val="none" w:sz="0" w:space="0" w:color="auto"/>
        <w:right w:val="none" w:sz="0" w:space="0" w:color="auto"/>
      </w:divBdr>
    </w:div>
    <w:div w:id="635913035">
      <w:bodyDiv w:val="1"/>
      <w:marLeft w:val="0"/>
      <w:marRight w:val="0"/>
      <w:marTop w:val="0"/>
      <w:marBottom w:val="0"/>
      <w:divBdr>
        <w:top w:val="none" w:sz="0" w:space="0" w:color="auto"/>
        <w:left w:val="none" w:sz="0" w:space="0" w:color="auto"/>
        <w:bottom w:val="none" w:sz="0" w:space="0" w:color="auto"/>
        <w:right w:val="none" w:sz="0" w:space="0" w:color="auto"/>
      </w:divBdr>
    </w:div>
    <w:div w:id="654334064">
      <w:bodyDiv w:val="1"/>
      <w:marLeft w:val="0"/>
      <w:marRight w:val="0"/>
      <w:marTop w:val="0"/>
      <w:marBottom w:val="0"/>
      <w:divBdr>
        <w:top w:val="none" w:sz="0" w:space="0" w:color="auto"/>
        <w:left w:val="none" w:sz="0" w:space="0" w:color="auto"/>
        <w:bottom w:val="none" w:sz="0" w:space="0" w:color="auto"/>
        <w:right w:val="none" w:sz="0" w:space="0" w:color="auto"/>
      </w:divBdr>
    </w:div>
    <w:div w:id="662322749">
      <w:bodyDiv w:val="1"/>
      <w:marLeft w:val="0"/>
      <w:marRight w:val="0"/>
      <w:marTop w:val="0"/>
      <w:marBottom w:val="0"/>
      <w:divBdr>
        <w:top w:val="none" w:sz="0" w:space="0" w:color="auto"/>
        <w:left w:val="none" w:sz="0" w:space="0" w:color="auto"/>
        <w:bottom w:val="none" w:sz="0" w:space="0" w:color="auto"/>
        <w:right w:val="none" w:sz="0" w:space="0" w:color="auto"/>
      </w:divBdr>
    </w:div>
    <w:div w:id="668286875">
      <w:bodyDiv w:val="1"/>
      <w:marLeft w:val="0"/>
      <w:marRight w:val="0"/>
      <w:marTop w:val="0"/>
      <w:marBottom w:val="0"/>
      <w:divBdr>
        <w:top w:val="none" w:sz="0" w:space="0" w:color="auto"/>
        <w:left w:val="none" w:sz="0" w:space="0" w:color="auto"/>
        <w:bottom w:val="none" w:sz="0" w:space="0" w:color="auto"/>
        <w:right w:val="none" w:sz="0" w:space="0" w:color="auto"/>
      </w:divBdr>
    </w:div>
    <w:div w:id="689599497">
      <w:bodyDiv w:val="1"/>
      <w:marLeft w:val="0"/>
      <w:marRight w:val="0"/>
      <w:marTop w:val="0"/>
      <w:marBottom w:val="0"/>
      <w:divBdr>
        <w:top w:val="none" w:sz="0" w:space="0" w:color="auto"/>
        <w:left w:val="none" w:sz="0" w:space="0" w:color="auto"/>
        <w:bottom w:val="none" w:sz="0" w:space="0" w:color="auto"/>
        <w:right w:val="none" w:sz="0" w:space="0" w:color="auto"/>
      </w:divBdr>
    </w:div>
    <w:div w:id="690028851">
      <w:bodyDiv w:val="1"/>
      <w:marLeft w:val="0"/>
      <w:marRight w:val="0"/>
      <w:marTop w:val="0"/>
      <w:marBottom w:val="0"/>
      <w:divBdr>
        <w:top w:val="none" w:sz="0" w:space="0" w:color="auto"/>
        <w:left w:val="none" w:sz="0" w:space="0" w:color="auto"/>
        <w:bottom w:val="none" w:sz="0" w:space="0" w:color="auto"/>
        <w:right w:val="none" w:sz="0" w:space="0" w:color="auto"/>
      </w:divBdr>
    </w:div>
    <w:div w:id="692416225">
      <w:bodyDiv w:val="1"/>
      <w:marLeft w:val="0"/>
      <w:marRight w:val="0"/>
      <w:marTop w:val="0"/>
      <w:marBottom w:val="0"/>
      <w:divBdr>
        <w:top w:val="none" w:sz="0" w:space="0" w:color="auto"/>
        <w:left w:val="none" w:sz="0" w:space="0" w:color="auto"/>
        <w:bottom w:val="none" w:sz="0" w:space="0" w:color="auto"/>
        <w:right w:val="none" w:sz="0" w:space="0" w:color="auto"/>
      </w:divBdr>
    </w:div>
    <w:div w:id="695347303">
      <w:bodyDiv w:val="1"/>
      <w:marLeft w:val="0"/>
      <w:marRight w:val="0"/>
      <w:marTop w:val="0"/>
      <w:marBottom w:val="0"/>
      <w:divBdr>
        <w:top w:val="none" w:sz="0" w:space="0" w:color="auto"/>
        <w:left w:val="none" w:sz="0" w:space="0" w:color="auto"/>
        <w:bottom w:val="none" w:sz="0" w:space="0" w:color="auto"/>
        <w:right w:val="none" w:sz="0" w:space="0" w:color="auto"/>
      </w:divBdr>
    </w:div>
    <w:div w:id="695733423">
      <w:bodyDiv w:val="1"/>
      <w:marLeft w:val="0"/>
      <w:marRight w:val="0"/>
      <w:marTop w:val="0"/>
      <w:marBottom w:val="0"/>
      <w:divBdr>
        <w:top w:val="none" w:sz="0" w:space="0" w:color="auto"/>
        <w:left w:val="none" w:sz="0" w:space="0" w:color="auto"/>
        <w:bottom w:val="none" w:sz="0" w:space="0" w:color="auto"/>
        <w:right w:val="none" w:sz="0" w:space="0" w:color="auto"/>
      </w:divBdr>
    </w:div>
    <w:div w:id="702361881">
      <w:bodyDiv w:val="1"/>
      <w:marLeft w:val="0"/>
      <w:marRight w:val="0"/>
      <w:marTop w:val="0"/>
      <w:marBottom w:val="0"/>
      <w:divBdr>
        <w:top w:val="none" w:sz="0" w:space="0" w:color="auto"/>
        <w:left w:val="none" w:sz="0" w:space="0" w:color="auto"/>
        <w:bottom w:val="none" w:sz="0" w:space="0" w:color="auto"/>
        <w:right w:val="none" w:sz="0" w:space="0" w:color="auto"/>
      </w:divBdr>
    </w:div>
    <w:div w:id="712117291">
      <w:bodyDiv w:val="1"/>
      <w:marLeft w:val="0"/>
      <w:marRight w:val="0"/>
      <w:marTop w:val="0"/>
      <w:marBottom w:val="0"/>
      <w:divBdr>
        <w:top w:val="none" w:sz="0" w:space="0" w:color="auto"/>
        <w:left w:val="none" w:sz="0" w:space="0" w:color="auto"/>
        <w:bottom w:val="none" w:sz="0" w:space="0" w:color="auto"/>
        <w:right w:val="none" w:sz="0" w:space="0" w:color="auto"/>
      </w:divBdr>
    </w:div>
    <w:div w:id="722798508">
      <w:bodyDiv w:val="1"/>
      <w:marLeft w:val="0"/>
      <w:marRight w:val="0"/>
      <w:marTop w:val="0"/>
      <w:marBottom w:val="0"/>
      <w:divBdr>
        <w:top w:val="none" w:sz="0" w:space="0" w:color="auto"/>
        <w:left w:val="none" w:sz="0" w:space="0" w:color="auto"/>
        <w:bottom w:val="none" w:sz="0" w:space="0" w:color="auto"/>
        <w:right w:val="none" w:sz="0" w:space="0" w:color="auto"/>
      </w:divBdr>
    </w:div>
    <w:div w:id="737675422">
      <w:bodyDiv w:val="1"/>
      <w:marLeft w:val="0"/>
      <w:marRight w:val="0"/>
      <w:marTop w:val="0"/>
      <w:marBottom w:val="0"/>
      <w:divBdr>
        <w:top w:val="none" w:sz="0" w:space="0" w:color="auto"/>
        <w:left w:val="none" w:sz="0" w:space="0" w:color="auto"/>
        <w:bottom w:val="none" w:sz="0" w:space="0" w:color="auto"/>
        <w:right w:val="none" w:sz="0" w:space="0" w:color="auto"/>
      </w:divBdr>
    </w:div>
    <w:div w:id="739910000">
      <w:bodyDiv w:val="1"/>
      <w:marLeft w:val="0"/>
      <w:marRight w:val="0"/>
      <w:marTop w:val="0"/>
      <w:marBottom w:val="0"/>
      <w:divBdr>
        <w:top w:val="none" w:sz="0" w:space="0" w:color="auto"/>
        <w:left w:val="none" w:sz="0" w:space="0" w:color="auto"/>
        <w:bottom w:val="none" w:sz="0" w:space="0" w:color="auto"/>
        <w:right w:val="none" w:sz="0" w:space="0" w:color="auto"/>
      </w:divBdr>
    </w:div>
    <w:div w:id="740182293">
      <w:bodyDiv w:val="1"/>
      <w:marLeft w:val="0"/>
      <w:marRight w:val="0"/>
      <w:marTop w:val="0"/>
      <w:marBottom w:val="0"/>
      <w:divBdr>
        <w:top w:val="none" w:sz="0" w:space="0" w:color="auto"/>
        <w:left w:val="none" w:sz="0" w:space="0" w:color="auto"/>
        <w:bottom w:val="none" w:sz="0" w:space="0" w:color="auto"/>
        <w:right w:val="none" w:sz="0" w:space="0" w:color="auto"/>
      </w:divBdr>
    </w:div>
    <w:div w:id="757214596">
      <w:bodyDiv w:val="1"/>
      <w:marLeft w:val="0"/>
      <w:marRight w:val="0"/>
      <w:marTop w:val="0"/>
      <w:marBottom w:val="0"/>
      <w:divBdr>
        <w:top w:val="none" w:sz="0" w:space="0" w:color="auto"/>
        <w:left w:val="none" w:sz="0" w:space="0" w:color="auto"/>
        <w:bottom w:val="none" w:sz="0" w:space="0" w:color="auto"/>
        <w:right w:val="none" w:sz="0" w:space="0" w:color="auto"/>
      </w:divBdr>
    </w:div>
    <w:div w:id="760184208">
      <w:bodyDiv w:val="1"/>
      <w:marLeft w:val="0"/>
      <w:marRight w:val="0"/>
      <w:marTop w:val="0"/>
      <w:marBottom w:val="0"/>
      <w:divBdr>
        <w:top w:val="none" w:sz="0" w:space="0" w:color="auto"/>
        <w:left w:val="none" w:sz="0" w:space="0" w:color="auto"/>
        <w:bottom w:val="none" w:sz="0" w:space="0" w:color="auto"/>
        <w:right w:val="none" w:sz="0" w:space="0" w:color="auto"/>
      </w:divBdr>
    </w:div>
    <w:div w:id="765812841">
      <w:bodyDiv w:val="1"/>
      <w:marLeft w:val="0"/>
      <w:marRight w:val="0"/>
      <w:marTop w:val="0"/>
      <w:marBottom w:val="0"/>
      <w:divBdr>
        <w:top w:val="none" w:sz="0" w:space="0" w:color="auto"/>
        <w:left w:val="none" w:sz="0" w:space="0" w:color="auto"/>
        <w:bottom w:val="none" w:sz="0" w:space="0" w:color="auto"/>
        <w:right w:val="none" w:sz="0" w:space="0" w:color="auto"/>
      </w:divBdr>
    </w:div>
    <w:div w:id="765921508">
      <w:bodyDiv w:val="1"/>
      <w:marLeft w:val="0"/>
      <w:marRight w:val="0"/>
      <w:marTop w:val="0"/>
      <w:marBottom w:val="0"/>
      <w:divBdr>
        <w:top w:val="none" w:sz="0" w:space="0" w:color="auto"/>
        <w:left w:val="none" w:sz="0" w:space="0" w:color="auto"/>
        <w:bottom w:val="none" w:sz="0" w:space="0" w:color="auto"/>
        <w:right w:val="none" w:sz="0" w:space="0" w:color="auto"/>
      </w:divBdr>
    </w:div>
    <w:div w:id="782919361">
      <w:bodyDiv w:val="1"/>
      <w:marLeft w:val="0"/>
      <w:marRight w:val="0"/>
      <w:marTop w:val="0"/>
      <w:marBottom w:val="0"/>
      <w:divBdr>
        <w:top w:val="none" w:sz="0" w:space="0" w:color="auto"/>
        <w:left w:val="none" w:sz="0" w:space="0" w:color="auto"/>
        <w:bottom w:val="none" w:sz="0" w:space="0" w:color="auto"/>
        <w:right w:val="none" w:sz="0" w:space="0" w:color="auto"/>
      </w:divBdr>
    </w:div>
    <w:div w:id="797725657">
      <w:bodyDiv w:val="1"/>
      <w:marLeft w:val="0"/>
      <w:marRight w:val="0"/>
      <w:marTop w:val="0"/>
      <w:marBottom w:val="0"/>
      <w:divBdr>
        <w:top w:val="none" w:sz="0" w:space="0" w:color="auto"/>
        <w:left w:val="none" w:sz="0" w:space="0" w:color="auto"/>
        <w:bottom w:val="none" w:sz="0" w:space="0" w:color="auto"/>
        <w:right w:val="none" w:sz="0" w:space="0" w:color="auto"/>
      </w:divBdr>
    </w:div>
    <w:div w:id="798185673">
      <w:bodyDiv w:val="1"/>
      <w:marLeft w:val="0"/>
      <w:marRight w:val="0"/>
      <w:marTop w:val="0"/>
      <w:marBottom w:val="0"/>
      <w:divBdr>
        <w:top w:val="none" w:sz="0" w:space="0" w:color="auto"/>
        <w:left w:val="none" w:sz="0" w:space="0" w:color="auto"/>
        <w:bottom w:val="none" w:sz="0" w:space="0" w:color="auto"/>
        <w:right w:val="none" w:sz="0" w:space="0" w:color="auto"/>
      </w:divBdr>
    </w:div>
    <w:div w:id="807627835">
      <w:bodyDiv w:val="1"/>
      <w:marLeft w:val="0"/>
      <w:marRight w:val="0"/>
      <w:marTop w:val="0"/>
      <w:marBottom w:val="0"/>
      <w:divBdr>
        <w:top w:val="none" w:sz="0" w:space="0" w:color="auto"/>
        <w:left w:val="none" w:sz="0" w:space="0" w:color="auto"/>
        <w:bottom w:val="none" w:sz="0" w:space="0" w:color="auto"/>
        <w:right w:val="none" w:sz="0" w:space="0" w:color="auto"/>
      </w:divBdr>
    </w:div>
    <w:div w:id="815418096">
      <w:bodyDiv w:val="1"/>
      <w:marLeft w:val="0"/>
      <w:marRight w:val="0"/>
      <w:marTop w:val="0"/>
      <w:marBottom w:val="0"/>
      <w:divBdr>
        <w:top w:val="none" w:sz="0" w:space="0" w:color="auto"/>
        <w:left w:val="none" w:sz="0" w:space="0" w:color="auto"/>
        <w:bottom w:val="none" w:sz="0" w:space="0" w:color="auto"/>
        <w:right w:val="none" w:sz="0" w:space="0" w:color="auto"/>
      </w:divBdr>
    </w:div>
    <w:div w:id="822043001">
      <w:bodyDiv w:val="1"/>
      <w:marLeft w:val="0"/>
      <w:marRight w:val="0"/>
      <w:marTop w:val="0"/>
      <w:marBottom w:val="0"/>
      <w:divBdr>
        <w:top w:val="none" w:sz="0" w:space="0" w:color="auto"/>
        <w:left w:val="none" w:sz="0" w:space="0" w:color="auto"/>
        <w:bottom w:val="none" w:sz="0" w:space="0" w:color="auto"/>
        <w:right w:val="none" w:sz="0" w:space="0" w:color="auto"/>
      </w:divBdr>
    </w:div>
    <w:div w:id="825322504">
      <w:bodyDiv w:val="1"/>
      <w:marLeft w:val="0"/>
      <w:marRight w:val="0"/>
      <w:marTop w:val="0"/>
      <w:marBottom w:val="0"/>
      <w:divBdr>
        <w:top w:val="none" w:sz="0" w:space="0" w:color="auto"/>
        <w:left w:val="none" w:sz="0" w:space="0" w:color="auto"/>
        <w:bottom w:val="none" w:sz="0" w:space="0" w:color="auto"/>
        <w:right w:val="none" w:sz="0" w:space="0" w:color="auto"/>
      </w:divBdr>
    </w:div>
    <w:div w:id="846216011">
      <w:bodyDiv w:val="1"/>
      <w:marLeft w:val="0"/>
      <w:marRight w:val="0"/>
      <w:marTop w:val="0"/>
      <w:marBottom w:val="0"/>
      <w:divBdr>
        <w:top w:val="none" w:sz="0" w:space="0" w:color="auto"/>
        <w:left w:val="none" w:sz="0" w:space="0" w:color="auto"/>
        <w:bottom w:val="none" w:sz="0" w:space="0" w:color="auto"/>
        <w:right w:val="none" w:sz="0" w:space="0" w:color="auto"/>
      </w:divBdr>
    </w:div>
    <w:div w:id="855266682">
      <w:bodyDiv w:val="1"/>
      <w:marLeft w:val="0"/>
      <w:marRight w:val="0"/>
      <w:marTop w:val="0"/>
      <w:marBottom w:val="0"/>
      <w:divBdr>
        <w:top w:val="none" w:sz="0" w:space="0" w:color="auto"/>
        <w:left w:val="none" w:sz="0" w:space="0" w:color="auto"/>
        <w:bottom w:val="none" w:sz="0" w:space="0" w:color="auto"/>
        <w:right w:val="none" w:sz="0" w:space="0" w:color="auto"/>
      </w:divBdr>
    </w:div>
    <w:div w:id="869151342">
      <w:bodyDiv w:val="1"/>
      <w:marLeft w:val="0"/>
      <w:marRight w:val="0"/>
      <w:marTop w:val="0"/>
      <w:marBottom w:val="0"/>
      <w:divBdr>
        <w:top w:val="none" w:sz="0" w:space="0" w:color="auto"/>
        <w:left w:val="none" w:sz="0" w:space="0" w:color="auto"/>
        <w:bottom w:val="none" w:sz="0" w:space="0" w:color="auto"/>
        <w:right w:val="none" w:sz="0" w:space="0" w:color="auto"/>
      </w:divBdr>
    </w:div>
    <w:div w:id="871184467">
      <w:bodyDiv w:val="1"/>
      <w:marLeft w:val="0"/>
      <w:marRight w:val="0"/>
      <w:marTop w:val="0"/>
      <w:marBottom w:val="0"/>
      <w:divBdr>
        <w:top w:val="none" w:sz="0" w:space="0" w:color="auto"/>
        <w:left w:val="none" w:sz="0" w:space="0" w:color="auto"/>
        <w:bottom w:val="none" w:sz="0" w:space="0" w:color="auto"/>
        <w:right w:val="none" w:sz="0" w:space="0" w:color="auto"/>
      </w:divBdr>
    </w:div>
    <w:div w:id="871262757">
      <w:bodyDiv w:val="1"/>
      <w:marLeft w:val="0"/>
      <w:marRight w:val="0"/>
      <w:marTop w:val="0"/>
      <w:marBottom w:val="0"/>
      <w:divBdr>
        <w:top w:val="none" w:sz="0" w:space="0" w:color="auto"/>
        <w:left w:val="none" w:sz="0" w:space="0" w:color="auto"/>
        <w:bottom w:val="none" w:sz="0" w:space="0" w:color="auto"/>
        <w:right w:val="none" w:sz="0" w:space="0" w:color="auto"/>
      </w:divBdr>
    </w:div>
    <w:div w:id="877009048">
      <w:bodyDiv w:val="1"/>
      <w:marLeft w:val="0"/>
      <w:marRight w:val="0"/>
      <w:marTop w:val="0"/>
      <w:marBottom w:val="0"/>
      <w:divBdr>
        <w:top w:val="none" w:sz="0" w:space="0" w:color="auto"/>
        <w:left w:val="none" w:sz="0" w:space="0" w:color="auto"/>
        <w:bottom w:val="none" w:sz="0" w:space="0" w:color="auto"/>
        <w:right w:val="none" w:sz="0" w:space="0" w:color="auto"/>
      </w:divBdr>
    </w:div>
    <w:div w:id="885412270">
      <w:bodyDiv w:val="1"/>
      <w:marLeft w:val="0"/>
      <w:marRight w:val="0"/>
      <w:marTop w:val="0"/>
      <w:marBottom w:val="0"/>
      <w:divBdr>
        <w:top w:val="none" w:sz="0" w:space="0" w:color="auto"/>
        <w:left w:val="none" w:sz="0" w:space="0" w:color="auto"/>
        <w:bottom w:val="none" w:sz="0" w:space="0" w:color="auto"/>
        <w:right w:val="none" w:sz="0" w:space="0" w:color="auto"/>
      </w:divBdr>
    </w:div>
    <w:div w:id="894587393">
      <w:bodyDiv w:val="1"/>
      <w:marLeft w:val="0"/>
      <w:marRight w:val="0"/>
      <w:marTop w:val="0"/>
      <w:marBottom w:val="0"/>
      <w:divBdr>
        <w:top w:val="none" w:sz="0" w:space="0" w:color="auto"/>
        <w:left w:val="none" w:sz="0" w:space="0" w:color="auto"/>
        <w:bottom w:val="none" w:sz="0" w:space="0" w:color="auto"/>
        <w:right w:val="none" w:sz="0" w:space="0" w:color="auto"/>
      </w:divBdr>
    </w:div>
    <w:div w:id="901598371">
      <w:bodyDiv w:val="1"/>
      <w:marLeft w:val="0"/>
      <w:marRight w:val="0"/>
      <w:marTop w:val="0"/>
      <w:marBottom w:val="0"/>
      <w:divBdr>
        <w:top w:val="none" w:sz="0" w:space="0" w:color="auto"/>
        <w:left w:val="none" w:sz="0" w:space="0" w:color="auto"/>
        <w:bottom w:val="none" w:sz="0" w:space="0" w:color="auto"/>
        <w:right w:val="none" w:sz="0" w:space="0" w:color="auto"/>
      </w:divBdr>
    </w:div>
    <w:div w:id="910043413">
      <w:bodyDiv w:val="1"/>
      <w:marLeft w:val="0"/>
      <w:marRight w:val="0"/>
      <w:marTop w:val="0"/>
      <w:marBottom w:val="0"/>
      <w:divBdr>
        <w:top w:val="none" w:sz="0" w:space="0" w:color="auto"/>
        <w:left w:val="none" w:sz="0" w:space="0" w:color="auto"/>
        <w:bottom w:val="none" w:sz="0" w:space="0" w:color="auto"/>
        <w:right w:val="none" w:sz="0" w:space="0" w:color="auto"/>
      </w:divBdr>
    </w:div>
    <w:div w:id="911938235">
      <w:bodyDiv w:val="1"/>
      <w:marLeft w:val="0"/>
      <w:marRight w:val="0"/>
      <w:marTop w:val="0"/>
      <w:marBottom w:val="0"/>
      <w:divBdr>
        <w:top w:val="none" w:sz="0" w:space="0" w:color="auto"/>
        <w:left w:val="none" w:sz="0" w:space="0" w:color="auto"/>
        <w:bottom w:val="none" w:sz="0" w:space="0" w:color="auto"/>
        <w:right w:val="none" w:sz="0" w:space="0" w:color="auto"/>
      </w:divBdr>
    </w:div>
    <w:div w:id="913901251">
      <w:bodyDiv w:val="1"/>
      <w:marLeft w:val="0"/>
      <w:marRight w:val="0"/>
      <w:marTop w:val="0"/>
      <w:marBottom w:val="0"/>
      <w:divBdr>
        <w:top w:val="none" w:sz="0" w:space="0" w:color="auto"/>
        <w:left w:val="none" w:sz="0" w:space="0" w:color="auto"/>
        <w:bottom w:val="none" w:sz="0" w:space="0" w:color="auto"/>
        <w:right w:val="none" w:sz="0" w:space="0" w:color="auto"/>
      </w:divBdr>
    </w:div>
    <w:div w:id="915211837">
      <w:bodyDiv w:val="1"/>
      <w:marLeft w:val="0"/>
      <w:marRight w:val="0"/>
      <w:marTop w:val="0"/>
      <w:marBottom w:val="0"/>
      <w:divBdr>
        <w:top w:val="none" w:sz="0" w:space="0" w:color="auto"/>
        <w:left w:val="none" w:sz="0" w:space="0" w:color="auto"/>
        <w:bottom w:val="none" w:sz="0" w:space="0" w:color="auto"/>
        <w:right w:val="none" w:sz="0" w:space="0" w:color="auto"/>
      </w:divBdr>
    </w:div>
    <w:div w:id="916280679">
      <w:bodyDiv w:val="1"/>
      <w:marLeft w:val="0"/>
      <w:marRight w:val="0"/>
      <w:marTop w:val="0"/>
      <w:marBottom w:val="0"/>
      <w:divBdr>
        <w:top w:val="none" w:sz="0" w:space="0" w:color="auto"/>
        <w:left w:val="none" w:sz="0" w:space="0" w:color="auto"/>
        <w:bottom w:val="none" w:sz="0" w:space="0" w:color="auto"/>
        <w:right w:val="none" w:sz="0" w:space="0" w:color="auto"/>
      </w:divBdr>
    </w:div>
    <w:div w:id="922223057">
      <w:bodyDiv w:val="1"/>
      <w:marLeft w:val="0"/>
      <w:marRight w:val="0"/>
      <w:marTop w:val="0"/>
      <w:marBottom w:val="0"/>
      <w:divBdr>
        <w:top w:val="none" w:sz="0" w:space="0" w:color="auto"/>
        <w:left w:val="none" w:sz="0" w:space="0" w:color="auto"/>
        <w:bottom w:val="none" w:sz="0" w:space="0" w:color="auto"/>
        <w:right w:val="none" w:sz="0" w:space="0" w:color="auto"/>
      </w:divBdr>
    </w:div>
    <w:div w:id="932208650">
      <w:bodyDiv w:val="1"/>
      <w:marLeft w:val="0"/>
      <w:marRight w:val="0"/>
      <w:marTop w:val="0"/>
      <w:marBottom w:val="0"/>
      <w:divBdr>
        <w:top w:val="none" w:sz="0" w:space="0" w:color="auto"/>
        <w:left w:val="none" w:sz="0" w:space="0" w:color="auto"/>
        <w:bottom w:val="none" w:sz="0" w:space="0" w:color="auto"/>
        <w:right w:val="none" w:sz="0" w:space="0" w:color="auto"/>
      </w:divBdr>
    </w:div>
    <w:div w:id="935747366">
      <w:bodyDiv w:val="1"/>
      <w:marLeft w:val="0"/>
      <w:marRight w:val="0"/>
      <w:marTop w:val="0"/>
      <w:marBottom w:val="0"/>
      <w:divBdr>
        <w:top w:val="none" w:sz="0" w:space="0" w:color="auto"/>
        <w:left w:val="none" w:sz="0" w:space="0" w:color="auto"/>
        <w:bottom w:val="none" w:sz="0" w:space="0" w:color="auto"/>
        <w:right w:val="none" w:sz="0" w:space="0" w:color="auto"/>
      </w:divBdr>
    </w:div>
    <w:div w:id="939682141">
      <w:bodyDiv w:val="1"/>
      <w:marLeft w:val="0"/>
      <w:marRight w:val="0"/>
      <w:marTop w:val="0"/>
      <w:marBottom w:val="0"/>
      <w:divBdr>
        <w:top w:val="none" w:sz="0" w:space="0" w:color="auto"/>
        <w:left w:val="none" w:sz="0" w:space="0" w:color="auto"/>
        <w:bottom w:val="none" w:sz="0" w:space="0" w:color="auto"/>
        <w:right w:val="none" w:sz="0" w:space="0" w:color="auto"/>
      </w:divBdr>
    </w:div>
    <w:div w:id="950361990">
      <w:bodyDiv w:val="1"/>
      <w:marLeft w:val="0"/>
      <w:marRight w:val="0"/>
      <w:marTop w:val="0"/>
      <w:marBottom w:val="0"/>
      <w:divBdr>
        <w:top w:val="none" w:sz="0" w:space="0" w:color="auto"/>
        <w:left w:val="none" w:sz="0" w:space="0" w:color="auto"/>
        <w:bottom w:val="none" w:sz="0" w:space="0" w:color="auto"/>
        <w:right w:val="none" w:sz="0" w:space="0" w:color="auto"/>
      </w:divBdr>
    </w:div>
    <w:div w:id="958025340">
      <w:bodyDiv w:val="1"/>
      <w:marLeft w:val="0"/>
      <w:marRight w:val="0"/>
      <w:marTop w:val="0"/>
      <w:marBottom w:val="0"/>
      <w:divBdr>
        <w:top w:val="none" w:sz="0" w:space="0" w:color="auto"/>
        <w:left w:val="none" w:sz="0" w:space="0" w:color="auto"/>
        <w:bottom w:val="none" w:sz="0" w:space="0" w:color="auto"/>
        <w:right w:val="none" w:sz="0" w:space="0" w:color="auto"/>
      </w:divBdr>
    </w:div>
    <w:div w:id="962226667">
      <w:bodyDiv w:val="1"/>
      <w:marLeft w:val="0"/>
      <w:marRight w:val="0"/>
      <w:marTop w:val="0"/>
      <w:marBottom w:val="0"/>
      <w:divBdr>
        <w:top w:val="none" w:sz="0" w:space="0" w:color="auto"/>
        <w:left w:val="none" w:sz="0" w:space="0" w:color="auto"/>
        <w:bottom w:val="none" w:sz="0" w:space="0" w:color="auto"/>
        <w:right w:val="none" w:sz="0" w:space="0" w:color="auto"/>
      </w:divBdr>
    </w:div>
    <w:div w:id="964310975">
      <w:bodyDiv w:val="1"/>
      <w:marLeft w:val="0"/>
      <w:marRight w:val="0"/>
      <w:marTop w:val="0"/>
      <w:marBottom w:val="0"/>
      <w:divBdr>
        <w:top w:val="none" w:sz="0" w:space="0" w:color="auto"/>
        <w:left w:val="none" w:sz="0" w:space="0" w:color="auto"/>
        <w:bottom w:val="none" w:sz="0" w:space="0" w:color="auto"/>
        <w:right w:val="none" w:sz="0" w:space="0" w:color="auto"/>
      </w:divBdr>
    </w:div>
    <w:div w:id="968894276">
      <w:bodyDiv w:val="1"/>
      <w:marLeft w:val="0"/>
      <w:marRight w:val="0"/>
      <w:marTop w:val="0"/>
      <w:marBottom w:val="0"/>
      <w:divBdr>
        <w:top w:val="none" w:sz="0" w:space="0" w:color="auto"/>
        <w:left w:val="none" w:sz="0" w:space="0" w:color="auto"/>
        <w:bottom w:val="none" w:sz="0" w:space="0" w:color="auto"/>
        <w:right w:val="none" w:sz="0" w:space="0" w:color="auto"/>
      </w:divBdr>
    </w:div>
    <w:div w:id="969016132">
      <w:bodyDiv w:val="1"/>
      <w:marLeft w:val="0"/>
      <w:marRight w:val="0"/>
      <w:marTop w:val="0"/>
      <w:marBottom w:val="0"/>
      <w:divBdr>
        <w:top w:val="none" w:sz="0" w:space="0" w:color="auto"/>
        <w:left w:val="none" w:sz="0" w:space="0" w:color="auto"/>
        <w:bottom w:val="none" w:sz="0" w:space="0" w:color="auto"/>
        <w:right w:val="none" w:sz="0" w:space="0" w:color="auto"/>
      </w:divBdr>
    </w:div>
    <w:div w:id="998386975">
      <w:bodyDiv w:val="1"/>
      <w:marLeft w:val="0"/>
      <w:marRight w:val="0"/>
      <w:marTop w:val="0"/>
      <w:marBottom w:val="0"/>
      <w:divBdr>
        <w:top w:val="none" w:sz="0" w:space="0" w:color="auto"/>
        <w:left w:val="none" w:sz="0" w:space="0" w:color="auto"/>
        <w:bottom w:val="none" w:sz="0" w:space="0" w:color="auto"/>
        <w:right w:val="none" w:sz="0" w:space="0" w:color="auto"/>
      </w:divBdr>
    </w:div>
    <w:div w:id="1005284479">
      <w:bodyDiv w:val="1"/>
      <w:marLeft w:val="0"/>
      <w:marRight w:val="0"/>
      <w:marTop w:val="0"/>
      <w:marBottom w:val="0"/>
      <w:divBdr>
        <w:top w:val="none" w:sz="0" w:space="0" w:color="auto"/>
        <w:left w:val="none" w:sz="0" w:space="0" w:color="auto"/>
        <w:bottom w:val="none" w:sz="0" w:space="0" w:color="auto"/>
        <w:right w:val="none" w:sz="0" w:space="0" w:color="auto"/>
      </w:divBdr>
    </w:div>
    <w:div w:id="1006789603">
      <w:bodyDiv w:val="1"/>
      <w:marLeft w:val="0"/>
      <w:marRight w:val="0"/>
      <w:marTop w:val="0"/>
      <w:marBottom w:val="0"/>
      <w:divBdr>
        <w:top w:val="none" w:sz="0" w:space="0" w:color="auto"/>
        <w:left w:val="none" w:sz="0" w:space="0" w:color="auto"/>
        <w:bottom w:val="none" w:sz="0" w:space="0" w:color="auto"/>
        <w:right w:val="none" w:sz="0" w:space="0" w:color="auto"/>
      </w:divBdr>
    </w:div>
    <w:div w:id="1012024605">
      <w:bodyDiv w:val="1"/>
      <w:marLeft w:val="0"/>
      <w:marRight w:val="0"/>
      <w:marTop w:val="0"/>
      <w:marBottom w:val="0"/>
      <w:divBdr>
        <w:top w:val="none" w:sz="0" w:space="0" w:color="auto"/>
        <w:left w:val="none" w:sz="0" w:space="0" w:color="auto"/>
        <w:bottom w:val="none" w:sz="0" w:space="0" w:color="auto"/>
        <w:right w:val="none" w:sz="0" w:space="0" w:color="auto"/>
      </w:divBdr>
    </w:div>
    <w:div w:id="1012341724">
      <w:bodyDiv w:val="1"/>
      <w:marLeft w:val="0"/>
      <w:marRight w:val="0"/>
      <w:marTop w:val="0"/>
      <w:marBottom w:val="0"/>
      <w:divBdr>
        <w:top w:val="none" w:sz="0" w:space="0" w:color="auto"/>
        <w:left w:val="none" w:sz="0" w:space="0" w:color="auto"/>
        <w:bottom w:val="none" w:sz="0" w:space="0" w:color="auto"/>
        <w:right w:val="none" w:sz="0" w:space="0" w:color="auto"/>
      </w:divBdr>
    </w:div>
    <w:div w:id="1017544172">
      <w:bodyDiv w:val="1"/>
      <w:marLeft w:val="0"/>
      <w:marRight w:val="0"/>
      <w:marTop w:val="0"/>
      <w:marBottom w:val="0"/>
      <w:divBdr>
        <w:top w:val="none" w:sz="0" w:space="0" w:color="auto"/>
        <w:left w:val="none" w:sz="0" w:space="0" w:color="auto"/>
        <w:bottom w:val="none" w:sz="0" w:space="0" w:color="auto"/>
        <w:right w:val="none" w:sz="0" w:space="0" w:color="auto"/>
      </w:divBdr>
    </w:div>
    <w:div w:id="1020161013">
      <w:bodyDiv w:val="1"/>
      <w:marLeft w:val="0"/>
      <w:marRight w:val="0"/>
      <w:marTop w:val="0"/>
      <w:marBottom w:val="0"/>
      <w:divBdr>
        <w:top w:val="none" w:sz="0" w:space="0" w:color="auto"/>
        <w:left w:val="none" w:sz="0" w:space="0" w:color="auto"/>
        <w:bottom w:val="none" w:sz="0" w:space="0" w:color="auto"/>
        <w:right w:val="none" w:sz="0" w:space="0" w:color="auto"/>
      </w:divBdr>
    </w:div>
    <w:div w:id="1032417631">
      <w:bodyDiv w:val="1"/>
      <w:marLeft w:val="0"/>
      <w:marRight w:val="0"/>
      <w:marTop w:val="0"/>
      <w:marBottom w:val="0"/>
      <w:divBdr>
        <w:top w:val="none" w:sz="0" w:space="0" w:color="auto"/>
        <w:left w:val="none" w:sz="0" w:space="0" w:color="auto"/>
        <w:bottom w:val="none" w:sz="0" w:space="0" w:color="auto"/>
        <w:right w:val="none" w:sz="0" w:space="0" w:color="auto"/>
      </w:divBdr>
    </w:div>
    <w:div w:id="1043140724">
      <w:bodyDiv w:val="1"/>
      <w:marLeft w:val="0"/>
      <w:marRight w:val="0"/>
      <w:marTop w:val="0"/>
      <w:marBottom w:val="0"/>
      <w:divBdr>
        <w:top w:val="none" w:sz="0" w:space="0" w:color="auto"/>
        <w:left w:val="none" w:sz="0" w:space="0" w:color="auto"/>
        <w:bottom w:val="none" w:sz="0" w:space="0" w:color="auto"/>
        <w:right w:val="none" w:sz="0" w:space="0" w:color="auto"/>
      </w:divBdr>
    </w:div>
    <w:div w:id="1065104535">
      <w:bodyDiv w:val="1"/>
      <w:marLeft w:val="0"/>
      <w:marRight w:val="0"/>
      <w:marTop w:val="0"/>
      <w:marBottom w:val="0"/>
      <w:divBdr>
        <w:top w:val="none" w:sz="0" w:space="0" w:color="auto"/>
        <w:left w:val="none" w:sz="0" w:space="0" w:color="auto"/>
        <w:bottom w:val="none" w:sz="0" w:space="0" w:color="auto"/>
        <w:right w:val="none" w:sz="0" w:space="0" w:color="auto"/>
      </w:divBdr>
    </w:div>
    <w:div w:id="1068847765">
      <w:bodyDiv w:val="1"/>
      <w:marLeft w:val="0"/>
      <w:marRight w:val="0"/>
      <w:marTop w:val="0"/>
      <w:marBottom w:val="0"/>
      <w:divBdr>
        <w:top w:val="none" w:sz="0" w:space="0" w:color="auto"/>
        <w:left w:val="none" w:sz="0" w:space="0" w:color="auto"/>
        <w:bottom w:val="none" w:sz="0" w:space="0" w:color="auto"/>
        <w:right w:val="none" w:sz="0" w:space="0" w:color="auto"/>
      </w:divBdr>
    </w:div>
    <w:div w:id="1071391303">
      <w:bodyDiv w:val="1"/>
      <w:marLeft w:val="0"/>
      <w:marRight w:val="0"/>
      <w:marTop w:val="0"/>
      <w:marBottom w:val="0"/>
      <w:divBdr>
        <w:top w:val="none" w:sz="0" w:space="0" w:color="auto"/>
        <w:left w:val="none" w:sz="0" w:space="0" w:color="auto"/>
        <w:bottom w:val="none" w:sz="0" w:space="0" w:color="auto"/>
        <w:right w:val="none" w:sz="0" w:space="0" w:color="auto"/>
      </w:divBdr>
    </w:div>
    <w:div w:id="1091390713">
      <w:bodyDiv w:val="1"/>
      <w:marLeft w:val="0"/>
      <w:marRight w:val="0"/>
      <w:marTop w:val="0"/>
      <w:marBottom w:val="0"/>
      <w:divBdr>
        <w:top w:val="none" w:sz="0" w:space="0" w:color="auto"/>
        <w:left w:val="none" w:sz="0" w:space="0" w:color="auto"/>
        <w:bottom w:val="none" w:sz="0" w:space="0" w:color="auto"/>
        <w:right w:val="none" w:sz="0" w:space="0" w:color="auto"/>
      </w:divBdr>
    </w:div>
    <w:div w:id="1093555183">
      <w:bodyDiv w:val="1"/>
      <w:marLeft w:val="0"/>
      <w:marRight w:val="0"/>
      <w:marTop w:val="0"/>
      <w:marBottom w:val="0"/>
      <w:divBdr>
        <w:top w:val="none" w:sz="0" w:space="0" w:color="auto"/>
        <w:left w:val="none" w:sz="0" w:space="0" w:color="auto"/>
        <w:bottom w:val="none" w:sz="0" w:space="0" w:color="auto"/>
        <w:right w:val="none" w:sz="0" w:space="0" w:color="auto"/>
      </w:divBdr>
    </w:div>
    <w:div w:id="1093746940">
      <w:bodyDiv w:val="1"/>
      <w:marLeft w:val="0"/>
      <w:marRight w:val="0"/>
      <w:marTop w:val="0"/>
      <w:marBottom w:val="0"/>
      <w:divBdr>
        <w:top w:val="none" w:sz="0" w:space="0" w:color="auto"/>
        <w:left w:val="none" w:sz="0" w:space="0" w:color="auto"/>
        <w:bottom w:val="none" w:sz="0" w:space="0" w:color="auto"/>
        <w:right w:val="none" w:sz="0" w:space="0" w:color="auto"/>
      </w:divBdr>
    </w:div>
    <w:div w:id="1093819295">
      <w:bodyDiv w:val="1"/>
      <w:marLeft w:val="0"/>
      <w:marRight w:val="0"/>
      <w:marTop w:val="0"/>
      <w:marBottom w:val="0"/>
      <w:divBdr>
        <w:top w:val="none" w:sz="0" w:space="0" w:color="auto"/>
        <w:left w:val="none" w:sz="0" w:space="0" w:color="auto"/>
        <w:bottom w:val="none" w:sz="0" w:space="0" w:color="auto"/>
        <w:right w:val="none" w:sz="0" w:space="0" w:color="auto"/>
      </w:divBdr>
    </w:div>
    <w:div w:id="1099443675">
      <w:bodyDiv w:val="1"/>
      <w:marLeft w:val="0"/>
      <w:marRight w:val="0"/>
      <w:marTop w:val="0"/>
      <w:marBottom w:val="0"/>
      <w:divBdr>
        <w:top w:val="none" w:sz="0" w:space="0" w:color="auto"/>
        <w:left w:val="none" w:sz="0" w:space="0" w:color="auto"/>
        <w:bottom w:val="none" w:sz="0" w:space="0" w:color="auto"/>
        <w:right w:val="none" w:sz="0" w:space="0" w:color="auto"/>
      </w:divBdr>
    </w:div>
    <w:div w:id="1104183133">
      <w:bodyDiv w:val="1"/>
      <w:marLeft w:val="0"/>
      <w:marRight w:val="0"/>
      <w:marTop w:val="0"/>
      <w:marBottom w:val="0"/>
      <w:divBdr>
        <w:top w:val="none" w:sz="0" w:space="0" w:color="auto"/>
        <w:left w:val="none" w:sz="0" w:space="0" w:color="auto"/>
        <w:bottom w:val="none" w:sz="0" w:space="0" w:color="auto"/>
        <w:right w:val="none" w:sz="0" w:space="0" w:color="auto"/>
      </w:divBdr>
    </w:div>
    <w:div w:id="1105609649">
      <w:bodyDiv w:val="1"/>
      <w:marLeft w:val="0"/>
      <w:marRight w:val="0"/>
      <w:marTop w:val="0"/>
      <w:marBottom w:val="0"/>
      <w:divBdr>
        <w:top w:val="none" w:sz="0" w:space="0" w:color="auto"/>
        <w:left w:val="none" w:sz="0" w:space="0" w:color="auto"/>
        <w:bottom w:val="none" w:sz="0" w:space="0" w:color="auto"/>
        <w:right w:val="none" w:sz="0" w:space="0" w:color="auto"/>
      </w:divBdr>
    </w:div>
    <w:div w:id="1119764451">
      <w:bodyDiv w:val="1"/>
      <w:marLeft w:val="0"/>
      <w:marRight w:val="0"/>
      <w:marTop w:val="0"/>
      <w:marBottom w:val="0"/>
      <w:divBdr>
        <w:top w:val="none" w:sz="0" w:space="0" w:color="auto"/>
        <w:left w:val="none" w:sz="0" w:space="0" w:color="auto"/>
        <w:bottom w:val="none" w:sz="0" w:space="0" w:color="auto"/>
        <w:right w:val="none" w:sz="0" w:space="0" w:color="auto"/>
      </w:divBdr>
    </w:div>
    <w:div w:id="1123964306">
      <w:bodyDiv w:val="1"/>
      <w:marLeft w:val="0"/>
      <w:marRight w:val="0"/>
      <w:marTop w:val="0"/>
      <w:marBottom w:val="0"/>
      <w:divBdr>
        <w:top w:val="none" w:sz="0" w:space="0" w:color="auto"/>
        <w:left w:val="none" w:sz="0" w:space="0" w:color="auto"/>
        <w:bottom w:val="none" w:sz="0" w:space="0" w:color="auto"/>
        <w:right w:val="none" w:sz="0" w:space="0" w:color="auto"/>
      </w:divBdr>
    </w:div>
    <w:div w:id="1140926775">
      <w:bodyDiv w:val="1"/>
      <w:marLeft w:val="0"/>
      <w:marRight w:val="0"/>
      <w:marTop w:val="0"/>
      <w:marBottom w:val="0"/>
      <w:divBdr>
        <w:top w:val="none" w:sz="0" w:space="0" w:color="auto"/>
        <w:left w:val="none" w:sz="0" w:space="0" w:color="auto"/>
        <w:bottom w:val="none" w:sz="0" w:space="0" w:color="auto"/>
        <w:right w:val="none" w:sz="0" w:space="0" w:color="auto"/>
      </w:divBdr>
    </w:div>
    <w:div w:id="1158568610">
      <w:bodyDiv w:val="1"/>
      <w:marLeft w:val="0"/>
      <w:marRight w:val="0"/>
      <w:marTop w:val="0"/>
      <w:marBottom w:val="0"/>
      <w:divBdr>
        <w:top w:val="none" w:sz="0" w:space="0" w:color="auto"/>
        <w:left w:val="none" w:sz="0" w:space="0" w:color="auto"/>
        <w:bottom w:val="none" w:sz="0" w:space="0" w:color="auto"/>
        <w:right w:val="none" w:sz="0" w:space="0" w:color="auto"/>
      </w:divBdr>
    </w:div>
    <w:div w:id="1159229911">
      <w:bodyDiv w:val="1"/>
      <w:marLeft w:val="0"/>
      <w:marRight w:val="0"/>
      <w:marTop w:val="0"/>
      <w:marBottom w:val="0"/>
      <w:divBdr>
        <w:top w:val="none" w:sz="0" w:space="0" w:color="auto"/>
        <w:left w:val="none" w:sz="0" w:space="0" w:color="auto"/>
        <w:bottom w:val="none" w:sz="0" w:space="0" w:color="auto"/>
        <w:right w:val="none" w:sz="0" w:space="0" w:color="auto"/>
      </w:divBdr>
    </w:div>
    <w:div w:id="1159419297">
      <w:bodyDiv w:val="1"/>
      <w:marLeft w:val="0"/>
      <w:marRight w:val="0"/>
      <w:marTop w:val="0"/>
      <w:marBottom w:val="0"/>
      <w:divBdr>
        <w:top w:val="none" w:sz="0" w:space="0" w:color="auto"/>
        <w:left w:val="none" w:sz="0" w:space="0" w:color="auto"/>
        <w:bottom w:val="none" w:sz="0" w:space="0" w:color="auto"/>
        <w:right w:val="none" w:sz="0" w:space="0" w:color="auto"/>
      </w:divBdr>
    </w:div>
    <w:div w:id="1161190057">
      <w:bodyDiv w:val="1"/>
      <w:marLeft w:val="0"/>
      <w:marRight w:val="0"/>
      <w:marTop w:val="0"/>
      <w:marBottom w:val="0"/>
      <w:divBdr>
        <w:top w:val="none" w:sz="0" w:space="0" w:color="auto"/>
        <w:left w:val="none" w:sz="0" w:space="0" w:color="auto"/>
        <w:bottom w:val="none" w:sz="0" w:space="0" w:color="auto"/>
        <w:right w:val="none" w:sz="0" w:space="0" w:color="auto"/>
      </w:divBdr>
    </w:div>
    <w:div w:id="1162895961">
      <w:bodyDiv w:val="1"/>
      <w:marLeft w:val="0"/>
      <w:marRight w:val="0"/>
      <w:marTop w:val="0"/>
      <w:marBottom w:val="0"/>
      <w:divBdr>
        <w:top w:val="none" w:sz="0" w:space="0" w:color="auto"/>
        <w:left w:val="none" w:sz="0" w:space="0" w:color="auto"/>
        <w:bottom w:val="none" w:sz="0" w:space="0" w:color="auto"/>
        <w:right w:val="none" w:sz="0" w:space="0" w:color="auto"/>
      </w:divBdr>
    </w:div>
    <w:div w:id="1168131473">
      <w:bodyDiv w:val="1"/>
      <w:marLeft w:val="0"/>
      <w:marRight w:val="0"/>
      <w:marTop w:val="0"/>
      <w:marBottom w:val="0"/>
      <w:divBdr>
        <w:top w:val="none" w:sz="0" w:space="0" w:color="auto"/>
        <w:left w:val="none" w:sz="0" w:space="0" w:color="auto"/>
        <w:bottom w:val="none" w:sz="0" w:space="0" w:color="auto"/>
        <w:right w:val="none" w:sz="0" w:space="0" w:color="auto"/>
      </w:divBdr>
    </w:div>
    <w:div w:id="1180662103">
      <w:bodyDiv w:val="1"/>
      <w:marLeft w:val="0"/>
      <w:marRight w:val="0"/>
      <w:marTop w:val="0"/>
      <w:marBottom w:val="0"/>
      <w:divBdr>
        <w:top w:val="none" w:sz="0" w:space="0" w:color="auto"/>
        <w:left w:val="none" w:sz="0" w:space="0" w:color="auto"/>
        <w:bottom w:val="none" w:sz="0" w:space="0" w:color="auto"/>
        <w:right w:val="none" w:sz="0" w:space="0" w:color="auto"/>
      </w:divBdr>
    </w:div>
    <w:div w:id="1188446826">
      <w:bodyDiv w:val="1"/>
      <w:marLeft w:val="0"/>
      <w:marRight w:val="0"/>
      <w:marTop w:val="0"/>
      <w:marBottom w:val="0"/>
      <w:divBdr>
        <w:top w:val="none" w:sz="0" w:space="0" w:color="auto"/>
        <w:left w:val="none" w:sz="0" w:space="0" w:color="auto"/>
        <w:bottom w:val="none" w:sz="0" w:space="0" w:color="auto"/>
        <w:right w:val="none" w:sz="0" w:space="0" w:color="auto"/>
      </w:divBdr>
    </w:div>
    <w:div w:id="1195074103">
      <w:bodyDiv w:val="1"/>
      <w:marLeft w:val="0"/>
      <w:marRight w:val="0"/>
      <w:marTop w:val="0"/>
      <w:marBottom w:val="0"/>
      <w:divBdr>
        <w:top w:val="none" w:sz="0" w:space="0" w:color="auto"/>
        <w:left w:val="none" w:sz="0" w:space="0" w:color="auto"/>
        <w:bottom w:val="none" w:sz="0" w:space="0" w:color="auto"/>
        <w:right w:val="none" w:sz="0" w:space="0" w:color="auto"/>
      </w:divBdr>
    </w:div>
    <w:div w:id="1196775498">
      <w:bodyDiv w:val="1"/>
      <w:marLeft w:val="0"/>
      <w:marRight w:val="0"/>
      <w:marTop w:val="0"/>
      <w:marBottom w:val="0"/>
      <w:divBdr>
        <w:top w:val="none" w:sz="0" w:space="0" w:color="auto"/>
        <w:left w:val="none" w:sz="0" w:space="0" w:color="auto"/>
        <w:bottom w:val="none" w:sz="0" w:space="0" w:color="auto"/>
        <w:right w:val="none" w:sz="0" w:space="0" w:color="auto"/>
      </w:divBdr>
    </w:div>
    <w:div w:id="1198547433">
      <w:bodyDiv w:val="1"/>
      <w:marLeft w:val="0"/>
      <w:marRight w:val="0"/>
      <w:marTop w:val="0"/>
      <w:marBottom w:val="0"/>
      <w:divBdr>
        <w:top w:val="none" w:sz="0" w:space="0" w:color="auto"/>
        <w:left w:val="none" w:sz="0" w:space="0" w:color="auto"/>
        <w:bottom w:val="none" w:sz="0" w:space="0" w:color="auto"/>
        <w:right w:val="none" w:sz="0" w:space="0" w:color="auto"/>
      </w:divBdr>
    </w:div>
    <w:div w:id="1210873702">
      <w:bodyDiv w:val="1"/>
      <w:marLeft w:val="0"/>
      <w:marRight w:val="0"/>
      <w:marTop w:val="0"/>
      <w:marBottom w:val="0"/>
      <w:divBdr>
        <w:top w:val="none" w:sz="0" w:space="0" w:color="auto"/>
        <w:left w:val="none" w:sz="0" w:space="0" w:color="auto"/>
        <w:bottom w:val="none" w:sz="0" w:space="0" w:color="auto"/>
        <w:right w:val="none" w:sz="0" w:space="0" w:color="auto"/>
      </w:divBdr>
    </w:div>
    <w:div w:id="1219169744">
      <w:bodyDiv w:val="1"/>
      <w:marLeft w:val="0"/>
      <w:marRight w:val="0"/>
      <w:marTop w:val="0"/>
      <w:marBottom w:val="0"/>
      <w:divBdr>
        <w:top w:val="none" w:sz="0" w:space="0" w:color="auto"/>
        <w:left w:val="none" w:sz="0" w:space="0" w:color="auto"/>
        <w:bottom w:val="none" w:sz="0" w:space="0" w:color="auto"/>
        <w:right w:val="none" w:sz="0" w:space="0" w:color="auto"/>
      </w:divBdr>
    </w:div>
    <w:div w:id="1221790186">
      <w:bodyDiv w:val="1"/>
      <w:marLeft w:val="0"/>
      <w:marRight w:val="0"/>
      <w:marTop w:val="0"/>
      <w:marBottom w:val="0"/>
      <w:divBdr>
        <w:top w:val="none" w:sz="0" w:space="0" w:color="auto"/>
        <w:left w:val="none" w:sz="0" w:space="0" w:color="auto"/>
        <w:bottom w:val="none" w:sz="0" w:space="0" w:color="auto"/>
        <w:right w:val="none" w:sz="0" w:space="0" w:color="auto"/>
      </w:divBdr>
    </w:div>
    <w:div w:id="1226725289">
      <w:bodyDiv w:val="1"/>
      <w:marLeft w:val="0"/>
      <w:marRight w:val="0"/>
      <w:marTop w:val="0"/>
      <w:marBottom w:val="0"/>
      <w:divBdr>
        <w:top w:val="none" w:sz="0" w:space="0" w:color="auto"/>
        <w:left w:val="none" w:sz="0" w:space="0" w:color="auto"/>
        <w:bottom w:val="none" w:sz="0" w:space="0" w:color="auto"/>
        <w:right w:val="none" w:sz="0" w:space="0" w:color="auto"/>
      </w:divBdr>
    </w:div>
    <w:div w:id="1227837590">
      <w:bodyDiv w:val="1"/>
      <w:marLeft w:val="0"/>
      <w:marRight w:val="0"/>
      <w:marTop w:val="0"/>
      <w:marBottom w:val="0"/>
      <w:divBdr>
        <w:top w:val="none" w:sz="0" w:space="0" w:color="auto"/>
        <w:left w:val="none" w:sz="0" w:space="0" w:color="auto"/>
        <w:bottom w:val="none" w:sz="0" w:space="0" w:color="auto"/>
        <w:right w:val="none" w:sz="0" w:space="0" w:color="auto"/>
      </w:divBdr>
    </w:div>
    <w:div w:id="1239245467">
      <w:bodyDiv w:val="1"/>
      <w:marLeft w:val="0"/>
      <w:marRight w:val="0"/>
      <w:marTop w:val="0"/>
      <w:marBottom w:val="0"/>
      <w:divBdr>
        <w:top w:val="none" w:sz="0" w:space="0" w:color="auto"/>
        <w:left w:val="none" w:sz="0" w:space="0" w:color="auto"/>
        <w:bottom w:val="none" w:sz="0" w:space="0" w:color="auto"/>
        <w:right w:val="none" w:sz="0" w:space="0" w:color="auto"/>
      </w:divBdr>
    </w:div>
    <w:div w:id="1242645105">
      <w:bodyDiv w:val="1"/>
      <w:marLeft w:val="0"/>
      <w:marRight w:val="0"/>
      <w:marTop w:val="0"/>
      <w:marBottom w:val="0"/>
      <w:divBdr>
        <w:top w:val="none" w:sz="0" w:space="0" w:color="auto"/>
        <w:left w:val="none" w:sz="0" w:space="0" w:color="auto"/>
        <w:bottom w:val="none" w:sz="0" w:space="0" w:color="auto"/>
        <w:right w:val="none" w:sz="0" w:space="0" w:color="auto"/>
      </w:divBdr>
    </w:div>
    <w:div w:id="1249656522">
      <w:bodyDiv w:val="1"/>
      <w:marLeft w:val="0"/>
      <w:marRight w:val="0"/>
      <w:marTop w:val="0"/>
      <w:marBottom w:val="0"/>
      <w:divBdr>
        <w:top w:val="none" w:sz="0" w:space="0" w:color="auto"/>
        <w:left w:val="none" w:sz="0" w:space="0" w:color="auto"/>
        <w:bottom w:val="none" w:sz="0" w:space="0" w:color="auto"/>
        <w:right w:val="none" w:sz="0" w:space="0" w:color="auto"/>
      </w:divBdr>
    </w:div>
    <w:div w:id="1253320444">
      <w:bodyDiv w:val="1"/>
      <w:marLeft w:val="0"/>
      <w:marRight w:val="0"/>
      <w:marTop w:val="0"/>
      <w:marBottom w:val="0"/>
      <w:divBdr>
        <w:top w:val="none" w:sz="0" w:space="0" w:color="auto"/>
        <w:left w:val="none" w:sz="0" w:space="0" w:color="auto"/>
        <w:bottom w:val="none" w:sz="0" w:space="0" w:color="auto"/>
        <w:right w:val="none" w:sz="0" w:space="0" w:color="auto"/>
      </w:divBdr>
    </w:div>
    <w:div w:id="1265384772">
      <w:bodyDiv w:val="1"/>
      <w:marLeft w:val="0"/>
      <w:marRight w:val="0"/>
      <w:marTop w:val="0"/>
      <w:marBottom w:val="0"/>
      <w:divBdr>
        <w:top w:val="none" w:sz="0" w:space="0" w:color="auto"/>
        <w:left w:val="none" w:sz="0" w:space="0" w:color="auto"/>
        <w:bottom w:val="none" w:sz="0" w:space="0" w:color="auto"/>
        <w:right w:val="none" w:sz="0" w:space="0" w:color="auto"/>
      </w:divBdr>
    </w:div>
    <w:div w:id="1267739263">
      <w:bodyDiv w:val="1"/>
      <w:marLeft w:val="0"/>
      <w:marRight w:val="0"/>
      <w:marTop w:val="0"/>
      <w:marBottom w:val="0"/>
      <w:divBdr>
        <w:top w:val="none" w:sz="0" w:space="0" w:color="auto"/>
        <w:left w:val="none" w:sz="0" w:space="0" w:color="auto"/>
        <w:bottom w:val="none" w:sz="0" w:space="0" w:color="auto"/>
        <w:right w:val="none" w:sz="0" w:space="0" w:color="auto"/>
      </w:divBdr>
    </w:div>
    <w:div w:id="1270164884">
      <w:bodyDiv w:val="1"/>
      <w:marLeft w:val="0"/>
      <w:marRight w:val="0"/>
      <w:marTop w:val="0"/>
      <w:marBottom w:val="0"/>
      <w:divBdr>
        <w:top w:val="none" w:sz="0" w:space="0" w:color="auto"/>
        <w:left w:val="none" w:sz="0" w:space="0" w:color="auto"/>
        <w:bottom w:val="none" w:sz="0" w:space="0" w:color="auto"/>
        <w:right w:val="none" w:sz="0" w:space="0" w:color="auto"/>
      </w:divBdr>
    </w:div>
    <w:div w:id="1279945115">
      <w:bodyDiv w:val="1"/>
      <w:marLeft w:val="0"/>
      <w:marRight w:val="0"/>
      <w:marTop w:val="0"/>
      <w:marBottom w:val="0"/>
      <w:divBdr>
        <w:top w:val="none" w:sz="0" w:space="0" w:color="auto"/>
        <w:left w:val="none" w:sz="0" w:space="0" w:color="auto"/>
        <w:bottom w:val="none" w:sz="0" w:space="0" w:color="auto"/>
        <w:right w:val="none" w:sz="0" w:space="0" w:color="auto"/>
      </w:divBdr>
    </w:div>
    <w:div w:id="1282343110">
      <w:bodyDiv w:val="1"/>
      <w:marLeft w:val="0"/>
      <w:marRight w:val="0"/>
      <w:marTop w:val="0"/>
      <w:marBottom w:val="0"/>
      <w:divBdr>
        <w:top w:val="none" w:sz="0" w:space="0" w:color="auto"/>
        <w:left w:val="none" w:sz="0" w:space="0" w:color="auto"/>
        <w:bottom w:val="none" w:sz="0" w:space="0" w:color="auto"/>
        <w:right w:val="none" w:sz="0" w:space="0" w:color="auto"/>
      </w:divBdr>
    </w:div>
    <w:div w:id="1283488921">
      <w:bodyDiv w:val="1"/>
      <w:marLeft w:val="0"/>
      <w:marRight w:val="0"/>
      <w:marTop w:val="0"/>
      <w:marBottom w:val="0"/>
      <w:divBdr>
        <w:top w:val="none" w:sz="0" w:space="0" w:color="auto"/>
        <w:left w:val="none" w:sz="0" w:space="0" w:color="auto"/>
        <w:bottom w:val="none" w:sz="0" w:space="0" w:color="auto"/>
        <w:right w:val="none" w:sz="0" w:space="0" w:color="auto"/>
      </w:divBdr>
    </w:div>
    <w:div w:id="1307277986">
      <w:bodyDiv w:val="1"/>
      <w:marLeft w:val="0"/>
      <w:marRight w:val="0"/>
      <w:marTop w:val="0"/>
      <w:marBottom w:val="0"/>
      <w:divBdr>
        <w:top w:val="none" w:sz="0" w:space="0" w:color="auto"/>
        <w:left w:val="none" w:sz="0" w:space="0" w:color="auto"/>
        <w:bottom w:val="none" w:sz="0" w:space="0" w:color="auto"/>
        <w:right w:val="none" w:sz="0" w:space="0" w:color="auto"/>
      </w:divBdr>
    </w:div>
    <w:div w:id="1317686529">
      <w:bodyDiv w:val="1"/>
      <w:marLeft w:val="0"/>
      <w:marRight w:val="0"/>
      <w:marTop w:val="0"/>
      <w:marBottom w:val="0"/>
      <w:divBdr>
        <w:top w:val="none" w:sz="0" w:space="0" w:color="auto"/>
        <w:left w:val="none" w:sz="0" w:space="0" w:color="auto"/>
        <w:bottom w:val="none" w:sz="0" w:space="0" w:color="auto"/>
        <w:right w:val="none" w:sz="0" w:space="0" w:color="auto"/>
      </w:divBdr>
    </w:div>
    <w:div w:id="1321233117">
      <w:bodyDiv w:val="1"/>
      <w:marLeft w:val="0"/>
      <w:marRight w:val="0"/>
      <w:marTop w:val="0"/>
      <w:marBottom w:val="0"/>
      <w:divBdr>
        <w:top w:val="none" w:sz="0" w:space="0" w:color="auto"/>
        <w:left w:val="none" w:sz="0" w:space="0" w:color="auto"/>
        <w:bottom w:val="none" w:sz="0" w:space="0" w:color="auto"/>
        <w:right w:val="none" w:sz="0" w:space="0" w:color="auto"/>
      </w:divBdr>
    </w:div>
    <w:div w:id="1338575585">
      <w:bodyDiv w:val="1"/>
      <w:marLeft w:val="0"/>
      <w:marRight w:val="0"/>
      <w:marTop w:val="0"/>
      <w:marBottom w:val="0"/>
      <w:divBdr>
        <w:top w:val="none" w:sz="0" w:space="0" w:color="auto"/>
        <w:left w:val="none" w:sz="0" w:space="0" w:color="auto"/>
        <w:bottom w:val="none" w:sz="0" w:space="0" w:color="auto"/>
        <w:right w:val="none" w:sz="0" w:space="0" w:color="auto"/>
      </w:divBdr>
    </w:div>
    <w:div w:id="1344284016">
      <w:bodyDiv w:val="1"/>
      <w:marLeft w:val="0"/>
      <w:marRight w:val="0"/>
      <w:marTop w:val="0"/>
      <w:marBottom w:val="0"/>
      <w:divBdr>
        <w:top w:val="none" w:sz="0" w:space="0" w:color="auto"/>
        <w:left w:val="none" w:sz="0" w:space="0" w:color="auto"/>
        <w:bottom w:val="none" w:sz="0" w:space="0" w:color="auto"/>
        <w:right w:val="none" w:sz="0" w:space="0" w:color="auto"/>
      </w:divBdr>
    </w:div>
    <w:div w:id="1346521884">
      <w:bodyDiv w:val="1"/>
      <w:marLeft w:val="0"/>
      <w:marRight w:val="0"/>
      <w:marTop w:val="0"/>
      <w:marBottom w:val="0"/>
      <w:divBdr>
        <w:top w:val="none" w:sz="0" w:space="0" w:color="auto"/>
        <w:left w:val="none" w:sz="0" w:space="0" w:color="auto"/>
        <w:bottom w:val="none" w:sz="0" w:space="0" w:color="auto"/>
        <w:right w:val="none" w:sz="0" w:space="0" w:color="auto"/>
      </w:divBdr>
    </w:div>
    <w:div w:id="1349406114">
      <w:bodyDiv w:val="1"/>
      <w:marLeft w:val="0"/>
      <w:marRight w:val="0"/>
      <w:marTop w:val="0"/>
      <w:marBottom w:val="0"/>
      <w:divBdr>
        <w:top w:val="none" w:sz="0" w:space="0" w:color="auto"/>
        <w:left w:val="none" w:sz="0" w:space="0" w:color="auto"/>
        <w:bottom w:val="none" w:sz="0" w:space="0" w:color="auto"/>
        <w:right w:val="none" w:sz="0" w:space="0" w:color="auto"/>
      </w:divBdr>
    </w:div>
    <w:div w:id="1351494243">
      <w:bodyDiv w:val="1"/>
      <w:marLeft w:val="0"/>
      <w:marRight w:val="0"/>
      <w:marTop w:val="0"/>
      <w:marBottom w:val="0"/>
      <w:divBdr>
        <w:top w:val="none" w:sz="0" w:space="0" w:color="auto"/>
        <w:left w:val="none" w:sz="0" w:space="0" w:color="auto"/>
        <w:bottom w:val="none" w:sz="0" w:space="0" w:color="auto"/>
        <w:right w:val="none" w:sz="0" w:space="0" w:color="auto"/>
      </w:divBdr>
    </w:div>
    <w:div w:id="1353607401">
      <w:bodyDiv w:val="1"/>
      <w:marLeft w:val="0"/>
      <w:marRight w:val="0"/>
      <w:marTop w:val="0"/>
      <w:marBottom w:val="0"/>
      <w:divBdr>
        <w:top w:val="none" w:sz="0" w:space="0" w:color="auto"/>
        <w:left w:val="none" w:sz="0" w:space="0" w:color="auto"/>
        <w:bottom w:val="none" w:sz="0" w:space="0" w:color="auto"/>
        <w:right w:val="none" w:sz="0" w:space="0" w:color="auto"/>
      </w:divBdr>
    </w:div>
    <w:div w:id="1354303156">
      <w:bodyDiv w:val="1"/>
      <w:marLeft w:val="0"/>
      <w:marRight w:val="0"/>
      <w:marTop w:val="0"/>
      <w:marBottom w:val="0"/>
      <w:divBdr>
        <w:top w:val="none" w:sz="0" w:space="0" w:color="auto"/>
        <w:left w:val="none" w:sz="0" w:space="0" w:color="auto"/>
        <w:bottom w:val="none" w:sz="0" w:space="0" w:color="auto"/>
        <w:right w:val="none" w:sz="0" w:space="0" w:color="auto"/>
      </w:divBdr>
    </w:div>
    <w:div w:id="1360551557">
      <w:bodyDiv w:val="1"/>
      <w:marLeft w:val="0"/>
      <w:marRight w:val="0"/>
      <w:marTop w:val="0"/>
      <w:marBottom w:val="0"/>
      <w:divBdr>
        <w:top w:val="none" w:sz="0" w:space="0" w:color="auto"/>
        <w:left w:val="none" w:sz="0" w:space="0" w:color="auto"/>
        <w:bottom w:val="none" w:sz="0" w:space="0" w:color="auto"/>
        <w:right w:val="none" w:sz="0" w:space="0" w:color="auto"/>
      </w:divBdr>
    </w:div>
    <w:div w:id="1374577926">
      <w:bodyDiv w:val="1"/>
      <w:marLeft w:val="0"/>
      <w:marRight w:val="0"/>
      <w:marTop w:val="0"/>
      <w:marBottom w:val="0"/>
      <w:divBdr>
        <w:top w:val="none" w:sz="0" w:space="0" w:color="auto"/>
        <w:left w:val="none" w:sz="0" w:space="0" w:color="auto"/>
        <w:bottom w:val="none" w:sz="0" w:space="0" w:color="auto"/>
        <w:right w:val="none" w:sz="0" w:space="0" w:color="auto"/>
      </w:divBdr>
    </w:div>
    <w:div w:id="1376002891">
      <w:bodyDiv w:val="1"/>
      <w:marLeft w:val="0"/>
      <w:marRight w:val="0"/>
      <w:marTop w:val="0"/>
      <w:marBottom w:val="0"/>
      <w:divBdr>
        <w:top w:val="none" w:sz="0" w:space="0" w:color="auto"/>
        <w:left w:val="none" w:sz="0" w:space="0" w:color="auto"/>
        <w:bottom w:val="none" w:sz="0" w:space="0" w:color="auto"/>
        <w:right w:val="none" w:sz="0" w:space="0" w:color="auto"/>
      </w:divBdr>
    </w:div>
    <w:div w:id="1382436305">
      <w:bodyDiv w:val="1"/>
      <w:marLeft w:val="0"/>
      <w:marRight w:val="0"/>
      <w:marTop w:val="0"/>
      <w:marBottom w:val="0"/>
      <w:divBdr>
        <w:top w:val="none" w:sz="0" w:space="0" w:color="auto"/>
        <w:left w:val="none" w:sz="0" w:space="0" w:color="auto"/>
        <w:bottom w:val="none" w:sz="0" w:space="0" w:color="auto"/>
        <w:right w:val="none" w:sz="0" w:space="0" w:color="auto"/>
      </w:divBdr>
    </w:div>
    <w:div w:id="1383559078">
      <w:bodyDiv w:val="1"/>
      <w:marLeft w:val="0"/>
      <w:marRight w:val="0"/>
      <w:marTop w:val="0"/>
      <w:marBottom w:val="0"/>
      <w:divBdr>
        <w:top w:val="none" w:sz="0" w:space="0" w:color="auto"/>
        <w:left w:val="none" w:sz="0" w:space="0" w:color="auto"/>
        <w:bottom w:val="none" w:sz="0" w:space="0" w:color="auto"/>
        <w:right w:val="none" w:sz="0" w:space="0" w:color="auto"/>
      </w:divBdr>
    </w:div>
    <w:div w:id="1386103763">
      <w:bodyDiv w:val="1"/>
      <w:marLeft w:val="0"/>
      <w:marRight w:val="0"/>
      <w:marTop w:val="0"/>
      <w:marBottom w:val="0"/>
      <w:divBdr>
        <w:top w:val="none" w:sz="0" w:space="0" w:color="auto"/>
        <w:left w:val="none" w:sz="0" w:space="0" w:color="auto"/>
        <w:bottom w:val="none" w:sz="0" w:space="0" w:color="auto"/>
        <w:right w:val="none" w:sz="0" w:space="0" w:color="auto"/>
      </w:divBdr>
    </w:div>
    <w:div w:id="1387414182">
      <w:bodyDiv w:val="1"/>
      <w:marLeft w:val="0"/>
      <w:marRight w:val="0"/>
      <w:marTop w:val="0"/>
      <w:marBottom w:val="0"/>
      <w:divBdr>
        <w:top w:val="none" w:sz="0" w:space="0" w:color="auto"/>
        <w:left w:val="none" w:sz="0" w:space="0" w:color="auto"/>
        <w:bottom w:val="none" w:sz="0" w:space="0" w:color="auto"/>
        <w:right w:val="none" w:sz="0" w:space="0" w:color="auto"/>
      </w:divBdr>
    </w:div>
    <w:div w:id="1387755144">
      <w:bodyDiv w:val="1"/>
      <w:marLeft w:val="0"/>
      <w:marRight w:val="0"/>
      <w:marTop w:val="0"/>
      <w:marBottom w:val="0"/>
      <w:divBdr>
        <w:top w:val="none" w:sz="0" w:space="0" w:color="auto"/>
        <w:left w:val="none" w:sz="0" w:space="0" w:color="auto"/>
        <w:bottom w:val="none" w:sz="0" w:space="0" w:color="auto"/>
        <w:right w:val="none" w:sz="0" w:space="0" w:color="auto"/>
      </w:divBdr>
    </w:div>
    <w:div w:id="1389377756">
      <w:bodyDiv w:val="1"/>
      <w:marLeft w:val="0"/>
      <w:marRight w:val="0"/>
      <w:marTop w:val="0"/>
      <w:marBottom w:val="0"/>
      <w:divBdr>
        <w:top w:val="none" w:sz="0" w:space="0" w:color="auto"/>
        <w:left w:val="none" w:sz="0" w:space="0" w:color="auto"/>
        <w:bottom w:val="none" w:sz="0" w:space="0" w:color="auto"/>
        <w:right w:val="none" w:sz="0" w:space="0" w:color="auto"/>
      </w:divBdr>
    </w:div>
    <w:div w:id="1390113446">
      <w:bodyDiv w:val="1"/>
      <w:marLeft w:val="0"/>
      <w:marRight w:val="0"/>
      <w:marTop w:val="0"/>
      <w:marBottom w:val="0"/>
      <w:divBdr>
        <w:top w:val="none" w:sz="0" w:space="0" w:color="auto"/>
        <w:left w:val="none" w:sz="0" w:space="0" w:color="auto"/>
        <w:bottom w:val="none" w:sz="0" w:space="0" w:color="auto"/>
        <w:right w:val="none" w:sz="0" w:space="0" w:color="auto"/>
      </w:divBdr>
    </w:div>
    <w:div w:id="1390574540">
      <w:bodyDiv w:val="1"/>
      <w:marLeft w:val="0"/>
      <w:marRight w:val="0"/>
      <w:marTop w:val="0"/>
      <w:marBottom w:val="0"/>
      <w:divBdr>
        <w:top w:val="none" w:sz="0" w:space="0" w:color="auto"/>
        <w:left w:val="none" w:sz="0" w:space="0" w:color="auto"/>
        <w:bottom w:val="none" w:sz="0" w:space="0" w:color="auto"/>
        <w:right w:val="none" w:sz="0" w:space="0" w:color="auto"/>
      </w:divBdr>
    </w:div>
    <w:div w:id="1394503395">
      <w:bodyDiv w:val="1"/>
      <w:marLeft w:val="0"/>
      <w:marRight w:val="0"/>
      <w:marTop w:val="0"/>
      <w:marBottom w:val="0"/>
      <w:divBdr>
        <w:top w:val="none" w:sz="0" w:space="0" w:color="auto"/>
        <w:left w:val="none" w:sz="0" w:space="0" w:color="auto"/>
        <w:bottom w:val="none" w:sz="0" w:space="0" w:color="auto"/>
        <w:right w:val="none" w:sz="0" w:space="0" w:color="auto"/>
      </w:divBdr>
    </w:div>
    <w:div w:id="1397893555">
      <w:bodyDiv w:val="1"/>
      <w:marLeft w:val="0"/>
      <w:marRight w:val="0"/>
      <w:marTop w:val="0"/>
      <w:marBottom w:val="0"/>
      <w:divBdr>
        <w:top w:val="none" w:sz="0" w:space="0" w:color="auto"/>
        <w:left w:val="none" w:sz="0" w:space="0" w:color="auto"/>
        <w:bottom w:val="none" w:sz="0" w:space="0" w:color="auto"/>
        <w:right w:val="none" w:sz="0" w:space="0" w:color="auto"/>
      </w:divBdr>
    </w:div>
    <w:div w:id="1409184594">
      <w:bodyDiv w:val="1"/>
      <w:marLeft w:val="0"/>
      <w:marRight w:val="0"/>
      <w:marTop w:val="0"/>
      <w:marBottom w:val="0"/>
      <w:divBdr>
        <w:top w:val="none" w:sz="0" w:space="0" w:color="auto"/>
        <w:left w:val="none" w:sz="0" w:space="0" w:color="auto"/>
        <w:bottom w:val="none" w:sz="0" w:space="0" w:color="auto"/>
        <w:right w:val="none" w:sz="0" w:space="0" w:color="auto"/>
      </w:divBdr>
    </w:div>
    <w:div w:id="1409813979">
      <w:bodyDiv w:val="1"/>
      <w:marLeft w:val="0"/>
      <w:marRight w:val="0"/>
      <w:marTop w:val="0"/>
      <w:marBottom w:val="0"/>
      <w:divBdr>
        <w:top w:val="none" w:sz="0" w:space="0" w:color="auto"/>
        <w:left w:val="none" w:sz="0" w:space="0" w:color="auto"/>
        <w:bottom w:val="none" w:sz="0" w:space="0" w:color="auto"/>
        <w:right w:val="none" w:sz="0" w:space="0" w:color="auto"/>
      </w:divBdr>
    </w:div>
    <w:div w:id="1437598250">
      <w:bodyDiv w:val="1"/>
      <w:marLeft w:val="0"/>
      <w:marRight w:val="0"/>
      <w:marTop w:val="0"/>
      <w:marBottom w:val="0"/>
      <w:divBdr>
        <w:top w:val="none" w:sz="0" w:space="0" w:color="auto"/>
        <w:left w:val="none" w:sz="0" w:space="0" w:color="auto"/>
        <w:bottom w:val="none" w:sz="0" w:space="0" w:color="auto"/>
        <w:right w:val="none" w:sz="0" w:space="0" w:color="auto"/>
      </w:divBdr>
    </w:div>
    <w:div w:id="1451969131">
      <w:bodyDiv w:val="1"/>
      <w:marLeft w:val="0"/>
      <w:marRight w:val="0"/>
      <w:marTop w:val="0"/>
      <w:marBottom w:val="0"/>
      <w:divBdr>
        <w:top w:val="none" w:sz="0" w:space="0" w:color="auto"/>
        <w:left w:val="none" w:sz="0" w:space="0" w:color="auto"/>
        <w:bottom w:val="none" w:sz="0" w:space="0" w:color="auto"/>
        <w:right w:val="none" w:sz="0" w:space="0" w:color="auto"/>
      </w:divBdr>
    </w:div>
    <w:div w:id="1454716699">
      <w:bodyDiv w:val="1"/>
      <w:marLeft w:val="0"/>
      <w:marRight w:val="0"/>
      <w:marTop w:val="0"/>
      <w:marBottom w:val="0"/>
      <w:divBdr>
        <w:top w:val="none" w:sz="0" w:space="0" w:color="auto"/>
        <w:left w:val="none" w:sz="0" w:space="0" w:color="auto"/>
        <w:bottom w:val="none" w:sz="0" w:space="0" w:color="auto"/>
        <w:right w:val="none" w:sz="0" w:space="0" w:color="auto"/>
      </w:divBdr>
    </w:div>
    <w:div w:id="1456018496">
      <w:bodyDiv w:val="1"/>
      <w:marLeft w:val="0"/>
      <w:marRight w:val="0"/>
      <w:marTop w:val="0"/>
      <w:marBottom w:val="0"/>
      <w:divBdr>
        <w:top w:val="none" w:sz="0" w:space="0" w:color="auto"/>
        <w:left w:val="none" w:sz="0" w:space="0" w:color="auto"/>
        <w:bottom w:val="none" w:sz="0" w:space="0" w:color="auto"/>
        <w:right w:val="none" w:sz="0" w:space="0" w:color="auto"/>
      </w:divBdr>
    </w:div>
    <w:div w:id="1460882488">
      <w:bodyDiv w:val="1"/>
      <w:marLeft w:val="0"/>
      <w:marRight w:val="0"/>
      <w:marTop w:val="0"/>
      <w:marBottom w:val="0"/>
      <w:divBdr>
        <w:top w:val="none" w:sz="0" w:space="0" w:color="auto"/>
        <w:left w:val="none" w:sz="0" w:space="0" w:color="auto"/>
        <w:bottom w:val="none" w:sz="0" w:space="0" w:color="auto"/>
        <w:right w:val="none" w:sz="0" w:space="0" w:color="auto"/>
      </w:divBdr>
    </w:div>
    <w:div w:id="1473521025">
      <w:bodyDiv w:val="1"/>
      <w:marLeft w:val="0"/>
      <w:marRight w:val="0"/>
      <w:marTop w:val="0"/>
      <w:marBottom w:val="0"/>
      <w:divBdr>
        <w:top w:val="none" w:sz="0" w:space="0" w:color="auto"/>
        <w:left w:val="none" w:sz="0" w:space="0" w:color="auto"/>
        <w:bottom w:val="none" w:sz="0" w:space="0" w:color="auto"/>
        <w:right w:val="none" w:sz="0" w:space="0" w:color="auto"/>
      </w:divBdr>
    </w:div>
    <w:div w:id="1481574986">
      <w:bodyDiv w:val="1"/>
      <w:marLeft w:val="0"/>
      <w:marRight w:val="0"/>
      <w:marTop w:val="0"/>
      <w:marBottom w:val="0"/>
      <w:divBdr>
        <w:top w:val="none" w:sz="0" w:space="0" w:color="auto"/>
        <w:left w:val="none" w:sz="0" w:space="0" w:color="auto"/>
        <w:bottom w:val="none" w:sz="0" w:space="0" w:color="auto"/>
        <w:right w:val="none" w:sz="0" w:space="0" w:color="auto"/>
      </w:divBdr>
    </w:div>
    <w:div w:id="1492213134">
      <w:bodyDiv w:val="1"/>
      <w:marLeft w:val="0"/>
      <w:marRight w:val="0"/>
      <w:marTop w:val="0"/>
      <w:marBottom w:val="0"/>
      <w:divBdr>
        <w:top w:val="none" w:sz="0" w:space="0" w:color="auto"/>
        <w:left w:val="none" w:sz="0" w:space="0" w:color="auto"/>
        <w:bottom w:val="none" w:sz="0" w:space="0" w:color="auto"/>
        <w:right w:val="none" w:sz="0" w:space="0" w:color="auto"/>
      </w:divBdr>
    </w:div>
    <w:div w:id="1492403498">
      <w:bodyDiv w:val="1"/>
      <w:marLeft w:val="0"/>
      <w:marRight w:val="0"/>
      <w:marTop w:val="0"/>
      <w:marBottom w:val="0"/>
      <w:divBdr>
        <w:top w:val="none" w:sz="0" w:space="0" w:color="auto"/>
        <w:left w:val="none" w:sz="0" w:space="0" w:color="auto"/>
        <w:bottom w:val="none" w:sz="0" w:space="0" w:color="auto"/>
        <w:right w:val="none" w:sz="0" w:space="0" w:color="auto"/>
      </w:divBdr>
    </w:div>
    <w:div w:id="1501197462">
      <w:bodyDiv w:val="1"/>
      <w:marLeft w:val="0"/>
      <w:marRight w:val="0"/>
      <w:marTop w:val="0"/>
      <w:marBottom w:val="0"/>
      <w:divBdr>
        <w:top w:val="none" w:sz="0" w:space="0" w:color="auto"/>
        <w:left w:val="none" w:sz="0" w:space="0" w:color="auto"/>
        <w:bottom w:val="none" w:sz="0" w:space="0" w:color="auto"/>
        <w:right w:val="none" w:sz="0" w:space="0" w:color="auto"/>
      </w:divBdr>
    </w:div>
    <w:div w:id="1506162743">
      <w:bodyDiv w:val="1"/>
      <w:marLeft w:val="0"/>
      <w:marRight w:val="0"/>
      <w:marTop w:val="0"/>
      <w:marBottom w:val="0"/>
      <w:divBdr>
        <w:top w:val="none" w:sz="0" w:space="0" w:color="auto"/>
        <w:left w:val="none" w:sz="0" w:space="0" w:color="auto"/>
        <w:bottom w:val="none" w:sz="0" w:space="0" w:color="auto"/>
        <w:right w:val="none" w:sz="0" w:space="0" w:color="auto"/>
      </w:divBdr>
    </w:div>
    <w:div w:id="1514025662">
      <w:bodyDiv w:val="1"/>
      <w:marLeft w:val="0"/>
      <w:marRight w:val="0"/>
      <w:marTop w:val="0"/>
      <w:marBottom w:val="0"/>
      <w:divBdr>
        <w:top w:val="none" w:sz="0" w:space="0" w:color="auto"/>
        <w:left w:val="none" w:sz="0" w:space="0" w:color="auto"/>
        <w:bottom w:val="none" w:sz="0" w:space="0" w:color="auto"/>
        <w:right w:val="none" w:sz="0" w:space="0" w:color="auto"/>
      </w:divBdr>
    </w:div>
    <w:div w:id="1518693191">
      <w:bodyDiv w:val="1"/>
      <w:marLeft w:val="0"/>
      <w:marRight w:val="0"/>
      <w:marTop w:val="0"/>
      <w:marBottom w:val="0"/>
      <w:divBdr>
        <w:top w:val="none" w:sz="0" w:space="0" w:color="auto"/>
        <w:left w:val="none" w:sz="0" w:space="0" w:color="auto"/>
        <w:bottom w:val="none" w:sz="0" w:space="0" w:color="auto"/>
        <w:right w:val="none" w:sz="0" w:space="0" w:color="auto"/>
      </w:divBdr>
    </w:div>
    <w:div w:id="1518883090">
      <w:bodyDiv w:val="1"/>
      <w:marLeft w:val="0"/>
      <w:marRight w:val="0"/>
      <w:marTop w:val="0"/>
      <w:marBottom w:val="0"/>
      <w:divBdr>
        <w:top w:val="none" w:sz="0" w:space="0" w:color="auto"/>
        <w:left w:val="none" w:sz="0" w:space="0" w:color="auto"/>
        <w:bottom w:val="none" w:sz="0" w:space="0" w:color="auto"/>
        <w:right w:val="none" w:sz="0" w:space="0" w:color="auto"/>
      </w:divBdr>
    </w:div>
    <w:div w:id="1540698900">
      <w:bodyDiv w:val="1"/>
      <w:marLeft w:val="0"/>
      <w:marRight w:val="0"/>
      <w:marTop w:val="0"/>
      <w:marBottom w:val="0"/>
      <w:divBdr>
        <w:top w:val="none" w:sz="0" w:space="0" w:color="auto"/>
        <w:left w:val="none" w:sz="0" w:space="0" w:color="auto"/>
        <w:bottom w:val="none" w:sz="0" w:space="0" w:color="auto"/>
        <w:right w:val="none" w:sz="0" w:space="0" w:color="auto"/>
      </w:divBdr>
    </w:div>
    <w:div w:id="1548839657">
      <w:bodyDiv w:val="1"/>
      <w:marLeft w:val="0"/>
      <w:marRight w:val="0"/>
      <w:marTop w:val="0"/>
      <w:marBottom w:val="0"/>
      <w:divBdr>
        <w:top w:val="none" w:sz="0" w:space="0" w:color="auto"/>
        <w:left w:val="none" w:sz="0" w:space="0" w:color="auto"/>
        <w:bottom w:val="none" w:sz="0" w:space="0" w:color="auto"/>
        <w:right w:val="none" w:sz="0" w:space="0" w:color="auto"/>
      </w:divBdr>
    </w:div>
    <w:div w:id="1560702392">
      <w:bodyDiv w:val="1"/>
      <w:marLeft w:val="0"/>
      <w:marRight w:val="0"/>
      <w:marTop w:val="0"/>
      <w:marBottom w:val="0"/>
      <w:divBdr>
        <w:top w:val="none" w:sz="0" w:space="0" w:color="auto"/>
        <w:left w:val="none" w:sz="0" w:space="0" w:color="auto"/>
        <w:bottom w:val="none" w:sz="0" w:space="0" w:color="auto"/>
        <w:right w:val="none" w:sz="0" w:space="0" w:color="auto"/>
      </w:divBdr>
    </w:div>
    <w:div w:id="1563980749">
      <w:bodyDiv w:val="1"/>
      <w:marLeft w:val="0"/>
      <w:marRight w:val="0"/>
      <w:marTop w:val="0"/>
      <w:marBottom w:val="0"/>
      <w:divBdr>
        <w:top w:val="none" w:sz="0" w:space="0" w:color="auto"/>
        <w:left w:val="none" w:sz="0" w:space="0" w:color="auto"/>
        <w:bottom w:val="none" w:sz="0" w:space="0" w:color="auto"/>
        <w:right w:val="none" w:sz="0" w:space="0" w:color="auto"/>
      </w:divBdr>
    </w:div>
    <w:div w:id="1580552442">
      <w:bodyDiv w:val="1"/>
      <w:marLeft w:val="0"/>
      <w:marRight w:val="0"/>
      <w:marTop w:val="0"/>
      <w:marBottom w:val="0"/>
      <w:divBdr>
        <w:top w:val="none" w:sz="0" w:space="0" w:color="auto"/>
        <w:left w:val="none" w:sz="0" w:space="0" w:color="auto"/>
        <w:bottom w:val="none" w:sz="0" w:space="0" w:color="auto"/>
        <w:right w:val="none" w:sz="0" w:space="0" w:color="auto"/>
      </w:divBdr>
    </w:div>
    <w:div w:id="1584608392">
      <w:bodyDiv w:val="1"/>
      <w:marLeft w:val="0"/>
      <w:marRight w:val="0"/>
      <w:marTop w:val="0"/>
      <w:marBottom w:val="0"/>
      <w:divBdr>
        <w:top w:val="none" w:sz="0" w:space="0" w:color="auto"/>
        <w:left w:val="none" w:sz="0" w:space="0" w:color="auto"/>
        <w:bottom w:val="none" w:sz="0" w:space="0" w:color="auto"/>
        <w:right w:val="none" w:sz="0" w:space="0" w:color="auto"/>
      </w:divBdr>
    </w:div>
    <w:div w:id="1589534253">
      <w:bodyDiv w:val="1"/>
      <w:marLeft w:val="0"/>
      <w:marRight w:val="0"/>
      <w:marTop w:val="0"/>
      <w:marBottom w:val="0"/>
      <w:divBdr>
        <w:top w:val="none" w:sz="0" w:space="0" w:color="auto"/>
        <w:left w:val="none" w:sz="0" w:space="0" w:color="auto"/>
        <w:bottom w:val="none" w:sz="0" w:space="0" w:color="auto"/>
        <w:right w:val="none" w:sz="0" w:space="0" w:color="auto"/>
      </w:divBdr>
    </w:div>
    <w:div w:id="1600332540">
      <w:bodyDiv w:val="1"/>
      <w:marLeft w:val="0"/>
      <w:marRight w:val="0"/>
      <w:marTop w:val="0"/>
      <w:marBottom w:val="0"/>
      <w:divBdr>
        <w:top w:val="none" w:sz="0" w:space="0" w:color="auto"/>
        <w:left w:val="none" w:sz="0" w:space="0" w:color="auto"/>
        <w:bottom w:val="none" w:sz="0" w:space="0" w:color="auto"/>
        <w:right w:val="none" w:sz="0" w:space="0" w:color="auto"/>
      </w:divBdr>
    </w:div>
    <w:div w:id="1601642430">
      <w:bodyDiv w:val="1"/>
      <w:marLeft w:val="0"/>
      <w:marRight w:val="0"/>
      <w:marTop w:val="0"/>
      <w:marBottom w:val="0"/>
      <w:divBdr>
        <w:top w:val="none" w:sz="0" w:space="0" w:color="auto"/>
        <w:left w:val="none" w:sz="0" w:space="0" w:color="auto"/>
        <w:bottom w:val="none" w:sz="0" w:space="0" w:color="auto"/>
        <w:right w:val="none" w:sz="0" w:space="0" w:color="auto"/>
      </w:divBdr>
    </w:div>
    <w:div w:id="1604612287">
      <w:bodyDiv w:val="1"/>
      <w:marLeft w:val="0"/>
      <w:marRight w:val="0"/>
      <w:marTop w:val="0"/>
      <w:marBottom w:val="0"/>
      <w:divBdr>
        <w:top w:val="none" w:sz="0" w:space="0" w:color="auto"/>
        <w:left w:val="none" w:sz="0" w:space="0" w:color="auto"/>
        <w:bottom w:val="none" w:sz="0" w:space="0" w:color="auto"/>
        <w:right w:val="none" w:sz="0" w:space="0" w:color="auto"/>
      </w:divBdr>
    </w:div>
    <w:div w:id="1613855753">
      <w:bodyDiv w:val="1"/>
      <w:marLeft w:val="0"/>
      <w:marRight w:val="0"/>
      <w:marTop w:val="0"/>
      <w:marBottom w:val="0"/>
      <w:divBdr>
        <w:top w:val="none" w:sz="0" w:space="0" w:color="auto"/>
        <w:left w:val="none" w:sz="0" w:space="0" w:color="auto"/>
        <w:bottom w:val="none" w:sz="0" w:space="0" w:color="auto"/>
        <w:right w:val="none" w:sz="0" w:space="0" w:color="auto"/>
      </w:divBdr>
    </w:div>
    <w:div w:id="1616866571">
      <w:bodyDiv w:val="1"/>
      <w:marLeft w:val="0"/>
      <w:marRight w:val="0"/>
      <w:marTop w:val="0"/>
      <w:marBottom w:val="0"/>
      <w:divBdr>
        <w:top w:val="none" w:sz="0" w:space="0" w:color="auto"/>
        <w:left w:val="none" w:sz="0" w:space="0" w:color="auto"/>
        <w:bottom w:val="none" w:sz="0" w:space="0" w:color="auto"/>
        <w:right w:val="none" w:sz="0" w:space="0" w:color="auto"/>
      </w:divBdr>
    </w:div>
    <w:div w:id="1622767289">
      <w:bodyDiv w:val="1"/>
      <w:marLeft w:val="0"/>
      <w:marRight w:val="0"/>
      <w:marTop w:val="0"/>
      <w:marBottom w:val="0"/>
      <w:divBdr>
        <w:top w:val="none" w:sz="0" w:space="0" w:color="auto"/>
        <w:left w:val="none" w:sz="0" w:space="0" w:color="auto"/>
        <w:bottom w:val="none" w:sz="0" w:space="0" w:color="auto"/>
        <w:right w:val="none" w:sz="0" w:space="0" w:color="auto"/>
      </w:divBdr>
    </w:div>
    <w:div w:id="1630236515">
      <w:bodyDiv w:val="1"/>
      <w:marLeft w:val="0"/>
      <w:marRight w:val="0"/>
      <w:marTop w:val="0"/>
      <w:marBottom w:val="0"/>
      <w:divBdr>
        <w:top w:val="none" w:sz="0" w:space="0" w:color="auto"/>
        <w:left w:val="none" w:sz="0" w:space="0" w:color="auto"/>
        <w:bottom w:val="none" w:sz="0" w:space="0" w:color="auto"/>
        <w:right w:val="none" w:sz="0" w:space="0" w:color="auto"/>
      </w:divBdr>
    </w:div>
    <w:div w:id="1643777122">
      <w:bodyDiv w:val="1"/>
      <w:marLeft w:val="0"/>
      <w:marRight w:val="0"/>
      <w:marTop w:val="0"/>
      <w:marBottom w:val="0"/>
      <w:divBdr>
        <w:top w:val="none" w:sz="0" w:space="0" w:color="auto"/>
        <w:left w:val="none" w:sz="0" w:space="0" w:color="auto"/>
        <w:bottom w:val="none" w:sz="0" w:space="0" w:color="auto"/>
        <w:right w:val="none" w:sz="0" w:space="0" w:color="auto"/>
      </w:divBdr>
    </w:div>
    <w:div w:id="1647083382">
      <w:bodyDiv w:val="1"/>
      <w:marLeft w:val="0"/>
      <w:marRight w:val="0"/>
      <w:marTop w:val="0"/>
      <w:marBottom w:val="0"/>
      <w:divBdr>
        <w:top w:val="none" w:sz="0" w:space="0" w:color="auto"/>
        <w:left w:val="none" w:sz="0" w:space="0" w:color="auto"/>
        <w:bottom w:val="none" w:sz="0" w:space="0" w:color="auto"/>
        <w:right w:val="none" w:sz="0" w:space="0" w:color="auto"/>
      </w:divBdr>
    </w:div>
    <w:div w:id="1648628413">
      <w:bodyDiv w:val="1"/>
      <w:marLeft w:val="0"/>
      <w:marRight w:val="0"/>
      <w:marTop w:val="0"/>
      <w:marBottom w:val="0"/>
      <w:divBdr>
        <w:top w:val="none" w:sz="0" w:space="0" w:color="auto"/>
        <w:left w:val="none" w:sz="0" w:space="0" w:color="auto"/>
        <w:bottom w:val="none" w:sz="0" w:space="0" w:color="auto"/>
        <w:right w:val="none" w:sz="0" w:space="0" w:color="auto"/>
      </w:divBdr>
    </w:div>
    <w:div w:id="1651717092">
      <w:bodyDiv w:val="1"/>
      <w:marLeft w:val="0"/>
      <w:marRight w:val="0"/>
      <w:marTop w:val="0"/>
      <w:marBottom w:val="0"/>
      <w:divBdr>
        <w:top w:val="none" w:sz="0" w:space="0" w:color="auto"/>
        <w:left w:val="none" w:sz="0" w:space="0" w:color="auto"/>
        <w:bottom w:val="none" w:sz="0" w:space="0" w:color="auto"/>
        <w:right w:val="none" w:sz="0" w:space="0" w:color="auto"/>
      </w:divBdr>
    </w:div>
    <w:div w:id="1655061748">
      <w:bodyDiv w:val="1"/>
      <w:marLeft w:val="0"/>
      <w:marRight w:val="0"/>
      <w:marTop w:val="0"/>
      <w:marBottom w:val="0"/>
      <w:divBdr>
        <w:top w:val="none" w:sz="0" w:space="0" w:color="auto"/>
        <w:left w:val="none" w:sz="0" w:space="0" w:color="auto"/>
        <w:bottom w:val="none" w:sz="0" w:space="0" w:color="auto"/>
        <w:right w:val="none" w:sz="0" w:space="0" w:color="auto"/>
      </w:divBdr>
    </w:div>
    <w:div w:id="1660382635">
      <w:bodyDiv w:val="1"/>
      <w:marLeft w:val="0"/>
      <w:marRight w:val="0"/>
      <w:marTop w:val="0"/>
      <w:marBottom w:val="0"/>
      <w:divBdr>
        <w:top w:val="none" w:sz="0" w:space="0" w:color="auto"/>
        <w:left w:val="none" w:sz="0" w:space="0" w:color="auto"/>
        <w:bottom w:val="none" w:sz="0" w:space="0" w:color="auto"/>
        <w:right w:val="none" w:sz="0" w:space="0" w:color="auto"/>
      </w:divBdr>
    </w:div>
    <w:div w:id="1661352497">
      <w:bodyDiv w:val="1"/>
      <w:marLeft w:val="0"/>
      <w:marRight w:val="0"/>
      <w:marTop w:val="0"/>
      <w:marBottom w:val="0"/>
      <w:divBdr>
        <w:top w:val="none" w:sz="0" w:space="0" w:color="auto"/>
        <w:left w:val="none" w:sz="0" w:space="0" w:color="auto"/>
        <w:bottom w:val="none" w:sz="0" w:space="0" w:color="auto"/>
        <w:right w:val="none" w:sz="0" w:space="0" w:color="auto"/>
      </w:divBdr>
    </w:div>
    <w:div w:id="1668904226">
      <w:bodyDiv w:val="1"/>
      <w:marLeft w:val="0"/>
      <w:marRight w:val="0"/>
      <w:marTop w:val="0"/>
      <w:marBottom w:val="0"/>
      <w:divBdr>
        <w:top w:val="none" w:sz="0" w:space="0" w:color="auto"/>
        <w:left w:val="none" w:sz="0" w:space="0" w:color="auto"/>
        <w:bottom w:val="none" w:sz="0" w:space="0" w:color="auto"/>
        <w:right w:val="none" w:sz="0" w:space="0" w:color="auto"/>
      </w:divBdr>
    </w:div>
    <w:div w:id="1670213742">
      <w:bodyDiv w:val="1"/>
      <w:marLeft w:val="0"/>
      <w:marRight w:val="0"/>
      <w:marTop w:val="0"/>
      <w:marBottom w:val="0"/>
      <w:divBdr>
        <w:top w:val="none" w:sz="0" w:space="0" w:color="auto"/>
        <w:left w:val="none" w:sz="0" w:space="0" w:color="auto"/>
        <w:bottom w:val="none" w:sz="0" w:space="0" w:color="auto"/>
        <w:right w:val="none" w:sz="0" w:space="0" w:color="auto"/>
      </w:divBdr>
    </w:div>
    <w:div w:id="1674600196">
      <w:bodyDiv w:val="1"/>
      <w:marLeft w:val="0"/>
      <w:marRight w:val="0"/>
      <w:marTop w:val="0"/>
      <w:marBottom w:val="0"/>
      <w:divBdr>
        <w:top w:val="none" w:sz="0" w:space="0" w:color="auto"/>
        <w:left w:val="none" w:sz="0" w:space="0" w:color="auto"/>
        <w:bottom w:val="none" w:sz="0" w:space="0" w:color="auto"/>
        <w:right w:val="none" w:sz="0" w:space="0" w:color="auto"/>
      </w:divBdr>
    </w:div>
    <w:div w:id="1700082862">
      <w:bodyDiv w:val="1"/>
      <w:marLeft w:val="0"/>
      <w:marRight w:val="0"/>
      <w:marTop w:val="0"/>
      <w:marBottom w:val="0"/>
      <w:divBdr>
        <w:top w:val="none" w:sz="0" w:space="0" w:color="auto"/>
        <w:left w:val="none" w:sz="0" w:space="0" w:color="auto"/>
        <w:bottom w:val="none" w:sz="0" w:space="0" w:color="auto"/>
        <w:right w:val="none" w:sz="0" w:space="0" w:color="auto"/>
      </w:divBdr>
    </w:div>
    <w:div w:id="1701272637">
      <w:bodyDiv w:val="1"/>
      <w:marLeft w:val="0"/>
      <w:marRight w:val="0"/>
      <w:marTop w:val="0"/>
      <w:marBottom w:val="0"/>
      <w:divBdr>
        <w:top w:val="none" w:sz="0" w:space="0" w:color="auto"/>
        <w:left w:val="none" w:sz="0" w:space="0" w:color="auto"/>
        <w:bottom w:val="none" w:sz="0" w:space="0" w:color="auto"/>
        <w:right w:val="none" w:sz="0" w:space="0" w:color="auto"/>
      </w:divBdr>
    </w:div>
    <w:div w:id="1702433373">
      <w:bodyDiv w:val="1"/>
      <w:marLeft w:val="0"/>
      <w:marRight w:val="0"/>
      <w:marTop w:val="0"/>
      <w:marBottom w:val="0"/>
      <w:divBdr>
        <w:top w:val="none" w:sz="0" w:space="0" w:color="auto"/>
        <w:left w:val="none" w:sz="0" w:space="0" w:color="auto"/>
        <w:bottom w:val="none" w:sz="0" w:space="0" w:color="auto"/>
        <w:right w:val="none" w:sz="0" w:space="0" w:color="auto"/>
      </w:divBdr>
    </w:div>
    <w:div w:id="1721708519">
      <w:bodyDiv w:val="1"/>
      <w:marLeft w:val="0"/>
      <w:marRight w:val="0"/>
      <w:marTop w:val="0"/>
      <w:marBottom w:val="0"/>
      <w:divBdr>
        <w:top w:val="none" w:sz="0" w:space="0" w:color="auto"/>
        <w:left w:val="none" w:sz="0" w:space="0" w:color="auto"/>
        <w:bottom w:val="none" w:sz="0" w:space="0" w:color="auto"/>
        <w:right w:val="none" w:sz="0" w:space="0" w:color="auto"/>
      </w:divBdr>
    </w:div>
    <w:div w:id="1744137538">
      <w:bodyDiv w:val="1"/>
      <w:marLeft w:val="0"/>
      <w:marRight w:val="0"/>
      <w:marTop w:val="0"/>
      <w:marBottom w:val="0"/>
      <w:divBdr>
        <w:top w:val="none" w:sz="0" w:space="0" w:color="auto"/>
        <w:left w:val="none" w:sz="0" w:space="0" w:color="auto"/>
        <w:bottom w:val="none" w:sz="0" w:space="0" w:color="auto"/>
        <w:right w:val="none" w:sz="0" w:space="0" w:color="auto"/>
      </w:divBdr>
    </w:div>
    <w:div w:id="1744521172">
      <w:bodyDiv w:val="1"/>
      <w:marLeft w:val="0"/>
      <w:marRight w:val="0"/>
      <w:marTop w:val="0"/>
      <w:marBottom w:val="0"/>
      <w:divBdr>
        <w:top w:val="none" w:sz="0" w:space="0" w:color="auto"/>
        <w:left w:val="none" w:sz="0" w:space="0" w:color="auto"/>
        <w:bottom w:val="none" w:sz="0" w:space="0" w:color="auto"/>
        <w:right w:val="none" w:sz="0" w:space="0" w:color="auto"/>
      </w:divBdr>
    </w:div>
    <w:div w:id="1745182030">
      <w:bodyDiv w:val="1"/>
      <w:marLeft w:val="0"/>
      <w:marRight w:val="0"/>
      <w:marTop w:val="0"/>
      <w:marBottom w:val="0"/>
      <w:divBdr>
        <w:top w:val="none" w:sz="0" w:space="0" w:color="auto"/>
        <w:left w:val="none" w:sz="0" w:space="0" w:color="auto"/>
        <w:bottom w:val="none" w:sz="0" w:space="0" w:color="auto"/>
        <w:right w:val="none" w:sz="0" w:space="0" w:color="auto"/>
      </w:divBdr>
    </w:div>
    <w:div w:id="1746146312">
      <w:bodyDiv w:val="1"/>
      <w:marLeft w:val="0"/>
      <w:marRight w:val="0"/>
      <w:marTop w:val="0"/>
      <w:marBottom w:val="0"/>
      <w:divBdr>
        <w:top w:val="none" w:sz="0" w:space="0" w:color="auto"/>
        <w:left w:val="none" w:sz="0" w:space="0" w:color="auto"/>
        <w:bottom w:val="none" w:sz="0" w:space="0" w:color="auto"/>
        <w:right w:val="none" w:sz="0" w:space="0" w:color="auto"/>
      </w:divBdr>
    </w:div>
    <w:div w:id="1770540484">
      <w:bodyDiv w:val="1"/>
      <w:marLeft w:val="0"/>
      <w:marRight w:val="0"/>
      <w:marTop w:val="0"/>
      <w:marBottom w:val="0"/>
      <w:divBdr>
        <w:top w:val="none" w:sz="0" w:space="0" w:color="auto"/>
        <w:left w:val="none" w:sz="0" w:space="0" w:color="auto"/>
        <w:bottom w:val="none" w:sz="0" w:space="0" w:color="auto"/>
        <w:right w:val="none" w:sz="0" w:space="0" w:color="auto"/>
      </w:divBdr>
    </w:div>
    <w:div w:id="1785686405">
      <w:bodyDiv w:val="1"/>
      <w:marLeft w:val="0"/>
      <w:marRight w:val="0"/>
      <w:marTop w:val="0"/>
      <w:marBottom w:val="0"/>
      <w:divBdr>
        <w:top w:val="none" w:sz="0" w:space="0" w:color="auto"/>
        <w:left w:val="none" w:sz="0" w:space="0" w:color="auto"/>
        <w:bottom w:val="none" w:sz="0" w:space="0" w:color="auto"/>
        <w:right w:val="none" w:sz="0" w:space="0" w:color="auto"/>
      </w:divBdr>
    </w:div>
    <w:div w:id="1807356473">
      <w:bodyDiv w:val="1"/>
      <w:marLeft w:val="0"/>
      <w:marRight w:val="0"/>
      <w:marTop w:val="0"/>
      <w:marBottom w:val="0"/>
      <w:divBdr>
        <w:top w:val="none" w:sz="0" w:space="0" w:color="auto"/>
        <w:left w:val="none" w:sz="0" w:space="0" w:color="auto"/>
        <w:bottom w:val="none" w:sz="0" w:space="0" w:color="auto"/>
        <w:right w:val="none" w:sz="0" w:space="0" w:color="auto"/>
      </w:divBdr>
    </w:div>
    <w:div w:id="1815292031">
      <w:bodyDiv w:val="1"/>
      <w:marLeft w:val="0"/>
      <w:marRight w:val="0"/>
      <w:marTop w:val="0"/>
      <w:marBottom w:val="0"/>
      <w:divBdr>
        <w:top w:val="none" w:sz="0" w:space="0" w:color="auto"/>
        <w:left w:val="none" w:sz="0" w:space="0" w:color="auto"/>
        <w:bottom w:val="none" w:sz="0" w:space="0" w:color="auto"/>
        <w:right w:val="none" w:sz="0" w:space="0" w:color="auto"/>
      </w:divBdr>
    </w:div>
    <w:div w:id="1817841275">
      <w:bodyDiv w:val="1"/>
      <w:marLeft w:val="0"/>
      <w:marRight w:val="0"/>
      <w:marTop w:val="0"/>
      <w:marBottom w:val="0"/>
      <w:divBdr>
        <w:top w:val="none" w:sz="0" w:space="0" w:color="auto"/>
        <w:left w:val="none" w:sz="0" w:space="0" w:color="auto"/>
        <w:bottom w:val="none" w:sz="0" w:space="0" w:color="auto"/>
        <w:right w:val="none" w:sz="0" w:space="0" w:color="auto"/>
      </w:divBdr>
    </w:div>
    <w:div w:id="1818690171">
      <w:bodyDiv w:val="1"/>
      <w:marLeft w:val="0"/>
      <w:marRight w:val="0"/>
      <w:marTop w:val="0"/>
      <w:marBottom w:val="0"/>
      <w:divBdr>
        <w:top w:val="none" w:sz="0" w:space="0" w:color="auto"/>
        <w:left w:val="none" w:sz="0" w:space="0" w:color="auto"/>
        <w:bottom w:val="none" w:sz="0" w:space="0" w:color="auto"/>
        <w:right w:val="none" w:sz="0" w:space="0" w:color="auto"/>
      </w:divBdr>
    </w:div>
    <w:div w:id="1818721019">
      <w:bodyDiv w:val="1"/>
      <w:marLeft w:val="0"/>
      <w:marRight w:val="0"/>
      <w:marTop w:val="0"/>
      <w:marBottom w:val="0"/>
      <w:divBdr>
        <w:top w:val="none" w:sz="0" w:space="0" w:color="auto"/>
        <w:left w:val="none" w:sz="0" w:space="0" w:color="auto"/>
        <w:bottom w:val="none" w:sz="0" w:space="0" w:color="auto"/>
        <w:right w:val="none" w:sz="0" w:space="0" w:color="auto"/>
      </w:divBdr>
    </w:div>
    <w:div w:id="1834487343">
      <w:bodyDiv w:val="1"/>
      <w:marLeft w:val="0"/>
      <w:marRight w:val="0"/>
      <w:marTop w:val="0"/>
      <w:marBottom w:val="0"/>
      <w:divBdr>
        <w:top w:val="none" w:sz="0" w:space="0" w:color="auto"/>
        <w:left w:val="none" w:sz="0" w:space="0" w:color="auto"/>
        <w:bottom w:val="none" w:sz="0" w:space="0" w:color="auto"/>
        <w:right w:val="none" w:sz="0" w:space="0" w:color="auto"/>
      </w:divBdr>
    </w:div>
    <w:div w:id="1859191937">
      <w:bodyDiv w:val="1"/>
      <w:marLeft w:val="0"/>
      <w:marRight w:val="0"/>
      <w:marTop w:val="0"/>
      <w:marBottom w:val="0"/>
      <w:divBdr>
        <w:top w:val="none" w:sz="0" w:space="0" w:color="auto"/>
        <w:left w:val="none" w:sz="0" w:space="0" w:color="auto"/>
        <w:bottom w:val="none" w:sz="0" w:space="0" w:color="auto"/>
        <w:right w:val="none" w:sz="0" w:space="0" w:color="auto"/>
      </w:divBdr>
    </w:div>
    <w:div w:id="1869561248">
      <w:bodyDiv w:val="1"/>
      <w:marLeft w:val="0"/>
      <w:marRight w:val="0"/>
      <w:marTop w:val="0"/>
      <w:marBottom w:val="0"/>
      <w:divBdr>
        <w:top w:val="none" w:sz="0" w:space="0" w:color="auto"/>
        <w:left w:val="none" w:sz="0" w:space="0" w:color="auto"/>
        <w:bottom w:val="none" w:sz="0" w:space="0" w:color="auto"/>
        <w:right w:val="none" w:sz="0" w:space="0" w:color="auto"/>
      </w:divBdr>
    </w:div>
    <w:div w:id="1871186692">
      <w:bodyDiv w:val="1"/>
      <w:marLeft w:val="0"/>
      <w:marRight w:val="0"/>
      <w:marTop w:val="0"/>
      <w:marBottom w:val="0"/>
      <w:divBdr>
        <w:top w:val="none" w:sz="0" w:space="0" w:color="auto"/>
        <w:left w:val="none" w:sz="0" w:space="0" w:color="auto"/>
        <w:bottom w:val="none" w:sz="0" w:space="0" w:color="auto"/>
        <w:right w:val="none" w:sz="0" w:space="0" w:color="auto"/>
      </w:divBdr>
    </w:div>
    <w:div w:id="1880698822">
      <w:bodyDiv w:val="1"/>
      <w:marLeft w:val="0"/>
      <w:marRight w:val="0"/>
      <w:marTop w:val="0"/>
      <w:marBottom w:val="0"/>
      <w:divBdr>
        <w:top w:val="none" w:sz="0" w:space="0" w:color="auto"/>
        <w:left w:val="none" w:sz="0" w:space="0" w:color="auto"/>
        <w:bottom w:val="none" w:sz="0" w:space="0" w:color="auto"/>
        <w:right w:val="none" w:sz="0" w:space="0" w:color="auto"/>
      </w:divBdr>
    </w:div>
    <w:div w:id="1891065675">
      <w:bodyDiv w:val="1"/>
      <w:marLeft w:val="0"/>
      <w:marRight w:val="0"/>
      <w:marTop w:val="0"/>
      <w:marBottom w:val="0"/>
      <w:divBdr>
        <w:top w:val="none" w:sz="0" w:space="0" w:color="auto"/>
        <w:left w:val="none" w:sz="0" w:space="0" w:color="auto"/>
        <w:bottom w:val="none" w:sz="0" w:space="0" w:color="auto"/>
        <w:right w:val="none" w:sz="0" w:space="0" w:color="auto"/>
      </w:divBdr>
    </w:div>
    <w:div w:id="1909807426">
      <w:bodyDiv w:val="1"/>
      <w:marLeft w:val="0"/>
      <w:marRight w:val="0"/>
      <w:marTop w:val="0"/>
      <w:marBottom w:val="0"/>
      <w:divBdr>
        <w:top w:val="none" w:sz="0" w:space="0" w:color="auto"/>
        <w:left w:val="none" w:sz="0" w:space="0" w:color="auto"/>
        <w:bottom w:val="none" w:sz="0" w:space="0" w:color="auto"/>
        <w:right w:val="none" w:sz="0" w:space="0" w:color="auto"/>
      </w:divBdr>
    </w:div>
    <w:div w:id="1917666331">
      <w:bodyDiv w:val="1"/>
      <w:marLeft w:val="0"/>
      <w:marRight w:val="0"/>
      <w:marTop w:val="0"/>
      <w:marBottom w:val="0"/>
      <w:divBdr>
        <w:top w:val="none" w:sz="0" w:space="0" w:color="auto"/>
        <w:left w:val="none" w:sz="0" w:space="0" w:color="auto"/>
        <w:bottom w:val="none" w:sz="0" w:space="0" w:color="auto"/>
        <w:right w:val="none" w:sz="0" w:space="0" w:color="auto"/>
      </w:divBdr>
    </w:div>
    <w:div w:id="1934316181">
      <w:bodyDiv w:val="1"/>
      <w:marLeft w:val="0"/>
      <w:marRight w:val="0"/>
      <w:marTop w:val="0"/>
      <w:marBottom w:val="0"/>
      <w:divBdr>
        <w:top w:val="none" w:sz="0" w:space="0" w:color="auto"/>
        <w:left w:val="none" w:sz="0" w:space="0" w:color="auto"/>
        <w:bottom w:val="none" w:sz="0" w:space="0" w:color="auto"/>
        <w:right w:val="none" w:sz="0" w:space="0" w:color="auto"/>
      </w:divBdr>
    </w:div>
    <w:div w:id="1935047549">
      <w:bodyDiv w:val="1"/>
      <w:marLeft w:val="0"/>
      <w:marRight w:val="0"/>
      <w:marTop w:val="0"/>
      <w:marBottom w:val="0"/>
      <w:divBdr>
        <w:top w:val="none" w:sz="0" w:space="0" w:color="auto"/>
        <w:left w:val="none" w:sz="0" w:space="0" w:color="auto"/>
        <w:bottom w:val="none" w:sz="0" w:space="0" w:color="auto"/>
        <w:right w:val="none" w:sz="0" w:space="0" w:color="auto"/>
      </w:divBdr>
    </w:div>
    <w:div w:id="1937399306">
      <w:bodyDiv w:val="1"/>
      <w:marLeft w:val="0"/>
      <w:marRight w:val="0"/>
      <w:marTop w:val="0"/>
      <w:marBottom w:val="0"/>
      <w:divBdr>
        <w:top w:val="none" w:sz="0" w:space="0" w:color="auto"/>
        <w:left w:val="none" w:sz="0" w:space="0" w:color="auto"/>
        <w:bottom w:val="none" w:sz="0" w:space="0" w:color="auto"/>
        <w:right w:val="none" w:sz="0" w:space="0" w:color="auto"/>
      </w:divBdr>
    </w:div>
    <w:div w:id="1950353410">
      <w:bodyDiv w:val="1"/>
      <w:marLeft w:val="0"/>
      <w:marRight w:val="0"/>
      <w:marTop w:val="0"/>
      <w:marBottom w:val="0"/>
      <w:divBdr>
        <w:top w:val="none" w:sz="0" w:space="0" w:color="auto"/>
        <w:left w:val="none" w:sz="0" w:space="0" w:color="auto"/>
        <w:bottom w:val="none" w:sz="0" w:space="0" w:color="auto"/>
        <w:right w:val="none" w:sz="0" w:space="0" w:color="auto"/>
      </w:divBdr>
    </w:div>
    <w:div w:id="1953438022">
      <w:bodyDiv w:val="1"/>
      <w:marLeft w:val="0"/>
      <w:marRight w:val="0"/>
      <w:marTop w:val="0"/>
      <w:marBottom w:val="0"/>
      <w:divBdr>
        <w:top w:val="none" w:sz="0" w:space="0" w:color="auto"/>
        <w:left w:val="none" w:sz="0" w:space="0" w:color="auto"/>
        <w:bottom w:val="none" w:sz="0" w:space="0" w:color="auto"/>
        <w:right w:val="none" w:sz="0" w:space="0" w:color="auto"/>
      </w:divBdr>
    </w:div>
    <w:div w:id="1957716546">
      <w:bodyDiv w:val="1"/>
      <w:marLeft w:val="0"/>
      <w:marRight w:val="0"/>
      <w:marTop w:val="0"/>
      <w:marBottom w:val="0"/>
      <w:divBdr>
        <w:top w:val="none" w:sz="0" w:space="0" w:color="auto"/>
        <w:left w:val="none" w:sz="0" w:space="0" w:color="auto"/>
        <w:bottom w:val="none" w:sz="0" w:space="0" w:color="auto"/>
        <w:right w:val="none" w:sz="0" w:space="0" w:color="auto"/>
      </w:divBdr>
    </w:div>
    <w:div w:id="1967925163">
      <w:bodyDiv w:val="1"/>
      <w:marLeft w:val="0"/>
      <w:marRight w:val="0"/>
      <w:marTop w:val="0"/>
      <w:marBottom w:val="0"/>
      <w:divBdr>
        <w:top w:val="none" w:sz="0" w:space="0" w:color="auto"/>
        <w:left w:val="none" w:sz="0" w:space="0" w:color="auto"/>
        <w:bottom w:val="none" w:sz="0" w:space="0" w:color="auto"/>
        <w:right w:val="none" w:sz="0" w:space="0" w:color="auto"/>
      </w:divBdr>
    </w:div>
    <w:div w:id="1972469119">
      <w:bodyDiv w:val="1"/>
      <w:marLeft w:val="0"/>
      <w:marRight w:val="0"/>
      <w:marTop w:val="0"/>
      <w:marBottom w:val="0"/>
      <w:divBdr>
        <w:top w:val="none" w:sz="0" w:space="0" w:color="auto"/>
        <w:left w:val="none" w:sz="0" w:space="0" w:color="auto"/>
        <w:bottom w:val="none" w:sz="0" w:space="0" w:color="auto"/>
        <w:right w:val="none" w:sz="0" w:space="0" w:color="auto"/>
      </w:divBdr>
    </w:div>
    <w:div w:id="1974214111">
      <w:bodyDiv w:val="1"/>
      <w:marLeft w:val="0"/>
      <w:marRight w:val="0"/>
      <w:marTop w:val="0"/>
      <w:marBottom w:val="0"/>
      <w:divBdr>
        <w:top w:val="none" w:sz="0" w:space="0" w:color="auto"/>
        <w:left w:val="none" w:sz="0" w:space="0" w:color="auto"/>
        <w:bottom w:val="none" w:sz="0" w:space="0" w:color="auto"/>
        <w:right w:val="none" w:sz="0" w:space="0" w:color="auto"/>
      </w:divBdr>
    </w:div>
    <w:div w:id="1990744208">
      <w:bodyDiv w:val="1"/>
      <w:marLeft w:val="0"/>
      <w:marRight w:val="0"/>
      <w:marTop w:val="0"/>
      <w:marBottom w:val="0"/>
      <w:divBdr>
        <w:top w:val="none" w:sz="0" w:space="0" w:color="auto"/>
        <w:left w:val="none" w:sz="0" w:space="0" w:color="auto"/>
        <w:bottom w:val="none" w:sz="0" w:space="0" w:color="auto"/>
        <w:right w:val="none" w:sz="0" w:space="0" w:color="auto"/>
      </w:divBdr>
    </w:div>
    <w:div w:id="1991402049">
      <w:bodyDiv w:val="1"/>
      <w:marLeft w:val="0"/>
      <w:marRight w:val="0"/>
      <w:marTop w:val="0"/>
      <w:marBottom w:val="0"/>
      <w:divBdr>
        <w:top w:val="none" w:sz="0" w:space="0" w:color="auto"/>
        <w:left w:val="none" w:sz="0" w:space="0" w:color="auto"/>
        <w:bottom w:val="none" w:sz="0" w:space="0" w:color="auto"/>
        <w:right w:val="none" w:sz="0" w:space="0" w:color="auto"/>
      </w:divBdr>
    </w:div>
    <w:div w:id="1992440856">
      <w:bodyDiv w:val="1"/>
      <w:marLeft w:val="0"/>
      <w:marRight w:val="0"/>
      <w:marTop w:val="0"/>
      <w:marBottom w:val="0"/>
      <w:divBdr>
        <w:top w:val="none" w:sz="0" w:space="0" w:color="auto"/>
        <w:left w:val="none" w:sz="0" w:space="0" w:color="auto"/>
        <w:bottom w:val="none" w:sz="0" w:space="0" w:color="auto"/>
        <w:right w:val="none" w:sz="0" w:space="0" w:color="auto"/>
      </w:divBdr>
    </w:div>
    <w:div w:id="2008708832">
      <w:bodyDiv w:val="1"/>
      <w:marLeft w:val="0"/>
      <w:marRight w:val="0"/>
      <w:marTop w:val="0"/>
      <w:marBottom w:val="0"/>
      <w:divBdr>
        <w:top w:val="none" w:sz="0" w:space="0" w:color="auto"/>
        <w:left w:val="none" w:sz="0" w:space="0" w:color="auto"/>
        <w:bottom w:val="none" w:sz="0" w:space="0" w:color="auto"/>
        <w:right w:val="none" w:sz="0" w:space="0" w:color="auto"/>
      </w:divBdr>
    </w:div>
    <w:div w:id="2021269699">
      <w:bodyDiv w:val="1"/>
      <w:marLeft w:val="0"/>
      <w:marRight w:val="0"/>
      <w:marTop w:val="0"/>
      <w:marBottom w:val="0"/>
      <w:divBdr>
        <w:top w:val="none" w:sz="0" w:space="0" w:color="auto"/>
        <w:left w:val="none" w:sz="0" w:space="0" w:color="auto"/>
        <w:bottom w:val="none" w:sz="0" w:space="0" w:color="auto"/>
        <w:right w:val="none" w:sz="0" w:space="0" w:color="auto"/>
      </w:divBdr>
    </w:div>
    <w:div w:id="2022196431">
      <w:bodyDiv w:val="1"/>
      <w:marLeft w:val="0"/>
      <w:marRight w:val="0"/>
      <w:marTop w:val="0"/>
      <w:marBottom w:val="0"/>
      <w:divBdr>
        <w:top w:val="none" w:sz="0" w:space="0" w:color="auto"/>
        <w:left w:val="none" w:sz="0" w:space="0" w:color="auto"/>
        <w:bottom w:val="none" w:sz="0" w:space="0" w:color="auto"/>
        <w:right w:val="none" w:sz="0" w:space="0" w:color="auto"/>
      </w:divBdr>
    </w:div>
    <w:div w:id="2029795390">
      <w:bodyDiv w:val="1"/>
      <w:marLeft w:val="0"/>
      <w:marRight w:val="0"/>
      <w:marTop w:val="0"/>
      <w:marBottom w:val="0"/>
      <w:divBdr>
        <w:top w:val="none" w:sz="0" w:space="0" w:color="auto"/>
        <w:left w:val="none" w:sz="0" w:space="0" w:color="auto"/>
        <w:bottom w:val="none" w:sz="0" w:space="0" w:color="auto"/>
        <w:right w:val="none" w:sz="0" w:space="0" w:color="auto"/>
      </w:divBdr>
    </w:div>
    <w:div w:id="2029869132">
      <w:bodyDiv w:val="1"/>
      <w:marLeft w:val="0"/>
      <w:marRight w:val="0"/>
      <w:marTop w:val="0"/>
      <w:marBottom w:val="0"/>
      <w:divBdr>
        <w:top w:val="none" w:sz="0" w:space="0" w:color="auto"/>
        <w:left w:val="none" w:sz="0" w:space="0" w:color="auto"/>
        <w:bottom w:val="none" w:sz="0" w:space="0" w:color="auto"/>
        <w:right w:val="none" w:sz="0" w:space="0" w:color="auto"/>
      </w:divBdr>
    </w:div>
    <w:div w:id="2035693495">
      <w:bodyDiv w:val="1"/>
      <w:marLeft w:val="0"/>
      <w:marRight w:val="0"/>
      <w:marTop w:val="0"/>
      <w:marBottom w:val="0"/>
      <w:divBdr>
        <w:top w:val="none" w:sz="0" w:space="0" w:color="auto"/>
        <w:left w:val="none" w:sz="0" w:space="0" w:color="auto"/>
        <w:bottom w:val="none" w:sz="0" w:space="0" w:color="auto"/>
        <w:right w:val="none" w:sz="0" w:space="0" w:color="auto"/>
      </w:divBdr>
    </w:div>
    <w:div w:id="2054187426">
      <w:bodyDiv w:val="1"/>
      <w:marLeft w:val="0"/>
      <w:marRight w:val="0"/>
      <w:marTop w:val="0"/>
      <w:marBottom w:val="0"/>
      <w:divBdr>
        <w:top w:val="none" w:sz="0" w:space="0" w:color="auto"/>
        <w:left w:val="none" w:sz="0" w:space="0" w:color="auto"/>
        <w:bottom w:val="none" w:sz="0" w:space="0" w:color="auto"/>
        <w:right w:val="none" w:sz="0" w:space="0" w:color="auto"/>
      </w:divBdr>
    </w:div>
    <w:div w:id="2064674221">
      <w:bodyDiv w:val="1"/>
      <w:marLeft w:val="0"/>
      <w:marRight w:val="0"/>
      <w:marTop w:val="0"/>
      <w:marBottom w:val="0"/>
      <w:divBdr>
        <w:top w:val="none" w:sz="0" w:space="0" w:color="auto"/>
        <w:left w:val="none" w:sz="0" w:space="0" w:color="auto"/>
        <w:bottom w:val="none" w:sz="0" w:space="0" w:color="auto"/>
        <w:right w:val="none" w:sz="0" w:space="0" w:color="auto"/>
      </w:divBdr>
    </w:div>
    <w:div w:id="2081369675">
      <w:bodyDiv w:val="1"/>
      <w:marLeft w:val="0"/>
      <w:marRight w:val="0"/>
      <w:marTop w:val="0"/>
      <w:marBottom w:val="0"/>
      <w:divBdr>
        <w:top w:val="none" w:sz="0" w:space="0" w:color="auto"/>
        <w:left w:val="none" w:sz="0" w:space="0" w:color="auto"/>
        <w:bottom w:val="none" w:sz="0" w:space="0" w:color="auto"/>
        <w:right w:val="none" w:sz="0" w:space="0" w:color="auto"/>
      </w:divBdr>
    </w:div>
    <w:div w:id="2088532122">
      <w:bodyDiv w:val="1"/>
      <w:marLeft w:val="0"/>
      <w:marRight w:val="0"/>
      <w:marTop w:val="0"/>
      <w:marBottom w:val="0"/>
      <w:divBdr>
        <w:top w:val="none" w:sz="0" w:space="0" w:color="auto"/>
        <w:left w:val="none" w:sz="0" w:space="0" w:color="auto"/>
        <w:bottom w:val="none" w:sz="0" w:space="0" w:color="auto"/>
        <w:right w:val="none" w:sz="0" w:space="0" w:color="auto"/>
      </w:divBdr>
    </w:div>
    <w:div w:id="2091921545">
      <w:bodyDiv w:val="1"/>
      <w:marLeft w:val="0"/>
      <w:marRight w:val="0"/>
      <w:marTop w:val="0"/>
      <w:marBottom w:val="0"/>
      <w:divBdr>
        <w:top w:val="none" w:sz="0" w:space="0" w:color="auto"/>
        <w:left w:val="none" w:sz="0" w:space="0" w:color="auto"/>
        <w:bottom w:val="none" w:sz="0" w:space="0" w:color="auto"/>
        <w:right w:val="none" w:sz="0" w:space="0" w:color="auto"/>
      </w:divBdr>
    </w:div>
    <w:div w:id="2112361509">
      <w:bodyDiv w:val="1"/>
      <w:marLeft w:val="0"/>
      <w:marRight w:val="0"/>
      <w:marTop w:val="0"/>
      <w:marBottom w:val="0"/>
      <w:divBdr>
        <w:top w:val="none" w:sz="0" w:space="0" w:color="auto"/>
        <w:left w:val="none" w:sz="0" w:space="0" w:color="auto"/>
        <w:bottom w:val="none" w:sz="0" w:space="0" w:color="auto"/>
        <w:right w:val="none" w:sz="0" w:space="0" w:color="auto"/>
      </w:divBdr>
    </w:div>
    <w:div w:id="2118020294">
      <w:bodyDiv w:val="1"/>
      <w:marLeft w:val="0"/>
      <w:marRight w:val="0"/>
      <w:marTop w:val="0"/>
      <w:marBottom w:val="0"/>
      <w:divBdr>
        <w:top w:val="none" w:sz="0" w:space="0" w:color="auto"/>
        <w:left w:val="none" w:sz="0" w:space="0" w:color="auto"/>
        <w:bottom w:val="none" w:sz="0" w:space="0" w:color="auto"/>
        <w:right w:val="none" w:sz="0" w:space="0" w:color="auto"/>
      </w:divBdr>
    </w:div>
    <w:div w:id="2122534058">
      <w:bodyDiv w:val="1"/>
      <w:marLeft w:val="0"/>
      <w:marRight w:val="0"/>
      <w:marTop w:val="0"/>
      <w:marBottom w:val="0"/>
      <w:divBdr>
        <w:top w:val="none" w:sz="0" w:space="0" w:color="auto"/>
        <w:left w:val="none" w:sz="0" w:space="0" w:color="auto"/>
        <w:bottom w:val="none" w:sz="0" w:space="0" w:color="auto"/>
        <w:right w:val="none" w:sz="0" w:space="0" w:color="auto"/>
      </w:divBdr>
    </w:div>
    <w:div w:id="2122869760">
      <w:bodyDiv w:val="1"/>
      <w:marLeft w:val="0"/>
      <w:marRight w:val="0"/>
      <w:marTop w:val="0"/>
      <w:marBottom w:val="0"/>
      <w:divBdr>
        <w:top w:val="none" w:sz="0" w:space="0" w:color="auto"/>
        <w:left w:val="none" w:sz="0" w:space="0" w:color="auto"/>
        <w:bottom w:val="none" w:sz="0" w:space="0" w:color="auto"/>
        <w:right w:val="none" w:sz="0" w:space="0" w:color="auto"/>
      </w:divBdr>
    </w:div>
    <w:div w:id="214298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526FD7112657A8229893AB9D542D18E2FA4ECB2D31327385810D10DB73AC49A1813B3D65952AD5B7F13197DD5AFC36E9a4fC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EAE69-3568-4450-A3F4-096E3FFDA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9620</Words>
  <Characters>54835</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ЗезеговаЕВ</cp:lastModifiedBy>
  <cp:revision>2</cp:revision>
  <cp:lastPrinted>2023-04-21T08:02:00Z</cp:lastPrinted>
  <dcterms:created xsi:type="dcterms:W3CDTF">2023-04-25T13:57:00Z</dcterms:created>
  <dcterms:modified xsi:type="dcterms:W3CDTF">2023-04-25T13:57:00Z</dcterms:modified>
</cp:coreProperties>
</file>