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1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итогах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по подготовке и проведению аукциона по продаже муниципального имущества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членах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343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ФИО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Бадьин В.В.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Губер Ю.И.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Канева Е.В.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Генрих О.А.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Аукцион (приказ ФАС №147/23)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МР "УСТЬ-КУЛОМСКИЙ"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SBR012-2404180157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Проведение открытого аукциона в электронной форме на право заключения договора аренды муниципального имущества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нежилое здание гаража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159 095.00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Валюта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Российский рубль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4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8"/>
              </w:rPr>
              <w:t xml:space="preserve">Сведения об участниках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8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38"/>
              <w:gridCol w:w="974"/>
              <w:gridCol w:w="1853"/>
              <w:gridCol w:w="1530"/>
              <w:gridCol w:w="1275"/>
              <w:gridCol w:w="1275"/>
              <w:gridCol w:w="1174"/>
              <w:gridCol w:w="1155"/>
              <w:gridCol w:w="71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Предложение о цене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Дата и время подачи предложения о цене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Занятое место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5722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1101205461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АКЦИОНЕРНОЕ ОБЩЕСТВО "КОМИ ТЕПЛОВАЯ КОМПАНИЯ"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159095.00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1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8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состоялся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На участие в аукционе подана только одна заявка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Договор заключается с единственным участником, признанным единственным участником аукциона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В случае передачи в ГИС Торги файл не должен содержать макросы. При наличии макроса файл не будет передан в ГИС Торги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447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Нет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Размещение протокола на электронной площадке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Отображать в открытой части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54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45"/>
        <w:gridCol w:w="8252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Рубан Сергей Владимирович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РАЙОНА "УСТЬ-КУЛОМСКИЙ"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с. Усть-Кулом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ust-kulom@yandex.ru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27"/>
        <w:gridCol w:w="8670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14.05.2024 14:12:00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14.05.2024 14:12:01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РУБАН СЕРГЕЙ ВЛАДИМИРОВИЧ (должность: ГЛАВА МУНИЦИПАЛЬНОГО РАЙОНА "УСТЬ-КУЛОМСКИЙ"-РУКОВОДИТЕЛЬ АДМИНИСТРАЦИИ РАЙОНА, действует на основании: )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14.05.2024 14:12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1114000888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111401001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РАЙОНА "УСТЬ-КУЛОМСКИЙ"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МР "УСТЬ-КУЛОМСКИЙ"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1858363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-tbl">
    <w:name w:val="block-tbl "/>
    <w:basedOn w:val="TableNormal"/>
    <w:tblPr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