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F1D" w:rsidRPr="0023321A" w:rsidRDefault="00D46E07" w:rsidP="0023321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23321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Паспорт инвестиционной площадки</w:t>
      </w:r>
    </w:p>
    <w:p w:rsidR="004E65E2" w:rsidRDefault="003A1BDB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«</w:t>
      </w:r>
      <w:r w:rsidR="00F3703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Юго-восточнее 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станци</w:t>
      </w:r>
      <w:r w:rsidR="00F3703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</w:t>
      </w:r>
      <w:r w:rsidR="00FF44CB">
        <w:rPr>
          <w:rFonts w:ascii="Times New Roman" w:eastAsia="Times New Roman" w:hAnsi="Times New Roman" w:cs="Times New Roman"/>
          <w:b/>
          <w:bCs/>
          <w:sz w:val="28"/>
          <w:szCs w:val="20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 xml:space="preserve"> подъема</w:t>
      </w:r>
      <w:r w:rsidR="00F3703A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, с. Усть-Кулом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t>»</w:t>
      </w:r>
    </w:p>
    <w:p w:rsidR="003A1BDB" w:rsidRPr="00E7506B" w:rsidRDefault="003A1BDB" w:rsidP="00D46E07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071"/>
        <w:gridCol w:w="4891"/>
      </w:tblGrid>
      <w:tr w:rsidR="00573F1D" w:rsidRPr="00E7506B" w:rsidTr="00AD7C90"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73F1D" w:rsidRPr="0023321A" w:rsidRDefault="00573F1D" w:rsidP="00573F1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32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spacing w:after="0" w:line="240" w:lineRule="auto"/>
              <w:ind w:left="-3" w:right="-15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FF44CB" w:rsidRDefault="0099556B" w:rsidP="00F3703A">
            <w:pPr>
              <w:spacing w:before="100" w:beforeAutospacing="1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 для производственной деятельности</w:t>
            </w:r>
          </w:p>
        </w:tc>
      </w:tr>
      <w:tr w:rsidR="00573F1D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E7506B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Тип площадки (гринфилд, браунфилд, индустриальный парк, технопарк)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73F1D" w:rsidRPr="00FF44CB" w:rsidRDefault="00E878F6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FF44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ринфилд</w:t>
            </w:r>
            <w:proofErr w:type="spellEnd"/>
          </w:p>
        </w:tc>
      </w:tr>
      <w:tr w:rsidR="0023321A" w:rsidRPr="00E7506B" w:rsidTr="00581CC0">
        <w:tc>
          <w:tcPr>
            <w:tcW w:w="2545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номер</w:t>
            </w:r>
          </w:p>
        </w:tc>
        <w:tc>
          <w:tcPr>
            <w:tcW w:w="2455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собственности (государственная, частная,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передачи площадки (продажа, аренда, иное)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Аренда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Управляющая компания / владелец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4C4759" w:rsidP="00243BC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3321A" w:rsidRPr="00E7506B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Контактное лицо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FF44CB" w:rsidP="00581CC0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Рубан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Владимирович</w:t>
            </w:r>
          </w:p>
        </w:tc>
      </w:tr>
      <w:tr w:rsidR="0023321A" w:rsidRPr="00DA0565" w:rsidTr="00581CC0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23321A" w:rsidRDefault="0023321A" w:rsidP="00581CC0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Контакты (телефон,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2332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сайт)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A0565" w:rsidRDefault="00FF44CB" w:rsidP="00581CC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Телефон: (82137) 94-5-08</w:t>
            </w:r>
          </w:p>
          <w:p w:rsidR="00FF44CB" w:rsidRPr="00FF44CB" w:rsidRDefault="00FF44CB" w:rsidP="00581CC0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F44CB">
              <w:rPr>
                <w:rFonts w:ascii="Times New Roman" w:hAnsi="Times New Roman" w:cs="Times New Roman"/>
                <w:lang w:val="en-US"/>
              </w:rPr>
              <w:t>E</w:t>
            </w:r>
            <w:r w:rsidRPr="00FF44CB">
              <w:rPr>
                <w:rFonts w:ascii="Times New Roman" w:hAnsi="Times New Roman" w:cs="Times New Roman"/>
              </w:rPr>
              <w:t>-</w:t>
            </w:r>
            <w:r w:rsidRPr="00FF44CB">
              <w:rPr>
                <w:rFonts w:ascii="Times New Roman" w:hAnsi="Times New Roman" w:cs="Times New Roman"/>
                <w:lang w:val="en-US"/>
              </w:rPr>
              <w:t>mail</w:t>
            </w:r>
            <w:r w:rsidRPr="00FF44CB">
              <w:rPr>
                <w:rFonts w:ascii="Times New Roman" w:hAnsi="Times New Roman" w:cs="Times New Roman"/>
              </w:rPr>
              <w:t xml:space="preserve">: </w:t>
            </w:r>
            <w:hyperlink r:id="rId4" w:history="1"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adm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ust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-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kulom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rkomi</w:t>
              </w:r>
              <w:r w:rsidRPr="00FF44CB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FF44CB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</w:p>
        </w:tc>
      </w:tr>
      <w:tr w:rsidR="00D76008" w:rsidRPr="00E7506B" w:rsidTr="00D76008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008" w:rsidRPr="00D76008" w:rsidRDefault="00D76008" w:rsidP="00D76008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Расположение площадей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D76008">
            <w:pPr>
              <w:tabs>
                <w:tab w:val="left" w:pos="900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Местонахождение (адрес площадки)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F3703A" w:rsidRDefault="00F3703A" w:rsidP="00F370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3703A">
              <w:rPr>
                <w:rFonts w:ascii="Times New Roman" w:hAnsi="Times New Roman" w:cs="Times New Roman"/>
                <w:bCs/>
                <w:sz w:val="20"/>
                <w:szCs w:val="20"/>
              </w:rPr>
              <w:t>Республика Коми, Усть-Куломский район,  с. Усть-Кулом, юго-восточнее станции 2 подъема (ул. Промышленная, д. 7 «г»).</w:t>
            </w:r>
            <w:proofErr w:type="gramEnd"/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76008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Расстояние до </w:t>
            </w:r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</w:t>
            </w:r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ижайшего населенного пункта (</w:t>
            </w:r>
            <w:proofErr w:type="gramStart"/>
            <w:r w:rsidR="006C31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 w:rsidR="005F0E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DC0EF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Усть-Кулом - </w:t>
            </w:r>
            <w:r w:rsidR="00FF49E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1-1,5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км</w:t>
            </w:r>
          </w:p>
        </w:tc>
      </w:tr>
      <w:tr w:rsidR="0023321A" w:rsidRPr="00E7506B" w:rsidTr="0023321A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Примыкание к автомагистрали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DC0EF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 км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5F0EBF" w:rsidP="00DA0565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Железнодорожное сообщение</w:t>
            </w:r>
            <w:r w:rsid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железнодорожная ветка (да/нет)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DC0EF1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23321A" w:rsidRPr="00E7506B" w:rsidTr="00DA0565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056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Доступность железнодорожной ветки к инвестиционной площадке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321A" w:rsidRPr="004E65E2" w:rsidRDefault="00DC0EF1" w:rsidP="00DA056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км</w:t>
            </w:r>
          </w:p>
        </w:tc>
      </w:tr>
      <w:tr w:rsidR="0023321A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Default="00DA0565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аэропорта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3321A" w:rsidRPr="004E65E2" w:rsidRDefault="00DC0EF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 км</w:t>
            </w:r>
          </w:p>
        </w:tc>
      </w:tr>
      <w:tr w:rsidR="00FC2A0D" w:rsidRPr="00E7506B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Расстояние до речного порта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DC0EF1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C31DE" w:rsidRPr="00E7506B" w:rsidTr="006C31DE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6C31DE" w:rsidRDefault="006C31DE" w:rsidP="006C31D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31D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территории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878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расширения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Default="006C31DE" w:rsidP="0084023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Наличие ограждений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6C31DE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6C31DE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Категория земель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F6733E" w:rsidP="00F673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Земли н</w:t>
            </w:r>
            <w:r w:rsidR="009E5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аселенны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="009E5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пункт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</w:t>
            </w:r>
          </w:p>
        </w:tc>
      </w:tr>
      <w:tr w:rsidR="006C31DE" w:rsidTr="003F61AB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C31DE" w:rsidRDefault="006C31DE" w:rsidP="00E44A4C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60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Разрешенное использование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C31DE" w:rsidRPr="004E65E2" w:rsidRDefault="009E5A0D" w:rsidP="0084023E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Производственная деятельность</w:t>
            </w:r>
          </w:p>
        </w:tc>
      </w:tr>
      <w:tr w:rsidR="00FC2A0D" w:rsidTr="006C31DE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Default="00FC2A0D" w:rsidP="00EA1B57">
            <w:pPr>
              <w:tabs>
                <w:tab w:val="left" w:pos="1575"/>
              </w:tabs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Возможность затопления во время паводка (да, 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2A0D" w:rsidRPr="004E65E2" w:rsidRDefault="009E5A0D" w:rsidP="00EA1B57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Инфраструктура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Существующие производственные и складские помещения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833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Офисные помещения 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(м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Электрическая мощность (Мвт)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газообеспечения (куб</w:t>
            </w:r>
            <w:proofErr w:type="gramStart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gramEnd"/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етр/ч)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tabs>
                <w:tab w:val="left" w:pos="1575"/>
              </w:tabs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водоснабжения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 метр/ч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C2A0D" w:rsidTr="00FC2A0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Трудовые ресурсы</w:t>
            </w:r>
          </w:p>
        </w:tc>
      </w:tr>
      <w:tr w:rsidR="00FC2A0D" w:rsidTr="00FC2A0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FC2A0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Населенные пункты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черте населенного пункта села Усть-Кулом</w:t>
            </w:r>
          </w:p>
        </w:tc>
      </w:tr>
      <w:tr w:rsidR="00FC2A0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2A0D" w:rsidRPr="00FC2A0D" w:rsidRDefault="00FC2A0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Высшие учебные заведения в населенных пунктах (</w:t>
            </w:r>
            <w:r w:rsid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пределах 50 км., ед.</w:t>
            </w:r>
            <w:r w:rsidRPr="00FC2A0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FC2A0D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FC2A0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Профессионально-технические учебные заведения в населенных пунктах(в пределах 50 км., ед.)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E5A0D" w:rsidP="00FC2A0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EF5AED" w:rsidTr="00EF5AED">
        <w:tc>
          <w:tcPr>
            <w:tcW w:w="5000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Социальная инфраструктура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(в границах населенного пункта)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Жилье для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 для размещения персонала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P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Конференц-зал, бизнес-центр, деловые зоны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EF5AED" w:rsidTr="00EF5AED">
        <w:tc>
          <w:tcPr>
            <w:tcW w:w="254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F5AED" w:rsidRDefault="00EF5AED" w:rsidP="00EF5AED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Спортивные сооружения (да, </w:t>
            </w:r>
            <w:r w:rsidRPr="00EF5A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нет)</w:t>
            </w:r>
          </w:p>
        </w:tc>
        <w:tc>
          <w:tcPr>
            <w:tcW w:w="245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F5AED" w:rsidRPr="004E65E2" w:rsidRDefault="009E5A0D" w:rsidP="00EF5AED">
            <w:pPr>
              <w:spacing w:before="100" w:beforeAutospacing="1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626B3F" w:rsidRPr="00E7506B" w:rsidRDefault="00626B3F">
      <w:pPr>
        <w:rPr>
          <w:sz w:val="20"/>
          <w:szCs w:val="20"/>
        </w:rPr>
      </w:pPr>
    </w:p>
    <w:sectPr w:rsidR="00626B3F" w:rsidRPr="00E7506B" w:rsidSect="002332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73F1D"/>
    <w:rsid w:val="001E344A"/>
    <w:rsid w:val="00200B8B"/>
    <w:rsid w:val="0023321A"/>
    <w:rsid w:val="00243BCD"/>
    <w:rsid w:val="00330982"/>
    <w:rsid w:val="00391286"/>
    <w:rsid w:val="003A1BDB"/>
    <w:rsid w:val="004955DD"/>
    <w:rsid w:val="004C4759"/>
    <w:rsid w:val="004E65E2"/>
    <w:rsid w:val="00537CFC"/>
    <w:rsid w:val="00573F1D"/>
    <w:rsid w:val="00581CC0"/>
    <w:rsid w:val="005F0EBF"/>
    <w:rsid w:val="00626B3F"/>
    <w:rsid w:val="006C31DE"/>
    <w:rsid w:val="006E0833"/>
    <w:rsid w:val="007B5D4D"/>
    <w:rsid w:val="008F7C5D"/>
    <w:rsid w:val="00993129"/>
    <w:rsid w:val="0099556B"/>
    <w:rsid w:val="009C48C3"/>
    <w:rsid w:val="009E5A0D"/>
    <w:rsid w:val="00A22062"/>
    <w:rsid w:val="00AD7C90"/>
    <w:rsid w:val="00BA6140"/>
    <w:rsid w:val="00C65557"/>
    <w:rsid w:val="00D46E07"/>
    <w:rsid w:val="00D76008"/>
    <w:rsid w:val="00DA0565"/>
    <w:rsid w:val="00DC0EF1"/>
    <w:rsid w:val="00DD094B"/>
    <w:rsid w:val="00E7506B"/>
    <w:rsid w:val="00E878F6"/>
    <w:rsid w:val="00EC617A"/>
    <w:rsid w:val="00EF5AED"/>
    <w:rsid w:val="00F3703A"/>
    <w:rsid w:val="00F4660C"/>
    <w:rsid w:val="00F6733E"/>
    <w:rsid w:val="00FC2A0D"/>
    <w:rsid w:val="00FF44CB"/>
    <w:rsid w:val="00FF4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2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A05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61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@ust-kulom.rkom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Бобкова Инна Васильевна</dc:creator>
  <cp:lastModifiedBy>ОЭиНП</cp:lastModifiedBy>
  <cp:revision>12</cp:revision>
  <cp:lastPrinted>2019-08-01T13:44:00Z</cp:lastPrinted>
  <dcterms:created xsi:type="dcterms:W3CDTF">2019-08-01T14:15:00Z</dcterms:created>
  <dcterms:modified xsi:type="dcterms:W3CDTF">2020-05-13T12:35:00Z</dcterms:modified>
</cp:coreProperties>
</file>