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2F" w:rsidRDefault="00093B2F" w:rsidP="00093B2F">
      <w:pPr>
        <w:pStyle w:val="a4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>И</w:t>
      </w:r>
      <w:r w:rsidRPr="00343E75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нформация о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>нормативных правовых актах</w:t>
      </w:r>
      <w:r w:rsidRPr="00343E75">
        <w:rPr>
          <w:rFonts w:ascii="Times New Roman" w:eastAsia="Calibri" w:hAnsi="Times New Roman" w:cs="Times New Roman"/>
          <w:b/>
          <w:sz w:val="26"/>
          <w:szCs w:val="26"/>
          <w:lang w:val="ru-RU"/>
        </w:rPr>
        <w:t>,</w:t>
      </w:r>
    </w:p>
    <w:p w:rsidR="00093B2F" w:rsidRDefault="00093B2F" w:rsidP="00093B2F">
      <w:pPr>
        <w:pStyle w:val="a4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proofErr w:type="gramStart"/>
      <w:r w:rsidRPr="00343E75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влияющих</w:t>
      </w:r>
      <w:proofErr w:type="gramEnd"/>
      <w:r w:rsidRPr="00343E75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на осуществление инвестиционной и предпринимательской деятельности на территории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Российской Федерации </w:t>
      </w:r>
    </w:p>
    <w:p w:rsidR="00000000" w:rsidRDefault="008C581D"/>
    <w:p w:rsidR="003B5AAD" w:rsidRDefault="003B5AAD" w:rsidP="000E34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Бюджетный кодекс РФ от 31.07.1998 № 145-ФЗ</w:t>
      </w:r>
      <w:r w:rsidR="008C581D">
        <w:rPr>
          <w:rFonts w:ascii="Times New Roman" w:hAnsi="Times New Roman" w:cs="Times New Roman"/>
          <w:sz w:val="26"/>
          <w:szCs w:val="26"/>
        </w:rPr>
        <w:t>;</w:t>
      </w:r>
    </w:p>
    <w:p w:rsidR="003B5AAD" w:rsidRDefault="000E34EE" w:rsidP="000E34EE">
      <w:pPr>
        <w:spacing w:after="0"/>
        <w:jc w:val="both"/>
      </w:pPr>
      <w:hyperlink r:id="rId4" w:tooltip="Ссылка на КонсультантПлюс" w:history="1">
        <w:r>
          <w:rPr>
            <w:rStyle w:val="a3"/>
            <w:i/>
            <w:iCs/>
          </w:rPr>
          <w:t xml:space="preserve">"Бюджетный кодекс Российской Федерации" от 31.07.1998 N 145-ФЗ (ред. от 03.08.2018, с </w:t>
        </w:r>
        <w:proofErr w:type="spellStart"/>
        <w:r>
          <w:rPr>
            <w:rStyle w:val="a3"/>
            <w:i/>
            <w:iCs/>
          </w:rPr>
          <w:t>изм</w:t>
        </w:r>
        <w:proofErr w:type="spellEnd"/>
        <w:r>
          <w:rPr>
            <w:rStyle w:val="a3"/>
            <w:i/>
            <w:iCs/>
          </w:rPr>
          <w:t>. от 11.10.2018) {</w:t>
        </w:r>
        <w:proofErr w:type="spellStart"/>
        <w:r>
          <w:rPr>
            <w:rStyle w:val="a3"/>
            <w:i/>
            <w:iCs/>
          </w:rPr>
          <w:t>КонсультантПлюс</w:t>
        </w:r>
        <w:proofErr w:type="spellEnd"/>
        <w:r>
          <w:rPr>
            <w:rStyle w:val="a3"/>
            <w:i/>
            <w:iCs/>
          </w:rPr>
          <w:t>}</w:t>
        </w:r>
      </w:hyperlink>
    </w:p>
    <w:p w:rsidR="000E34EE" w:rsidRDefault="000E34EE" w:rsidP="000E34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B5AAD" w:rsidRDefault="003B5AAD" w:rsidP="000E34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-Налоговый кодекс РФ Часть первая от 31.07.1998 № 146-ФЗ</w:t>
      </w:r>
      <w:r w:rsidR="008C581D">
        <w:rPr>
          <w:rFonts w:ascii="Times New Roman" w:hAnsi="Times New Roman" w:cs="Times New Roman"/>
          <w:sz w:val="26"/>
          <w:szCs w:val="26"/>
        </w:rPr>
        <w:t>;</w:t>
      </w:r>
    </w:p>
    <w:p w:rsidR="003B5AAD" w:rsidRDefault="000E34EE" w:rsidP="000E34EE">
      <w:pPr>
        <w:spacing w:after="0"/>
        <w:jc w:val="both"/>
      </w:pPr>
      <w:hyperlink r:id="rId5" w:tooltip="Ссылка на КонсультантПлюс" w:history="1">
        <w:r>
          <w:rPr>
            <w:rStyle w:val="a3"/>
            <w:i/>
            <w:iCs/>
          </w:rPr>
          <w:t>"Налоговый кодекс Российской Федерации (часть первая)" от 31.07.1998 N 146-ФЗ (ред. от 03.08.2018) {</w:t>
        </w:r>
        <w:proofErr w:type="spellStart"/>
        <w:r>
          <w:rPr>
            <w:rStyle w:val="a3"/>
            <w:i/>
            <w:iCs/>
          </w:rPr>
          <w:t>КонсультантПлюс</w:t>
        </w:r>
        <w:proofErr w:type="spellEnd"/>
        <w:r>
          <w:rPr>
            <w:rStyle w:val="a3"/>
            <w:i/>
            <w:iCs/>
          </w:rPr>
          <w:t>}</w:t>
        </w:r>
      </w:hyperlink>
    </w:p>
    <w:p w:rsidR="000E34EE" w:rsidRDefault="000E34EE" w:rsidP="000E34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B5AAD" w:rsidRDefault="003B5AAD" w:rsidP="000E34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Налоговый кодекс РФ Часть вторая от 05.08.2000 № 117-ФЗ</w:t>
      </w:r>
      <w:r w:rsidR="008C581D">
        <w:rPr>
          <w:rFonts w:ascii="Times New Roman" w:hAnsi="Times New Roman" w:cs="Times New Roman"/>
          <w:sz w:val="26"/>
          <w:szCs w:val="26"/>
        </w:rPr>
        <w:t>;</w:t>
      </w:r>
    </w:p>
    <w:p w:rsidR="003B5AAD" w:rsidRDefault="000E34EE" w:rsidP="000E34EE">
      <w:pPr>
        <w:spacing w:after="0"/>
        <w:jc w:val="both"/>
      </w:pPr>
      <w:hyperlink r:id="rId6" w:tooltip="Ссылка на КонсультантПлюс" w:history="1">
        <w:r>
          <w:rPr>
            <w:rStyle w:val="a3"/>
            <w:i/>
            <w:iCs/>
          </w:rPr>
          <w:t>"Налоговый кодекс Российской Федерации (часть вторая)" от 05.08.2000 N 117-ФЗ (ред. от 11.10.2018) {</w:t>
        </w:r>
        <w:proofErr w:type="spellStart"/>
        <w:r>
          <w:rPr>
            <w:rStyle w:val="a3"/>
            <w:i/>
            <w:iCs/>
          </w:rPr>
          <w:t>КонсультантПлюс</w:t>
        </w:r>
        <w:proofErr w:type="spellEnd"/>
        <w:r>
          <w:rPr>
            <w:rStyle w:val="a3"/>
            <w:i/>
            <w:iCs/>
          </w:rPr>
          <w:t>}</w:t>
        </w:r>
      </w:hyperlink>
    </w:p>
    <w:p w:rsidR="000E34EE" w:rsidRDefault="000E34EE" w:rsidP="000E34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B5AAD" w:rsidRDefault="003B5AAD" w:rsidP="000E34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Федеральный закон от 25.02.1999 № 39-ФЗ «Об инвестиционной деятельности в Российской Федерации, осуществляемой в форме капитальных вложений»</w:t>
      </w:r>
      <w:r w:rsidR="008C581D">
        <w:rPr>
          <w:rFonts w:ascii="Times New Roman" w:hAnsi="Times New Roman" w:cs="Times New Roman"/>
          <w:sz w:val="26"/>
          <w:szCs w:val="26"/>
        </w:rPr>
        <w:t>;</w:t>
      </w:r>
    </w:p>
    <w:p w:rsidR="003B5AAD" w:rsidRDefault="000E34EE" w:rsidP="000E34EE">
      <w:pPr>
        <w:spacing w:after="0"/>
        <w:jc w:val="both"/>
      </w:pPr>
      <w:hyperlink r:id="rId7" w:tooltip="Ссылка на КонсультантПлюс" w:history="1">
        <w:r>
          <w:rPr>
            <w:rStyle w:val="a3"/>
            <w:i/>
            <w:iCs/>
          </w:rPr>
          <w:t>Федеральный закон от 25.02.1999 N 39-ФЗ (ред. от 26.07.2017) "Об инвестиционной деятельности в Российской Федерации, осуществляемой в форме капитальных вложений" {</w:t>
        </w:r>
        <w:proofErr w:type="spellStart"/>
        <w:r>
          <w:rPr>
            <w:rStyle w:val="a3"/>
            <w:i/>
            <w:iCs/>
          </w:rPr>
          <w:t>КонсультантПлюс</w:t>
        </w:r>
        <w:proofErr w:type="spellEnd"/>
        <w:r>
          <w:rPr>
            <w:rStyle w:val="a3"/>
            <w:i/>
            <w:iCs/>
          </w:rPr>
          <w:t>}</w:t>
        </w:r>
      </w:hyperlink>
    </w:p>
    <w:p w:rsidR="000E34EE" w:rsidRDefault="000E34EE" w:rsidP="000E34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B5AAD" w:rsidRDefault="003B5AAD" w:rsidP="000E34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Федеральный закон </w:t>
      </w:r>
      <w:r w:rsidR="007B0077">
        <w:rPr>
          <w:rFonts w:ascii="Times New Roman" w:hAnsi="Times New Roman" w:cs="Times New Roman"/>
          <w:sz w:val="26"/>
          <w:szCs w:val="26"/>
        </w:rPr>
        <w:t>от 09.07.1999 № 160-ФЗ «Об иностранных инвестициях в Российской Федерации»</w:t>
      </w:r>
      <w:r w:rsidR="008C581D">
        <w:rPr>
          <w:rFonts w:ascii="Times New Roman" w:hAnsi="Times New Roman" w:cs="Times New Roman"/>
          <w:sz w:val="26"/>
          <w:szCs w:val="26"/>
        </w:rPr>
        <w:t>;</w:t>
      </w:r>
    </w:p>
    <w:p w:rsidR="007B0077" w:rsidRDefault="000E34EE" w:rsidP="000E34EE">
      <w:pPr>
        <w:spacing w:after="0"/>
        <w:jc w:val="both"/>
      </w:pPr>
      <w:hyperlink r:id="rId8" w:tooltip="Ссылка на КонсультантПлюс" w:history="1">
        <w:r>
          <w:rPr>
            <w:rStyle w:val="a3"/>
            <w:i/>
            <w:iCs/>
          </w:rPr>
          <w:t>Федеральный закон от 09.07.1999 N 160-ФЗ (ред. от 31.05.2018) "Об иностранных инвестициях в Российской Федерации" {</w:t>
        </w:r>
        <w:proofErr w:type="spellStart"/>
        <w:r>
          <w:rPr>
            <w:rStyle w:val="a3"/>
            <w:i/>
            <w:iCs/>
          </w:rPr>
          <w:t>КонсультантПлюс</w:t>
        </w:r>
        <w:proofErr w:type="spellEnd"/>
        <w:r>
          <w:rPr>
            <w:rStyle w:val="a3"/>
            <w:i/>
            <w:iCs/>
          </w:rPr>
          <w:t>}</w:t>
        </w:r>
      </w:hyperlink>
    </w:p>
    <w:p w:rsidR="000E34EE" w:rsidRDefault="000E34EE" w:rsidP="000E34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B0077" w:rsidRDefault="007B0077" w:rsidP="000E34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Федеральный закон от 29.11.2001 № 156-ФЗ «Об инвестиционных фондах»</w:t>
      </w:r>
      <w:r w:rsidR="008C581D">
        <w:rPr>
          <w:rFonts w:ascii="Times New Roman" w:hAnsi="Times New Roman" w:cs="Times New Roman"/>
          <w:sz w:val="26"/>
          <w:szCs w:val="26"/>
        </w:rPr>
        <w:t>;</w:t>
      </w:r>
    </w:p>
    <w:p w:rsidR="007B0077" w:rsidRDefault="000E34EE" w:rsidP="000E34EE">
      <w:pPr>
        <w:spacing w:after="0"/>
        <w:jc w:val="both"/>
      </w:pPr>
      <w:hyperlink r:id="rId9" w:tooltip="Ссылка на КонсультантПлюс" w:history="1">
        <w:r>
          <w:rPr>
            <w:rStyle w:val="a3"/>
            <w:i/>
            <w:iCs/>
          </w:rPr>
          <w:t>Федеральный закон от 29.11.2001 N 156-ФЗ (ред. от 31.12.2017) "Об инвестиционных фондах" {</w:t>
        </w:r>
        <w:proofErr w:type="spellStart"/>
        <w:r>
          <w:rPr>
            <w:rStyle w:val="a3"/>
            <w:i/>
            <w:iCs/>
          </w:rPr>
          <w:t>КонсультантПлюс</w:t>
        </w:r>
        <w:proofErr w:type="spellEnd"/>
        <w:r>
          <w:rPr>
            <w:rStyle w:val="a3"/>
            <w:i/>
            <w:iCs/>
          </w:rPr>
          <w:t>}</w:t>
        </w:r>
      </w:hyperlink>
    </w:p>
    <w:p w:rsidR="000E34EE" w:rsidRDefault="000E34EE" w:rsidP="000E34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B0077" w:rsidRDefault="007B0077" w:rsidP="000E34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Федеральный закон от 13.07.2015 № 224-ФЗ «О государственно-частном партнерстве,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муниципально-частном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партнерстве в Российской Федерации и внесении изменений в отдельные законодательные акты Российской Федерации»</w:t>
      </w:r>
      <w:r w:rsidR="008C581D">
        <w:rPr>
          <w:rFonts w:ascii="Times New Roman" w:hAnsi="Times New Roman" w:cs="Times New Roman"/>
          <w:sz w:val="26"/>
          <w:szCs w:val="26"/>
        </w:rPr>
        <w:t>.</w:t>
      </w:r>
    </w:p>
    <w:p w:rsidR="007B0077" w:rsidRDefault="007B0077"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tooltip="Ссылка на КонсультантПлюс" w:history="1">
        <w:r w:rsidR="000E34EE">
          <w:rPr>
            <w:rStyle w:val="a3"/>
            <w:i/>
            <w:iCs/>
          </w:rPr>
          <w:t xml:space="preserve">Федеральный закон от 13.07.2015 N 224-ФЗ (ред. от 29.07.2018) "О государственно-частном партнерстве, </w:t>
        </w:r>
        <w:proofErr w:type="spellStart"/>
        <w:r w:rsidR="000E34EE">
          <w:rPr>
            <w:rStyle w:val="a3"/>
            <w:i/>
            <w:iCs/>
          </w:rPr>
          <w:t>муниципально-частном</w:t>
        </w:r>
        <w:proofErr w:type="spellEnd"/>
        <w:r w:rsidR="000E34EE">
          <w:rPr>
            <w:rStyle w:val="a3"/>
            <w:i/>
            <w:iCs/>
          </w:rPr>
          <w:t xml:space="preserve"> партнерстве в Российской Федерации и внесении изменений в отдельные законодательные акты Российской Федерации" {</w:t>
        </w:r>
        <w:proofErr w:type="spellStart"/>
        <w:r w:rsidR="000E34EE">
          <w:rPr>
            <w:rStyle w:val="a3"/>
            <w:i/>
            <w:iCs/>
          </w:rPr>
          <w:t>КонсультантПлюс</w:t>
        </w:r>
        <w:proofErr w:type="spellEnd"/>
        <w:r w:rsidR="000E34EE">
          <w:rPr>
            <w:rStyle w:val="a3"/>
            <w:i/>
            <w:iCs/>
          </w:rPr>
          <w:t>}</w:t>
        </w:r>
      </w:hyperlink>
    </w:p>
    <w:p w:rsidR="000E34EE" w:rsidRPr="003B5AAD" w:rsidRDefault="000E34EE">
      <w:pPr>
        <w:rPr>
          <w:rFonts w:ascii="Times New Roman" w:hAnsi="Times New Roman" w:cs="Times New Roman"/>
          <w:sz w:val="26"/>
          <w:szCs w:val="26"/>
        </w:rPr>
      </w:pPr>
    </w:p>
    <w:sectPr w:rsidR="000E34EE" w:rsidRPr="003B5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5AAD"/>
    <w:rsid w:val="00093B2F"/>
    <w:rsid w:val="000E34EE"/>
    <w:rsid w:val="003B5AAD"/>
    <w:rsid w:val="007B0077"/>
    <w:rsid w:val="008C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34EE"/>
    <w:rPr>
      <w:color w:val="0000FF"/>
      <w:u w:val="single"/>
    </w:rPr>
  </w:style>
  <w:style w:type="paragraph" w:styleId="a4">
    <w:name w:val="No Spacing"/>
    <w:uiPriority w:val="1"/>
    <w:qFormat/>
    <w:rsid w:val="00093B2F"/>
    <w:pPr>
      <w:spacing w:after="0" w:line="240" w:lineRule="auto"/>
    </w:pPr>
    <w:rPr>
      <w:rFonts w:ascii="Cambria" w:eastAsia="Times New Roman" w:hAnsi="Cambria" w:cs="Cambri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633EA54BA37B14022075A00D9263D0A69880A9E8841D3CBC9E1B1C5418245638964C1F53C865D64C74F9B8BBDDE1D5915A0547FDDAFDF9B1C71456X7fD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EC2648B2A003509C128AC134D0671F8C468AFD82A2C2A96ED23FE688D032065A93050A38C04C8A017B5FB64EA14242544E780941496EDFyEe2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B32D6A998884BA5CF485479DAB84ECA91763A99740705ACC5E8AB593F4C5726ABDBD3828FD3898838A8F9B59D0FC94D349D47CD96E57C1OFeD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8F4630DD62AF552046C5DDB8E2BA9EB80E4C4573F625AD8A71E4EA21E0E51BA82C4BACABDB91EAFCAED9E3CC0D3D075A557E6CD903CCD3982046F1D55c7H" TargetMode="External"/><Relationship Id="rId10" Type="http://schemas.openxmlformats.org/officeDocument/2006/relationships/hyperlink" Target="consultantplus://offline/ref=341CF6DBC04391C4352A9292D2D7A256865C9FBE29F9167F5E80F330A8767DDDCB9FAEB722271569A34503EC58CFB9D76927CA3AC79A8A6Fg6gAH" TargetMode="External"/><Relationship Id="rId4" Type="http://schemas.openxmlformats.org/officeDocument/2006/relationships/hyperlink" Target="consultantplus://offline/ref=59B07504F956C83F44775F325F8BE4AECEF724BD7938ED674ACEFE1C50C76558CC058A4B86BF48629B7A50E3F3849AFFEE715EECC26E6F1914938962B7c0H" TargetMode="External"/><Relationship Id="rId9" Type="http://schemas.openxmlformats.org/officeDocument/2006/relationships/hyperlink" Target="consultantplus://offline/ref=56B1E811C1B3BEE18C8994677044584F6434BA921951B0DBE119E7928229A2AB6C4B16D6D63EAFC83010B621D41DA58017FD69F36996FE036Bf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486</Words>
  <Characters>2775</Characters>
  <Application>Microsoft Office Word</Application>
  <DocSecurity>0</DocSecurity>
  <Lines>23</Lines>
  <Paragraphs>6</Paragraphs>
  <ScaleCrop>false</ScaleCrop>
  <Company>Microsoft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ОЭиНП</dc:creator>
  <cp:keywords/>
  <dc:description/>
  <cp:lastModifiedBy>ОЭиНП</cp:lastModifiedBy>
  <cp:revision>6</cp:revision>
  <dcterms:created xsi:type="dcterms:W3CDTF">2018-10-31T07:18:00Z</dcterms:created>
  <dcterms:modified xsi:type="dcterms:W3CDTF">2018-10-31T07:34:00Z</dcterms:modified>
</cp:coreProperties>
</file>