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13" w:rsidRPr="00925DE5" w:rsidRDefault="00982313" w:rsidP="00982313">
      <w:pPr>
        <w:tabs>
          <w:tab w:val="left" w:pos="284"/>
          <w:tab w:val="left" w:pos="426"/>
        </w:tabs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55980" cy="83629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13" w:rsidRPr="00644936" w:rsidRDefault="00982313" w:rsidP="00982313">
      <w:pPr>
        <w:spacing w:after="0"/>
        <w:jc w:val="center"/>
        <w:outlineLvl w:val="0"/>
        <w:rPr>
          <w:b/>
          <w:sz w:val="28"/>
          <w:szCs w:val="28"/>
        </w:rPr>
      </w:pPr>
      <w:r w:rsidRPr="00644936">
        <w:rPr>
          <w:b/>
          <w:sz w:val="28"/>
          <w:szCs w:val="28"/>
        </w:rPr>
        <w:t>«</w:t>
      </w:r>
      <w:proofErr w:type="spellStart"/>
      <w:r w:rsidRPr="00644936">
        <w:rPr>
          <w:b/>
          <w:sz w:val="28"/>
          <w:szCs w:val="28"/>
        </w:rPr>
        <w:t>Кулöмд</w:t>
      </w:r>
      <w:proofErr w:type="gramStart"/>
      <w:r w:rsidRPr="00644936">
        <w:rPr>
          <w:b/>
          <w:sz w:val="28"/>
          <w:szCs w:val="28"/>
          <w:lang w:val="en-US"/>
        </w:rPr>
        <w:t>i</w:t>
      </w:r>
      <w:proofErr w:type="gramEnd"/>
      <w:r w:rsidRPr="00644936">
        <w:rPr>
          <w:b/>
          <w:sz w:val="28"/>
          <w:szCs w:val="28"/>
        </w:rPr>
        <w:t>н</w:t>
      </w:r>
      <w:proofErr w:type="spellEnd"/>
      <w:r w:rsidRPr="00644936">
        <w:rPr>
          <w:b/>
          <w:sz w:val="28"/>
          <w:szCs w:val="28"/>
        </w:rPr>
        <w:t xml:space="preserve">» </w:t>
      </w:r>
      <w:proofErr w:type="spellStart"/>
      <w:r w:rsidRPr="00644936">
        <w:rPr>
          <w:b/>
          <w:sz w:val="28"/>
          <w:szCs w:val="28"/>
        </w:rPr>
        <w:t>муниципальнöй</w:t>
      </w:r>
      <w:proofErr w:type="spellEnd"/>
      <w:r w:rsidRPr="00644936">
        <w:rPr>
          <w:b/>
          <w:sz w:val="28"/>
          <w:szCs w:val="28"/>
        </w:rPr>
        <w:t xml:space="preserve"> </w:t>
      </w:r>
      <w:proofErr w:type="spellStart"/>
      <w:r w:rsidRPr="00644936">
        <w:rPr>
          <w:b/>
          <w:sz w:val="28"/>
          <w:szCs w:val="28"/>
        </w:rPr>
        <w:t>районса</w:t>
      </w:r>
      <w:proofErr w:type="spellEnd"/>
      <w:r w:rsidRPr="00644936">
        <w:rPr>
          <w:b/>
          <w:sz w:val="28"/>
          <w:szCs w:val="28"/>
        </w:rPr>
        <w:t xml:space="preserve">  </w:t>
      </w:r>
      <w:proofErr w:type="spellStart"/>
      <w:r w:rsidRPr="00644936">
        <w:rPr>
          <w:b/>
          <w:sz w:val="28"/>
          <w:szCs w:val="28"/>
        </w:rPr>
        <w:t>администрациялöн</w:t>
      </w:r>
      <w:proofErr w:type="spellEnd"/>
      <w:r w:rsidRPr="00644936">
        <w:rPr>
          <w:b/>
          <w:sz w:val="28"/>
          <w:szCs w:val="28"/>
        </w:rPr>
        <w:t xml:space="preserve"> </w:t>
      </w:r>
    </w:p>
    <w:p w:rsidR="00982313" w:rsidRDefault="00982313" w:rsidP="00982313">
      <w:pPr>
        <w:pBdr>
          <w:bottom w:val="single" w:sz="12" w:space="1" w:color="auto"/>
        </w:pBdr>
        <w:spacing w:after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ТШÖКТÖМ</w:t>
      </w:r>
    </w:p>
    <w:p w:rsidR="00982313" w:rsidRPr="00644936" w:rsidRDefault="00982313" w:rsidP="00982313">
      <w:pPr>
        <w:pStyle w:val="3"/>
        <w:jc w:val="center"/>
        <w:rPr>
          <w:b/>
          <w:szCs w:val="28"/>
        </w:rPr>
      </w:pPr>
      <w:r w:rsidRPr="00644936">
        <w:rPr>
          <w:b/>
          <w:szCs w:val="28"/>
        </w:rPr>
        <w:t>Администрация муниципального района «</w:t>
      </w:r>
      <w:proofErr w:type="spellStart"/>
      <w:r w:rsidRPr="00644936">
        <w:rPr>
          <w:b/>
          <w:szCs w:val="28"/>
        </w:rPr>
        <w:t>Усть-Куломский</w:t>
      </w:r>
      <w:proofErr w:type="spellEnd"/>
      <w:r w:rsidRPr="00644936">
        <w:rPr>
          <w:b/>
          <w:szCs w:val="28"/>
        </w:rPr>
        <w:t>»</w:t>
      </w:r>
    </w:p>
    <w:p w:rsidR="00982313" w:rsidRPr="002E5178" w:rsidRDefault="00982313" w:rsidP="00982313">
      <w:pPr>
        <w:spacing w:after="0"/>
        <w:jc w:val="center"/>
        <w:rPr>
          <w:b/>
          <w:sz w:val="16"/>
          <w:szCs w:val="16"/>
        </w:rPr>
      </w:pPr>
    </w:p>
    <w:p w:rsidR="00982313" w:rsidRPr="002E5178" w:rsidRDefault="00982313" w:rsidP="00982313">
      <w:pPr>
        <w:spacing w:after="0"/>
        <w:jc w:val="center"/>
        <w:rPr>
          <w:b/>
          <w:sz w:val="32"/>
          <w:szCs w:val="32"/>
        </w:rPr>
      </w:pPr>
      <w:r w:rsidRPr="002E5178">
        <w:rPr>
          <w:b/>
          <w:sz w:val="32"/>
          <w:szCs w:val="32"/>
        </w:rPr>
        <w:t>РАСПОРЯЖЕНИЕ</w:t>
      </w:r>
    </w:p>
    <w:p w:rsidR="00982313" w:rsidRDefault="00982313" w:rsidP="00982313">
      <w:pPr>
        <w:pStyle w:val="a3"/>
        <w:ind w:firstLine="567"/>
        <w:jc w:val="center"/>
        <w:rPr>
          <w:sz w:val="26"/>
        </w:rPr>
      </w:pPr>
    </w:p>
    <w:p w:rsidR="00982313" w:rsidRPr="000909F4" w:rsidRDefault="00982313" w:rsidP="00982313">
      <w:pPr>
        <w:spacing w:after="0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24 января 2014</w:t>
      </w:r>
      <w:r w:rsidRPr="000909F4">
        <w:rPr>
          <w:rFonts w:ascii="Times New Roman CYR" w:hAnsi="Times New Roman CYR"/>
          <w:sz w:val="28"/>
          <w:szCs w:val="28"/>
        </w:rPr>
        <w:t xml:space="preserve"> года            </w:t>
      </w:r>
      <w:r w:rsidRPr="000909F4">
        <w:rPr>
          <w:rFonts w:ascii="Times New Roman CYR" w:hAnsi="Times New Roman CYR"/>
          <w:sz w:val="28"/>
          <w:szCs w:val="28"/>
        </w:rPr>
        <w:tab/>
        <w:t xml:space="preserve">  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0909F4">
        <w:rPr>
          <w:rFonts w:ascii="Times New Roman CYR" w:hAnsi="Times New Roman CYR"/>
          <w:sz w:val="28"/>
          <w:szCs w:val="28"/>
        </w:rPr>
        <w:t xml:space="preserve">                                              </w:t>
      </w:r>
      <w:r>
        <w:rPr>
          <w:rFonts w:ascii="Times New Roman CYR" w:hAnsi="Times New Roman CYR"/>
          <w:sz w:val="28"/>
          <w:szCs w:val="28"/>
        </w:rPr>
        <w:t xml:space="preserve">              </w:t>
      </w:r>
      <w:r w:rsidRPr="000909F4">
        <w:rPr>
          <w:rFonts w:ascii="Times New Roman CYR" w:hAnsi="Times New Roman CYR"/>
          <w:sz w:val="28"/>
          <w:szCs w:val="28"/>
        </w:rPr>
        <w:t xml:space="preserve">  № </w:t>
      </w:r>
      <w:r>
        <w:rPr>
          <w:rFonts w:ascii="Times New Roman CYR" w:hAnsi="Times New Roman CYR"/>
          <w:sz w:val="28"/>
          <w:szCs w:val="28"/>
        </w:rPr>
        <w:t xml:space="preserve"> 9-р</w:t>
      </w:r>
    </w:p>
    <w:p w:rsidR="00982313" w:rsidRDefault="00982313" w:rsidP="00982313">
      <w:pPr>
        <w:spacing w:after="0"/>
        <w:ind w:left="522" w:hanging="522"/>
        <w:jc w:val="center"/>
      </w:pPr>
      <w:r>
        <w:rPr>
          <w:rFonts w:ascii="Times New Roman CYR" w:hAnsi="Times New Roman CYR"/>
        </w:rPr>
        <w:t>Республика Коми</w:t>
      </w:r>
    </w:p>
    <w:p w:rsidR="00982313" w:rsidRDefault="00982313" w:rsidP="00982313">
      <w:pPr>
        <w:spacing w:after="0"/>
        <w:ind w:left="522" w:hanging="522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с. Усть-Кулом</w:t>
      </w:r>
    </w:p>
    <w:p w:rsidR="00982313" w:rsidRDefault="00982313" w:rsidP="00982313">
      <w:pPr>
        <w:pStyle w:val="31"/>
        <w:spacing w:after="0" w:line="360" w:lineRule="auto"/>
      </w:pPr>
    </w:p>
    <w:p w:rsidR="00982313" w:rsidRDefault="00982313" w:rsidP="00982313">
      <w:pPr>
        <w:pStyle w:val="a5"/>
        <w:suppressAutoHyphens/>
        <w:ind w:left="0" w:right="-40" w:firstLine="0"/>
        <w:jc w:val="center"/>
      </w:pPr>
      <w:r>
        <w:t>Об утверждении методических рекомендаций по соблюдению на муниципальной службе ограничения, установленного пун</w:t>
      </w:r>
      <w:r>
        <w:t>к</w:t>
      </w:r>
      <w:r>
        <w:t>том 5 части 1</w:t>
      </w:r>
    </w:p>
    <w:p w:rsidR="00982313" w:rsidRDefault="00982313" w:rsidP="00982313">
      <w:pPr>
        <w:pStyle w:val="a5"/>
        <w:suppressAutoHyphens/>
        <w:ind w:left="0" w:right="-40" w:firstLine="0"/>
        <w:jc w:val="center"/>
      </w:pPr>
      <w:r>
        <w:t>статьи 13 Федерального закона от 02 марта 2007 года № 25-ФЗ</w:t>
      </w:r>
    </w:p>
    <w:p w:rsidR="00982313" w:rsidRDefault="00982313" w:rsidP="00982313">
      <w:pPr>
        <w:pStyle w:val="a5"/>
        <w:suppressAutoHyphens/>
        <w:ind w:left="0" w:right="-40" w:firstLine="0"/>
        <w:jc w:val="center"/>
      </w:pPr>
      <w:r>
        <w:t>«О муниципальной службе в Российской Федерации»</w:t>
      </w:r>
    </w:p>
    <w:p w:rsidR="00982313" w:rsidRDefault="00982313" w:rsidP="00982313">
      <w:pPr>
        <w:pStyle w:val="a5"/>
        <w:suppressAutoHyphens/>
        <w:ind w:left="0" w:right="-40" w:firstLine="709"/>
      </w:pPr>
    </w:p>
    <w:p w:rsidR="00982313" w:rsidRDefault="00982313" w:rsidP="00982313">
      <w:pPr>
        <w:pStyle w:val="a5"/>
        <w:suppressAutoHyphens/>
        <w:ind w:left="0" w:right="-40" w:firstLine="709"/>
      </w:pPr>
      <w:r>
        <w:t xml:space="preserve">В </w:t>
      </w:r>
      <w:r w:rsidRPr="00773EA7">
        <w:t xml:space="preserve">целях </w:t>
      </w:r>
      <w:r>
        <w:t>соблюдения Федерального закона от 02 марта 2007 года № 25-ФЗ «О муниципальной службе в Российской Федерации»:</w:t>
      </w:r>
    </w:p>
    <w:p w:rsidR="00982313" w:rsidRPr="00773EA7" w:rsidRDefault="00982313" w:rsidP="00982313">
      <w:pPr>
        <w:suppressAutoHyphens/>
        <w:spacing w:after="0"/>
        <w:ind w:firstLine="720"/>
        <w:jc w:val="both"/>
        <w:rPr>
          <w:sz w:val="28"/>
          <w:szCs w:val="28"/>
        </w:rPr>
      </w:pPr>
      <w:r w:rsidRPr="00773EA7">
        <w:rPr>
          <w:sz w:val="28"/>
          <w:szCs w:val="28"/>
        </w:rPr>
        <w:t xml:space="preserve">1. Утвердить Методические </w:t>
      </w:r>
      <w:r w:rsidRPr="00DC6F83">
        <w:rPr>
          <w:sz w:val="28"/>
          <w:szCs w:val="28"/>
        </w:rPr>
        <w:t>рекомендации по соблюдени</w:t>
      </w:r>
      <w:r>
        <w:rPr>
          <w:sz w:val="28"/>
          <w:szCs w:val="28"/>
        </w:rPr>
        <w:t>ю</w:t>
      </w:r>
      <w:r w:rsidRPr="00DC6F83">
        <w:rPr>
          <w:sz w:val="28"/>
          <w:szCs w:val="28"/>
        </w:rPr>
        <w:t xml:space="preserve"> на муниципальной службе ограничения, установленного пунктом 5 части 1 статьи 13 Федерального закона от 02 марта 2007 года № 25-ФЗ «О муниципальной службе в Российской Федерации» согласно п</w:t>
      </w:r>
      <w:r w:rsidRPr="00773EA7">
        <w:rPr>
          <w:sz w:val="28"/>
          <w:szCs w:val="28"/>
        </w:rPr>
        <w:t>риложению к настоящему распоряжению.</w:t>
      </w:r>
    </w:p>
    <w:p w:rsidR="00982313" w:rsidRPr="00773EA7" w:rsidRDefault="00982313" w:rsidP="00982313">
      <w:pPr>
        <w:suppressAutoHyphens/>
        <w:spacing w:after="0"/>
        <w:ind w:firstLine="720"/>
        <w:jc w:val="both"/>
        <w:rPr>
          <w:sz w:val="28"/>
          <w:szCs w:val="28"/>
        </w:rPr>
      </w:pPr>
      <w:r w:rsidRPr="00773EA7">
        <w:rPr>
          <w:sz w:val="28"/>
          <w:szCs w:val="28"/>
        </w:rPr>
        <w:t>2. Настоящее распоряжение вступает в силу со дня обнародования на информационном стенде администра</w:t>
      </w:r>
      <w:r>
        <w:rPr>
          <w:sz w:val="28"/>
          <w:szCs w:val="28"/>
        </w:rPr>
        <w:t>ции муниципального района «</w:t>
      </w:r>
      <w:proofErr w:type="spellStart"/>
      <w:r>
        <w:rPr>
          <w:sz w:val="28"/>
          <w:szCs w:val="28"/>
        </w:rPr>
        <w:t>Усть-</w:t>
      </w:r>
      <w:r w:rsidRPr="00773EA7">
        <w:rPr>
          <w:sz w:val="28"/>
          <w:szCs w:val="28"/>
        </w:rPr>
        <w:t>Куломский</w:t>
      </w:r>
      <w:proofErr w:type="spellEnd"/>
      <w:r w:rsidRPr="00773EA7">
        <w:rPr>
          <w:sz w:val="28"/>
          <w:szCs w:val="28"/>
        </w:rPr>
        <w:t>».</w:t>
      </w:r>
    </w:p>
    <w:p w:rsidR="00982313" w:rsidRPr="009950BC" w:rsidRDefault="00982313" w:rsidP="00982313">
      <w:pPr>
        <w:spacing w:after="0"/>
        <w:rPr>
          <w:sz w:val="28"/>
          <w:szCs w:val="28"/>
        </w:rPr>
      </w:pPr>
    </w:p>
    <w:p w:rsidR="00982313" w:rsidRPr="009950BC" w:rsidRDefault="00982313" w:rsidP="00982313">
      <w:pPr>
        <w:spacing w:after="0"/>
        <w:jc w:val="both"/>
        <w:rPr>
          <w:sz w:val="28"/>
          <w:szCs w:val="28"/>
        </w:rPr>
      </w:pPr>
    </w:p>
    <w:p w:rsidR="00982313" w:rsidRPr="009950BC" w:rsidRDefault="00982313" w:rsidP="00982313">
      <w:pPr>
        <w:pStyle w:val="a3"/>
        <w:jc w:val="both"/>
        <w:rPr>
          <w:szCs w:val="28"/>
        </w:rPr>
      </w:pPr>
      <w:r w:rsidRPr="009950BC">
        <w:rPr>
          <w:szCs w:val="28"/>
        </w:rPr>
        <w:t>Глава МР «</w:t>
      </w:r>
      <w:proofErr w:type="spellStart"/>
      <w:r w:rsidRPr="009950BC">
        <w:rPr>
          <w:szCs w:val="28"/>
        </w:rPr>
        <w:t>Усть-Куломский</w:t>
      </w:r>
      <w:proofErr w:type="spellEnd"/>
      <w:r w:rsidRPr="009950BC">
        <w:rPr>
          <w:szCs w:val="28"/>
        </w:rPr>
        <w:t>»-</w:t>
      </w:r>
    </w:p>
    <w:p w:rsidR="00982313" w:rsidRPr="009950BC" w:rsidRDefault="00982313" w:rsidP="00982313">
      <w:pPr>
        <w:pStyle w:val="a3"/>
        <w:jc w:val="both"/>
        <w:rPr>
          <w:szCs w:val="28"/>
        </w:rPr>
      </w:pPr>
      <w:r w:rsidRPr="009950BC">
        <w:rPr>
          <w:szCs w:val="28"/>
        </w:rPr>
        <w:t xml:space="preserve">руководитель администрации района                                             Д.А. </w:t>
      </w:r>
      <w:proofErr w:type="spellStart"/>
      <w:r w:rsidRPr="009950BC">
        <w:rPr>
          <w:szCs w:val="28"/>
        </w:rPr>
        <w:t>Шат</w:t>
      </w:r>
      <w:r w:rsidRPr="009950BC">
        <w:rPr>
          <w:szCs w:val="28"/>
        </w:rPr>
        <w:t>о</w:t>
      </w:r>
      <w:r w:rsidRPr="009950BC">
        <w:rPr>
          <w:szCs w:val="28"/>
        </w:rPr>
        <w:t>хин</w:t>
      </w:r>
      <w:proofErr w:type="spellEnd"/>
      <w:r w:rsidRPr="009950BC">
        <w:rPr>
          <w:szCs w:val="28"/>
        </w:rPr>
        <w:t xml:space="preserve"> </w:t>
      </w:r>
    </w:p>
    <w:p w:rsidR="00982313" w:rsidRPr="009950BC" w:rsidRDefault="00982313" w:rsidP="00982313">
      <w:pPr>
        <w:spacing w:after="0"/>
        <w:jc w:val="both"/>
        <w:rPr>
          <w:sz w:val="28"/>
          <w:szCs w:val="28"/>
        </w:rPr>
      </w:pPr>
    </w:p>
    <w:p w:rsidR="00982313" w:rsidRPr="009950BC" w:rsidRDefault="00982313" w:rsidP="00982313">
      <w:pPr>
        <w:spacing w:after="0"/>
        <w:rPr>
          <w:sz w:val="28"/>
          <w:szCs w:val="28"/>
        </w:rPr>
      </w:pPr>
    </w:p>
    <w:p w:rsidR="00982313" w:rsidRDefault="00982313" w:rsidP="00982313"/>
    <w:p w:rsidR="00982313" w:rsidRDefault="00982313" w:rsidP="00982313"/>
    <w:p w:rsidR="00982313" w:rsidRDefault="00982313" w:rsidP="00982313">
      <w:r>
        <w:t>исп. Романова Н.Л.</w:t>
      </w:r>
    </w:p>
    <w:p w:rsidR="00982313" w:rsidRDefault="00982313" w:rsidP="00982313">
      <w:r>
        <w:t>тел. 94340</w:t>
      </w:r>
    </w:p>
    <w:p w:rsidR="00982313" w:rsidRPr="009D7B4C" w:rsidRDefault="00982313" w:rsidP="00982313">
      <w:pPr>
        <w:ind w:firstLine="539"/>
        <w:jc w:val="right"/>
        <w:rPr>
          <w:sz w:val="27"/>
          <w:szCs w:val="27"/>
        </w:rPr>
      </w:pPr>
      <w:r>
        <w:rPr>
          <w:sz w:val="27"/>
          <w:szCs w:val="27"/>
        </w:rPr>
        <w:br w:type="page"/>
      </w:r>
      <w:r w:rsidRPr="009D7B4C">
        <w:rPr>
          <w:sz w:val="27"/>
          <w:szCs w:val="27"/>
        </w:rPr>
        <w:lastRenderedPageBreak/>
        <w:t>УТВЕРЖДЕНЫ:</w:t>
      </w:r>
    </w:p>
    <w:p w:rsidR="00982313" w:rsidRPr="009D7B4C" w:rsidRDefault="00982313" w:rsidP="00982313">
      <w:pPr>
        <w:jc w:val="right"/>
        <w:rPr>
          <w:sz w:val="27"/>
          <w:szCs w:val="27"/>
        </w:rPr>
      </w:pPr>
      <w:r w:rsidRPr="009D7B4C">
        <w:rPr>
          <w:sz w:val="27"/>
          <w:szCs w:val="27"/>
        </w:rPr>
        <w:t xml:space="preserve"> распоряжением админ</w:t>
      </w:r>
      <w:r w:rsidRPr="009D7B4C">
        <w:rPr>
          <w:sz w:val="27"/>
          <w:szCs w:val="27"/>
        </w:rPr>
        <w:t>и</w:t>
      </w:r>
      <w:r w:rsidRPr="009D7B4C">
        <w:rPr>
          <w:sz w:val="27"/>
          <w:szCs w:val="27"/>
        </w:rPr>
        <w:t xml:space="preserve">страции </w:t>
      </w:r>
    </w:p>
    <w:p w:rsidR="00982313" w:rsidRPr="009D7B4C" w:rsidRDefault="00982313" w:rsidP="00982313">
      <w:pPr>
        <w:tabs>
          <w:tab w:val="left" w:pos="9498"/>
        </w:tabs>
        <w:jc w:val="right"/>
        <w:rPr>
          <w:sz w:val="27"/>
          <w:szCs w:val="27"/>
        </w:rPr>
      </w:pPr>
      <w:r w:rsidRPr="009D7B4C">
        <w:rPr>
          <w:sz w:val="27"/>
          <w:szCs w:val="27"/>
        </w:rPr>
        <w:t xml:space="preserve">                                                                   МР "</w:t>
      </w:r>
      <w:proofErr w:type="spellStart"/>
      <w:r w:rsidRPr="009D7B4C">
        <w:rPr>
          <w:sz w:val="27"/>
          <w:szCs w:val="27"/>
        </w:rPr>
        <w:t>Усть-Куломский</w:t>
      </w:r>
      <w:proofErr w:type="spellEnd"/>
      <w:r w:rsidRPr="009D7B4C">
        <w:rPr>
          <w:sz w:val="27"/>
          <w:szCs w:val="27"/>
        </w:rPr>
        <w:t xml:space="preserve">" </w:t>
      </w:r>
    </w:p>
    <w:p w:rsidR="00982313" w:rsidRPr="009D7B4C" w:rsidRDefault="00982313" w:rsidP="00982313">
      <w:pPr>
        <w:tabs>
          <w:tab w:val="left" w:pos="9498"/>
        </w:tabs>
        <w:jc w:val="right"/>
        <w:rPr>
          <w:sz w:val="27"/>
          <w:szCs w:val="27"/>
        </w:rPr>
      </w:pPr>
      <w:r w:rsidRPr="009D7B4C">
        <w:rPr>
          <w:sz w:val="27"/>
          <w:szCs w:val="27"/>
        </w:rPr>
        <w:t xml:space="preserve">                                                              от</w:t>
      </w:r>
      <w:r>
        <w:rPr>
          <w:sz w:val="27"/>
          <w:szCs w:val="27"/>
        </w:rPr>
        <w:t xml:space="preserve"> 24</w:t>
      </w:r>
      <w:r w:rsidRPr="009D7B4C">
        <w:rPr>
          <w:sz w:val="27"/>
          <w:szCs w:val="27"/>
        </w:rPr>
        <w:t xml:space="preserve"> </w:t>
      </w:r>
      <w:r>
        <w:rPr>
          <w:sz w:val="27"/>
          <w:szCs w:val="27"/>
        </w:rPr>
        <w:t>января</w:t>
      </w:r>
      <w:r w:rsidRPr="009D7B4C">
        <w:rPr>
          <w:sz w:val="27"/>
          <w:szCs w:val="27"/>
        </w:rPr>
        <w:t xml:space="preserve"> 201</w:t>
      </w:r>
      <w:r>
        <w:rPr>
          <w:sz w:val="27"/>
          <w:szCs w:val="27"/>
        </w:rPr>
        <w:t>4</w:t>
      </w:r>
      <w:r w:rsidRPr="009D7B4C">
        <w:rPr>
          <w:sz w:val="27"/>
          <w:szCs w:val="27"/>
        </w:rPr>
        <w:t xml:space="preserve"> года № </w:t>
      </w:r>
      <w:r>
        <w:rPr>
          <w:sz w:val="27"/>
          <w:szCs w:val="27"/>
        </w:rPr>
        <w:t>9</w:t>
      </w:r>
      <w:r w:rsidRPr="009D7B4C">
        <w:rPr>
          <w:sz w:val="27"/>
          <w:szCs w:val="27"/>
        </w:rPr>
        <w:t>-р</w:t>
      </w:r>
    </w:p>
    <w:p w:rsidR="00982313" w:rsidRPr="009D7B4C" w:rsidRDefault="00982313" w:rsidP="00982313">
      <w:pPr>
        <w:jc w:val="both"/>
        <w:rPr>
          <w:sz w:val="27"/>
          <w:szCs w:val="27"/>
        </w:rPr>
      </w:pPr>
    </w:p>
    <w:p w:rsidR="00982313" w:rsidRPr="009D7B4C" w:rsidRDefault="00982313" w:rsidP="00982313">
      <w:pPr>
        <w:jc w:val="center"/>
        <w:rPr>
          <w:b/>
          <w:sz w:val="27"/>
          <w:szCs w:val="27"/>
        </w:rPr>
      </w:pPr>
    </w:p>
    <w:p w:rsidR="00982313" w:rsidRPr="009D7B4C" w:rsidRDefault="00982313" w:rsidP="00982313">
      <w:pPr>
        <w:suppressAutoHyphens/>
        <w:jc w:val="center"/>
        <w:rPr>
          <w:b/>
          <w:sz w:val="27"/>
          <w:szCs w:val="27"/>
        </w:rPr>
      </w:pPr>
      <w:r w:rsidRPr="009D7B4C">
        <w:rPr>
          <w:b/>
          <w:sz w:val="27"/>
          <w:szCs w:val="27"/>
        </w:rPr>
        <w:t xml:space="preserve">МЕТОДИЧЕСКИЕ РЕКОМЕНДАЦИИ </w:t>
      </w:r>
    </w:p>
    <w:p w:rsidR="00982313" w:rsidRDefault="00982313" w:rsidP="00982313">
      <w:pPr>
        <w:suppressAutoHyphens/>
        <w:jc w:val="center"/>
        <w:rPr>
          <w:b/>
          <w:sz w:val="27"/>
          <w:szCs w:val="27"/>
        </w:rPr>
      </w:pPr>
      <w:r w:rsidRPr="009D7B4C">
        <w:rPr>
          <w:b/>
          <w:sz w:val="27"/>
          <w:szCs w:val="27"/>
        </w:rPr>
        <w:t xml:space="preserve">ПО </w:t>
      </w:r>
      <w:r>
        <w:rPr>
          <w:b/>
          <w:sz w:val="27"/>
          <w:szCs w:val="27"/>
        </w:rPr>
        <w:t xml:space="preserve">СОБЛЮДЕНИЮ НА МУНИЦИПАЛЬНОЙ СЛУЖБЕ ОГРАНИЧЕНИЯ, УСТАНОВЛЕННОГО ПУНКТОМ 5 ЧАСТИ 1 СТАТЬЯ 13 ФЕДЕРАЛЬНОГО ЗАКОНА ОТ 02 МАРТА 2007 ГОДА № 25-ФЗ </w:t>
      </w:r>
    </w:p>
    <w:p w:rsidR="00982313" w:rsidRPr="009D7B4C" w:rsidRDefault="00982313" w:rsidP="00982313">
      <w:pPr>
        <w:suppressAutoHyphens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«О МУНИЦИПАЛЬНОЙ СЛУЖБЕ В РОССИЙСКОЙ ФЕДЕРАЦИИ»</w:t>
      </w:r>
      <w:r w:rsidRPr="009D7B4C">
        <w:rPr>
          <w:b/>
          <w:sz w:val="27"/>
          <w:szCs w:val="27"/>
        </w:rPr>
        <w:t xml:space="preserve"> </w:t>
      </w:r>
    </w:p>
    <w:p w:rsidR="00982313" w:rsidRDefault="00982313" w:rsidP="00982313">
      <w:pPr>
        <w:suppressAutoHyphens/>
        <w:jc w:val="center"/>
        <w:rPr>
          <w:sz w:val="27"/>
          <w:szCs w:val="27"/>
        </w:rPr>
      </w:pP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firstLine="720"/>
        <w:jc w:val="both"/>
      </w:pPr>
      <w:proofErr w:type="gramStart"/>
      <w:r>
        <w:t>В соответствии с пунктом 5 части 1 статьи 13 Федерального закона от 02 марта 2007 года № 25-ФЗ «О муниципальной службе в Российской Федерации» (далее - Федеральный закон № 25-ФЗ) гражданин не может быть принят на муниципальную службу, а муниципальный служащий не может находиться на муниципальной службе в случае близкого родства или свойства (родители, супруги, дети, братья, сестры, а также братья, сестры, родители</w:t>
      </w:r>
      <w:proofErr w:type="gramEnd"/>
      <w:r>
        <w:t>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</w:t>
      </w:r>
      <w:r>
        <w:t>у</w:t>
      </w:r>
      <w:r>
        <w:t>гому.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firstLine="720"/>
        <w:jc w:val="both"/>
      </w:pPr>
      <w:r>
        <w:t>Целью установления такого ограничения является недопущение возможного отрицательного влияния близких родственных связей на служебные отношения муниципальных служащих и качество их служебной деятельн</w:t>
      </w:r>
      <w:r>
        <w:t>о</w:t>
      </w:r>
      <w:r>
        <w:t>сти, а также ограничение возможного злоупотребления служащими своим служе</w:t>
      </w:r>
      <w:r>
        <w:t>б</w:t>
      </w:r>
      <w:r>
        <w:t>ным положением.</w:t>
      </w:r>
    </w:p>
    <w:p w:rsidR="00982313" w:rsidRDefault="00982313" w:rsidP="00982313">
      <w:pPr>
        <w:pStyle w:val="1"/>
        <w:numPr>
          <w:ilvl w:val="0"/>
          <w:numId w:val="1"/>
        </w:numPr>
        <w:shd w:val="clear" w:color="auto" w:fill="auto"/>
        <w:tabs>
          <w:tab w:val="left" w:pos="1154"/>
        </w:tabs>
        <w:suppressAutoHyphens/>
        <w:spacing w:line="328" w:lineRule="exact"/>
        <w:ind w:left="20" w:firstLine="720"/>
        <w:jc w:val="both"/>
      </w:pPr>
      <w:r>
        <w:t>Непосредственная подчиненность означает, что один муниципальный служащий подчинен другому в соответствии с должностной инструкцией, положением о структурном подразделении органа местного самоуправления, м</w:t>
      </w:r>
      <w:r>
        <w:t>у</w:t>
      </w:r>
      <w:r>
        <w:t xml:space="preserve">ниципального органа. Она увязывается с обязанностью исполнения распоряжений (приказов) ближайшего к муниципальному служащему в структуре органа местного самоуправления (органа местной </w:t>
      </w:r>
      <w:r>
        <w:lastRenderedPageBreak/>
        <w:t>администрации) руководителя.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00"/>
        <w:jc w:val="both"/>
      </w:pPr>
      <w:r>
        <w:t>Непосредственная подчиненность может быть установлена путем анализа правовых документов, устанавливающих статус органа местного самоуправления (муниципального органа) или отдельных его структурных подразделений (например, положение об отделе, управлении), а также должностных инструкций муниципальных служащих. В них должно быть указано, что муниципальный служащий подчиняется конкретному должностному лицу, исполняет приказы (распоряжения) этого должнос</w:t>
      </w:r>
      <w:r>
        <w:t>т</w:t>
      </w:r>
      <w:r>
        <w:t>ного лица и т.п.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00"/>
        <w:jc w:val="both"/>
      </w:pPr>
      <w:r>
        <w:t>В случае установления факта состояния на муниципальной службе лиц, связанных отношениями близкого ро</w:t>
      </w:r>
      <w:r>
        <w:t>д</w:t>
      </w:r>
      <w:r>
        <w:t xml:space="preserve">ства или свойства, </w:t>
      </w:r>
      <w:proofErr w:type="gramStart"/>
      <w:r>
        <w:t>при том</w:t>
      </w:r>
      <w:proofErr w:type="gramEnd"/>
      <w:r>
        <w:t>, что один из них непосредственно подчинен другому, служебные отношения должны быть прекращены.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00"/>
        <w:jc w:val="both"/>
      </w:pPr>
      <w:r>
        <w:t xml:space="preserve">При этом необходимо учитывать и наличие родства или свойства муниципального служащего с иными муниципальными служащими и главой муниципального образования, который возглавляет местную администрацию, которые могут в период временного отсутствия непосредственного руководителя в соответствии муниципальными правовыми актами и должностными инструкциями становиться его непосредственными руководителями. В таком случае родство или свойство с главой муниципального образования, </w:t>
      </w:r>
      <w:proofErr w:type="gramStart"/>
      <w:r>
        <w:t>который</w:t>
      </w:r>
      <w:proofErr w:type="gramEnd"/>
      <w:r>
        <w:t xml:space="preserve"> возглавляет местную администрацию, или соответствующими муниципальными служащими также не допускается.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firstLine="700"/>
        <w:jc w:val="both"/>
      </w:pPr>
      <w:r>
        <w:t>Указанные выводы подтверждаются судебной практикой.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00"/>
        <w:jc w:val="both"/>
      </w:pPr>
      <w:proofErr w:type="gramStart"/>
      <w:r>
        <w:t>Прокурор Березовского района Красноярского края обратился в суд с требованием расторгнуть трудовой договор, мотивируя его тем, что С., являясь дочерью главы п. Березовка, 10 января 2012 года принята на должность муниципальной службы специалиста 1 категории по организационным и оперативным вопросам администрации п. Березовка, при этом замещение указанной должности связано с непосредственной подчиненностью и подконтрольностью главе п. Березовка, что является нарушением</w:t>
      </w:r>
      <w:proofErr w:type="gramEnd"/>
      <w:r>
        <w:t xml:space="preserve"> положений пункта 5 части 1 ст</w:t>
      </w:r>
      <w:r>
        <w:t>а</w:t>
      </w:r>
      <w:r>
        <w:t>тьи 13 Федерального закона № 25-ФЗ.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00"/>
        <w:jc w:val="both"/>
      </w:pPr>
      <w:r>
        <w:t>Согласно статье 33 устава п. Березовка глава поселка руководит на принципе единоначалия деятельностью администрации поселка, назначает на должность и освобождает от должности заместителей главы поселка, специалистов администрации поселка, руководителей муниципальных предприятий и учреждений, применяет к ним меры поощрения и дисциплинарной ответственности и д.р.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00"/>
        <w:jc w:val="both"/>
      </w:pPr>
      <w:proofErr w:type="gramStart"/>
      <w:r>
        <w:t xml:space="preserve">Судами указано на то, что доводы апелляционной жалобы о том, что должность специалиста 1 категории по организационным и оперативным вопросам администрации п. Березовка не находится в непосредственном подчинении и подконтрольности главы администрации, а согласно должностной инструкции, непосредственным руководителем С. является </w:t>
      </w:r>
      <w:r>
        <w:lastRenderedPageBreak/>
        <w:t>заместитель главы п. Березовка Г., не могут быть приняты во внимание, поскольку наличие подчиненности и подконтрольности дополнительно подтверждает то обсто</w:t>
      </w:r>
      <w:r>
        <w:t>я</w:t>
      </w:r>
      <w:r>
        <w:t>тельство</w:t>
      </w:r>
      <w:proofErr w:type="gramEnd"/>
      <w:r>
        <w:t xml:space="preserve">, </w:t>
      </w:r>
      <w:proofErr w:type="gramStart"/>
      <w:r>
        <w:t>что в период отпуска и иного временного отсутствия заместителя главы муниципального образования на рабочем месте непосредственным руководителем автоматически становится в порядке подчиненности глава поселка, который в полном объеме имеет полномочия контролировать деятельность специалиста, соблюдение трудовой дисциплины, давать поручения, требовать их исполнения, применять меры поощрения и взыскания (апелляционное определение Красноярского краевого суда от 28 н</w:t>
      </w:r>
      <w:r>
        <w:t>о</w:t>
      </w:r>
      <w:r>
        <w:t>ября 2012 года по делу № 33-10472).</w:t>
      </w:r>
      <w:proofErr w:type="gramEnd"/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00"/>
        <w:jc w:val="both"/>
      </w:pPr>
      <w:r>
        <w:t>Аналогичные выводы изложены в апелляционных определениях Забайкальского краевого суда от 30 октября 2012 года по делу № 33-3442-2012, Оренбургского областного суда от 18 января 2012 года № 33-233/2012.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00"/>
        <w:jc w:val="both"/>
      </w:pPr>
      <w:proofErr w:type="gramStart"/>
      <w:r>
        <w:t>Судами также указывается, что неправильным толкованием закона являются доводы о том, что нормами трудового законодательства, действовавшими на период принятия на работу муниципального служащего, не были предусмотрены ограничения совместной муниципальной службы близких родственников в связи с их подчиненностью или подконтрольностью одного другому (апелляционное определение Курского областного суда от 21 сентября 2012 г</w:t>
      </w:r>
      <w:r>
        <w:t>о</w:t>
      </w:r>
      <w:r>
        <w:t>да по делу № 33-2198/2012).</w:t>
      </w:r>
      <w:proofErr w:type="gramEnd"/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00"/>
        <w:jc w:val="both"/>
      </w:pPr>
      <w:r>
        <w:t>Таким образом, под непосредственной подчиненностью на муниципальной службе следует понимать ситуации, когда один муниципальный служащий является непосредственным руководителем другого.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00"/>
        <w:jc w:val="both"/>
      </w:pPr>
      <w:r>
        <w:t xml:space="preserve">В то же время непосредственную подчиненность на муниципальной службе следует отграничивать от подчиненности, </w:t>
      </w:r>
      <w:proofErr w:type="gramStart"/>
      <w:r>
        <w:t>-н</w:t>
      </w:r>
      <w:proofErr w:type="gramEnd"/>
      <w:r>
        <w:t>е носящей непосредственного характера. Таковая имеет место в случаях, когда один служащий подчиняется другому не непосредственно, а через другое должностное лицо (должностных лиц). В таком случае можно говорить о подчиненности по вертикали, но не о непосредственной подчиненности.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00"/>
        <w:jc w:val="both"/>
      </w:pPr>
      <w:r>
        <w:t>Подчиненность по вертикали, которая не носит непосредственного характера, в соответствии с законодательством Российской Федерации не является нарушением и может иметь место в органе местного самоуправления.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00"/>
        <w:jc w:val="both"/>
      </w:pPr>
      <w:r>
        <w:t>Так, в кассационном определении Волгоградского областного суда от 01 декабря 2010 года по делу № 33-12956/10 указано следующее.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00"/>
        <w:jc w:val="both"/>
      </w:pPr>
      <w:proofErr w:type="gramStart"/>
      <w:r>
        <w:t>В соответствии с должностным регламентом государственного гражданского служащего начальника отдела расходов отделения по Управлению Федерального казначейства по Волгоградской области в его должностные обязанности</w:t>
      </w:r>
      <w:proofErr w:type="gramEnd"/>
      <w:r>
        <w:t xml:space="preserve"> входит организация и осуществление общего руководства и контроля за деятельностью отдела; </w:t>
      </w:r>
      <w:proofErr w:type="gramStart"/>
      <w:r>
        <w:t>в соответствии со своей компетенцией начальник отдела расходов самостоятельно осуществляет руководство де</w:t>
      </w:r>
      <w:r>
        <w:t>я</w:t>
      </w:r>
      <w:r>
        <w:t xml:space="preserve">тельностью отдела, обеспечивает надлежащее исполнение работниками отдела основных возложенных обязанностей, осуществляет </w:t>
      </w:r>
      <w:r>
        <w:lastRenderedPageBreak/>
        <w:t>расстановку и распределение нагрузки между сотрудниками отдела, представляет руководителю Отделения отзывы на работников отдела, ходатайствует о поощрении или повышении по службе р</w:t>
      </w:r>
      <w:r>
        <w:t>а</w:t>
      </w:r>
      <w:r>
        <w:t>ботников отдела перед руководителем Отделения, а также о наложении взыскания за неисполнение и ненадлежащее исполнение возложенных обязанностей</w:t>
      </w:r>
      <w:proofErr w:type="gramEnd"/>
      <w:r>
        <w:t xml:space="preserve"> на работников отдела. Кроме того, согласно пункту 1.4 должностного регламента начальник отдела расходов находится в непосредственном подчинении у руководителя Отделения.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20"/>
        <w:jc w:val="both"/>
      </w:pPr>
      <w:r>
        <w:t xml:space="preserve">Таким образом, непосредственный контроль за профессиональной служебной деятельностью сотрудников отдела осуществляет именно начальник отдела расходов и именно ему </w:t>
      </w:r>
      <w:proofErr w:type="gramStart"/>
      <w:r>
        <w:t>подконтрольна</w:t>
      </w:r>
      <w:proofErr w:type="gramEnd"/>
      <w:r>
        <w:t xml:space="preserve"> С.А.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20"/>
        <w:jc w:val="both"/>
      </w:pPr>
      <w:r>
        <w:t>В должностном регламенте заместителя руководителя Отделения в разделе «Права» отсутствуют положения о том, что она контролирует и делает указания сотрудникам отдела расходов.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20"/>
        <w:jc w:val="both"/>
      </w:pPr>
      <w:proofErr w:type="gramStart"/>
      <w:r>
        <w:t>Ссылка прокурора на пункты 3.1.18, 3.1.26 должностного регламента заместителя руководителя отделения по Управлению Федерального казначейства по Волгоградской области, о том, что П. уполномочена организовывать и осуществлять общее руководство и контроль за деятельностью отдела расходов и визирует документы, исходящие из курируемого отдела, а также принимает управленческие' решения по организации деятельности отдела расходов, несостоятельна и не может быть принято судом во внимание</w:t>
      </w:r>
      <w:proofErr w:type="gramEnd"/>
      <w:r>
        <w:t xml:space="preserve">, поскольку указанные выше полномочия заместителя руководителя отделения по Управлению Федерального казначейства по Волгоградской области касаются деятельности именно отдела расходов, как структурного звена Отделения, и не относятся напрямую к осуществлению контроля непосредственно за профессиональной служебной деятельностью конкретного работника отдела. В </w:t>
      </w:r>
      <w:proofErr w:type="gramStart"/>
      <w:r>
        <w:t>связи</w:t>
      </w:r>
      <w:proofErr w:type="gramEnd"/>
      <w:r>
        <w:t xml:space="preserve"> с чем отсутствует нарушение пункта 5 части 1 статьи 16 Фед</w:t>
      </w:r>
      <w:r>
        <w:t>е</w:t>
      </w:r>
      <w:r>
        <w:t>рального закона от 27 июля 2004 года № 79-ФЗ «О государственной гражданской службе Российской Федерации», связанное с замещением должн</w:t>
      </w:r>
      <w:r>
        <w:t>о</w:t>
      </w:r>
      <w:r>
        <w:t>сти гражданской службы, находящейся в непосредственной подконтрольн</w:t>
      </w:r>
      <w:r>
        <w:t>о</w:t>
      </w:r>
      <w:r>
        <w:t>сти.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20"/>
        <w:jc w:val="both"/>
      </w:pPr>
      <w:r>
        <w:t>Указанные обстоятельства подтверждаются тем, что в должностном регламенте заместителя руководителя отделения по Управлению Федерального казначейства по Волгоградской области присутствует разделение понятий - о</w:t>
      </w:r>
      <w:r>
        <w:t>т</w:t>
      </w:r>
      <w:r>
        <w:t>дела и сотрудников отдела.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firstLine="720"/>
        <w:jc w:val="both"/>
      </w:pPr>
      <w:r>
        <w:t>Заявление прокурора оставлено без удовлетворения.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20"/>
        <w:jc w:val="both"/>
      </w:pPr>
      <w:r>
        <w:t xml:space="preserve">Аналогично следует решать вопрос и о непосредственной подконтрольности на муниципальной службе, которая может пониматься как закрепление в должностных обязанностях одного муниципального служащего контрольных полномочий в отношении другого. Подконтрольность также должна быть прямо отражена в должностных инструкциях соответствующих муниципальных служащих, положениях о структурных подразделениях администрации, иных муниципальных правовых актах путем указания на то, что один из них имеет конкретные </w:t>
      </w:r>
      <w:r>
        <w:lastRenderedPageBreak/>
        <w:t>контрольные полномочия в отношении другого. Контрольными полномочиями может выступать, например, возможность (и обязанность) проводить проверки деятельности муниципального служащего, ревизии, требовать у него отчета о проделанной работе и т.п.</w:t>
      </w:r>
    </w:p>
    <w:p w:rsidR="00982313" w:rsidRDefault="00982313" w:rsidP="00982313">
      <w:pPr>
        <w:pStyle w:val="1"/>
        <w:numPr>
          <w:ilvl w:val="0"/>
          <w:numId w:val="1"/>
        </w:numPr>
        <w:shd w:val="clear" w:color="auto" w:fill="auto"/>
        <w:suppressAutoHyphens/>
        <w:spacing w:line="328" w:lineRule="exact"/>
        <w:ind w:left="20" w:right="20" w:firstLine="700"/>
        <w:jc w:val="both"/>
      </w:pPr>
      <w:r>
        <w:t xml:space="preserve"> Пунктом 5 части 1 статьи 13 Федерального закона № 25-ФЗ установлен исчерпывающий перечень лиц, родство или свойство с которыми является ограничением для занятия должности муниципальной службы. Указанный перечень не подлежит расширительному толкованию и не может быть изменен муниципальными нормативными правовыми актами.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00"/>
        <w:jc w:val="both"/>
      </w:pPr>
      <w:r>
        <w:t>Необходимо обратить внимание на то, что Федеральный закон № 25-ФЗ не запрещает близкого родства или свойства на муниципальной службе между бывшими супругами. Такой вывод основан на положениях Семейного кодекса Российской Федерации.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00"/>
        <w:jc w:val="both"/>
      </w:pPr>
      <w:r>
        <w:t xml:space="preserve">По смыслу </w:t>
      </w:r>
      <w:proofErr w:type="gramStart"/>
      <w:r>
        <w:t>положений Семейного кодекса Российской Федерации понятия супругов</w:t>
      </w:r>
      <w:proofErr w:type="gramEnd"/>
      <w:r>
        <w:t xml:space="preserve"> и бывших супругов разграничиваются. Например, глава 14 Семейного кодекса Российской Федерации, регулирующая алиментные обязательства супругов, именуется: «Алиментные обязательства супругов и бывших супругов».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00"/>
        <w:jc w:val="both"/>
      </w:pPr>
      <w:proofErr w:type="gramStart"/>
      <w:r>
        <w:t>Кроме того, согласно пункту 2 статьи 48 Семейного кодекса Российской Федерации, если ребенок родился от лиц, состоящих в браке между собой, а также в течение 300 дней с момента расторжения брака, признания его недействительным или с момента смерти супруга матери ребенка, отцом р</w:t>
      </w:r>
      <w:r>
        <w:t>е</w:t>
      </w:r>
      <w:r>
        <w:t>бенка признается супруг (бывший супруг) матери, если не доказано иное (статья 52 Семейного кодекса Российской Фед</w:t>
      </w:r>
      <w:r>
        <w:t>е</w:t>
      </w:r>
      <w:r>
        <w:t>рации).</w:t>
      </w:r>
      <w:proofErr w:type="gramEnd"/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00"/>
        <w:jc w:val="both"/>
      </w:pPr>
      <w:r>
        <w:t>В данном пункте также прослеживается разграничение понятий супругов и бывших супругов.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00"/>
        <w:jc w:val="both"/>
      </w:pPr>
      <w:r>
        <w:t>Более того, исходя из буквального толкования словосочетания «бывшие супруги» следует, что определенные лица ранее были супругами, а теперь у</w:t>
      </w:r>
      <w:r>
        <w:t>т</w:t>
      </w:r>
      <w:r>
        <w:t>ратили свой статус в качестве таковых.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00"/>
        <w:jc w:val="both"/>
      </w:pPr>
      <w:r>
        <w:t>Таким образом, можно сделать вывод, что непосредственно бывшие супруги не подпадают под рассматриваемое ограничение.</w:t>
      </w:r>
    </w:p>
    <w:p w:rsidR="00982313" w:rsidRDefault="00982313" w:rsidP="00982313">
      <w:pPr>
        <w:pStyle w:val="1"/>
        <w:numPr>
          <w:ilvl w:val="0"/>
          <w:numId w:val="1"/>
        </w:numPr>
        <w:shd w:val="clear" w:color="auto" w:fill="auto"/>
        <w:tabs>
          <w:tab w:val="left" w:pos="639"/>
        </w:tabs>
        <w:suppressAutoHyphens/>
        <w:spacing w:line="328" w:lineRule="exact"/>
        <w:ind w:left="20" w:right="20" w:firstLine="700"/>
        <w:jc w:val="both"/>
      </w:pPr>
      <w:r>
        <w:t xml:space="preserve"> В соответствии с пунктом 3 части 1 статьи 19 Федерального закона №</w:t>
      </w:r>
      <w:r>
        <w:tab/>
        <w:t>25-ФЗ несоблюдение ограничений и запретов, связанных с муниципальной службой и установленных статьями 13, 14, 14.1 и 15 указанного Федерального закона является основанием для расторжения трудового договора с мун</w:t>
      </w:r>
      <w:r>
        <w:t>и</w:t>
      </w:r>
      <w:r>
        <w:t>ципальным служащим.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left="20" w:right="20" w:firstLine="700"/>
        <w:jc w:val="both"/>
      </w:pPr>
      <w:r>
        <w:t>Инициирование прекращения трудового договора (контракта) с муниципальным служащим в таком случае может быть осуществлено прокурором, в том числе и в судебном порядке (определение Верховного Суда Ро</w:t>
      </w:r>
      <w:r>
        <w:t>с</w:t>
      </w:r>
      <w:r>
        <w:t>сийской Федерации от 10 сентября 2010 года № 72-Впр10-1).</w:t>
      </w:r>
    </w:p>
    <w:p w:rsidR="00982313" w:rsidRDefault="00982313" w:rsidP="00982313">
      <w:pPr>
        <w:pStyle w:val="1"/>
        <w:numPr>
          <w:ilvl w:val="0"/>
          <w:numId w:val="1"/>
        </w:numPr>
        <w:shd w:val="clear" w:color="auto" w:fill="auto"/>
        <w:suppressAutoHyphens/>
        <w:spacing w:line="328" w:lineRule="exact"/>
        <w:ind w:left="20" w:right="20" w:firstLine="700"/>
        <w:jc w:val="both"/>
      </w:pPr>
      <w:r>
        <w:t xml:space="preserve"> В соответствии с настоящими разъяснениями рекомендуем</w:t>
      </w:r>
    </w:p>
    <w:p w:rsidR="00982313" w:rsidRDefault="00982313" w:rsidP="00982313">
      <w:pPr>
        <w:pStyle w:val="1"/>
        <w:shd w:val="clear" w:color="auto" w:fill="auto"/>
        <w:suppressAutoHyphens/>
        <w:spacing w:line="328" w:lineRule="exact"/>
        <w:ind w:right="20"/>
        <w:jc w:val="both"/>
      </w:pPr>
      <w:r>
        <w:t>органам местного самоуправления муниципальных образований муниципального района «</w:t>
      </w:r>
      <w:proofErr w:type="spellStart"/>
      <w:r>
        <w:t>Усть-Куломский</w:t>
      </w:r>
      <w:proofErr w:type="spellEnd"/>
      <w:r>
        <w:t xml:space="preserve">» проанализировать положения о структурных подразделениях органов местного самоуправления и </w:t>
      </w:r>
      <w:r>
        <w:lastRenderedPageBreak/>
        <w:t>должностные инструкции муниципальных служащих в целях обеспечения соблюдения указанного огр</w:t>
      </w:r>
      <w:r>
        <w:t>а</w:t>
      </w:r>
      <w:r>
        <w:t>ничения.</w:t>
      </w:r>
    </w:p>
    <w:p w:rsidR="00E26A76" w:rsidRPr="00982313" w:rsidRDefault="00982313" w:rsidP="00982313">
      <w:pPr>
        <w:rPr>
          <w:rFonts w:ascii="Times New Roman" w:hAnsi="Times New Roman" w:cs="Times New Roman"/>
          <w:sz w:val="28"/>
          <w:szCs w:val="28"/>
        </w:rPr>
      </w:pPr>
      <w:r w:rsidRPr="00982313">
        <w:rPr>
          <w:rFonts w:ascii="Times New Roman" w:hAnsi="Times New Roman" w:cs="Times New Roman"/>
          <w:sz w:val="28"/>
          <w:szCs w:val="28"/>
        </w:rPr>
        <w:t xml:space="preserve">Подконтрольность муниципальных служащих необходимо оценивать также с учетом содержания иных муниципальных нормативных правовых актов, в том числе административных регламентов предоставления муниципальных услуг, в которых указывается на порядок осуществления </w:t>
      </w:r>
      <w:proofErr w:type="gramStart"/>
      <w:r w:rsidRPr="0098231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82313">
        <w:rPr>
          <w:rFonts w:ascii="Times New Roman" w:hAnsi="Times New Roman" w:cs="Times New Roman"/>
          <w:sz w:val="28"/>
          <w:szCs w:val="28"/>
        </w:rPr>
        <w:t xml:space="preserve"> муниципальными служащими, предоставляющими муниципальные услуги, и порядок рассмотрения жалоб заявителя на решения, действия (бездействия) м</w:t>
      </w:r>
      <w:r w:rsidRPr="00982313">
        <w:rPr>
          <w:rFonts w:ascii="Times New Roman" w:hAnsi="Times New Roman" w:cs="Times New Roman"/>
          <w:sz w:val="28"/>
          <w:szCs w:val="28"/>
        </w:rPr>
        <w:t>у</w:t>
      </w:r>
      <w:r w:rsidRPr="00982313">
        <w:rPr>
          <w:rFonts w:ascii="Times New Roman" w:hAnsi="Times New Roman" w:cs="Times New Roman"/>
          <w:sz w:val="28"/>
          <w:szCs w:val="28"/>
        </w:rPr>
        <w:t>ниципальных служащих.</w:t>
      </w:r>
    </w:p>
    <w:sectPr w:rsidR="00E26A76" w:rsidRPr="0098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B0F1E"/>
    <w:multiLevelType w:val="multilevel"/>
    <w:tmpl w:val="2A288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82313"/>
    <w:rsid w:val="00982313"/>
    <w:rsid w:val="00E2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82313"/>
    <w:pPr>
      <w:keepNext/>
      <w:tabs>
        <w:tab w:val="left" w:pos="5670"/>
      </w:tabs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231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9823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82313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98231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82313"/>
    <w:rPr>
      <w:rFonts w:ascii="Calibri" w:eastAsia="Calibri" w:hAnsi="Calibri" w:cs="Times New Roman"/>
      <w:sz w:val="16"/>
      <w:szCs w:val="16"/>
      <w:lang w:eastAsia="en-US"/>
    </w:rPr>
  </w:style>
  <w:style w:type="paragraph" w:styleId="a5">
    <w:name w:val="Block Text"/>
    <w:basedOn w:val="a"/>
    <w:rsid w:val="00982313"/>
    <w:pPr>
      <w:spacing w:after="0" w:line="240" w:lineRule="auto"/>
      <w:ind w:left="567" w:right="566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сновной текст1"/>
    <w:basedOn w:val="a"/>
    <w:rsid w:val="00982313"/>
    <w:pPr>
      <w:widowControl w:val="0"/>
      <w:shd w:val="clear" w:color="auto" w:fill="FFFFFF"/>
      <w:spacing w:after="0" w:line="33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8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1636</Words>
  <Characters>12818</Characters>
  <Application>Microsoft Office Word</Application>
  <DocSecurity>0</DocSecurity>
  <Lines>400</Lines>
  <Paragraphs>123</Paragraphs>
  <ScaleCrop>false</ScaleCrop>
  <Company/>
  <LinksUpToDate>false</LinksUpToDate>
  <CharactersWithSpaces>14331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2018-02-19T06:33:00Z</dcterms:created>
  <dcterms:modified xsi:type="dcterms:W3CDTF">2018-02-19T06:35:00Z</dcterms:modified>
</cp:coreProperties>
</file>