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80D44" w:rsidRPr="00980D44" w:rsidRDefault="00980D44" w:rsidP="00980D44">
      <w:pPr>
        <w:spacing w:after="480"/>
        <w:contextualSpacing/>
        <w:jc w:val="center"/>
        <w:rPr>
          <w:rFonts w:ascii="Times New Roman" w:hAnsi="Times New Roman"/>
          <w:caps/>
          <w:sz w:val="32"/>
          <w:szCs w:val="32"/>
        </w:rPr>
      </w:pPr>
      <w:bookmarkStart w:id="0" w:name="_GoBack"/>
      <w:bookmarkEnd w:id="0"/>
      <w:r w:rsidRPr="00980D44">
        <w:rPr>
          <w:rFonts w:ascii="Times New Roman" w:hAnsi="Times New Roman"/>
          <w:caps/>
          <w:sz w:val="32"/>
          <w:szCs w:val="32"/>
        </w:rPr>
        <w:t>ПОЯСНИТЕЛЬНАЯ ЗАПИСКА</w:t>
      </w:r>
    </w:p>
    <w:p w:rsidR="00980D44" w:rsidRPr="00980D44" w:rsidRDefault="00980D44" w:rsidP="00980D44">
      <w:pPr>
        <w:spacing w:after="0"/>
        <w:contextualSpacing/>
        <w:jc w:val="center"/>
        <w:rPr>
          <w:b/>
          <w:sz w:val="32"/>
          <w:szCs w:val="32"/>
        </w:rPr>
      </w:pPr>
      <w:r w:rsidRPr="00980D44">
        <w:rPr>
          <w:rFonts w:ascii="Times New Roman" w:hAnsi="Times New Roman"/>
          <w:sz w:val="32"/>
          <w:szCs w:val="32"/>
        </w:rPr>
        <w:t>к проекту решения Совета муниципального района "Усть-Куломский"</w:t>
      </w:r>
      <w:r w:rsidRPr="00980D44">
        <w:rPr>
          <w:b/>
          <w:sz w:val="32"/>
          <w:szCs w:val="32"/>
        </w:rPr>
        <w:t xml:space="preserve">Об исполнении бюджета муниципального образования муниципального района </w:t>
      </w:r>
    </w:p>
    <w:p w:rsidR="00980D44" w:rsidRPr="00980D44" w:rsidRDefault="00980D44" w:rsidP="00980D44">
      <w:pPr>
        <w:pStyle w:val="a3"/>
        <w:spacing w:line="276" w:lineRule="auto"/>
        <w:contextualSpacing/>
        <w:rPr>
          <w:b w:val="0"/>
          <w:sz w:val="32"/>
          <w:szCs w:val="32"/>
        </w:rPr>
      </w:pPr>
      <w:r w:rsidRPr="00980D44">
        <w:rPr>
          <w:b w:val="0"/>
          <w:sz w:val="32"/>
          <w:szCs w:val="32"/>
        </w:rPr>
        <w:t>"Усть-Куломский" за 2020 год"</w:t>
      </w:r>
    </w:p>
    <w:p w:rsidR="00984205" w:rsidRDefault="00984205" w:rsidP="00980D44">
      <w:pPr>
        <w:jc w:val="both"/>
        <w:rPr>
          <w:rFonts w:ascii="Times New Roman" w:hAnsi="Times New Roman"/>
          <w:sz w:val="32"/>
          <w:szCs w:val="32"/>
        </w:rPr>
      </w:pPr>
    </w:p>
    <w:p w:rsidR="00984205" w:rsidRDefault="00984205" w:rsidP="00980D44">
      <w:pPr>
        <w:jc w:val="both"/>
        <w:rPr>
          <w:rFonts w:ascii="Times New Roman" w:hAnsi="Times New Roman"/>
          <w:sz w:val="32"/>
          <w:szCs w:val="32"/>
        </w:rPr>
      </w:pPr>
    </w:p>
    <w:p w:rsidR="00984205" w:rsidRDefault="00984205" w:rsidP="00980D44">
      <w:pPr>
        <w:jc w:val="both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Слайд 1.</w:t>
      </w:r>
    </w:p>
    <w:p w:rsidR="00984205" w:rsidRDefault="00984205" w:rsidP="00980D44">
      <w:pPr>
        <w:jc w:val="both"/>
        <w:rPr>
          <w:rFonts w:ascii="Times New Roman" w:hAnsi="Times New Roman"/>
          <w:sz w:val="32"/>
          <w:szCs w:val="32"/>
        </w:rPr>
      </w:pPr>
      <w:r w:rsidRPr="00984205">
        <w:rPr>
          <w:rFonts w:ascii="Times New Roman" w:hAnsi="Times New Roman"/>
          <w:noProof/>
          <w:sz w:val="32"/>
          <w:szCs w:val="32"/>
          <w:lang w:eastAsia="ru-RU"/>
        </w:rPr>
        <w:drawing>
          <wp:inline distT="0" distB="0" distL="0" distR="0">
            <wp:extent cx="4572638" cy="342947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5BDE" w:rsidRDefault="00980D44" w:rsidP="00980D44">
      <w:pPr>
        <w:jc w:val="both"/>
        <w:rPr>
          <w:rFonts w:ascii="Times New Roman" w:hAnsi="Times New Roman"/>
          <w:sz w:val="32"/>
          <w:szCs w:val="32"/>
        </w:rPr>
      </w:pPr>
      <w:r w:rsidRPr="00980D44">
        <w:rPr>
          <w:rFonts w:ascii="Times New Roman" w:hAnsi="Times New Roman"/>
          <w:sz w:val="32"/>
          <w:szCs w:val="32"/>
        </w:rPr>
        <w:t>Бюджет МО МР "Усть-Куломский" на 2020 год утвержден Решением Совета МР "Усть-Куломский" 12 декабря 2019 г. № XXXV-538. В данное решение шесть раз вносились изменения и дополнения</w:t>
      </w:r>
      <w:r>
        <w:rPr>
          <w:rFonts w:ascii="Times New Roman" w:hAnsi="Times New Roman"/>
          <w:sz w:val="32"/>
          <w:szCs w:val="32"/>
        </w:rPr>
        <w:t>.</w:t>
      </w:r>
      <w:r w:rsidRPr="00980D44">
        <w:rPr>
          <w:rFonts w:ascii="Times New Roman" w:hAnsi="Times New Roman"/>
          <w:sz w:val="32"/>
          <w:szCs w:val="32"/>
        </w:rPr>
        <w:t xml:space="preserve"> Изменения вносились в связи с распределением остатков средств бюджета по состоянию на 01.01.2020 г., с дополнительным поступлением финансовой помощи из республиканского бюджета, поступлением дополнительных налоговых и неналоговых доходов</w:t>
      </w:r>
      <w:r>
        <w:rPr>
          <w:rFonts w:ascii="Times New Roman" w:hAnsi="Times New Roman"/>
          <w:sz w:val="32"/>
          <w:szCs w:val="32"/>
        </w:rPr>
        <w:t>.</w:t>
      </w:r>
    </w:p>
    <w:p w:rsidR="00984205" w:rsidRDefault="00984205" w:rsidP="00980D44">
      <w:pPr>
        <w:jc w:val="both"/>
        <w:rPr>
          <w:rFonts w:ascii="Times New Roman" w:hAnsi="Times New Roman"/>
          <w:sz w:val="32"/>
          <w:szCs w:val="32"/>
        </w:rPr>
      </w:pPr>
    </w:p>
    <w:p w:rsidR="00984205" w:rsidRDefault="00984205" w:rsidP="00980D44">
      <w:pPr>
        <w:jc w:val="both"/>
        <w:rPr>
          <w:rFonts w:ascii="Times New Roman" w:hAnsi="Times New Roman"/>
          <w:sz w:val="32"/>
          <w:szCs w:val="32"/>
        </w:rPr>
      </w:pPr>
    </w:p>
    <w:p w:rsidR="00614F97" w:rsidRDefault="00614F97" w:rsidP="00980D44">
      <w:pPr>
        <w:jc w:val="both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lastRenderedPageBreak/>
        <w:t>Слайд 2.</w:t>
      </w:r>
    </w:p>
    <w:p w:rsidR="00984205" w:rsidRDefault="00984205" w:rsidP="00980D44">
      <w:pPr>
        <w:jc w:val="both"/>
        <w:rPr>
          <w:rFonts w:ascii="Times New Roman" w:hAnsi="Times New Roman"/>
          <w:sz w:val="32"/>
          <w:szCs w:val="32"/>
        </w:rPr>
      </w:pPr>
      <w:r w:rsidRPr="00984205">
        <w:rPr>
          <w:rFonts w:ascii="Times New Roman" w:hAnsi="Times New Roman"/>
          <w:noProof/>
          <w:sz w:val="32"/>
          <w:szCs w:val="32"/>
          <w:lang w:eastAsia="ru-RU"/>
        </w:rPr>
        <w:drawing>
          <wp:inline distT="0" distB="0" distL="0" distR="0">
            <wp:extent cx="6115050" cy="34290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15904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4F97" w:rsidRDefault="00614F97" w:rsidP="00980D44">
      <w:pPr>
        <w:jc w:val="both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Слайд 3.</w:t>
      </w:r>
    </w:p>
    <w:p w:rsidR="00984205" w:rsidRDefault="00984205" w:rsidP="00980D44">
      <w:pPr>
        <w:jc w:val="both"/>
        <w:rPr>
          <w:rFonts w:ascii="Times New Roman" w:hAnsi="Times New Roman"/>
          <w:sz w:val="32"/>
          <w:szCs w:val="32"/>
        </w:rPr>
      </w:pPr>
      <w:r w:rsidRPr="00984205">
        <w:rPr>
          <w:rFonts w:ascii="Times New Roman" w:hAnsi="Times New Roman"/>
          <w:noProof/>
          <w:sz w:val="32"/>
          <w:szCs w:val="32"/>
          <w:lang w:eastAsia="ru-RU"/>
        </w:rPr>
        <w:drawing>
          <wp:inline distT="0" distB="0" distL="0" distR="0">
            <wp:extent cx="5943600" cy="474345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4430" cy="4744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4F97" w:rsidRDefault="00614F97" w:rsidP="00980D44">
      <w:pPr>
        <w:jc w:val="both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lastRenderedPageBreak/>
        <w:t>Слайд 4.</w:t>
      </w:r>
    </w:p>
    <w:p w:rsidR="00984205" w:rsidRDefault="00984205" w:rsidP="00980D44">
      <w:pPr>
        <w:jc w:val="both"/>
        <w:rPr>
          <w:rFonts w:ascii="Times New Roman" w:hAnsi="Times New Roman"/>
          <w:sz w:val="32"/>
          <w:szCs w:val="32"/>
        </w:rPr>
      </w:pPr>
      <w:r w:rsidRPr="00984205">
        <w:rPr>
          <w:rFonts w:ascii="Times New Roman" w:hAnsi="Times New Roman"/>
          <w:noProof/>
          <w:sz w:val="32"/>
          <w:szCs w:val="32"/>
          <w:lang w:eastAsia="ru-RU"/>
        </w:rPr>
        <w:drawing>
          <wp:inline distT="0" distB="0" distL="0" distR="0">
            <wp:extent cx="6076949" cy="8505825"/>
            <wp:effectExtent l="0" t="0" r="63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77799" cy="85070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4F97" w:rsidRDefault="009A14E1" w:rsidP="00980D44">
      <w:pPr>
        <w:jc w:val="both"/>
        <w:rPr>
          <w:sz w:val="32"/>
          <w:szCs w:val="32"/>
        </w:rPr>
      </w:pPr>
      <w:r>
        <w:rPr>
          <w:sz w:val="32"/>
          <w:szCs w:val="32"/>
        </w:rPr>
        <w:lastRenderedPageBreak/>
        <w:t>С</w:t>
      </w:r>
      <w:r w:rsidR="00614F97">
        <w:rPr>
          <w:sz w:val="32"/>
          <w:szCs w:val="32"/>
        </w:rPr>
        <w:t>лайд 5.</w:t>
      </w:r>
    </w:p>
    <w:p w:rsidR="00984205" w:rsidRDefault="003A061E" w:rsidP="00980D44">
      <w:pPr>
        <w:jc w:val="both"/>
        <w:rPr>
          <w:sz w:val="32"/>
          <w:szCs w:val="32"/>
        </w:rPr>
      </w:pPr>
      <w:r w:rsidRPr="003A061E">
        <w:rPr>
          <w:noProof/>
          <w:sz w:val="32"/>
          <w:szCs w:val="32"/>
          <w:lang w:eastAsia="ru-RU"/>
        </w:rPr>
        <w:drawing>
          <wp:inline distT="0" distB="0" distL="0" distR="0">
            <wp:extent cx="6076950" cy="558165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77799" cy="5582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14E1" w:rsidRDefault="009A14E1" w:rsidP="00614F97">
      <w:pPr>
        <w:spacing w:after="0"/>
        <w:ind w:firstLine="709"/>
        <w:jc w:val="both"/>
        <w:rPr>
          <w:rFonts w:ascii="Times New Roman" w:hAnsi="Times New Roman"/>
          <w:sz w:val="32"/>
          <w:szCs w:val="32"/>
        </w:rPr>
      </w:pPr>
    </w:p>
    <w:p w:rsidR="009A14E1" w:rsidRDefault="009A14E1" w:rsidP="00614F97">
      <w:pPr>
        <w:spacing w:after="0"/>
        <w:ind w:firstLine="709"/>
        <w:jc w:val="both"/>
        <w:rPr>
          <w:rFonts w:ascii="Times New Roman" w:hAnsi="Times New Roman"/>
          <w:sz w:val="32"/>
          <w:szCs w:val="32"/>
        </w:rPr>
      </w:pPr>
    </w:p>
    <w:p w:rsidR="009A14E1" w:rsidRDefault="009A14E1" w:rsidP="00614F97">
      <w:pPr>
        <w:spacing w:after="0"/>
        <w:ind w:firstLine="709"/>
        <w:jc w:val="both"/>
        <w:rPr>
          <w:rFonts w:ascii="Times New Roman" w:hAnsi="Times New Roman"/>
          <w:sz w:val="32"/>
          <w:szCs w:val="32"/>
        </w:rPr>
      </w:pPr>
    </w:p>
    <w:p w:rsidR="009A14E1" w:rsidRDefault="009A14E1" w:rsidP="00614F97">
      <w:pPr>
        <w:spacing w:after="0"/>
        <w:ind w:firstLine="709"/>
        <w:jc w:val="both"/>
        <w:rPr>
          <w:rFonts w:ascii="Times New Roman" w:hAnsi="Times New Roman"/>
          <w:sz w:val="32"/>
          <w:szCs w:val="32"/>
        </w:rPr>
      </w:pPr>
    </w:p>
    <w:p w:rsidR="009A14E1" w:rsidRDefault="009A14E1" w:rsidP="00614F97">
      <w:pPr>
        <w:spacing w:after="0"/>
        <w:ind w:firstLine="709"/>
        <w:jc w:val="both"/>
        <w:rPr>
          <w:rFonts w:ascii="Times New Roman" w:hAnsi="Times New Roman"/>
          <w:sz w:val="32"/>
          <w:szCs w:val="32"/>
        </w:rPr>
      </w:pPr>
    </w:p>
    <w:p w:rsidR="009A14E1" w:rsidRDefault="009A14E1" w:rsidP="00614F97">
      <w:pPr>
        <w:spacing w:after="0"/>
        <w:ind w:firstLine="709"/>
        <w:jc w:val="both"/>
        <w:rPr>
          <w:rFonts w:ascii="Times New Roman" w:hAnsi="Times New Roman"/>
          <w:sz w:val="32"/>
          <w:szCs w:val="32"/>
        </w:rPr>
      </w:pPr>
    </w:p>
    <w:p w:rsidR="009A14E1" w:rsidRDefault="009A14E1" w:rsidP="00614F97">
      <w:pPr>
        <w:spacing w:after="0"/>
        <w:ind w:firstLine="709"/>
        <w:jc w:val="both"/>
        <w:rPr>
          <w:rFonts w:ascii="Times New Roman" w:hAnsi="Times New Roman"/>
          <w:sz w:val="32"/>
          <w:szCs w:val="32"/>
        </w:rPr>
      </w:pPr>
    </w:p>
    <w:p w:rsidR="009A14E1" w:rsidRDefault="009A14E1" w:rsidP="00614F97">
      <w:pPr>
        <w:spacing w:after="0"/>
        <w:ind w:firstLine="709"/>
        <w:jc w:val="both"/>
        <w:rPr>
          <w:rFonts w:ascii="Times New Roman" w:hAnsi="Times New Roman"/>
          <w:sz w:val="32"/>
          <w:szCs w:val="32"/>
        </w:rPr>
      </w:pPr>
    </w:p>
    <w:p w:rsidR="009A14E1" w:rsidRDefault="009A14E1" w:rsidP="00614F97">
      <w:pPr>
        <w:spacing w:after="0"/>
        <w:ind w:firstLine="709"/>
        <w:jc w:val="both"/>
        <w:rPr>
          <w:rFonts w:ascii="Times New Roman" w:hAnsi="Times New Roman"/>
          <w:sz w:val="32"/>
          <w:szCs w:val="32"/>
        </w:rPr>
      </w:pPr>
    </w:p>
    <w:p w:rsidR="00614F97" w:rsidRPr="00614F97" w:rsidRDefault="00614F97" w:rsidP="00614F97">
      <w:pPr>
        <w:spacing w:after="0"/>
        <w:ind w:firstLine="709"/>
        <w:jc w:val="both"/>
        <w:rPr>
          <w:rFonts w:ascii="Times New Roman" w:hAnsi="Times New Roman"/>
          <w:sz w:val="32"/>
          <w:szCs w:val="32"/>
        </w:rPr>
      </w:pPr>
      <w:r w:rsidRPr="00614F97">
        <w:rPr>
          <w:rFonts w:ascii="Times New Roman" w:hAnsi="Times New Roman"/>
          <w:sz w:val="32"/>
          <w:szCs w:val="32"/>
        </w:rPr>
        <w:lastRenderedPageBreak/>
        <w:t xml:space="preserve">Налоговые и неналоговые доходы МО за 2020 год исполнены в сумме 375 </w:t>
      </w:r>
      <w:r w:rsidR="00984205">
        <w:rPr>
          <w:rFonts w:ascii="Times New Roman" w:hAnsi="Times New Roman"/>
          <w:sz w:val="32"/>
          <w:szCs w:val="32"/>
        </w:rPr>
        <w:t>млн.</w:t>
      </w:r>
      <w:r w:rsidRPr="00614F97">
        <w:rPr>
          <w:rFonts w:ascii="Times New Roman" w:hAnsi="Times New Roman"/>
          <w:sz w:val="32"/>
          <w:szCs w:val="32"/>
        </w:rPr>
        <w:t xml:space="preserve"> руб., что больше уточненного плана </w:t>
      </w:r>
      <w:r w:rsidR="003A061E">
        <w:rPr>
          <w:rFonts w:ascii="Times New Roman" w:hAnsi="Times New Roman"/>
          <w:sz w:val="32"/>
          <w:szCs w:val="32"/>
        </w:rPr>
        <w:t>более</w:t>
      </w:r>
      <w:r w:rsidR="00862642">
        <w:rPr>
          <w:rFonts w:ascii="Times New Roman" w:hAnsi="Times New Roman"/>
          <w:sz w:val="32"/>
          <w:szCs w:val="32"/>
        </w:rPr>
        <w:t xml:space="preserve">чем на </w:t>
      </w:r>
      <w:r w:rsidRPr="00614F97">
        <w:rPr>
          <w:rFonts w:ascii="Times New Roman" w:hAnsi="Times New Roman"/>
          <w:sz w:val="32"/>
          <w:szCs w:val="32"/>
        </w:rPr>
        <w:t xml:space="preserve">8 </w:t>
      </w:r>
      <w:r w:rsidR="00984205">
        <w:rPr>
          <w:rFonts w:ascii="Times New Roman" w:hAnsi="Times New Roman"/>
          <w:sz w:val="32"/>
          <w:szCs w:val="32"/>
        </w:rPr>
        <w:t>млн.</w:t>
      </w:r>
      <w:r w:rsidRPr="00614F97">
        <w:rPr>
          <w:rFonts w:ascii="Times New Roman" w:hAnsi="Times New Roman"/>
          <w:sz w:val="32"/>
          <w:szCs w:val="32"/>
        </w:rPr>
        <w:t xml:space="preserve"> руб.</w:t>
      </w:r>
    </w:p>
    <w:p w:rsidR="00614F97" w:rsidRDefault="00614F97" w:rsidP="00614F97">
      <w:pPr>
        <w:spacing w:after="0"/>
        <w:ind w:firstLine="709"/>
        <w:jc w:val="both"/>
        <w:rPr>
          <w:rFonts w:ascii="Times New Roman" w:hAnsi="Times New Roman"/>
          <w:sz w:val="32"/>
          <w:szCs w:val="32"/>
        </w:rPr>
      </w:pPr>
      <w:r w:rsidRPr="00614F97">
        <w:rPr>
          <w:rFonts w:ascii="Times New Roman" w:hAnsi="Times New Roman"/>
          <w:sz w:val="32"/>
          <w:szCs w:val="32"/>
        </w:rPr>
        <w:t>В общем объёме поступлений от налоговых и неналоговых доходов 80,5% приходится на поступления по налогу на доходы физических лиц – 302</w:t>
      </w:r>
      <w:r w:rsidR="00984205">
        <w:rPr>
          <w:rFonts w:ascii="Times New Roman" w:hAnsi="Times New Roman"/>
          <w:sz w:val="32"/>
          <w:szCs w:val="32"/>
        </w:rPr>
        <w:t xml:space="preserve"> млн.</w:t>
      </w:r>
      <w:r w:rsidRPr="00614F97">
        <w:rPr>
          <w:rFonts w:ascii="Times New Roman" w:hAnsi="Times New Roman"/>
          <w:sz w:val="32"/>
          <w:szCs w:val="32"/>
        </w:rPr>
        <w:t xml:space="preserve"> руб. Выполнение плана составило 104,3%. </w:t>
      </w:r>
      <w:r w:rsidR="00E1731B">
        <w:rPr>
          <w:rFonts w:ascii="Times New Roman" w:hAnsi="Times New Roman"/>
          <w:sz w:val="32"/>
          <w:szCs w:val="32"/>
        </w:rPr>
        <w:t>В сравнении</w:t>
      </w:r>
      <w:r w:rsidRPr="00614F97">
        <w:rPr>
          <w:rFonts w:ascii="Times New Roman" w:hAnsi="Times New Roman"/>
          <w:sz w:val="32"/>
          <w:szCs w:val="32"/>
        </w:rPr>
        <w:t xml:space="preserve"> с 2019 годом поступления увеличились на 33</w:t>
      </w:r>
      <w:r w:rsidR="00984205">
        <w:rPr>
          <w:rFonts w:ascii="Times New Roman" w:hAnsi="Times New Roman"/>
          <w:sz w:val="32"/>
          <w:szCs w:val="32"/>
        </w:rPr>
        <w:t>,6 млн.</w:t>
      </w:r>
      <w:r w:rsidRPr="00614F97">
        <w:rPr>
          <w:rFonts w:ascii="Times New Roman" w:hAnsi="Times New Roman"/>
          <w:sz w:val="32"/>
          <w:szCs w:val="32"/>
        </w:rPr>
        <w:t xml:space="preserve"> руб. или на 12,5%.</w:t>
      </w:r>
    </w:p>
    <w:p w:rsidR="00BD55BD" w:rsidRPr="002D0D3C" w:rsidRDefault="00BD55BD" w:rsidP="002D0D3C">
      <w:pPr>
        <w:pStyle w:val="a5"/>
        <w:spacing w:before="0" w:after="0"/>
        <w:jc w:val="both"/>
        <w:rPr>
          <w:sz w:val="32"/>
          <w:szCs w:val="32"/>
        </w:rPr>
      </w:pPr>
      <w:proofErr w:type="gramStart"/>
      <w:r w:rsidRPr="00BD55BD">
        <w:rPr>
          <w:sz w:val="32"/>
          <w:szCs w:val="32"/>
        </w:rPr>
        <w:t xml:space="preserve">Увеличение  </w:t>
      </w:r>
      <w:r w:rsidR="002D0D3C">
        <w:rPr>
          <w:sz w:val="32"/>
          <w:szCs w:val="32"/>
        </w:rPr>
        <w:t xml:space="preserve">по НДФЛ </w:t>
      </w:r>
      <w:r w:rsidRPr="00BD55BD">
        <w:rPr>
          <w:sz w:val="32"/>
          <w:szCs w:val="32"/>
        </w:rPr>
        <w:t>связано повышением фонда оплаты труда в соответствии с постановлением  Правительства Республики Коми от 10 ноября  2014 г. № 439 «О нормативах формирования в Республике Коми расходов на оплату труда депутатов, выборных должностных лиц местного самоуправления, осуществляющих свои полномочия на постоянной основе, и муниципальных служащих, замещающих должности муниципальной службы в городских округах (муниципальных районах) в Республике Коми» (с увеличениемс</w:t>
      </w:r>
      <w:proofErr w:type="gramEnd"/>
      <w:r w:rsidRPr="00BD55BD">
        <w:rPr>
          <w:sz w:val="32"/>
          <w:szCs w:val="32"/>
        </w:rPr>
        <w:t xml:space="preserve"> 01.10.2020 г. размеров должностных окладов </w:t>
      </w:r>
      <w:r w:rsidR="00E1731B">
        <w:rPr>
          <w:sz w:val="32"/>
          <w:szCs w:val="32"/>
        </w:rPr>
        <w:t xml:space="preserve">на </w:t>
      </w:r>
      <w:r w:rsidRPr="00BD55BD">
        <w:rPr>
          <w:sz w:val="32"/>
          <w:szCs w:val="32"/>
        </w:rPr>
        <w:t>3</w:t>
      </w:r>
      <w:r w:rsidR="00E1731B">
        <w:rPr>
          <w:sz w:val="32"/>
          <w:szCs w:val="32"/>
        </w:rPr>
        <w:t>%</w:t>
      </w:r>
      <w:r w:rsidRPr="00BD55BD">
        <w:rPr>
          <w:sz w:val="32"/>
          <w:szCs w:val="32"/>
        </w:rPr>
        <w:t>.  Также в соответствии с ф</w:t>
      </w:r>
      <w:r w:rsidRPr="00BD55BD">
        <w:rPr>
          <w:sz w:val="32"/>
          <w:szCs w:val="32"/>
          <w:lang w:eastAsia="ru-RU"/>
        </w:rPr>
        <w:t xml:space="preserve">едеральным законом от 19.06.2000 г. N 82-ФЗ "О минимальном </w:t>
      </w:r>
      <w:proofErr w:type="gramStart"/>
      <w:r w:rsidRPr="00BD55BD">
        <w:rPr>
          <w:sz w:val="32"/>
          <w:szCs w:val="32"/>
          <w:lang w:eastAsia="ru-RU"/>
        </w:rPr>
        <w:t>размере оплаты труда</w:t>
      </w:r>
      <w:proofErr w:type="gramEnd"/>
      <w:r w:rsidRPr="00BD55BD">
        <w:rPr>
          <w:sz w:val="32"/>
          <w:szCs w:val="32"/>
          <w:lang w:eastAsia="ru-RU"/>
        </w:rPr>
        <w:t xml:space="preserve">" (с учетом изменений) </w:t>
      </w:r>
      <w:r w:rsidRPr="00BD55BD">
        <w:rPr>
          <w:sz w:val="32"/>
          <w:szCs w:val="32"/>
        </w:rPr>
        <w:t>был увеличен размер минимальной оплаты труда с 01.01.2020</w:t>
      </w:r>
      <w:r w:rsidR="002D0D3C">
        <w:rPr>
          <w:sz w:val="32"/>
          <w:szCs w:val="32"/>
        </w:rPr>
        <w:t xml:space="preserve">г. </w:t>
      </w:r>
      <w:r w:rsidR="002D0D3C" w:rsidRPr="002D0D3C">
        <w:rPr>
          <w:bCs/>
          <w:sz w:val="32"/>
          <w:szCs w:val="32"/>
        </w:rPr>
        <w:t>МинимальныйразмероплатытрудавКоми</w:t>
      </w:r>
      <w:r w:rsidR="002D0D3C" w:rsidRPr="002D0D3C">
        <w:rPr>
          <w:sz w:val="32"/>
          <w:szCs w:val="32"/>
        </w:rPr>
        <w:t xml:space="preserve"> выр</w:t>
      </w:r>
      <w:r w:rsidR="002D0D3C">
        <w:rPr>
          <w:sz w:val="32"/>
          <w:szCs w:val="32"/>
        </w:rPr>
        <w:t>ос</w:t>
      </w:r>
      <w:r w:rsidR="002D0D3C" w:rsidRPr="002D0D3C">
        <w:rPr>
          <w:sz w:val="32"/>
          <w:szCs w:val="32"/>
        </w:rPr>
        <w:t xml:space="preserve"> на 7,5 %</w:t>
      </w:r>
      <w:r w:rsidR="002D0D3C">
        <w:rPr>
          <w:sz w:val="32"/>
          <w:szCs w:val="32"/>
        </w:rPr>
        <w:t xml:space="preserve"> в сравнении с 2019годом (11280 руб.).</w:t>
      </w:r>
      <w:r w:rsidR="002D0D3C" w:rsidRPr="002D0D3C">
        <w:rPr>
          <w:sz w:val="32"/>
          <w:szCs w:val="32"/>
        </w:rPr>
        <w:t xml:space="preserve"> С 1 января </w:t>
      </w:r>
      <w:r w:rsidR="002D0D3C" w:rsidRPr="002D0D3C">
        <w:rPr>
          <w:bCs/>
          <w:sz w:val="32"/>
          <w:szCs w:val="32"/>
        </w:rPr>
        <w:t>2020годаМРОТ</w:t>
      </w:r>
      <w:r w:rsidR="002D0D3C" w:rsidRPr="002D0D3C">
        <w:rPr>
          <w:sz w:val="32"/>
          <w:szCs w:val="32"/>
        </w:rPr>
        <w:t xml:space="preserve"> состави</w:t>
      </w:r>
      <w:r w:rsidR="002D0D3C">
        <w:rPr>
          <w:sz w:val="32"/>
          <w:szCs w:val="32"/>
        </w:rPr>
        <w:t>л</w:t>
      </w:r>
      <w:r w:rsidR="002D0D3C" w:rsidRPr="002D0D3C">
        <w:rPr>
          <w:sz w:val="32"/>
          <w:szCs w:val="32"/>
        </w:rPr>
        <w:t xml:space="preserve"> 12 130 рублей плюс районный коэффициент и северная надбавка</w:t>
      </w:r>
      <w:r w:rsidR="002D0D3C">
        <w:rPr>
          <w:sz w:val="32"/>
          <w:szCs w:val="32"/>
        </w:rPr>
        <w:t xml:space="preserve"> (20621руб.)</w:t>
      </w:r>
      <w:r w:rsidR="002D0D3C" w:rsidRPr="002D0D3C">
        <w:rPr>
          <w:sz w:val="32"/>
          <w:szCs w:val="32"/>
        </w:rPr>
        <w:t>.</w:t>
      </w:r>
      <w:r w:rsidR="00551D5D">
        <w:rPr>
          <w:sz w:val="32"/>
          <w:szCs w:val="32"/>
        </w:rPr>
        <w:t xml:space="preserve"> В 2021г. рост на 5,4% (21</w:t>
      </w:r>
      <w:r w:rsidR="00E1731B">
        <w:rPr>
          <w:sz w:val="32"/>
          <w:szCs w:val="32"/>
        </w:rPr>
        <w:t> </w:t>
      </w:r>
      <w:r w:rsidR="00551D5D">
        <w:rPr>
          <w:sz w:val="32"/>
          <w:szCs w:val="32"/>
        </w:rPr>
        <w:t>796руб.).</w:t>
      </w:r>
    </w:p>
    <w:p w:rsidR="00BD55BD" w:rsidRPr="00614F97" w:rsidRDefault="00BD55BD" w:rsidP="00614F97">
      <w:pPr>
        <w:spacing w:after="0"/>
        <w:ind w:firstLine="709"/>
        <w:jc w:val="both"/>
        <w:rPr>
          <w:rFonts w:ascii="Times New Roman" w:hAnsi="Times New Roman"/>
          <w:sz w:val="32"/>
          <w:szCs w:val="32"/>
        </w:rPr>
      </w:pPr>
    </w:p>
    <w:p w:rsidR="00614F97" w:rsidRPr="00614F97" w:rsidRDefault="00614F97" w:rsidP="00614F97">
      <w:pPr>
        <w:spacing w:after="0"/>
        <w:ind w:firstLine="709"/>
        <w:jc w:val="both"/>
        <w:rPr>
          <w:rFonts w:ascii="Times New Roman" w:hAnsi="Times New Roman"/>
          <w:sz w:val="32"/>
          <w:szCs w:val="32"/>
        </w:rPr>
      </w:pPr>
      <w:r w:rsidRPr="00614F97">
        <w:rPr>
          <w:rFonts w:ascii="Times New Roman" w:hAnsi="Times New Roman"/>
          <w:sz w:val="32"/>
          <w:szCs w:val="32"/>
        </w:rPr>
        <w:t xml:space="preserve">Доходы от уплаты акцизов на нефтепродукты в структуре доходов составляют 7,2 % или </w:t>
      </w:r>
      <w:r w:rsidR="00984205">
        <w:rPr>
          <w:rFonts w:ascii="Times New Roman" w:hAnsi="Times New Roman"/>
          <w:sz w:val="32"/>
          <w:szCs w:val="32"/>
        </w:rPr>
        <w:t xml:space="preserve">почти </w:t>
      </w:r>
      <w:r w:rsidRPr="00614F97">
        <w:rPr>
          <w:rFonts w:ascii="Times New Roman" w:hAnsi="Times New Roman"/>
          <w:sz w:val="32"/>
          <w:szCs w:val="32"/>
        </w:rPr>
        <w:t>2</w:t>
      </w:r>
      <w:r w:rsidR="00984205">
        <w:rPr>
          <w:rFonts w:ascii="Times New Roman" w:hAnsi="Times New Roman"/>
          <w:sz w:val="32"/>
          <w:szCs w:val="32"/>
        </w:rPr>
        <w:t>7 млн</w:t>
      </w:r>
      <w:r w:rsidRPr="00614F97">
        <w:rPr>
          <w:rFonts w:ascii="Times New Roman" w:hAnsi="Times New Roman"/>
          <w:sz w:val="32"/>
          <w:szCs w:val="32"/>
        </w:rPr>
        <w:t>. руб. при плане 30</w:t>
      </w:r>
      <w:r w:rsidR="003A061E">
        <w:rPr>
          <w:rFonts w:ascii="Times New Roman" w:hAnsi="Times New Roman"/>
          <w:sz w:val="32"/>
          <w:szCs w:val="32"/>
        </w:rPr>
        <w:t>,2</w:t>
      </w:r>
      <w:r w:rsidR="00984205">
        <w:rPr>
          <w:rFonts w:ascii="Times New Roman" w:hAnsi="Times New Roman"/>
          <w:sz w:val="32"/>
          <w:szCs w:val="32"/>
        </w:rPr>
        <w:t>млн.</w:t>
      </w:r>
      <w:r w:rsidRPr="00614F97">
        <w:rPr>
          <w:rFonts w:ascii="Times New Roman" w:hAnsi="Times New Roman"/>
          <w:sz w:val="32"/>
          <w:szCs w:val="32"/>
        </w:rPr>
        <w:t xml:space="preserve"> руб. По сравнению плановыми назначениями поступления уменьшились на 3</w:t>
      </w:r>
      <w:r w:rsidR="003A061E">
        <w:rPr>
          <w:rFonts w:ascii="Times New Roman" w:hAnsi="Times New Roman"/>
          <w:sz w:val="32"/>
          <w:szCs w:val="32"/>
        </w:rPr>
        <w:t>,2</w:t>
      </w:r>
      <w:r w:rsidR="00984205">
        <w:rPr>
          <w:rFonts w:ascii="Times New Roman" w:hAnsi="Times New Roman"/>
          <w:sz w:val="32"/>
          <w:szCs w:val="32"/>
        </w:rPr>
        <w:t>млн.</w:t>
      </w:r>
      <w:r w:rsidRPr="00614F97">
        <w:rPr>
          <w:rFonts w:ascii="Times New Roman" w:hAnsi="Times New Roman"/>
          <w:sz w:val="32"/>
          <w:szCs w:val="32"/>
        </w:rPr>
        <w:t xml:space="preserve"> руб. или на 10,7% в связи с завышенным прогнозом администратора доходов</w:t>
      </w:r>
      <w:proofErr w:type="gramStart"/>
      <w:r w:rsidRPr="00614F97">
        <w:rPr>
          <w:rFonts w:ascii="Times New Roman" w:hAnsi="Times New Roman"/>
          <w:sz w:val="32"/>
          <w:szCs w:val="32"/>
        </w:rPr>
        <w:t>.</w:t>
      </w:r>
      <w:r w:rsidR="00551D5D" w:rsidRPr="00551D5D">
        <w:rPr>
          <w:rFonts w:ascii="Times New Roman" w:hAnsi="Times New Roman"/>
          <w:iCs/>
          <w:color w:val="000000"/>
          <w:sz w:val="32"/>
          <w:szCs w:val="32"/>
          <w:lang w:eastAsia="ru-RU"/>
        </w:rPr>
        <w:t>П</w:t>
      </w:r>
      <w:proofErr w:type="gramEnd"/>
      <w:r w:rsidR="00551D5D" w:rsidRPr="00551D5D">
        <w:rPr>
          <w:rFonts w:ascii="Times New Roman" w:hAnsi="Times New Roman"/>
          <w:iCs/>
          <w:color w:val="000000"/>
          <w:sz w:val="32"/>
          <w:szCs w:val="32"/>
          <w:lang w:eastAsia="ru-RU"/>
        </w:rPr>
        <w:t xml:space="preserve">о сравнению с прошлым годом наблюдается </w:t>
      </w:r>
      <w:r w:rsidR="00551D5D">
        <w:rPr>
          <w:rFonts w:ascii="Times New Roman" w:hAnsi="Times New Roman"/>
          <w:iCs/>
          <w:color w:val="000000"/>
          <w:sz w:val="32"/>
          <w:szCs w:val="32"/>
          <w:lang w:eastAsia="ru-RU"/>
        </w:rPr>
        <w:t xml:space="preserve">снижение </w:t>
      </w:r>
      <w:r w:rsidR="003A061E">
        <w:rPr>
          <w:rFonts w:ascii="Times New Roman" w:hAnsi="Times New Roman"/>
          <w:iCs/>
          <w:color w:val="000000"/>
          <w:sz w:val="32"/>
          <w:szCs w:val="32"/>
          <w:lang w:eastAsia="ru-RU"/>
        </w:rPr>
        <w:t xml:space="preserve">на </w:t>
      </w:r>
      <w:r w:rsidR="00551D5D" w:rsidRPr="00551D5D">
        <w:rPr>
          <w:rFonts w:ascii="Times New Roman" w:hAnsi="Times New Roman"/>
          <w:iCs/>
          <w:color w:val="000000"/>
          <w:sz w:val="32"/>
          <w:szCs w:val="32"/>
          <w:lang w:eastAsia="ru-RU"/>
        </w:rPr>
        <w:t>3</w:t>
      </w:r>
      <w:r w:rsidR="003A061E">
        <w:rPr>
          <w:rFonts w:ascii="Times New Roman" w:hAnsi="Times New Roman"/>
          <w:iCs/>
          <w:color w:val="000000"/>
          <w:sz w:val="32"/>
          <w:szCs w:val="32"/>
          <w:lang w:eastAsia="ru-RU"/>
        </w:rPr>
        <w:t>,2</w:t>
      </w:r>
      <w:r w:rsidR="00551D5D">
        <w:rPr>
          <w:rFonts w:ascii="Times New Roman" w:hAnsi="Times New Roman"/>
          <w:iCs/>
          <w:color w:val="000000"/>
          <w:sz w:val="32"/>
          <w:szCs w:val="32"/>
          <w:lang w:eastAsia="ru-RU"/>
        </w:rPr>
        <w:t> </w:t>
      </w:r>
      <w:r w:rsidR="00984205">
        <w:rPr>
          <w:rFonts w:ascii="Times New Roman" w:hAnsi="Times New Roman"/>
          <w:iCs/>
          <w:color w:val="000000"/>
          <w:sz w:val="32"/>
          <w:szCs w:val="32"/>
          <w:lang w:eastAsia="ru-RU"/>
        </w:rPr>
        <w:t>млн.</w:t>
      </w:r>
      <w:r w:rsidR="00551D5D" w:rsidRPr="00551D5D">
        <w:rPr>
          <w:rFonts w:ascii="Times New Roman" w:hAnsi="Times New Roman"/>
          <w:iCs/>
          <w:color w:val="000000"/>
          <w:sz w:val="32"/>
          <w:szCs w:val="32"/>
          <w:lang w:eastAsia="ru-RU"/>
        </w:rPr>
        <w:t xml:space="preserve"> руб.).</w:t>
      </w:r>
    </w:p>
    <w:p w:rsidR="003A061E" w:rsidRDefault="003A061E" w:rsidP="00BD55BD">
      <w:pPr>
        <w:pStyle w:val="a5"/>
        <w:spacing w:before="0" w:after="0"/>
        <w:jc w:val="both"/>
        <w:rPr>
          <w:sz w:val="26"/>
          <w:szCs w:val="26"/>
        </w:rPr>
      </w:pPr>
    </w:p>
    <w:p w:rsidR="003A061E" w:rsidRDefault="003A061E" w:rsidP="002C28B6">
      <w:pPr>
        <w:pStyle w:val="a5"/>
        <w:spacing w:before="0" w:after="0"/>
        <w:jc w:val="both"/>
        <w:rPr>
          <w:bCs/>
          <w:iCs/>
          <w:color w:val="FF0000"/>
          <w:sz w:val="26"/>
          <w:szCs w:val="26"/>
          <w:lang w:eastAsia="ru-RU"/>
        </w:rPr>
      </w:pPr>
    </w:p>
    <w:p w:rsidR="00BD55BD" w:rsidRPr="00551D5D" w:rsidRDefault="00BD55BD" w:rsidP="00BD55BD">
      <w:pPr>
        <w:jc w:val="both"/>
        <w:rPr>
          <w:rFonts w:ascii="Times New Roman" w:hAnsi="Times New Roman"/>
          <w:color w:val="FF0000"/>
          <w:sz w:val="32"/>
          <w:szCs w:val="32"/>
          <w:shd w:val="clear" w:color="auto" w:fill="FFFFFF"/>
        </w:rPr>
      </w:pPr>
      <w:proofErr w:type="gramStart"/>
      <w:r w:rsidRPr="00551D5D">
        <w:rPr>
          <w:rFonts w:ascii="Times New Roman" w:hAnsi="Times New Roman"/>
          <w:bCs/>
          <w:iCs/>
          <w:color w:val="FF0000"/>
          <w:sz w:val="32"/>
          <w:szCs w:val="32"/>
          <w:lang w:eastAsia="ru-RU"/>
        </w:rPr>
        <w:t xml:space="preserve">Отчисление  в местный бюджет акцизов осуществляется в соответствии с законом Республики Коми от 01.10.2007г. № 88-РЗ «О бюджетной системе и бюджетном процессе в Республике Коми»,  в размере не менее 10 процентов налоговых доходов </w:t>
      </w:r>
      <w:r w:rsidRPr="00551D5D">
        <w:rPr>
          <w:rFonts w:ascii="Times New Roman" w:hAnsi="Times New Roman"/>
          <w:bCs/>
          <w:iCs/>
          <w:color w:val="FF0000"/>
          <w:sz w:val="32"/>
          <w:szCs w:val="32"/>
          <w:lang w:eastAsia="ru-RU"/>
        </w:rPr>
        <w:lastRenderedPageBreak/>
        <w:t>консолидированного бюджета Республики Коми от указанного налога по дифференцированным нормативам, установленным законом Республики Коми о бюджете на очередной финансовый год и плановый период.</w:t>
      </w:r>
      <w:proofErr w:type="gramEnd"/>
      <w:r w:rsidRPr="00551D5D">
        <w:rPr>
          <w:rFonts w:ascii="Times New Roman" w:hAnsi="Times New Roman"/>
          <w:bCs/>
          <w:iCs/>
          <w:color w:val="FF0000"/>
          <w:sz w:val="32"/>
          <w:szCs w:val="32"/>
          <w:lang w:eastAsia="ru-RU"/>
        </w:rPr>
        <w:t xml:space="preserve"> В 2020 году он составил  1,1121%,  в 2019 году данный норматив составлял 1,1601%.  Снижение  доходов от уплаты акцизов наблюдается в том числе, в связи со снижением норматива и небольшим ростом цен на бензин в 2020 году по сравнению  с 2019 годом (2,1%) и снижением цены на дизельное топливо (1,4%).  </w:t>
      </w:r>
    </w:p>
    <w:p w:rsidR="00BD55BD" w:rsidRPr="00C67746" w:rsidRDefault="00BD55BD" w:rsidP="00BD55BD">
      <w:pPr>
        <w:jc w:val="both"/>
        <w:outlineLvl w:val="2"/>
        <w:rPr>
          <w:rFonts w:ascii="Times New Roman" w:hAnsi="Times New Roman"/>
          <w:bCs/>
          <w:i/>
          <w:sz w:val="32"/>
          <w:szCs w:val="32"/>
          <w:lang w:eastAsia="ru-RU"/>
        </w:rPr>
      </w:pPr>
      <w:r w:rsidRPr="00C67746">
        <w:rPr>
          <w:rFonts w:ascii="Times New Roman" w:hAnsi="Times New Roman"/>
          <w:bCs/>
          <w:sz w:val="32"/>
          <w:szCs w:val="32"/>
          <w:lang w:eastAsia="ru-RU"/>
        </w:rPr>
        <w:t xml:space="preserve">        Уменьшение поступлений также наблюдается по налогам на совокупный доход</w:t>
      </w:r>
      <w:r w:rsidR="00C67746" w:rsidRPr="00C67746">
        <w:rPr>
          <w:rFonts w:ascii="Times New Roman" w:hAnsi="Times New Roman"/>
          <w:bCs/>
          <w:sz w:val="32"/>
          <w:szCs w:val="32"/>
          <w:lang w:eastAsia="ru-RU"/>
        </w:rPr>
        <w:t xml:space="preserve">, по сравнению с планом на 612 тыс. руб. и на </w:t>
      </w:r>
      <w:r w:rsidRPr="00C67746">
        <w:rPr>
          <w:rFonts w:ascii="Times New Roman" w:hAnsi="Times New Roman"/>
          <w:iCs/>
          <w:color w:val="000000"/>
          <w:sz w:val="32"/>
          <w:szCs w:val="32"/>
          <w:lang w:eastAsia="ru-RU"/>
        </w:rPr>
        <w:t>743</w:t>
      </w:r>
      <w:r w:rsidR="00C67746" w:rsidRPr="00C67746">
        <w:rPr>
          <w:rFonts w:ascii="Times New Roman" w:hAnsi="Times New Roman"/>
          <w:iCs/>
          <w:color w:val="000000"/>
          <w:sz w:val="32"/>
          <w:szCs w:val="32"/>
          <w:lang w:eastAsia="ru-RU"/>
        </w:rPr>
        <w:t xml:space="preserve"> тыс.</w:t>
      </w:r>
      <w:r w:rsidRPr="00C67746">
        <w:rPr>
          <w:rFonts w:ascii="Times New Roman" w:hAnsi="Times New Roman"/>
          <w:iCs/>
          <w:color w:val="000000"/>
          <w:sz w:val="32"/>
          <w:szCs w:val="32"/>
          <w:lang w:eastAsia="ru-RU"/>
        </w:rPr>
        <w:t xml:space="preserve"> руб.</w:t>
      </w:r>
      <w:r w:rsidR="00C67746" w:rsidRPr="00C67746">
        <w:rPr>
          <w:rFonts w:ascii="Times New Roman" w:hAnsi="Times New Roman"/>
          <w:iCs/>
          <w:color w:val="000000"/>
          <w:sz w:val="32"/>
          <w:szCs w:val="32"/>
          <w:lang w:eastAsia="ru-RU"/>
        </w:rPr>
        <w:t xml:space="preserve"> в сравнении с 2019г.</w:t>
      </w:r>
    </w:p>
    <w:p w:rsidR="00614F97" w:rsidRPr="00C67746" w:rsidRDefault="00C67746" w:rsidP="00980D44">
      <w:pPr>
        <w:jc w:val="both"/>
        <w:rPr>
          <w:rFonts w:ascii="Times New Roman" w:hAnsi="Times New Roman"/>
          <w:sz w:val="32"/>
          <w:szCs w:val="32"/>
        </w:rPr>
      </w:pPr>
      <w:r w:rsidRPr="00C67746">
        <w:rPr>
          <w:rFonts w:ascii="Times New Roman" w:hAnsi="Times New Roman"/>
          <w:sz w:val="32"/>
          <w:szCs w:val="32"/>
        </w:rPr>
        <w:t>Государственная пошлина поступила 2</w:t>
      </w:r>
      <w:r w:rsidR="003A061E">
        <w:rPr>
          <w:rFonts w:ascii="Times New Roman" w:hAnsi="Times New Roman"/>
          <w:sz w:val="32"/>
          <w:szCs w:val="32"/>
        </w:rPr>
        <w:t>,</w:t>
      </w:r>
      <w:r w:rsidR="00C07245">
        <w:rPr>
          <w:rFonts w:ascii="Times New Roman" w:hAnsi="Times New Roman"/>
          <w:sz w:val="32"/>
          <w:szCs w:val="32"/>
        </w:rPr>
        <w:t>4 млн.</w:t>
      </w:r>
      <w:r w:rsidRPr="00C67746">
        <w:rPr>
          <w:rFonts w:ascii="Times New Roman" w:hAnsi="Times New Roman"/>
          <w:sz w:val="32"/>
          <w:szCs w:val="32"/>
        </w:rPr>
        <w:t xml:space="preserve"> руб. (100,3%), с плюсом 373 тыс. руб. в сравнении с 2019г. </w:t>
      </w:r>
    </w:p>
    <w:p w:rsidR="00C07245" w:rsidRPr="00C67746" w:rsidRDefault="00C67746" w:rsidP="00C07245">
      <w:pPr>
        <w:jc w:val="both"/>
        <w:rPr>
          <w:rFonts w:ascii="Times New Roman" w:hAnsi="Times New Roman"/>
          <w:bCs/>
          <w:iCs/>
          <w:color w:val="000000"/>
          <w:sz w:val="32"/>
          <w:szCs w:val="32"/>
          <w:lang w:eastAsia="ru-RU"/>
        </w:rPr>
      </w:pPr>
      <w:r w:rsidRPr="00C67746">
        <w:rPr>
          <w:rFonts w:ascii="Times New Roman" w:hAnsi="Times New Roman"/>
          <w:bCs/>
          <w:iCs/>
          <w:color w:val="000000"/>
          <w:sz w:val="32"/>
          <w:szCs w:val="32"/>
          <w:lang w:eastAsia="ru-RU"/>
        </w:rPr>
        <w:t xml:space="preserve">Объем поступлений  </w:t>
      </w:r>
      <w:r w:rsidRPr="00C67746">
        <w:rPr>
          <w:rFonts w:ascii="Times New Roman" w:hAnsi="Times New Roman"/>
          <w:bCs/>
          <w:i/>
          <w:iCs/>
          <w:color w:val="000000"/>
          <w:sz w:val="32"/>
          <w:szCs w:val="32"/>
          <w:lang w:eastAsia="ru-RU"/>
        </w:rPr>
        <w:t>неналоговых</w:t>
      </w:r>
      <w:r w:rsidRPr="00C67746">
        <w:rPr>
          <w:rFonts w:ascii="Times New Roman" w:hAnsi="Times New Roman"/>
          <w:bCs/>
          <w:iCs/>
          <w:color w:val="000000"/>
          <w:sz w:val="32"/>
          <w:szCs w:val="32"/>
          <w:lang w:eastAsia="ru-RU"/>
        </w:rPr>
        <w:t xml:space="preserve"> доходов в 2020 году составил 20</w:t>
      </w:r>
      <w:r w:rsidR="00C07245">
        <w:rPr>
          <w:rFonts w:ascii="Times New Roman" w:hAnsi="Times New Roman"/>
          <w:bCs/>
          <w:iCs/>
          <w:color w:val="000000"/>
          <w:sz w:val="32"/>
          <w:szCs w:val="32"/>
          <w:lang w:eastAsia="ru-RU"/>
        </w:rPr>
        <w:t>,</w:t>
      </w:r>
      <w:r>
        <w:rPr>
          <w:rFonts w:ascii="Times New Roman" w:hAnsi="Times New Roman"/>
          <w:bCs/>
          <w:iCs/>
          <w:color w:val="000000"/>
          <w:sz w:val="32"/>
          <w:szCs w:val="32"/>
          <w:lang w:eastAsia="ru-RU"/>
        </w:rPr>
        <w:t> </w:t>
      </w:r>
      <w:r w:rsidRPr="00C67746">
        <w:rPr>
          <w:rFonts w:ascii="Times New Roman" w:hAnsi="Times New Roman"/>
          <w:bCs/>
          <w:iCs/>
          <w:color w:val="000000"/>
          <w:sz w:val="32"/>
          <w:szCs w:val="32"/>
          <w:lang w:eastAsia="ru-RU"/>
        </w:rPr>
        <w:t>4</w:t>
      </w:r>
      <w:r w:rsidR="00C07245">
        <w:rPr>
          <w:rFonts w:ascii="Times New Roman" w:hAnsi="Times New Roman"/>
          <w:bCs/>
          <w:iCs/>
          <w:color w:val="000000"/>
          <w:sz w:val="32"/>
          <w:szCs w:val="32"/>
          <w:lang w:eastAsia="ru-RU"/>
        </w:rPr>
        <w:t xml:space="preserve"> млн.</w:t>
      </w:r>
      <w:r w:rsidRPr="00C67746">
        <w:rPr>
          <w:rFonts w:ascii="Times New Roman" w:hAnsi="Times New Roman"/>
          <w:bCs/>
          <w:iCs/>
          <w:color w:val="000000"/>
          <w:sz w:val="32"/>
          <w:szCs w:val="32"/>
          <w:lang w:eastAsia="ru-RU"/>
        </w:rPr>
        <w:t xml:space="preserve"> руб., или 5,4 % в объеме налоговых и неналоговых доходов, что  на </w:t>
      </w:r>
      <w:r w:rsidRPr="00C67746">
        <w:rPr>
          <w:rFonts w:ascii="Times New Roman" w:hAnsi="Times New Roman"/>
          <w:iCs/>
          <w:color w:val="000000"/>
          <w:sz w:val="32"/>
          <w:szCs w:val="32"/>
          <w:lang w:eastAsia="ru-RU"/>
        </w:rPr>
        <w:t>10</w:t>
      </w:r>
      <w:r>
        <w:rPr>
          <w:rFonts w:ascii="Times New Roman" w:hAnsi="Times New Roman"/>
          <w:iCs/>
          <w:color w:val="000000"/>
          <w:sz w:val="32"/>
          <w:szCs w:val="32"/>
          <w:lang w:eastAsia="ru-RU"/>
        </w:rPr>
        <w:t> </w:t>
      </w:r>
      <w:r w:rsidR="00C07245">
        <w:rPr>
          <w:rFonts w:ascii="Times New Roman" w:hAnsi="Times New Roman"/>
          <w:iCs/>
          <w:color w:val="000000"/>
          <w:sz w:val="32"/>
          <w:szCs w:val="32"/>
          <w:lang w:eastAsia="ru-RU"/>
        </w:rPr>
        <w:t xml:space="preserve">млн. </w:t>
      </w:r>
      <w:r w:rsidRPr="00C67746">
        <w:rPr>
          <w:rFonts w:ascii="Times New Roman" w:hAnsi="Times New Roman"/>
          <w:bCs/>
          <w:iCs/>
          <w:color w:val="000000"/>
          <w:sz w:val="32"/>
          <w:szCs w:val="32"/>
          <w:lang w:eastAsia="ru-RU"/>
        </w:rPr>
        <w:t xml:space="preserve">руб. меньше, чем в 2019 году. </w:t>
      </w:r>
      <w:proofErr w:type="gramStart"/>
      <w:r w:rsidR="007A793F">
        <w:rPr>
          <w:rFonts w:ascii="Times New Roman" w:hAnsi="Times New Roman"/>
          <w:bCs/>
          <w:iCs/>
          <w:color w:val="000000"/>
          <w:sz w:val="32"/>
          <w:szCs w:val="32"/>
          <w:lang w:eastAsia="ru-RU"/>
        </w:rPr>
        <w:t>В том числе с</w:t>
      </w:r>
      <w:r w:rsidRPr="00C67746">
        <w:rPr>
          <w:rFonts w:ascii="Times New Roman" w:hAnsi="Times New Roman"/>
          <w:bCs/>
          <w:iCs/>
          <w:color w:val="000000"/>
          <w:sz w:val="32"/>
          <w:szCs w:val="32"/>
          <w:lang w:eastAsia="ru-RU"/>
        </w:rPr>
        <w:t>нижение поступлений наблюдается по штрафам (</w:t>
      </w:r>
      <w:r w:rsidRPr="00C67746">
        <w:rPr>
          <w:rFonts w:ascii="Times New Roman" w:hAnsi="Times New Roman"/>
          <w:iCs/>
          <w:color w:val="000000"/>
          <w:sz w:val="32"/>
          <w:szCs w:val="32"/>
          <w:lang w:eastAsia="ru-RU"/>
        </w:rPr>
        <w:t>-8</w:t>
      </w:r>
      <w:r w:rsidR="00C07245">
        <w:rPr>
          <w:rFonts w:ascii="Times New Roman" w:hAnsi="Times New Roman"/>
          <w:iCs/>
          <w:color w:val="000000"/>
          <w:sz w:val="32"/>
          <w:szCs w:val="32"/>
          <w:lang w:eastAsia="ru-RU"/>
        </w:rPr>
        <w:t>,</w:t>
      </w:r>
      <w:r>
        <w:rPr>
          <w:rFonts w:ascii="Times New Roman" w:hAnsi="Times New Roman"/>
          <w:iCs/>
          <w:color w:val="000000"/>
          <w:sz w:val="32"/>
          <w:szCs w:val="32"/>
          <w:lang w:eastAsia="ru-RU"/>
        </w:rPr>
        <w:t> </w:t>
      </w:r>
      <w:r w:rsidRPr="00C67746">
        <w:rPr>
          <w:rFonts w:ascii="Times New Roman" w:hAnsi="Times New Roman"/>
          <w:iCs/>
          <w:color w:val="000000"/>
          <w:sz w:val="32"/>
          <w:szCs w:val="32"/>
          <w:lang w:eastAsia="ru-RU"/>
        </w:rPr>
        <w:t>9</w:t>
      </w:r>
      <w:r w:rsidR="00C07245">
        <w:rPr>
          <w:rFonts w:ascii="Times New Roman" w:hAnsi="Times New Roman"/>
          <w:iCs/>
          <w:color w:val="000000"/>
          <w:sz w:val="32"/>
          <w:szCs w:val="32"/>
          <w:lang w:eastAsia="ru-RU"/>
        </w:rPr>
        <w:t xml:space="preserve"> млн.</w:t>
      </w:r>
      <w:r>
        <w:rPr>
          <w:rFonts w:ascii="Times New Roman" w:hAnsi="Times New Roman"/>
          <w:iCs/>
          <w:color w:val="000000"/>
          <w:sz w:val="32"/>
          <w:szCs w:val="32"/>
          <w:lang w:eastAsia="ru-RU"/>
        </w:rPr>
        <w:t>.</w:t>
      </w:r>
      <w:r w:rsidRPr="00C67746">
        <w:rPr>
          <w:rFonts w:ascii="Times New Roman" w:hAnsi="Times New Roman"/>
          <w:iCs/>
          <w:color w:val="000000"/>
          <w:sz w:val="32"/>
          <w:szCs w:val="32"/>
          <w:lang w:eastAsia="ru-RU"/>
        </w:rPr>
        <w:t xml:space="preserve"> руб.) </w:t>
      </w:r>
      <w:r w:rsidRPr="00C67746">
        <w:rPr>
          <w:rFonts w:ascii="Times New Roman" w:hAnsi="Times New Roman"/>
          <w:bCs/>
          <w:iCs/>
          <w:color w:val="000000"/>
          <w:sz w:val="32"/>
          <w:szCs w:val="32"/>
          <w:lang w:eastAsia="ru-RU"/>
        </w:rPr>
        <w:t xml:space="preserve">в связи с </w:t>
      </w:r>
      <w:r w:rsidR="00C07245">
        <w:rPr>
          <w:rFonts w:ascii="Times New Roman" w:hAnsi="Times New Roman"/>
          <w:bCs/>
          <w:iCs/>
          <w:color w:val="000000"/>
          <w:sz w:val="32"/>
          <w:szCs w:val="32"/>
          <w:lang w:eastAsia="ru-RU"/>
        </w:rPr>
        <w:t>разовым поступлением</w:t>
      </w:r>
      <w:r w:rsidRPr="00C67746">
        <w:rPr>
          <w:rFonts w:ascii="Times New Roman" w:hAnsi="Times New Roman"/>
          <w:bCs/>
          <w:iCs/>
          <w:color w:val="000000"/>
          <w:sz w:val="32"/>
          <w:szCs w:val="32"/>
          <w:lang w:eastAsia="ru-RU"/>
        </w:rPr>
        <w:t xml:space="preserve"> в декабре 2019 года</w:t>
      </w:r>
      <w:r w:rsidR="00C07245">
        <w:rPr>
          <w:rFonts w:ascii="Times New Roman" w:hAnsi="Times New Roman"/>
          <w:bCs/>
          <w:iCs/>
          <w:color w:val="000000"/>
          <w:sz w:val="32"/>
          <w:szCs w:val="32"/>
          <w:lang w:eastAsia="ru-RU"/>
        </w:rPr>
        <w:t xml:space="preserve"> денежных взысканий за нарушение законодательства в области охраны окружающей среды (10 млн. руб.), а также санкций в области санитарно-эпидемиологического благополучия человека и законодательства в сфере защиты прав потребителей (250 тыс. руб.).</w:t>
      </w:r>
      <w:proofErr w:type="gramEnd"/>
    </w:p>
    <w:p w:rsidR="00C67746" w:rsidRPr="00C67746" w:rsidRDefault="00C67746" w:rsidP="00C67746">
      <w:pPr>
        <w:jc w:val="both"/>
        <w:rPr>
          <w:rFonts w:ascii="Times New Roman" w:hAnsi="Times New Roman"/>
          <w:bCs/>
          <w:iCs/>
          <w:color w:val="FF0000"/>
          <w:sz w:val="32"/>
          <w:szCs w:val="32"/>
          <w:lang w:eastAsia="ru-RU"/>
        </w:rPr>
      </w:pPr>
      <w:r w:rsidRPr="00C67746">
        <w:rPr>
          <w:rFonts w:ascii="Times New Roman" w:hAnsi="Times New Roman"/>
          <w:bCs/>
          <w:iCs/>
          <w:color w:val="000000"/>
          <w:sz w:val="32"/>
          <w:szCs w:val="32"/>
          <w:lang w:eastAsia="ru-RU"/>
        </w:rPr>
        <w:t xml:space="preserve">      Также, уменьшение поступлений наблюдается по доходам от продажи материальных и нематериальных активов (</w:t>
      </w:r>
      <w:r w:rsidRPr="00C67746">
        <w:rPr>
          <w:rFonts w:ascii="Times New Roman" w:hAnsi="Times New Roman"/>
          <w:iCs/>
          <w:color w:val="000000"/>
          <w:sz w:val="32"/>
          <w:szCs w:val="32"/>
          <w:lang w:eastAsia="ru-RU"/>
        </w:rPr>
        <w:t>-1</w:t>
      </w:r>
      <w:r w:rsidR="002C28B6">
        <w:rPr>
          <w:rFonts w:ascii="Times New Roman" w:hAnsi="Times New Roman"/>
          <w:iCs/>
          <w:color w:val="000000"/>
          <w:sz w:val="32"/>
          <w:szCs w:val="32"/>
          <w:lang w:eastAsia="ru-RU"/>
        </w:rPr>
        <w:t>,4 млн.</w:t>
      </w:r>
      <w:r w:rsidRPr="00C67746">
        <w:rPr>
          <w:rFonts w:ascii="Times New Roman" w:hAnsi="Times New Roman"/>
          <w:iCs/>
          <w:color w:val="000000"/>
          <w:sz w:val="32"/>
          <w:szCs w:val="32"/>
          <w:lang w:eastAsia="ru-RU"/>
        </w:rPr>
        <w:t xml:space="preserve"> руб.) </w:t>
      </w:r>
      <w:r w:rsidRPr="00C67746">
        <w:rPr>
          <w:rFonts w:ascii="Times New Roman" w:hAnsi="Times New Roman"/>
          <w:sz w:val="32"/>
          <w:szCs w:val="32"/>
          <w:lang w:eastAsia="ru-RU"/>
        </w:rPr>
        <w:t xml:space="preserve">в связи с отсутствием заявок на приобретение движимого и недвижимого имущества.  </w:t>
      </w:r>
    </w:p>
    <w:p w:rsidR="00C67746" w:rsidRDefault="00C67746" w:rsidP="00C67746">
      <w:pPr>
        <w:jc w:val="both"/>
        <w:rPr>
          <w:rFonts w:ascii="Times New Roman" w:hAnsi="Times New Roman"/>
          <w:iCs/>
          <w:color w:val="000000"/>
          <w:sz w:val="32"/>
          <w:szCs w:val="32"/>
          <w:lang w:eastAsia="ru-RU"/>
        </w:rPr>
      </w:pPr>
      <w:r w:rsidRPr="00C67746">
        <w:rPr>
          <w:rFonts w:ascii="Times New Roman" w:hAnsi="Times New Roman"/>
          <w:bCs/>
          <w:iCs/>
          <w:color w:val="000000"/>
          <w:sz w:val="32"/>
          <w:szCs w:val="32"/>
          <w:lang w:eastAsia="ru-RU"/>
        </w:rPr>
        <w:t xml:space="preserve">        Рост поступлений неналоговых доходов наблюдается по доходам от использования имущества </w:t>
      </w:r>
      <w:r w:rsidRPr="00C67746">
        <w:rPr>
          <w:rFonts w:ascii="Times New Roman" w:hAnsi="Times New Roman"/>
          <w:iCs/>
          <w:color w:val="000000"/>
          <w:sz w:val="32"/>
          <w:szCs w:val="32"/>
          <w:lang w:eastAsia="ru-RU"/>
        </w:rPr>
        <w:t>(+151</w:t>
      </w:r>
      <w:r>
        <w:rPr>
          <w:rFonts w:ascii="Times New Roman" w:hAnsi="Times New Roman"/>
          <w:iCs/>
          <w:color w:val="000000"/>
          <w:sz w:val="32"/>
          <w:szCs w:val="32"/>
          <w:lang w:eastAsia="ru-RU"/>
        </w:rPr>
        <w:t xml:space="preserve"> тыс. </w:t>
      </w:r>
      <w:r w:rsidRPr="00C67746">
        <w:rPr>
          <w:rFonts w:ascii="Times New Roman" w:hAnsi="Times New Roman"/>
          <w:iCs/>
          <w:color w:val="000000"/>
          <w:sz w:val="32"/>
          <w:szCs w:val="32"/>
          <w:lang w:eastAsia="ru-RU"/>
        </w:rPr>
        <w:t>руб.) и платежей при пользовании природными ресурсами (+115</w:t>
      </w:r>
      <w:r>
        <w:rPr>
          <w:rFonts w:ascii="Times New Roman" w:hAnsi="Times New Roman"/>
          <w:iCs/>
          <w:color w:val="000000"/>
          <w:sz w:val="32"/>
          <w:szCs w:val="32"/>
          <w:lang w:eastAsia="ru-RU"/>
        </w:rPr>
        <w:t>,5 тыс</w:t>
      </w:r>
      <w:r w:rsidR="007A793F">
        <w:rPr>
          <w:rFonts w:ascii="Times New Roman" w:hAnsi="Times New Roman"/>
          <w:iCs/>
          <w:color w:val="000000"/>
          <w:sz w:val="32"/>
          <w:szCs w:val="32"/>
          <w:lang w:eastAsia="ru-RU"/>
        </w:rPr>
        <w:t>.</w:t>
      </w:r>
      <w:r w:rsidRPr="00C67746">
        <w:rPr>
          <w:rFonts w:ascii="Times New Roman" w:hAnsi="Times New Roman"/>
          <w:iCs/>
          <w:color w:val="000000"/>
          <w:sz w:val="32"/>
          <w:szCs w:val="32"/>
          <w:lang w:eastAsia="ru-RU"/>
        </w:rPr>
        <w:t xml:space="preserve"> руб.).</w:t>
      </w:r>
    </w:p>
    <w:p w:rsidR="007A793F" w:rsidRDefault="007A793F" w:rsidP="00C67746">
      <w:pPr>
        <w:jc w:val="both"/>
        <w:rPr>
          <w:rFonts w:ascii="Times New Roman" w:hAnsi="Times New Roman"/>
          <w:bCs/>
          <w:iCs/>
          <w:color w:val="000000"/>
          <w:sz w:val="32"/>
          <w:szCs w:val="32"/>
          <w:lang w:eastAsia="ru-RU"/>
        </w:rPr>
      </w:pPr>
      <w:r>
        <w:rPr>
          <w:rFonts w:ascii="Times New Roman" w:hAnsi="Times New Roman"/>
          <w:bCs/>
          <w:iCs/>
          <w:color w:val="000000"/>
          <w:sz w:val="32"/>
          <w:szCs w:val="32"/>
          <w:lang w:eastAsia="ru-RU"/>
        </w:rPr>
        <w:lastRenderedPageBreak/>
        <w:t>Слайд 6.</w:t>
      </w:r>
    </w:p>
    <w:p w:rsidR="002C28B6" w:rsidRDefault="002C28B6" w:rsidP="00C67746">
      <w:pPr>
        <w:jc w:val="both"/>
        <w:rPr>
          <w:rFonts w:ascii="Times New Roman" w:hAnsi="Times New Roman"/>
          <w:bCs/>
          <w:iCs/>
          <w:color w:val="000000"/>
          <w:sz w:val="32"/>
          <w:szCs w:val="32"/>
          <w:lang w:eastAsia="ru-RU"/>
        </w:rPr>
      </w:pPr>
      <w:r w:rsidRPr="002C28B6">
        <w:rPr>
          <w:rFonts w:ascii="Times New Roman" w:hAnsi="Times New Roman"/>
          <w:bCs/>
          <w:iCs/>
          <w:noProof/>
          <w:color w:val="000000"/>
          <w:sz w:val="32"/>
          <w:szCs w:val="32"/>
          <w:lang w:eastAsia="ru-RU"/>
        </w:rPr>
        <w:drawing>
          <wp:inline distT="0" distB="0" distL="0" distR="0">
            <wp:extent cx="6096000" cy="63627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96852" cy="6363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28B6" w:rsidRDefault="002C28B6" w:rsidP="00C67746">
      <w:pPr>
        <w:jc w:val="both"/>
        <w:rPr>
          <w:rFonts w:ascii="Times New Roman" w:hAnsi="Times New Roman"/>
          <w:bCs/>
          <w:iCs/>
          <w:color w:val="000000"/>
          <w:sz w:val="32"/>
          <w:szCs w:val="32"/>
          <w:lang w:eastAsia="ru-RU"/>
        </w:rPr>
      </w:pPr>
    </w:p>
    <w:p w:rsidR="009A14E1" w:rsidRDefault="009A14E1" w:rsidP="00C67746">
      <w:pPr>
        <w:jc w:val="both"/>
        <w:rPr>
          <w:rFonts w:ascii="Times New Roman" w:hAnsi="Times New Roman"/>
          <w:bCs/>
          <w:iCs/>
          <w:color w:val="000000"/>
          <w:sz w:val="32"/>
          <w:szCs w:val="32"/>
          <w:lang w:eastAsia="ru-RU"/>
        </w:rPr>
      </w:pPr>
    </w:p>
    <w:p w:rsidR="009A14E1" w:rsidRDefault="009A14E1" w:rsidP="00C67746">
      <w:pPr>
        <w:jc w:val="both"/>
        <w:rPr>
          <w:rFonts w:ascii="Times New Roman" w:hAnsi="Times New Roman"/>
          <w:bCs/>
          <w:iCs/>
          <w:color w:val="000000"/>
          <w:sz w:val="32"/>
          <w:szCs w:val="32"/>
          <w:lang w:eastAsia="ru-RU"/>
        </w:rPr>
      </w:pPr>
    </w:p>
    <w:p w:rsidR="009A14E1" w:rsidRDefault="009A14E1" w:rsidP="00C67746">
      <w:pPr>
        <w:jc w:val="both"/>
        <w:rPr>
          <w:rFonts w:ascii="Times New Roman" w:hAnsi="Times New Roman"/>
          <w:bCs/>
          <w:iCs/>
          <w:color w:val="000000"/>
          <w:sz w:val="32"/>
          <w:szCs w:val="32"/>
          <w:lang w:eastAsia="ru-RU"/>
        </w:rPr>
      </w:pPr>
    </w:p>
    <w:p w:rsidR="009A14E1" w:rsidRDefault="009A14E1" w:rsidP="00C67746">
      <w:pPr>
        <w:jc w:val="both"/>
        <w:rPr>
          <w:rFonts w:ascii="Times New Roman" w:hAnsi="Times New Roman"/>
          <w:bCs/>
          <w:iCs/>
          <w:color w:val="000000"/>
          <w:sz w:val="32"/>
          <w:szCs w:val="32"/>
          <w:lang w:eastAsia="ru-RU"/>
        </w:rPr>
      </w:pPr>
    </w:p>
    <w:p w:rsidR="00031E57" w:rsidRPr="00C67746" w:rsidRDefault="00031E57" w:rsidP="00C67746">
      <w:pPr>
        <w:jc w:val="both"/>
        <w:rPr>
          <w:rFonts w:ascii="Times New Roman" w:hAnsi="Times New Roman"/>
          <w:bCs/>
          <w:iCs/>
          <w:color w:val="000000"/>
          <w:sz w:val="32"/>
          <w:szCs w:val="32"/>
          <w:lang w:eastAsia="ru-RU"/>
        </w:rPr>
      </w:pPr>
      <w:r>
        <w:rPr>
          <w:rFonts w:ascii="Times New Roman" w:hAnsi="Times New Roman"/>
          <w:bCs/>
          <w:iCs/>
          <w:color w:val="000000"/>
          <w:sz w:val="32"/>
          <w:szCs w:val="32"/>
          <w:lang w:eastAsia="ru-RU"/>
        </w:rPr>
        <w:lastRenderedPageBreak/>
        <w:t>Налог на совокупный доход поступает в бюджет от производителей товаров и услуг и от предприятий и индивидуальных предпринимателей, занимающихся реализацией товаров и услуг.</w:t>
      </w:r>
    </w:p>
    <w:p w:rsidR="00031E57" w:rsidRPr="00DA3406" w:rsidRDefault="00031E57" w:rsidP="00031E57">
      <w:pPr>
        <w:spacing w:after="0"/>
        <w:ind w:firstLine="709"/>
        <w:jc w:val="both"/>
        <w:rPr>
          <w:rFonts w:ascii="Times New Roman" w:hAnsi="Times New Roman"/>
          <w:color w:val="FF0000"/>
          <w:sz w:val="32"/>
          <w:szCs w:val="32"/>
        </w:rPr>
      </w:pPr>
      <w:r w:rsidRPr="00DA3406">
        <w:rPr>
          <w:rFonts w:ascii="Times New Roman" w:hAnsi="Times New Roman"/>
          <w:sz w:val="32"/>
          <w:szCs w:val="32"/>
        </w:rPr>
        <w:t xml:space="preserve">По налогу, взимаемого в связи с применением упрощенной системы налогообложения поступило </w:t>
      </w:r>
      <w:r w:rsidR="002C28B6">
        <w:rPr>
          <w:rFonts w:ascii="Times New Roman" w:hAnsi="Times New Roman"/>
          <w:sz w:val="32"/>
          <w:szCs w:val="32"/>
        </w:rPr>
        <w:t xml:space="preserve">чуть менее </w:t>
      </w:r>
      <w:r w:rsidRPr="00DA3406">
        <w:rPr>
          <w:rFonts w:ascii="Times New Roman" w:hAnsi="Times New Roman"/>
          <w:sz w:val="32"/>
          <w:szCs w:val="32"/>
        </w:rPr>
        <w:t>1</w:t>
      </w:r>
      <w:r w:rsidR="002C28B6">
        <w:rPr>
          <w:rFonts w:ascii="Times New Roman" w:hAnsi="Times New Roman"/>
          <w:sz w:val="32"/>
          <w:szCs w:val="32"/>
        </w:rPr>
        <w:t>4 млн.</w:t>
      </w:r>
      <w:r w:rsidRPr="00DA3406">
        <w:rPr>
          <w:rFonts w:ascii="Times New Roman" w:hAnsi="Times New Roman"/>
          <w:sz w:val="32"/>
          <w:szCs w:val="32"/>
        </w:rPr>
        <w:t xml:space="preserve"> руб.,  меньше плана на 328 тыс. руб. в связи завышенным планомадминистратор</w:t>
      </w:r>
      <w:r w:rsidR="00F8689C">
        <w:rPr>
          <w:rFonts w:ascii="Times New Roman" w:hAnsi="Times New Roman"/>
          <w:sz w:val="32"/>
          <w:szCs w:val="32"/>
        </w:rPr>
        <w:t>ом</w:t>
      </w:r>
      <w:r w:rsidRPr="00DA3406">
        <w:rPr>
          <w:rFonts w:ascii="Times New Roman" w:hAnsi="Times New Roman"/>
          <w:sz w:val="32"/>
          <w:szCs w:val="32"/>
        </w:rPr>
        <w:t xml:space="preserve"> доходов</w:t>
      </w:r>
      <w:r w:rsidR="00DA3406">
        <w:rPr>
          <w:rFonts w:ascii="Times New Roman" w:hAnsi="Times New Roman"/>
          <w:sz w:val="32"/>
          <w:szCs w:val="32"/>
        </w:rPr>
        <w:t xml:space="preserve">, </w:t>
      </w:r>
      <w:r w:rsidR="002C28B6">
        <w:rPr>
          <w:rFonts w:ascii="Times New Roman" w:hAnsi="Times New Roman"/>
          <w:sz w:val="32"/>
          <w:szCs w:val="32"/>
        </w:rPr>
        <w:t xml:space="preserve">однако </w:t>
      </w:r>
      <w:r w:rsidR="00DA3406" w:rsidRPr="002C28B6">
        <w:rPr>
          <w:rFonts w:ascii="Times New Roman" w:hAnsi="Times New Roman"/>
          <w:sz w:val="32"/>
          <w:szCs w:val="32"/>
        </w:rPr>
        <w:t>в сравнении с 2019г.</w:t>
      </w:r>
      <w:r w:rsidR="002C28B6" w:rsidRPr="002C28B6">
        <w:rPr>
          <w:rFonts w:ascii="Times New Roman" w:hAnsi="Times New Roman"/>
          <w:sz w:val="32"/>
          <w:szCs w:val="32"/>
        </w:rPr>
        <w:t xml:space="preserve"> больше на 572 тыс. руб.</w:t>
      </w:r>
    </w:p>
    <w:p w:rsidR="00031E57" w:rsidRPr="00CD274A" w:rsidRDefault="00031E57" w:rsidP="00F8689C">
      <w:pPr>
        <w:spacing w:after="0"/>
        <w:ind w:firstLine="709"/>
        <w:jc w:val="both"/>
        <w:rPr>
          <w:rFonts w:ascii="Times New Roman" w:hAnsi="Times New Roman"/>
          <w:sz w:val="26"/>
          <w:szCs w:val="26"/>
        </w:rPr>
      </w:pPr>
      <w:proofErr w:type="gramStart"/>
      <w:r w:rsidRPr="00DA3406">
        <w:rPr>
          <w:rFonts w:ascii="Times New Roman" w:hAnsi="Times New Roman"/>
          <w:sz w:val="32"/>
          <w:szCs w:val="32"/>
        </w:rPr>
        <w:t xml:space="preserve">Единого налога на вмененный доход поступило 9 </w:t>
      </w:r>
      <w:r w:rsidR="002C28B6">
        <w:rPr>
          <w:rFonts w:ascii="Times New Roman" w:hAnsi="Times New Roman"/>
          <w:sz w:val="32"/>
          <w:szCs w:val="32"/>
        </w:rPr>
        <w:t>млн.</w:t>
      </w:r>
      <w:r w:rsidRPr="00DA3406">
        <w:rPr>
          <w:rFonts w:ascii="Times New Roman" w:hAnsi="Times New Roman"/>
          <w:sz w:val="32"/>
          <w:szCs w:val="32"/>
        </w:rPr>
        <w:t xml:space="preserve"> руб., что на 12,8% или на 1</w:t>
      </w:r>
      <w:r w:rsidR="002C28B6">
        <w:rPr>
          <w:rFonts w:ascii="Times New Roman" w:hAnsi="Times New Roman"/>
          <w:sz w:val="32"/>
          <w:szCs w:val="32"/>
        </w:rPr>
        <w:t>,3 млн.</w:t>
      </w:r>
      <w:r w:rsidRPr="00DA3406">
        <w:rPr>
          <w:rFonts w:ascii="Times New Roman" w:hAnsi="Times New Roman"/>
          <w:sz w:val="32"/>
          <w:szCs w:val="32"/>
        </w:rPr>
        <w:t xml:space="preserve"> руб. меньше аналогичного периода прошлого года, и на 3,6% или 339,8 тыс. руб. меньше плана 2020 года, </w:t>
      </w:r>
      <w:r w:rsidR="002C28B6">
        <w:rPr>
          <w:rFonts w:ascii="Times New Roman" w:hAnsi="Times New Roman"/>
          <w:sz w:val="32"/>
          <w:szCs w:val="32"/>
        </w:rPr>
        <w:t xml:space="preserve">это </w:t>
      </w:r>
      <w:r w:rsidRPr="00DA3406">
        <w:rPr>
          <w:rFonts w:ascii="Times New Roman" w:hAnsi="Times New Roman"/>
          <w:sz w:val="32"/>
          <w:szCs w:val="32"/>
        </w:rPr>
        <w:t>связ</w:t>
      </w:r>
      <w:r w:rsidR="002C28B6">
        <w:rPr>
          <w:rFonts w:ascii="Times New Roman" w:hAnsi="Times New Roman"/>
          <w:sz w:val="32"/>
          <w:szCs w:val="32"/>
        </w:rPr>
        <w:t>ано</w:t>
      </w:r>
      <w:r w:rsidRPr="00DA3406">
        <w:rPr>
          <w:rFonts w:ascii="Times New Roman" w:hAnsi="Times New Roman"/>
          <w:sz w:val="32"/>
          <w:szCs w:val="32"/>
        </w:rPr>
        <w:t xml:space="preserve"> с поэтапным снятием с учета налогоплательщиков, применяющих ЕНДВ, по причине отмены </w:t>
      </w:r>
      <w:r w:rsidR="002D70F8">
        <w:rPr>
          <w:rFonts w:ascii="Times New Roman" w:hAnsi="Times New Roman"/>
          <w:sz w:val="32"/>
          <w:szCs w:val="32"/>
        </w:rPr>
        <w:t>налога</w:t>
      </w:r>
      <w:r w:rsidRPr="00DA3406">
        <w:rPr>
          <w:rFonts w:ascii="Times New Roman" w:hAnsi="Times New Roman"/>
          <w:sz w:val="32"/>
          <w:szCs w:val="32"/>
        </w:rPr>
        <w:t xml:space="preserve"> с 1 января 2021 года, согласно федерального закона от 02.06.2016 года № 178-ФЗ</w:t>
      </w:r>
      <w:r w:rsidR="00F8689C">
        <w:rPr>
          <w:rFonts w:ascii="Times New Roman" w:hAnsi="Times New Roman"/>
          <w:sz w:val="32"/>
          <w:szCs w:val="32"/>
        </w:rPr>
        <w:t>.</w:t>
      </w:r>
      <w:proofErr w:type="gramEnd"/>
    </w:p>
    <w:p w:rsidR="002C28B6" w:rsidRDefault="002C28B6" w:rsidP="00031E57">
      <w:pPr>
        <w:spacing w:after="0"/>
        <w:ind w:firstLine="709"/>
        <w:jc w:val="both"/>
        <w:rPr>
          <w:rFonts w:ascii="Times New Roman" w:hAnsi="Times New Roman"/>
          <w:sz w:val="32"/>
          <w:szCs w:val="32"/>
        </w:rPr>
      </w:pPr>
    </w:p>
    <w:p w:rsidR="00031E57" w:rsidRPr="00CD274A" w:rsidRDefault="00031E57" w:rsidP="00031E57">
      <w:pPr>
        <w:spacing w:after="0"/>
        <w:ind w:firstLine="709"/>
        <w:jc w:val="both"/>
        <w:rPr>
          <w:rFonts w:ascii="Times New Roman" w:hAnsi="Times New Roman"/>
          <w:sz w:val="26"/>
          <w:szCs w:val="26"/>
        </w:rPr>
      </w:pPr>
      <w:r w:rsidRPr="00DA3406">
        <w:rPr>
          <w:rFonts w:ascii="Times New Roman" w:hAnsi="Times New Roman"/>
          <w:sz w:val="32"/>
          <w:szCs w:val="32"/>
        </w:rPr>
        <w:t xml:space="preserve"> Единый сельскохозяйственный налог поступил в сумме 21</w:t>
      </w:r>
      <w:r w:rsidR="0073027D">
        <w:rPr>
          <w:rFonts w:ascii="Times New Roman" w:hAnsi="Times New Roman"/>
          <w:sz w:val="32"/>
          <w:szCs w:val="32"/>
        </w:rPr>
        <w:t>8</w:t>
      </w:r>
      <w:r w:rsidRPr="00DA3406">
        <w:rPr>
          <w:rFonts w:ascii="Times New Roman" w:hAnsi="Times New Roman"/>
          <w:sz w:val="32"/>
          <w:szCs w:val="32"/>
        </w:rPr>
        <w:t xml:space="preserve"> тыс. руб., что на 7,1% или 14 тыс</w:t>
      </w:r>
      <w:r w:rsidR="00F8689C">
        <w:rPr>
          <w:rFonts w:ascii="Times New Roman" w:hAnsi="Times New Roman"/>
          <w:sz w:val="32"/>
          <w:szCs w:val="32"/>
        </w:rPr>
        <w:t>. руб. больше плана 2020 года,</w:t>
      </w:r>
      <w:r w:rsidRPr="00DA3406">
        <w:rPr>
          <w:rFonts w:ascii="Times New Roman" w:hAnsi="Times New Roman"/>
          <w:sz w:val="32"/>
          <w:szCs w:val="32"/>
        </w:rPr>
        <w:t xml:space="preserve"> в связи с досрочной уплатой налога за 2020 год. По сравнению с аналогичным периодом прошлого года ЕСХН поступило на 78 тыс. руб. больше</w:t>
      </w:r>
      <w:r w:rsidRPr="00CD274A">
        <w:rPr>
          <w:rFonts w:ascii="Times New Roman" w:hAnsi="Times New Roman"/>
          <w:sz w:val="26"/>
          <w:szCs w:val="26"/>
        </w:rPr>
        <w:t>.</w:t>
      </w:r>
    </w:p>
    <w:p w:rsidR="0073027D" w:rsidRDefault="0073027D" w:rsidP="00031E57">
      <w:pPr>
        <w:spacing w:after="0"/>
        <w:ind w:firstLine="709"/>
        <w:jc w:val="both"/>
        <w:rPr>
          <w:rFonts w:ascii="Times New Roman" w:hAnsi="Times New Roman"/>
          <w:sz w:val="26"/>
          <w:szCs w:val="26"/>
        </w:rPr>
      </w:pPr>
    </w:p>
    <w:p w:rsidR="00031E57" w:rsidRPr="00DA3406" w:rsidRDefault="00031E57" w:rsidP="00031E57">
      <w:pPr>
        <w:spacing w:after="0"/>
        <w:ind w:firstLine="709"/>
        <w:jc w:val="both"/>
        <w:rPr>
          <w:rFonts w:ascii="Times New Roman" w:hAnsi="Times New Roman"/>
          <w:sz w:val="32"/>
          <w:szCs w:val="32"/>
        </w:rPr>
      </w:pPr>
      <w:r w:rsidRPr="00DA3406">
        <w:rPr>
          <w:rFonts w:ascii="Times New Roman" w:hAnsi="Times New Roman"/>
          <w:sz w:val="32"/>
          <w:szCs w:val="32"/>
        </w:rPr>
        <w:t>Налог, взимаемый в связи с применением патентной системы налогообложения в 2020 г. поступил в сумме 367 тыс. руб.,  на 41 тыс. руб. больше плана</w:t>
      </w:r>
      <w:r w:rsidR="00DA3406">
        <w:rPr>
          <w:rFonts w:ascii="Times New Roman" w:hAnsi="Times New Roman"/>
          <w:sz w:val="32"/>
          <w:szCs w:val="32"/>
        </w:rPr>
        <w:t xml:space="preserve"> или на +12,8%</w:t>
      </w:r>
      <w:r w:rsidRPr="00DA3406">
        <w:rPr>
          <w:rFonts w:ascii="Times New Roman" w:hAnsi="Times New Roman"/>
          <w:sz w:val="32"/>
          <w:szCs w:val="32"/>
        </w:rPr>
        <w:t>. По сравнению с аналогичным периодом предыдущего года поступило на 75 тыс. руб. меньше</w:t>
      </w:r>
      <w:r w:rsidR="00DA3406">
        <w:rPr>
          <w:rFonts w:ascii="Times New Roman" w:hAnsi="Times New Roman"/>
          <w:sz w:val="32"/>
          <w:szCs w:val="32"/>
        </w:rPr>
        <w:t xml:space="preserve"> или - 17%</w:t>
      </w:r>
      <w:r w:rsidRPr="00DA3406">
        <w:rPr>
          <w:rFonts w:ascii="Times New Roman" w:hAnsi="Times New Roman"/>
          <w:sz w:val="32"/>
          <w:szCs w:val="32"/>
        </w:rPr>
        <w:t>, в связи со снижением количества выданных патентов.</w:t>
      </w:r>
    </w:p>
    <w:p w:rsidR="00F8689C" w:rsidRDefault="00F8689C" w:rsidP="00980D44">
      <w:pPr>
        <w:jc w:val="both"/>
        <w:rPr>
          <w:rFonts w:ascii="Times New Roman" w:hAnsi="Times New Roman"/>
          <w:sz w:val="32"/>
          <w:szCs w:val="32"/>
        </w:rPr>
      </w:pPr>
    </w:p>
    <w:p w:rsidR="00C277C7" w:rsidRDefault="00C277C7" w:rsidP="00980D44">
      <w:pPr>
        <w:jc w:val="both"/>
        <w:rPr>
          <w:rFonts w:ascii="Times New Roman" w:hAnsi="Times New Roman"/>
          <w:sz w:val="32"/>
          <w:szCs w:val="32"/>
        </w:rPr>
      </w:pPr>
    </w:p>
    <w:p w:rsidR="00C277C7" w:rsidRDefault="00C277C7" w:rsidP="00980D44">
      <w:pPr>
        <w:jc w:val="both"/>
        <w:rPr>
          <w:rFonts w:ascii="Times New Roman" w:hAnsi="Times New Roman"/>
          <w:sz w:val="32"/>
          <w:szCs w:val="32"/>
        </w:rPr>
      </w:pPr>
    </w:p>
    <w:p w:rsidR="00C277C7" w:rsidRDefault="00C277C7" w:rsidP="00980D44">
      <w:pPr>
        <w:jc w:val="both"/>
        <w:rPr>
          <w:rFonts w:ascii="Times New Roman" w:hAnsi="Times New Roman"/>
          <w:sz w:val="32"/>
          <w:szCs w:val="32"/>
        </w:rPr>
      </w:pPr>
    </w:p>
    <w:p w:rsidR="00C67746" w:rsidRDefault="00DA3406" w:rsidP="00980D44">
      <w:pPr>
        <w:jc w:val="both"/>
        <w:rPr>
          <w:rFonts w:ascii="Times New Roman" w:hAnsi="Times New Roman"/>
          <w:sz w:val="32"/>
          <w:szCs w:val="32"/>
        </w:rPr>
      </w:pPr>
      <w:r w:rsidRPr="00DA3406">
        <w:rPr>
          <w:rFonts w:ascii="Times New Roman" w:hAnsi="Times New Roman"/>
          <w:sz w:val="32"/>
          <w:szCs w:val="32"/>
        </w:rPr>
        <w:lastRenderedPageBreak/>
        <w:t>Слайд 7.</w:t>
      </w:r>
    </w:p>
    <w:p w:rsidR="0073027D" w:rsidRDefault="0073027D" w:rsidP="00980D44">
      <w:pPr>
        <w:jc w:val="both"/>
        <w:rPr>
          <w:rFonts w:ascii="Times New Roman" w:hAnsi="Times New Roman"/>
          <w:sz w:val="32"/>
          <w:szCs w:val="32"/>
        </w:rPr>
      </w:pPr>
      <w:r w:rsidRPr="0073027D">
        <w:rPr>
          <w:rFonts w:ascii="Times New Roman" w:hAnsi="Times New Roman"/>
          <w:noProof/>
          <w:sz w:val="32"/>
          <w:szCs w:val="32"/>
          <w:lang w:eastAsia="ru-RU"/>
        </w:rPr>
        <w:drawing>
          <wp:inline distT="0" distB="0" distL="0" distR="0">
            <wp:extent cx="5838825" cy="5762625"/>
            <wp:effectExtent l="0" t="0" r="9525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839641" cy="576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77C7" w:rsidRDefault="00C277C7" w:rsidP="00980D44">
      <w:pPr>
        <w:jc w:val="both"/>
        <w:rPr>
          <w:rFonts w:ascii="Times New Roman" w:hAnsi="Times New Roman"/>
          <w:sz w:val="32"/>
          <w:szCs w:val="32"/>
        </w:rPr>
      </w:pPr>
    </w:p>
    <w:p w:rsidR="00C277C7" w:rsidRDefault="00C277C7" w:rsidP="00980D44">
      <w:pPr>
        <w:jc w:val="both"/>
        <w:rPr>
          <w:rFonts w:ascii="Times New Roman" w:hAnsi="Times New Roman"/>
          <w:sz w:val="32"/>
          <w:szCs w:val="32"/>
        </w:rPr>
      </w:pPr>
    </w:p>
    <w:p w:rsidR="00DA3406" w:rsidRDefault="00DA3406" w:rsidP="00980D44">
      <w:pPr>
        <w:jc w:val="both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 xml:space="preserve">Из слайда видно, что положительная динамика </w:t>
      </w:r>
      <w:r w:rsidR="00F8689C">
        <w:rPr>
          <w:rFonts w:ascii="Times New Roman" w:hAnsi="Times New Roman"/>
          <w:sz w:val="32"/>
          <w:szCs w:val="32"/>
        </w:rPr>
        <w:t>п</w:t>
      </w:r>
      <w:r>
        <w:rPr>
          <w:rFonts w:ascii="Times New Roman" w:hAnsi="Times New Roman"/>
          <w:sz w:val="32"/>
          <w:szCs w:val="32"/>
        </w:rPr>
        <w:t>о 2019 год, в 2020г. пошло снижение.</w:t>
      </w:r>
      <w:r w:rsidR="002D70F8">
        <w:rPr>
          <w:rFonts w:ascii="Times New Roman" w:hAnsi="Times New Roman"/>
          <w:sz w:val="32"/>
          <w:szCs w:val="32"/>
        </w:rPr>
        <w:t xml:space="preserve"> Есть тут и причина, связанная с пандемией, что привело к снижению поступления налогов, в связи с некоторыми введениями льгот для малого бизнеса.</w:t>
      </w:r>
    </w:p>
    <w:p w:rsidR="002D70F8" w:rsidRDefault="002D70F8" w:rsidP="00980D44">
      <w:pPr>
        <w:jc w:val="both"/>
        <w:rPr>
          <w:rFonts w:ascii="Times New Roman" w:hAnsi="Times New Roman"/>
          <w:sz w:val="32"/>
          <w:szCs w:val="32"/>
        </w:rPr>
      </w:pPr>
    </w:p>
    <w:p w:rsidR="00F8689C" w:rsidRDefault="00F8689C" w:rsidP="00980D44">
      <w:pPr>
        <w:jc w:val="both"/>
        <w:rPr>
          <w:rFonts w:ascii="Times New Roman" w:hAnsi="Times New Roman"/>
          <w:sz w:val="32"/>
          <w:szCs w:val="32"/>
        </w:rPr>
      </w:pPr>
    </w:p>
    <w:p w:rsidR="002D70F8" w:rsidRDefault="002D70F8" w:rsidP="00980D44">
      <w:pPr>
        <w:jc w:val="both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lastRenderedPageBreak/>
        <w:t>Слайд 8.</w:t>
      </w:r>
    </w:p>
    <w:p w:rsidR="0073027D" w:rsidRDefault="0073027D" w:rsidP="00980D44">
      <w:pPr>
        <w:jc w:val="both"/>
        <w:rPr>
          <w:rFonts w:ascii="Times New Roman" w:hAnsi="Times New Roman"/>
          <w:sz w:val="32"/>
          <w:szCs w:val="32"/>
        </w:rPr>
      </w:pPr>
      <w:r w:rsidRPr="0073027D">
        <w:rPr>
          <w:rFonts w:ascii="Times New Roman" w:hAnsi="Times New Roman"/>
          <w:noProof/>
          <w:sz w:val="32"/>
          <w:szCs w:val="32"/>
          <w:lang w:eastAsia="ru-RU"/>
        </w:rPr>
        <w:drawing>
          <wp:inline distT="0" distB="0" distL="0" distR="0">
            <wp:extent cx="6076950" cy="6867525"/>
            <wp:effectExtent l="0" t="0" r="0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77799" cy="6868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4F6A" w:rsidRPr="00184F6A" w:rsidRDefault="00184F6A" w:rsidP="00184F6A">
      <w:pPr>
        <w:spacing w:after="0"/>
        <w:ind w:firstLine="709"/>
        <w:jc w:val="both"/>
        <w:rPr>
          <w:rFonts w:ascii="Times New Roman" w:hAnsi="Times New Roman"/>
          <w:sz w:val="32"/>
          <w:szCs w:val="32"/>
        </w:rPr>
      </w:pPr>
      <w:r w:rsidRPr="00184F6A">
        <w:rPr>
          <w:rFonts w:ascii="Times New Roman" w:hAnsi="Times New Roman"/>
          <w:sz w:val="32"/>
          <w:szCs w:val="32"/>
        </w:rPr>
        <w:t xml:space="preserve">Объем безвозмездных поступлений в 2020 году составил 99,7% к сумме, предусмотренной решением о бюджете на год. При  уточненном плане 1 274 426,6 тыс. руб. поступило 1 270 134,5 тыс. руб. </w:t>
      </w:r>
    </w:p>
    <w:p w:rsidR="00184F6A" w:rsidRDefault="00184F6A" w:rsidP="00184F6A">
      <w:pPr>
        <w:spacing w:after="0"/>
        <w:ind w:firstLine="709"/>
        <w:jc w:val="both"/>
        <w:rPr>
          <w:rFonts w:ascii="Times New Roman" w:hAnsi="Times New Roman"/>
          <w:sz w:val="32"/>
          <w:szCs w:val="32"/>
        </w:rPr>
      </w:pPr>
      <w:proofErr w:type="gramStart"/>
      <w:r w:rsidRPr="00184F6A">
        <w:rPr>
          <w:rFonts w:ascii="Times New Roman" w:hAnsi="Times New Roman"/>
          <w:sz w:val="32"/>
          <w:szCs w:val="32"/>
        </w:rPr>
        <w:t xml:space="preserve">Дотации исполнены в полном объеме; субсидии при плане </w:t>
      </w:r>
      <w:r w:rsidR="0073027D">
        <w:rPr>
          <w:rFonts w:ascii="Times New Roman" w:hAnsi="Times New Roman"/>
          <w:sz w:val="32"/>
          <w:szCs w:val="32"/>
        </w:rPr>
        <w:t xml:space="preserve">почти </w:t>
      </w:r>
      <w:r w:rsidRPr="00184F6A">
        <w:rPr>
          <w:rFonts w:ascii="Times New Roman" w:hAnsi="Times New Roman"/>
          <w:sz w:val="32"/>
          <w:szCs w:val="32"/>
        </w:rPr>
        <w:t>30</w:t>
      </w:r>
      <w:r w:rsidR="0073027D">
        <w:rPr>
          <w:rFonts w:ascii="Times New Roman" w:hAnsi="Times New Roman"/>
          <w:sz w:val="32"/>
          <w:szCs w:val="32"/>
        </w:rPr>
        <w:t>3 млн.</w:t>
      </w:r>
      <w:r w:rsidRPr="00184F6A">
        <w:rPr>
          <w:rFonts w:ascii="Times New Roman" w:hAnsi="Times New Roman"/>
          <w:sz w:val="32"/>
          <w:szCs w:val="32"/>
        </w:rPr>
        <w:t xml:space="preserve"> руб. поступили в сумме 30</w:t>
      </w:r>
      <w:r w:rsidR="0073027D">
        <w:rPr>
          <w:rFonts w:ascii="Times New Roman" w:hAnsi="Times New Roman"/>
          <w:sz w:val="32"/>
          <w:szCs w:val="32"/>
        </w:rPr>
        <w:t>2 млн.</w:t>
      </w:r>
      <w:r w:rsidRPr="00184F6A">
        <w:rPr>
          <w:rFonts w:ascii="Times New Roman" w:hAnsi="Times New Roman"/>
          <w:sz w:val="32"/>
          <w:szCs w:val="32"/>
        </w:rPr>
        <w:t xml:space="preserve"> руб. или 99,7%; </w:t>
      </w:r>
      <w:r w:rsidRPr="00184F6A">
        <w:rPr>
          <w:rFonts w:ascii="Times New Roman" w:hAnsi="Times New Roman"/>
          <w:sz w:val="32"/>
          <w:szCs w:val="32"/>
        </w:rPr>
        <w:lastRenderedPageBreak/>
        <w:t>субвенции при плане 67</w:t>
      </w:r>
      <w:r w:rsidR="00FC6582">
        <w:rPr>
          <w:rFonts w:ascii="Times New Roman" w:hAnsi="Times New Roman"/>
          <w:sz w:val="32"/>
          <w:szCs w:val="32"/>
        </w:rPr>
        <w:t>3</w:t>
      </w:r>
      <w:r w:rsidR="0073027D">
        <w:rPr>
          <w:rFonts w:ascii="Times New Roman" w:hAnsi="Times New Roman"/>
          <w:sz w:val="32"/>
          <w:szCs w:val="32"/>
        </w:rPr>
        <w:t>,4 млн.</w:t>
      </w:r>
      <w:r w:rsidRPr="00184F6A">
        <w:rPr>
          <w:rFonts w:ascii="Times New Roman" w:hAnsi="Times New Roman"/>
          <w:sz w:val="32"/>
          <w:szCs w:val="32"/>
        </w:rPr>
        <w:t xml:space="preserve"> руб. поступили в сумме 670</w:t>
      </w:r>
      <w:r w:rsidR="0073027D">
        <w:rPr>
          <w:rFonts w:ascii="Times New Roman" w:hAnsi="Times New Roman"/>
          <w:sz w:val="32"/>
          <w:szCs w:val="32"/>
        </w:rPr>
        <w:t>,2 млн.</w:t>
      </w:r>
      <w:r w:rsidRPr="00184F6A">
        <w:rPr>
          <w:rFonts w:ascii="Times New Roman" w:hAnsi="Times New Roman"/>
          <w:sz w:val="32"/>
          <w:szCs w:val="32"/>
        </w:rPr>
        <w:t xml:space="preserve"> руб. или 99,5%; иные межбюджетные трансферты при плане 40</w:t>
      </w:r>
      <w:r w:rsidR="0073027D">
        <w:rPr>
          <w:rFonts w:ascii="Times New Roman" w:hAnsi="Times New Roman"/>
          <w:sz w:val="32"/>
          <w:szCs w:val="32"/>
        </w:rPr>
        <w:t>,75 млн.</w:t>
      </w:r>
      <w:r w:rsidRPr="00184F6A">
        <w:rPr>
          <w:rFonts w:ascii="Times New Roman" w:hAnsi="Times New Roman"/>
          <w:sz w:val="32"/>
          <w:szCs w:val="32"/>
        </w:rPr>
        <w:t xml:space="preserve"> руб. поступили в сумме 40</w:t>
      </w:r>
      <w:r w:rsidR="0073027D">
        <w:rPr>
          <w:rFonts w:ascii="Times New Roman" w:hAnsi="Times New Roman"/>
          <w:sz w:val="32"/>
          <w:szCs w:val="32"/>
        </w:rPr>
        <w:t>,</w:t>
      </w:r>
      <w:r w:rsidRPr="00184F6A">
        <w:rPr>
          <w:rFonts w:ascii="Times New Roman" w:hAnsi="Times New Roman"/>
          <w:sz w:val="32"/>
          <w:szCs w:val="32"/>
        </w:rPr>
        <w:t> </w:t>
      </w:r>
      <w:r w:rsidR="0073027D">
        <w:rPr>
          <w:rFonts w:ascii="Times New Roman" w:hAnsi="Times New Roman"/>
          <w:sz w:val="32"/>
          <w:szCs w:val="32"/>
        </w:rPr>
        <w:t>7 млн. руб.</w:t>
      </w:r>
      <w:r w:rsidRPr="00184F6A">
        <w:rPr>
          <w:rFonts w:ascii="Times New Roman" w:hAnsi="Times New Roman"/>
          <w:sz w:val="32"/>
          <w:szCs w:val="32"/>
        </w:rPr>
        <w:t xml:space="preserve"> руб. или 99,9%;</w:t>
      </w:r>
      <w:proofErr w:type="gramEnd"/>
      <w:r w:rsidRPr="00184F6A">
        <w:rPr>
          <w:rFonts w:ascii="Times New Roman" w:hAnsi="Times New Roman"/>
          <w:sz w:val="32"/>
          <w:szCs w:val="32"/>
        </w:rPr>
        <w:t xml:space="preserve"> прочие доходы, доходы от возврата остатков субсидий, субвенций и иных межбюджетных трансфертов, имеющих целевое назначение прошлых лет, а также возврат  остатков исполнены в полном объеме.</w:t>
      </w:r>
    </w:p>
    <w:tbl>
      <w:tblPr>
        <w:tblW w:w="9985" w:type="dxa"/>
        <w:tblInd w:w="93" w:type="dxa"/>
        <w:tblLook w:val="04A0"/>
      </w:tblPr>
      <w:tblGrid>
        <w:gridCol w:w="4775"/>
        <w:gridCol w:w="2073"/>
        <w:gridCol w:w="2098"/>
        <w:gridCol w:w="1039"/>
      </w:tblGrid>
      <w:tr w:rsidR="00406411" w:rsidRPr="00406411" w:rsidTr="00406411">
        <w:trPr>
          <w:trHeight w:val="630"/>
        </w:trPr>
        <w:tc>
          <w:tcPr>
            <w:tcW w:w="4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outlineLvl w:val="1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  <w:t xml:space="preserve">СУБСИДИИ БЮДЖЕТАМ БЮДЖЕТНОЙ СИСТЕМЫ РОССИЙСКОЙ ФЕДЕРАЦИИ </w:t>
            </w:r>
          </w:p>
        </w:tc>
        <w:tc>
          <w:tcPr>
            <w:tcW w:w="20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302 929 695,11</w:t>
            </w:r>
          </w:p>
        </w:tc>
        <w:tc>
          <w:tcPr>
            <w:tcW w:w="20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301 940 926,71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99,7</w:t>
            </w:r>
          </w:p>
        </w:tc>
      </w:tr>
      <w:tr w:rsidR="00406411" w:rsidRPr="00406411" w:rsidTr="00406411">
        <w:trPr>
          <w:trHeight w:val="945"/>
        </w:trPr>
        <w:tc>
          <w:tcPr>
            <w:tcW w:w="47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outlineLvl w:val="1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  <w:t xml:space="preserve">Субсидии бюджетам муниципальных районов на </w:t>
            </w:r>
            <w:proofErr w:type="spellStart"/>
            <w:r w:rsidRPr="00C277C7"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  <w:t>софинансирование</w:t>
            </w:r>
            <w:proofErr w:type="spellEnd"/>
            <w:r w:rsidRPr="00C277C7"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  <w:t xml:space="preserve"> капитальных вложений в объекты муниципальной собственности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6 115 300,00</w:t>
            </w:r>
          </w:p>
        </w:tc>
        <w:tc>
          <w:tcPr>
            <w:tcW w:w="2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6 065 052,46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99,2</w:t>
            </w:r>
          </w:p>
        </w:tc>
      </w:tr>
      <w:tr w:rsidR="00406411" w:rsidRPr="00406411" w:rsidTr="00406411">
        <w:trPr>
          <w:trHeight w:val="2138"/>
        </w:trPr>
        <w:tc>
          <w:tcPr>
            <w:tcW w:w="47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outlineLvl w:val="1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  <w:t>Субсидии бюджетам муниципальных районов на обеспечение мероприятий по переселению граждан из аварийного жилищного фонда, в том числе переселению граждан из аварийного жилищного фонда с учетом необходимости развития малоэтажного жилищного строительства, за счет средств, поступивших от государственной корпорации - Фонда содействия реформированию жилищно-коммунального хозяйства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11 012 400,00</w:t>
            </w:r>
          </w:p>
        </w:tc>
        <w:tc>
          <w:tcPr>
            <w:tcW w:w="2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10 803 793,49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98,1</w:t>
            </w:r>
          </w:p>
        </w:tc>
      </w:tr>
      <w:tr w:rsidR="00406411" w:rsidRPr="00406411" w:rsidTr="00406411">
        <w:trPr>
          <w:trHeight w:val="1575"/>
        </w:trPr>
        <w:tc>
          <w:tcPr>
            <w:tcW w:w="47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outlineLvl w:val="1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  <w:t>Субсидии бюджетам муниципальных районов на обеспечение мероприятий по переселению граждан из аварийного жилищного фонда, в том числе переселению граждан из аварийного жилищного фонда с учетом необходимости развития малоэтажного жилищного строительства, за счет средств бюджетов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463 680,00</w:t>
            </w:r>
          </w:p>
        </w:tc>
        <w:tc>
          <w:tcPr>
            <w:tcW w:w="2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463 680,00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100,0</w:t>
            </w:r>
          </w:p>
        </w:tc>
      </w:tr>
      <w:tr w:rsidR="00406411" w:rsidRPr="00406411" w:rsidTr="00406411">
        <w:trPr>
          <w:trHeight w:val="1260"/>
        </w:trPr>
        <w:tc>
          <w:tcPr>
            <w:tcW w:w="47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outlineLvl w:val="1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  <w:t>Субсидии бюджетам муниципальных районов на создание в общеобразовательных организациях, расположенных в сельской местности и малых городах, условий для занятий физической культурой и спортом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1 639 600,00</w:t>
            </w:r>
          </w:p>
        </w:tc>
        <w:tc>
          <w:tcPr>
            <w:tcW w:w="2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1 639 600,00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100,0</w:t>
            </w:r>
          </w:p>
        </w:tc>
      </w:tr>
      <w:tr w:rsidR="00406411" w:rsidRPr="00406411" w:rsidTr="00406411">
        <w:trPr>
          <w:trHeight w:val="1260"/>
        </w:trPr>
        <w:tc>
          <w:tcPr>
            <w:tcW w:w="47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outlineLvl w:val="1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proofErr w:type="gramStart"/>
            <w:r w:rsidRPr="00C277C7"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  <w:t>Субсидии бюджетам на организацию бесплатного горячего питания обучающихся, получающих начальное общее образование в государственных и муниципальных образовательных организациях</w:t>
            </w:r>
            <w:proofErr w:type="gramEnd"/>
          </w:p>
        </w:tc>
        <w:tc>
          <w:tcPr>
            <w:tcW w:w="2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6 277 100,00</w:t>
            </w:r>
          </w:p>
        </w:tc>
        <w:tc>
          <w:tcPr>
            <w:tcW w:w="2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6 277 100,00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100,0</w:t>
            </w:r>
          </w:p>
        </w:tc>
      </w:tr>
      <w:tr w:rsidR="00406411" w:rsidRPr="00406411" w:rsidTr="00406411">
        <w:trPr>
          <w:trHeight w:val="1260"/>
        </w:trPr>
        <w:tc>
          <w:tcPr>
            <w:tcW w:w="47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outlineLvl w:val="1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  <w:lastRenderedPageBreak/>
              <w:t>Субсидии бюджетам муниципальных районов на обеспечение развития и укрепления материально-технической базы домов культуры в населенных пунктах с числом жителей до 50 тысяч человек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645 580,99</w:t>
            </w:r>
          </w:p>
        </w:tc>
        <w:tc>
          <w:tcPr>
            <w:tcW w:w="2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599 427,03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92,9</w:t>
            </w:r>
          </w:p>
        </w:tc>
      </w:tr>
      <w:tr w:rsidR="00406411" w:rsidRPr="00406411" w:rsidTr="00406411">
        <w:trPr>
          <w:trHeight w:val="630"/>
        </w:trPr>
        <w:tc>
          <w:tcPr>
            <w:tcW w:w="47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outlineLvl w:val="1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  <w:t>Субсидии бюджетам муниципальных районов на реализацию мероприятий по обеспечению жильем молодых семей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704 509,26</w:t>
            </w:r>
          </w:p>
        </w:tc>
        <w:tc>
          <w:tcPr>
            <w:tcW w:w="2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704 509,26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100,0</w:t>
            </w:r>
          </w:p>
        </w:tc>
      </w:tr>
      <w:tr w:rsidR="00406411" w:rsidRPr="00406411" w:rsidTr="00406411">
        <w:trPr>
          <w:trHeight w:val="630"/>
        </w:trPr>
        <w:tc>
          <w:tcPr>
            <w:tcW w:w="47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outlineLvl w:val="1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  <w:t>Субсидии бюджетам муниципальных районов на поддержку отрасли культуры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200 000,00</w:t>
            </w:r>
          </w:p>
        </w:tc>
        <w:tc>
          <w:tcPr>
            <w:tcW w:w="2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200 000,00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100,0</w:t>
            </w:r>
          </w:p>
        </w:tc>
      </w:tr>
      <w:tr w:rsidR="00406411" w:rsidRPr="00406411" w:rsidTr="00406411">
        <w:trPr>
          <w:trHeight w:val="945"/>
        </w:trPr>
        <w:tc>
          <w:tcPr>
            <w:tcW w:w="47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outlineLvl w:val="1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  <w:t>Субсидии бюджетам муниципальных районов на реализацию мероприятий по созданию в субъектах Российской Федерации новых мест в общеобразовательных организациях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28 759 800,00</w:t>
            </w:r>
          </w:p>
        </w:tc>
        <w:tc>
          <w:tcPr>
            <w:tcW w:w="2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28 759 800,00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100,0</w:t>
            </w:r>
          </w:p>
        </w:tc>
      </w:tr>
      <w:tr w:rsidR="00406411" w:rsidRPr="00406411" w:rsidTr="00406411">
        <w:trPr>
          <w:trHeight w:val="1260"/>
        </w:trPr>
        <w:tc>
          <w:tcPr>
            <w:tcW w:w="47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outlineLvl w:val="1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  <w:t xml:space="preserve">Субсидии бюджетам муниципальных районов на </w:t>
            </w:r>
            <w:proofErr w:type="spellStart"/>
            <w:r w:rsidRPr="00C277C7"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  <w:t>софинансирование</w:t>
            </w:r>
            <w:proofErr w:type="spellEnd"/>
            <w:r w:rsidRPr="00C277C7"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  <w:t xml:space="preserve"> капитальных вложений в объекты государственной (муниципальной) собственности в рамках обеспечения комплексного развития сельских территорий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51 905 800,00</w:t>
            </w:r>
          </w:p>
        </w:tc>
        <w:tc>
          <w:tcPr>
            <w:tcW w:w="2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51 905 800,00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100,0</w:t>
            </w:r>
          </w:p>
        </w:tc>
      </w:tr>
      <w:tr w:rsidR="00406411" w:rsidRPr="00406411" w:rsidTr="00406411">
        <w:trPr>
          <w:trHeight w:val="315"/>
        </w:trPr>
        <w:tc>
          <w:tcPr>
            <w:tcW w:w="47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outlineLvl w:val="1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  <w:t>Прочие субсидии бюджетам муниципальных районов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195 205 924,86</w:t>
            </w:r>
          </w:p>
        </w:tc>
        <w:tc>
          <w:tcPr>
            <w:tcW w:w="2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194 522 164,47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99,6</w:t>
            </w:r>
          </w:p>
        </w:tc>
      </w:tr>
      <w:tr w:rsidR="00406411" w:rsidRPr="00406411" w:rsidTr="00406411">
        <w:trPr>
          <w:trHeight w:val="630"/>
        </w:trPr>
        <w:tc>
          <w:tcPr>
            <w:tcW w:w="47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outlineLvl w:val="1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  <w:t>СУБВЕНЦИИ БЮДЖЕТАМ БЮДЖЕТНОЙ СИСТЕМЫ РОССИЙСКОЙ ФЕДЕРАЦИИ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673 447 312,30</w:t>
            </w:r>
          </w:p>
        </w:tc>
        <w:tc>
          <w:tcPr>
            <w:tcW w:w="2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670 187 890,08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99,5</w:t>
            </w:r>
          </w:p>
        </w:tc>
      </w:tr>
      <w:tr w:rsidR="00406411" w:rsidRPr="00406411" w:rsidTr="00406411">
        <w:trPr>
          <w:trHeight w:val="630"/>
        </w:trPr>
        <w:tc>
          <w:tcPr>
            <w:tcW w:w="47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outlineLvl w:val="1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  <w:t>Субвенции бюджетам муниципальных районов на выполнение передаваемых полномочий субъектов Российской Федерации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65 613 988,00</w:t>
            </w:r>
          </w:p>
        </w:tc>
        <w:tc>
          <w:tcPr>
            <w:tcW w:w="2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63 621 690,08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97,0</w:t>
            </w:r>
          </w:p>
        </w:tc>
      </w:tr>
      <w:tr w:rsidR="00406411" w:rsidRPr="00406411" w:rsidTr="00406411">
        <w:trPr>
          <w:trHeight w:val="1575"/>
        </w:trPr>
        <w:tc>
          <w:tcPr>
            <w:tcW w:w="47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outlineLvl w:val="1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  <w:t>Субвенции бюджетам муниципальных районов на компенсацию части платы, взимаемой с родителей (законных представителей) за присмотр и уход за детьми, посещающими образовательные организации, реализующие образовательные программы дошкольного образования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6 000 000,00</w:t>
            </w:r>
          </w:p>
        </w:tc>
        <w:tc>
          <w:tcPr>
            <w:tcW w:w="2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6 000 000,00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100,0</w:t>
            </w:r>
          </w:p>
        </w:tc>
      </w:tr>
      <w:tr w:rsidR="00406411" w:rsidRPr="00406411" w:rsidTr="00406411">
        <w:trPr>
          <w:trHeight w:val="1260"/>
        </w:trPr>
        <w:tc>
          <w:tcPr>
            <w:tcW w:w="47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outlineLvl w:val="1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  <w:t>Субвенции бюджетам муниципальных районов на осуществление полномочий по составлению (изменению) списков кандидатов в присяжные заседатели федеральных судов общей юрисдикции в Российской Федерации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60 200,00</w:t>
            </w:r>
          </w:p>
        </w:tc>
        <w:tc>
          <w:tcPr>
            <w:tcW w:w="2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60 200,00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100,0</w:t>
            </w:r>
          </w:p>
        </w:tc>
      </w:tr>
      <w:tr w:rsidR="00406411" w:rsidRPr="00406411" w:rsidTr="00406411">
        <w:trPr>
          <w:trHeight w:val="1260"/>
        </w:trPr>
        <w:tc>
          <w:tcPr>
            <w:tcW w:w="47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outlineLvl w:val="1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  <w:t>Субвенции бюджетам муниципальных районов на осуществление полномочий по обеспечению жильем отдельных категорий граждан, установленных Федеральным законом от 12 января 1995 года № 5-ФЗ "О ветеранах"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834 498,00</w:t>
            </w:r>
          </w:p>
        </w:tc>
        <w:tc>
          <w:tcPr>
            <w:tcW w:w="2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0,00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0,0</w:t>
            </w:r>
          </w:p>
        </w:tc>
      </w:tr>
      <w:tr w:rsidR="00406411" w:rsidRPr="00406411" w:rsidTr="00406411">
        <w:trPr>
          <w:trHeight w:val="630"/>
        </w:trPr>
        <w:tc>
          <w:tcPr>
            <w:tcW w:w="47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outlineLvl w:val="1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  <w:lastRenderedPageBreak/>
              <w:t>Субвенции бюджетам муниципальных районов на проведение Всероссийской переписи населения 2020 года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432 626,30</w:t>
            </w:r>
          </w:p>
        </w:tc>
        <w:tc>
          <w:tcPr>
            <w:tcW w:w="2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0,00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0,0</w:t>
            </w:r>
          </w:p>
        </w:tc>
      </w:tr>
      <w:tr w:rsidR="00406411" w:rsidRPr="00406411" w:rsidTr="00406411">
        <w:trPr>
          <w:trHeight w:val="315"/>
        </w:trPr>
        <w:tc>
          <w:tcPr>
            <w:tcW w:w="47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outlineLvl w:val="1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  <w:t>Прочие субвенции бюджетам муниципальных районов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600 506 000,00</w:t>
            </w:r>
          </w:p>
        </w:tc>
        <w:tc>
          <w:tcPr>
            <w:tcW w:w="2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600 506 000,00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100,0</w:t>
            </w:r>
          </w:p>
        </w:tc>
      </w:tr>
      <w:tr w:rsidR="00406411" w:rsidRPr="00406411" w:rsidTr="00406411">
        <w:trPr>
          <w:trHeight w:val="315"/>
        </w:trPr>
        <w:tc>
          <w:tcPr>
            <w:tcW w:w="47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outlineLvl w:val="1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  <w:t>ИНЫЕ МЕЖБЮДЖЕТНЫЕ ТРАНСФЕРТЫ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40 751 280,00</w:t>
            </w:r>
          </w:p>
        </w:tc>
        <w:tc>
          <w:tcPr>
            <w:tcW w:w="2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40 707 395,80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99,9</w:t>
            </w:r>
          </w:p>
        </w:tc>
      </w:tr>
      <w:tr w:rsidR="00406411" w:rsidRPr="00406411" w:rsidTr="00406411">
        <w:trPr>
          <w:trHeight w:val="1260"/>
        </w:trPr>
        <w:tc>
          <w:tcPr>
            <w:tcW w:w="47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outlineLvl w:val="1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  <w:t>Межбюджетные трансферты, передаваемые бюджетам муниципальных районов из бюджетов поселений на осуществление части полномочий по решению вопросов местного значения в соответствии с заключенными соглашениями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12 036 956,00</w:t>
            </w:r>
          </w:p>
        </w:tc>
        <w:tc>
          <w:tcPr>
            <w:tcW w:w="2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12 036 956,00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100,0</w:t>
            </w:r>
          </w:p>
        </w:tc>
      </w:tr>
      <w:tr w:rsidR="00406411" w:rsidRPr="00406411" w:rsidTr="00406411">
        <w:trPr>
          <w:trHeight w:val="1260"/>
        </w:trPr>
        <w:tc>
          <w:tcPr>
            <w:tcW w:w="47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outlineLvl w:val="1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  <w:t>Межбюджетные трансферты бюджетам на ежемесячное денежное вознаграждение за классное руководство педагогическим работникам государственных и муниципальных общеобразовательных организаций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10 814 800,00</w:t>
            </w:r>
          </w:p>
        </w:tc>
        <w:tc>
          <w:tcPr>
            <w:tcW w:w="2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10 814 800,00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100,0</w:t>
            </w:r>
          </w:p>
        </w:tc>
      </w:tr>
      <w:tr w:rsidR="00406411" w:rsidRPr="00406411" w:rsidTr="00406411">
        <w:trPr>
          <w:trHeight w:val="315"/>
        </w:trPr>
        <w:tc>
          <w:tcPr>
            <w:tcW w:w="47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outlineLvl w:val="1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  <w:t>Прочие межбюджетные трансферты, передаваемые бюджетам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17 899 524,00</w:t>
            </w:r>
          </w:p>
        </w:tc>
        <w:tc>
          <w:tcPr>
            <w:tcW w:w="2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17 855 639,80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99,8</w:t>
            </w:r>
          </w:p>
        </w:tc>
      </w:tr>
      <w:tr w:rsidR="00406411" w:rsidRPr="00406411" w:rsidTr="00406411">
        <w:trPr>
          <w:trHeight w:val="315"/>
        </w:trPr>
        <w:tc>
          <w:tcPr>
            <w:tcW w:w="47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outlineLvl w:val="1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  <w:t>ПРОЧИЕ БЕЗВОЗМЕЗДНЫЕ ПОСТУПЛЕНИЯ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6 070 795,00</w:t>
            </w:r>
          </w:p>
        </w:tc>
        <w:tc>
          <w:tcPr>
            <w:tcW w:w="2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6 070 795,00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100,0</w:t>
            </w:r>
          </w:p>
        </w:tc>
      </w:tr>
      <w:tr w:rsidR="00406411" w:rsidRPr="00406411" w:rsidTr="00406411">
        <w:trPr>
          <w:trHeight w:val="1260"/>
        </w:trPr>
        <w:tc>
          <w:tcPr>
            <w:tcW w:w="47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outlineLvl w:val="1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  <w:t>Безвозмездные поступления от физических и юридических лиц на финансовое обеспечение дорожной деятельности, в том числе добровольных пожертвований, в отношении автомобильных дорог общего пользования местного значения муниципальных районов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2 500,00</w:t>
            </w:r>
          </w:p>
        </w:tc>
        <w:tc>
          <w:tcPr>
            <w:tcW w:w="2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2 500,00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100,0</w:t>
            </w:r>
          </w:p>
        </w:tc>
      </w:tr>
      <w:tr w:rsidR="00406411" w:rsidRPr="00406411" w:rsidTr="00406411">
        <w:trPr>
          <w:trHeight w:val="630"/>
        </w:trPr>
        <w:tc>
          <w:tcPr>
            <w:tcW w:w="47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outlineLvl w:val="1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  <w:t>Прочие безвозмездные поступления в бюджеты муниципальных районов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6 068 295,00</w:t>
            </w:r>
          </w:p>
        </w:tc>
        <w:tc>
          <w:tcPr>
            <w:tcW w:w="2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right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6 068 295,00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06411" w:rsidRPr="00C277C7" w:rsidRDefault="00406411" w:rsidP="00406411">
            <w:pPr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</w:pPr>
            <w:r w:rsidRPr="00C277C7">
              <w:rPr>
                <w:rFonts w:ascii="Times New Roman" w:eastAsia="Times New Roman" w:hAnsi="Times New Roman"/>
                <w:color w:val="FF0000"/>
                <w:sz w:val="28"/>
                <w:szCs w:val="28"/>
                <w:lang w:eastAsia="ru-RU"/>
              </w:rPr>
              <w:t>100,0</w:t>
            </w:r>
          </w:p>
        </w:tc>
      </w:tr>
    </w:tbl>
    <w:p w:rsidR="00406411" w:rsidRPr="00184F6A" w:rsidRDefault="00406411" w:rsidP="00184F6A">
      <w:pPr>
        <w:spacing w:after="0"/>
        <w:ind w:firstLine="709"/>
        <w:jc w:val="both"/>
        <w:rPr>
          <w:rFonts w:ascii="Times New Roman" w:hAnsi="Times New Roman"/>
          <w:sz w:val="32"/>
          <w:szCs w:val="32"/>
        </w:rPr>
      </w:pPr>
    </w:p>
    <w:p w:rsidR="00184F6A" w:rsidRDefault="00B8684E" w:rsidP="00980D44">
      <w:pPr>
        <w:jc w:val="both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Слайд 9.</w:t>
      </w:r>
    </w:p>
    <w:p w:rsidR="0073027D" w:rsidRDefault="0073027D" w:rsidP="00980D44">
      <w:pPr>
        <w:jc w:val="both"/>
        <w:rPr>
          <w:rFonts w:ascii="Times New Roman" w:hAnsi="Times New Roman"/>
          <w:sz w:val="32"/>
          <w:szCs w:val="32"/>
        </w:rPr>
      </w:pPr>
      <w:r w:rsidRPr="0073027D">
        <w:rPr>
          <w:rFonts w:ascii="Times New Roman" w:hAnsi="Times New Roman"/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6076950" cy="508635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77799" cy="50870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77C7" w:rsidRDefault="00C277C7" w:rsidP="00980D44">
      <w:pPr>
        <w:jc w:val="both"/>
        <w:rPr>
          <w:rFonts w:ascii="Times New Roman" w:hAnsi="Times New Roman"/>
          <w:sz w:val="32"/>
          <w:szCs w:val="32"/>
        </w:rPr>
      </w:pPr>
    </w:p>
    <w:p w:rsidR="00C277C7" w:rsidRDefault="00C277C7" w:rsidP="00980D44">
      <w:pPr>
        <w:jc w:val="both"/>
        <w:rPr>
          <w:rFonts w:ascii="Times New Roman" w:hAnsi="Times New Roman"/>
          <w:sz w:val="32"/>
          <w:szCs w:val="32"/>
        </w:rPr>
      </w:pPr>
    </w:p>
    <w:p w:rsidR="00C277C7" w:rsidRDefault="00C277C7" w:rsidP="00980D44">
      <w:pPr>
        <w:jc w:val="both"/>
        <w:rPr>
          <w:rFonts w:ascii="Times New Roman" w:hAnsi="Times New Roman"/>
          <w:sz w:val="32"/>
          <w:szCs w:val="32"/>
        </w:rPr>
      </w:pPr>
    </w:p>
    <w:p w:rsidR="00C277C7" w:rsidRDefault="00C277C7" w:rsidP="00980D44">
      <w:pPr>
        <w:jc w:val="both"/>
        <w:rPr>
          <w:rFonts w:ascii="Times New Roman" w:hAnsi="Times New Roman"/>
          <w:sz w:val="32"/>
          <w:szCs w:val="32"/>
        </w:rPr>
      </w:pPr>
    </w:p>
    <w:p w:rsidR="00B8684E" w:rsidRPr="00143FF6" w:rsidRDefault="00143FF6" w:rsidP="00980D44">
      <w:pPr>
        <w:jc w:val="both"/>
        <w:rPr>
          <w:rFonts w:ascii="Times New Roman" w:hAnsi="Times New Roman"/>
          <w:sz w:val="32"/>
          <w:szCs w:val="32"/>
        </w:rPr>
      </w:pPr>
      <w:r w:rsidRPr="00143FF6">
        <w:rPr>
          <w:rFonts w:ascii="Times New Roman" w:hAnsi="Times New Roman"/>
          <w:sz w:val="32"/>
          <w:szCs w:val="32"/>
        </w:rPr>
        <w:t>По данным отчета об исполнении бюджета муниципального района расход</w:t>
      </w:r>
      <w:r>
        <w:rPr>
          <w:rFonts w:ascii="Times New Roman" w:hAnsi="Times New Roman"/>
          <w:sz w:val="32"/>
          <w:szCs w:val="32"/>
        </w:rPr>
        <w:t>ы</w:t>
      </w:r>
      <w:r w:rsidRPr="00143FF6">
        <w:rPr>
          <w:rFonts w:ascii="Times New Roman" w:hAnsi="Times New Roman"/>
          <w:sz w:val="32"/>
          <w:szCs w:val="32"/>
        </w:rPr>
        <w:t xml:space="preserve"> за 2020 год составил</w:t>
      </w:r>
      <w:r w:rsidR="00C277C7">
        <w:rPr>
          <w:rFonts w:ascii="Times New Roman" w:hAnsi="Times New Roman"/>
          <w:sz w:val="32"/>
          <w:szCs w:val="32"/>
        </w:rPr>
        <w:t>и</w:t>
      </w:r>
      <w:r w:rsidRPr="00143FF6">
        <w:rPr>
          <w:rFonts w:ascii="Times New Roman" w:hAnsi="Times New Roman"/>
          <w:sz w:val="32"/>
          <w:szCs w:val="32"/>
        </w:rPr>
        <w:t xml:space="preserve"> 1 642 </w:t>
      </w:r>
      <w:r>
        <w:rPr>
          <w:rFonts w:ascii="Times New Roman" w:hAnsi="Times New Roman"/>
          <w:sz w:val="32"/>
          <w:szCs w:val="32"/>
        </w:rPr>
        <w:t>млн. руб.</w:t>
      </w:r>
      <w:r w:rsidRPr="00143FF6">
        <w:rPr>
          <w:rFonts w:ascii="Times New Roman" w:hAnsi="Times New Roman"/>
          <w:sz w:val="32"/>
          <w:szCs w:val="32"/>
        </w:rPr>
        <w:t xml:space="preserve">, что больше расходов за 2019 год на 9 % или </w:t>
      </w:r>
      <w:r w:rsidR="003608B3">
        <w:rPr>
          <w:rFonts w:ascii="Times New Roman" w:hAnsi="Times New Roman"/>
          <w:sz w:val="32"/>
          <w:szCs w:val="32"/>
        </w:rPr>
        <w:t>+</w:t>
      </w:r>
      <w:r w:rsidRPr="00143FF6">
        <w:rPr>
          <w:rFonts w:ascii="Times New Roman" w:hAnsi="Times New Roman"/>
          <w:sz w:val="32"/>
          <w:szCs w:val="32"/>
        </w:rPr>
        <w:t xml:space="preserve"> 136</w:t>
      </w:r>
      <w:r>
        <w:rPr>
          <w:rFonts w:ascii="Times New Roman" w:hAnsi="Times New Roman"/>
          <w:sz w:val="32"/>
          <w:szCs w:val="32"/>
        </w:rPr>
        <w:t>,</w:t>
      </w:r>
      <w:r w:rsidRPr="00143FF6">
        <w:rPr>
          <w:rFonts w:ascii="Times New Roman" w:hAnsi="Times New Roman"/>
          <w:sz w:val="32"/>
          <w:szCs w:val="32"/>
        </w:rPr>
        <w:t>1</w:t>
      </w:r>
      <w:r>
        <w:rPr>
          <w:rFonts w:ascii="Times New Roman" w:hAnsi="Times New Roman"/>
          <w:sz w:val="32"/>
          <w:szCs w:val="32"/>
        </w:rPr>
        <w:t xml:space="preserve"> млн.</w:t>
      </w:r>
      <w:r w:rsidRPr="00143FF6">
        <w:rPr>
          <w:rFonts w:ascii="Times New Roman" w:hAnsi="Times New Roman"/>
          <w:sz w:val="32"/>
          <w:szCs w:val="32"/>
        </w:rPr>
        <w:t xml:space="preserve"> руб.</w:t>
      </w:r>
    </w:p>
    <w:p w:rsidR="0073027D" w:rsidRDefault="0073027D" w:rsidP="00980D44">
      <w:pPr>
        <w:jc w:val="both"/>
        <w:rPr>
          <w:rFonts w:ascii="Times New Roman" w:hAnsi="Times New Roman"/>
          <w:sz w:val="32"/>
          <w:szCs w:val="32"/>
        </w:rPr>
      </w:pPr>
    </w:p>
    <w:p w:rsidR="0073027D" w:rsidRDefault="0073027D" w:rsidP="00980D44">
      <w:pPr>
        <w:jc w:val="both"/>
        <w:rPr>
          <w:rFonts w:ascii="Times New Roman" w:hAnsi="Times New Roman"/>
          <w:sz w:val="32"/>
          <w:szCs w:val="32"/>
        </w:rPr>
      </w:pPr>
    </w:p>
    <w:p w:rsidR="00C277C7" w:rsidRDefault="00C277C7" w:rsidP="00980D44">
      <w:pPr>
        <w:jc w:val="both"/>
        <w:rPr>
          <w:rFonts w:ascii="Times New Roman" w:hAnsi="Times New Roman"/>
          <w:sz w:val="32"/>
          <w:szCs w:val="32"/>
        </w:rPr>
      </w:pPr>
    </w:p>
    <w:p w:rsidR="00C277C7" w:rsidRDefault="00C277C7" w:rsidP="00980D44">
      <w:pPr>
        <w:jc w:val="both"/>
        <w:rPr>
          <w:rFonts w:ascii="Times New Roman" w:hAnsi="Times New Roman"/>
          <w:sz w:val="32"/>
          <w:szCs w:val="32"/>
        </w:rPr>
      </w:pPr>
    </w:p>
    <w:p w:rsidR="00C277C7" w:rsidRDefault="00C277C7" w:rsidP="00980D44">
      <w:pPr>
        <w:jc w:val="both"/>
        <w:rPr>
          <w:rFonts w:ascii="Times New Roman" w:hAnsi="Times New Roman"/>
          <w:sz w:val="32"/>
          <w:szCs w:val="32"/>
        </w:rPr>
      </w:pPr>
    </w:p>
    <w:p w:rsidR="002D70F8" w:rsidRDefault="00143FF6" w:rsidP="00980D44">
      <w:pPr>
        <w:jc w:val="both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Слайд 10.</w:t>
      </w:r>
    </w:p>
    <w:p w:rsidR="00CE20A3" w:rsidRDefault="00CE20A3" w:rsidP="00980D44">
      <w:pPr>
        <w:jc w:val="both"/>
        <w:rPr>
          <w:rFonts w:ascii="Times New Roman" w:hAnsi="Times New Roman"/>
          <w:sz w:val="32"/>
          <w:szCs w:val="32"/>
        </w:rPr>
      </w:pPr>
      <w:r w:rsidRPr="00CE20A3">
        <w:rPr>
          <w:rFonts w:ascii="Times New Roman" w:hAnsi="Times New Roman"/>
          <w:noProof/>
          <w:sz w:val="32"/>
          <w:szCs w:val="32"/>
          <w:lang w:eastAsia="ru-RU"/>
        </w:rPr>
        <w:drawing>
          <wp:inline distT="0" distB="0" distL="0" distR="0">
            <wp:extent cx="6134099" cy="8296275"/>
            <wp:effectExtent l="0" t="0" r="63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34957" cy="8297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77C7" w:rsidRDefault="00C277C7" w:rsidP="00987706">
      <w:pPr>
        <w:jc w:val="both"/>
        <w:rPr>
          <w:rFonts w:ascii="Times New Roman" w:hAnsi="Times New Roman"/>
          <w:sz w:val="32"/>
          <w:szCs w:val="32"/>
        </w:rPr>
      </w:pPr>
    </w:p>
    <w:p w:rsidR="00987706" w:rsidRPr="00987706" w:rsidRDefault="00C277C7" w:rsidP="00987706">
      <w:pPr>
        <w:jc w:val="both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Р</w:t>
      </w:r>
      <w:r w:rsidR="00987706" w:rsidRPr="00987706">
        <w:rPr>
          <w:rFonts w:ascii="Times New Roman" w:hAnsi="Times New Roman"/>
          <w:sz w:val="32"/>
          <w:szCs w:val="32"/>
        </w:rPr>
        <w:t>асходы бюджета МО в 2020 году исполнены на 98,8%. При плане 1 662</w:t>
      </w:r>
      <w:r w:rsidR="00987706">
        <w:rPr>
          <w:rFonts w:ascii="Times New Roman" w:hAnsi="Times New Roman"/>
          <w:sz w:val="32"/>
          <w:szCs w:val="32"/>
        </w:rPr>
        <w:t> </w:t>
      </w:r>
      <w:r w:rsidR="00987706" w:rsidRPr="00987706">
        <w:rPr>
          <w:rFonts w:ascii="Times New Roman" w:hAnsi="Times New Roman"/>
          <w:sz w:val="32"/>
          <w:szCs w:val="32"/>
        </w:rPr>
        <w:t>713</w:t>
      </w:r>
      <w:r w:rsidR="00987706">
        <w:rPr>
          <w:rFonts w:ascii="Times New Roman" w:hAnsi="Times New Roman"/>
          <w:sz w:val="32"/>
          <w:szCs w:val="32"/>
        </w:rPr>
        <w:t xml:space="preserve"> тыс.</w:t>
      </w:r>
      <w:r w:rsidR="00987706" w:rsidRPr="00987706">
        <w:rPr>
          <w:rFonts w:ascii="Times New Roman" w:hAnsi="Times New Roman"/>
          <w:sz w:val="32"/>
          <w:szCs w:val="32"/>
        </w:rPr>
        <w:t xml:space="preserve"> руб. кассовый расход составил 1 642</w:t>
      </w:r>
      <w:r w:rsidR="00987706">
        <w:rPr>
          <w:rFonts w:ascii="Times New Roman" w:hAnsi="Times New Roman"/>
          <w:sz w:val="32"/>
          <w:szCs w:val="32"/>
        </w:rPr>
        <w:t> </w:t>
      </w:r>
      <w:r w:rsidR="00987706" w:rsidRPr="00987706">
        <w:rPr>
          <w:rFonts w:ascii="Times New Roman" w:hAnsi="Times New Roman"/>
          <w:sz w:val="32"/>
          <w:szCs w:val="32"/>
        </w:rPr>
        <w:t>00</w:t>
      </w:r>
      <w:r w:rsidR="00987706">
        <w:rPr>
          <w:rFonts w:ascii="Times New Roman" w:hAnsi="Times New Roman"/>
          <w:sz w:val="32"/>
          <w:szCs w:val="32"/>
        </w:rPr>
        <w:t>5 тыс.</w:t>
      </w:r>
      <w:r w:rsidR="00987706" w:rsidRPr="00987706">
        <w:rPr>
          <w:rFonts w:ascii="Times New Roman" w:hAnsi="Times New Roman"/>
          <w:sz w:val="32"/>
          <w:szCs w:val="32"/>
        </w:rPr>
        <w:t xml:space="preserve"> руб.  Объем неисполненных  бюджетных ассигнований  от суммы годового плана составил  20</w:t>
      </w:r>
      <w:r w:rsidR="00987706">
        <w:rPr>
          <w:rFonts w:ascii="Times New Roman" w:hAnsi="Times New Roman"/>
          <w:sz w:val="32"/>
          <w:szCs w:val="32"/>
        </w:rPr>
        <w:t> </w:t>
      </w:r>
      <w:r w:rsidR="00987706" w:rsidRPr="00987706">
        <w:rPr>
          <w:rFonts w:ascii="Times New Roman" w:hAnsi="Times New Roman"/>
          <w:sz w:val="32"/>
          <w:szCs w:val="32"/>
        </w:rPr>
        <w:t>708</w:t>
      </w:r>
      <w:r w:rsidR="00987706">
        <w:rPr>
          <w:rFonts w:ascii="Times New Roman" w:hAnsi="Times New Roman"/>
          <w:sz w:val="32"/>
          <w:szCs w:val="32"/>
        </w:rPr>
        <w:t xml:space="preserve"> тыс.</w:t>
      </w:r>
      <w:r w:rsidR="00987706" w:rsidRPr="00987706">
        <w:rPr>
          <w:rFonts w:ascii="Times New Roman" w:hAnsi="Times New Roman"/>
          <w:sz w:val="32"/>
          <w:szCs w:val="32"/>
        </w:rPr>
        <w:t xml:space="preserve"> руб.</w:t>
      </w:r>
    </w:p>
    <w:p w:rsidR="00987706" w:rsidRPr="00987706" w:rsidRDefault="00987706" w:rsidP="00987706">
      <w:pPr>
        <w:jc w:val="both"/>
        <w:outlineLvl w:val="6"/>
        <w:rPr>
          <w:rFonts w:ascii="Times New Roman" w:hAnsi="Times New Roman"/>
          <w:bCs/>
          <w:color w:val="000000"/>
          <w:sz w:val="32"/>
          <w:szCs w:val="32"/>
        </w:rPr>
      </w:pPr>
      <w:r w:rsidRPr="00987706">
        <w:rPr>
          <w:rFonts w:ascii="Times New Roman" w:hAnsi="Times New Roman"/>
          <w:bCs/>
          <w:color w:val="000000"/>
          <w:sz w:val="32"/>
          <w:szCs w:val="32"/>
        </w:rPr>
        <w:t xml:space="preserve">Наибольший объем неиспользованных средств  наблюдается по  разделу «Национальная экономика» и составляет   </w:t>
      </w:r>
      <w:r w:rsidRPr="00987706">
        <w:rPr>
          <w:rFonts w:ascii="Times New Roman" w:hAnsi="Times New Roman"/>
          <w:sz w:val="32"/>
          <w:szCs w:val="32"/>
        </w:rPr>
        <w:t>8</w:t>
      </w:r>
      <w:r>
        <w:rPr>
          <w:rFonts w:ascii="Times New Roman" w:hAnsi="Times New Roman"/>
          <w:sz w:val="32"/>
          <w:szCs w:val="32"/>
        </w:rPr>
        <w:t> </w:t>
      </w:r>
      <w:r w:rsidRPr="00987706">
        <w:rPr>
          <w:rFonts w:ascii="Times New Roman" w:hAnsi="Times New Roman"/>
          <w:sz w:val="32"/>
          <w:szCs w:val="32"/>
        </w:rPr>
        <w:t>424</w:t>
      </w:r>
      <w:r>
        <w:rPr>
          <w:rFonts w:ascii="Times New Roman" w:hAnsi="Times New Roman"/>
          <w:sz w:val="32"/>
          <w:szCs w:val="32"/>
        </w:rPr>
        <w:t>, тыс.</w:t>
      </w:r>
      <w:r w:rsidRPr="00987706">
        <w:rPr>
          <w:rFonts w:ascii="Times New Roman" w:hAnsi="Times New Roman"/>
          <w:bCs/>
          <w:color w:val="000000"/>
          <w:sz w:val="32"/>
          <w:szCs w:val="32"/>
        </w:rPr>
        <w:t>руб. (освоено 94%).  Не в полном объеме использованы средства, запланированные на реконструкцию, капитальный ремонт и ремонт автомобильных дорог общего пользования местного значения (остаток 3 689 </w:t>
      </w:r>
      <w:r>
        <w:rPr>
          <w:rFonts w:ascii="Times New Roman" w:hAnsi="Times New Roman"/>
          <w:bCs/>
          <w:color w:val="000000"/>
          <w:sz w:val="32"/>
          <w:szCs w:val="32"/>
        </w:rPr>
        <w:t>тыс.</w:t>
      </w:r>
      <w:r w:rsidRPr="00987706">
        <w:rPr>
          <w:rFonts w:ascii="Times New Roman" w:hAnsi="Times New Roman"/>
          <w:bCs/>
          <w:color w:val="000000"/>
          <w:sz w:val="32"/>
          <w:szCs w:val="32"/>
        </w:rPr>
        <w:t xml:space="preserve"> руб.- данные средства не поступили в муниципальный дорожный фонд);  проектирование реконструкции, капитального ремонта, ремонта и </w:t>
      </w:r>
      <w:proofErr w:type="gramStart"/>
      <w:r w:rsidRPr="00987706">
        <w:rPr>
          <w:rFonts w:ascii="Times New Roman" w:hAnsi="Times New Roman"/>
          <w:bCs/>
          <w:color w:val="000000"/>
          <w:sz w:val="32"/>
          <w:szCs w:val="32"/>
        </w:rPr>
        <w:t>строительства</w:t>
      </w:r>
      <w:proofErr w:type="gramEnd"/>
      <w:r w:rsidRPr="00987706">
        <w:rPr>
          <w:rFonts w:ascii="Times New Roman" w:hAnsi="Times New Roman"/>
          <w:bCs/>
          <w:color w:val="000000"/>
          <w:sz w:val="32"/>
          <w:szCs w:val="32"/>
        </w:rPr>
        <w:t xml:space="preserve"> автомобильных дорог (1 575 </w:t>
      </w:r>
      <w:r>
        <w:rPr>
          <w:rFonts w:ascii="Times New Roman" w:hAnsi="Times New Roman"/>
          <w:bCs/>
          <w:color w:val="000000"/>
          <w:sz w:val="32"/>
          <w:szCs w:val="32"/>
        </w:rPr>
        <w:t xml:space="preserve">тыс. </w:t>
      </w:r>
      <w:r w:rsidRPr="00987706">
        <w:rPr>
          <w:rFonts w:ascii="Times New Roman" w:hAnsi="Times New Roman"/>
          <w:bCs/>
          <w:color w:val="000000"/>
          <w:sz w:val="32"/>
          <w:szCs w:val="32"/>
        </w:rPr>
        <w:t>руб.- средства были запланированы для проведения государственной экспертизы, проектная документация  подготовлена только 2021 году); установку дорожных знаков и информационных табло, в том числе о едином номере «112» и телефонах экстренных служб» (111 </w:t>
      </w:r>
      <w:r>
        <w:rPr>
          <w:rFonts w:ascii="Times New Roman" w:hAnsi="Times New Roman"/>
          <w:bCs/>
          <w:color w:val="000000"/>
          <w:sz w:val="32"/>
          <w:szCs w:val="32"/>
        </w:rPr>
        <w:t>тыс.</w:t>
      </w:r>
      <w:r w:rsidRPr="00987706">
        <w:rPr>
          <w:rFonts w:ascii="Times New Roman" w:hAnsi="Times New Roman"/>
          <w:bCs/>
          <w:color w:val="000000"/>
          <w:sz w:val="32"/>
          <w:szCs w:val="32"/>
        </w:rPr>
        <w:t xml:space="preserve"> руб. - отменен аукцион по закупке дорожных знаков); содержание автомобильных дорог общего пользования местного значения (444</w:t>
      </w:r>
      <w:r>
        <w:rPr>
          <w:rFonts w:ascii="Times New Roman" w:hAnsi="Times New Roman"/>
          <w:bCs/>
          <w:color w:val="000000"/>
          <w:sz w:val="32"/>
          <w:szCs w:val="32"/>
        </w:rPr>
        <w:t>,6 тыс.</w:t>
      </w:r>
      <w:r w:rsidRPr="00987706">
        <w:rPr>
          <w:rFonts w:ascii="Times New Roman" w:hAnsi="Times New Roman"/>
          <w:bCs/>
          <w:color w:val="000000"/>
          <w:sz w:val="32"/>
          <w:szCs w:val="32"/>
        </w:rPr>
        <w:t xml:space="preserve"> руб. - переходящий остаток для содержания дорог в начале 2021 г.) и другие незначительные остатки.</w:t>
      </w:r>
    </w:p>
    <w:p w:rsidR="00987706" w:rsidRPr="00987706" w:rsidRDefault="00987706" w:rsidP="00987706">
      <w:pPr>
        <w:jc w:val="both"/>
        <w:outlineLvl w:val="6"/>
        <w:rPr>
          <w:rFonts w:ascii="Times New Roman" w:hAnsi="Times New Roman"/>
          <w:sz w:val="32"/>
          <w:szCs w:val="32"/>
          <w:lang w:eastAsia="ru-RU"/>
        </w:rPr>
      </w:pPr>
      <w:r w:rsidRPr="00987706">
        <w:rPr>
          <w:rFonts w:ascii="Times New Roman" w:hAnsi="Times New Roman"/>
          <w:sz w:val="32"/>
          <w:szCs w:val="32"/>
          <w:lang w:eastAsia="ru-RU"/>
        </w:rPr>
        <w:t xml:space="preserve">По разделу «Общегосударственные вопросы» остаток составил </w:t>
      </w:r>
      <w:r w:rsidRPr="00987706">
        <w:rPr>
          <w:rFonts w:ascii="Times New Roman" w:hAnsi="Times New Roman"/>
          <w:sz w:val="32"/>
          <w:szCs w:val="32"/>
        </w:rPr>
        <w:t>4</w:t>
      </w:r>
      <w:r>
        <w:rPr>
          <w:rFonts w:ascii="Times New Roman" w:hAnsi="Times New Roman"/>
          <w:sz w:val="32"/>
          <w:szCs w:val="32"/>
        </w:rPr>
        <w:t> </w:t>
      </w:r>
      <w:r w:rsidRPr="00987706">
        <w:rPr>
          <w:rFonts w:ascii="Times New Roman" w:hAnsi="Times New Roman"/>
          <w:sz w:val="32"/>
          <w:szCs w:val="32"/>
        </w:rPr>
        <w:t>482</w:t>
      </w:r>
      <w:r>
        <w:rPr>
          <w:rFonts w:ascii="Times New Roman" w:hAnsi="Times New Roman"/>
          <w:sz w:val="32"/>
          <w:szCs w:val="32"/>
        </w:rPr>
        <w:t>,6 тыс</w:t>
      </w:r>
      <w:proofErr w:type="gramStart"/>
      <w:r>
        <w:rPr>
          <w:rFonts w:ascii="Times New Roman" w:hAnsi="Times New Roman"/>
          <w:sz w:val="32"/>
          <w:szCs w:val="32"/>
        </w:rPr>
        <w:t>.</w:t>
      </w:r>
      <w:r w:rsidRPr="00987706">
        <w:rPr>
          <w:rFonts w:ascii="Times New Roman" w:hAnsi="Times New Roman"/>
          <w:sz w:val="32"/>
          <w:szCs w:val="32"/>
          <w:lang w:eastAsia="ru-RU"/>
        </w:rPr>
        <w:t>р</w:t>
      </w:r>
      <w:proofErr w:type="gramEnd"/>
      <w:r w:rsidRPr="00987706">
        <w:rPr>
          <w:rFonts w:ascii="Times New Roman" w:hAnsi="Times New Roman"/>
          <w:sz w:val="32"/>
          <w:szCs w:val="32"/>
          <w:lang w:eastAsia="ru-RU"/>
        </w:rPr>
        <w:t>уб. (освоено 96,4%), в том числе наибольшие объемы составляют: коммунальные услуги (энергоресурсы) (484</w:t>
      </w:r>
      <w:r>
        <w:rPr>
          <w:rFonts w:ascii="Times New Roman" w:hAnsi="Times New Roman"/>
          <w:sz w:val="32"/>
          <w:szCs w:val="32"/>
          <w:lang w:eastAsia="ru-RU"/>
        </w:rPr>
        <w:t>,0 тыс.</w:t>
      </w:r>
      <w:r w:rsidRPr="00987706">
        <w:rPr>
          <w:rFonts w:ascii="Times New Roman" w:hAnsi="Times New Roman"/>
          <w:sz w:val="32"/>
          <w:szCs w:val="32"/>
          <w:lang w:eastAsia="ru-RU"/>
        </w:rPr>
        <w:t xml:space="preserve"> руб.); руководство и управление в сфере установленных функций органов местного самоуправления (аппарат управления) (700</w:t>
      </w:r>
      <w:r>
        <w:rPr>
          <w:rFonts w:ascii="Times New Roman" w:hAnsi="Times New Roman"/>
          <w:sz w:val="32"/>
          <w:szCs w:val="32"/>
          <w:lang w:eastAsia="ru-RU"/>
        </w:rPr>
        <w:t>,6 тыс.</w:t>
      </w:r>
      <w:r w:rsidRPr="00987706">
        <w:rPr>
          <w:rFonts w:ascii="Times New Roman" w:hAnsi="Times New Roman"/>
          <w:sz w:val="32"/>
          <w:szCs w:val="32"/>
          <w:lang w:eastAsia="ru-RU"/>
        </w:rPr>
        <w:t xml:space="preserve"> руб.); решение иных вопросов местного значения (34</w:t>
      </w:r>
      <w:r>
        <w:rPr>
          <w:rFonts w:ascii="Times New Roman" w:hAnsi="Times New Roman"/>
          <w:sz w:val="32"/>
          <w:szCs w:val="32"/>
          <w:lang w:eastAsia="ru-RU"/>
        </w:rPr>
        <w:t>6 тыс.</w:t>
      </w:r>
      <w:r w:rsidRPr="00987706">
        <w:rPr>
          <w:rFonts w:ascii="Times New Roman" w:hAnsi="Times New Roman"/>
          <w:sz w:val="32"/>
          <w:szCs w:val="32"/>
          <w:lang w:eastAsia="ru-RU"/>
        </w:rPr>
        <w:t xml:space="preserve"> руб.; субвенция на проведение Всероссийской переписи населения 2020 года (432</w:t>
      </w:r>
      <w:r>
        <w:rPr>
          <w:rFonts w:ascii="Times New Roman" w:hAnsi="Times New Roman"/>
          <w:sz w:val="32"/>
          <w:szCs w:val="32"/>
          <w:lang w:eastAsia="ru-RU"/>
        </w:rPr>
        <w:t>,6 тыс.</w:t>
      </w:r>
      <w:r w:rsidRPr="00987706">
        <w:rPr>
          <w:rFonts w:ascii="Times New Roman" w:hAnsi="Times New Roman"/>
          <w:sz w:val="32"/>
          <w:szCs w:val="32"/>
          <w:lang w:eastAsia="ru-RU"/>
        </w:rPr>
        <w:t xml:space="preserve"> руб.)</w:t>
      </w:r>
      <w:proofErr w:type="gramStart"/>
      <w:r w:rsidRPr="00987706">
        <w:rPr>
          <w:rFonts w:ascii="Times New Roman" w:hAnsi="Times New Roman"/>
          <w:sz w:val="32"/>
          <w:szCs w:val="32"/>
          <w:lang w:eastAsia="ru-RU"/>
        </w:rPr>
        <w:t>;</w:t>
      </w:r>
      <w:r w:rsidRPr="00987706">
        <w:rPr>
          <w:rFonts w:ascii="Times New Roman" w:hAnsi="Times New Roman"/>
          <w:sz w:val="32"/>
          <w:szCs w:val="32"/>
        </w:rPr>
        <w:t>с</w:t>
      </w:r>
      <w:proofErr w:type="gramEnd"/>
      <w:r w:rsidRPr="00987706">
        <w:rPr>
          <w:rFonts w:ascii="Times New Roman" w:hAnsi="Times New Roman"/>
          <w:sz w:val="32"/>
          <w:szCs w:val="32"/>
          <w:lang w:eastAsia="ru-RU"/>
        </w:rPr>
        <w:t>одержание муниципального имущества казны МО МР "Усть-Куломский" (10</w:t>
      </w:r>
      <w:r>
        <w:rPr>
          <w:rFonts w:ascii="Times New Roman" w:hAnsi="Times New Roman"/>
          <w:sz w:val="32"/>
          <w:szCs w:val="32"/>
          <w:lang w:eastAsia="ru-RU"/>
        </w:rPr>
        <w:t>5,0 тыс.</w:t>
      </w:r>
      <w:r w:rsidRPr="00987706">
        <w:rPr>
          <w:rFonts w:ascii="Times New Roman" w:hAnsi="Times New Roman"/>
          <w:sz w:val="32"/>
          <w:szCs w:val="32"/>
          <w:lang w:eastAsia="ru-RU"/>
        </w:rPr>
        <w:t xml:space="preserve">) и другие. </w:t>
      </w:r>
    </w:p>
    <w:p w:rsidR="00987706" w:rsidRPr="00987706" w:rsidRDefault="00987706" w:rsidP="00987706">
      <w:pPr>
        <w:jc w:val="both"/>
        <w:outlineLvl w:val="6"/>
        <w:rPr>
          <w:rFonts w:ascii="Times New Roman" w:hAnsi="Times New Roman"/>
          <w:sz w:val="32"/>
          <w:szCs w:val="32"/>
          <w:lang w:eastAsia="ru-RU"/>
        </w:rPr>
      </w:pPr>
      <w:r w:rsidRPr="00987706">
        <w:rPr>
          <w:rFonts w:ascii="Times New Roman" w:hAnsi="Times New Roman"/>
          <w:sz w:val="32"/>
          <w:szCs w:val="32"/>
          <w:lang w:eastAsia="ru-RU"/>
        </w:rPr>
        <w:lastRenderedPageBreak/>
        <w:t xml:space="preserve">          По разделу «Образование» остаток составил </w:t>
      </w:r>
      <w:r w:rsidRPr="00987706">
        <w:rPr>
          <w:rFonts w:ascii="Times New Roman" w:hAnsi="Times New Roman"/>
          <w:sz w:val="32"/>
          <w:szCs w:val="32"/>
        </w:rPr>
        <w:t>3</w:t>
      </w:r>
      <w:r>
        <w:rPr>
          <w:rFonts w:ascii="Times New Roman" w:hAnsi="Times New Roman"/>
          <w:sz w:val="32"/>
          <w:szCs w:val="32"/>
        </w:rPr>
        <w:t> </w:t>
      </w:r>
      <w:r w:rsidRPr="00987706">
        <w:rPr>
          <w:rFonts w:ascii="Times New Roman" w:hAnsi="Times New Roman"/>
          <w:sz w:val="32"/>
          <w:szCs w:val="32"/>
        </w:rPr>
        <w:t>69</w:t>
      </w:r>
      <w:r>
        <w:rPr>
          <w:rFonts w:ascii="Times New Roman" w:hAnsi="Times New Roman"/>
          <w:sz w:val="32"/>
          <w:szCs w:val="32"/>
        </w:rPr>
        <w:t>6,0 тыс</w:t>
      </w:r>
      <w:proofErr w:type="gramStart"/>
      <w:r>
        <w:rPr>
          <w:rFonts w:ascii="Times New Roman" w:hAnsi="Times New Roman"/>
          <w:sz w:val="32"/>
          <w:szCs w:val="32"/>
        </w:rPr>
        <w:t>.</w:t>
      </w:r>
      <w:r w:rsidRPr="00987706">
        <w:rPr>
          <w:rFonts w:ascii="Times New Roman" w:hAnsi="Times New Roman"/>
          <w:sz w:val="32"/>
          <w:szCs w:val="32"/>
          <w:lang w:eastAsia="ru-RU"/>
        </w:rPr>
        <w:t>р</w:t>
      </w:r>
      <w:proofErr w:type="gramEnd"/>
      <w:r w:rsidRPr="00987706">
        <w:rPr>
          <w:rFonts w:ascii="Times New Roman" w:hAnsi="Times New Roman"/>
          <w:sz w:val="32"/>
          <w:szCs w:val="32"/>
          <w:lang w:eastAsia="ru-RU"/>
        </w:rPr>
        <w:t xml:space="preserve">уб. (освоено 99,6%). </w:t>
      </w:r>
      <w:r w:rsidRPr="00987706">
        <w:rPr>
          <w:rFonts w:ascii="Times New Roman" w:hAnsi="Times New Roman"/>
          <w:sz w:val="32"/>
          <w:szCs w:val="32"/>
        </w:rPr>
        <w:t xml:space="preserve"> Одну из основных сумм остатка (1</w:t>
      </w:r>
      <w:r>
        <w:rPr>
          <w:rFonts w:ascii="Times New Roman" w:hAnsi="Times New Roman"/>
          <w:sz w:val="32"/>
          <w:szCs w:val="32"/>
        </w:rPr>
        <w:t> </w:t>
      </w:r>
      <w:r w:rsidRPr="00987706">
        <w:rPr>
          <w:rFonts w:ascii="Times New Roman" w:hAnsi="Times New Roman"/>
          <w:sz w:val="32"/>
          <w:szCs w:val="32"/>
        </w:rPr>
        <w:t>100</w:t>
      </w:r>
      <w:r>
        <w:rPr>
          <w:rFonts w:ascii="Times New Roman" w:hAnsi="Times New Roman"/>
          <w:sz w:val="32"/>
          <w:szCs w:val="32"/>
        </w:rPr>
        <w:t>,0 тыс.</w:t>
      </w:r>
      <w:r w:rsidRPr="00987706">
        <w:rPr>
          <w:rFonts w:ascii="Times New Roman" w:hAnsi="Times New Roman"/>
          <w:sz w:val="32"/>
          <w:szCs w:val="32"/>
          <w:lang w:eastAsia="ru-RU"/>
        </w:rPr>
        <w:t xml:space="preserve"> руб.) по данному разделу составляют гранты, предоставленные на строительство </w:t>
      </w:r>
      <w:r w:rsidRPr="00987706">
        <w:rPr>
          <w:rFonts w:ascii="Times New Roman" w:hAnsi="Times New Roman"/>
          <w:sz w:val="32"/>
          <w:szCs w:val="32"/>
        </w:rPr>
        <w:t xml:space="preserve">объекта «Начальная школа с реализацией программ дошкольного образования в </w:t>
      </w:r>
      <w:proofErr w:type="spellStart"/>
      <w:r w:rsidRPr="00987706">
        <w:rPr>
          <w:rFonts w:ascii="Times New Roman" w:hAnsi="Times New Roman"/>
          <w:sz w:val="32"/>
          <w:szCs w:val="32"/>
        </w:rPr>
        <w:t>пст</w:t>
      </w:r>
      <w:proofErr w:type="gramStart"/>
      <w:r w:rsidRPr="00987706">
        <w:rPr>
          <w:rFonts w:ascii="Times New Roman" w:hAnsi="Times New Roman"/>
          <w:sz w:val="32"/>
          <w:szCs w:val="32"/>
        </w:rPr>
        <w:t>.С</w:t>
      </w:r>
      <w:proofErr w:type="gramEnd"/>
      <w:r w:rsidRPr="00987706">
        <w:rPr>
          <w:rFonts w:ascii="Times New Roman" w:hAnsi="Times New Roman"/>
          <w:sz w:val="32"/>
          <w:szCs w:val="32"/>
        </w:rPr>
        <w:t>молянка</w:t>
      </w:r>
      <w:proofErr w:type="spellEnd"/>
      <w:r w:rsidRPr="00987706">
        <w:rPr>
          <w:rFonts w:ascii="Times New Roman" w:hAnsi="Times New Roman"/>
          <w:sz w:val="32"/>
          <w:szCs w:val="32"/>
        </w:rPr>
        <w:t xml:space="preserve"> (40/40 мест); собственные средства, запланированные на строительство дополнительного </w:t>
      </w:r>
      <w:proofErr w:type="spellStart"/>
      <w:r w:rsidRPr="00987706">
        <w:rPr>
          <w:rFonts w:ascii="Times New Roman" w:hAnsi="Times New Roman"/>
          <w:sz w:val="32"/>
          <w:szCs w:val="32"/>
        </w:rPr>
        <w:t>спально-игрового</w:t>
      </w:r>
      <w:proofErr w:type="spellEnd"/>
      <w:r w:rsidRPr="00987706">
        <w:rPr>
          <w:rFonts w:ascii="Times New Roman" w:hAnsi="Times New Roman"/>
          <w:sz w:val="32"/>
          <w:szCs w:val="32"/>
        </w:rPr>
        <w:t xml:space="preserve"> комплекса на 90 мест МАДОУ «Детский сад №1» с.Усть-Кулом (1</w:t>
      </w:r>
      <w:r>
        <w:rPr>
          <w:rFonts w:ascii="Times New Roman" w:hAnsi="Times New Roman"/>
          <w:sz w:val="32"/>
          <w:szCs w:val="32"/>
        </w:rPr>
        <w:t> </w:t>
      </w:r>
      <w:r w:rsidRPr="00987706">
        <w:rPr>
          <w:rFonts w:ascii="Times New Roman" w:hAnsi="Times New Roman"/>
          <w:sz w:val="32"/>
          <w:szCs w:val="32"/>
        </w:rPr>
        <w:t>735</w:t>
      </w:r>
      <w:r>
        <w:rPr>
          <w:rFonts w:ascii="Times New Roman" w:hAnsi="Times New Roman"/>
          <w:sz w:val="32"/>
          <w:szCs w:val="32"/>
        </w:rPr>
        <w:t>,3 тыс.</w:t>
      </w:r>
      <w:r w:rsidRPr="00987706">
        <w:rPr>
          <w:rFonts w:ascii="Times New Roman" w:hAnsi="Times New Roman"/>
          <w:sz w:val="32"/>
          <w:szCs w:val="32"/>
        </w:rPr>
        <w:t xml:space="preserve"> руб.); средства, запланированные на мероприятия по проведению круглогодичного оздоровления и отдыха детей и подростков (45</w:t>
      </w:r>
      <w:r>
        <w:rPr>
          <w:rFonts w:ascii="Times New Roman" w:hAnsi="Times New Roman"/>
          <w:sz w:val="32"/>
          <w:szCs w:val="32"/>
        </w:rPr>
        <w:t>6 тыс.</w:t>
      </w:r>
      <w:r w:rsidRPr="00987706">
        <w:rPr>
          <w:rFonts w:ascii="Times New Roman" w:hAnsi="Times New Roman"/>
          <w:sz w:val="32"/>
          <w:szCs w:val="32"/>
        </w:rPr>
        <w:t xml:space="preserve"> руб.)</w:t>
      </w:r>
    </w:p>
    <w:p w:rsidR="00987706" w:rsidRPr="00987706" w:rsidRDefault="00987706" w:rsidP="00987706">
      <w:pPr>
        <w:jc w:val="both"/>
        <w:outlineLvl w:val="6"/>
        <w:rPr>
          <w:rFonts w:ascii="Times New Roman" w:hAnsi="Times New Roman"/>
          <w:sz w:val="32"/>
          <w:szCs w:val="32"/>
          <w:lang w:eastAsia="ru-RU"/>
        </w:rPr>
      </w:pPr>
      <w:r w:rsidRPr="00987706">
        <w:rPr>
          <w:rFonts w:ascii="Times New Roman" w:hAnsi="Times New Roman"/>
          <w:sz w:val="32"/>
          <w:szCs w:val="32"/>
        </w:rPr>
        <w:t xml:space="preserve">         По разделу «Социальная политика» не освоено 1</w:t>
      </w:r>
      <w:r>
        <w:rPr>
          <w:rFonts w:ascii="Times New Roman" w:hAnsi="Times New Roman"/>
          <w:sz w:val="32"/>
          <w:szCs w:val="32"/>
        </w:rPr>
        <w:t> </w:t>
      </w:r>
      <w:r w:rsidRPr="00987706">
        <w:rPr>
          <w:rFonts w:ascii="Times New Roman" w:hAnsi="Times New Roman"/>
          <w:sz w:val="32"/>
          <w:szCs w:val="32"/>
        </w:rPr>
        <w:t>568</w:t>
      </w:r>
      <w:r>
        <w:rPr>
          <w:rFonts w:ascii="Times New Roman" w:hAnsi="Times New Roman"/>
          <w:sz w:val="32"/>
          <w:szCs w:val="32"/>
        </w:rPr>
        <w:t>,4 тыс.</w:t>
      </w:r>
      <w:r w:rsidRPr="00987706">
        <w:rPr>
          <w:rFonts w:ascii="Times New Roman" w:hAnsi="Times New Roman"/>
          <w:sz w:val="32"/>
          <w:szCs w:val="32"/>
        </w:rPr>
        <w:t xml:space="preserve"> руб. Не израсходованы средства, предусмотренные на о</w:t>
      </w:r>
      <w:r w:rsidRPr="00987706">
        <w:rPr>
          <w:rFonts w:ascii="Times New Roman" w:hAnsi="Times New Roman"/>
          <w:sz w:val="32"/>
          <w:szCs w:val="32"/>
          <w:lang w:eastAsia="ru-RU"/>
        </w:rPr>
        <w:t>беспечение жильем отдельных категорий граждан, установленных федеральными законами от 12 января 1995 года № 5-ФЗ «О ветеранах» и от 24 ноября 1995 года № 181-ФЗ «О социальной защите инвалидов в Российской Федерации» (834</w:t>
      </w:r>
      <w:r>
        <w:rPr>
          <w:rFonts w:ascii="Times New Roman" w:hAnsi="Times New Roman"/>
          <w:sz w:val="32"/>
          <w:szCs w:val="32"/>
          <w:lang w:eastAsia="ru-RU"/>
        </w:rPr>
        <w:t>,5 тыс.</w:t>
      </w:r>
      <w:r w:rsidRPr="00987706">
        <w:rPr>
          <w:rFonts w:ascii="Times New Roman" w:hAnsi="Times New Roman"/>
          <w:sz w:val="32"/>
          <w:szCs w:val="32"/>
          <w:lang w:eastAsia="ru-RU"/>
        </w:rPr>
        <w:t xml:space="preserve"> руб.); не </w:t>
      </w:r>
      <w:proofErr w:type="gramStart"/>
      <w:r w:rsidRPr="00987706">
        <w:rPr>
          <w:rFonts w:ascii="Times New Roman" w:hAnsi="Times New Roman"/>
          <w:sz w:val="32"/>
          <w:szCs w:val="32"/>
          <w:lang w:eastAsia="ru-RU"/>
        </w:rPr>
        <w:t>в полном объеме израсходованы  субвенции на осуществление государственного полномочия Республики Коми по предоставлению мер социальной поддержки в форме выплаты компенсации педагогическим работникам муниципальных образовательных организаций в Республике</w:t>
      </w:r>
      <w:proofErr w:type="gramEnd"/>
      <w:r w:rsidRPr="00987706">
        <w:rPr>
          <w:rFonts w:ascii="Times New Roman" w:hAnsi="Times New Roman"/>
          <w:sz w:val="32"/>
          <w:szCs w:val="32"/>
          <w:lang w:eastAsia="ru-RU"/>
        </w:rPr>
        <w:t xml:space="preserve"> Коми, работающим и проживающим в сельских населенных пунктах или поселках городского типа (53</w:t>
      </w:r>
      <w:r>
        <w:rPr>
          <w:rFonts w:ascii="Times New Roman" w:hAnsi="Times New Roman"/>
          <w:sz w:val="32"/>
          <w:szCs w:val="32"/>
          <w:lang w:eastAsia="ru-RU"/>
        </w:rPr>
        <w:t>2,0тыс. р</w:t>
      </w:r>
      <w:r w:rsidRPr="00987706">
        <w:rPr>
          <w:rFonts w:ascii="Times New Roman" w:hAnsi="Times New Roman"/>
          <w:sz w:val="32"/>
          <w:szCs w:val="32"/>
          <w:lang w:eastAsia="ru-RU"/>
        </w:rPr>
        <w:t>уб.) и др</w:t>
      </w:r>
      <w:r w:rsidR="00C6560B">
        <w:rPr>
          <w:rFonts w:ascii="Times New Roman" w:hAnsi="Times New Roman"/>
          <w:sz w:val="32"/>
          <w:szCs w:val="32"/>
          <w:lang w:eastAsia="ru-RU"/>
        </w:rPr>
        <w:t>угие незначительные остатки</w:t>
      </w:r>
      <w:r w:rsidRPr="00987706">
        <w:rPr>
          <w:rFonts w:ascii="Times New Roman" w:hAnsi="Times New Roman"/>
          <w:sz w:val="32"/>
          <w:szCs w:val="32"/>
          <w:lang w:eastAsia="ru-RU"/>
        </w:rPr>
        <w:t xml:space="preserve">. </w:t>
      </w:r>
    </w:p>
    <w:p w:rsidR="00143FF6" w:rsidRPr="001F6E2D" w:rsidRDefault="00143FF6" w:rsidP="00143FF6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right"/>
        <w:rPr>
          <w:rFonts w:ascii="Times New Roman" w:eastAsia="Times New Roman" w:hAnsi="Times New Roman"/>
          <w:b/>
          <w:color w:val="000000"/>
          <w:sz w:val="32"/>
          <w:szCs w:val="32"/>
          <w:lang w:eastAsia="ru-RU"/>
        </w:rPr>
      </w:pPr>
    </w:p>
    <w:p w:rsidR="00143FF6" w:rsidRDefault="00143FF6" w:rsidP="00980D44">
      <w:pPr>
        <w:jc w:val="both"/>
        <w:rPr>
          <w:rFonts w:ascii="Times New Roman" w:hAnsi="Times New Roman"/>
          <w:sz w:val="32"/>
          <w:szCs w:val="32"/>
        </w:rPr>
      </w:pPr>
    </w:p>
    <w:p w:rsidR="00C277C7" w:rsidRDefault="00C277C7" w:rsidP="00980D44">
      <w:pPr>
        <w:jc w:val="both"/>
        <w:rPr>
          <w:rFonts w:ascii="Times New Roman" w:hAnsi="Times New Roman"/>
          <w:sz w:val="32"/>
          <w:szCs w:val="32"/>
        </w:rPr>
      </w:pPr>
    </w:p>
    <w:p w:rsidR="00C277C7" w:rsidRDefault="00C277C7" w:rsidP="00980D44">
      <w:pPr>
        <w:jc w:val="both"/>
        <w:rPr>
          <w:rFonts w:ascii="Times New Roman" w:hAnsi="Times New Roman"/>
          <w:sz w:val="32"/>
          <w:szCs w:val="32"/>
        </w:rPr>
      </w:pPr>
    </w:p>
    <w:p w:rsidR="00C277C7" w:rsidRDefault="00C277C7" w:rsidP="00980D44">
      <w:pPr>
        <w:jc w:val="both"/>
        <w:rPr>
          <w:rFonts w:ascii="Times New Roman" w:hAnsi="Times New Roman"/>
          <w:sz w:val="32"/>
          <w:szCs w:val="32"/>
        </w:rPr>
      </w:pPr>
    </w:p>
    <w:p w:rsidR="00C277C7" w:rsidRDefault="00C277C7" w:rsidP="00980D44">
      <w:pPr>
        <w:jc w:val="both"/>
        <w:rPr>
          <w:rFonts w:ascii="Times New Roman" w:hAnsi="Times New Roman"/>
          <w:sz w:val="32"/>
          <w:szCs w:val="32"/>
        </w:rPr>
      </w:pPr>
    </w:p>
    <w:p w:rsidR="00C277C7" w:rsidRDefault="00C277C7" w:rsidP="00980D44">
      <w:pPr>
        <w:jc w:val="both"/>
        <w:rPr>
          <w:rFonts w:ascii="Times New Roman" w:hAnsi="Times New Roman"/>
          <w:sz w:val="32"/>
          <w:szCs w:val="32"/>
        </w:rPr>
      </w:pPr>
    </w:p>
    <w:p w:rsidR="000B44DC" w:rsidRDefault="000B44DC" w:rsidP="00980D44">
      <w:pPr>
        <w:jc w:val="both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lastRenderedPageBreak/>
        <w:t>Слайд 11.</w:t>
      </w:r>
    </w:p>
    <w:p w:rsidR="000B44DC" w:rsidRDefault="000B44DC" w:rsidP="00980D44">
      <w:pPr>
        <w:jc w:val="both"/>
        <w:rPr>
          <w:rFonts w:ascii="Times New Roman" w:hAnsi="Times New Roman"/>
          <w:sz w:val="32"/>
          <w:szCs w:val="32"/>
        </w:rPr>
      </w:pPr>
      <w:r w:rsidRPr="000B44DC">
        <w:rPr>
          <w:rFonts w:ascii="Times New Roman" w:hAnsi="Times New Roman"/>
          <w:noProof/>
          <w:sz w:val="32"/>
          <w:szCs w:val="32"/>
          <w:lang w:eastAsia="ru-RU"/>
        </w:rPr>
        <w:drawing>
          <wp:inline distT="0" distB="0" distL="0" distR="0">
            <wp:extent cx="6086475" cy="6743700"/>
            <wp:effectExtent l="0" t="0" r="952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087325" cy="67446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77C7" w:rsidRDefault="00C277C7" w:rsidP="00980D44">
      <w:pPr>
        <w:jc w:val="both"/>
        <w:rPr>
          <w:rFonts w:ascii="Times New Roman" w:hAnsi="Times New Roman"/>
          <w:sz w:val="32"/>
          <w:szCs w:val="32"/>
        </w:rPr>
      </w:pPr>
    </w:p>
    <w:p w:rsidR="000B44DC" w:rsidRDefault="00051DDA" w:rsidP="00980D44">
      <w:pPr>
        <w:jc w:val="both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Расходы на социальную сферу составили 73,7% или 1 209,3 млн. руб.</w:t>
      </w:r>
    </w:p>
    <w:p w:rsidR="000B44DC" w:rsidRDefault="000B44DC" w:rsidP="00980D44">
      <w:pPr>
        <w:jc w:val="both"/>
        <w:rPr>
          <w:rFonts w:ascii="Times New Roman" w:hAnsi="Times New Roman"/>
          <w:sz w:val="32"/>
          <w:szCs w:val="32"/>
        </w:rPr>
      </w:pPr>
    </w:p>
    <w:p w:rsidR="000B44DC" w:rsidRDefault="000B44DC" w:rsidP="00980D44">
      <w:pPr>
        <w:jc w:val="both"/>
        <w:rPr>
          <w:rFonts w:ascii="Times New Roman" w:hAnsi="Times New Roman"/>
          <w:sz w:val="32"/>
          <w:szCs w:val="32"/>
        </w:rPr>
      </w:pPr>
    </w:p>
    <w:p w:rsidR="000B44DC" w:rsidRDefault="000B44DC" w:rsidP="00980D44">
      <w:pPr>
        <w:jc w:val="both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lastRenderedPageBreak/>
        <w:t>Слайд 12.</w:t>
      </w:r>
    </w:p>
    <w:p w:rsidR="000B44DC" w:rsidRDefault="00D252B0" w:rsidP="00D252B0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/>
          <w:b/>
          <w:bCs/>
          <w:kern w:val="36"/>
          <w:sz w:val="32"/>
          <w:szCs w:val="32"/>
          <w:lang w:eastAsia="ru-RU"/>
        </w:rPr>
      </w:pPr>
      <w:r w:rsidRPr="00D252B0">
        <w:rPr>
          <w:rFonts w:ascii="Times New Roman" w:eastAsia="Times New Roman" w:hAnsi="Times New Roman"/>
          <w:b/>
          <w:bCs/>
          <w:kern w:val="36"/>
          <w:sz w:val="32"/>
          <w:szCs w:val="32"/>
          <w:lang w:eastAsia="ru-RU"/>
        </w:rPr>
        <w:t xml:space="preserve">Указ Президента РФ от 7 мая 2012 г. N 597 "О мероприятиях по реализации государственной социальной политики" </w:t>
      </w:r>
      <w:r w:rsidR="000B44DC" w:rsidRPr="000B44DC">
        <w:rPr>
          <w:rFonts w:ascii="Times New Roman" w:hAnsi="Times New Roman"/>
          <w:noProof/>
          <w:sz w:val="32"/>
          <w:szCs w:val="32"/>
          <w:lang w:eastAsia="ru-RU"/>
        </w:rPr>
        <w:drawing>
          <wp:inline distT="0" distB="0" distL="0" distR="0">
            <wp:extent cx="6210300" cy="8239125"/>
            <wp:effectExtent l="0" t="0" r="0" b="952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211168" cy="82402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4547" w:rsidRDefault="0000257C" w:rsidP="00980D44">
      <w:pPr>
        <w:jc w:val="both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lastRenderedPageBreak/>
        <w:t>Немножко останов</w:t>
      </w:r>
      <w:r w:rsidR="00DA6D50">
        <w:rPr>
          <w:rFonts w:ascii="Times New Roman" w:hAnsi="Times New Roman"/>
          <w:sz w:val="32"/>
          <w:szCs w:val="32"/>
        </w:rPr>
        <w:t>люсь</w:t>
      </w:r>
      <w:r>
        <w:rPr>
          <w:rFonts w:ascii="Times New Roman" w:hAnsi="Times New Roman"/>
          <w:sz w:val="32"/>
          <w:szCs w:val="32"/>
        </w:rPr>
        <w:t xml:space="preserve"> на реализации Майских указов Президента РФ</w:t>
      </w:r>
      <w:r w:rsidR="00D252B0">
        <w:rPr>
          <w:rFonts w:ascii="Times New Roman" w:hAnsi="Times New Roman"/>
          <w:sz w:val="32"/>
          <w:szCs w:val="32"/>
        </w:rPr>
        <w:t>.</w:t>
      </w:r>
      <w:r>
        <w:rPr>
          <w:rFonts w:ascii="Times New Roman" w:hAnsi="Times New Roman"/>
          <w:sz w:val="32"/>
          <w:szCs w:val="32"/>
        </w:rPr>
        <w:t xml:space="preserve"> Ежегодно с 2012 года Министерством экономического развития РК доводятся целевые показатели по численности и среднемесячной заработной плате отдельных категорий работников муниципальных учреждений. В 2019 году целевые показатели по </w:t>
      </w:r>
      <w:r w:rsidR="00C6560B">
        <w:rPr>
          <w:rFonts w:ascii="Times New Roman" w:hAnsi="Times New Roman"/>
          <w:sz w:val="32"/>
          <w:szCs w:val="32"/>
        </w:rPr>
        <w:t xml:space="preserve">среднемесячной </w:t>
      </w:r>
      <w:r>
        <w:rPr>
          <w:rFonts w:ascii="Times New Roman" w:hAnsi="Times New Roman"/>
          <w:sz w:val="32"/>
          <w:szCs w:val="32"/>
        </w:rPr>
        <w:t>заработной плате</w:t>
      </w:r>
      <w:r w:rsidR="00074547">
        <w:rPr>
          <w:rFonts w:ascii="Times New Roman" w:hAnsi="Times New Roman"/>
          <w:sz w:val="32"/>
          <w:szCs w:val="32"/>
        </w:rPr>
        <w:t xml:space="preserve"> не исполнены только по педагогическим работникам дошкольного образования, исполнение составило 81,6%, целевой показатель 35 312 руб., фактически-28 814 руб</w:t>
      </w:r>
      <w:proofErr w:type="gramStart"/>
      <w:r w:rsidR="00074547">
        <w:rPr>
          <w:rFonts w:ascii="Times New Roman" w:hAnsi="Times New Roman"/>
          <w:sz w:val="32"/>
          <w:szCs w:val="32"/>
        </w:rPr>
        <w:t>.П</w:t>
      </w:r>
      <w:proofErr w:type="gramEnd"/>
      <w:r w:rsidR="00074547">
        <w:rPr>
          <w:rFonts w:ascii="Times New Roman" w:hAnsi="Times New Roman"/>
          <w:sz w:val="32"/>
          <w:szCs w:val="32"/>
        </w:rPr>
        <w:t xml:space="preserve">о педагогам общего образования </w:t>
      </w:r>
      <w:r w:rsidR="00D252B0">
        <w:rPr>
          <w:rFonts w:ascii="Times New Roman" w:hAnsi="Times New Roman"/>
          <w:sz w:val="32"/>
          <w:szCs w:val="32"/>
        </w:rPr>
        <w:t>исполнение</w:t>
      </w:r>
      <w:r w:rsidR="00074547">
        <w:rPr>
          <w:rFonts w:ascii="Times New Roman" w:hAnsi="Times New Roman"/>
          <w:sz w:val="32"/>
          <w:szCs w:val="32"/>
        </w:rPr>
        <w:t xml:space="preserve"> 100,3%. По педагогам дополнительного образования, хочется отметить по культуре 106% исполнение, что тоже не допустимо, допускается перевыполнение до 1%. </w:t>
      </w:r>
      <w:r w:rsidR="00C6560B">
        <w:rPr>
          <w:rFonts w:ascii="Times New Roman" w:hAnsi="Times New Roman"/>
          <w:sz w:val="32"/>
          <w:szCs w:val="32"/>
        </w:rPr>
        <w:t>Это з</w:t>
      </w:r>
      <w:r w:rsidR="00074547">
        <w:rPr>
          <w:rFonts w:ascii="Times New Roman" w:hAnsi="Times New Roman"/>
          <w:sz w:val="32"/>
          <w:szCs w:val="32"/>
        </w:rPr>
        <w:t>начит излишние расходы на оплату труда полностью легли на районный бюджет, республика дает деньги только на исполнение целевых показателей в пределах 100%.</w:t>
      </w:r>
    </w:p>
    <w:p w:rsidR="00DA00F8" w:rsidRDefault="00074547" w:rsidP="00980D44">
      <w:pPr>
        <w:jc w:val="both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За 2020г</w:t>
      </w:r>
      <w:proofErr w:type="gramStart"/>
      <w:r>
        <w:rPr>
          <w:rFonts w:ascii="Times New Roman" w:hAnsi="Times New Roman"/>
          <w:sz w:val="32"/>
          <w:szCs w:val="32"/>
        </w:rPr>
        <w:t>.</w:t>
      </w:r>
      <w:r w:rsidR="00342C09">
        <w:rPr>
          <w:rFonts w:ascii="Times New Roman" w:hAnsi="Times New Roman"/>
          <w:sz w:val="32"/>
          <w:szCs w:val="32"/>
        </w:rPr>
        <w:t>Ц</w:t>
      </w:r>
      <w:proofErr w:type="gramEnd"/>
      <w:r w:rsidR="00342C09">
        <w:rPr>
          <w:rFonts w:ascii="Times New Roman" w:hAnsi="Times New Roman"/>
          <w:sz w:val="32"/>
          <w:szCs w:val="32"/>
        </w:rPr>
        <w:t>елевые показатели по заработной плате не исполнены т</w:t>
      </w:r>
      <w:r w:rsidR="00D252B0">
        <w:rPr>
          <w:rFonts w:ascii="Times New Roman" w:hAnsi="Times New Roman"/>
          <w:sz w:val="32"/>
          <w:szCs w:val="32"/>
        </w:rPr>
        <w:t>акже</w:t>
      </w:r>
      <w:r w:rsidR="00342C09">
        <w:rPr>
          <w:rFonts w:ascii="Times New Roman" w:hAnsi="Times New Roman"/>
          <w:sz w:val="32"/>
          <w:szCs w:val="32"/>
        </w:rPr>
        <w:t xml:space="preserve"> по педагогическим работникам дошкольного образования, исполнение составило 82,</w:t>
      </w:r>
      <w:r w:rsidR="00C6560B">
        <w:rPr>
          <w:rFonts w:ascii="Times New Roman" w:hAnsi="Times New Roman"/>
          <w:sz w:val="32"/>
          <w:szCs w:val="32"/>
        </w:rPr>
        <w:t>6</w:t>
      </w:r>
      <w:r w:rsidR="00342C09">
        <w:rPr>
          <w:rFonts w:ascii="Times New Roman" w:hAnsi="Times New Roman"/>
          <w:sz w:val="32"/>
          <w:szCs w:val="32"/>
        </w:rPr>
        <w:t>%, целевой показатель 36 474 руб. (</w:t>
      </w:r>
      <w:r w:rsidR="00D252B0">
        <w:rPr>
          <w:rFonts w:ascii="Times New Roman" w:hAnsi="Times New Roman"/>
          <w:sz w:val="32"/>
          <w:szCs w:val="32"/>
        </w:rPr>
        <w:t xml:space="preserve">был предусмотрен </w:t>
      </w:r>
      <w:r w:rsidR="00342C09">
        <w:rPr>
          <w:rFonts w:ascii="Times New Roman" w:hAnsi="Times New Roman"/>
          <w:sz w:val="32"/>
          <w:szCs w:val="32"/>
        </w:rPr>
        <w:t xml:space="preserve">рост 3,3% к </w:t>
      </w:r>
      <w:r w:rsidR="00D252B0">
        <w:rPr>
          <w:rFonts w:ascii="Times New Roman" w:hAnsi="Times New Roman"/>
          <w:sz w:val="32"/>
          <w:szCs w:val="32"/>
        </w:rPr>
        <w:t xml:space="preserve">целевому показателю </w:t>
      </w:r>
      <w:r w:rsidR="00342C09">
        <w:rPr>
          <w:rFonts w:ascii="Times New Roman" w:hAnsi="Times New Roman"/>
          <w:sz w:val="32"/>
          <w:szCs w:val="32"/>
        </w:rPr>
        <w:t>2019г., фактически</w:t>
      </w:r>
      <w:r w:rsidR="00D252B0">
        <w:rPr>
          <w:rFonts w:ascii="Times New Roman" w:hAnsi="Times New Roman"/>
          <w:sz w:val="32"/>
          <w:szCs w:val="32"/>
        </w:rPr>
        <w:t xml:space="preserve"> средняя зарплата составила </w:t>
      </w:r>
      <w:r w:rsidR="00342C09">
        <w:rPr>
          <w:rFonts w:ascii="Times New Roman" w:hAnsi="Times New Roman"/>
          <w:sz w:val="32"/>
          <w:szCs w:val="32"/>
        </w:rPr>
        <w:t xml:space="preserve"> 30109 руб. (рост 4,5% к 2019г.). По педагогам общего образования рост составил 5,6%, за счет того что в среднемесячную зарплату вошли доплаты за классное руководство</w:t>
      </w:r>
      <w:r w:rsidR="00DA00F8">
        <w:rPr>
          <w:rFonts w:ascii="Times New Roman" w:hAnsi="Times New Roman"/>
          <w:sz w:val="32"/>
          <w:szCs w:val="32"/>
        </w:rPr>
        <w:t xml:space="preserve"> за счет федеральных денег, если не учитывать эти доплаты, то выполнение целевого показателя составило бы 100,2%, т. е. в пределах допустимого.</w:t>
      </w:r>
    </w:p>
    <w:p w:rsidR="00DA00F8" w:rsidRDefault="00DA00F8" w:rsidP="00980D44">
      <w:pPr>
        <w:jc w:val="both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Что же касается педагогов дополнительного образования опять же по культуре (</w:t>
      </w:r>
      <w:proofErr w:type="gramStart"/>
      <w:r>
        <w:rPr>
          <w:rFonts w:ascii="Times New Roman" w:hAnsi="Times New Roman"/>
          <w:sz w:val="32"/>
          <w:szCs w:val="32"/>
        </w:rPr>
        <w:t xml:space="preserve">ДМШ) </w:t>
      </w:r>
      <w:proofErr w:type="gramEnd"/>
      <w:r>
        <w:rPr>
          <w:rFonts w:ascii="Times New Roman" w:hAnsi="Times New Roman"/>
          <w:sz w:val="32"/>
          <w:szCs w:val="32"/>
        </w:rPr>
        <w:t>рост зарплаты превышает допустимое и составляет 11,42%. По остальным категориям работников в пределах допустимого. По целевым показателям численности:</w:t>
      </w:r>
    </w:p>
    <w:p w:rsidR="0000257C" w:rsidRDefault="00DA00F8" w:rsidP="00DA00F8">
      <w:pPr>
        <w:pStyle w:val="a8"/>
        <w:numPr>
          <w:ilvl w:val="0"/>
          <w:numId w:val="1"/>
        </w:numPr>
        <w:jc w:val="both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По педагогам общего образования фактическая численность ниже целевого показателя на 13,9 чел., хотя в 2019 году превышала на 3 чел.</w:t>
      </w:r>
    </w:p>
    <w:p w:rsidR="00DA00F8" w:rsidRDefault="00DA00F8" w:rsidP="00DA00F8">
      <w:pPr>
        <w:pStyle w:val="a8"/>
        <w:numPr>
          <w:ilvl w:val="0"/>
          <w:numId w:val="1"/>
        </w:numPr>
        <w:jc w:val="both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lastRenderedPageBreak/>
        <w:t>По педагогам дошкольного образования -5,1 чел, в 2019г. – 2,3 чел.</w:t>
      </w:r>
    </w:p>
    <w:p w:rsidR="00DA00F8" w:rsidRDefault="00DA00F8" w:rsidP="00DA00F8">
      <w:pPr>
        <w:pStyle w:val="a8"/>
        <w:numPr>
          <w:ilvl w:val="0"/>
          <w:numId w:val="1"/>
        </w:numPr>
        <w:jc w:val="both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 xml:space="preserve">По </w:t>
      </w:r>
      <w:proofErr w:type="spellStart"/>
      <w:r>
        <w:rPr>
          <w:rFonts w:ascii="Times New Roman" w:hAnsi="Times New Roman"/>
          <w:sz w:val="32"/>
          <w:szCs w:val="32"/>
        </w:rPr>
        <w:t>допобразованию</w:t>
      </w:r>
      <w:proofErr w:type="spellEnd"/>
      <w:r>
        <w:rPr>
          <w:rFonts w:ascii="Times New Roman" w:hAnsi="Times New Roman"/>
          <w:sz w:val="32"/>
          <w:szCs w:val="32"/>
        </w:rPr>
        <w:t xml:space="preserve"> в отрасли образование +3,5 чел, в 2019 +4,2 чел., в отрасли культура +1 чел., в 2019г. тоже +1 чел., по отрасли спо</w:t>
      </w:r>
      <w:proofErr w:type="gramStart"/>
      <w:r>
        <w:rPr>
          <w:rFonts w:ascii="Times New Roman" w:hAnsi="Times New Roman"/>
          <w:sz w:val="32"/>
          <w:szCs w:val="32"/>
        </w:rPr>
        <w:t>рт в пр</w:t>
      </w:r>
      <w:proofErr w:type="gramEnd"/>
      <w:r>
        <w:rPr>
          <w:rFonts w:ascii="Times New Roman" w:hAnsi="Times New Roman"/>
          <w:sz w:val="32"/>
          <w:szCs w:val="32"/>
        </w:rPr>
        <w:t>еделах це</w:t>
      </w:r>
      <w:r w:rsidR="00DA6D50">
        <w:rPr>
          <w:rFonts w:ascii="Times New Roman" w:hAnsi="Times New Roman"/>
          <w:sz w:val="32"/>
          <w:szCs w:val="32"/>
        </w:rPr>
        <w:t>левого показателя и в 2020 и 2019гг.</w:t>
      </w:r>
    </w:p>
    <w:p w:rsidR="00DA6D50" w:rsidRDefault="00DA6D50" w:rsidP="00DA6D50">
      <w:pPr>
        <w:pStyle w:val="a8"/>
        <w:numPr>
          <w:ilvl w:val="0"/>
          <w:numId w:val="1"/>
        </w:numPr>
        <w:jc w:val="both"/>
        <w:rPr>
          <w:rFonts w:ascii="Times New Roman" w:hAnsi="Times New Roman"/>
          <w:sz w:val="32"/>
          <w:szCs w:val="32"/>
        </w:rPr>
      </w:pPr>
      <w:r w:rsidRPr="00DA6D50">
        <w:rPr>
          <w:rFonts w:ascii="Times New Roman" w:hAnsi="Times New Roman"/>
          <w:sz w:val="32"/>
          <w:szCs w:val="32"/>
        </w:rPr>
        <w:t xml:space="preserve">По работникам культуры численность больше установленного показателя в 2020г. на 10,3 чел., в 2019 на 11,6 чел. </w:t>
      </w:r>
    </w:p>
    <w:p w:rsidR="00BC495F" w:rsidRDefault="00BC495F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</w:p>
    <w:p w:rsidR="00BC495F" w:rsidRDefault="00BC495F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</w:p>
    <w:p w:rsidR="00FC6582" w:rsidRDefault="00BC495F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Слайд 13.</w:t>
      </w:r>
    </w:p>
    <w:p w:rsidR="00BC495F" w:rsidRDefault="00BC495F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  <w:r w:rsidRPr="00BC495F">
        <w:rPr>
          <w:rFonts w:ascii="Times New Roman" w:hAnsi="Times New Roman"/>
          <w:noProof/>
          <w:sz w:val="32"/>
          <w:szCs w:val="32"/>
          <w:lang w:eastAsia="ru-RU"/>
        </w:rPr>
        <w:drawing>
          <wp:inline distT="0" distB="0" distL="0" distR="0">
            <wp:extent cx="5495925" cy="44196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96693" cy="44202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495F" w:rsidRDefault="00BC495F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</w:p>
    <w:p w:rsidR="00C277C7" w:rsidRDefault="00C277C7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</w:p>
    <w:p w:rsidR="00C277C7" w:rsidRDefault="00C277C7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</w:p>
    <w:p w:rsidR="00BC495F" w:rsidRDefault="00955223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Исполнение бюджета реализуется в рамках 8</w:t>
      </w:r>
      <w:r w:rsidR="00BC495F">
        <w:rPr>
          <w:rFonts w:ascii="Times New Roman" w:hAnsi="Times New Roman"/>
          <w:sz w:val="32"/>
          <w:szCs w:val="32"/>
        </w:rPr>
        <w:t xml:space="preserve"> муниципальных программ</w:t>
      </w:r>
      <w:r>
        <w:rPr>
          <w:rFonts w:ascii="Times New Roman" w:hAnsi="Times New Roman"/>
          <w:sz w:val="32"/>
          <w:szCs w:val="32"/>
        </w:rPr>
        <w:t>, что в общих расходах составляет 82% или 1 347 893 тыс. руб</w:t>
      </w:r>
      <w:r w:rsidR="00BC495F">
        <w:rPr>
          <w:rFonts w:ascii="Times New Roman" w:hAnsi="Times New Roman"/>
          <w:sz w:val="32"/>
          <w:szCs w:val="32"/>
        </w:rPr>
        <w:t>.</w:t>
      </w:r>
    </w:p>
    <w:p w:rsidR="00BC495F" w:rsidRDefault="00BC495F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</w:p>
    <w:p w:rsidR="00BC495F" w:rsidRDefault="00BC495F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Слайд 14.</w:t>
      </w:r>
    </w:p>
    <w:p w:rsidR="00BC495F" w:rsidRDefault="00BC495F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  <w:r w:rsidRPr="00BC495F">
        <w:rPr>
          <w:rFonts w:ascii="Times New Roman" w:hAnsi="Times New Roman"/>
          <w:noProof/>
          <w:sz w:val="32"/>
          <w:szCs w:val="32"/>
          <w:lang w:eastAsia="ru-RU"/>
        </w:rPr>
        <w:drawing>
          <wp:inline distT="0" distB="0" distL="0" distR="0">
            <wp:extent cx="5591175" cy="6877050"/>
            <wp:effectExtent l="0" t="0" r="952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91175" cy="687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77C7" w:rsidRDefault="00C277C7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</w:p>
    <w:p w:rsidR="00C277C7" w:rsidRDefault="00C277C7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</w:p>
    <w:p w:rsidR="00CE6C45" w:rsidRPr="00CE6C45" w:rsidRDefault="00CE6C45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  <w:r w:rsidRPr="00CE6C45">
        <w:rPr>
          <w:rFonts w:ascii="Times New Roman" w:hAnsi="Times New Roman"/>
          <w:sz w:val="32"/>
          <w:szCs w:val="32"/>
        </w:rPr>
        <w:t xml:space="preserve">Значительный рост расходов в 2020 год по сравнению с 2019 годом  произошел по </w:t>
      </w:r>
      <w:r>
        <w:rPr>
          <w:rFonts w:ascii="Times New Roman" w:hAnsi="Times New Roman"/>
          <w:sz w:val="32"/>
          <w:szCs w:val="32"/>
        </w:rPr>
        <w:t>МП «Территориальное развитие»</w:t>
      </w:r>
      <w:r w:rsidRPr="00CE6C45">
        <w:rPr>
          <w:rFonts w:ascii="Times New Roman" w:hAnsi="Times New Roman"/>
          <w:sz w:val="32"/>
          <w:szCs w:val="32"/>
        </w:rPr>
        <w:t xml:space="preserve"> (+</w:t>
      </w:r>
      <w:r>
        <w:rPr>
          <w:rFonts w:ascii="Times New Roman" w:hAnsi="Times New Roman"/>
          <w:sz w:val="32"/>
          <w:szCs w:val="32"/>
        </w:rPr>
        <w:t>47 7</w:t>
      </w:r>
      <w:r w:rsidR="00B43AE3">
        <w:rPr>
          <w:rFonts w:ascii="Times New Roman" w:hAnsi="Times New Roman"/>
          <w:sz w:val="32"/>
          <w:szCs w:val="32"/>
        </w:rPr>
        <w:t>5</w:t>
      </w:r>
      <w:r>
        <w:rPr>
          <w:rFonts w:ascii="Times New Roman" w:hAnsi="Times New Roman"/>
          <w:sz w:val="32"/>
          <w:szCs w:val="32"/>
        </w:rPr>
        <w:t>1,5 тыс.</w:t>
      </w:r>
      <w:r w:rsidRPr="00CE6C45">
        <w:rPr>
          <w:rFonts w:ascii="Times New Roman" w:hAnsi="Times New Roman"/>
          <w:sz w:val="32"/>
          <w:szCs w:val="32"/>
        </w:rPr>
        <w:t xml:space="preserve"> руб.) в основном  в связи с проведением и завершение части работ по строительству автомобильных </w:t>
      </w:r>
      <w:r w:rsidRPr="00CE6C45">
        <w:rPr>
          <w:rFonts w:ascii="Times New Roman" w:hAnsi="Times New Roman"/>
          <w:sz w:val="32"/>
          <w:szCs w:val="32"/>
        </w:rPr>
        <w:lastRenderedPageBreak/>
        <w:t>дорог по комплексному обустройству инженерной и дорожной инфраструктуры в с</w:t>
      </w:r>
      <w:proofErr w:type="gramStart"/>
      <w:r w:rsidRPr="00CE6C45">
        <w:rPr>
          <w:rFonts w:ascii="Times New Roman" w:hAnsi="Times New Roman"/>
          <w:sz w:val="32"/>
          <w:szCs w:val="32"/>
        </w:rPr>
        <w:t>.У</w:t>
      </w:r>
      <w:proofErr w:type="gramEnd"/>
      <w:r w:rsidRPr="00CE6C45">
        <w:rPr>
          <w:rFonts w:ascii="Times New Roman" w:hAnsi="Times New Roman"/>
          <w:sz w:val="32"/>
          <w:szCs w:val="32"/>
        </w:rPr>
        <w:t>сть-Кулом (</w:t>
      </w:r>
      <w:proofErr w:type="spellStart"/>
      <w:r w:rsidRPr="00CE6C45">
        <w:rPr>
          <w:rFonts w:ascii="Times New Roman" w:hAnsi="Times New Roman"/>
          <w:sz w:val="32"/>
          <w:szCs w:val="32"/>
        </w:rPr>
        <w:t>ул.В.С.Лодыгина</w:t>
      </w:r>
      <w:proofErr w:type="spellEnd"/>
      <w:r w:rsidRPr="00CE6C45">
        <w:rPr>
          <w:rFonts w:ascii="Times New Roman" w:hAnsi="Times New Roman"/>
          <w:sz w:val="32"/>
          <w:szCs w:val="32"/>
        </w:rPr>
        <w:t xml:space="preserve">, </w:t>
      </w:r>
      <w:proofErr w:type="spellStart"/>
      <w:r w:rsidRPr="00CE6C45">
        <w:rPr>
          <w:rFonts w:ascii="Times New Roman" w:hAnsi="Times New Roman"/>
          <w:sz w:val="32"/>
          <w:szCs w:val="32"/>
        </w:rPr>
        <w:t>ул.Б.П.Липина</w:t>
      </w:r>
      <w:proofErr w:type="spellEnd"/>
      <w:r w:rsidRPr="00CE6C45">
        <w:rPr>
          <w:rFonts w:ascii="Times New Roman" w:hAnsi="Times New Roman"/>
          <w:sz w:val="32"/>
          <w:szCs w:val="32"/>
        </w:rPr>
        <w:t>, ул.Петропавловская, ул.Спортивная).</w:t>
      </w:r>
    </w:p>
    <w:p w:rsidR="00955223" w:rsidRPr="00CE6C45" w:rsidRDefault="00CE6C45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 xml:space="preserve">     По МП «Обеспечение безопасности жизнедеятельности населения» на 13 884,6 тыс</w:t>
      </w:r>
      <w:proofErr w:type="gramStart"/>
      <w:r>
        <w:rPr>
          <w:rFonts w:ascii="Times New Roman" w:hAnsi="Times New Roman"/>
          <w:sz w:val="32"/>
          <w:szCs w:val="32"/>
        </w:rPr>
        <w:t>.р</w:t>
      </w:r>
      <w:proofErr w:type="gramEnd"/>
      <w:r>
        <w:rPr>
          <w:rFonts w:ascii="Times New Roman" w:hAnsi="Times New Roman"/>
          <w:sz w:val="32"/>
          <w:szCs w:val="32"/>
        </w:rPr>
        <w:t xml:space="preserve">уб. </w:t>
      </w:r>
      <w:r w:rsidRPr="00CE6C45">
        <w:rPr>
          <w:rFonts w:ascii="Times New Roman" w:hAnsi="Times New Roman"/>
          <w:color w:val="000000"/>
          <w:sz w:val="32"/>
          <w:szCs w:val="32"/>
          <w:shd w:val="clear" w:color="auto" w:fill="FFFFFF"/>
        </w:rPr>
        <w:t>значительный рост произошел в связи направлением средств на  проведение неотложных аварийно-спасательных работ в зоне чрезвычайной ситуации по Распоряжению Правительства Республики Коми от 16 декабря 2020 года № 387-р о выделении бюджетных ассигнований бюджету муниципального района "Усть-Куломский" на мероприятия по ликвидации последствий чрезвычайной ситуации, произошедшей в результате  весеннего паводка 2020 года на территории МО МР "Усть-Куломский".</w:t>
      </w:r>
    </w:p>
    <w:p w:rsidR="00BB6B09" w:rsidRDefault="00BB6B09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</w:p>
    <w:p w:rsidR="00C277C7" w:rsidRDefault="00C277C7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</w:p>
    <w:p w:rsidR="00C277C7" w:rsidRDefault="00C277C7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</w:p>
    <w:p w:rsidR="00C277C7" w:rsidRDefault="00C277C7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</w:p>
    <w:p w:rsidR="00C277C7" w:rsidRDefault="00C277C7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</w:p>
    <w:p w:rsidR="00C277C7" w:rsidRDefault="00C277C7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</w:p>
    <w:p w:rsidR="00C277C7" w:rsidRDefault="00C277C7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</w:p>
    <w:p w:rsidR="00C277C7" w:rsidRDefault="00C277C7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</w:p>
    <w:p w:rsidR="00C277C7" w:rsidRDefault="00C277C7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</w:p>
    <w:p w:rsidR="00C277C7" w:rsidRDefault="00C277C7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</w:p>
    <w:p w:rsidR="00C277C7" w:rsidRDefault="00C277C7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</w:p>
    <w:p w:rsidR="00C277C7" w:rsidRDefault="00C277C7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</w:p>
    <w:p w:rsidR="00C277C7" w:rsidRDefault="00C277C7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</w:p>
    <w:p w:rsidR="00C277C7" w:rsidRDefault="00C277C7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</w:p>
    <w:p w:rsidR="00C277C7" w:rsidRDefault="00C277C7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</w:p>
    <w:p w:rsidR="00C277C7" w:rsidRDefault="00C277C7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</w:p>
    <w:p w:rsidR="00C277C7" w:rsidRDefault="00C277C7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</w:p>
    <w:p w:rsidR="00C277C7" w:rsidRDefault="00C277C7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</w:p>
    <w:p w:rsidR="00C277C7" w:rsidRDefault="00C277C7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</w:p>
    <w:p w:rsidR="00C277C7" w:rsidRDefault="00C277C7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</w:p>
    <w:p w:rsidR="00955223" w:rsidRDefault="00BB6B09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lastRenderedPageBreak/>
        <w:t>Слайд 1</w:t>
      </w:r>
      <w:r w:rsidR="00CB12AF">
        <w:rPr>
          <w:rFonts w:ascii="Times New Roman" w:hAnsi="Times New Roman"/>
          <w:sz w:val="32"/>
          <w:szCs w:val="32"/>
        </w:rPr>
        <w:t>5</w:t>
      </w:r>
      <w:r>
        <w:rPr>
          <w:rFonts w:ascii="Times New Roman" w:hAnsi="Times New Roman"/>
          <w:sz w:val="32"/>
          <w:szCs w:val="32"/>
        </w:rPr>
        <w:t>.</w:t>
      </w:r>
    </w:p>
    <w:p w:rsidR="00BB6B09" w:rsidRDefault="00BB6B09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  <w:r w:rsidRPr="00BB6B09">
        <w:rPr>
          <w:rFonts w:ascii="Times New Roman" w:hAnsi="Times New Roman"/>
          <w:noProof/>
          <w:sz w:val="32"/>
          <w:szCs w:val="32"/>
          <w:lang w:eastAsia="ru-RU"/>
        </w:rPr>
        <w:drawing>
          <wp:inline distT="0" distB="0" distL="0" distR="0">
            <wp:extent cx="5486400" cy="8524875"/>
            <wp:effectExtent l="0" t="0" r="0" b="952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524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6B09" w:rsidRDefault="00BB6B09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</w:p>
    <w:p w:rsidR="00BB6B09" w:rsidRDefault="00BB6B09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lastRenderedPageBreak/>
        <w:t>Слайд 1</w:t>
      </w:r>
      <w:r w:rsidR="00CB12AF">
        <w:rPr>
          <w:rFonts w:ascii="Times New Roman" w:hAnsi="Times New Roman"/>
          <w:sz w:val="32"/>
          <w:szCs w:val="32"/>
        </w:rPr>
        <w:t>6</w:t>
      </w:r>
      <w:r>
        <w:rPr>
          <w:rFonts w:ascii="Times New Roman" w:hAnsi="Times New Roman"/>
          <w:sz w:val="32"/>
          <w:szCs w:val="32"/>
        </w:rPr>
        <w:t>.</w:t>
      </w:r>
    </w:p>
    <w:p w:rsidR="00BB6B09" w:rsidRDefault="00BB6B09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  <w:r w:rsidRPr="00BB6B09">
        <w:rPr>
          <w:rFonts w:ascii="Times New Roman" w:hAnsi="Times New Roman"/>
          <w:noProof/>
          <w:sz w:val="32"/>
          <w:szCs w:val="32"/>
          <w:lang w:eastAsia="ru-RU"/>
        </w:rPr>
        <w:drawing>
          <wp:inline distT="0" distB="0" distL="0" distR="0">
            <wp:extent cx="5838825" cy="8277225"/>
            <wp:effectExtent l="0" t="0" r="9525" b="952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839641" cy="8278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6B09" w:rsidRDefault="00BB6B09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</w:p>
    <w:p w:rsidR="00BB6B09" w:rsidRDefault="00BB6B09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</w:p>
    <w:p w:rsidR="00BF514F" w:rsidRDefault="00BF514F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</w:p>
    <w:p w:rsidR="00BB6B09" w:rsidRDefault="00BB6B09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Слайд 1</w:t>
      </w:r>
      <w:r w:rsidR="00CB12AF">
        <w:rPr>
          <w:rFonts w:ascii="Times New Roman" w:hAnsi="Times New Roman"/>
          <w:sz w:val="32"/>
          <w:szCs w:val="32"/>
        </w:rPr>
        <w:t>7</w:t>
      </w:r>
      <w:r>
        <w:rPr>
          <w:rFonts w:ascii="Times New Roman" w:hAnsi="Times New Roman"/>
          <w:sz w:val="32"/>
          <w:szCs w:val="32"/>
        </w:rPr>
        <w:t>.</w:t>
      </w:r>
    </w:p>
    <w:p w:rsidR="00BB6B09" w:rsidRDefault="00BB6B09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  <w:r w:rsidRPr="00BB6B09">
        <w:rPr>
          <w:rFonts w:ascii="Times New Roman" w:hAnsi="Times New Roman"/>
          <w:noProof/>
          <w:sz w:val="32"/>
          <w:szCs w:val="32"/>
          <w:lang w:eastAsia="ru-RU"/>
        </w:rPr>
        <w:drawing>
          <wp:inline distT="0" distB="0" distL="0" distR="0">
            <wp:extent cx="4571999" cy="6581775"/>
            <wp:effectExtent l="0" t="0" r="63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6582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77C7" w:rsidRDefault="00C277C7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</w:p>
    <w:p w:rsidR="00C277C7" w:rsidRDefault="00C277C7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</w:p>
    <w:p w:rsidR="00B43AE3" w:rsidRDefault="00B43AE3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Муниципальный долг на 01.01.2021г. составил 27 360 тыс. руб., погашение кредита в течение 2020г. составило почти 10 млн. руб. Расходы по уплате процентов составили 980,4 тыс. руб. ( почти 1 млн. руб.), и снизились по сравнению с 2019 годом на 235 тыс</w:t>
      </w:r>
      <w:proofErr w:type="gramStart"/>
      <w:r>
        <w:rPr>
          <w:rFonts w:ascii="Times New Roman" w:hAnsi="Times New Roman"/>
          <w:sz w:val="32"/>
          <w:szCs w:val="32"/>
        </w:rPr>
        <w:t>.р</w:t>
      </w:r>
      <w:proofErr w:type="gramEnd"/>
      <w:r>
        <w:rPr>
          <w:rFonts w:ascii="Times New Roman" w:hAnsi="Times New Roman"/>
          <w:sz w:val="32"/>
          <w:szCs w:val="32"/>
        </w:rPr>
        <w:t>уб.</w:t>
      </w:r>
    </w:p>
    <w:p w:rsidR="00BB6B09" w:rsidRDefault="00BB6B09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</w:p>
    <w:p w:rsidR="00BB6B09" w:rsidRDefault="00BB6B09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 xml:space="preserve">Слайд </w:t>
      </w:r>
      <w:r w:rsidR="00CB12AF">
        <w:rPr>
          <w:rFonts w:ascii="Times New Roman" w:hAnsi="Times New Roman"/>
          <w:sz w:val="32"/>
          <w:szCs w:val="32"/>
        </w:rPr>
        <w:t>18</w:t>
      </w:r>
      <w:r>
        <w:rPr>
          <w:rFonts w:ascii="Times New Roman" w:hAnsi="Times New Roman"/>
          <w:sz w:val="32"/>
          <w:szCs w:val="32"/>
        </w:rPr>
        <w:t>.</w:t>
      </w:r>
    </w:p>
    <w:p w:rsidR="00BB6B09" w:rsidRPr="00DA6D50" w:rsidRDefault="00BB6B09" w:rsidP="00FC6582">
      <w:pPr>
        <w:pStyle w:val="a8"/>
        <w:jc w:val="both"/>
        <w:rPr>
          <w:rFonts w:ascii="Times New Roman" w:hAnsi="Times New Roman"/>
          <w:sz w:val="32"/>
          <w:szCs w:val="32"/>
        </w:rPr>
      </w:pPr>
      <w:r w:rsidRPr="00BB6B09">
        <w:rPr>
          <w:rFonts w:ascii="Times New Roman" w:hAnsi="Times New Roman"/>
          <w:noProof/>
          <w:sz w:val="32"/>
          <w:szCs w:val="32"/>
          <w:lang w:eastAsia="ru-RU"/>
        </w:rPr>
        <w:drawing>
          <wp:inline distT="0" distB="0" distL="0" distR="0">
            <wp:extent cx="4572638" cy="3429479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B6B09" w:rsidRPr="00DA6D50" w:rsidSect="00ED54C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C022C3"/>
    <w:multiLevelType w:val="hybridMultilevel"/>
    <w:tmpl w:val="7AEC2D8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80D44"/>
    <w:rsid w:val="0000257C"/>
    <w:rsid w:val="00031E57"/>
    <w:rsid w:val="00051DDA"/>
    <w:rsid w:val="00074547"/>
    <w:rsid w:val="000923EF"/>
    <w:rsid w:val="000B44DC"/>
    <w:rsid w:val="00120A74"/>
    <w:rsid w:val="00143FF6"/>
    <w:rsid w:val="00184F6A"/>
    <w:rsid w:val="001F6E2D"/>
    <w:rsid w:val="002214B9"/>
    <w:rsid w:val="00235686"/>
    <w:rsid w:val="002C28B6"/>
    <w:rsid w:val="002D0D3C"/>
    <w:rsid w:val="002D70F8"/>
    <w:rsid w:val="00342C09"/>
    <w:rsid w:val="003608B3"/>
    <w:rsid w:val="003A061E"/>
    <w:rsid w:val="003F644C"/>
    <w:rsid w:val="00406411"/>
    <w:rsid w:val="00412574"/>
    <w:rsid w:val="00436777"/>
    <w:rsid w:val="00551D5D"/>
    <w:rsid w:val="00614F97"/>
    <w:rsid w:val="00634CF3"/>
    <w:rsid w:val="0073027D"/>
    <w:rsid w:val="00753C4D"/>
    <w:rsid w:val="007A240B"/>
    <w:rsid w:val="007A793F"/>
    <w:rsid w:val="00862642"/>
    <w:rsid w:val="009231FE"/>
    <w:rsid w:val="00927F9D"/>
    <w:rsid w:val="00955223"/>
    <w:rsid w:val="00980D44"/>
    <w:rsid w:val="00984205"/>
    <w:rsid w:val="00987706"/>
    <w:rsid w:val="009A14E1"/>
    <w:rsid w:val="00B43AE3"/>
    <w:rsid w:val="00B8684E"/>
    <w:rsid w:val="00BB6B09"/>
    <w:rsid w:val="00BC495F"/>
    <w:rsid w:val="00BD55BD"/>
    <w:rsid w:val="00BF514F"/>
    <w:rsid w:val="00C07245"/>
    <w:rsid w:val="00C277C7"/>
    <w:rsid w:val="00C45BDE"/>
    <w:rsid w:val="00C6560B"/>
    <w:rsid w:val="00C67746"/>
    <w:rsid w:val="00CB12AF"/>
    <w:rsid w:val="00CB462A"/>
    <w:rsid w:val="00CE20A3"/>
    <w:rsid w:val="00CE6C45"/>
    <w:rsid w:val="00D252B0"/>
    <w:rsid w:val="00DA00F8"/>
    <w:rsid w:val="00DA3406"/>
    <w:rsid w:val="00DA6D50"/>
    <w:rsid w:val="00E1731B"/>
    <w:rsid w:val="00EC63F0"/>
    <w:rsid w:val="00ED54CF"/>
    <w:rsid w:val="00F8689C"/>
    <w:rsid w:val="00FC3BFE"/>
    <w:rsid w:val="00FC658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80D44"/>
    <w:rPr>
      <w:rFonts w:ascii="Calibri" w:eastAsia="Calibri" w:hAnsi="Calibri" w:cs="Times New Roman"/>
    </w:rPr>
  </w:style>
  <w:style w:type="paragraph" w:styleId="1">
    <w:name w:val="heading 1"/>
    <w:basedOn w:val="a"/>
    <w:link w:val="10"/>
    <w:uiPriority w:val="9"/>
    <w:qFormat/>
    <w:rsid w:val="00D252B0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qFormat/>
    <w:rsid w:val="00980D44"/>
    <w:pPr>
      <w:spacing w:after="0" w:line="240" w:lineRule="auto"/>
      <w:jc w:val="center"/>
    </w:pPr>
    <w:rPr>
      <w:rFonts w:ascii="Times New Roman" w:eastAsia="Times New Roman" w:hAnsi="Times New Roman"/>
      <w:b/>
      <w:sz w:val="28"/>
      <w:szCs w:val="20"/>
      <w:lang w:eastAsia="ru-RU"/>
    </w:rPr>
  </w:style>
  <w:style w:type="character" w:customStyle="1" w:styleId="a4">
    <w:name w:val="Название Знак"/>
    <w:basedOn w:val="a0"/>
    <w:link w:val="a3"/>
    <w:rsid w:val="00980D44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styleId="a5">
    <w:name w:val="Normal (Web)"/>
    <w:basedOn w:val="a"/>
    <w:uiPriority w:val="99"/>
    <w:rsid w:val="00BD55BD"/>
    <w:pPr>
      <w:suppressAutoHyphens/>
      <w:spacing w:before="280" w:after="28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a6">
    <w:name w:val="Balloon Text"/>
    <w:basedOn w:val="a"/>
    <w:link w:val="a7"/>
    <w:uiPriority w:val="99"/>
    <w:semiHidden/>
    <w:unhideWhenUsed/>
    <w:rsid w:val="009842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984205"/>
    <w:rPr>
      <w:rFonts w:ascii="Tahoma" w:eastAsia="Calibri" w:hAnsi="Tahoma" w:cs="Tahoma"/>
      <w:sz w:val="16"/>
      <w:szCs w:val="16"/>
    </w:rPr>
  </w:style>
  <w:style w:type="paragraph" w:styleId="a8">
    <w:name w:val="List Paragraph"/>
    <w:basedOn w:val="a"/>
    <w:uiPriority w:val="34"/>
    <w:qFormat/>
    <w:rsid w:val="00DA00F8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D252B0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80D44"/>
    <w:rPr>
      <w:rFonts w:ascii="Calibri" w:eastAsia="Calibri" w:hAnsi="Calibri" w:cs="Times New Roman"/>
    </w:rPr>
  </w:style>
  <w:style w:type="paragraph" w:styleId="1">
    <w:name w:val="heading 1"/>
    <w:basedOn w:val="a"/>
    <w:link w:val="10"/>
    <w:uiPriority w:val="9"/>
    <w:qFormat/>
    <w:rsid w:val="00D252B0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qFormat/>
    <w:rsid w:val="00980D44"/>
    <w:pPr>
      <w:spacing w:after="0" w:line="240" w:lineRule="auto"/>
      <w:jc w:val="center"/>
    </w:pPr>
    <w:rPr>
      <w:rFonts w:ascii="Times New Roman" w:eastAsia="Times New Roman" w:hAnsi="Times New Roman"/>
      <w:b/>
      <w:sz w:val="28"/>
      <w:szCs w:val="20"/>
      <w:lang w:eastAsia="ru-RU"/>
    </w:rPr>
  </w:style>
  <w:style w:type="character" w:customStyle="1" w:styleId="a4">
    <w:name w:val="Название Знак"/>
    <w:basedOn w:val="a0"/>
    <w:link w:val="a3"/>
    <w:rsid w:val="00980D44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styleId="a5">
    <w:name w:val="Normal (Web)"/>
    <w:basedOn w:val="a"/>
    <w:uiPriority w:val="99"/>
    <w:rsid w:val="00BD55BD"/>
    <w:pPr>
      <w:suppressAutoHyphens/>
      <w:spacing w:before="280" w:after="28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a6">
    <w:name w:val="Balloon Text"/>
    <w:basedOn w:val="a"/>
    <w:link w:val="a7"/>
    <w:uiPriority w:val="99"/>
    <w:semiHidden/>
    <w:unhideWhenUsed/>
    <w:rsid w:val="009842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984205"/>
    <w:rPr>
      <w:rFonts w:ascii="Tahoma" w:eastAsia="Calibri" w:hAnsi="Tahoma" w:cs="Tahoma"/>
      <w:sz w:val="16"/>
      <w:szCs w:val="16"/>
    </w:rPr>
  </w:style>
  <w:style w:type="paragraph" w:styleId="a8">
    <w:name w:val="List Paragraph"/>
    <w:basedOn w:val="a"/>
    <w:uiPriority w:val="34"/>
    <w:qFormat/>
    <w:rsid w:val="00DA00F8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D252B0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78361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550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31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microsoft.com/office/2007/relationships/stylesWithEffects" Target="stylesWithEffects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27</Pages>
  <Words>2719</Words>
  <Characters>15504</Characters>
  <Application>Microsoft Office Word</Application>
  <DocSecurity>0</DocSecurity>
  <Lines>129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Rostkom</dc:creator>
  <cp:lastModifiedBy>Specialist6</cp:lastModifiedBy>
  <cp:revision>2</cp:revision>
  <cp:lastPrinted>2021-05-25T12:42:00Z</cp:lastPrinted>
  <dcterms:created xsi:type="dcterms:W3CDTF">2021-05-28T06:54:00Z</dcterms:created>
  <dcterms:modified xsi:type="dcterms:W3CDTF">2021-05-28T06:54:00Z</dcterms:modified>
</cp:coreProperties>
</file>