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4C9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D4C9E">
        <w:rPr>
          <w:rFonts w:ascii="Times New Roman" w:hAnsi="Times New Roman" w:cs="Times New Roman"/>
          <w:sz w:val="28"/>
          <w:szCs w:val="28"/>
        </w:rPr>
        <w:t xml:space="preserve"> </w:t>
      </w:r>
      <w:r w:rsidR="00EC32DA">
        <w:rPr>
          <w:rFonts w:ascii="Times New Roman" w:hAnsi="Times New Roman" w:cs="Times New Roman"/>
          <w:sz w:val="28"/>
          <w:szCs w:val="28"/>
        </w:rPr>
        <w:t>Приложение</w:t>
      </w:r>
      <w:r w:rsidR="00BC2871">
        <w:rPr>
          <w:rFonts w:ascii="Times New Roman" w:hAnsi="Times New Roman" w:cs="Times New Roman"/>
          <w:sz w:val="28"/>
          <w:szCs w:val="28"/>
        </w:rPr>
        <w:t xml:space="preserve"> </w:t>
      </w:r>
      <w:r w:rsidR="00EC3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C9E" w:rsidRPr="00876BEE" w:rsidRDefault="007D4C9E" w:rsidP="007D4C9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6BEE">
        <w:rPr>
          <w:rFonts w:ascii="Times New Roman" w:hAnsi="Times New Roman" w:cs="Times New Roman"/>
          <w:sz w:val="28"/>
          <w:szCs w:val="28"/>
        </w:rPr>
        <w:t xml:space="preserve">Утвержден решением Совета </w:t>
      </w:r>
    </w:p>
    <w:p w:rsidR="007D4C9E" w:rsidRPr="00876BEE" w:rsidRDefault="007D4C9E" w:rsidP="007D4C9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6BEE">
        <w:rPr>
          <w:rFonts w:ascii="Times New Roman" w:hAnsi="Times New Roman" w:cs="Times New Roman"/>
          <w:sz w:val="28"/>
          <w:szCs w:val="28"/>
        </w:rPr>
        <w:t>муниципального района «Усть-Куломский»</w:t>
      </w:r>
    </w:p>
    <w:p w:rsidR="007D4C9E" w:rsidRPr="00F01BF7" w:rsidRDefault="006D1F09" w:rsidP="007D4C9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февраля 2014</w:t>
      </w:r>
      <w:r w:rsidR="007D4C9E" w:rsidRPr="00876BE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01BF7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="00F01BF7">
        <w:rPr>
          <w:rFonts w:ascii="Times New Roman" w:hAnsi="Times New Roman" w:cs="Times New Roman"/>
          <w:sz w:val="28"/>
          <w:szCs w:val="28"/>
        </w:rPr>
        <w:t>-213</w:t>
      </w:r>
    </w:p>
    <w:p w:rsidR="007D4C9E" w:rsidRDefault="007D4C9E" w:rsidP="007D4C9E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76BEE">
        <w:rPr>
          <w:rFonts w:ascii="Times New Roman" w:hAnsi="Times New Roman" w:cs="Times New Roman"/>
          <w:sz w:val="28"/>
          <w:szCs w:val="28"/>
        </w:rPr>
        <w:t>(Приложение)</w:t>
      </w:r>
    </w:p>
    <w:p w:rsidR="009E5DBE" w:rsidRDefault="000562BA" w:rsidP="007D4C9E">
      <w:pPr>
        <w:pStyle w:val="ConsPlusNormal0"/>
        <w:widowControl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562BA">
        <w:rPr>
          <w:rFonts w:ascii="Times New Roman" w:hAnsi="Times New Roman" w:cs="Times New Roman"/>
          <w:i/>
          <w:sz w:val="28"/>
          <w:szCs w:val="28"/>
        </w:rPr>
        <w:t>(с изм. решение Совета  № ХХХ</w:t>
      </w:r>
      <w:r w:rsidRPr="000562BA"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 w:rsidRPr="000562BA">
        <w:rPr>
          <w:rFonts w:ascii="Times New Roman" w:hAnsi="Times New Roman" w:cs="Times New Roman"/>
          <w:i/>
          <w:sz w:val="28"/>
          <w:szCs w:val="28"/>
        </w:rPr>
        <w:t>-254 от 11.08.2014 г.</w:t>
      </w:r>
      <w:r w:rsidR="00FE5028">
        <w:rPr>
          <w:rFonts w:ascii="Times New Roman" w:hAnsi="Times New Roman" w:cs="Times New Roman"/>
          <w:i/>
          <w:sz w:val="28"/>
          <w:szCs w:val="28"/>
        </w:rPr>
        <w:t>,</w:t>
      </w:r>
    </w:p>
    <w:p w:rsidR="009E5DBE" w:rsidRDefault="00FE5028" w:rsidP="007D4C9E">
      <w:pPr>
        <w:pStyle w:val="ConsPlusNormal0"/>
        <w:widowControl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№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XXIX</w:t>
      </w:r>
      <w:r w:rsidRPr="00FE5028">
        <w:rPr>
          <w:rFonts w:ascii="Times New Roman" w:hAnsi="Times New Roman" w:cs="Times New Roman"/>
          <w:i/>
          <w:sz w:val="28"/>
          <w:szCs w:val="28"/>
        </w:rPr>
        <w:t>-270</w:t>
      </w:r>
      <w:r>
        <w:rPr>
          <w:rFonts w:ascii="Times New Roman" w:hAnsi="Times New Roman" w:cs="Times New Roman"/>
          <w:i/>
          <w:sz w:val="28"/>
          <w:szCs w:val="28"/>
        </w:rPr>
        <w:t xml:space="preserve"> от 19.11.2014</w:t>
      </w:r>
      <w:r w:rsidR="009E5DBE">
        <w:rPr>
          <w:rFonts w:ascii="Times New Roman" w:hAnsi="Times New Roman" w:cs="Times New Roman"/>
          <w:i/>
          <w:sz w:val="28"/>
          <w:szCs w:val="28"/>
        </w:rPr>
        <w:t xml:space="preserve"> г.,</w:t>
      </w:r>
    </w:p>
    <w:p w:rsidR="00ED1D58" w:rsidRDefault="009E5DBE" w:rsidP="007D4C9E">
      <w:pPr>
        <w:pStyle w:val="ConsPlusNormal0"/>
        <w:widowControl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276FD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i/>
          <w:sz w:val="28"/>
          <w:szCs w:val="28"/>
        </w:rPr>
        <w:t xml:space="preserve"> -85 от 23.06.2016 г.</w:t>
      </w:r>
    </w:p>
    <w:p w:rsidR="000562BA" w:rsidRPr="000562BA" w:rsidRDefault="00ED1D58" w:rsidP="007D4C9E">
      <w:pPr>
        <w:pStyle w:val="ConsPlusNormal0"/>
        <w:widowControl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 ХХ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>-292 от 20.03.2018 г.</w:t>
      </w:r>
      <w:r w:rsidR="000562BA" w:rsidRPr="000562BA">
        <w:rPr>
          <w:rFonts w:ascii="Times New Roman" w:hAnsi="Times New Roman" w:cs="Times New Roman"/>
          <w:i/>
          <w:sz w:val="28"/>
          <w:szCs w:val="28"/>
        </w:rPr>
        <w:t>)</w:t>
      </w:r>
    </w:p>
    <w:p w:rsidR="00667559" w:rsidRPr="000562BA" w:rsidRDefault="00667559" w:rsidP="00667559">
      <w:pPr>
        <w:spacing w:after="0" w:line="360" w:lineRule="auto"/>
        <w:ind w:hanging="284"/>
        <w:jc w:val="right"/>
        <w:rPr>
          <w:rFonts w:ascii="Times New Roman" w:hAnsi="Times New Roman" w:cs="Times New Roman"/>
          <w:b/>
          <w:bCs/>
          <w:i/>
          <w:caps/>
          <w:sz w:val="28"/>
          <w:szCs w:val="28"/>
        </w:rPr>
      </w:pPr>
    </w:p>
    <w:p w:rsidR="002D2336" w:rsidRDefault="002D2336" w:rsidP="007D4C9E">
      <w:pPr>
        <w:spacing w:after="0" w:line="360" w:lineRule="auto"/>
        <w:ind w:hanging="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67559" w:rsidRDefault="00667559" w:rsidP="002D2336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67559" w:rsidRDefault="00667559" w:rsidP="002D2336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D2336" w:rsidRPr="00EB2D21" w:rsidRDefault="002D2336" w:rsidP="002D233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2336" w:rsidRPr="00EB2D21" w:rsidRDefault="002D2336" w:rsidP="002D2336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2336" w:rsidRPr="00EB2D21" w:rsidRDefault="002D2336" w:rsidP="0082730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2336" w:rsidRPr="00EB2D21" w:rsidRDefault="002D2336" w:rsidP="002D233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2336" w:rsidRPr="00BA6936" w:rsidRDefault="002D2336" w:rsidP="002D23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A6936">
        <w:rPr>
          <w:rFonts w:ascii="Times New Roman" w:hAnsi="Times New Roman" w:cs="Times New Roman"/>
          <w:b/>
          <w:bCs/>
          <w:sz w:val="40"/>
          <w:szCs w:val="40"/>
        </w:rPr>
        <w:t xml:space="preserve">СТРАТЕГИЯ </w:t>
      </w:r>
    </w:p>
    <w:p w:rsidR="002D2336" w:rsidRPr="00BA6936" w:rsidRDefault="002D2336" w:rsidP="002D2336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693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социально-экономического развития </w:t>
      </w:r>
    </w:p>
    <w:p w:rsidR="002D2336" w:rsidRPr="00BA6936" w:rsidRDefault="002D2336" w:rsidP="002D2336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6936">
        <w:rPr>
          <w:rFonts w:ascii="Times New Roman" w:hAnsi="Times New Roman" w:cs="Times New Roman"/>
          <w:b/>
          <w:bCs/>
          <w:caps/>
          <w:sz w:val="28"/>
          <w:szCs w:val="28"/>
        </w:rPr>
        <w:t>муниципального образования</w:t>
      </w:r>
    </w:p>
    <w:p w:rsidR="002D2336" w:rsidRPr="00BA6936" w:rsidRDefault="002D2336" w:rsidP="002D2336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6936">
        <w:rPr>
          <w:rFonts w:ascii="Times New Roman" w:hAnsi="Times New Roman" w:cs="Times New Roman"/>
          <w:b/>
          <w:bCs/>
          <w:caps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УСТЬ-КУЛОМ</w:t>
      </w:r>
      <w:r w:rsidR="00416290">
        <w:rPr>
          <w:rFonts w:ascii="Times New Roman" w:hAnsi="Times New Roman" w:cs="Times New Roman"/>
          <w:b/>
          <w:bCs/>
          <w:caps/>
          <w:sz w:val="28"/>
          <w:szCs w:val="28"/>
        </w:rPr>
        <w:t>СКИЙ</w:t>
      </w:r>
      <w:r w:rsidRPr="00BA6936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p w:rsidR="002D2336" w:rsidRPr="00BA6936" w:rsidRDefault="00E06757" w:rsidP="002D233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на период до 2030</w:t>
      </w:r>
      <w:r w:rsidR="002D2336" w:rsidRPr="00BA693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года</w:t>
      </w:r>
    </w:p>
    <w:p w:rsidR="002D2336" w:rsidRPr="00EB2D21" w:rsidRDefault="002D2336" w:rsidP="002D233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2336" w:rsidRPr="00EB2D21" w:rsidRDefault="002D2336" w:rsidP="002D233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2336" w:rsidRPr="00EB2D21" w:rsidRDefault="002D2336" w:rsidP="002D233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2336" w:rsidRPr="00EB2D21" w:rsidRDefault="002D2336" w:rsidP="002D233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2336" w:rsidRPr="00EB2D21" w:rsidRDefault="002D2336" w:rsidP="002D233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D2336" w:rsidRPr="00EB2D21" w:rsidRDefault="002D2336" w:rsidP="003F71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D21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="00E06757">
        <w:rPr>
          <w:rFonts w:ascii="Times New Roman" w:hAnsi="Times New Roman" w:cs="Times New Roman"/>
          <w:b/>
          <w:bCs/>
          <w:sz w:val="28"/>
          <w:szCs w:val="28"/>
        </w:rPr>
        <w:t xml:space="preserve"> действия стратегии: 2014 – 2030</w:t>
      </w:r>
      <w:r w:rsidRPr="00EB2D21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2D2336" w:rsidRDefault="002D2336" w:rsidP="003F71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D21">
        <w:rPr>
          <w:rFonts w:ascii="Times New Roman" w:hAnsi="Times New Roman" w:cs="Times New Roman"/>
          <w:b/>
          <w:bCs/>
          <w:sz w:val="28"/>
          <w:szCs w:val="28"/>
        </w:rPr>
        <w:t>Место принятия стратегии:</w:t>
      </w:r>
    </w:p>
    <w:p w:rsidR="002D2336" w:rsidRPr="00DA0F64" w:rsidRDefault="002D2336" w:rsidP="003F710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F64">
        <w:rPr>
          <w:rFonts w:ascii="Times New Roman" w:hAnsi="Times New Roman" w:cs="Times New Roman"/>
          <w:b/>
          <w:sz w:val="28"/>
          <w:szCs w:val="28"/>
        </w:rPr>
        <w:t>Республика Коми, Усть-Куломский район, с. Усть-Кулом</w:t>
      </w:r>
    </w:p>
    <w:p w:rsidR="002D2336" w:rsidRDefault="002D2336" w:rsidP="003F7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336">
        <w:rPr>
          <w:rFonts w:ascii="Times New Roman" w:hAnsi="Times New Roman" w:cs="Times New Roman"/>
          <w:b/>
          <w:sz w:val="28"/>
          <w:szCs w:val="28"/>
        </w:rPr>
        <w:lastRenderedPageBreak/>
        <w:t>Год принятия стратегии: 201</w:t>
      </w:r>
      <w:r w:rsidR="00416290">
        <w:rPr>
          <w:rFonts w:ascii="Times New Roman" w:hAnsi="Times New Roman" w:cs="Times New Roman"/>
          <w:b/>
          <w:sz w:val="28"/>
          <w:szCs w:val="28"/>
        </w:rPr>
        <w:t>4</w:t>
      </w:r>
      <w:r w:rsidRPr="002D233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A7E0E" w:rsidRPr="00561003" w:rsidRDefault="002A7E0E" w:rsidP="002A7E0E">
      <w:pPr>
        <w:pStyle w:val="afc"/>
        <w:spacing w:line="216" w:lineRule="auto"/>
        <w:rPr>
          <w:rFonts w:ascii="Times New Roman" w:hAnsi="Times New Roman"/>
          <w:color w:val="auto"/>
        </w:rPr>
      </w:pPr>
      <w:r w:rsidRPr="00561003">
        <w:rPr>
          <w:rFonts w:ascii="Times New Roman" w:hAnsi="Times New Roman"/>
          <w:color w:val="auto"/>
        </w:rPr>
        <w:t>Оглавление</w:t>
      </w:r>
    </w:p>
    <w:bookmarkStart w:id="0" w:name="_Toc371962203"/>
    <w:p w:rsidR="001104F8" w:rsidRPr="00EF3267" w:rsidRDefault="00E61F99" w:rsidP="001104F8">
      <w:pPr>
        <w:pStyle w:val="12"/>
        <w:tabs>
          <w:tab w:val="right" w:leader="dot" w:pos="9345"/>
        </w:tabs>
        <w:spacing w:before="240" w:after="0"/>
        <w:rPr>
          <w:rFonts w:ascii="Times New Roman" w:eastAsiaTheme="minorEastAsia" w:hAnsi="Times New Roman" w:cs="Times New Roman"/>
          <w:b/>
          <w:noProof/>
          <w:lang w:eastAsia="ru-RU"/>
        </w:rPr>
      </w:pPr>
      <w:r w:rsidRPr="00E61F99">
        <w:rPr>
          <w:rFonts w:ascii="Times New Roman" w:hAnsi="Times New Roman" w:cs="Times New Roman"/>
          <w:sz w:val="24"/>
          <w:szCs w:val="24"/>
        </w:rPr>
        <w:fldChar w:fldCharType="begin"/>
      </w:r>
      <w:r w:rsidR="001104F8" w:rsidRPr="002545CE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E61F99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371962203" w:history="1">
        <w:r w:rsidR="001104F8" w:rsidRPr="00EF3267">
          <w:rPr>
            <w:rStyle w:val="afd"/>
            <w:rFonts w:ascii="Times New Roman" w:hAnsi="Times New Roman" w:cs="Times New Roman"/>
            <w:b/>
            <w:noProof/>
            <w:color w:val="auto"/>
          </w:rPr>
          <w:t>1 ВВЕДЕНИЕ</w:t>
        </w:r>
        <w:r w:rsidR="001104F8" w:rsidRPr="00EF3267">
          <w:rPr>
            <w:rFonts w:ascii="Times New Roman" w:hAnsi="Times New Roman" w:cs="Times New Roman"/>
            <w:b/>
            <w:noProof/>
            <w:webHidden/>
          </w:rPr>
          <w:tab/>
        </w:r>
        <w:r w:rsidRPr="00EF3267">
          <w:rPr>
            <w:rFonts w:ascii="Times New Roman" w:hAnsi="Times New Roman" w:cs="Times New Roman"/>
            <w:b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b/>
            <w:noProof/>
            <w:webHidden/>
          </w:rPr>
          <w:instrText xml:space="preserve"> PAGEREF _Toc371962203 \h </w:instrText>
        </w:r>
        <w:r w:rsidRPr="00EF3267">
          <w:rPr>
            <w:rFonts w:ascii="Times New Roman" w:hAnsi="Times New Roman" w:cs="Times New Roman"/>
            <w:b/>
            <w:noProof/>
            <w:webHidden/>
          </w:rPr>
        </w:r>
        <w:r w:rsidRPr="00EF3267">
          <w:rPr>
            <w:rFonts w:ascii="Times New Roman" w:hAnsi="Times New Roman" w:cs="Times New Roman"/>
            <w:b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b/>
            <w:noProof/>
            <w:webHidden/>
          </w:rPr>
          <w:t>2</w:t>
        </w:r>
        <w:r w:rsidRPr="00EF3267">
          <w:rPr>
            <w:rFonts w:ascii="Times New Roman" w:hAnsi="Times New Roman" w:cs="Times New Roman"/>
            <w:b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12"/>
        <w:tabs>
          <w:tab w:val="left" w:pos="44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04" w:history="1">
        <w:r w:rsidR="001104F8" w:rsidRPr="00EF3267">
          <w:rPr>
            <w:rStyle w:val="afd"/>
            <w:rFonts w:ascii="Times New Roman" w:hAnsi="Times New Roman" w:cs="Times New Roman"/>
            <w:b/>
            <w:noProof/>
            <w:color w:val="auto"/>
          </w:rPr>
          <w:t>2.</w:t>
        </w:r>
        <w:r w:rsidR="001104F8" w:rsidRPr="00EF3267">
          <w:rPr>
            <w:rFonts w:ascii="Times New Roman" w:eastAsiaTheme="minorEastAsia" w:hAnsi="Times New Roman" w:cs="Times New Roman"/>
            <w:b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b/>
            <w:noProof/>
            <w:color w:val="auto"/>
          </w:rPr>
          <w:t>АНАЛИЗ И ОЦЕНКА ИСХОДНОЙ СОЦИАЛЬНО-ЭКОНОМИЧЕСКОЙ СИТУАЦИИ МО</w:t>
        </w:r>
        <w:r w:rsidR="001104F8" w:rsidRPr="00EF3267">
          <w:rPr>
            <w:rFonts w:ascii="Times New Roman" w:hAnsi="Times New Roman" w:cs="Times New Roman"/>
            <w:b/>
            <w:noProof/>
            <w:webHidden/>
          </w:rPr>
          <w:tab/>
        </w:r>
        <w:r w:rsidR="001104F8">
          <w:rPr>
            <w:rFonts w:ascii="Times New Roman" w:hAnsi="Times New Roman" w:cs="Times New Roman"/>
            <w:b/>
            <w:noProof/>
            <w:webHidden/>
          </w:rPr>
          <w:t>………………………………………………………………………………………………………...</w:t>
        </w:r>
        <w:bookmarkStart w:id="1" w:name="_GoBack"/>
        <w:bookmarkEnd w:id="1"/>
        <w:r w:rsidRPr="00EF3267">
          <w:rPr>
            <w:rFonts w:ascii="Times New Roman" w:hAnsi="Times New Roman" w:cs="Times New Roman"/>
            <w:b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b/>
            <w:noProof/>
            <w:webHidden/>
          </w:rPr>
          <w:instrText xml:space="preserve"> PAGEREF _Toc371962204 \h </w:instrText>
        </w:r>
        <w:r w:rsidRPr="00EF3267">
          <w:rPr>
            <w:rFonts w:ascii="Times New Roman" w:hAnsi="Times New Roman" w:cs="Times New Roman"/>
            <w:b/>
            <w:noProof/>
            <w:webHidden/>
          </w:rPr>
        </w:r>
        <w:r w:rsidRPr="00EF3267">
          <w:rPr>
            <w:rFonts w:ascii="Times New Roman" w:hAnsi="Times New Roman" w:cs="Times New Roman"/>
            <w:b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b/>
            <w:noProof/>
            <w:webHidden/>
          </w:rPr>
          <w:t>8</w:t>
        </w:r>
        <w:r w:rsidRPr="00EF3267">
          <w:rPr>
            <w:rFonts w:ascii="Times New Roman" w:hAnsi="Times New Roman" w:cs="Times New Roman"/>
            <w:b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24"/>
        <w:rPr>
          <w:rFonts w:eastAsiaTheme="minorEastAsia"/>
          <w:lang w:eastAsia="ru-RU"/>
        </w:rPr>
      </w:pPr>
      <w:hyperlink w:anchor="_Toc371962210" w:history="1">
        <w:r w:rsidR="001104F8" w:rsidRPr="00EF3267">
          <w:rPr>
            <w:rStyle w:val="afd"/>
            <w:color w:val="auto"/>
          </w:rPr>
          <w:t>2.1. Анализ внутренней среды муниципального района «Усть-Куломский».</w:t>
        </w:r>
        <w:r w:rsidR="001104F8" w:rsidRPr="00EF3267">
          <w:rPr>
            <w:webHidden/>
          </w:rPr>
          <w:tab/>
          <w:t>8</w:t>
        </w:r>
      </w:hyperlink>
    </w:p>
    <w:p w:rsidR="001104F8" w:rsidRPr="00EF3267" w:rsidRDefault="00E61F99" w:rsidP="001104F8">
      <w:pPr>
        <w:pStyle w:val="33"/>
        <w:tabs>
          <w:tab w:val="left" w:pos="132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11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2.1.1.</w:t>
        </w:r>
        <w:r w:rsidR="001104F8" w:rsidRPr="00EF3267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Краткая историческая справка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  <w:t>8</w:t>
        </w:r>
      </w:hyperlink>
    </w:p>
    <w:p w:rsidR="001104F8" w:rsidRPr="00EF3267" w:rsidRDefault="00E61F99" w:rsidP="001104F8">
      <w:pPr>
        <w:pStyle w:val="33"/>
        <w:tabs>
          <w:tab w:val="left" w:pos="132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12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2.1.2.</w:t>
        </w:r>
        <w:r w:rsidR="001104F8" w:rsidRPr="00EF3267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Характеристика экономико-географического положения МО</w:t>
        </w:r>
        <w:r w:rsidR="001104F8">
          <w:rPr>
            <w:rFonts w:ascii="Times New Roman" w:hAnsi="Times New Roman" w:cs="Times New Roman"/>
            <w:noProof/>
            <w:webHidden/>
          </w:rPr>
          <w:tab/>
        </w:r>
      </w:hyperlink>
      <w:r w:rsidR="001104F8">
        <w:rPr>
          <w:rFonts w:ascii="Times New Roman" w:hAnsi="Times New Roman" w:cs="Times New Roman"/>
          <w:noProof/>
        </w:rPr>
        <w:t>9</w:t>
      </w:r>
    </w:p>
    <w:p w:rsidR="001104F8" w:rsidRPr="00EF3267" w:rsidRDefault="00E61F99" w:rsidP="001104F8">
      <w:pPr>
        <w:pStyle w:val="33"/>
        <w:tabs>
          <w:tab w:val="left" w:pos="132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15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2.1.3.</w:t>
        </w:r>
        <w:r w:rsidR="001104F8" w:rsidRPr="00EF3267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Характеристика экономики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  <w:t>14</w:t>
        </w:r>
      </w:hyperlink>
    </w:p>
    <w:p w:rsidR="001104F8" w:rsidRPr="00EF3267" w:rsidRDefault="00E61F99" w:rsidP="001104F8">
      <w:pPr>
        <w:pStyle w:val="33"/>
        <w:tabs>
          <w:tab w:val="left" w:pos="132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16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2.1.4.</w:t>
        </w:r>
        <w:r w:rsidR="001104F8" w:rsidRPr="00EF3267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Характеристика социальной сферы: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</w:hyperlink>
      <w:r w:rsidR="001104F8">
        <w:rPr>
          <w:rFonts w:ascii="Times New Roman" w:hAnsi="Times New Roman" w:cs="Times New Roman"/>
          <w:noProof/>
        </w:rPr>
        <w:t>29</w:t>
      </w:r>
    </w:p>
    <w:p w:rsidR="001104F8" w:rsidRPr="00EF3267" w:rsidRDefault="00E61F99" w:rsidP="001104F8">
      <w:pPr>
        <w:pStyle w:val="33"/>
        <w:tabs>
          <w:tab w:val="left" w:pos="1320"/>
          <w:tab w:val="right" w:leader="dot" w:pos="9345"/>
        </w:tabs>
        <w:spacing w:after="0"/>
        <w:rPr>
          <w:rFonts w:ascii="Times New Roman" w:hAnsi="Times New Roman" w:cs="Times New Roman"/>
        </w:rPr>
      </w:pPr>
      <w:hyperlink w:anchor="_Toc371962217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2.1.5.</w:t>
        </w:r>
        <w:r w:rsidR="001104F8" w:rsidRPr="00EF3267">
          <w:rPr>
            <w:rFonts w:ascii="Times New Roman" w:eastAsiaTheme="minorEastAsia" w:hAnsi="Times New Roman" w:cs="Times New Roman"/>
            <w:i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Характеристика системы управления МО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  <w:t>4</w:t>
        </w:r>
      </w:hyperlink>
      <w:r w:rsidR="001104F8">
        <w:rPr>
          <w:rFonts w:ascii="Times New Roman" w:hAnsi="Times New Roman" w:cs="Times New Roman"/>
          <w:noProof/>
        </w:rPr>
        <w:t>1</w:t>
      </w:r>
    </w:p>
    <w:p w:rsidR="001104F8" w:rsidRPr="00EF3267" w:rsidRDefault="00E61F99" w:rsidP="001104F8">
      <w:pPr>
        <w:pStyle w:val="24"/>
        <w:rPr>
          <w:rFonts w:eastAsiaTheme="minorEastAsia"/>
          <w:lang w:eastAsia="ru-RU"/>
        </w:rPr>
      </w:pPr>
      <w:hyperlink w:anchor="_Toc371962205" w:history="1">
        <w:r w:rsidR="001104F8" w:rsidRPr="00EF3267">
          <w:rPr>
            <w:rStyle w:val="afd"/>
            <w:color w:val="auto"/>
          </w:rPr>
          <w:t>2.2 Анализ внешней среды муниципального района «Усть-Куломский»</w:t>
        </w:r>
        <w:r w:rsidR="001104F8">
          <w:rPr>
            <w:webHidden/>
          </w:rPr>
          <w:tab/>
          <w:t>4</w:t>
        </w:r>
        <w:r w:rsidR="001104F8" w:rsidRPr="00EF3267">
          <w:rPr>
            <w:webHidden/>
          </w:rPr>
          <w:t>2</w:t>
        </w:r>
      </w:hyperlink>
    </w:p>
    <w:p w:rsidR="001104F8" w:rsidRPr="00EF3267" w:rsidRDefault="00E61F99" w:rsidP="001104F8">
      <w:pPr>
        <w:pStyle w:val="33"/>
        <w:tabs>
          <w:tab w:val="right" w:leader="dot" w:pos="9498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06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2.2</w:t>
        </w:r>
        <w:r w:rsidR="001104F8" w:rsidRPr="00EF3267">
          <w:rPr>
            <w:rStyle w:val="afd"/>
            <w:rFonts w:ascii="Times New Roman" w:hAnsi="Times New Roman" w:cs="Times New Roman"/>
            <w:i/>
            <w:noProof/>
          </w:rPr>
          <w:t>.1. Результаты PEST-анализа…………………………………………………………………………</w:t>
        </w:r>
        <w:r w:rsidR="001104F8" w:rsidRPr="00EF3267">
          <w:rPr>
            <w:rStyle w:val="afd"/>
            <w:rFonts w:ascii="Times New Roman" w:hAnsi="Times New Roman" w:cs="Times New Roman"/>
            <w:i/>
            <w:noProof/>
            <w:u w:val="none"/>
          </w:rPr>
          <w:t>.</w:t>
        </w:r>
        <w:r w:rsidR="007F6622">
          <w:rPr>
            <w:rStyle w:val="afd"/>
            <w:rFonts w:ascii="Times New Roman" w:hAnsi="Times New Roman" w:cs="Times New Roman"/>
            <w:i/>
            <w:noProof/>
            <w:u w:val="none"/>
          </w:rPr>
          <w:t xml:space="preserve"> </w:t>
        </w:r>
        <w:r w:rsidR="001104F8" w:rsidRPr="007F6622">
          <w:rPr>
            <w:rStyle w:val="afd"/>
            <w:rFonts w:ascii="Times New Roman" w:hAnsi="Times New Roman" w:cs="Times New Roman"/>
            <w:noProof/>
          </w:rPr>
          <w:t>43</w:t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07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  <w:lang w:eastAsia="ru-RU"/>
          </w:rPr>
          <w:t>2.2.2. Результаты SWOT-анализа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</w:hyperlink>
      <w:r w:rsidR="001104F8">
        <w:rPr>
          <w:rFonts w:ascii="Times New Roman" w:hAnsi="Times New Roman" w:cs="Times New Roman"/>
        </w:rPr>
        <w:t>4</w:t>
      </w:r>
      <w:r w:rsidR="001104F8" w:rsidRPr="00EF3267">
        <w:rPr>
          <w:rFonts w:ascii="Times New Roman" w:hAnsi="Times New Roman" w:cs="Times New Roman"/>
        </w:rPr>
        <w:t>7</w:t>
      </w:r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08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2.2.3. Оценка потенциалов социально-экономического развития МО</w:t>
        </w:r>
        <w:r w:rsidR="001104F8">
          <w:rPr>
            <w:rFonts w:ascii="Times New Roman" w:hAnsi="Times New Roman" w:cs="Times New Roman"/>
            <w:noProof/>
            <w:webHidden/>
          </w:rPr>
          <w:tab/>
        </w:r>
      </w:hyperlink>
      <w:r w:rsidR="001104F8">
        <w:rPr>
          <w:rFonts w:ascii="Times New Roman" w:hAnsi="Times New Roman" w:cs="Times New Roman"/>
          <w:noProof/>
        </w:rPr>
        <w:t>57</w:t>
      </w:r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09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2.2.4. Роль и место МР в межмуниципальных и межрегиональных связях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  <w:t>6</w:t>
        </w:r>
      </w:hyperlink>
      <w:r w:rsidR="001104F8">
        <w:rPr>
          <w:rFonts w:ascii="Times New Roman" w:hAnsi="Times New Roman" w:cs="Times New Roman"/>
          <w:noProof/>
        </w:rPr>
        <w:t>0</w:t>
      </w:r>
    </w:p>
    <w:p w:rsidR="001104F8" w:rsidRPr="00EF3267" w:rsidRDefault="00E61F99" w:rsidP="001104F8">
      <w:pPr>
        <w:pStyle w:val="24"/>
      </w:pPr>
      <w:hyperlink w:anchor="_Toc371962218" w:history="1">
        <w:r w:rsidR="001104F8" w:rsidRPr="00EF3267">
          <w:rPr>
            <w:rStyle w:val="afd"/>
            <w:color w:val="auto"/>
          </w:rPr>
          <w:t>2.3. Тенденции и проблемы социально-экономического развития МР «Усть-Куломский»</w:t>
        </w:r>
        <w:r w:rsidR="001104F8" w:rsidRPr="00EF3267">
          <w:rPr>
            <w:webHidden/>
          </w:rPr>
          <w:tab/>
        </w:r>
        <w:r w:rsidRPr="00EF3267">
          <w:rPr>
            <w:webHidden/>
          </w:rPr>
          <w:fldChar w:fldCharType="begin"/>
        </w:r>
        <w:r w:rsidR="001104F8" w:rsidRPr="00EF3267">
          <w:rPr>
            <w:webHidden/>
          </w:rPr>
          <w:instrText xml:space="preserve"> PAGEREF _Toc371962218 \h </w:instrText>
        </w:r>
        <w:r w:rsidRPr="00EF3267">
          <w:rPr>
            <w:webHidden/>
          </w:rPr>
        </w:r>
        <w:r w:rsidRPr="00EF3267">
          <w:rPr>
            <w:webHidden/>
          </w:rPr>
          <w:fldChar w:fldCharType="separate"/>
        </w:r>
        <w:r w:rsidR="00C328EF">
          <w:rPr>
            <w:webHidden/>
          </w:rPr>
          <w:t>65</w:t>
        </w:r>
        <w:r w:rsidRPr="00EF3267">
          <w:rPr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20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2.3.1. Позитивные тенденции развития муниципального района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_Toc371962220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65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hAnsi="Times New Roman" w:cs="Times New Roman"/>
        </w:rPr>
      </w:pPr>
      <w:hyperlink w:anchor="_Toc371962221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2.3.2. Негативные тенденции развития муниципального района</w:t>
        </w:r>
        <w:r w:rsidR="001104F8">
          <w:rPr>
            <w:rFonts w:ascii="Times New Roman" w:hAnsi="Times New Roman" w:cs="Times New Roman"/>
            <w:noProof/>
            <w:webHidden/>
          </w:rPr>
          <w:tab/>
          <w:t>6</w:t>
        </w:r>
        <w:r w:rsidR="001104F8" w:rsidRPr="00EF3267">
          <w:rPr>
            <w:rFonts w:ascii="Times New Roman" w:hAnsi="Times New Roman" w:cs="Times New Roman"/>
            <w:noProof/>
            <w:webHidden/>
          </w:rPr>
          <w:t>4</w:t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19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2.3.3. Основные проблемы развития (по отраслям):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_Toc371962219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69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12"/>
        <w:tabs>
          <w:tab w:val="left" w:pos="440"/>
          <w:tab w:val="right" w:leader="dot" w:pos="9345"/>
        </w:tabs>
        <w:spacing w:after="0"/>
        <w:rPr>
          <w:rFonts w:ascii="Times New Roman" w:eastAsiaTheme="minorEastAsia" w:hAnsi="Times New Roman" w:cs="Times New Roman"/>
          <w:b/>
          <w:noProof/>
          <w:lang w:eastAsia="ru-RU"/>
        </w:rPr>
      </w:pPr>
      <w:hyperlink w:anchor="_Toc371962222" w:history="1">
        <w:r w:rsidR="001104F8" w:rsidRPr="00EF3267">
          <w:rPr>
            <w:rStyle w:val="afd"/>
            <w:rFonts w:ascii="Times New Roman" w:hAnsi="Times New Roman" w:cs="Times New Roman"/>
            <w:b/>
            <w:noProof/>
            <w:color w:val="auto"/>
          </w:rPr>
          <w:t>3.</w:t>
        </w:r>
        <w:r w:rsidR="001104F8" w:rsidRPr="00EF3267">
          <w:rPr>
            <w:rFonts w:ascii="Times New Roman" w:eastAsiaTheme="minorEastAsia" w:hAnsi="Times New Roman" w:cs="Times New Roman"/>
            <w:b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b/>
            <w:noProof/>
            <w:color w:val="auto"/>
          </w:rPr>
          <w:t>ПРИОРИТЕТЫ, ЦЕЛИ И ЗАДАЧИ СОЦИАЛЬНО-ЭКОНОМИЧЕСК</w:t>
        </w:r>
        <w:r w:rsidR="00E06757">
          <w:rPr>
            <w:rStyle w:val="afd"/>
            <w:rFonts w:ascii="Times New Roman" w:hAnsi="Times New Roman" w:cs="Times New Roman"/>
            <w:b/>
            <w:noProof/>
            <w:color w:val="auto"/>
          </w:rPr>
          <w:t>ОГО РАЗВИТИЯ МО НА ПЕРИОД ДО 203</w:t>
        </w:r>
        <w:r w:rsidR="001104F8" w:rsidRPr="00EF3267">
          <w:rPr>
            <w:rStyle w:val="afd"/>
            <w:rFonts w:ascii="Times New Roman" w:hAnsi="Times New Roman" w:cs="Times New Roman"/>
            <w:b/>
            <w:noProof/>
            <w:color w:val="auto"/>
          </w:rPr>
          <w:t>0 Г.</w:t>
        </w:r>
        <w:r w:rsidR="001104F8">
          <w:rPr>
            <w:rFonts w:ascii="Times New Roman" w:hAnsi="Times New Roman" w:cs="Times New Roman"/>
            <w:b/>
            <w:noProof/>
            <w:webHidden/>
          </w:rPr>
          <w:tab/>
          <w:t>7</w:t>
        </w:r>
        <w:r w:rsidR="001104F8" w:rsidRPr="00EF3267">
          <w:rPr>
            <w:rFonts w:ascii="Times New Roman" w:hAnsi="Times New Roman" w:cs="Times New Roman"/>
            <w:b/>
            <w:noProof/>
            <w:webHidden/>
          </w:rPr>
          <w:t>0</w:t>
        </w:r>
      </w:hyperlink>
    </w:p>
    <w:p w:rsidR="001104F8" w:rsidRPr="00EF3267" w:rsidRDefault="00E61F99" w:rsidP="001104F8">
      <w:pPr>
        <w:pStyle w:val="24"/>
        <w:rPr>
          <w:rFonts w:eastAsiaTheme="minorEastAsia"/>
          <w:lang w:eastAsia="ru-RU"/>
        </w:rPr>
      </w:pPr>
      <w:hyperlink w:anchor="_Toc371962223" w:history="1">
        <w:r w:rsidR="001104F8" w:rsidRPr="00EF3267">
          <w:rPr>
            <w:rStyle w:val="afd"/>
            <w:color w:val="auto"/>
          </w:rPr>
          <w:t>3.1. Стратегический выбор и стратегические приоритеты социально-экономического развития МО</w:t>
        </w:r>
        <w:r w:rsidR="001104F8">
          <w:rPr>
            <w:webHidden/>
          </w:rPr>
          <w:tab/>
          <w:t>7</w:t>
        </w:r>
        <w:r w:rsidR="001104F8" w:rsidRPr="00EF3267">
          <w:rPr>
            <w:webHidden/>
          </w:rPr>
          <w:t>0</w:t>
        </w:r>
      </w:hyperlink>
    </w:p>
    <w:p w:rsidR="001104F8" w:rsidRPr="00EF3267" w:rsidRDefault="00E61F99" w:rsidP="001104F8">
      <w:pPr>
        <w:pStyle w:val="33"/>
        <w:tabs>
          <w:tab w:val="left" w:pos="132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24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3.1.1.</w:t>
        </w:r>
        <w:r w:rsidR="001104F8" w:rsidRPr="00EF3267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Приоритеты ценностного выбора</w:t>
        </w:r>
        <w:r w:rsidR="001104F8">
          <w:rPr>
            <w:rFonts w:ascii="Times New Roman" w:hAnsi="Times New Roman" w:cs="Times New Roman"/>
            <w:noProof/>
            <w:webHidden/>
          </w:rPr>
          <w:tab/>
          <w:t>7</w:t>
        </w:r>
        <w:r w:rsidR="001104F8" w:rsidRPr="00EF3267">
          <w:rPr>
            <w:rFonts w:ascii="Times New Roman" w:hAnsi="Times New Roman" w:cs="Times New Roman"/>
            <w:noProof/>
            <w:webHidden/>
          </w:rPr>
          <w:t>0</w:t>
        </w:r>
      </w:hyperlink>
    </w:p>
    <w:p w:rsidR="001104F8" w:rsidRPr="00EF3267" w:rsidRDefault="00E61F99" w:rsidP="001104F8">
      <w:pPr>
        <w:pStyle w:val="33"/>
        <w:tabs>
          <w:tab w:val="left" w:pos="132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25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3.1.2.</w:t>
        </w:r>
        <w:r w:rsidR="001104F8" w:rsidRPr="00EF3267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Приоритеты стратегического выбора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_Toc371962225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74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26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3.1.3. Приоритеты стратегического развития: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_Toc371962226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76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left" w:pos="132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27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3.1.4.</w:t>
        </w:r>
        <w:r w:rsidR="001104F8" w:rsidRPr="00EF3267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Генеральная стратегическая линия: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_Toc371962227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76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left" w:pos="132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28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3.1.5.</w:t>
        </w:r>
        <w:r w:rsidR="001104F8" w:rsidRPr="00EF3267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Пути и механизмы реализации стратегической линии: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_Toc371962228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76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left" w:pos="132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29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3.1.6.</w:t>
        </w:r>
        <w:r w:rsidR="001104F8" w:rsidRPr="00EF3267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Направления стратегического выбора: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_Toc371962229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77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24"/>
        <w:rPr>
          <w:rFonts w:eastAsiaTheme="minorEastAsia"/>
          <w:lang w:eastAsia="ru-RU"/>
        </w:rPr>
      </w:pPr>
      <w:hyperlink w:anchor="_Toc371962230" w:history="1">
        <w:r w:rsidR="001104F8" w:rsidRPr="00EF3267">
          <w:rPr>
            <w:rStyle w:val="afd"/>
            <w:color w:val="auto"/>
          </w:rPr>
          <w:t>3.2.</w:t>
        </w:r>
        <w:r w:rsidR="001104F8" w:rsidRPr="00EF3267">
          <w:rPr>
            <w:rFonts w:eastAsiaTheme="minorEastAsia"/>
            <w:lang w:eastAsia="ru-RU"/>
          </w:rPr>
          <w:tab/>
        </w:r>
        <w:r w:rsidR="001104F8" w:rsidRPr="00EF3267">
          <w:rPr>
            <w:rStyle w:val="afd"/>
            <w:color w:val="auto"/>
          </w:rPr>
          <w:t>Основные приоритетные направления, цели и задачи социально-экономического развития МО</w:t>
        </w:r>
        <w:r w:rsidR="001104F8" w:rsidRPr="00EF3267">
          <w:rPr>
            <w:webHidden/>
          </w:rPr>
          <w:tab/>
        </w:r>
        <w:r w:rsidRPr="00EF3267">
          <w:rPr>
            <w:webHidden/>
          </w:rPr>
          <w:fldChar w:fldCharType="begin"/>
        </w:r>
        <w:r w:rsidR="001104F8" w:rsidRPr="00EF3267">
          <w:rPr>
            <w:webHidden/>
          </w:rPr>
          <w:instrText xml:space="preserve"> PAGEREF _Toc371962230 \h </w:instrText>
        </w:r>
        <w:r w:rsidRPr="00EF3267">
          <w:rPr>
            <w:webHidden/>
          </w:rPr>
        </w:r>
        <w:r w:rsidRPr="00EF3267">
          <w:rPr>
            <w:webHidden/>
          </w:rPr>
          <w:fldChar w:fldCharType="separate"/>
        </w:r>
        <w:r w:rsidR="00C328EF">
          <w:rPr>
            <w:webHidden/>
          </w:rPr>
          <w:t>78</w:t>
        </w:r>
        <w:r w:rsidRPr="00EF3267">
          <w:rPr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left" w:pos="1320"/>
          <w:tab w:val="right" w:leader="dot" w:pos="9345"/>
        </w:tabs>
        <w:spacing w:after="0"/>
        <w:rPr>
          <w:rFonts w:ascii="Times New Roman" w:hAnsi="Times New Roman" w:cs="Times New Roman"/>
        </w:rPr>
      </w:pPr>
      <w:hyperlink w:anchor="_Toc371962231" w:history="1">
        <w:r w:rsidR="001104F8" w:rsidRPr="00EF3267">
          <w:rPr>
            <w:rStyle w:val="afd"/>
            <w:rFonts w:ascii="Times New Roman" w:hAnsi="Times New Roman" w:cs="Times New Roman"/>
            <w:noProof/>
            <w:color w:val="auto"/>
          </w:rPr>
          <w:t>3.2.1.</w:t>
        </w:r>
        <w:r w:rsidR="001104F8" w:rsidRPr="00EF3267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noProof/>
            <w:color w:val="auto"/>
          </w:rPr>
          <w:t>Стратегические цели: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_Toc371962231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79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1104F8" w:rsidP="001104F8">
      <w:pPr>
        <w:spacing w:after="0"/>
        <w:rPr>
          <w:rFonts w:ascii="Times New Roman" w:hAnsi="Times New Roman" w:cs="Times New Roman"/>
        </w:rPr>
      </w:pPr>
      <w:r w:rsidRPr="00EF3267">
        <w:rPr>
          <w:rFonts w:ascii="Times New Roman" w:hAnsi="Times New Roman" w:cs="Times New Roman"/>
        </w:rPr>
        <w:t xml:space="preserve">        3.2.2.        Стратегические задачи…………    …………………………………………………</w:t>
      </w:r>
      <w:r>
        <w:rPr>
          <w:rFonts w:ascii="Times New Roman" w:hAnsi="Times New Roman" w:cs="Times New Roman"/>
        </w:rPr>
        <w:t>….76</w:t>
      </w:r>
    </w:p>
    <w:p w:rsidR="001104F8" w:rsidRPr="00EF3267" w:rsidRDefault="00E61F99" w:rsidP="001104F8">
      <w:pPr>
        <w:pStyle w:val="33"/>
        <w:tabs>
          <w:tab w:val="left" w:pos="132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32" w:history="1">
        <w:r w:rsidR="001104F8" w:rsidRPr="00EF3267">
          <w:rPr>
            <w:rStyle w:val="afd"/>
            <w:rFonts w:ascii="Times New Roman" w:hAnsi="Times New Roman" w:cs="Times New Roman"/>
            <w:noProof/>
            <w:color w:val="auto"/>
          </w:rPr>
          <w:t>3.2.</w:t>
        </w:r>
        <w:r w:rsidR="001104F8" w:rsidRPr="00EF3267">
          <w:rPr>
            <w:rStyle w:val="afd"/>
            <w:rFonts w:ascii="Times New Roman" w:hAnsi="Times New Roman" w:cs="Times New Roman"/>
            <w:noProof/>
          </w:rPr>
          <w:t>3</w:t>
        </w:r>
        <w:r w:rsidR="001104F8" w:rsidRPr="00EF3267">
          <w:rPr>
            <w:rStyle w:val="afd"/>
            <w:rFonts w:ascii="Times New Roman" w:hAnsi="Times New Roman" w:cs="Times New Roman"/>
            <w:noProof/>
            <w:color w:val="auto"/>
          </w:rPr>
          <w:t>.</w:t>
        </w:r>
        <w:r w:rsidR="001104F8" w:rsidRPr="00EF3267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noProof/>
            <w:color w:val="auto"/>
          </w:rPr>
          <w:t>Основные задачи этапов реализации Стратегии: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_Toc371962232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79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left" w:pos="132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33" w:history="1">
        <w:r w:rsidR="001104F8" w:rsidRPr="00EF3267">
          <w:rPr>
            <w:rStyle w:val="afd"/>
            <w:rFonts w:ascii="Times New Roman" w:hAnsi="Times New Roman" w:cs="Times New Roman"/>
            <w:noProof/>
            <w:color w:val="auto"/>
          </w:rPr>
          <w:t>3.2.</w:t>
        </w:r>
        <w:r w:rsidR="001104F8" w:rsidRPr="00EF3267">
          <w:rPr>
            <w:rStyle w:val="afd"/>
            <w:rFonts w:ascii="Times New Roman" w:hAnsi="Times New Roman" w:cs="Times New Roman"/>
            <w:noProof/>
          </w:rPr>
          <w:t>4</w:t>
        </w:r>
        <w:r w:rsidR="001104F8" w:rsidRPr="00EF3267">
          <w:rPr>
            <w:rStyle w:val="afd"/>
            <w:rFonts w:ascii="Times New Roman" w:hAnsi="Times New Roman" w:cs="Times New Roman"/>
            <w:noProof/>
            <w:color w:val="auto"/>
          </w:rPr>
          <w:t>.</w:t>
        </w:r>
        <w:r w:rsidR="001104F8" w:rsidRPr="00EF3267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noProof/>
            <w:color w:val="auto"/>
          </w:rPr>
          <w:t>Приоритетные направления развития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_Toc371962233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79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left" w:pos="132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34" w:history="1">
        <w:r w:rsidR="001104F8" w:rsidRPr="00EF3267">
          <w:rPr>
            <w:rStyle w:val="afd"/>
            <w:rFonts w:ascii="Times New Roman" w:hAnsi="Times New Roman" w:cs="Times New Roman"/>
            <w:noProof/>
            <w:color w:val="auto"/>
          </w:rPr>
          <w:t>3.2.4.</w:t>
        </w:r>
        <w:r w:rsidR="001104F8" w:rsidRPr="00EF3267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noProof/>
            <w:color w:val="auto"/>
          </w:rPr>
          <w:t>Основные направления - Блоки развития в соответствие со структурным построением целей и задач в Стратегии социально-экономического развития Республики Ко</w:t>
        </w:r>
        <w:r w:rsidR="00E06757">
          <w:rPr>
            <w:rStyle w:val="afd"/>
            <w:rFonts w:ascii="Times New Roman" w:hAnsi="Times New Roman" w:cs="Times New Roman"/>
            <w:noProof/>
            <w:color w:val="auto"/>
          </w:rPr>
          <w:t>ми на период до 203</w:t>
        </w:r>
        <w:r w:rsidR="001104F8" w:rsidRPr="00EF3267">
          <w:rPr>
            <w:rStyle w:val="afd"/>
            <w:rFonts w:ascii="Times New Roman" w:hAnsi="Times New Roman" w:cs="Times New Roman"/>
            <w:noProof/>
            <w:color w:val="auto"/>
          </w:rPr>
          <w:t>0 года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_Toc371962234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81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left" w:pos="132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35" w:history="1">
        <w:r w:rsidR="001104F8" w:rsidRPr="00EF3267">
          <w:rPr>
            <w:rStyle w:val="afd"/>
            <w:rFonts w:ascii="Times New Roman" w:hAnsi="Times New Roman" w:cs="Times New Roman"/>
            <w:noProof/>
            <w:color w:val="auto"/>
          </w:rPr>
          <w:t>3.2.5.</w:t>
        </w:r>
        <w:r w:rsidR="001104F8" w:rsidRPr="00EF3267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noProof/>
            <w:color w:val="auto"/>
          </w:rPr>
          <w:t>Приоритеты по сферам муниципальной политики</w:t>
        </w:r>
        <w:r w:rsidR="001104F8">
          <w:rPr>
            <w:rFonts w:ascii="Times New Roman" w:hAnsi="Times New Roman" w:cs="Times New Roman"/>
            <w:noProof/>
            <w:webHidden/>
          </w:rPr>
          <w:tab/>
        </w:r>
      </w:hyperlink>
      <w:r w:rsidR="001104F8">
        <w:rPr>
          <w:rFonts w:ascii="Times New Roman" w:hAnsi="Times New Roman" w:cs="Times New Roman"/>
          <w:noProof/>
        </w:rPr>
        <w:t>79</w:t>
      </w:r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36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В сфере экономической политики:</w:t>
        </w:r>
        <w:r w:rsidR="001104F8">
          <w:rPr>
            <w:rFonts w:ascii="Times New Roman" w:hAnsi="Times New Roman" w:cs="Times New Roman"/>
            <w:noProof/>
            <w:webHidden/>
          </w:rPr>
          <w:tab/>
        </w:r>
      </w:hyperlink>
      <w:r w:rsidR="001104F8">
        <w:rPr>
          <w:rFonts w:ascii="Times New Roman" w:hAnsi="Times New Roman" w:cs="Times New Roman"/>
          <w:noProof/>
        </w:rPr>
        <w:t>79</w:t>
      </w:r>
    </w:p>
    <w:p w:rsidR="001104F8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hAnsi="Times New Roman" w:cs="Times New Roman"/>
          <w:noProof/>
        </w:rPr>
      </w:pPr>
      <w:hyperlink w:anchor="_Toc371962237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В сфере социальной политики: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_Toc371962237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85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38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В сфере муниципальной политики: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_Toc371962238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87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39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В сфере культурной политики: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_Toc371962239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87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40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В сфере молодежной политики: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_Toc371962240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89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41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В сфере демографической политики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_Toc371962241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89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42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В сфере политики пространственного развития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_Toc371962242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90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left" w:pos="132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43" w:history="1">
        <w:r w:rsidR="001104F8" w:rsidRPr="00EF3267">
          <w:rPr>
            <w:rStyle w:val="afd"/>
            <w:rFonts w:ascii="Times New Roman" w:hAnsi="Times New Roman" w:cs="Times New Roman"/>
            <w:noProof/>
            <w:color w:val="auto"/>
          </w:rPr>
          <w:t>3.2.6.</w:t>
        </w:r>
        <w:r w:rsidR="001104F8" w:rsidRPr="00EF3267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noProof/>
            <w:color w:val="auto"/>
          </w:rPr>
          <w:t>Приоритеты по сферам управления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_Toc371962243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91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44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Образование и воспитание: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_Toc371962244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91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45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Культура и искусство: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_Toc371962245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92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46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Здравоохранение и здоровье-сбережение: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_Toc371962246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94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47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Социальная поддержка населения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_Toc371962247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94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48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Физкультура и спорт: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_Toc371962248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95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49" w:history="1">
        <w:r w:rsidR="001104F8">
          <w:rPr>
            <w:rStyle w:val="afd"/>
            <w:rFonts w:ascii="Times New Roman" w:hAnsi="Times New Roman" w:cs="Times New Roman"/>
            <w:i/>
            <w:noProof/>
          </w:rPr>
          <w:t>Жилищно-коммунальная сфера и земельные отношения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_Toc371962249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96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50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Пассажирский транспорт: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_Toc371962250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97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51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Труд и занятость населения: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_Toc371962251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98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52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Торговля и обслуживание: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_Toc371962252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100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53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Малое и среднее предпринимательство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_Toc371962253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100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54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Информатизация и средства массовых коммуникаций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_Toc371962254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102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55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Муниципальное имущество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_Toc371962255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103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56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Муниципальные финансы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_Toc371962256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104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57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Инвестиционная деятельность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_Toc371962257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105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59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Местное самоуправление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_Toc371962259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105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61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Защита от чрезвычайных ситуаций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_Toc371962261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107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62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Охрана окружающей среды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_Toc371962262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107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left" w:pos="132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63" w:history="1">
        <w:r w:rsidR="001104F8" w:rsidRPr="00EF3267">
          <w:rPr>
            <w:rStyle w:val="afd"/>
            <w:rFonts w:ascii="Times New Roman" w:hAnsi="Times New Roman" w:cs="Times New Roman"/>
            <w:noProof/>
            <w:color w:val="auto"/>
          </w:rPr>
          <w:t>3.2.7.</w:t>
        </w:r>
        <w:r w:rsidR="001104F8" w:rsidRPr="00EF3267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noProof/>
            <w:color w:val="auto"/>
          </w:rPr>
          <w:t xml:space="preserve">Приоритеты развития 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_Toc371962263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109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64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Лесной и лесоперерабатывающей отрасли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_Toc371962264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109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65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Сельского хозяйства и пищевой промышленности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_Toc371962265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109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66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Строительной индустрии и промышленности строительных материалов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_Toc371962266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111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67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Индустрии туризма,рекреациии гостеприимства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_Toc371962267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112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12"/>
        <w:tabs>
          <w:tab w:val="left" w:pos="440"/>
          <w:tab w:val="right" w:leader="dot" w:pos="9345"/>
        </w:tabs>
        <w:spacing w:after="0"/>
        <w:rPr>
          <w:rFonts w:ascii="Times New Roman" w:eastAsiaTheme="minorEastAsia" w:hAnsi="Times New Roman" w:cs="Times New Roman"/>
          <w:b/>
          <w:noProof/>
          <w:lang w:eastAsia="ru-RU"/>
        </w:rPr>
      </w:pPr>
      <w:hyperlink w:anchor="_Toc371962270" w:history="1">
        <w:r w:rsidR="001104F8" w:rsidRPr="00EF3267">
          <w:rPr>
            <w:rStyle w:val="afd"/>
            <w:rFonts w:ascii="Times New Roman" w:hAnsi="Times New Roman" w:cs="Times New Roman"/>
            <w:b/>
            <w:noProof/>
            <w:color w:val="auto"/>
          </w:rPr>
          <w:t>4.</w:t>
        </w:r>
        <w:r w:rsidR="001104F8" w:rsidRPr="00EF3267">
          <w:rPr>
            <w:rFonts w:ascii="Times New Roman" w:eastAsiaTheme="minorEastAsia" w:hAnsi="Times New Roman" w:cs="Times New Roman"/>
            <w:b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b/>
            <w:noProof/>
            <w:color w:val="auto"/>
          </w:rPr>
          <w:t>МЕХАНИЗМЫ И ОЖИДАЕМЫЕ РЕЗУЛЬТАТЫ РЕАЛИЗАЦИИ СТРАТЕГИИ</w:t>
        </w:r>
        <w:r w:rsidR="001104F8" w:rsidRPr="00EF3267">
          <w:rPr>
            <w:rFonts w:ascii="Times New Roman" w:hAnsi="Times New Roman" w:cs="Times New Roman"/>
            <w:b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_Toc371962270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114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24"/>
        <w:rPr>
          <w:rFonts w:eastAsiaTheme="minorEastAsia"/>
          <w:lang w:eastAsia="ru-RU"/>
        </w:rPr>
      </w:pPr>
      <w:hyperlink w:anchor="_Toc371962271" w:history="1">
        <w:r w:rsidR="001104F8" w:rsidRPr="00EF3267">
          <w:rPr>
            <w:rStyle w:val="afd"/>
            <w:color w:val="auto"/>
          </w:rPr>
          <w:t>4.1. Результаты реализации Стратегии</w:t>
        </w:r>
        <w:r w:rsidR="001104F8" w:rsidRPr="00EF3267">
          <w:rPr>
            <w:webHidden/>
          </w:rPr>
          <w:tab/>
        </w:r>
        <w:r w:rsidRPr="00EF3267">
          <w:rPr>
            <w:webHidden/>
          </w:rPr>
          <w:fldChar w:fldCharType="begin"/>
        </w:r>
        <w:r w:rsidR="001104F8" w:rsidRPr="00EF3267">
          <w:rPr>
            <w:webHidden/>
          </w:rPr>
          <w:instrText xml:space="preserve"> PAGEREF _Toc371962271 \h </w:instrText>
        </w:r>
        <w:r w:rsidRPr="00EF3267">
          <w:rPr>
            <w:webHidden/>
          </w:rPr>
        </w:r>
        <w:r w:rsidRPr="00EF3267">
          <w:rPr>
            <w:webHidden/>
          </w:rPr>
          <w:fldChar w:fldCharType="separate"/>
        </w:r>
        <w:r w:rsidR="00C328EF">
          <w:rPr>
            <w:webHidden/>
          </w:rPr>
          <w:t>114</w:t>
        </w:r>
        <w:r w:rsidRPr="00EF3267">
          <w:rPr>
            <w:webHidden/>
          </w:rPr>
          <w:fldChar w:fldCharType="end"/>
        </w:r>
      </w:hyperlink>
    </w:p>
    <w:p w:rsidR="001104F8" w:rsidRPr="00EF3267" w:rsidRDefault="00E61F99" w:rsidP="001104F8">
      <w:pPr>
        <w:pStyle w:val="24"/>
        <w:rPr>
          <w:rFonts w:eastAsiaTheme="minorEastAsia"/>
          <w:lang w:eastAsia="ru-RU"/>
        </w:rPr>
      </w:pPr>
      <w:hyperlink w:anchor="_Toc371962272" w:history="1">
        <w:r w:rsidR="001104F8" w:rsidRPr="00EF3267">
          <w:rPr>
            <w:rStyle w:val="afd"/>
            <w:color w:val="auto"/>
          </w:rPr>
          <w:t>4.2. Ожидаемые эффекты реализации Стратегии</w:t>
        </w:r>
        <w:r w:rsidR="001104F8" w:rsidRPr="00EF3267">
          <w:rPr>
            <w:webHidden/>
          </w:rPr>
          <w:tab/>
        </w:r>
        <w:r w:rsidRPr="00EF3267">
          <w:rPr>
            <w:webHidden/>
          </w:rPr>
          <w:fldChar w:fldCharType="begin"/>
        </w:r>
        <w:r w:rsidR="001104F8" w:rsidRPr="00EF3267">
          <w:rPr>
            <w:webHidden/>
          </w:rPr>
          <w:instrText xml:space="preserve"> PAGEREF _Toc371962272 \h </w:instrText>
        </w:r>
        <w:r w:rsidRPr="00EF3267">
          <w:rPr>
            <w:webHidden/>
          </w:rPr>
        </w:r>
        <w:r w:rsidRPr="00EF3267">
          <w:rPr>
            <w:webHidden/>
          </w:rPr>
          <w:fldChar w:fldCharType="separate"/>
        </w:r>
        <w:r w:rsidR="00C328EF">
          <w:rPr>
            <w:webHidden/>
          </w:rPr>
          <w:t>118</w:t>
        </w:r>
        <w:r w:rsidRPr="00EF3267">
          <w:rPr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left" w:pos="132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73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4.2.1.</w:t>
        </w:r>
        <w:r w:rsidR="001104F8" w:rsidRPr="00EF3267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Генеральные эффекты (по аспектам устойчивого развития):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_Toc371962273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118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Default="00E61F99" w:rsidP="001104F8">
      <w:pPr>
        <w:pStyle w:val="33"/>
        <w:tabs>
          <w:tab w:val="left" w:pos="1320"/>
          <w:tab w:val="right" w:leader="dot" w:pos="9345"/>
        </w:tabs>
        <w:spacing w:after="0"/>
        <w:rPr>
          <w:rFonts w:ascii="Times New Roman" w:hAnsi="Times New Roman" w:cs="Times New Roman"/>
          <w:noProof/>
        </w:rPr>
      </w:pPr>
      <w:hyperlink w:anchor="_Toc371962274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4.2.2.</w:t>
        </w:r>
        <w:r w:rsidR="001104F8" w:rsidRPr="00EF3267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Эффекты (результаты) краткосрочного периода: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_Toc371962274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119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left" w:pos="132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75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4.2.3.</w:t>
        </w:r>
        <w:r w:rsidR="001104F8" w:rsidRPr="00EF3267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Эффекты (результаты) среднесрочного периода: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_Toc371962275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120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left" w:pos="132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76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4.2.4.</w:t>
        </w:r>
        <w:r w:rsidR="001104F8" w:rsidRPr="00EF3267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Эффекты (результаты) долгосрочного периода: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_Toc371962276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120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24"/>
        <w:rPr>
          <w:rFonts w:eastAsiaTheme="minorEastAsia"/>
          <w:lang w:eastAsia="ru-RU"/>
        </w:rPr>
      </w:pPr>
      <w:hyperlink w:anchor="_Toc371962277" w:history="1">
        <w:r w:rsidR="001104F8" w:rsidRPr="00EF3267">
          <w:rPr>
            <w:rStyle w:val="afd"/>
            <w:color w:val="auto"/>
          </w:rPr>
          <w:t>4.3. Механизмы реализации Стратегии</w:t>
        </w:r>
        <w:r w:rsidR="001104F8" w:rsidRPr="00EF3267">
          <w:rPr>
            <w:webHidden/>
          </w:rPr>
          <w:tab/>
        </w:r>
        <w:r w:rsidRPr="00EF3267">
          <w:rPr>
            <w:webHidden/>
          </w:rPr>
          <w:fldChar w:fldCharType="begin"/>
        </w:r>
        <w:r w:rsidR="001104F8" w:rsidRPr="00EF3267">
          <w:rPr>
            <w:webHidden/>
          </w:rPr>
          <w:instrText xml:space="preserve"> PAGEREF _Toc371962277 \h </w:instrText>
        </w:r>
        <w:r w:rsidRPr="00EF3267">
          <w:rPr>
            <w:webHidden/>
          </w:rPr>
        </w:r>
        <w:r w:rsidRPr="00EF3267">
          <w:rPr>
            <w:webHidden/>
          </w:rPr>
          <w:fldChar w:fldCharType="separate"/>
        </w:r>
        <w:r w:rsidR="00C328EF">
          <w:rPr>
            <w:webHidden/>
          </w:rPr>
          <w:t>121</w:t>
        </w:r>
        <w:r w:rsidRPr="00EF3267">
          <w:rPr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78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4.1.1. Общие положения о механизмах реализации Стратегии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_Toc371962278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121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79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4.1.2. Организационно-управленческий механизм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_Toc371962279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122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80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4.1.3. Инструменты экономического воздействия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_Toc371962280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123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81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4.1.4. Правовые механизмы воздействия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_Toc371962281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124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82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4.1.5. Процессуальный механизм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_Toc371962282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124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83" w:history="1">
        <w:r w:rsidR="001104F8" w:rsidRPr="00EF3267">
          <w:rPr>
            <w:rStyle w:val="afd"/>
            <w:rFonts w:ascii="Times New Roman" w:hAnsi="Times New Roman" w:cs="Times New Roman"/>
            <w:i/>
            <w:noProof/>
            <w:color w:val="auto"/>
          </w:rPr>
          <w:t>4.1.6. Инвестиционный механизм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_Toc371962283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125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12"/>
        <w:tabs>
          <w:tab w:val="left" w:pos="440"/>
          <w:tab w:val="right" w:leader="dot" w:pos="9345"/>
        </w:tabs>
        <w:spacing w:after="0"/>
        <w:rPr>
          <w:rFonts w:ascii="Times New Roman" w:eastAsiaTheme="minorEastAsia" w:hAnsi="Times New Roman" w:cs="Times New Roman"/>
          <w:b/>
          <w:noProof/>
          <w:lang w:eastAsia="ru-RU"/>
        </w:rPr>
      </w:pPr>
      <w:hyperlink w:anchor="_Toc371962284" w:history="1">
        <w:r w:rsidR="001104F8" w:rsidRPr="00EF3267">
          <w:rPr>
            <w:rStyle w:val="afd"/>
            <w:rFonts w:ascii="Times New Roman" w:hAnsi="Times New Roman" w:cs="Times New Roman"/>
            <w:b/>
            <w:noProof/>
            <w:color w:val="auto"/>
          </w:rPr>
          <w:t>5.</w:t>
        </w:r>
        <w:r w:rsidR="001104F8" w:rsidRPr="00EF3267">
          <w:rPr>
            <w:rFonts w:ascii="Times New Roman" w:eastAsiaTheme="minorEastAsia" w:hAnsi="Times New Roman" w:cs="Times New Roman"/>
            <w:b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b/>
            <w:noProof/>
            <w:color w:val="auto"/>
          </w:rPr>
          <w:t>УПРАВЛЕНИЕ РЕАЛИЗАЦИЕЙ СТРАТЕГИИ</w:t>
        </w:r>
        <w:r w:rsidR="001104F8" w:rsidRPr="00EF3267">
          <w:rPr>
            <w:rFonts w:ascii="Times New Roman" w:hAnsi="Times New Roman" w:cs="Times New Roman"/>
            <w:b/>
            <w:noProof/>
            <w:webHidden/>
          </w:rPr>
          <w:tab/>
        </w:r>
        <w:r w:rsidRPr="00EF3267">
          <w:rPr>
            <w:rFonts w:ascii="Times New Roman" w:hAnsi="Times New Roman" w:cs="Times New Roman"/>
            <w:b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b/>
            <w:noProof/>
            <w:webHidden/>
          </w:rPr>
          <w:instrText xml:space="preserve"> PAGEREF _Toc371962284 \h </w:instrText>
        </w:r>
        <w:r w:rsidRPr="00EF3267">
          <w:rPr>
            <w:rFonts w:ascii="Times New Roman" w:hAnsi="Times New Roman" w:cs="Times New Roman"/>
            <w:b/>
            <w:noProof/>
            <w:webHidden/>
          </w:rPr>
        </w:r>
        <w:r w:rsidRPr="00EF3267">
          <w:rPr>
            <w:rFonts w:ascii="Times New Roman" w:hAnsi="Times New Roman" w:cs="Times New Roman"/>
            <w:b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b/>
            <w:noProof/>
            <w:webHidden/>
          </w:rPr>
          <w:t>126</w:t>
        </w:r>
        <w:r w:rsidRPr="00EF3267">
          <w:rPr>
            <w:rFonts w:ascii="Times New Roman" w:hAnsi="Times New Roman" w:cs="Times New Roman"/>
            <w:b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left" w:pos="1100"/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85" w:history="1">
        <w:r w:rsidR="001104F8" w:rsidRPr="00EF3267">
          <w:rPr>
            <w:rStyle w:val="afd"/>
            <w:rFonts w:ascii="Times New Roman" w:hAnsi="Times New Roman" w:cs="Times New Roman"/>
            <w:noProof/>
            <w:color w:val="auto"/>
          </w:rPr>
          <w:t>5.1.</w:t>
        </w:r>
        <w:r w:rsidR="001104F8" w:rsidRPr="00EF3267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noProof/>
            <w:color w:val="auto"/>
          </w:rPr>
          <w:t>Общие положения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_Toc371962285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126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33"/>
        <w:tabs>
          <w:tab w:val="right" w:leader="dot" w:pos="9345"/>
        </w:tabs>
        <w:spacing w:after="0"/>
        <w:rPr>
          <w:rFonts w:ascii="Times New Roman" w:eastAsiaTheme="minorEastAsia" w:hAnsi="Times New Roman" w:cs="Times New Roman"/>
          <w:noProof/>
          <w:lang w:eastAsia="ru-RU"/>
        </w:rPr>
      </w:pPr>
      <w:hyperlink w:anchor="_Toc371962286" w:history="1">
        <w:r w:rsidR="001104F8" w:rsidRPr="00EF3267">
          <w:rPr>
            <w:rStyle w:val="afd"/>
            <w:rFonts w:ascii="Times New Roman" w:hAnsi="Times New Roman" w:cs="Times New Roman"/>
            <w:noProof/>
            <w:color w:val="auto"/>
          </w:rPr>
          <w:t>5.2.  Система мониторинга реализации стратегии</w:t>
        </w:r>
        <w:r w:rsidR="001104F8" w:rsidRPr="00EF3267">
          <w:rPr>
            <w:rFonts w:ascii="Times New Roman" w:hAnsi="Times New Roman" w:cs="Times New Roman"/>
            <w:noProof/>
            <w:webHidden/>
          </w:rPr>
          <w:tab/>
        </w:r>
        <w:r w:rsidRPr="00EF3267">
          <w:rPr>
            <w:rFonts w:ascii="Times New Roman" w:hAnsi="Times New Roman" w:cs="Times New Roman"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noProof/>
            <w:webHidden/>
          </w:rPr>
          <w:instrText xml:space="preserve"> PAGEREF _Toc371962286 \h </w:instrText>
        </w:r>
        <w:r w:rsidRPr="00EF3267">
          <w:rPr>
            <w:rFonts w:ascii="Times New Roman" w:hAnsi="Times New Roman" w:cs="Times New Roman"/>
            <w:noProof/>
            <w:webHidden/>
          </w:rPr>
        </w:r>
        <w:r w:rsidRPr="00EF3267">
          <w:rPr>
            <w:rFonts w:ascii="Times New Roman" w:hAnsi="Times New Roman" w:cs="Times New Roman"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noProof/>
            <w:webHidden/>
          </w:rPr>
          <w:t>127</w:t>
        </w:r>
        <w:r w:rsidRPr="00EF3267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12"/>
        <w:tabs>
          <w:tab w:val="left" w:pos="440"/>
          <w:tab w:val="right" w:leader="dot" w:pos="9345"/>
        </w:tabs>
        <w:spacing w:after="0"/>
        <w:rPr>
          <w:rFonts w:ascii="Times New Roman" w:eastAsiaTheme="minorEastAsia" w:hAnsi="Times New Roman" w:cs="Times New Roman"/>
          <w:b/>
          <w:noProof/>
          <w:lang w:eastAsia="ru-RU"/>
        </w:rPr>
      </w:pPr>
      <w:hyperlink w:anchor="_Toc371962287" w:history="1">
        <w:r w:rsidR="001104F8" w:rsidRPr="00EF3267">
          <w:rPr>
            <w:rStyle w:val="afd"/>
            <w:rFonts w:ascii="Times New Roman" w:hAnsi="Times New Roman" w:cs="Times New Roman"/>
            <w:b/>
            <w:i/>
            <w:iCs/>
            <w:noProof/>
            <w:color w:val="auto"/>
          </w:rPr>
          <w:t>6.</w:t>
        </w:r>
        <w:r w:rsidR="001104F8" w:rsidRPr="00EF3267">
          <w:rPr>
            <w:rFonts w:ascii="Times New Roman" w:eastAsiaTheme="minorEastAsia" w:hAnsi="Times New Roman" w:cs="Times New Roman"/>
            <w:b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b/>
            <w:noProof/>
            <w:color w:val="auto"/>
          </w:rPr>
          <w:t>ЦЕЛЕВЫЕ ПОКАЗАТЕЛИ И ИНДИКАТОРЫ</w:t>
        </w:r>
        <w:r w:rsidR="001104F8" w:rsidRPr="00EF3267">
          <w:rPr>
            <w:rFonts w:ascii="Times New Roman" w:hAnsi="Times New Roman" w:cs="Times New Roman"/>
            <w:b/>
            <w:noProof/>
            <w:webHidden/>
          </w:rPr>
          <w:tab/>
        </w:r>
        <w:r w:rsidRPr="00EF3267">
          <w:rPr>
            <w:rFonts w:ascii="Times New Roman" w:hAnsi="Times New Roman" w:cs="Times New Roman"/>
            <w:b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b/>
            <w:noProof/>
            <w:webHidden/>
          </w:rPr>
          <w:instrText xml:space="preserve"> PAGEREF _Toc371962287 \h </w:instrText>
        </w:r>
        <w:r w:rsidRPr="00EF3267">
          <w:rPr>
            <w:rFonts w:ascii="Times New Roman" w:hAnsi="Times New Roman" w:cs="Times New Roman"/>
            <w:b/>
            <w:noProof/>
            <w:webHidden/>
          </w:rPr>
        </w:r>
        <w:r w:rsidRPr="00EF3267">
          <w:rPr>
            <w:rFonts w:ascii="Times New Roman" w:hAnsi="Times New Roman" w:cs="Times New Roman"/>
            <w:b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b/>
            <w:noProof/>
            <w:webHidden/>
          </w:rPr>
          <w:t>128</w:t>
        </w:r>
        <w:r w:rsidRPr="00EF3267">
          <w:rPr>
            <w:rFonts w:ascii="Times New Roman" w:hAnsi="Times New Roman" w:cs="Times New Roman"/>
            <w:b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12"/>
        <w:tabs>
          <w:tab w:val="left" w:pos="440"/>
          <w:tab w:val="right" w:leader="dot" w:pos="9345"/>
        </w:tabs>
        <w:spacing w:after="0"/>
        <w:rPr>
          <w:rFonts w:ascii="Times New Roman" w:eastAsiaTheme="minorEastAsia" w:hAnsi="Times New Roman" w:cs="Times New Roman"/>
          <w:b/>
          <w:noProof/>
          <w:lang w:eastAsia="ru-RU"/>
        </w:rPr>
      </w:pPr>
      <w:hyperlink w:anchor="_Toc371962288" w:history="1">
        <w:r w:rsidR="001104F8" w:rsidRPr="00EF3267">
          <w:rPr>
            <w:rStyle w:val="afd"/>
            <w:rFonts w:ascii="Times New Roman" w:hAnsi="Times New Roman" w:cs="Times New Roman"/>
            <w:b/>
            <w:noProof/>
            <w:color w:val="auto"/>
          </w:rPr>
          <w:t>7.</w:t>
        </w:r>
        <w:r w:rsidR="001104F8" w:rsidRPr="00EF3267">
          <w:rPr>
            <w:rFonts w:ascii="Times New Roman" w:eastAsiaTheme="minorEastAsia" w:hAnsi="Times New Roman" w:cs="Times New Roman"/>
            <w:b/>
            <w:noProof/>
            <w:lang w:eastAsia="ru-RU"/>
          </w:rPr>
          <w:tab/>
        </w:r>
        <w:r w:rsidR="001104F8" w:rsidRPr="00EF3267">
          <w:rPr>
            <w:rStyle w:val="afd"/>
            <w:rFonts w:ascii="Times New Roman" w:hAnsi="Times New Roman" w:cs="Times New Roman"/>
            <w:b/>
            <w:noProof/>
            <w:color w:val="auto"/>
          </w:rPr>
          <w:t>ПЕРЕЧЕНЬ ПРИОРИТЕТНЫХ ПРОГРАММ И ПРОЕКТОВ</w:t>
        </w:r>
        <w:r w:rsidR="001104F8" w:rsidRPr="00EF3267">
          <w:rPr>
            <w:rFonts w:ascii="Times New Roman" w:hAnsi="Times New Roman" w:cs="Times New Roman"/>
            <w:b/>
            <w:noProof/>
            <w:webHidden/>
          </w:rPr>
          <w:tab/>
        </w:r>
        <w:r w:rsidRPr="00EF3267">
          <w:rPr>
            <w:rFonts w:ascii="Times New Roman" w:hAnsi="Times New Roman" w:cs="Times New Roman"/>
            <w:b/>
            <w:noProof/>
            <w:webHidden/>
          </w:rPr>
          <w:fldChar w:fldCharType="begin"/>
        </w:r>
        <w:r w:rsidR="001104F8" w:rsidRPr="00EF3267">
          <w:rPr>
            <w:rFonts w:ascii="Times New Roman" w:hAnsi="Times New Roman" w:cs="Times New Roman"/>
            <w:b/>
            <w:noProof/>
            <w:webHidden/>
          </w:rPr>
          <w:instrText xml:space="preserve"> PAGEREF _Toc371962288 \h </w:instrText>
        </w:r>
        <w:r w:rsidRPr="00EF3267">
          <w:rPr>
            <w:rFonts w:ascii="Times New Roman" w:hAnsi="Times New Roman" w:cs="Times New Roman"/>
            <w:b/>
            <w:noProof/>
            <w:webHidden/>
          </w:rPr>
        </w:r>
        <w:r w:rsidRPr="00EF3267">
          <w:rPr>
            <w:rFonts w:ascii="Times New Roman" w:hAnsi="Times New Roman" w:cs="Times New Roman"/>
            <w:b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b/>
            <w:noProof/>
            <w:webHidden/>
          </w:rPr>
          <w:t>131</w:t>
        </w:r>
        <w:r w:rsidRPr="00EF3267">
          <w:rPr>
            <w:rFonts w:ascii="Times New Roman" w:hAnsi="Times New Roman" w:cs="Times New Roman"/>
            <w:b/>
            <w:noProof/>
            <w:webHidden/>
          </w:rPr>
          <w:fldChar w:fldCharType="end"/>
        </w:r>
      </w:hyperlink>
    </w:p>
    <w:p w:rsidR="001104F8" w:rsidRPr="00EF3267" w:rsidRDefault="00E61F99" w:rsidP="001104F8">
      <w:pPr>
        <w:pStyle w:val="24"/>
        <w:rPr>
          <w:rFonts w:eastAsiaTheme="minorEastAsia"/>
          <w:lang w:eastAsia="ru-RU"/>
        </w:rPr>
      </w:pPr>
      <w:hyperlink w:anchor="_Toc371962289" w:history="1">
        <w:r w:rsidR="001104F8" w:rsidRPr="00EF3267">
          <w:rPr>
            <w:rStyle w:val="afd"/>
            <w:color w:val="auto"/>
          </w:rPr>
          <w:t>7.1</w:t>
        </w:r>
        <w:r w:rsidR="001104F8">
          <w:rPr>
            <w:rStyle w:val="afd"/>
            <w:color w:val="auto"/>
          </w:rPr>
          <w:t xml:space="preserve">. </w:t>
        </w:r>
        <w:r w:rsidR="001104F8" w:rsidRPr="00EF3267">
          <w:rPr>
            <w:rStyle w:val="afd"/>
            <w:color w:val="auto"/>
          </w:rPr>
          <w:t>Муниципальные целевые программы, действующие на период реализации Стратегии</w:t>
        </w:r>
        <w:r w:rsidR="001104F8" w:rsidRPr="00EF3267">
          <w:rPr>
            <w:webHidden/>
          </w:rPr>
          <w:tab/>
        </w:r>
        <w:r w:rsidRPr="00EF3267">
          <w:rPr>
            <w:webHidden/>
          </w:rPr>
          <w:fldChar w:fldCharType="begin"/>
        </w:r>
        <w:r w:rsidR="001104F8" w:rsidRPr="00EF3267">
          <w:rPr>
            <w:webHidden/>
          </w:rPr>
          <w:instrText xml:space="preserve"> PAGEREF _Toc371962289 \h </w:instrText>
        </w:r>
        <w:r w:rsidRPr="00EF3267">
          <w:rPr>
            <w:webHidden/>
          </w:rPr>
        </w:r>
        <w:r w:rsidRPr="00EF3267">
          <w:rPr>
            <w:webHidden/>
          </w:rPr>
          <w:fldChar w:fldCharType="separate"/>
        </w:r>
        <w:r w:rsidR="00C328EF">
          <w:rPr>
            <w:b/>
            <w:bCs/>
            <w:webHidden/>
          </w:rPr>
          <w:t>Ошибка! Закладка не определена.</w:t>
        </w:r>
        <w:r w:rsidRPr="00EF3267">
          <w:rPr>
            <w:webHidden/>
          </w:rPr>
          <w:fldChar w:fldCharType="end"/>
        </w:r>
      </w:hyperlink>
    </w:p>
    <w:p w:rsidR="001104F8" w:rsidRPr="00EF3267" w:rsidRDefault="00E61F99" w:rsidP="001104F8">
      <w:pPr>
        <w:pStyle w:val="24"/>
        <w:rPr>
          <w:rFonts w:eastAsiaTheme="minorEastAsia"/>
          <w:lang w:eastAsia="ru-RU"/>
        </w:rPr>
      </w:pPr>
      <w:hyperlink w:anchor="_Toc371962290" w:history="1">
        <w:r w:rsidR="001104F8" w:rsidRPr="00EF3267">
          <w:rPr>
            <w:rStyle w:val="afd"/>
            <w:color w:val="auto"/>
          </w:rPr>
          <w:t>7.2. Инвестиционные проекты</w:t>
        </w:r>
        <w:r w:rsidR="001104F8" w:rsidRPr="00EF3267">
          <w:rPr>
            <w:webHidden/>
          </w:rPr>
          <w:tab/>
        </w:r>
        <w:r w:rsidRPr="00EF3267">
          <w:rPr>
            <w:webHidden/>
          </w:rPr>
          <w:fldChar w:fldCharType="begin"/>
        </w:r>
        <w:r w:rsidR="001104F8" w:rsidRPr="00EF3267">
          <w:rPr>
            <w:webHidden/>
          </w:rPr>
          <w:instrText xml:space="preserve"> PAGEREF _Toc371962290 \h </w:instrText>
        </w:r>
        <w:r w:rsidRPr="00EF3267">
          <w:rPr>
            <w:webHidden/>
          </w:rPr>
        </w:r>
        <w:r w:rsidRPr="00EF3267">
          <w:rPr>
            <w:webHidden/>
          </w:rPr>
          <w:fldChar w:fldCharType="separate"/>
        </w:r>
        <w:r w:rsidR="00C328EF">
          <w:rPr>
            <w:webHidden/>
          </w:rPr>
          <w:t>131</w:t>
        </w:r>
        <w:r w:rsidRPr="00EF3267">
          <w:rPr>
            <w:webHidden/>
          </w:rPr>
          <w:fldChar w:fldCharType="end"/>
        </w:r>
      </w:hyperlink>
    </w:p>
    <w:p w:rsidR="001104F8" w:rsidRDefault="00E61F99" w:rsidP="001104F8">
      <w:pPr>
        <w:pStyle w:val="12"/>
        <w:tabs>
          <w:tab w:val="left" w:pos="440"/>
          <w:tab w:val="right" w:leader="dot" w:pos="9345"/>
        </w:tabs>
        <w:spacing w:after="0"/>
      </w:pPr>
      <w:hyperlink w:anchor="_Toc371962291" w:history="1">
        <w:r w:rsidR="001104F8" w:rsidRPr="002545CE">
          <w:rPr>
            <w:rStyle w:val="afd"/>
            <w:rFonts w:ascii="Times New Roman" w:hAnsi="Times New Roman" w:cs="Times New Roman"/>
            <w:b/>
            <w:noProof/>
            <w:color w:val="auto"/>
          </w:rPr>
          <w:t>8.</w:t>
        </w:r>
        <w:r w:rsidR="001104F8" w:rsidRPr="002545CE">
          <w:rPr>
            <w:rFonts w:ascii="Times New Roman" w:eastAsiaTheme="minorEastAsia" w:hAnsi="Times New Roman" w:cs="Times New Roman"/>
            <w:b/>
            <w:noProof/>
            <w:lang w:eastAsia="ru-RU"/>
          </w:rPr>
          <w:tab/>
        </w:r>
        <w:r w:rsidR="001104F8" w:rsidRPr="002545CE">
          <w:rPr>
            <w:rStyle w:val="afd"/>
            <w:rFonts w:ascii="Times New Roman" w:hAnsi="Times New Roman" w:cs="Times New Roman"/>
            <w:b/>
            <w:noProof/>
            <w:color w:val="auto"/>
          </w:rPr>
          <w:t>ПРИЛОЖЕНИЯ</w:t>
        </w:r>
        <w:r w:rsidR="001104F8" w:rsidRPr="002545CE">
          <w:rPr>
            <w:rFonts w:ascii="Times New Roman" w:hAnsi="Times New Roman" w:cs="Times New Roman"/>
            <w:b/>
            <w:noProof/>
            <w:webHidden/>
          </w:rPr>
          <w:tab/>
        </w:r>
        <w:r w:rsidRPr="002545CE">
          <w:rPr>
            <w:rFonts w:ascii="Times New Roman" w:hAnsi="Times New Roman" w:cs="Times New Roman"/>
            <w:b/>
            <w:noProof/>
            <w:webHidden/>
          </w:rPr>
          <w:fldChar w:fldCharType="begin"/>
        </w:r>
        <w:r w:rsidR="001104F8" w:rsidRPr="002545CE">
          <w:rPr>
            <w:rFonts w:ascii="Times New Roman" w:hAnsi="Times New Roman" w:cs="Times New Roman"/>
            <w:b/>
            <w:noProof/>
            <w:webHidden/>
          </w:rPr>
          <w:instrText xml:space="preserve"> PAGEREF _Toc371962291 \h </w:instrText>
        </w:r>
        <w:r w:rsidRPr="002545CE">
          <w:rPr>
            <w:rFonts w:ascii="Times New Roman" w:hAnsi="Times New Roman" w:cs="Times New Roman"/>
            <w:b/>
            <w:noProof/>
            <w:webHidden/>
          </w:rPr>
        </w:r>
        <w:r w:rsidRPr="002545CE">
          <w:rPr>
            <w:rFonts w:ascii="Times New Roman" w:hAnsi="Times New Roman" w:cs="Times New Roman"/>
            <w:b/>
            <w:noProof/>
            <w:webHidden/>
          </w:rPr>
          <w:fldChar w:fldCharType="separate"/>
        </w:r>
        <w:r w:rsidR="00C328EF">
          <w:rPr>
            <w:rFonts w:ascii="Times New Roman" w:hAnsi="Times New Roman" w:cs="Times New Roman"/>
            <w:b/>
            <w:noProof/>
            <w:webHidden/>
          </w:rPr>
          <w:t>141</w:t>
        </w:r>
        <w:r w:rsidRPr="002545CE">
          <w:rPr>
            <w:rFonts w:ascii="Times New Roman" w:hAnsi="Times New Roman" w:cs="Times New Roman"/>
            <w:b/>
            <w:noProof/>
            <w:webHidden/>
          </w:rPr>
          <w:fldChar w:fldCharType="end"/>
        </w:r>
      </w:hyperlink>
    </w:p>
    <w:p w:rsidR="001104F8" w:rsidRDefault="001104F8" w:rsidP="001104F8"/>
    <w:p w:rsidR="001104F8" w:rsidRDefault="001104F8" w:rsidP="001104F8"/>
    <w:p w:rsidR="001104F8" w:rsidRDefault="001104F8" w:rsidP="001104F8"/>
    <w:p w:rsidR="00A2026A" w:rsidRPr="002A7E0E" w:rsidRDefault="00E61F99" w:rsidP="001104F8">
      <w:pPr>
        <w:pStyle w:val="MMTopic1"/>
        <w:spacing w:before="0" w:line="36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2A7E0E">
        <w:rPr>
          <w:rFonts w:ascii="Times New Roman" w:hAnsi="Times New Roman" w:cs="Times New Roman"/>
          <w:sz w:val="24"/>
          <w:szCs w:val="24"/>
        </w:rPr>
        <w:fldChar w:fldCharType="end"/>
      </w:r>
      <w:r w:rsidR="00DA0F64" w:rsidRPr="002A7E0E">
        <w:rPr>
          <w:rFonts w:ascii="Times New Roman" w:hAnsi="Times New Roman" w:cs="Times New Roman"/>
          <w:color w:val="auto"/>
        </w:rPr>
        <w:t>ВВЕДЕНИЕ</w:t>
      </w:r>
      <w:bookmarkEnd w:id="0"/>
    </w:p>
    <w:p w:rsidR="00DA0F64" w:rsidRPr="002545CE" w:rsidRDefault="00DA0F64" w:rsidP="002545CE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муниципального района «</w:t>
      </w:r>
      <w:r w:rsidR="005F2A70" w:rsidRPr="002545CE">
        <w:rPr>
          <w:rFonts w:ascii="Times New Roman" w:hAnsi="Times New Roman" w:cs="Times New Roman"/>
          <w:sz w:val="28"/>
          <w:szCs w:val="28"/>
        </w:rPr>
        <w:t>Усть-Куломский</w:t>
      </w:r>
      <w:r w:rsidR="00E06757">
        <w:rPr>
          <w:rFonts w:ascii="Times New Roman" w:hAnsi="Times New Roman" w:cs="Times New Roman"/>
          <w:sz w:val="28"/>
          <w:szCs w:val="28"/>
        </w:rPr>
        <w:t>» на период до 203</w:t>
      </w:r>
      <w:r w:rsidRPr="002545CE">
        <w:rPr>
          <w:rFonts w:ascii="Times New Roman" w:hAnsi="Times New Roman" w:cs="Times New Roman"/>
          <w:sz w:val="28"/>
          <w:szCs w:val="28"/>
        </w:rPr>
        <w:t xml:space="preserve">0 года разработана в соответствии с постановлением </w:t>
      </w:r>
      <w:r w:rsidR="002545CE">
        <w:rPr>
          <w:rFonts w:ascii="Times New Roman" w:hAnsi="Times New Roman" w:cs="Times New Roman"/>
          <w:sz w:val="28"/>
          <w:szCs w:val="28"/>
        </w:rPr>
        <w:t>администрации</w:t>
      </w:r>
      <w:r w:rsidRPr="002545C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545CE">
        <w:rPr>
          <w:rFonts w:ascii="Times New Roman" w:hAnsi="Times New Roman" w:cs="Times New Roman"/>
          <w:sz w:val="28"/>
          <w:szCs w:val="28"/>
        </w:rPr>
        <w:t xml:space="preserve">«Усть-Куломский» </w:t>
      </w:r>
      <w:r w:rsidRPr="002545CE">
        <w:rPr>
          <w:rFonts w:ascii="Times New Roman" w:hAnsi="Times New Roman" w:cs="Times New Roman"/>
          <w:sz w:val="28"/>
          <w:szCs w:val="28"/>
        </w:rPr>
        <w:t xml:space="preserve">№ </w:t>
      </w:r>
      <w:r w:rsidR="002545CE">
        <w:rPr>
          <w:rFonts w:ascii="Times New Roman" w:hAnsi="Times New Roman" w:cs="Times New Roman"/>
          <w:sz w:val="28"/>
          <w:szCs w:val="28"/>
        </w:rPr>
        <w:t xml:space="preserve">1030 </w:t>
      </w:r>
      <w:r w:rsidRPr="002545CE">
        <w:rPr>
          <w:rFonts w:ascii="Times New Roman" w:hAnsi="Times New Roman" w:cs="Times New Roman"/>
          <w:sz w:val="28"/>
          <w:szCs w:val="28"/>
        </w:rPr>
        <w:t xml:space="preserve">от </w:t>
      </w:r>
      <w:r w:rsidR="002545CE">
        <w:rPr>
          <w:rFonts w:ascii="Times New Roman" w:hAnsi="Times New Roman" w:cs="Times New Roman"/>
          <w:sz w:val="28"/>
          <w:szCs w:val="28"/>
        </w:rPr>
        <w:t>16 июля 2013 года</w:t>
      </w:r>
      <w:r w:rsidRPr="002545CE">
        <w:rPr>
          <w:rFonts w:ascii="Times New Roman" w:hAnsi="Times New Roman" w:cs="Times New Roman"/>
          <w:sz w:val="28"/>
          <w:szCs w:val="28"/>
        </w:rPr>
        <w:t>.</w:t>
      </w:r>
    </w:p>
    <w:p w:rsidR="00DA0F64" w:rsidRPr="002545CE" w:rsidRDefault="00204597" w:rsidP="0020459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F64" w:rsidRPr="002545CE">
        <w:rPr>
          <w:rFonts w:ascii="Times New Roman" w:hAnsi="Times New Roman" w:cs="Times New Roman"/>
          <w:sz w:val="28"/>
          <w:szCs w:val="28"/>
        </w:rPr>
        <w:t>Основной правовой базой, регламентирующей разработку органами местного самоуправления настоящего документа, являются:</w:t>
      </w:r>
    </w:p>
    <w:p w:rsidR="00DA0F64" w:rsidRPr="002545CE" w:rsidRDefault="00DA0F64" w:rsidP="0057293C">
      <w:pPr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>Федеральный закон от 20 июля 1995 г. № 115-ФЗ «О государственном прогнозировании и программах социально-экономического развития Российской Федерации»;</w:t>
      </w:r>
    </w:p>
    <w:p w:rsidR="00DA0F64" w:rsidRPr="002545CE" w:rsidRDefault="00DA0F64" w:rsidP="0057293C">
      <w:pPr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000000" w:rsidRDefault="00DA0F64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>Указы Президента Российской Федерации от 7 мая 2012 г.;</w:t>
      </w:r>
    </w:p>
    <w:p w:rsidR="00000000" w:rsidRDefault="00DA0F64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BD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Республики Коми на период до 2020 года</w:t>
      </w:r>
      <w:r w:rsidR="00AC3FBD" w:rsidRPr="00AC3FBD">
        <w:rPr>
          <w:rFonts w:ascii="Times New Roman" w:hAnsi="Times New Roman" w:cs="Times New Roman"/>
          <w:sz w:val="28"/>
          <w:szCs w:val="28"/>
        </w:rPr>
        <w:t>.</w:t>
      </w:r>
      <w:r w:rsidRPr="00AC3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F64" w:rsidRPr="002545CE" w:rsidRDefault="00C45503" w:rsidP="002545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муниципальн</w:t>
      </w:r>
      <w:r w:rsidR="00DA0F64" w:rsidRPr="002545CE">
        <w:rPr>
          <w:rFonts w:ascii="Times New Roman" w:hAnsi="Times New Roman" w:cs="Times New Roman"/>
          <w:sz w:val="28"/>
          <w:szCs w:val="28"/>
        </w:rPr>
        <w:t xml:space="preserve">ого района «Усть-Куломский» (далее – Стратегия) является долгосрочной комплексной </w:t>
      </w:r>
      <w:r w:rsidR="00DA0F64" w:rsidRPr="001F35EE">
        <w:rPr>
          <w:rFonts w:ascii="Times New Roman" w:hAnsi="Times New Roman" w:cs="Times New Roman"/>
          <w:sz w:val="28"/>
          <w:szCs w:val="28"/>
        </w:rPr>
        <w:t>программой</w:t>
      </w:r>
      <w:r w:rsidR="001F35EE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DA0F64" w:rsidRPr="002545CE">
        <w:rPr>
          <w:rFonts w:ascii="Times New Roman" w:hAnsi="Times New Roman" w:cs="Times New Roman"/>
          <w:sz w:val="28"/>
          <w:szCs w:val="28"/>
        </w:rPr>
        <w:t>, определяющей основные мероприятия и направления развития муниципальн</w:t>
      </w:r>
      <w:r w:rsidR="00E06757">
        <w:rPr>
          <w:rFonts w:ascii="Times New Roman" w:hAnsi="Times New Roman" w:cs="Times New Roman"/>
          <w:sz w:val="28"/>
          <w:szCs w:val="28"/>
        </w:rPr>
        <w:t>ого образования на период до 203</w:t>
      </w:r>
      <w:r w:rsidR="00DA0F64" w:rsidRPr="002545CE">
        <w:rPr>
          <w:rFonts w:ascii="Times New Roman" w:hAnsi="Times New Roman" w:cs="Times New Roman"/>
          <w:sz w:val="28"/>
          <w:szCs w:val="28"/>
        </w:rPr>
        <w:t>0 года.</w:t>
      </w:r>
    </w:p>
    <w:p w:rsidR="00DA0F64" w:rsidRPr="002545CE" w:rsidRDefault="00DA0F64" w:rsidP="002545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 xml:space="preserve">Стратегия обеспечивает преемственность </w:t>
      </w:r>
      <w:r w:rsidR="002116E9" w:rsidRPr="002545CE">
        <w:rPr>
          <w:rFonts w:ascii="Times New Roman" w:hAnsi="Times New Roman" w:cs="Times New Roman"/>
          <w:sz w:val="28"/>
          <w:szCs w:val="28"/>
        </w:rPr>
        <w:t>Концепци</w:t>
      </w:r>
      <w:r w:rsidR="00416290">
        <w:rPr>
          <w:rFonts w:ascii="Times New Roman" w:hAnsi="Times New Roman" w:cs="Times New Roman"/>
          <w:sz w:val="28"/>
          <w:szCs w:val="28"/>
        </w:rPr>
        <w:t>и</w:t>
      </w:r>
      <w:r w:rsidR="002116E9" w:rsidRPr="002545C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муниципального района «Усть-Куломский» на 2010 – 2015 годы и на период до 2020 года</w:t>
      </w:r>
      <w:r w:rsidRPr="002545CE">
        <w:rPr>
          <w:rFonts w:ascii="Times New Roman" w:hAnsi="Times New Roman" w:cs="Times New Roman"/>
          <w:sz w:val="28"/>
          <w:szCs w:val="28"/>
        </w:rPr>
        <w:t>, и актуализированной Стратеги</w:t>
      </w:r>
      <w:r w:rsidR="00416290">
        <w:rPr>
          <w:rFonts w:ascii="Times New Roman" w:hAnsi="Times New Roman" w:cs="Times New Roman"/>
          <w:sz w:val="28"/>
          <w:szCs w:val="28"/>
        </w:rPr>
        <w:t>и</w:t>
      </w:r>
      <w:r w:rsidRPr="002545C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Республики </w:t>
      </w:r>
      <w:r w:rsidR="00E06757">
        <w:rPr>
          <w:rFonts w:ascii="Times New Roman" w:hAnsi="Times New Roman" w:cs="Times New Roman"/>
          <w:sz w:val="28"/>
          <w:szCs w:val="28"/>
        </w:rPr>
        <w:t>Коми на период до 203</w:t>
      </w:r>
      <w:r w:rsidRPr="002545CE">
        <w:rPr>
          <w:rFonts w:ascii="Times New Roman" w:hAnsi="Times New Roman" w:cs="Times New Roman"/>
          <w:sz w:val="28"/>
          <w:szCs w:val="28"/>
        </w:rPr>
        <w:t>0 года.</w:t>
      </w:r>
    </w:p>
    <w:p w:rsidR="00DA0F64" w:rsidRPr="003B28D7" w:rsidRDefault="002116E9" w:rsidP="002545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8D7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DA0F64" w:rsidRPr="003B28D7">
        <w:rPr>
          <w:rFonts w:ascii="Times New Roman" w:hAnsi="Times New Roman" w:cs="Times New Roman"/>
          <w:sz w:val="28"/>
          <w:szCs w:val="28"/>
        </w:rPr>
        <w:t xml:space="preserve">Стратегия фиксирует видение перспективы, ориентиры и </w:t>
      </w:r>
      <w:r w:rsidRPr="003B28D7">
        <w:rPr>
          <w:rFonts w:ascii="Times New Roman" w:hAnsi="Times New Roman" w:cs="Times New Roman"/>
          <w:sz w:val="28"/>
          <w:szCs w:val="28"/>
        </w:rPr>
        <w:t>долгосрочные</w:t>
      </w:r>
      <w:r w:rsidR="00DA0F64" w:rsidRPr="003B28D7">
        <w:rPr>
          <w:rFonts w:ascii="Times New Roman" w:hAnsi="Times New Roman" w:cs="Times New Roman"/>
          <w:sz w:val="28"/>
          <w:szCs w:val="28"/>
        </w:rPr>
        <w:t xml:space="preserve"> цели и задачи для совместной работы всех заинтересованных сторон </w:t>
      </w:r>
      <w:r w:rsidRPr="003B28D7">
        <w:rPr>
          <w:rFonts w:ascii="Times New Roman" w:hAnsi="Times New Roman" w:cs="Times New Roman"/>
          <w:sz w:val="28"/>
          <w:szCs w:val="28"/>
        </w:rPr>
        <w:t>по дальнейшему</w:t>
      </w:r>
      <w:r w:rsidR="00DA0F64" w:rsidRPr="003B28D7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Pr="003B28D7">
        <w:rPr>
          <w:rFonts w:ascii="Times New Roman" w:hAnsi="Times New Roman" w:cs="Times New Roman"/>
          <w:sz w:val="28"/>
          <w:szCs w:val="28"/>
        </w:rPr>
        <w:t xml:space="preserve">ю муниципального района «Усть-Куломский», </w:t>
      </w:r>
      <w:r w:rsidR="00DA0F64" w:rsidRPr="003B28D7">
        <w:rPr>
          <w:rFonts w:ascii="Times New Roman" w:hAnsi="Times New Roman" w:cs="Times New Roman"/>
          <w:sz w:val="28"/>
          <w:szCs w:val="28"/>
        </w:rPr>
        <w:t xml:space="preserve">является общественным договором между властью, бизнесом и сообществом </w:t>
      </w:r>
      <w:r w:rsidRPr="003B28D7">
        <w:rPr>
          <w:rFonts w:ascii="Times New Roman" w:hAnsi="Times New Roman" w:cs="Times New Roman"/>
          <w:sz w:val="28"/>
          <w:szCs w:val="28"/>
        </w:rPr>
        <w:t>района</w:t>
      </w:r>
      <w:r w:rsidR="00DA0F64" w:rsidRPr="003B28D7">
        <w:rPr>
          <w:rFonts w:ascii="Times New Roman" w:hAnsi="Times New Roman" w:cs="Times New Roman"/>
          <w:sz w:val="28"/>
          <w:szCs w:val="28"/>
        </w:rPr>
        <w:t xml:space="preserve"> и служит отправной точкой </w:t>
      </w:r>
      <w:r w:rsidR="0070213E" w:rsidRPr="003B28D7">
        <w:rPr>
          <w:rFonts w:ascii="Times New Roman" w:hAnsi="Times New Roman" w:cs="Times New Roman"/>
          <w:sz w:val="28"/>
          <w:szCs w:val="28"/>
        </w:rPr>
        <w:t xml:space="preserve">для разработки </w:t>
      </w:r>
      <w:r w:rsidR="0070213E" w:rsidRPr="003B28D7">
        <w:rPr>
          <w:rFonts w:ascii="Times New Roman" w:hAnsi="Times New Roman" w:cs="Times New Roman"/>
          <w:sz w:val="28"/>
          <w:szCs w:val="28"/>
        </w:rPr>
        <w:lastRenderedPageBreak/>
        <w:t>муниципальных программ, концепций и основных направлений развития по видам (сферам) экономической деятельности, комплексных и целевых планов, схем территориального планирования и градостроительных планов развития территорий, других документов стратегического характера муниципального района</w:t>
      </w:r>
      <w:r w:rsidR="00DA0F64" w:rsidRPr="003B28D7">
        <w:rPr>
          <w:rFonts w:ascii="Times New Roman" w:hAnsi="Times New Roman" w:cs="Times New Roman"/>
          <w:sz w:val="28"/>
          <w:szCs w:val="28"/>
        </w:rPr>
        <w:t>.</w:t>
      </w:r>
    </w:p>
    <w:p w:rsidR="00370E26" w:rsidRPr="003B28D7" w:rsidRDefault="00DA0F64" w:rsidP="002545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8D7">
        <w:rPr>
          <w:rFonts w:ascii="Times New Roman" w:hAnsi="Times New Roman" w:cs="Times New Roman"/>
          <w:sz w:val="28"/>
          <w:szCs w:val="28"/>
        </w:rPr>
        <w:t>Стратегией определены: стратегический выбор М</w:t>
      </w:r>
      <w:r w:rsidR="0070213E" w:rsidRPr="003B28D7">
        <w:rPr>
          <w:rFonts w:ascii="Times New Roman" w:hAnsi="Times New Roman" w:cs="Times New Roman"/>
          <w:sz w:val="28"/>
          <w:szCs w:val="28"/>
        </w:rPr>
        <w:t>Р</w:t>
      </w:r>
      <w:r w:rsidRPr="003B28D7">
        <w:rPr>
          <w:rFonts w:ascii="Times New Roman" w:hAnsi="Times New Roman" w:cs="Times New Roman"/>
          <w:sz w:val="28"/>
          <w:szCs w:val="28"/>
        </w:rPr>
        <w:t xml:space="preserve">, </w:t>
      </w:r>
      <w:r w:rsidR="0070213E" w:rsidRPr="003B28D7">
        <w:rPr>
          <w:rFonts w:ascii="Times New Roman" w:hAnsi="Times New Roman" w:cs="Times New Roman"/>
          <w:sz w:val="28"/>
          <w:szCs w:val="28"/>
        </w:rPr>
        <w:t xml:space="preserve">цели и задачи развития на планируемый период, </w:t>
      </w:r>
      <w:r w:rsidRPr="003B28D7">
        <w:rPr>
          <w:rFonts w:ascii="Times New Roman" w:hAnsi="Times New Roman" w:cs="Times New Roman"/>
          <w:sz w:val="28"/>
          <w:szCs w:val="28"/>
        </w:rPr>
        <w:t>приоритеты</w:t>
      </w:r>
      <w:r w:rsidR="0070213E" w:rsidRPr="003B28D7">
        <w:rPr>
          <w:rFonts w:ascii="Times New Roman" w:hAnsi="Times New Roman" w:cs="Times New Roman"/>
          <w:sz w:val="28"/>
          <w:szCs w:val="28"/>
        </w:rPr>
        <w:t xml:space="preserve"> по основным направлениям социально-экономического развития</w:t>
      </w:r>
      <w:r w:rsidRPr="003B28D7">
        <w:rPr>
          <w:rFonts w:ascii="Times New Roman" w:hAnsi="Times New Roman" w:cs="Times New Roman"/>
          <w:sz w:val="28"/>
          <w:szCs w:val="28"/>
        </w:rPr>
        <w:t xml:space="preserve">, механизмы </w:t>
      </w:r>
      <w:r w:rsidR="0070213E" w:rsidRPr="003B28D7">
        <w:rPr>
          <w:rFonts w:ascii="Times New Roman" w:hAnsi="Times New Roman" w:cs="Times New Roman"/>
          <w:sz w:val="28"/>
          <w:szCs w:val="28"/>
        </w:rPr>
        <w:t>реализации Стратегии</w:t>
      </w:r>
      <w:r w:rsidRPr="003B28D7">
        <w:rPr>
          <w:rFonts w:ascii="Times New Roman" w:hAnsi="Times New Roman" w:cs="Times New Roman"/>
          <w:sz w:val="28"/>
          <w:szCs w:val="28"/>
        </w:rPr>
        <w:t>, а также целевые показатели</w:t>
      </w:r>
      <w:r w:rsidR="0070213E" w:rsidRPr="003B28D7">
        <w:rPr>
          <w:rFonts w:ascii="Times New Roman" w:hAnsi="Times New Roman" w:cs="Times New Roman"/>
          <w:sz w:val="28"/>
          <w:szCs w:val="28"/>
        </w:rPr>
        <w:t xml:space="preserve"> и индикаторы</w:t>
      </w:r>
      <w:r w:rsidRPr="003B28D7">
        <w:rPr>
          <w:rFonts w:ascii="Times New Roman" w:hAnsi="Times New Roman" w:cs="Times New Roman"/>
          <w:sz w:val="28"/>
          <w:szCs w:val="28"/>
        </w:rPr>
        <w:t xml:space="preserve">, характеризующие количественные и качественные результаты их реализации. </w:t>
      </w:r>
    </w:p>
    <w:p w:rsidR="00152675" w:rsidRPr="003B28D7" w:rsidRDefault="00152675" w:rsidP="002545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8D7">
        <w:rPr>
          <w:rFonts w:ascii="Times New Roman" w:hAnsi="Times New Roman" w:cs="Times New Roman"/>
          <w:sz w:val="28"/>
          <w:szCs w:val="28"/>
        </w:rPr>
        <w:t xml:space="preserve">Цель разработки Стратегии </w:t>
      </w:r>
      <w:r w:rsidR="00E06757">
        <w:rPr>
          <w:rFonts w:ascii="Times New Roman" w:hAnsi="Times New Roman" w:cs="Times New Roman"/>
          <w:bCs/>
          <w:sz w:val="28"/>
          <w:szCs w:val="28"/>
        </w:rPr>
        <w:t>на период до 203</w:t>
      </w:r>
      <w:r w:rsidRPr="003B28D7">
        <w:rPr>
          <w:rFonts w:ascii="Times New Roman" w:hAnsi="Times New Roman" w:cs="Times New Roman"/>
          <w:bCs/>
          <w:sz w:val="28"/>
          <w:szCs w:val="28"/>
        </w:rPr>
        <w:t xml:space="preserve">0 года: определение возможностей, перспективных направлений и механизмов стратегического развития МР «Усть-Куломский» для </w:t>
      </w:r>
      <w:r w:rsidRPr="003B28D7">
        <w:rPr>
          <w:rFonts w:ascii="Times New Roman" w:hAnsi="Times New Roman" w:cs="Times New Roman"/>
          <w:sz w:val="28"/>
          <w:szCs w:val="28"/>
        </w:rPr>
        <w:t xml:space="preserve">формирования новой, более </w:t>
      </w:r>
      <w:r w:rsidRPr="003B28D7">
        <w:rPr>
          <w:rFonts w:ascii="Times New Roman" w:hAnsi="Times New Roman" w:cs="Times New Roman"/>
          <w:bCs/>
          <w:sz w:val="28"/>
          <w:szCs w:val="28"/>
        </w:rPr>
        <w:t xml:space="preserve">эффективной </w:t>
      </w:r>
      <w:r w:rsidRPr="003B28D7">
        <w:rPr>
          <w:rFonts w:ascii="Times New Roman" w:hAnsi="Times New Roman" w:cs="Times New Roman"/>
          <w:sz w:val="28"/>
          <w:szCs w:val="28"/>
        </w:rPr>
        <w:t xml:space="preserve">модели экономики муниципального района, ориентированной на повышение уровня и качества жизни населения, повышение роли экономики района в экономике Республики Коми и </w:t>
      </w:r>
      <w:r w:rsidR="000D6077" w:rsidRPr="003B28D7">
        <w:rPr>
          <w:rFonts w:ascii="Times New Roman" w:hAnsi="Times New Roman" w:cs="Times New Roman"/>
          <w:sz w:val="28"/>
          <w:szCs w:val="28"/>
        </w:rPr>
        <w:t xml:space="preserve">ее </w:t>
      </w:r>
      <w:r w:rsidRPr="003B28D7">
        <w:rPr>
          <w:rFonts w:ascii="Times New Roman" w:hAnsi="Times New Roman" w:cs="Times New Roman"/>
          <w:sz w:val="28"/>
          <w:szCs w:val="28"/>
        </w:rPr>
        <w:t>конкурентоспособности района во внешней среде.</w:t>
      </w:r>
    </w:p>
    <w:p w:rsidR="000D6077" w:rsidRPr="003B28D7" w:rsidRDefault="000D6077" w:rsidP="002545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8D7">
        <w:rPr>
          <w:rFonts w:ascii="Times New Roman" w:hAnsi="Times New Roman" w:cs="Times New Roman"/>
          <w:sz w:val="28"/>
          <w:szCs w:val="28"/>
        </w:rPr>
        <w:t>Основными блоками направлений социально-экономического развития муниципального района (в соответствие со структурным построением целей и задач в Стратегии социально-экономическ</w:t>
      </w:r>
      <w:r w:rsidR="00E06757">
        <w:rPr>
          <w:rFonts w:ascii="Times New Roman" w:hAnsi="Times New Roman" w:cs="Times New Roman"/>
          <w:sz w:val="28"/>
          <w:szCs w:val="28"/>
        </w:rPr>
        <w:t>ого развития РК на период до 203</w:t>
      </w:r>
      <w:r w:rsidRPr="003B28D7">
        <w:rPr>
          <w:rFonts w:ascii="Times New Roman" w:hAnsi="Times New Roman" w:cs="Times New Roman"/>
          <w:sz w:val="28"/>
          <w:szCs w:val="28"/>
        </w:rPr>
        <w:t>0 года) являются:</w:t>
      </w:r>
    </w:p>
    <w:p w:rsidR="000D6077" w:rsidRPr="003B28D7" w:rsidRDefault="000D6077" w:rsidP="002545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8D7">
        <w:rPr>
          <w:rFonts w:ascii="Times New Roman" w:hAnsi="Times New Roman" w:cs="Times New Roman"/>
          <w:sz w:val="28"/>
          <w:szCs w:val="28"/>
        </w:rPr>
        <w:t>1. Экономическое развитие;</w:t>
      </w:r>
    </w:p>
    <w:p w:rsidR="000D6077" w:rsidRPr="003B28D7" w:rsidRDefault="000D6077" w:rsidP="002545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8D7">
        <w:rPr>
          <w:rFonts w:ascii="Times New Roman" w:hAnsi="Times New Roman" w:cs="Times New Roman"/>
          <w:sz w:val="28"/>
          <w:szCs w:val="28"/>
        </w:rPr>
        <w:t>2. Социальное развитие;</w:t>
      </w:r>
    </w:p>
    <w:p w:rsidR="000D6077" w:rsidRPr="003B28D7" w:rsidRDefault="000D6077" w:rsidP="002545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8D7">
        <w:rPr>
          <w:rFonts w:ascii="Times New Roman" w:hAnsi="Times New Roman" w:cs="Times New Roman"/>
          <w:sz w:val="28"/>
          <w:szCs w:val="28"/>
        </w:rPr>
        <w:t>3. Развитие системы муниципального управления;</w:t>
      </w:r>
    </w:p>
    <w:p w:rsidR="000D6077" w:rsidRPr="003B28D7" w:rsidRDefault="000D6077" w:rsidP="002545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8D7">
        <w:rPr>
          <w:rFonts w:ascii="Times New Roman" w:hAnsi="Times New Roman" w:cs="Times New Roman"/>
          <w:sz w:val="28"/>
          <w:szCs w:val="28"/>
        </w:rPr>
        <w:t>4. Обеспечение безопасности жизнедеятельности.</w:t>
      </w:r>
    </w:p>
    <w:p w:rsidR="00DA0F64" w:rsidRPr="00FA0496" w:rsidRDefault="00DA0F64" w:rsidP="002545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8D7">
        <w:rPr>
          <w:rFonts w:ascii="Times New Roman" w:hAnsi="Times New Roman" w:cs="Times New Roman"/>
          <w:sz w:val="28"/>
          <w:szCs w:val="28"/>
        </w:rPr>
        <w:t>Методология разработки Стратегии социально-экономического развития МР «</w:t>
      </w:r>
      <w:r w:rsidR="005F2A70" w:rsidRPr="003B28D7">
        <w:rPr>
          <w:rFonts w:ascii="Times New Roman" w:hAnsi="Times New Roman" w:cs="Times New Roman"/>
          <w:sz w:val="28"/>
          <w:szCs w:val="28"/>
        </w:rPr>
        <w:t>Усть-Куломский»</w:t>
      </w:r>
      <w:r w:rsidRPr="003B28D7">
        <w:rPr>
          <w:rFonts w:ascii="Times New Roman" w:hAnsi="Times New Roman" w:cs="Times New Roman"/>
          <w:sz w:val="28"/>
          <w:szCs w:val="28"/>
        </w:rPr>
        <w:t xml:space="preserve"> (далее – Стратегия) основывается на следующих принципах:</w:t>
      </w:r>
    </w:p>
    <w:p w:rsidR="001F35EE" w:rsidRPr="00FA0496" w:rsidRDefault="001F35EE" w:rsidP="002545CE">
      <w:pPr>
        <w:pStyle w:val="a7"/>
        <w:numPr>
          <w:ilvl w:val="0"/>
          <w:numId w:val="2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0496">
        <w:rPr>
          <w:rFonts w:ascii="Times New Roman" w:hAnsi="Times New Roman"/>
          <w:sz w:val="28"/>
          <w:szCs w:val="28"/>
        </w:rPr>
        <w:lastRenderedPageBreak/>
        <w:t>учет в Стратегии современных тенденций глобализации экономики и новейших методов стратегического управления территориальным развитием</w:t>
      </w:r>
      <w:r w:rsidR="00204597" w:rsidRPr="00FA0496">
        <w:rPr>
          <w:rFonts w:ascii="Times New Roman" w:hAnsi="Times New Roman"/>
          <w:sz w:val="28"/>
          <w:szCs w:val="28"/>
        </w:rPr>
        <w:t>;</w:t>
      </w:r>
    </w:p>
    <w:p w:rsidR="00DA0F64" w:rsidRPr="00FA0496" w:rsidRDefault="00DA0F64" w:rsidP="002545CE">
      <w:pPr>
        <w:pStyle w:val="a7"/>
        <w:numPr>
          <w:ilvl w:val="0"/>
          <w:numId w:val="2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0496">
        <w:rPr>
          <w:rFonts w:ascii="Times New Roman" w:hAnsi="Times New Roman"/>
          <w:sz w:val="28"/>
          <w:szCs w:val="28"/>
        </w:rPr>
        <w:t>разработка Стратегии от долгосрочного видения в перспективе до конкретных проектов и программ;</w:t>
      </w:r>
    </w:p>
    <w:p w:rsidR="00DA0F64" w:rsidRPr="00FA0496" w:rsidRDefault="00DA0F64" w:rsidP="002545CE">
      <w:pPr>
        <w:pStyle w:val="a7"/>
        <w:numPr>
          <w:ilvl w:val="0"/>
          <w:numId w:val="2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0496">
        <w:rPr>
          <w:rFonts w:ascii="Times New Roman" w:hAnsi="Times New Roman"/>
          <w:sz w:val="28"/>
          <w:szCs w:val="28"/>
        </w:rPr>
        <w:t>широкое привлечение населения, представителей бизнеса и общественных организаций к партнерству с органами местного самоуправления в процессе определения целей и задач стратегического развития;</w:t>
      </w:r>
    </w:p>
    <w:p w:rsidR="001F35EE" w:rsidRPr="00FA0496" w:rsidRDefault="001F35EE" w:rsidP="001F35EE">
      <w:pPr>
        <w:pStyle w:val="a7"/>
        <w:numPr>
          <w:ilvl w:val="0"/>
          <w:numId w:val="2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0496">
        <w:rPr>
          <w:rFonts w:ascii="Times New Roman" w:hAnsi="Times New Roman"/>
          <w:sz w:val="28"/>
          <w:szCs w:val="28"/>
        </w:rPr>
        <w:t>использование в процессе разработки и реализации Стратегии результатов современных экономических научно-прикладных разработок, достижений и опыта развития муниципальных образований, экспертно-практического потенциала сотрудников Администрации МР «Усть-Куломский» и привлеченных экспертов.</w:t>
      </w:r>
    </w:p>
    <w:p w:rsidR="00DA0F64" w:rsidRPr="00FA0496" w:rsidRDefault="00DA0F64" w:rsidP="002545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496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1F35EE" w:rsidRPr="00FA0496">
        <w:rPr>
          <w:rFonts w:ascii="Times New Roman" w:hAnsi="Times New Roman" w:cs="Times New Roman"/>
          <w:sz w:val="28"/>
          <w:szCs w:val="28"/>
        </w:rPr>
        <w:t>проведённого анализа</w:t>
      </w:r>
      <w:r w:rsidRPr="00FA0496">
        <w:rPr>
          <w:rFonts w:ascii="Times New Roman" w:hAnsi="Times New Roman" w:cs="Times New Roman"/>
          <w:sz w:val="28"/>
          <w:szCs w:val="28"/>
        </w:rPr>
        <w:t xml:space="preserve"> лежит применение комплексного подхода к изучению объектов, процессов и явлений, и применение системного анализа, при котором любое явление рассматривается как системная совокупность взаимосвязанных элементов во внешней и внутренней среде.</w:t>
      </w:r>
    </w:p>
    <w:p w:rsidR="00DA0F64" w:rsidRPr="00FA0496" w:rsidRDefault="00DA0F64" w:rsidP="002545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496">
        <w:rPr>
          <w:rFonts w:ascii="Times New Roman" w:hAnsi="Times New Roman" w:cs="Times New Roman"/>
          <w:sz w:val="28"/>
          <w:szCs w:val="28"/>
        </w:rPr>
        <w:t xml:space="preserve">Методология </w:t>
      </w:r>
      <w:r w:rsidR="001F35EE" w:rsidRPr="00FA0496">
        <w:rPr>
          <w:rFonts w:ascii="Times New Roman" w:hAnsi="Times New Roman" w:cs="Times New Roman"/>
          <w:sz w:val="28"/>
          <w:szCs w:val="28"/>
        </w:rPr>
        <w:t>проектирования стратегии</w:t>
      </w:r>
      <w:r w:rsidRPr="00FA0496">
        <w:rPr>
          <w:rFonts w:ascii="Times New Roman" w:hAnsi="Times New Roman" w:cs="Times New Roman"/>
          <w:sz w:val="28"/>
          <w:szCs w:val="28"/>
        </w:rPr>
        <w:t xml:space="preserve"> основана на стартовом стратегическом анализе, включающем: </w:t>
      </w:r>
    </w:p>
    <w:p w:rsidR="00DA0F64" w:rsidRPr="00FA0496" w:rsidRDefault="00DA0F64" w:rsidP="002545CE">
      <w:pPr>
        <w:pStyle w:val="a7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0496">
        <w:rPr>
          <w:rFonts w:ascii="Times New Roman" w:hAnsi="Times New Roman"/>
          <w:sz w:val="28"/>
          <w:szCs w:val="28"/>
        </w:rPr>
        <w:t xml:space="preserve">анализ динамики экономического развития и внутренних ограничений с использованием статистических данных;  </w:t>
      </w:r>
    </w:p>
    <w:p w:rsidR="00DA0F64" w:rsidRPr="00FA0496" w:rsidRDefault="00DA0F64" w:rsidP="002545CE">
      <w:pPr>
        <w:pStyle w:val="a7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0496">
        <w:rPr>
          <w:rFonts w:ascii="Times New Roman" w:hAnsi="Times New Roman"/>
          <w:sz w:val="28"/>
          <w:szCs w:val="28"/>
        </w:rPr>
        <w:t xml:space="preserve">стратегический анализ муниципального образования: SWOT-анализ, </w:t>
      </w:r>
      <w:r w:rsidRPr="00FA0496">
        <w:rPr>
          <w:rFonts w:ascii="Times New Roman" w:hAnsi="Times New Roman"/>
          <w:i/>
          <w:sz w:val="28"/>
          <w:szCs w:val="28"/>
          <w:lang w:val="en-US"/>
        </w:rPr>
        <w:t>PEST</w:t>
      </w:r>
      <w:r w:rsidRPr="00FA0496">
        <w:rPr>
          <w:rFonts w:ascii="Times New Roman" w:hAnsi="Times New Roman"/>
          <w:i/>
          <w:sz w:val="28"/>
          <w:szCs w:val="28"/>
        </w:rPr>
        <w:t>-анализ</w:t>
      </w:r>
      <w:r w:rsidR="00204597" w:rsidRPr="00FA0496">
        <w:rPr>
          <w:rFonts w:ascii="Times New Roman" w:hAnsi="Times New Roman"/>
          <w:sz w:val="28"/>
          <w:szCs w:val="28"/>
        </w:rPr>
        <w:t>;</w:t>
      </w:r>
    </w:p>
    <w:p w:rsidR="00DA0F64" w:rsidRPr="00FA0496" w:rsidRDefault="00DA0F64" w:rsidP="002545CE">
      <w:pPr>
        <w:pStyle w:val="a7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0496">
        <w:rPr>
          <w:rFonts w:ascii="Times New Roman" w:hAnsi="Times New Roman"/>
          <w:sz w:val="28"/>
          <w:szCs w:val="28"/>
        </w:rPr>
        <w:t xml:space="preserve">анализ Концепций и Стратегий долгосрочного развития Российской Федерации; </w:t>
      </w:r>
    </w:p>
    <w:p w:rsidR="00DA0F64" w:rsidRPr="00FA0496" w:rsidRDefault="00DA0F64" w:rsidP="002545CE">
      <w:pPr>
        <w:pStyle w:val="a7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0496">
        <w:rPr>
          <w:rFonts w:ascii="Times New Roman" w:hAnsi="Times New Roman"/>
          <w:sz w:val="28"/>
          <w:szCs w:val="28"/>
        </w:rPr>
        <w:t xml:space="preserve">анализ Стратегии социально-экономического развития Республики Коми </w:t>
      </w:r>
      <w:r w:rsidR="00E06757">
        <w:rPr>
          <w:rFonts w:ascii="Times New Roman" w:hAnsi="Times New Roman"/>
          <w:sz w:val="28"/>
          <w:szCs w:val="28"/>
        </w:rPr>
        <w:t>на период до 203</w:t>
      </w:r>
      <w:r w:rsidR="00204597" w:rsidRPr="00FA0496">
        <w:rPr>
          <w:rFonts w:ascii="Times New Roman" w:hAnsi="Times New Roman"/>
          <w:sz w:val="28"/>
          <w:szCs w:val="28"/>
        </w:rPr>
        <w:t>0 года;</w:t>
      </w:r>
    </w:p>
    <w:p w:rsidR="00DA0F64" w:rsidRPr="00FA0496" w:rsidRDefault="00DA0F64" w:rsidP="002545CE">
      <w:pPr>
        <w:pStyle w:val="a7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A0496">
        <w:rPr>
          <w:rFonts w:ascii="Times New Roman" w:hAnsi="Times New Roman"/>
          <w:sz w:val="28"/>
          <w:szCs w:val="28"/>
        </w:rPr>
        <w:lastRenderedPageBreak/>
        <w:t>анализ опыта по развитию муниципальных районов северных регионов РФ, имеющих сходную структуру экономики и аналогичные социальные проблемы;</w:t>
      </w:r>
    </w:p>
    <w:p w:rsidR="00DA0F64" w:rsidRPr="002545CE" w:rsidRDefault="00DA0F64" w:rsidP="002545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45CE">
        <w:rPr>
          <w:rFonts w:ascii="Times New Roman" w:hAnsi="Times New Roman" w:cs="Times New Roman"/>
          <w:sz w:val="28"/>
          <w:szCs w:val="28"/>
          <w:u w:val="single"/>
        </w:rPr>
        <w:t>По достижению целей Стратегии</w:t>
      </w:r>
      <w:r w:rsidR="00204597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2545CE">
        <w:rPr>
          <w:rFonts w:ascii="Times New Roman" w:hAnsi="Times New Roman" w:cs="Times New Roman"/>
          <w:sz w:val="28"/>
          <w:szCs w:val="28"/>
          <w:u w:val="single"/>
        </w:rPr>
        <w:t xml:space="preserve"> МР «</w:t>
      </w:r>
      <w:r w:rsidR="0070213E" w:rsidRPr="002545CE">
        <w:rPr>
          <w:rFonts w:ascii="Times New Roman" w:hAnsi="Times New Roman" w:cs="Times New Roman"/>
          <w:sz w:val="28"/>
          <w:szCs w:val="28"/>
          <w:u w:val="single"/>
        </w:rPr>
        <w:t>Усть-Куломский</w:t>
      </w:r>
      <w:r w:rsidRPr="002545C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04597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Pr="002545CE">
        <w:rPr>
          <w:rFonts w:ascii="Times New Roman" w:hAnsi="Times New Roman" w:cs="Times New Roman"/>
          <w:sz w:val="28"/>
          <w:szCs w:val="28"/>
          <w:u w:val="single"/>
        </w:rPr>
        <w:t xml:space="preserve"> это:</w:t>
      </w:r>
    </w:p>
    <w:p w:rsidR="00152675" w:rsidRPr="002545CE" w:rsidRDefault="00152675" w:rsidP="002545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>Район с уникальным сочетанием инновационной, эколого-ориентированной экономики и традиционного жизненного уклада населения с сохранением национальных традиций коми-народа;</w:t>
      </w:r>
    </w:p>
    <w:p w:rsidR="00152675" w:rsidRPr="002545CE" w:rsidRDefault="00DA0F64" w:rsidP="002545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152675" w:rsidRPr="002545CE">
        <w:rPr>
          <w:rFonts w:ascii="Times New Roman" w:hAnsi="Times New Roman" w:cs="Times New Roman"/>
          <w:sz w:val="28"/>
          <w:szCs w:val="28"/>
        </w:rPr>
        <w:t>с благоприятным экономическим и инвестиционным климатом и высокой конкурентоспособностью продукции местного производства;</w:t>
      </w:r>
    </w:p>
    <w:p w:rsidR="001F35EE" w:rsidRPr="002545CE" w:rsidRDefault="001F35EE" w:rsidP="001F3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 xml:space="preserve">Усть-Куломский район – территория комфортной жизни и </w:t>
      </w:r>
      <w:r w:rsidRPr="001F35EE">
        <w:rPr>
          <w:rFonts w:ascii="Times New Roman" w:hAnsi="Times New Roman" w:cs="Times New Roman"/>
          <w:sz w:val="28"/>
          <w:szCs w:val="28"/>
        </w:rPr>
        <w:t xml:space="preserve">опытная площадка </w:t>
      </w:r>
      <w:r w:rsidRPr="002545CE">
        <w:rPr>
          <w:rFonts w:ascii="Times New Roman" w:hAnsi="Times New Roman" w:cs="Times New Roman"/>
          <w:sz w:val="28"/>
          <w:szCs w:val="28"/>
        </w:rPr>
        <w:t>развития экологической экономики;</w:t>
      </w:r>
    </w:p>
    <w:p w:rsidR="001F35EE" w:rsidRPr="002545CE" w:rsidRDefault="001F35EE" w:rsidP="001F35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 xml:space="preserve">Усть-Кулом – </w:t>
      </w:r>
      <w:r w:rsidRPr="001F35EE">
        <w:rPr>
          <w:rFonts w:ascii="Times New Roman" w:hAnsi="Times New Roman" w:cs="Times New Roman"/>
          <w:sz w:val="28"/>
          <w:szCs w:val="28"/>
        </w:rPr>
        <w:t>территория</w:t>
      </w:r>
      <w:r w:rsidRPr="002545CE">
        <w:rPr>
          <w:rFonts w:ascii="Times New Roman" w:hAnsi="Times New Roman" w:cs="Times New Roman"/>
          <w:sz w:val="28"/>
          <w:szCs w:val="28"/>
        </w:rPr>
        <w:t xml:space="preserve"> развития «зеленой» экономики и лидер экологического бренда Республики Коми. </w:t>
      </w:r>
    </w:p>
    <w:p w:rsidR="00D6410A" w:rsidRPr="002545CE" w:rsidRDefault="00D6410A" w:rsidP="002545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F64" w:rsidRPr="002545CE" w:rsidRDefault="00DA0F64" w:rsidP="00DA0F6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A0F64" w:rsidRPr="002545CE" w:rsidRDefault="00DA0F64" w:rsidP="00DA0F64">
      <w:pPr>
        <w:pStyle w:val="MMTopic1"/>
        <w:spacing w:before="0" w:line="360" w:lineRule="auto"/>
        <w:ind w:left="0"/>
        <w:jc w:val="both"/>
        <w:rPr>
          <w:rFonts w:ascii="Times New Roman" w:hAnsi="Times New Roman" w:cs="Times New Roman"/>
          <w:color w:val="auto"/>
        </w:rPr>
        <w:sectPr w:rsidR="00DA0F64" w:rsidRPr="002545CE" w:rsidSect="007D1F8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7807" w:rsidRPr="002545CE" w:rsidRDefault="001B7807" w:rsidP="00024596">
      <w:pPr>
        <w:pStyle w:val="1"/>
        <w:numPr>
          <w:ilvl w:val="6"/>
          <w:numId w:val="38"/>
        </w:numPr>
        <w:spacing w:before="0" w:line="360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2" w:name="_Toc371962210"/>
      <w:bookmarkStart w:id="3" w:name="_Toc371962204"/>
      <w:r w:rsidRPr="002545CE">
        <w:rPr>
          <w:rFonts w:ascii="Times New Roman" w:hAnsi="Times New Roman" w:cs="Times New Roman"/>
          <w:color w:val="auto"/>
        </w:rPr>
        <w:lastRenderedPageBreak/>
        <w:t>АНАЛИЗ И ОЦЕНКА ИСХОДНОЙ СОЦИАЛЬНО-ЭКОНОМИЧЕСКОЙ СИТУАЦИИ МО</w:t>
      </w:r>
    </w:p>
    <w:p w:rsidR="004B2B19" w:rsidRPr="004B2B19" w:rsidRDefault="004B2B19" w:rsidP="00024596">
      <w:pPr>
        <w:pStyle w:val="MMTopic2"/>
        <w:numPr>
          <w:ilvl w:val="1"/>
          <w:numId w:val="39"/>
        </w:numPr>
        <w:spacing w:before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B2B19">
        <w:rPr>
          <w:rFonts w:ascii="Times New Roman" w:hAnsi="Times New Roman" w:cs="Times New Roman"/>
          <w:color w:val="auto"/>
          <w:sz w:val="28"/>
          <w:szCs w:val="28"/>
        </w:rPr>
        <w:t xml:space="preserve">Анализ внутренней среды </w:t>
      </w:r>
      <w:r w:rsidR="00416290">
        <w:rPr>
          <w:rFonts w:ascii="Times New Roman" w:hAnsi="Times New Roman" w:cs="Times New Roman"/>
          <w:color w:val="auto"/>
          <w:sz w:val="28"/>
          <w:szCs w:val="28"/>
        </w:rPr>
        <w:t>МР</w:t>
      </w:r>
      <w:r w:rsidRPr="004B2B19">
        <w:rPr>
          <w:rFonts w:ascii="Times New Roman" w:hAnsi="Times New Roman" w:cs="Times New Roman"/>
          <w:color w:val="auto"/>
          <w:sz w:val="28"/>
          <w:szCs w:val="28"/>
        </w:rPr>
        <w:t xml:space="preserve"> «Усть-Куломский»</w:t>
      </w:r>
      <w:bookmarkEnd w:id="2"/>
    </w:p>
    <w:p w:rsidR="004B2B19" w:rsidRPr="000D6077" w:rsidRDefault="004B2B19" w:rsidP="00024596">
      <w:pPr>
        <w:pStyle w:val="MMTopic3"/>
        <w:numPr>
          <w:ilvl w:val="2"/>
          <w:numId w:val="39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" w:name="_Toc371962211"/>
      <w:r w:rsidRPr="000D6077">
        <w:rPr>
          <w:rFonts w:ascii="Times New Roman" w:hAnsi="Times New Roman" w:cs="Times New Roman"/>
          <w:i/>
          <w:color w:val="auto"/>
          <w:sz w:val="28"/>
          <w:szCs w:val="28"/>
        </w:rPr>
        <w:t>Краткая историческая справка</w:t>
      </w:r>
      <w:bookmarkEnd w:id="4"/>
    </w:p>
    <w:p w:rsidR="004B2B19" w:rsidRPr="002D2336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 xml:space="preserve">Люди на </w:t>
      </w:r>
      <w:r w:rsidR="00EF3267">
        <w:rPr>
          <w:rFonts w:ascii="Times New Roman" w:hAnsi="Times New Roman" w:cs="Times New Roman"/>
          <w:sz w:val="28"/>
          <w:szCs w:val="28"/>
        </w:rPr>
        <w:t>У</w:t>
      </w:r>
      <w:r w:rsidRPr="002D2336">
        <w:rPr>
          <w:rFonts w:ascii="Times New Roman" w:hAnsi="Times New Roman" w:cs="Times New Roman"/>
          <w:sz w:val="28"/>
          <w:szCs w:val="28"/>
        </w:rPr>
        <w:t>сть-</w:t>
      </w:r>
      <w:r w:rsidR="00EF3267">
        <w:rPr>
          <w:rFonts w:ascii="Times New Roman" w:hAnsi="Times New Roman" w:cs="Times New Roman"/>
          <w:sz w:val="28"/>
          <w:szCs w:val="28"/>
        </w:rPr>
        <w:t>К</w:t>
      </w:r>
      <w:r w:rsidRPr="002D2336">
        <w:rPr>
          <w:rFonts w:ascii="Times New Roman" w:hAnsi="Times New Roman" w:cs="Times New Roman"/>
          <w:sz w:val="28"/>
          <w:szCs w:val="28"/>
        </w:rPr>
        <w:t>уломской земле жили с древнейших времен. Первый человек в этих местах появился еще в эпоху мезолита, 8-10 тыс</w:t>
      </w:r>
      <w:r w:rsidR="00416290">
        <w:rPr>
          <w:rFonts w:ascii="Times New Roman" w:hAnsi="Times New Roman" w:cs="Times New Roman"/>
          <w:sz w:val="28"/>
          <w:szCs w:val="28"/>
        </w:rPr>
        <w:t>яч</w:t>
      </w:r>
      <w:r w:rsidRPr="002D2336">
        <w:rPr>
          <w:rFonts w:ascii="Times New Roman" w:hAnsi="Times New Roman" w:cs="Times New Roman"/>
          <w:sz w:val="28"/>
          <w:szCs w:val="28"/>
        </w:rPr>
        <w:t xml:space="preserve"> лет назад. На территории района найдено большое количество археологических памятников – от эпохи камня до средневековья, среди которых древнейшие поселения, могильники и святилища.</w:t>
      </w:r>
    </w:p>
    <w:p w:rsidR="004B2B19" w:rsidRPr="002D2336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 xml:space="preserve">Первые упоминания о современных населенных пунктах содержатся в переписной книге Яренского уезда и относятся </w:t>
      </w:r>
      <w:r w:rsidR="00416290">
        <w:rPr>
          <w:rFonts w:ascii="Times New Roman" w:hAnsi="Times New Roman" w:cs="Times New Roman"/>
          <w:sz w:val="28"/>
          <w:szCs w:val="28"/>
        </w:rPr>
        <w:t>к</w:t>
      </w:r>
      <w:r w:rsidR="00484996">
        <w:rPr>
          <w:rFonts w:ascii="Times New Roman" w:hAnsi="Times New Roman" w:cs="Times New Roman"/>
          <w:sz w:val="28"/>
          <w:szCs w:val="28"/>
        </w:rPr>
        <w:t xml:space="preserve"> </w:t>
      </w:r>
      <w:r w:rsidRPr="002D2336">
        <w:rPr>
          <w:rFonts w:ascii="Times New Roman" w:hAnsi="Times New Roman" w:cs="Times New Roman"/>
          <w:sz w:val="28"/>
          <w:szCs w:val="28"/>
        </w:rPr>
        <w:t>ХVII веку. Во второй половине XVII века население в районе Усть-Кулома увеличилось, и составило отдельную волость с центром в «погосте Усть-Кулом».</w:t>
      </w:r>
    </w:p>
    <w:p w:rsidR="00F130B0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 xml:space="preserve">В XVIII веке здешние земли стали сферой особого внимания государства. Екатерина II решила соединить Волгу с Северодвинским бассейном, создав водный торговый путь между Белым и Каспийскими морями. Строительство Северо-Екатерининского канала велось с 1776 по 1822 годы. Канал работал с 1822 по 1848 гг., но и после официального закрытия им пользовались купцы и крестьяне. </w:t>
      </w:r>
    </w:p>
    <w:p w:rsidR="004B2B19" w:rsidRPr="002D2336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К концу XIX века Усть-Кулом стал крупным административным, экономическим и культурным центром. Численность населения росла. Через Усть-Кулом протянулись дороги на Ижму и Печору, можно было добраться на Уральские заводы. Все это способствовало развитию села. Появились первые образовательные учреждения – Усть-Куломское училище (1843г.), Усть-Немская школа (1860г.), Помоздинское училище (1861г.). В 1890 г. в селе Уст</w:t>
      </w:r>
      <w:r w:rsidR="00335996">
        <w:rPr>
          <w:rFonts w:ascii="Times New Roman" w:hAnsi="Times New Roman" w:cs="Times New Roman"/>
          <w:sz w:val="28"/>
          <w:szCs w:val="28"/>
        </w:rPr>
        <w:t>ь</w:t>
      </w:r>
      <w:r w:rsidRPr="002D2336">
        <w:rPr>
          <w:rFonts w:ascii="Times New Roman" w:hAnsi="Times New Roman" w:cs="Times New Roman"/>
          <w:sz w:val="28"/>
          <w:szCs w:val="28"/>
        </w:rPr>
        <w:t xml:space="preserve">-Кулом была открыта первая больница, а в 1899 году первая библиотека. Во второй половине XIX века по проектам архитекторов А.Иваницкого и В.Шильдкнехта был возведен комплекс Троице-Стефановского Ульяновского мужского монастыря. Монастырь был духовно-религиозным центром Коми края. В селах района много архитектурных </w:t>
      </w:r>
      <w:r w:rsidRPr="002D2336">
        <w:rPr>
          <w:rFonts w:ascii="Times New Roman" w:hAnsi="Times New Roman" w:cs="Times New Roman"/>
          <w:sz w:val="28"/>
          <w:szCs w:val="28"/>
        </w:rPr>
        <w:lastRenderedPageBreak/>
        <w:t>памятников XIX-XX веков. Среди них</w:t>
      </w:r>
      <w:r w:rsidR="00416290">
        <w:rPr>
          <w:rFonts w:ascii="Times New Roman" w:hAnsi="Times New Roman" w:cs="Times New Roman"/>
          <w:sz w:val="28"/>
          <w:szCs w:val="28"/>
        </w:rPr>
        <w:t>:</w:t>
      </w:r>
      <w:r w:rsidRPr="002D2336">
        <w:rPr>
          <w:rFonts w:ascii="Times New Roman" w:hAnsi="Times New Roman" w:cs="Times New Roman"/>
          <w:sz w:val="28"/>
          <w:szCs w:val="28"/>
        </w:rPr>
        <w:t xml:space="preserve"> храмы Воскресения Христова и Первоверховных апостолов Петра и Павла в селе Усть-Кулом, </w:t>
      </w:r>
      <w:r w:rsidR="00416290">
        <w:rPr>
          <w:rFonts w:ascii="Times New Roman" w:hAnsi="Times New Roman" w:cs="Times New Roman"/>
          <w:sz w:val="28"/>
          <w:szCs w:val="28"/>
        </w:rPr>
        <w:t xml:space="preserve">храм </w:t>
      </w:r>
      <w:r w:rsidRPr="002D2336">
        <w:rPr>
          <w:rFonts w:ascii="Times New Roman" w:hAnsi="Times New Roman" w:cs="Times New Roman"/>
          <w:sz w:val="28"/>
          <w:szCs w:val="28"/>
        </w:rPr>
        <w:t xml:space="preserve">Нерукотворного Образа Спаса – с. Усть-Нем, </w:t>
      </w:r>
      <w:r w:rsidR="00416290">
        <w:rPr>
          <w:rFonts w:ascii="Times New Roman" w:hAnsi="Times New Roman" w:cs="Times New Roman"/>
          <w:sz w:val="28"/>
          <w:szCs w:val="28"/>
        </w:rPr>
        <w:t xml:space="preserve">храм </w:t>
      </w:r>
      <w:r w:rsidRPr="002D2336">
        <w:rPr>
          <w:rFonts w:ascii="Times New Roman" w:hAnsi="Times New Roman" w:cs="Times New Roman"/>
          <w:sz w:val="28"/>
          <w:szCs w:val="28"/>
        </w:rPr>
        <w:t xml:space="preserve">Преображения Господня – с. Аныб, </w:t>
      </w:r>
      <w:r w:rsidR="00416290">
        <w:rPr>
          <w:rFonts w:ascii="Times New Roman" w:hAnsi="Times New Roman" w:cs="Times New Roman"/>
          <w:sz w:val="28"/>
          <w:szCs w:val="28"/>
        </w:rPr>
        <w:t xml:space="preserve">церковь </w:t>
      </w:r>
      <w:r w:rsidRPr="002D2336">
        <w:rPr>
          <w:rFonts w:ascii="Times New Roman" w:hAnsi="Times New Roman" w:cs="Times New Roman"/>
          <w:sz w:val="28"/>
          <w:szCs w:val="28"/>
        </w:rPr>
        <w:t xml:space="preserve">Святой Живоначальной Троицы – с. Пожег, </w:t>
      </w:r>
      <w:r w:rsidR="00416290">
        <w:rPr>
          <w:rFonts w:ascii="Times New Roman" w:hAnsi="Times New Roman" w:cs="Times New Roman"/>
          <w:sz w:val="28"/>
          <w:szCs w:val="28"/>
        </w:rPr>
        <w:t xml:space="preserve">церковь </w:t>
      </w:r>
      <w:r w:rsidRPr="002D2336">
        <w:rPr>
          <w:rFonts w:ascii="Times New Roman" w:hAnsi="Times New Roman" w:cs="Times New Roman"/>
          <w:sz w:val="28"/>
          <w:szCs w:val="28"/>
        </w:rPr>
        <w:t xml:space="preserve">Сретения Господня – с. Руч, </w:t>
      </w:r>
      <w:r w:rsidR="00416290">
        <w:rPr>
          <w:rFonts w:ascii="Times New Roman" w:hAnsi="Times New Roman" w:cs="Times New Roman"/>
          <w:sz w:val="28"/>
          <w:szCs w:val="28"/>
        </w:rPr>
        <w:t xml:space="preserve">церковь </w:t>
      </w:r>
      <w:r w:rsidRPr="002D2336">
        <w:rPr>
          <w:rFonts w:ascii="Times New Roman" w:hAnsi="Times New Roman" w:cs="Times New Roman"/>
          <w:sz w:val="28"/>
          <w:szCs w:val="28"/>
        </w:rPr>
        <w:t xml:space="preserve">Рождества Христова – с. Деревянск, </w:t>
      </w:r>
      <w:r w:rsidR="00416290">
        <w:rPr>
          <w:rFonts w:ascii="Times New Roman" w:hAnsi="Times New Roman" w:cs="Times New Roman"/>
          <w:sz w:val="28"/>
          <w:szCs w:val="28"/>
        </w:rPr>
        <w:t xml:space="preserve">церковь </w:t>
      </w:r>
      <w:r w:rsidRPr="002D2336">
        <w:rPr>
          <w:rFonts w:ascii="Times New Roman" w:hAnsi="Times New Roman" w:cs="Times New Roman"/>
          <w:sz w:val="28"/>
          <w:szCs w:val="28"/>
        </w:rPr>
        <w:t>Ио</w:t>
      </w:r>
      <w:r w:rsidRPr="002D2336">
        <w:rPr>
          <w:rFonts w:ascii="Times New Roman" w:hAnsi="Times New Roman" w:cs="Times New Roman"/>
          <w:sz w:val="28"/>
          <w:szCs w:val="28"/>
        </w:rPr>
        <w:softHyphen/>
        <w:t>анна Предтечи – с. Мыелдино.</w:t>
      </w:r>
    </w:p>
    <w:p w:rsidR="004B2B19" w:rsidRPr="002D2336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Усть-Куломские крестьяне, в основном, занимались охотой, рыбалкой и вели примитивное сельское хозяйство. Главным природным богатством являлся лес. Тайга изобиловала промысловым зверем и дичью. В XVIII веке жители начали заниматься лесозаготовками. Характер коми-зырян воспитывался северной природой, родом занятий, историческими об</w:t>
      </w:r>
      <w:r w:rsidRPr="002D2336">
        <w:rPr>
          <w:rFonts w:ascii="Times New Roman" w:hAnsi="Times New Roman" w:cs="Times New Roman"/>
          <w:sz w:val="28"/>
          <w:szCs w:val="28"/>
        </w:rPr>
        <w:softHyphen/>
        <w:t xml:space="preserve">стоятельствами жизни. </w:t>
      </w:r>
    </w:p>
    <w:p w:rsidR="004B2B19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 xml:space="preserve">Официальный день рождения Усть-Куломского района – 15 июля 1929 г. </w:t>
      </w:r>
      <w:r w:rsidR="00B011C5">
        <w:rPr>
          <w:rFonts w:ascii="Times New Roman" w:hAnsi="Times New Roman" w:cs="Times New Roman"/>
          <w:sz w:val="28"/>
          <w:szCs w:val="28"/>
        </w:rPr>
        <w:t xml:space="preserve">Это связано с </w:t>
      </w:r>
      <w:r w:rsidRPr="002D2336">
        <w:rPr>
          <w:rFonts w:ascii="Times New Roman" w:hAnsi="Times New Roman" w:cs="Times New Roman"/>
          <w:sz w:val="28"/>
          <w:szCs w:val="28"/>
        </w:rPr>
        <w:t>утвержден</w:t>
      </w:r>
      <w:r w:rsidR="00B011C5">
        <w:rPr>
          <w:rFonts w:ascii="Times New Roman" w:hAnsi="Times New Roman" w:cs="Times New Roman"/>
          <w:sz w:val="28"/>
          <w:szCs w:val="28"/>
        </w:rPr>
        <w:t>ием</w:t>
      </w:r>
      <w:r w:rsidRPr="002D23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011C5">
        <w:rPr>
          <w:rFonts w:ascii="Times New Roman" w:hAnsi="Times New Roman" w:cs="Times New Roman"/>
          <w:sz w:val="28"/>
          <w:szCs w:val="28"/>
        </w:rPr>
        <w:t>я</w:t>
      </w:r>
      <w:r w:rsidRPr="002D2336">
        <w:rPr>
          <w:rFonts w:ascii="Times New Roman" w:hAnsi="Times New Roman" w:cs="Times New Roman"/>
          <w:sz w:val="28"/>
          <w:szCs w:val="28"/>
        </w:rPr>
        <w:t xml:space="preserve"> ВЦИК «Об учреждении новой территориально-административной единицы»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0D66">
        <w:rPr>
          <w:rFonts w:ascii="Times New Roman" w:hAnsi="Times New Roman" w:cs="Times New Roman"/>
          <w:bCs/>
          <w:sz w:val="28"/>
          <w:szCs w:val="28"/>
        </w:rPr>
        <w:t>село Усть-Кулом стало центром Усть-Куломского района.</w:t>
      </w:r>
    </w:p>
    <w:p w:rsidR="004B2B19" w:rsidRPr="007608F7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8F7">
        <w:rPr>
          <w:rFonts w:ascii="Times New Roman" w:hAnsi="Times New Roman" w:cs="Times New Roman"/>
          <w:bCs/>
          <w:sz w:val="28"/>
          <w:szCs w:val="28"/>
        </w:rPr>
        <w:t xml:space="preserve">В настоящее время </w:t>
      </w:r>
      <w:r w:rsidR="00416290">
        <w:rPr>
          <w:rFonts w:ascii="Times New Roman" w:hAnsi="Times New Roman" w:cs="Times New Roman"/>
          <w:bCs/>
          <w:sz w:val="28"/>
          <w:szCs w:val="28"/>
        </w:rPr>
        <w:t>с</w:t>
      </w:r>
      <w:r w:rsidRPr="007608F7">
        <w:rPr>
          <w:rFonts w:ascii="Times New Roman" w:hAnsi="Times New Roman" w:cs="Times New Roman"/>
          <w:bCs/>
          <w:sz w:val="28"/>
          <w:szCs w:val="28"/>
        </w:rPr>
        <w:t>ело Усть-Кулом является административным центром муниципального образования муниципального района «Усть-Куломский» Республики Коми</w:t>
      </w:r>
      <w:r w:rsidR="00416290">
        <w:rPr>
          <w:rFonts w:ascii="Times New Roman" w:hAnsi="Times New Roman" w:cs="Times New Roman"/>
          <w:bCs/>
          <w:sz w:val="28"/>
          <w:szCs w:val="28"/>
        </w:rPr>
        <w:t>. МР «Усть-Куломский»</w:t>
      </w:r>
      <w:r w:rsidRPr="007608F7">
        <w:rPr>
          <w:rFonts w:ascii="Times New Roman" w:hAnsi="Times New Roman" w:cs="Times New Roman"/>
          <w:bCs/>
          <w:sz w:val="28"/>
          <w:szCs w:val="28"/>
        </w:rPr>
        <w:t xml:space="preserve"> включает в себя 2</w:t>
      </w:r>
      <w:r w:rsidR="00416290">
        <w:rPr>
          <w:rFonts w:ascii="Times New Roman" w:hAnsi="Times New Roman" w:cs="Times New Roman"/>
          <w:bCs/>
          <w:sz w:val="28"/>
          <w:szCs w:val="28"/>
        </w:rPr>
        <w:t>2</w:t>
      </w:r>
      <w:r w:rsidRPr="007608F7">
        <w:rPr>
          <w:rFonts w:ascii="Times New Roman" w:hAnsi="Times New Roman" w:cs="Times New Roman"/>
          <w:bCs/>
          <w:sz w:val="28"/>
          <w:szCs w:val="28"/>
        </w:rPr>
        <w:t xml:space="preserve"> сельск</w:t>
      </w:r>
      <w:r w:rsidR="00416290">
        <w:rPr>
          <w:rFonts w:ascii="Times New Roman" w:hAnsi="Times New Roman" w:cs="Times New Roman"/>
          <w:bCs/>
          <w:sz w:val="28"/>
          <w:szCs w:val="28"/>
        </w:rPr>
        <w:t>их</w:t>
      </w:r>
      <w:r w:rsidRPr="007608F7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416290">
        <w:rPr>
          <w:rFonts w:ascii="Times New Roman" w:hAnsi="Times New Roman" w:cs="Times New Roman"/>
          <w:bCs/>
          <w:sz w:val="28"/>
          <w:szCs w:val="28"/>
        </w:rPr>
        <w:t>я</w:t>
      </w:r>
      <w:r w:rsidRPr="007608F7">
        <w:rPr>
          <w:rFonts w:ascii="Times New Roman" w:hAnsi="Times New Roman" w:cs="Times New Roman"/>
          <w:bCs/>
          <w:sz w:val="28"/>
          <w:szCs w:val="28"/>
        </w:rPr>
        <w:t xml:space="preserve">: Аныб, Вольдино, Нижний Воч, Деревянск, Дзель, Диасеръя, Дон, Зимстан, Кебанъёль, Керчомъя, </w:t>
      </w:r>
      <w:r w:rsidR="00416290">
        <w:rPr>
          <w:rFonts w:ascii="Times New Roman" w:hAnsi="Times New Roman" w:cs="Times New Roman"/>
          <w:bCs/>
          <w:sz w:val="28"/>
          <w:szCs w:val="28"/>
        </w:rPr>
        <w:t xml:space="preserve">Крутоборка, </w:t>
      </w:r>
      <w:r w:rsidRPr="007608F7">
        <w:rPr>
          <w:rFonts w:ascii="Times New Roman" w:hAnsi="Times New Roman" w:cs="Times New Roman"/>
          <w:bCs/>
          <w:sz w:val="28"/>
          <w:szCs w:val="28"/>
        </w:rPr>
        <w:t xml:space="preserve">Кужба, Мыелдино, Носим, Парч, Пожег, Помоздино, Руч, Тимшер, Усть-Кулом, Усть-Нем, Югыдъяг, в которых </w:t>
      </w:r>
      <w:r w:rsidRPr="007608F7">
        <w:rPr>
          <w:rFonts w:ascii="Times New Roman" w:hAnsi="Times New Roman" w:cs="Times New Roman"/>
          <w:sz w:val="28"/>
        </w:rPr>
        <w:t>насчитывается 63 населенных пункта из них 23  поселк</w:t>
      </w:r>
      <w:r w:rsidR="00416290">
        <w:rPr>
          <w:rFonts w:ascii="Times New Roman" w:hAnsi="Times New Roman" w:cs="Times New Roman"/>
          <w:sz w:val="28"/>
        </w:rPr>
        <w:t>а</w:t>
      </w:r>
      <w:r w:rsidRPr="007608F7">
        <w:rPr>
          <w:rFonts w:ascii="Times New Roman" w:hAnsi="Times New Roman" w:cs="Times New Roman"/>
          <w:sz w:val="28"/>
        </w:rPr>
        <w:t xml:space="preserve"> сельского типа, 16  сел и 24 деревни</w:t>
      </w:r>
      <w:r w:rsidRPr="007608F7">
        <w:rPr>
          <w:rFonts w:ascii="Times New Roman" w:hAnsi="Times New Roman" w:cs="Times New Roman"/>
          <w:bCs/>
          <w:sz w:val="28"/>
          <w:szCs w:val="28"/>
        </w:rPr>
        <w:t>.</w:t>
      </w:r>
    </w:p>
    <w:p w:rsidR="004B2B19" w:rsidRPr="00E063D7" w:rsidRDefault="004B2B19" w:rsidP="00024596">
      <w:pPr>
        <w:pStyle w:val="MMTopic3"/>
        <w:numPr>
          <w:ilvl w:val="2"/>
          <w:numId w:val="39"/>
        </w:numPr>
        <w:spacing w:before="0" w:line="360" w:lineRule="auto"/>
        <w:ind w:left="0"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5" w:name="_Toc371962212"/>
      <w:r w:rsidRPr="00E063D7">
        <w:rPr>
          <w:rFonts w:ascii="Times New Roman" w:hAnsi="Times New Roman" w:cs="Times New Roman"/>
          <w:i/>
          <w:color w:val="auto"/>
          <w:sz w:val="28"/>
          <w:szCs w:val="28"/>
        </w:rPr>
        <w:t xml:space="preserve">Характеристика экономико-географического положения </w:t>
      </w:r>
      <w:bookmarkEnd w:id="5"/>
    </w:p>
    <w:p w:rsidR="004B2B19" w:rsidRPr="007608F7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08F7">
        <w:rPr>
          <w:rFonts w:ascii="Times New Roman" w:hAnsi="Times New Roman" w:cs="Times New Roman"/>
          <w:sz w:val="28"/>
        </w:rPr>
        <w:t>Территория МОМР «Усть-Куломский» расположена в юго-восточной части Республики Коми в 189 к</w:t>
      </w:r>
      <w:r w:rsidR="00416290">
        <w:rPr>
          <w:rFonts w:ascii="Times New Roman" w:hAnsi="Times New Roman" w:cs="Times New Roman"/>
          <w:sz w:val="28"/>
        </w:rPr>
        <w:t>илометрах</w:t>
      </w:r>
      <w:r w:rsidRPr="007608F7">
        <w:rPr>
          <w:rFonts w:ascii="Times New Roman" w:hAnsi="Times New Roman" w:cs="Times New Roman"/>
          <w:sz w:val="28"/>
        </w:rPr>
        <w:t> от </w:t>
      </w:r>
      <w:r w:rsidR="00B011C5">
        <w:rPr>
          <w:rFonts w:ascii="Times New Roman" w:hAnsi="Times New Roman" w:cs="Times New Roman"/>
          <w:sz w:val="28"/>
        </w:rPr>
        <w:t xml:space="preserve">города </w:t>
      </w:r>
      <w:r w:rsidRPr="007608F7">
        <w:rPr>
          <w:rFonts w:ascii="Times New Roman" w:hAnsi="Times New Roman" w:cs="Times New Roman"/>
          <w:sz w:val="28"/>
        </w:rPr>
        <w:t>Сыктывкара-столицы Республики</w:t>
      </w:r>
      <w:r w:rsidR="00416290">
        <w:rPr>
          <w:rFonts w:ascii="Times New Roman" w:hAnsi="Times New Roman" w:cs="Times New Roman"/>
          <w:sz w:val="28"/>
        </w:rPr>
        <w:t xml:space="preserve"> Коми</w:t>
      </w:r>
      <w:r w:rsidRPr="007608F7">
        <w:rPr>
          <w:rFonts w:ascii="Times New Roman" w:hAnsi="Times New Roman" w:cs="Times New Roman"/>
          <w:sz w:val="28"/>
        </w:rPr>
        <w:t>. Территория - 26,4 тыс</w:t>
      </w:r>
      <w:r w:rsidR="00416290">
        <w:rPr>
          <w:rFonts w:ascii="Times New Roman" w:hAnsi="Times New Roman" w:cs="Times New Roman"/>
          <w:sz w:val="28"/>
        </w:rPr>
        <w:t>.</w:t>
      </w:r>
      <w:r w:rsidRPr="007608F7">
        <w:rPr>
          <w:rFonts w:ascii="Times New Roman" w:hAnsi="Times New Roman" w:cs="Times New Roman"/>
          <w:sz w:val="28"/>
        </w:rPr>
        <w:t xml:space="preserve"> км</w:t>
      </w:r>
      <w:r w:rsidRPr="007608F7">
        <w:rPr>
          <w:rFonts w:ascii="Times New Roman" w:hAnsi="Times New Roman" w:cs="Times New Roman"/>
          <w:sz w:val="28"/>
          <w:vertAlign w:val="superscript"/>
        </w:rPr>
        <w:t>2</w:t>
      </w:r>
      <w:r w:rsidRPr="007608F7">
        <w:rPr>
          <w:rFonts w:ascii="Times New Roman" w:hAnsi="Times New Roman" w:cs="Times New Roman"/>
          <w:sz w:val="28"/>
        </w:rPr>
        <w:t xml:space="preserve">. Административный центр района - село Усть-Кулом. </w:t>
      </w:r>
      <w:r w:rsidR="00B011C5">
        <w:rPr>
          <w:rFonts w:ascii="Times New Roman" w:hAnsi="Times New Roman" w:cs="Times New Roman"/>
          <w:sz w:val="28"/>
        </w:rPr>
        <w:t>Район г</w:t>
      </w:r>
      <w:r w:rsidRPr="007608F7">
        <w:rPr>
          <w:rFonts w:ascii="Times New Roman" w:hAnsi="Times New Roman" w:cs="Times New Roman"/>
          <w:sz w:val="28"/>
        </w:rPr>
        <w:t xml:space="preserve">раничит с муниципальными образованиями «ГО Сосногорск», «ГО Ухта», МО «Корткеросский», МО </w:t>
      </w:r>
      <w:r w:rsidRPr="007608F7">
        <w:rPr>
          <w:rFonts w:ascii="Times New Roman" w:hAnsi="Times New Roman" w:cs="Times New Roman"/>
          <w:sz w:val="28"/>
        </w:rPr>
        <w:lastRenderedPageBreak/>
        <w:t xml:space="preserve">«Троицко-Печорский», Пермским краем, и находится в пределах Тиманской гряды и Вычегодского прогиба. Район расположен в бассейне р. Вычегда. </w:t>
      </w:r>
    </w:p>
    <w:p w:rsidR="004B2B19" w:rsidRPr="007608F7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08F7">
        <w:rPr>
          <w:rFonts w:ascii="Times New Roman" w:hAnsi="Times New Roman" w:cs="Times New Roman"/>
          <w:sz w:val="28"/>
        </w:rPr>
        <w:t>Площадь занимаемой территории составляет 2636,8 тыс.га.; о</w:t>
      </w:r>
      <w:r w:rsidRPr="007608F7">
        <w:rPr>
          <w:rFonts w:ascii="Times New Roman" w:hAnsi="Times New Roman" w:cs="Times New Roman"/>
          <w:bCs/>
          <w:sz w:val="28"/>
        </w:rPr>
        <w:t>тклонение от московского времени составляет 0 часов</w:t>
      </w:r>
      <w:r w:rsidRPr="007608F7">
        <w:rPr>
          <w:rFonts w:ascii="Times New Roman" w:hAnsi="Times New Roman" w:cs="Times New Roman"/>
          <w:sz w:val="28"/>
        </w:rPr>
        <w:t xml:space="preserve">. </w:t>
      </w:r>
    </w:p>
    <w:p w:rsidR="004B2B19" w:rsidRPr="007608F7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08F7">
        <w:rPr>
          <w:rFonts w:ascii="Times New Roman" w:hAnsi="Times New Roman" w:cs="Times New Roman"/>
          <w:sz w:val="28"/>
        </w:rPr>
        <w:t>Краткая справка по э</w:t>
      </w:r>
      <w:r w:rsidRPr="007608F7">
        <w:rPr>
          <w:rFonts w:ascii="Times New Roman" w:hAnsi="Times New Roman" w:cs="Times New Roman"/>
          <w:sz w:val="28"/>
          <w:szCs w:val="28"/>
        </w:rPr>
        <w:t>кономико-географическим особенностям района</w:t>
      </w:r>
      <w:r w:rsidR="00416290">
        <w:rPr>
          <w:rFonts w:ascii="Times New Roman" w:hAnsi="Times New Roman" w:cs="Times New Roman"/>
          <w:sz w:val="28"/>
        </w:rPr>
        <w:t>представлена в таблице 1.</w:t>
      </w:r>
    </w:p>
    <w:p w:rsidR="004B2B19" w:rsidRPr="007608F7" w:rsidRDefault="004B2B19" w:rsidP="004B2B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608F7">
        <w:rPr>
          <w:rFonts w:ascii="Times New Roman" w:hAnsi="Times New Roman" w:cs="Times New Roman"/>
          <w:sz w:val="28"/>
        </w:rPr>
        <w:t>Таблица 1 Э</w:t>
      </w:r>
      <w:r w:rsidRPr="007608F7">
        <w:rPr>
          <w:rFonts w:ascii="Times New Roman" w:hAnsi="Times New Roman" w:cs="Times New Roman"/>
          <w:sz w:val="28"/>
          <w:szCs w:val="28"/>
        </w:rPr>
        <w:t>кономико-географические особенности МР «Усть-Куломский»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4B2B19" w:rsidRPr="007608F7" w:rsidTr="001B7807">
        <w:tc>
          <w:tcPr>
            <w:tcW w:w="4785" w:type="dxa"/>
          </w:tcPr>
          <w:p w:rsidR="004B2B19" w:rsidRPr="007608F7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6" w:name="_Toc371962213"/>
            <w:r w:rsidRPr="007608F7">
              <w:rPr>
                <w:rFonts w:ascii="Times New Roman" w:hAnsi="Times New Roman" w:cs="Times New Roman"/>
                <w:b/>
                <w:sz w:val="26"/>
                <w:szCs w:val="26"/>
              </w:rPr>
              <w:t>Экономико-географические особенности</w:t>
            </w:r>
            <w:bookmarkEnd w:id="6"/>
          </w:p>
        </w:tc>
        <w:tc>
          <w:tcPr>
            <w:tcW w:w="4786" w:type="dxa"/>
          </w:tcPr>
          <w:p w:rsidR="004B2B19" w:rsidRPr="007608F7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7" w:name="_Toc371962214"/>
            <w:r w:rsidRPr="007608F7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</w:t>
            </w:r>
            <w:bookmarkEnd w:id="7"/>
          </w:p>
        </w:tc>
      </w:tr>
      <w:tr w:rsidR="004B2B19" w:rsidRPr="00D02323" w:rsidTr="001B7807">
        <w:tc>
          <w:tcPr>
            <w:tcW w:w="4785" w:type="dxa"/>
          </w:tcPr>
          <w:p w:rsidR="004B2B19" w:rsidRPr="00E35968" w:rsidRDefault="004B2B19" w:rsidP="001B78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5968">
              <w:rPr>
                <w:rFonts w:ascii="Times New Roman" w:hAnsi="Times New Roman" w:cs="Times New Roman"/>
                <w:sz w:val="24"/>
              </w:rPr>
              <w:t>Площадь, тыс. кв.км</w:t>
            </w:r>
          </w:p>
        </w:tc>
        <w:tc>
          <w:tcPr>
            <w:tcW w:w="4786" w:type="dxa"/>
          </w:tcPr>
          <w:p w:rsidR="004B2B19" w:rsidRPr="00E35968" w:rsidRDefault="004B2B19" w:rsidP="001B78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5968">
              <w:rPr>
                <w:rFonts w:ascii="Times New Roman" w:hAnsi="Times New Roman" w:cs="Times New Roman"/>
                <w:sz w:val="24"/>
              </w:rPr>
              <w:t>26,4 (6,3% - площади Республики Коми)</w:t>
            </w:r>
          </w:p>
        </w:tc>
      </w:tr>
      <w:tr w:rsidR="004B2B19" w:rsidRPr="00D02323" w:rsidTr="001B7807">
        <w:tc>
          <w:tcPr>
            <w:tcW w:w="4785" w:type="dxa"/>
          </w:tcPr>
          <w:p w:rsidR="004B2B19" w:rsidRPr="00E35968" w:rsidRDefault="004B2B19" w:rsidP="001B78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5968">
              <w:rPr>
                <w:rFonts w:ascii="Times New Roman" w:hAnsi="Times New Roman" w:cs="Times New Roman"/>
                <w:sz w:val="24"/>
              </w:rPr>
              <w:t xml:space="preserve">Протяжённость с юга на север, км. </w:t>
            </w:r>
          </w:p>
        </w:tc>
        <w:tc>
          <w:tcPr>
            <w:tcW w:w="4786" w:type="dxa"/>
          </w:tcPr>
          <w:p w:rsidR="004B2B19" w:rsidRPr="00E35968" w:rsidRDefault="004B2B19" w:rsidP="001B78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5968">
              <w:rPr>
                <w:rFonts w:ascii="Times New Roman" w:hAnsi="Times New Roman" w:cs="Times New Roman"/>
                <w:sz w:val="24"/>
              </w:rPr>
              <w:t>238</w:t>
            </w:r>
          </w:p>
        </w:tc>
      </w:tr>
      <w:tr w:rsidR="004B2B19" w:rsidRPr="00D02323" w:rsidTr="001B7807">
        <w:tc>
          <w:tcPr>
            <w:tcW w:w="4785" w:type="dxa"/>
          </w:tcPr>
          <w:p w:rsidR="004B2B19" w:rsidRPr="00E35968" w:rsidRDefault="004B2B19" w:rsidP="001B78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5968">
              <w:rPr>
                <w:rFonts w:ascii="Times New Roman" w:hAnsi="Times New Roman" w:cs="Times New Roman"/>
                <w:sz w:val="24"/>
              </w:rPr>
              <w:t>Месторасположение</w:t>
            </w:r>
          </w:p>
        </w:tc>
        <w:tc>
          <w:tcPr>
            <w:tcW w:w="4786" w:type="dxa"/>
          </w:tcPr>
          <w:p w:rsidR="004B2B19" w:rsidRPr="00E35968" w:rsidRDefault="004B2B19" w:rsidP="001B78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5968">
              <w:rPr>
                <w:rFonts w:ascii="Times New Roman" w:hAnsi="Times New Roman" w:cs="Times New Roman"/>
                <w:sz w:val="24"/>
              </w:rPr>
              <w:t>юго-восточная часть Республики Коми</w:t>
            </w:r>
          </w:p>
        </w:tc>
      </w:tr>
      <w:tr w:rsidR="004B2B19" w:rsidRPr="00D02323" w:rsidTr="001B7807">
        <w:tc>
          <w:tcPr>
            <w:tcW w:w="4785" w:type="dxa"/>
          </w:tcPr>
          <w:p w:rsidR="004B2B19" w:rsidRPr="00E35968" w:rsidRDefault="004B2B19" w:rsidP="001B78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5968">
              <w:rPr>
                <w:rFonts w:ascii="Times New Roman" w:hAnsi="Times New Roman" w:cs="Times New Roman"/>
                <w:sz w:val="24"/>
              </w:rPr>
              <w:t>Расстояние от районного центра до г. Сыктывкар, км.</w:t>
            </w:r>
          </w:p>
        </w:tc>
        <w:tc>
          <w:tcPr>
            <w:tcW w:w="4786" w:type="dxa"/>
          </w:tcPr>
          <w:p w:rsidR="004B2B19" w:rsidRPr="00E35968" w:rsidRDefault="004B2B19" w:rsidP="001B78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5968">
              <w:rPr>
                <w:rFonts w:ascii="Times New Roman" w:hAnsi="Times New Roman" w:cs="Times New Roman"/>
                <w:sz w:val="24"/>
              </w:rPr>
              <w:t>189</w:t>
            </w:r>
          </w:p>
        </w:tc>
      </w:tr>
      <w:tr w:rsidR="004B2B19" w:rsidRPr="00D02323" w:rsidTr="001B7807">
        <w:tc>
          <w:tcPr>
            <w:tcW w:w="4785" w:type="dxa"/>
          </w:tcPr>
          <w:p w:rsidR="004B2B19" w:rsidRPr="00E35968" w:rsidRDefault="004B2B19" w:rsidP="001B78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5968">
              <w:rPr>
                <w:rFonts w:ascii="Times New Roman" w:hAnsi="Times New Roman" w:cs="Times New Roman"/>
                <w:sz w:val="24"/>
              </w:rPr>
              <w:t xml:space="preserve">Регион </w:t>
            </w:r>
          </w:p>
        </w:tc>
        <w:tc>
          <w:tcPr>
            <w:tcW w:w="4786" w:type="dxa"/>
          </w:tcPr>
          <w:p w:rsidR="004B2B19" w:rsidRPr="00E35968" w:rsidRDefault="004B2B19" w:rsidP="001B78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5968">
              <w:rPr>
                <w:rFonts w:ascii="Times New Roman" w:hAnsi="Times New Roman" w:cs="Times New Roman"/>
                <w:sz w:val="24"/>
              </w:rPr>
              <w:t>Республика Коми</w:t>
            </w:r>
          </w:p>
        </w:tc>
      </w:tr>
      <w:tr w:rsidR="004B2B19" w:rsidRPr="00D02323" w:rsidTr="001B7807">
        <w:tc>
          <w:tcPr>
            <w:tcW w:w="4785" w:type="dxa"/>
          </w:tcPr>
          <w:p w:rsidR="004B2B19" w:rsidRPr="00E35968" w:rsidRDefault="004B2B19" w:rsidP="001B78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5968">
              <w:rPr>
                <w:rFonts w:ascii="Times New Roman" w:hAnsi="Times New Roman" w:cs="Times New Roman"/>
                <w:sz w:val="24"/>
              </w:rPr>
              <w:t>Районы – соседи:</w:t>
            </w:r>
          </w:p>
          <w:p w:rsidR="004B2B19" w:rsidRPr="00E35968" w:rsidRDefault="004B2B19" w:rsidP="001B78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5968">
              <w:rPr>
                <w:rFonts w:ascii="Times New Roman" w:hAnsi="Times New Roman" w:cs="Times New Roman"/>
                <w:sz w:val="24"/>
              </w:rPr>
              <w:t>север</w:t>
            </w:r>
          </w:p>
          <w:p w:rsidR="004B2B19" w:rsidRPr="00E35968" w:rsidRDefault="004B2B19" w:rsidP="001B78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5968">
              <w:rPr>
                <w:rFonts w:ascii="Times New Roman" w:hAnsi="Times New Roman" w:cs="Times New Roman"/>
                <w:sz w:val="24"/>
              </w:rPr>
              <w:t>северо-восток, восток</w:t>
            </w:r>
          </w:p>
          <w:p w:rsidR="004B2B19" w:rsidRPr="00E35968" w:rsidRDefault="004B2B19" w:rsidP="001B78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5968">
              <w:rPr>
                <w:rFonts w:ascii="Times New Roman" w:hAnsi="Times New Roman" w:cs="Times New Roman"/>
                <w:sz w:val="24"/>
              </w:rPr>
              <w:t>юго-восток, юг</w:t>
            </w:r>
          </w:p>
          <w:p w:rsidR="004B2B19" w:rsidRPr="00E35968" w:rsidRDefault="004B2B19" w:rsidP="004162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5968">
              <w:rPr>
                <w:rFonts w:ascii="Times New Roman" w:hAnsi="Times New Roman" w:cs="Times New Roman"/>
                <w:sz w:val="24"/>
              </w:rPr>
              <w:t xml:space="preserve">юго-запад, запад, северо – запад </w:t>
            </w:r>
          </w:p>
        </w:tc>
        <w:tc>
          <w:tcPr>
            <w:tcW w:w="4786" w:type="dxa"/>
          </w:tcPr>
          <w:p w:rsidR="004B2B19" w:rsidRPr="00E35968" w:rsidRDefault="004B2B19" w:rsidP="001B78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5968">
              <w:rPr>
                <w:rFonts w:ascii="Times New Roman" w:hAnsi="Times New Roman" w:cs="Times New Roman"/>
                <w:sz w:val="24"/>
              </w:rPr>
              <w:t>МОГО «Ухта», МОГО «Сосногорск», МОМР «Троицко-Печорский»</w:t>
            </w:r>
          </w:p>
          <w:p w:rsidR="004B2B19" w:rsidRPr="00E35968" w:rsidRDefault="004B2B19" w:rsidP="001B78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5968">
              <w:rPr>
                <w:rFonts w:ascii="Times New Roman" w:hAnsi="Times New Roman" w:cs="Times New Roman"/>
                <w:sz w:val="24"/>
              </w:rPr>
              <w:t>МО МР «Троицко-Печорский»</w:t>
            </w:r>
          </w:p>
          <w:p w:rsidR="004B2B19" w:rsidRPr="00E35968" w:rsidRDefault="004B2B19" w:rsidP="001B78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5968">
              <w:rPr>
                <w:rFonts w:ascii="Times New Roman" w:hAnsi="Times New Roman" w:cs="Times New Roman"/>
                <w:sz w:val="24"/>
              </w:rPr>
              <w:t>Пермский край</w:t>
            </w:r>
          </w:p>
          <w:p w:rsidR="004B2B19" w:rsidRPr="00E35968" w:rsidRDefault="004B2B19" w:rsidP="001B78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5968">
              <w:rPr>
                <w:rFonts w:ascii="Times New Roman" w:hAnsi="Times New Roman" w:cs="Times New Roman"/>
                <w:sz w:val="24"/>
              </w:rPr>
              <w:t>МО МР «Корткеросский»</w:t>
            </w:r>
          </w:p>
        </w:tc>
      </w:tr>
      <w:tr w:rsidR="004B2B19" w:rsidRPr="00D02323" w:rsidTr="001B7807">
        <w:tc>
          <w:tcPr>
            <w:tcW w:w="4785" w:type="dxa"/>
          </w:tcPr>
          <w:p w:rsidR="004B2B19" w:rsidRPr="00E35968" w:rsidRDefault="004B2B19" w:rsidP="001B78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5968">
              <w:rPr>
                <w:rFonts w:ascii="Times New Roman" w:hAnsi="Times New Roman" w:cs="Times New Roman"/>
                <w:sz w:val="24"/>
              </w:rPr>
              <w:t>Климат</w:t>
            </w:r>
          </w:p>
        </w:tc>
        <w:tc>
          <w:tcPr>
            <w:tcW w:w="4786" w:type="dxa"/>
          </w:tcPr>
          <w:p w:rsidR="004B2B19" w:rsidRPr="00E35968" w:rsidRDefault="00416290" w:rsidP="001B78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4B2B19" w:rsidRPr="00E35968">
              <w:rPr>
                <w:rFonts w:ascii="Times New Roman" w:hAnsi="Times New Roman" w:cs="Times New Roman"/>
                <w:sz w:val="24"/>
              </w:rPr>
              <w:t>а большей части территории умеренно -                        континентальный с продолжительной зимой и коротким прохладным летом</w:t>
            </w:r>
          </w:p>
        </w:tc>
      </w:tr>
      <w:tr w:rsidR="004B2B19" w:rsidRPr="00D02323" w:rsidTr="001B7807">
        <w:tc>
          <w:tcPr>
            <w:tcW w:w="4785" w:type="dxa"/>
          </w:tcPr>
          <w:p w:rsidR="004B2B19" w:rsidRPr="00E35968" w:rsidRDefault="004B2B19" w:rsidP="00F130B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5968">
              <w:rPr>
                <w:rFonts w:ascii="Times New Roman" w:hAnsi="Times New Roman" w:cs="Times New Roman"/>
                <w:sz w:val="24"/>
              </w:rPr>
              <w:t xml:space="preserve">Численность постоянного населения, тыс. человек (на 1 </w:t>
            </w:r>
            <w:r w:rsidR="00F130B0">
              <w:rPr>
                <w:rFonts w:ascii="Times New Roman" w:hAnsi="Times New Roman" w:cs="Times New Roman"/>
                <w:sz w:val="24"/>
              </w:rPr>
              <w:t>октября</w:t>
            </w:r>
            <w:r w:rsidRPr="00E35968">
              <w:rPr>
                <w:rFonts w:ascii="Times New Roman" w:hAnsi="Times New Roman" w:cs="Times New Roman"/>
                <w:sz w:val="24"/>
              </w:rPr>
              <w:t xml:space="preserve"> 2013 года)</w:t>
            </w:r>
          </w:p>
        </w:tc>
        <w:tc>
          <w:tcPr>
            <w:tcW w:w="4786" w:type="dxa"/>
          </w:tcPr>
          <w:p w:rsidR="004B2B19" w:rsidRPr="00E35968" w:rsidRDefault="00F130B0" w:rsidP="00B011C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25, 794 </w:t>
            </w:r>
          </w:p>
        </w:tc>
      </w:tr>
      <w:tr w:rsidR="004B2B19" w:rsidRPr="00D02323" w:rsidTr="001B7807">
        <w:tc>
          <w:tcPr>
            <w:tcW w:w="4785" w:type="dxa"/>
          </w:tcPr>
          <w:p w:rsidR="004B2B19" w:rsidRPr="00E35968" w:rsidRDefault="004B2B19" w:rsidP="001B78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5968">
              <w:rPr>
                <w:rFonts w:ascii="Times New Roman" w:hAnsi="Times New Roman" w:cs="Times New Roman"/>
                <w:sz w:val="24"/>
              </w:rPr>
              <w:t>Плотность населения, человек на 1кв.км.</w:t>
            </w:r>
          </w:p>
        </w:tc>
        <w:tc>
          <w:tcPr>
            <w:tcW w:w="4786" w:type="dxa"/>
          </w:tcPr>
          <w:p w:rsidR="004B2B19" w:rsidRPr="00E35968" w:rsidRDefault="00F27876" w:rsidP="001B78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</w:t>
            </w:r>
          </w:p>
        </w:tc>
      </w:tr>
      <w:tr w:rsidR="004B2B19" w:rsidRPr="00D02323" w:rsidTr="001B7807">
        <w:tc>
          <w:tcPr>
            <w:tcW w:w="4785" w:type="dxa"/>
          </w:tcPr>
          <w:p w:rsidR="004B2B19" w:rsidRPr="00E35968" w:rsidRDefault="004B2B19" w:rsidP="001B78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5968">
              <w:rPr>
                <w:rFonts w:ascii="Times New Roman" w:hAnsi="Times New Roman" w:cs="Times New Roman"/>
                <w:sz w:val="24"/>
              </w:rPr>
              <w:t xml:space="preserve">Численность населения коми национальности, % к общейчисленности населения </w:t>
            </w:r>
          </w:p>
        </w:tc>
        <w:tc>
          <w:tcPr>
            <w:tcW w:w="4786" w:type="dxa"/>
          </w:tcPr>
          <w:p w:rsidR="004B2B19" w:rsidRPr="00E35968" w:rsidRDefault="004B2B19" w:rsidP="001B780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5968">
              <w:rPr>
                <w:rFonts w:ascii="Times New Roman" w:hAnsi="Times New Roman" w:cs="Times New Roman"/>
                <w:sz w:val="24"/>
              </w:rPr>
              <w:t>76,9</w:t>
            </w:r>
          </w:p>
        </w:tc>
      </w:tr>
    </w:tbl>
    <w:p w:rsidR="004B2B19" w:rsidRPr="007608F7" w:rsidRDefault="004B2B19" w:rsidP="004B2B19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08F7">
        <w:rPr>
          <w:rFonts w:ascii="Times New Roman" w:hAnsi="Times New Roman" w:cs="Times New Roman"/>
          <w:sz w:val="28"/>
        </w:rPr>
        <w:t>Район расположен преимущественно в орографических областях Вычегодско-Мезенской и Печорской равнин и Тиманской возвышенности. Рельеф района равнинный пологоволнистый, на фоне которого выделяется ряд увалистых возвышенностей (Джежимпарма, Очь-парма, Немская, отроги Южного Тимана). На возвышенности Джежимпарма отмечается множество моренных холмов и гряд. В полях развития палеозойских пород (район рр.Кенжан, Воль, Асыввож, Нем) характерен карст.</w:t>
      </w:r>
    </w:p>
    <w:p w:rsidR="004B2B19" w:rsidRPr="007608F7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27876">
        <w:rPr>
          <w:rFonts w:ascii="Times New Roman" w:hAnsi="Times New Roman" w:cs="Times New Roman"/>
          <w:sz w:val="28"/>
        </w:rPr>
        <w:t xml:space="preserve">Земли промышленности составляют 1,8 тыс. га (0,07%), земли сельскохозяйственного назначения - 58,0тыс. га (2,2%), земли водного фонда </w:t>
      </w:r>
      <w:r w:rsidRPr="00F27876">
        <w:rPr>
          <w:rFonts w:ascii="Times New Roman" w:hAnsi="Times New Roman" w:cs="Times New Roman"/>
          <w:sz w:val="28"/>
        </w:rPr>
        <w:lastRenderedPageBreak/>
        <w:t>и земли запаса занимают 13,6 тыс. га (0,5%), земли населенных пунктов составляют 20,6 тыс. га (0,8%).</w:t>
      </w:r>
    </w:p>
    <w:p w:rsidR="004B2B19" w:rsidRPr="007608F7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608F7">
        <w:rPr>
          <w:rFonts w:ascii="Times New Roman" w:hAnsi="Times New Roman" w:cs="Times New Roman"/>
          <w:sz w:val="28"/>
          <w:szCs w:val="28"/>
          <w:u w:val="single"/>
        </w:rPr>
        <w:t>Минеральные ресурсы.</w:t>
      </w:r>
      <w:r w:rsidRPr="007608F7">
        <w:rPr>
          <w:rFonts w:ascii="Times New Roman" w:hAnsi="Times New Roman" w:cs="Times New Roman"/>
          <w:sz w:val="28"/>
        </w:rPr>
        <w:t>Минерально-сырьевые ресурсы Усть-Куломского района включают месторождения бурого угля (ресурс углей составляет 65 млн.т.), бокситов, торфа (запасы составляют 223 млн.т.), разнообразных видов минерального строительного и облицовочного сырья, а также пресных и лечебно-минеральных подземных вод</w:t>
      </w:r>
      <w:r w:rsidR="006A6B25">
        <w:rPr>
          <w:rFonts w:ascii="Times New Roman" w:hAnsi="Times New Roman" w:cs="Times New Roman"/>
          <w:sz w:val="28"/>
        </w:rPr>
        <w:t>.</w:t>
      </w:r>
    </w:p>
    <w:p w:rsidR="004B2B19" w:rsidRPr="002D2336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 xml:space="preserve">В настоящее время в Усть-Куломском районе из минеральных ресурсов, кроме общераспространенных полезных ископаемых производится добыча только питьевых пресных подземных вод. </w:t>
      </w:r>
    </w:p>
    <w:p w:rsidR="004B2B19" w:rsidRPr="002D2336" w:rsidRDefault="004B2B19" w:rsidP="004B2B1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336">
        <w:rPr>
          <w:rFonts w:ascii="Times New Roman" w:hAnsi="Times New Roman" w:cs="Times New Roman"/>
          <w:color w:val="000000"/>
          <w:sz w:val="28"/>
          <w:szCs w:val="28"/>
        </w:rPr>
        <w:t>Полезные ископаемые включают комплекс горючих, металлических и неметаллических полезных ископаемых. Горючие ископаемые представлены месторождениями торфа, проявлениями свободного газа, бурого угля. Определенные перспективы связаны с возможностью обнаружения месторождений углеводородов.</w:t>
      </w:r>
    </w:p>
    <w:p w:rsidR="004B2B19" w:rsidRPr="002D2336" w:rsidRDefault="004B2B19" w:rsidP="004B2B1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336">
        <w:rPr>
          <w:rFonts w:ascii="Times New Roman" w:hAnsi="Times New Roman" w:cs="Times New Roman"/>
          <w:color w:val="000000"/>
          <w:sz w:val="28"/>
          <w:szCs w:val="28"/>
        </w:rPr>
        <w:t>Металлические ископаемые представлены крупными месторождениями осадочных бокситовых руд с балансовыми запасами, использование которых в производстве глинозема проблематично из-за низкого качества. Значительная часть этих бокситов маложелезистые, что определяет возможность их применения в производстве огнеупоров. Перспективы обнаружения новых залежей бокситов высоки. Известны проявления железных руд, россыпного золота, не имеющие промышленного значения.</w:t>
      </w:r>
    </w:p>
    <w:p w:rsidR="004B2B19" w:rsidRPr="002D2336" w:rsidRDefault="004B2B19" w:rsidP="004B2B1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336">
        <w:rPr>
          <w:rFonts w:ascii="Times New Roman" w:hAnsi="Times New Roman" w:cs="Times New Roman"/>
          <w:color w:val="000000"/>
          <w:sz w:val="28"/>
          <w:szCs w:val="28"/>
        </w:rPr>
        <w:t xml:space="preserve">Неметаллические ископаемые представлены каолиновыми глинами, ассоциирующими с бокситами, строительным и облицовочным камнем, карбонатным сырьем, кирпичными глинами, песчано-гравийным материалом и строительными песками. Выявлены проявления гипса, самородной серы, минеральных пигментов. Разведано месторождение сапропеля (оз. Дон-ты). </w:t>
      </w:r>
      <w:r w:rsidR="006A6B2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заключения исследования сапропелевых грязей оз. Дон-ты, предоставленного </w:t>
      </w:r>
      <w:r w:rsidR="006A6B25" w:rsidRPr="006A6B2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ФГБУ </w:t>
      </w:r>
      <w:r w:rsidR="006A6B25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6A6B25" w:rsidRPr="006A6B25">
        <w:rPr>
          <w:rFonts w:ascii="Times New Roman" w:hAnsi="Times New Roman" w:cs="Times New Roman"/>
          <w:bCs/>
          <w:sz w:val="28"/>
          <w:szCs w:val="28"/>
          <w:lang w:eastAsia="ru-RU"/>
        </w:rPr>
        <w:t>РНЦ МРиК</w:t>
      </w:r>
      <w:r w:rsidR="006A6B25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6A6B25" w:rsidRPr="006A6B2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Минздрава России</w:t>
      </w:r>
      <w:r w:rsidR="006A6B25">
        <w:rPr>
          <w:rFonts w:ascii="Times New Roman" w:hAnsi="Times New Roman" w:cs="Times New Roman"/>
          <w:bCs/>
          <w:sz w:val="28"/>
          <w:szCs w:val="28"/>
          <w:lang w:eastAsia="ru-RU"/>
        </w:rPr>
        <w:t>, использование сапропеля в грязелечении возможно по 8 направлениям</w:t>
      </w:r>
      <w:r w:rsidR="00F2787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 проведении </w:t>
      </w:r>
      <w:r w:rsidR="00AB0994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геологоразведки донных отложений озера Дон-ты</w:t>
      </w:r>
      <w:r w:rsidR="006A6B2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2D2336">
        <w:rPr>
          <w:rFonts w:ascii="Times New Roman" w:hAnsi="Times New Roman" w:cs="Times New Roman"/>
          <w:color w:val="000000"/>
          <w:sz w:val="28"/>
          <w:szCs w:val="28"/>
        </w:rPr>
        <w:t>Разведаны месторождения пресных подземных вод.</w:t>
      </w:r>
    </w:p>
    <w:p w:rsidR="004B2B19" w:rsidRPr="002D2336" w:rsidRDefault="004B2B19" w:rsidP="004B2B1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D2336">
        <w:rPr>
          <w:rFonts w:ascii="Times New Roman" w:hAnsi="Times New Roman" w:cs="Times New Roman"/>
          <w:spacing w:val="-1"/>
          <w:sz w:val="28"/>
          <w:szCs w:val="28"/>
        </w:rPr>
        <w:t>В районе оценены запасы облицовочного камня</w:t>
      </w:r>
      <w:r w:rsidR="006A6B25">
        <w:rPr>
          <w:rFonts w:ascii="Times New Roman" w:hAnsi="Times New Roman" w:cs="Times New Roman"/>
          <w:spacing w:val="-1"/>
          <w:sz w:val="28"/>
          <w:szCs w:val="28"/>
        </w:rPr>
        <w:t>:</w:t>
      </w:r>
      <w:r w:rsidRPr="002D2336">
        <w:rPr>
          <w:rFonts w:ascii="Times New Roman" w:hAnsi="Times New Roman" w:cs="Times New Roman"/>
          <w:spacing w:val="-1"/>
          <w:sz w:val="28"/>
          <w:szCs w:val="28"/>
        </w:rPr>
        <w:t xml:space="preserve"> доломит</w:t>
      </w:r>
      <w:r w:rsidR="006A6B25">
        <w:rPr>
          <w:rFonts w:ascii="Times New Roman" w:hAnsi="Times New Roman" w:cs="Times New Roman"/>
          <w:spacing w:val="-1"/>
          <w:sz w:val="28"/>
          <w:szCs w:val="28"/>
        </w:rPr>
        <w:t>ы -</w:t>
      </w:r>
      <w:r w:rsidRPr="002D2336">
        <w:rPr>
          <w:rFonts w:ascii="Times New Roman" w:hAnsi="Times New Roman" w:cs="Times New Roman"/>
          <w:spacing w:val="-1"/>
          <w:sz w:val="28"/>
          <w:szCs w:val="28"/>
        </w:rPr>
        <w:t xml:space="preserve"> 6,0 млн. м</w:t>
      </w:r>
      <w:r w:rsidRPr="002D233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2336">
        <w:rPr>
          <w:rFonts w:ascii="Times New Roman" w:hAnsi="Times New Roman" w:cs="Times New Roman"/>
          <w:spacing w:val="-1"/>
          <w:sz w:val="28"/>
          <w:szCs w:val="28"/>
        </w:rPr>
        <w:t xml:space="preserve"> и строматолитовые</w:t>
      </w:r>
      <w:r w:rsidR="006A6B25">
        <w:rPr>
          <w:rFonts w:ascii="Times New Roman" w:hAnsi="Times New Roman" w:cs="Times New Roman"/>
          <w:sz w:val="28"/>
          <w:szCs w:val="28"/>
        </w:rPr>
        <w:t>доломиты -</w:t>
      </w:r>
      <w:r w:rsidRPr="002D2336">
        <w:rPr>
          <w:rFonts w:ascii="Times New Roman" w:hAnsi="Times New Roman" w:cs="Times New Roman"/>
          <w:sz w:val="28"/>
          <w:szCs w:val="28"/>
        </w:rPr>
        <w:t xml:space="preserve"> 0,39 млн. м</w:t>
      </w:r>
      <w:r w:rsidRPr="002D233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2336">
        <w:rPr>
          <w:rFonts w:ascii="Times New Roman" w:hAnsi="Times New Roman" w:cs="Times New Roman"/>
          <w:sz w:val="28"/>
          <w:szCs w:val="28"/>
        </w:rPr>
        <w:t xml:space="preserve">. Сырье признано пригодным для </w:t>
      </w:r>
      <w:r w:rsidRPr="002D2336">
        <w:rPr>
          <w:rFonts w:ascii="Times New Roman" w:hAnsi="Times New Roman" w:cs="Times New Roman"/>
          <w:spacing w:val="-1"/>
          <w:sz w:val="28"/>
          <w:szCs w:val="28"/>
        </w:rPr>
        <w:t xml:space="preserve">производства облицовочных материалов. На этих проявлениях необходимо </w:t>
      </w:r>
      <w:r w:rsidRPr="002D2336">
        <w:rPr>
          <w:rFonts w:ascii="Times New Roman" w:hAnsi="Times New Roman" w:cs="Times New Roman"/>
          <w:sz w:val="28"/>
          <w:szCs w:val="28"/>
        </w:rPr>
        <w:t>проведение разведочных работ.</w:t>
      </w:r>
    </w:p>
    <w:p w:rsidR="004B2B19" w:rsidRPr="002D2336" w:rsidRDefault="004B2B19" w:rsidP="004B2B19">
      <w:pPr>
        <w:pStyle w:val="af2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Общие эксплуатационные ресурсы подземных вод Усть-Куломского района оцениваются в объеме около 3300 тыс.м</w:t>
      </w:r>
      <w:r w:rsidRPr="002D233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2336">
        <w:rPr>
          <w:rFonts w:ascii="Times New Roman" w:hAnsi="Times New Roman" w:cs="Times New Roman"/>
          <w:sz w:val="28"/>
          <w:szCs w:val="28"/>
        </w:rPr>
        <w:t>/сут.</w:t>
      </w:r>
    </w:p>
    <w:p w:rsidR="004B2B19" w:rsidRPr="002D2336" w:rsidRDefault="004B2B19" w:rsidP="004B2B19">
      <w:pPr>
        <w:pStyle w:val="af2"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Качество подземной пресной воды в районе удовлетворяет требованиям ГОСТ ''Вода питьевая". Эксплуатационные запасы подземных вод составляют 3,5 тыс.м</w:t>
      </w:r>
      <w:r w:rsidRPr="002D233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2336">
        <w:rPr>
          <w:rFonts w:ascii="Times New Roman" w:hAnsi="Times New Roman" w:cs="Times New Roman"/>
          <w:sz w:val="28"/>
          <w:szCs w:val="28"/>
        </w:rPr>
        <w:t>/сут.</w:t>
      </w:r>
    </w:p>
    <w:p w:rsidR="004B2B19" w:rsidRPr="005B77DB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B77DB">
        <w:rPr>
          <w:rFonts w:ascii="Times New Roman" w:hAnsi="Times New Roman" w:cs="Times New Roman"/>
          <w:sz w:val="28"/>
        </w:rPr>
        <w:t>Потенциал района даже на довольно низком уровне геологической изученности, представляется значительным – что в дальнейшем определит экономику муниципалитета.</w:t>
      </w:r>
    </w:p>
    <w:p w:rsidR="004B2B19" w:rsidRPr="002D2336" w:rsidRDefault="004B2B19" w:rsidP="004B2B19">
      <w:pPr>
        <w:shd w:val="clear" w:color="auto" w:fill="FFFFFF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  <w:u w:val="single"/>
        </w:rPr>
        <w:t>Лесные ресурсы.</w:t>
      </w:r>
      <w:r w:rsidRPr="002D2336">
        <w:rPr>
          <w:rFonts w:ascii="Times New Roman" w:hAnsi="Times New Roman" w:cs="Times New Roman"/>
          <w:sz w:val="28"/>
          <w:szCs w:val="28"/>
        </w:rPr>
        <w:t xml:space="preserve"> Усть-Куломский район обладает значительными по объему лесными ресурсами, занимая второе место среди всех муниципальных образований в Республике Коми по запасу древесины.</w:t>
      </w:r>
    </w:p>
    <w:p w:rsidR="004B2B19" w:rsidRPr="002D2336" w:rsidRDefault="004B2B19" w:rsidP="004B2B19">
      <w:pPr>
        <w:pStyle w:val="a9"/>
        <w:spacing w:after="0" w:line="336" w:lineRule="auto"/>
        <w:ind w:left="0" w:firstLine="539"/>
        <w:jc w:val="both"/>
        <w:rPr>
          <w:sz w:val="28"/>
          <w:szCs w:val="28"/>
        </w:rPr>
      </w:pPr>
      <w:r w:rsidRPr="00BC3BF7">
        <w:rPr>
          <w:sz w:val="28"/>
          <w:szCs w:val="28"/>
        </w:rPr>
        <w:t>На его долю приходится 11,2% от всего запаса древесины на территории республики и 14,4% эксплуатационного лесного фонда, в том числе по спелым и перестойным лесам – 14,8%.</w:t>
      </w:r>
    </w:p>
    <w:p w:rsidR="004B2B19" w:rsidRPr="002D2336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7DB">
        <w:rPr>
          <w:rFonts w:ascii="Times New Roman" w:hAnsi="Times New Roman" w:cs="Times New Roman"/>
          <w:sz w:val="28"/>
        </w:rPr>
        <w:t>На территории района расположен</w:t>
      </w:r>
      <w:r w:rsidR="00386233">
        <w:rPr>
          <w:rFonts w:ascii="Times New Roman" w:hAnsi="Times New Roman" w:cs="Times New Roman"/>
          <w:sz w:val="28"/>
        </w:rPr>
        <w:t>ы ГУ РК «</w:t>
      </w:r>
      <w:r w:rsidRPr="005B77DB">
        <w:rPr>
          <w:rFonts w:ascii="Times New Roman" w:hAnsi="Times New Roman" w:cs="Times New Roman"/>
          <w:sz w:val="28"/>
        </w:rPr>
        <w:t>Помоздинск</w:t>
      </w:r>
      <w:r w:rsidR="00BE4619">
        <w:rPr>
          <w:rFonts w:ascii="Times New Roman" w:hAnsi="Times New Roman" w:cs="Times New Roman"/>
          <w:sz w:val="28"/>
        </w:rPr>
        <w:t>ое</w:t>
      </w:r>
      <w:r w:rsidR="00386233">
        <w:rPr>
          <w:rFonts w:ascii="Times New Roman" w:hAnsi="Times New Roman" w:cs="Times New Roman"/>
          <w:sz w:val="28"/>
        </w:rPr>
        <w:t xml:space="preserve"> лесничество»</w:t>
      </w:r>
      <w:r w:rsidRPr="005B77DB">
        <w:rPr>
          <w:rFonts w:ascii="Times New Roman" w:hAnsi="Times New Roman" w:cs="Times New Roman"/>
          <w:sz w:val="28"/>
        </w:rPr>
        <w:t xml:space="preserve">, </w:t>
      </w:r>
      <w:r w:rsidR="00386233">
        <w:rPr>
          <w:rFonts w:ascii="Times New Roman" w:hAnsi="Times New Roman" w:cs="Times New Roman"/>
          <w:sz w:val="28"/>
        </w:rPr>
        <w:t xml:space="preserve"> ГУ РК «</w:t>
      </w:r>
      <w:r w:rsidRPr="005B77DB">
        <w:rPr>
          <w:rFonts w:ascii="Times New Roman" w:hAnsi="Times New Roman" w:cs="Times New Roman"/>
          <w:sz w:val="28"/>
        </w:rPr>
        <w:t>Усть-Немск</w:t>
      </w:r>
      <w:r w:rsidR="00BE4619">
        <w:rPr>
          <w:rFonts w:ascii="Times New Roman" w:hAnsi="Times New Roman" w:cs="Times New Roman"/>
          <w:sz w:val="28"/>
        </w:rPr>
        <w:t>ое</w:t>
      </w:r>
      <w:r w:rsidR="00386233">
        <w:rPr>
          <w:rFonts w:ascii="Times New Roman" w:hAnsi="Times New Roman" w:cs="Times New Roman"/>
          <w:sz w:val="28"/>
        </w:rPr>
        <w:t xml:space="preserve"> лесничество»</w:t>
      </w:r>
      <w:r w:rsidRPr="005B77DB">
        <w:rPr>
          <w:rFonts w:ascii="Times New Roman" w:hAnsi="Times New Roman" w:cs="Times New Roman"/>
          <w:sz w:val="28"/>
        </w:rPr>
        <w:t xml:space="preserve">, </w:t>
      </w:r>
      <w:r w:rsidR="00386233">
        <w:rPr>
          <w:rFonts w:ascii="Times New Roman" w:hAnsi="Times New Roman" w:cs="Times New Roman"/>
          <w:sz w:val="28"/>
        </w:rPr>
        <w:t>ГУ РК «</w:t>
      </w:r>
      <w:r w:rsidRPr="005B77DB">
        <w:rPr>
          <w:rFonts w:ascii="Times New Roman" w:hAnsi="Times New Roman" w:cs="Times New Roman"/>
          <w:sz w:val="28"/>
        </w:rPr>
        <w:t>Пруптск</w:t>
      </w:r>
      <w:r w:rsidR="00BE4619">
        <w:rPr>
          <w:rFonts w:ascii="Times New Roman" w:hAnsi="Times New Roman" w:cs="Times New Roman"/>
          <w:sz w:val="28"/>
        </w:rPr>
        <w:t>ое</w:t>
      </w:r>
      <w:r w:rsidR="00386233">
        <w:rPr>
          <w:rFonts w:ascii="Times New Roman" w:hAnsi="Times New Roman" w:cs="Times New Roman"/>
          <w:sz w:val="28"/>
        </w:rPr>
        <w:t xml:space="preserve"> лесничество»</w:t>
      </w:r>
      <w:r w:rsidRPr="005B77DB">
        <w:rPr>
          <w:rFonts w:ascii="Times New Roman" w:hAnsi="Times New Roman" w:cs="Times New Roman"/>
          <w:sz w:val="28"/>
        </w:rPr>
        <w:t xml:space="preserve"> и </w:t>
      </w:r>
      <w:r w:rsidR="00386233">
        <w:rPr>
          <w:rFonts w:ascii="Times New Roman" w:hAnsi="Times New Roman" w:cs="Times New Roman"/>
          <w:sz w:val="28"/>
        </w:rPr>
        <w:t>ГУ РК «</w:t>
      </w:r>
      <w:r w:rsidRPr="005B77DB">
        <w:rPr>
          <w:rFonts w:ascii="Times New Roman" w:hAnsi="Times New Roman" w:cs="Times New Roman"/>
          <w:sz w:val="28"/>
        </w:rPr>
        <w:t>Усть-Куломск</w:t>
      </w:r>
      <w:r w:rsidR="00BE4619">
        <w:rPr>
          <w:rFonts w:ascii="Times New Roman" w:hAnsi="Times New Roman" w:cs="Times New Roman"/>
          <w:sz w:val="28"/>
        </w:rPr>
        <w:t>ое</w:t>
      </w:r>
      <w:r w:rsidR="00386233">
        <w:rPr>
          <w:rFonts w:ascii="Times New Roman" w:hAnsi="Times New Roman" w:cs="Times New Roman"/>
          <w:sz w:val="28"/>
        </w:rPr>
        <w:t xml:space="preserve"> лесничество»</w:t>
      </w:r>
      <w:r w:rsidRPr="005B77DB">
        <w:rPr>
          <w:rFonts w:ascii="Times New Roman" w:hAnsi="Times New Roman" w:cs="Times New Roman"/>
          <w:sz w:val="28"/>
        </w:rPr>
        <w:t>.</w:t>
      </w:r>
      <w:r w:rsidRPr="002D2336">
        <w:rPr>
          <w:rFonts w:ascii="Times New Roman" w:hAnsi="Times New Roman" w:cs="Times New Roman"/>
          <w:sz w:val="28"/>
          <w:szCs w:val="28"/>
        </w:rPr>
        <w:t xml:space="preserve">По данным учета лесного фонда на 1.01.2006 г. общий запас лесных ресурсов по лесам </w:t>
      </w:r>
      <w:r w:rsidRPr="002D23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D2336">
        <w:rPr>
          <w:rFonts w:ascii="Times New Roman" w:hAnsi="Times New Roman" w:cs="Times New Roman"/>
          <w:sz w:val="28"/>
          <w:szCs w:val="28"/>
        </w:rPr>
        <w:t xml:space="preserve">, II и </w:t>
      </w:r>
      <w:r w:rsidRPr="002D233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D2336">
        <w:rPr>
          <w:rFonts w:ascii="Times New Roman" w:hAnsi="Times New Roman" w:cs="Times New Roman"/>
          <w:sz w:val="28"/>
          <w:szCs w:val="28"/>
        </w:rPr>
        <w:t xml:space="preserve"> групп достигал 347,4 млн. м</w:t>
      </w:r>
      <w:r w:rsidRPr="002D233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2336">
        <w:rPr>
          <w:rFonts w:ascii="Times New Roman" w:hAnsi="Times New Roman" w:cs="Times New Roman"/>
          <w:sz w:val="28"/>
          <w:szCs w:val="28"/>
        </w:rPr>
        <w:t>, из них  по спелым и перестойным лесам – 253,9 млн. м</w:t>
      </w:r>
      <w:r w:rsidRPr="002D233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2336">
        <w:rPr>
          <w:rFonts w:ascii="Times New Roman" w:hAnsi="Times New Roman" w:cs="Times New Roman"/>
          <w:sz w:val="28"/>
          <w:szCs w:val="28"/>
        </w:rPr>
        <w:t xml:space="preserve">. Основу лесосырьевой базы Усть-Куломского района составляют леса </w:t>
      </w:r>
      <w:r w:rsidRPr="002D233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D2336">
        <w:rPr>
          <w:rFonts w:ascii="Times New Roman" w:hAnsi="Times New Roman" w:cs="Times New Roman"/>
          <w:sz w:val="28"/>
          <w:szCs w:val="28"/>
        </w:rPr>
        <w:t xml:space="preserve"> группы, возможные для лесоэксплуатации. Их общий запас исчисляется в 277,1 млн. м</w:t>
      </w:r>
      <w:r w:rsidRPr="002D233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2336">
        <w:rPr>
          <w:rFonts w:ascii="Times New Roman" w:hAnsi="Times New Roman" w:cs="Times New Roman"/>
          <w:sz w:val="28"/>
          <w:szCs w:val="28"/>
        </w:rPr>
        <w:t xml:space="preserve"> древесины, в том числе спелых и перестойных – 206,9 млн. м</w:t>
      </w:r>
      <w:r w:rsidRPr="002D233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D2336">
        <w:rPr>
          <w:rFonts w:ascii="Times New Roman" w:hAnsi="Times New Roman" w:cs="Times New Roman"/>
          <w:sz w:val="28"/>
          <w:szCs w:val="28"/>
        </w:rPr>
        <w:t xml:space="preserve">. В структуре лесных ресурсов преобладают хвойные породы, ель и сосна, 44,2 и 28,9%  соответственно. </w:t>
      </w:r>
    </w:p>
    <w:p w:rsidR="004B2B19" w:rsidRPr="002D2336" w:rsidRDefault="004B2B19" w:rsidP="004B2B19">
      <w:pPr>
        <w:pStyle w:val="a9"/>
        <w:spacing w:after="0" w:line="336" w:lineRule="auto"/>
        <w:ind w:left="0" w:firstLine="567"/>
        <w:jc w:val="both"/>
        <w:rPr>
          <w:sz w:val="28"/>
          <w:szCs w:val="28"/>
        </w:rPr>
      </w:pPr>
      <w:r w:rsidRPr="002D2336">
        <w:rPr>
          <w:sz w:val="28"/>
          <w:szCs w:val="28"/>
        </w:rPr>
        <w:lastRenderedPageBreak/>
        <w:t>В отношении товарной структуры лесов района можно отметить, что, несмотря на то, что преобладает деловая древесина, большая ее часть относится к категории средней и мелкой (например, по хвойной древесине 49,6% и 34,4% соответственно), что снижает экономическую привлекательность данных лесных ресурсов.</w:t>
      </w:r>
    </w:p>
    <w:p w:rsidR="004B2B19" w:rsidRPr="002D2336" w:rsidRDefault="00386233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 2013 г. о</w:t>
      </w:r>
      <w:r w:rsidR="004B2B19" w:rsidRPr="002D2336">
        <w:rPr>
          <w:rFonts w:ascii="Times New Roman" w:hAnsi="Times New Roman" w:cs="Times New Roman"/>
          <w:sz w:val="28"/>
          <w:szCs w:val="28"/>
        </w:rPr>
        <w:t>бщий объем установленной расчетной лесосеки по Усть-Куломскому району составля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73C42">
        <w:rPr>
          <w:rFonts w:ascii="Times New Roman" w:hAnsi="Times New Roman" w:cs="Times New Roman"/>
          <w:sz w:val="28"/>
          <w:szCs w:val="28"/>
        </w:rPr>
        <w:t>5,4млн</w:t>
      </w:r>
      <w:r w:rsidR="004B2B19" w:rsidRPr="002D2336">
        <w:rPr>
          <w:rFonts w:ascii="Times New Roman" w:hAnsi="Times New Roman" w:cs="Times New Roman"/>
          <w:sz w:val="28"/>
          <w:szCs w:val="28"/>
        </w:rPr>
        <w:t>. куб. м.</w:t>
      </w:r>
    </w:p>
    <w:p w:rsidR="004B2B19" w:rsidRPr="002D2336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Фактором, значительно снижающим экономическую привлекательность лесных ресурсов Усть-Куломского района, является его удаленность от основного центра переработки др</w:t>
      </w:r>
      <w:r w:rsidR="002F405D">
        <w:rPr>
          <w:rFonts w:ascii="Times New Roman" w:hAnsi="Times New Roman" w:cs="Times New Roman"/>
          <w:sz w:val="28"/>
          <w:szCs w:val="28"/>
        </w:rPr>
        <w:t xml:space="preserve">евесного сырья в г. Сыктывкар. </w:t>
      </w:r>
    </w:p>
    <w:p w:rsidR="004B2B19" w:rsidRPr="00E063D7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8" w:name="_Toc228705472"/>
      <w:r w:rsidRPr="00E063D7">
        <w:rPr>
          <w:rFonts w:ascii="Times New Roman" w:hAnsi="Times New Roman" w:cs="Times New Roman"/>
          <w:sz w:val="28"/>
          <w:u w:val="single"/>
        </w:rPr>
        <w:t>Ресурсы дикоросов</w:t>
      </w:r>
      <w:bookmarkEnd w:id="8"/>
      <w:r w:rsidRPr="00E063D7">
        <w:rPr>
          <w:rFonts w:ascii="Times New Roman" w:hAnsi="Times New Roman" w:cs="Times New Roman"/>
          <w:sz w:val="28"/>
          <w:u w:val="single"/>
        </w:rPr>
        <w:t xml:space="preserve">. </w:t>
      </w:r>
      <w:r w:rsidRPr="00E063D7">
        <w:rPr>
          <w:rFonts w:ascii="Times New Roman" w:hAnsi="Times New Roman" w:cs="Times New Roman"/>
          <w:sz w:val="28"/>
        </w:rPr>
        <w:t>На территории района промысловое значение имеют ягодные растения – брусника, клюква, черника, голубика, морошка, рябина, а также грибы, лекарственные травы.</w:t>
      </w:r>
    </w:p>
    <w:p w:rsidR="00386233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063D7">
        <w:rPr>
          <w:rFonts w:ascii="Times New Roman" w:hAnsi="Times New Roman" w:cs="Times New Roman"/>
          <w:sz w:val="28"/>
        </w:rPr>
        <w:t xml:space="preserve">Урожайность брусники, в средние по погодным условиям годы, составляет 200-300 кг/га, в отдельные годы, повышаясь до 500 кг/га, или снижаясь до 100 кг/га. </w:t>
      </w:r>
    </w:p>
    <w:p w:rsidR="004B2B19" w:rsidRPr="00E063D7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063D7">
        <w:rPr>
          <w:rFonts w:ascii="Times New Roman" w:hAnsi="Times New Roman" w:cs="Times New Roman"/>
          <w:sz w:val="28"/>
        </w:rPr>
        <w:t>В районе встречается около 90 видов грибов, населением практически собирается 25–30 видов, а заготпункты принимают 10–15 видов</w:t>
      </w:r>
      <w:r w:rsidR="00386233">
        <w:rPr>
          <w:rFonts w:ascii="Times New Roman" w:hAnsi="Times New Roman" w:cs="Times New Roman"/>
          <w:sz w:val="28"/>
        </w:rPr>
        <w:t xml:space="preserve"> (в зависимости от </w:t>
      </w:r>
      <w:r w:rsidR="000C78A4">
        <w:rPr>
          <w:rFonts w:ascii="Times New Roman" w:hAnsi="Times New Roman" w:cs="Times New Roman"/>
          <w:sz w:val="28"/>
        </w:rPr>
        <w:t>видового разнообразия грибов, произрастающих вблизи населенного пункта)</w:t>
      </w:r>
      <w:r w:rsidRPr="00E063D7">
        <w:rPr>
          <w:rFonts w:ascii="Times New Roman" w:hAnsi="Times New Roman" w:cs="Times New Roman"/>
          <w:sz w:val="28"/>
        </w:rPr>
        <w:t>. Валовые запасы грибов составляют: биологический – около 45 тыс. т, промысловый –23 тыс. т. В лесах района произрастает около 15 видов ягодных растений, имеющих пищевое значение. К ценным дикорастущим ягодам относятся: клюква, брусника, черника, голубика, морошка.</w:t>
      </w:r>
    </w:p>
    <w:p w:rsidR="004B2B19" w:rsidRPr="005B77DB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B77DB">
        <w:rPr>
          <w:rFonts w:ascii="Times New Roman" w:hAnsi="Times New Roman" w:cs="Times New Roman"/>
          <w:sz w:val="28"/>
        </w:rPr>
        <w:t>М</w:t>
      </w:r>
      <w:r w:rsidR="00204597">
        <w:rPr>
          <w:rFonts w:ascii="Times New Roman" w:hAnsi="Times New Roman" w:cs="Times New Roman"/>
          <w:sz w:val="28"/>
        </w:rPr>
        <w:t>Р «Усть-К</w:t>
      </w:r>
      <w:r w:rsidRPr="005B77DB">
        <w:rPr>
          <w:rFonts w:ascii="Times New Roman" w:hAnsi="Times New Roman" w:cs="Times New Roman"/>
          <w:sz w:val="28"/>
        </w:rPr>
        <w:t xml:space="preserve">уломский», по итогам исследования, проведенного в 2012 году Институтом социально-экономических и энергетических проблем Севера, отнесен к районам слабой периферийности (в отношении удаленности от центра региона) с полностью сельским населением, аккумулирующим основные природные и производственные аграрные активы и образующим главную сельскохозяйственную зону Республики Коми. </w:t>
      </w:r>
    </w:p>
    <w:p w:rsidR="004B2B19" w:rsidRPr="00BE4619" w:rsidRDefault="004B2B19" w:rsidP="00024596">
      <w:pPr>
        <w:pStyle w:val="3"/>
        <w:numPr>
          <w:ilvl w:val="2"/>
          <w:numId w:val="39"/>
        </w:numPr>
        <w:spacing w:before="0"/>
        <w:ind w:left="0" w:firstLine="0"/>
        <w:rPr>
          <w:rFonts w:ascii="Times New Roman" w:hAnsi="Times New Roman" w:cs="Times New Roman"/>
          <w:i/>
          <w:color w:val="auto"/>
          <w:sz w:val="28"/>
        </w:rPr>
      </w:pPr>
      <w:bookmarkStart w:id="9" w:name="_Toc371962215"/>
      <w:r w:rsidRPr="00BE4619">
        <w:rPr>
          <w:rFonts w:ascii="Times New Roman" w:hAnsi="Times New Roman" w:cs="Times New Roman"/>
          <w:i/>
          <w:color w:val="auto"/>
          <w:sz w:val="28"/>
        </w:rPr>
        <w:lastRenderedPageBreak/>
        <w:t>Характеристика экономики</w:t>
      </w:r>
      <w:bookmarkEnd w:id="9"/>
    </w:p>
    <w:p w:rsidR="004B2B19" w:rsidRPr="00BE4619" w:rsidRDefault="004B2B19" w:rsidP="00024596">
      <w:pPr>
        <w:pStyle w:val="4"/>
        <w:numPr>
          <w:ilvl w:val="3"/>
          <w:numId w:val="39"/>
        </w:numPr>
        <w:tabs>
          <w:tab w:val="left" w:pos="1560"/>
        </w:tabs>
        <w:spacing w:before="0"/>
        <w:ind w:left="0" w:firstLine="0"/>
        <w:rPr>
          <w:rFonts w:ascii="Times New Roman" w:hAnsi="Times New Roman" w:cs="Times New Roman"/>
          <w:i w:val="0"/>
          <w:color w:val="auto"/>
          <w:sz w:val="28"/>
        </w:rPr>
      </w:pPr>
      <w:r w:rsidRPr="00BE4619">
        <w:rPr>
          <w:rFonts w:ascii="Times New Roman" w:hAnsi="Times New Roman" w:cs="Times New Roman"/>
          <w:i w:val="0"/>
          <w:color w:val="auto"/>
          <w:sz w:val="28"/>
        </w:rPr>
        <w:t xml:space="preserve">Общее описание: </w:t>
      </w:r>
    </w:p>
    <w:p w:rsidR="004B2B19" w:rsidRDefault="000C78A4" w:rsidP="004B2B19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января 2013 года н</w:t>
      </w:r>
      <w:r w:rsidR="004B2B19" w:rsidRPr="00E063D7">
        <w:rPr>
          <w:rFonts w:ascii="Times New Roman" w:hAnsi="Times New Roman" w:cs="Times New Roman"/>
          <w:sz w:val="28"/>
          <w:szCs w:val="28"/>
        </w:rPr>
        <w:t xml:space="preserve">а территории района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осуществляли деятельность </w:t>
      </w:r>
      <w:r w:rsidR="004B2B19" w:rsidRPr="00E063D7">
        <w:rPr>
          <w:rFonts w:ascii="Times New Roman" w:hAnsi="Times New Roman" w:cs="Times New Roman"/>
          <w:sz w:val="28"/>
          <w:szCs w:val="28"/>
        </w:rPr>
        <w:t>265 юридических лиц, из них хозяйствующих субъектов осуществляющих деятельность в сельском хозяйстве, охоте и лесном хозяйстве -24;  о</w:t>
      </w:r>
      <w:r>
        <w:rPr>
          <w:rFonts w:ascii="Times New Roman" w:hAnsi="Times New Roman" w:cs="Times New Roman"/>
          <w:sz w:val="28"/>
          <w:szCs w:val="28"/>
        </w:rPr>
        <w:t>брабатывающих производствах - 9 (</w:t>
      </w:r>
      <w:r w:rsidR="004B2B19" w:rsidRPr="00E063D7">
        <w:rPr>
          <w:rFonts w:ascii="Times New Roman" w:hAnsi="Times New Roman" w:cs="Times New Roman"/>
          <w:sz w:val="28"/>
          <w:szCs w:val="28"/>
        </w:rPr>
        <w:t>деревообрабатывающая отрасль – 5, производство пищевых продуктов – 3,издательская и полиграфическая деятельность -1</w:t>
      </w:r>
      <w:r>
        <w:rPr>
          <w:rFonts w:ascii="Times New Roman" w:hAnsi="Times New Roman" w:cs="Times New Roman"/>
          <w:sz w:val="28"/>
          <w:szCs w:val="28"/>
        </w:rPr>
        <w:t>);</w:t>
      </w:r>
      <w:r w:rsidR="004B2B19" w:rsidRPr="00E063D7">
        <w:rPr>
          <w:rFonts w:ascii="Times New Roman" w:hAnsi="Times New Roman" w:cs="Times New Roman"/>
          <w:sz w:val="28"/>
          <w:szCs w:val="28"/>
        </w:rPr>
        <w:t xml:space="preserve"> строительство -7; оптовая и розничная торговля -48; сфера услуг -34; государственное управление -54; образование 81, и здравоохранение - 8.</w:t>
      </w:r>
    </w:p>
    <w:p w:rsidR="00D123AE" w:rsidRPr="00D40F3B" w:rsidRDefault="00D123AE" w:rsidP="00D123A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F3B">
        <w:rPr>
          <w:rFonts w:ascii="Times New Roman" w:hAnsi="Times New Roman" w:cs="Times New Roman"/>
          <w:b/>
          <w:sz w:val="28"/>
          <w:szCs w:val="28"/>
        </w:rPr>
        <w:t>Динамика численности юридических лиц</w:t>
      </w:r>
    </w:p>
    <w:tbl>
      <w:tblPr>
        <w:tblStyle w:val="af"/>
        <w:tblW w:w="0" w:type="auto"/>
        <w:tblLook w:val="04A0"/>
      </w:tblPr>
      <w:tblGrid>
        <w:gridCol w:w="2090"/>
        <w:gridCol w:w="1496"/>
        <w:gridCol w:w="1496"/>
        <w:gridCol w:w="1496"/>
        <w:gridCol w:w="1496"/>
        <w:gridCol w:w="1496"/>
      </w:tblGrid>
      <w:tr w:rsidR="00D123AE" w:rsidRPr="00D40F3B" w:rsidTr="00D40F3B">
        <w:tc>
          <w:tcPr>
            <w:tcW w:w="1665" w:type="dxa"/>
            <w:vAlign w:val="center"/>
          </w:tcPr>
          <w:p w:rsidR="00D123AE" w:rsidRPr="00D40F3B" w:rsidRDefault="00D123AE" w:rsidP="002614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3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6" w:type="dxa"/>
            <w:vAlign w:val="center"/>
          </w:tcPr>
          <w:p w:rsidR="00D123AE" w:rsidRPr="00D40F3B" w:rsidRDefault="00D123AE" w:rsidP="002614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3B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1666" w:type="dxa"/>
            <w:vAlign w:val="center"/>
          </w:tcPr>
          <w:p w:rsidR="00D123AE" w:rsidRPr="00D40F3B" w:rsidRDefault="00D123AE" w:rsidP="002614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3B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666" w:type="dxa"/>
            <w:vAlign w:val="center"/>
          </w:tcPr>
          <w:p w:rsidR="00D123AE" w:rsidRPr="00D40F3B" w:rsidRDefault="00D123AE" w:rsidP="002614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3B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666" w:type="dxa"/>
            <w:vAlign w:val="center"/>
          </w:tcPr>
          <w:p w:rsidR="00D123AE" w:rsidRPr="00D40F3B" w:rsidRDefault="00D123AE" w:rsidP="002614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3B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666" w:type="dxa"/>
            <w:vAlign w:val="center"/>
          </w:tcPr>
          <w:p w:rsidR="00D123AE" w:rsidRPr="00D40F3B" w:rsidRDefault="00D123AE" w:rsidP="0026143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F3B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D123AE" w:rsidRPr="00D40F3B" w:rsidTr="00261434">
        <w:tc>
          <w:tcPr>
            <w:tcW w:w="1665" w:type="dxa"/>
          </w:tcPr>
          <w:p w:rsidR="00D123AE" w:rsidRPr="00D40F3B" w:rsidRDefault="00D123AE" w:rsidP="002614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B">
              <w:rPr>
                <w:rFonts w:ascii="Times New Roman" w:hAnsi="Times New Roman" w:cs="Times New Roman"/>
                <w:sz w:val="28"/>
                <w:szCs w:val="28"/>
              </w:rPr>
              <w:t>Количество юридических лиц</w:t>
            </w:r>
          </w:p>
        </w:tc>
        <w:tc>
          <w:tcPr>
            <w:tcW w:w="1666" w:type="dxa"/>
            <w:vAlign w:val="center"/>
          </w:tcPr>
          <w:p w:rsidR="00D123AE" w:rsidRPr="00D40F3B" w:rsidRDefault="00D123AE" w:rsidP="002614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B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666" w:type="dxa"/>
            <w:vAlign w:val="center"/>
          </w:tcPr>
          <w:p w:rsidR="00D123AE" w:rsidRPr="00D40F3B" w:rsidRDefault="00D123AE" w:rsidP="002614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B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666" w:type="dxa"/>
            <w:vAlign w:val="center"/>
          </w:tcPr>
          <w:p w:rsidR="00D123AE" w:rsidRPr="00D40F3B" w:rsidRDefault="00D123AE" w:rsidP="002614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B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666" w:type="dxa"/>
            <w:vAlign w:val="center"/>
          </w:tcPr>
          <w:p w:rsidR="00D123AE" w:rsidRPr="00D40F3B" w:rsidRDefault="00D123AE" w:rsidP="002614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B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666" w:type="dxa"/>
            <w:vAlign w:val="center"/>
          </w:tcPr>
          <w:p w:rsidR="00D123AE" w:rsidRPr="00D40F3B" w:rsidRDefault="00D123AE" w:rsidP="002614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F3B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</w:tr>
    </w:tbl>
    <w:p w:rsidR="009754A6" w:rsidRPr="00E063D7" w:rsidRDefault="00A321BD" w:rsidP="004B2B19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0573C">
        <w:rPr>
          <w:rFonts w:ascii="Times New Roman" w:hAnsi="Times New Roman" w:cs="Times New Roman"/>
          <w:sz w:val="28"/>
          <w:szCs w:val="28"/>
        </w:rPr>
        <w:t xml:space="preserve">начало 2017 </w:t>
      </w:r>
      <w:r>
        <w:rPr>
          <w:rFonts w:ascii="Times New Roman" w:hAnsi="Times New Roman" w:cs="Times New Roman"/>
          <w:sz w:val="28"/>
          <w:szCs w:val="28"/>
        </w:rPr>
        <w:t>года на территории района осуществля</w:t>
      </w:r>
      <w:r w:rsidR="0066742C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287 юридических лиц, из которых хозяйствующих субъектов, осуществляющих деятельность в сельском хозяйстве, охоте и лесном хозяйстве – 23; рыболовстве и рыбоводстве – 1; обрабатывающих производствах  - 12; строительство – 12; оптовая и розничная торговля, ремонт автотранспортных средств, мотоциклов, бытовых изделий и предметов личного пользования – 54; транспорт и связь – 2; финансовая деятельность – 1; операции с недвижимым имуществом, аренда и предоставление услуг – 20; государственное управление и обеспечение военной безопасности, социальное страхование – 52; образование – 68; здравоохранение и предоставление социальных услуг – 7; предоставление прочих коммунальных, социальных и персональных услуг – 35. </w:t>
      </w:r>
    </w:p>
    <w:p w:rsidR="004B2B19" w:rsidRPr="00BE4619" w:rsidRDefault="004B2B19" w:rsidP="004B2B19">
      <w:pPr>
        <w:pStyle w:val="4"/>
        <w:ind w:left="567"/>
        <w:rPr>
          <w:rFonts w:ascii="Times New Roman" w:hAnsi="Times New Roman" w:cs="Times New Roman"/>
          <w:i w:val="0"/>
          <w:color w:val="auto"/>
          <w:sz w:val="28"/>
        </w:rPr>
      </w:pPr>
      <w:r w:rsidRPr="00BE4619">
        <w:rPr>
          <w:rFonts w:ascii="Times New Roman" w:hAnsi="Times New Roman" w:cs="Times New Roman"/>
          <w:i w:val="0"/>
          <w:color w:val="auto"/>
          <w:sz w:val="28"/>
        </w:rPr>
        <w:lastRenderedPageBreak/>
        <w:t xml:space="preserve">Валовый региональный продукт: </w:t>
      </w:r>
    </w:p>
    <w:p w:rsidR="004B2B19" w:rsidRPr="00E063D7" w:rsidRDefault="004B2B19" w:rsidP="004B2B19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63D7">
        <w:rPr>
          <w:rFonts w:ascii="Times New Roman" w:hAnsi="Times New Roman" w:cs="Times New Roman"/>
          <w:bCs/>
          <w:sz w:val="28"/>
          <w:szCs w:val="28"/>
        </w:rPr>
        <w:t>Основной вклад в формирование валового регионального продукта МО МР «Усть-Куломский» вносят такие виды экономической деятельности, как торговля, лесное хозяйство, сельское хозяйство.</w:t>
      </w:r>
    </w:p>
    <w:p w:rsidR="004B2B19" w:rsidRPr="002545CE" w:rsidRDefault="004B2B19" w:rsidP="004B2B19">
      <w:pPr>
        <w:spacing w:after="0" w:line="360" w:lineRule="auto"/>
        <w:ind w:firstLine="567"/>
        <w:jc w:val="both"/>
      </w:pPr>
      <w:r w:rsidRPr="002545CE">
        <w:rPr>
          <w:rFonts w:ascii="Times New Roman" w:hAnsi="Times New Roman" w:cs="Times New Roman"/>
          <w:sz w:val="28"/>
        </w:rPr>
        <w:t>Структура валового регионального продукта МО МР «Усть-Куломский» по видам экономической деятельности представлена в таблице 2.</w:t>
      </w:r>
    </w:p>
    <w:p w:rsidR="004B2B19" w:rsidRPr="00E063D7" w:rsidRDefault="004B2B19" w:rsidP="004B2B19">
      <w:pPr>
        <w:jc w:val="center"/>
        <w:rPr>
          <w:rFonts w:ascii="Times New Roman" w:hAnsi="Times New Roman" w:cs="Times New Roman"/>
          <w:sz w:val="28"/>
        </w:rPr>
      </w:pPr>
      <w:r w:rsidRPr="002545CE">
        <w:rPr>
          <w:rFonts w:ascii="Times New Roman" w:hAnsi="Times New Roman" w:cs="Times New Roman"/>
          <w:sz w:val="28"/>
        </w:rPr>
        <w:t>Таблица 2</w:t>
      </w:r>
      <w:r w:rsidRPr="00E063D7">
        <w:rPr>
          <w:rFonts w:ascii="Times New Roman" w:hAnsi="Times New Roman" w:cs="Times New Roman"/>
          <w:sz w:val="28"/>
        </w:rPr>
        <w:t xml:space="preserve"> Структура валового регионального продукта МО МР «Усть-Куломский» по видам экономической деятельности (</w:t>
      </w:r>
      <w:r>
        <w:rPr>
          <w:rFonts w:ascii="Times New Roman" w:hAnsi="Times New Roman" w:cs="Times New Roman"/>
          <w:sz w:val="28"/>
        </w:rPr>
        <w:t>в</w:t>
      </w:r>
      <w:r w:rsidRPr="00E063D7">
        <w:rPr>
          <w:rFonts w:ascii="Times New Roman" w:hAnsi="Times New Roman" w:cs="Times New Roman"/>
          <w:sz w:val="28"/>
        </w:rPr>
        <w:t>% к итогу)</w:t>
      </w:r>
    </w:p>
    <w:tbl>
      <w:tblPr>
        <w:tblW w:w="935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20"/>
        <w:gridCol w:w="960"/>
        <w:gridCol w:w="960"/>
        <w:gridCol w:w="960"/>
        <w:gridCol w:w="960"/>
        <w:gridCol w:w="960"/>
        <w:gridCol w:w="836"/>
      </w:tblGrid>
      <w:tr w:rsidR="004B2B19" w:rsidRPr="00EE560D" w:rsidTr="001B7807">
        <w:trPr>
          <w:trHeight w:val="400"/>
          <w:tblCellSpacing w:w="5" w:type="nil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b/>
                <w:sz w:val="24"/>
                <w:szCs w:val="24"/>
              </w:rPr>
              <w:t>Виды экономической</w:t>
            </w:r>
          </w:p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4B2B19" w:rsidRPr="00EE560D" w:rsidTr="001B7807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 xml:space="preserve">100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 xml:space="preserve">100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 xml:space="preserve">100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 xml:space="preserve">100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 xml:space="preserve">100   </w:t>
            </w:r>
          </w:p>
        </w:tc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 xml:space="preserve"> 100    </w:t>
            </w:r>
          </w:p>
        </w:tc>
      </w:tr>
      <w:tr w:rsidR="004B2B19" w:rsidRPr="00EE560D" w:rsidTr="001B7807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B2B19" w:rsidRPr="00EE560D" w:rsidTr="001B7807">
        <w:trPr>
          <w:trHeight w:val="4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Производство и  распределение</w:t>
            </w:r>
          </w:p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электроэнергии, газа и воды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4B2B19" w:rsidRPr="00EE560D" w:rsidTr="001B7807">
        <w:trPr>
          <w:trHeight w:val="261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4B2B19" w:rsidRPr="00EE560D" w:rsidTr="001B7807">
        <w:trPr>
          <w:trHeight w:val="176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4B2B19" w:rsidRPr="00EE560D" w:rsidTr="001B7807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2B19" w:rsidRPr="00EE560D" w:rsidTr="001B7807">
        <w:trPr>
          <w:trHeight w:val="1000"/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торговля;</w:t>
            </w:r>
          </w:p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ремонт автотранспортных</w:t>
            </w:r>
          </w:p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средств, мотоциклов, бытовых</w:t>
            </w:r>
          </w:p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изделий и предметов личного</w:t>
            </w:r>
          </w:p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4B2B19" w:rsidRPr="00EE560D" w:rsidTr="001B7807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B19" w:rsidRPr="00EE560D" w:rsidRDefault="004B2B19" w:rsidP="001B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</w:tbl>
    <w:p w:rsidR="004B2B19" w:rsidRPr="002545CE" w:rsidRDefault="004B2B19" w:rsidP="004B2B19">
      <w:pPr>
        <w:tabs>
          <w:tab w:val="left" w:pos="1260"/>
        </w:tabs>
        <w:spacing w:before="240"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>Структура промышленного производства Усть-Куломского района по видам экономической деятельности представлена в таблице 3.</w:t>
      </w:r>
    </w:p>
    <w:p w:rsidR="004B2B19" w:rsidRPr="002D2336" w:rsidRDefault="004B2B19" w:rsidP="004B2B19">
      <w:pPr>
        <w:tabs>
          <w:tab w:val="left" w:pos="1260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>Таблица 3.</w:t>
      </w:r>
      <w:r w:rsidRPr="002D2336">
        <w:rPr>
          <w:rFonts w:ascii="Times New Roman" w:hAnsi="Times New Roman" w:cs="Times New Roman"/>
          <w:sz w:val="28"/>
          <w:szCs w:val="28"/>
        </w:rPr>
        <w:t>Структура промышленного производства Усть-Куломского района по видам экономической деятельности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2"/>
        <w:gridCol w:w="816"/>
        <w:gridCol w:w="864"/>
        <w:gridCol w:w="993"/>
        <w:gridCol w:w="992"/>
        <w:gridCol w:w="850"/>
      </w:tblGrid>
      <w:tr w:rsidR="004B2B19" w:rsidRPr="00EE560D" w:rsidTr="001B7807">
        <w:tc>
          <w:tcPr>
            <w:tcW w:w="4892" w:type="dxa"/>
          </w:tcPr>
          <w:p w:rsidR="004B2B19" w:rsidRPr="00EE560D" w:rsidRDefault="004B2B19" w:rsidP="001B7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816" w:type="dxa"/>
          </w:tcPr>
          <w:p w:rsidR="004B2B19" w:rsidRPr="00EE560D" w:rsidRDefault="004B2B19" w:rsidP="001B7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64" w:type="dxa"/>
          </w:tcPr>
          <w:p w:rsidR="004B2B19" w:rsidRPr="00EE560D" w:rsidRDefault="004B2B19" w:rsidP="001B7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3" w:type="dxa"/>
          </w:tcPr>
          <w:p w:rsidR="004B2B19" w:rsidRPr="00EE560D" w:rsidRDefault="004B2B19" w:rsidP="001B7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</w:tcPr>
          <w:p w:rsidR="004B2B19" w:rsidRPr="00EE560D" w:rsidRDefault="004B2B19" w:rsidP="001B7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:rsidR="004B2B19" w:rsidRPr="00EE560D" w:rsidRDefault="004B2B19" w:rsidP="001B7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B2B19" w:rsidRPr="00EE560D" w:rsidTr="001B7807">
        <w:tc>
          <w:tcPr>
            <w:tcW w:w="4892" w:type="dxa"/>
          </w:tcPr>
          <w:p w:rsidR="004B2B19" w:rsidRPr="00EE560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6" w:type="dxa"/>
          </w:tcPr>
          <w:p w:rsidR="004B2B19" w:rsidRPr="00EE560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4" w:type="dxa"/>
          </w:tcPr>
          <w:p w:rsidR="004B2B19" w:rsidRPr="00EE560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B2B19" w:rsidRPr="00EE560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B2B19" w:rsidRPr="00EE560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4B2B19" w:rsidRPr="00EE560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2B19" w:rsidRPr="00EE560D" w:rsidTr="001B7807">
        <w:tc>
          <w:tcPr>
            <w:tcW w:w="4892" w:type="dxa"/>
          </w:tcPr>
          <w:p w:rsidR="004B2B19" w:rsidRPr="00EE560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16" w:type="dxa"/>
          </w:tcPr>
          <w:p w:rsidR="004B2B19" w:rsidRPr="00EE560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</w:p>
        </w:tc>
        <w:tc>
          <w:tcPr>
            <w:tcW w:w="864" w:type="dxa"/>
          </w:tcPr>
          <w:p w:rsidR="004B2B19" w:rsidRPr="00EE560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993" w:type="dxa"/>
          </w:tcPr>
          <w:p w:rsidR="004B2B19" w:rsidRPr="00EE560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992" w:type="dxa"/>
          </w:tcPr>
          <w:p w:rsidR="004B2B19" w:rsidRPr="00EE560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850" w:type="dxa"/>
          </w:tcPr>
          <w:p w:rsidR="004B2B19" w:rsidRPr="00EE560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4B2B19" w:rsidRPr="00EE560D" w:rsidTr="001B7807">
        <w:tc>
          <w:tcPr>
            <w:tcW w:w="4892" w:type="dxa"/>
          </w:tcPr>
          <w:p w:rsidR="004B2B19" w:rsidRPr="00EE560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 электроэнергии газа и воды</w:t>
            </w:r>
          </w:p>
        </w:tc>
        <w:tc>
          <w:tcPr>
            <w:tcW w:w="816" w:type="dxa"/>
          </w:tcPr>
          <w:p w:rsidR="004B2B19" w:rsidRPr="00EE560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</w:tcPr>
          <w:p w:rsidR="004B2B19" w:rsidRPr="00EE560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993" w:type="dxa"/>
          </w:tcPr>
          <w:p w:rsidR="004B2B19" w:rsidRPr="00EE560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992" w:type="dxa"/>
          </w:tcPr>
          <w:p w:rsidR="004B2B19" w:rsidRPr="00EE560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850" w:type="dxa"/>
          </w:tcPr>
          <w:p w:rsidR="004B2B19" w:rsidRPr="00EE560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60D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</w:tr>
    </w:tbl>
    <w:p w:rsidR="00333D13" w:rsidRDefault="00333D13" w:rsidP="004B2B19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p w:rsidR="004B2B19" w:rsidRPr="002545CE" w:rsidRDefault="004B2B19" w:rsidP="004B2B19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2545CE">
        <w:rPr>
          <w:rFonts w:ascii="Times New Roman" w:hAnsi="Times New Roman" w:cs="Times New Roman"/>
          <w:sz w:val="28"/>
        </w:rPr>
        <w:t>Динамика основных экономических показателей района представлена в таблице 4.</w:t>
      </w:r>
    </w:p>
    <w:p w:rsidR="004B2B19" w:rsidRDefault="004B2B19" w:rsidP="004B2B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2545CE">
        <w:rPr>
          <w:rFonts w:ascii="Times New Roman" w:hAnsi="Times New Roman" w:cs="Times New Roman"/>
          <w:sz w:val="28"/>
        </w:rPr>
        <w:t xml:space="preserve">Таблица 4. </w:t>
      </w:r>
      <w:r w:rsidRPr="00957D4D">
        <w:rPr>
          <w:rFonts w:ascii="Times New Roman" w:hAnsi="Times New Roman" w:cs="Times New Roman"/>
          <w:sz w:val="28"/>
        </w:rPr>
        <w:t>Динамика основных экономических показателей</w:t>
      </w:r>
    </w:p>
    <w:p w:rsidR="004B2B19" w:rsidRPr="00957D4D" w:rsidRDefault="004B2B19" w:rsidP="004B2B1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 w:rsidRPr="00957D4D">
        <w:rPr>
          <w:rFonts w:ascii="Times New Roman" w:hAnsi="Times New Roman" w:cs="Times New Roman"/>
          <w:sz w:val="28"/>
        </w:rPr>
        <w:t>(по отраслям в % к предыдущему году)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907"/>
        <w:gridCol w:w="907"/>
        <w:gridCol w:w="907"/>
        <w:gridCol w:w="907"/>
        <w:gridCol w:w="908"/>
      </w:tblGrid>
      <w:tr w:rsidR="004B2B19" w:rsidRPr="00957D4D" w:rsidTr="001B7807">
        <w:trPr>
          <w:tblHeader/>
        </w:trPr>
        <w:tc>
          <w:tcPr>
            <w:tcW w:w="4962" w:type="dxa"/>
          </w:tcPr>
          <w:p w:rsidR="004B2B19" w:rsidRPr="00957D4D" w:rsidRDefault="004B2B19" w:rsidP="001B7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Основные экономические показатели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8" w:type="dxa"/>
          </w:tcPr>
          <w:p w:rsidR="004B2B19" w:rsidRPr="00957D4D" w:rsidRDefault="004B2B19" w:rsidP="001B7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4B2B19" w:rsidRPr="00957D4D" w:rsidTr="001B7807">
        <w:tc>
          <w:tcPr>
            <w:tcW w:w="4962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908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4B2B19" w:rsidRPr="00957D4D" w:rsidTr="001B7807">
        <w:tc>
          <w:tcPr>
            <w:tcW w:w="4962" w:type="dxa"/>
            <w:vAlign w:val="bottom"/>
          </w:tcPr>
          <w:p w:rsidR="004B2B19" w:rsidRPr="00957D4D" w:rsidRDefault="004B2B19" w:rsidP="001B7807">
            <w:pPr>
              <w:pStyle w:val="6-2"/>
              <w:ind w:left="0" w:right="0" w:firstLine="106"/>
              <w:rPr>
                <w:sz w:val="24"/>
                <w:szCs w:val="24"/>
              </w:rPr>
            </w:pPr>
            <w:r w:rsidRPr="00957D4D">
              <w:rPr>
                <w:sz w:val="24"/>
                <w:szCs w:val="24"/>
              </w:rPr>
              <w:lastRenderedPageBreak/>
              <w:t>Материалы строительные нерудные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908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4B2B19" w:rsidRPr="00957D4D" w:rsidTr="001B7807">
        <w:tc>
          <w:tcPr>
            <w:tcW w:w="4962" w:type="dxa"/>
            <w:vAlign w:val="bottom"/>
          </w:tcPr>
          <w:p w:rsidR="004B2B19" w:rsidRPr="00957D4D" w:rsidRDefault="004B2B19" w:rsidP="001B7807">
            <w:pPr>
              <w:pStyle w:val="6-2"/>
              <w:ind w:left="0" w:right="0" w:firstLine="106"/>
              <w:rPr>
                <w:sz w:val="24"/>
                <w:szCs w:val="24"/>
              </w:rPr>
            </w:pPr>
            <w:r w:rsidRPr="00957D4D">
              <w:rPr>
                <w:sz w:val="24"/>
                <w:szCs w:val="24"/>
              </w:rPr>
              <w:t>Мясо (включая субпродукты 1 категории)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908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4B2B19" w:rsidRPr="00957D4D" w:rsidTr="001B7807">
        <w:tc>
          <w:tcPr>
            <w:tcW w:w="4962" w:type="dxa"/>
            <w:vAlign w:val="bottom"/>
          </w:tcPr>
          <w:p w:rsidR="004B2B19" w:rsidRPr="00957D4D" w:rsidRDefault="004B2B19" w:rsidP="001B7807">
            <w:pPr>
              <w:pStyle w:val="6-2"/>
              <w:ind w:left="0" w:right="0" w:firstLine="106"/>
              <w:rPr>
                <w:sz w:val="24"/>
                <w:szCs w:val="24"/>
              </w:rPr>
            </w:pPr>
            <w:r w:rsidRPr="00957D4D">
              <w:rPr>
                <w:sz w:val="24"/>
                <w:szCs w:val="24"/>
              </w:rPr>
              <w:t>Цельномолочная продукция (в пересчете на молоко)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908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4B2B19" w:rsidRPr="00957D4D" w:rsidTr="001B7807">
        <w:tc>
          <w:tcPr>
            <w:tcW w:w="4962" w:type="dxa"/>
            <w:vAlign w:val="bottom"/>
          </w:tcPr>
          <w:p w:rsidR="004B2B19" w:rsidRPr="00957D4D" w:rsidRDefault="004B2B19" w:rsidP="001B7807">
            <w:pPr>
              <w:pStyle w:val="6-2"/>
              <w:ind w:left="0" w:right="0" w:firstLine="106"/>
              <w:rPr>
                <w:sz w:val="24"/>
                <w:szCs w:val="24"/>
              </w:rPr>
            </w:pPr>
            <w:r w:rsidRPr="00957D4D">
              <w:rPr>
                <w:sz w:val="24"/>
                <w:szCs w:val="24"/>
              </w:rPr>
              <w:t>Сыр и творог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908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B2B19" w:rsidRPr="00957D4D" w:rsidTr="001B7807">
        <w:tc>
          <w:tcPr>
            <w:tcW w:w="4962" w:type="dxa"/>
            <w:vAlign w:val="bottom"/>
          </w:tcPr>
          <w:p w:rsidR="004B2B19" w:rsidRPr="00957D4D" w:rsidRDefault="004B2B19" w:rsidP="001B7807">
            <w:pPr>
              <w:pStyle w:val="6-2"/>
              <w:ind w:left="0" w:right="0" w:firstLine="106"/>
              <w:rPr>
                <w:sz w:val="24"/>
                <w:szCs w:val="24"/>
              </w:rPr>
            </w:pPr>
            <w:r w:rsidRPr="00957D4D">
              <w:rPr>
                <w:sz w:val="24"/>
                <w:szCs w:val="24"/>
              </w:rPr>
              <w:t>Масло животное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908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4B2B19" w:rsidRPr="00957D4D" w:rsidTr="001B7807">
        <w:tc>
          <w:tcPr>
            <w:tcW w:w="4962" w:type="dxa"/>
            <w:vAlign w:val="bottom"/>
          </w:tcPr>
          <w:p w:rsidR="004B2B19" w:rsidRPr="00957D4D" w:rsidRDefault="004B2B19" w:rsidP="001B7807">
            <w:pPr>
              <w:pStyle w:val="6-2"/>
              <w:ind w:left="0" w:right="0" w:firstLine="106"/>
              <w:rPr>
                <w:sz w:val="24"/>
                <w:szCs w:val="24"/>
              </w:rPr>
            </w:pPr>
            <w:r w:rsidRPr="00957D4D">
              <w:rPr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908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</w:tr>
      <w:tr w:rsidR="004B2B19" w:rsidRPr="00957D4D" w:rsidTr="001B7807">
        <w:tc>
          <w:tcPr>
            <w:tcW w:w="4962" w:type="dxa"/>
            <w:vAlign w:val="bottom"/>
          </w:tcPr>
          <w:p w:rsidR="004B2B19" w:rsidRPr="00957D4D" w:rsidRDefault="004B2B19" w:rsidP="001B7807">
            <w:pPr>
              <w:pStyle w:val="6-2"/>
              <w:ind w:left="0" w:right="0" w:firstLine="106"/>
              <w:rPr>
                <w:sz w:val="24"/>
                <w:szCs w:val="24"/>
              </w:rPr>
            </w:pPr>
            <w:r w:rsidRPr="00957D4D">
              <w:rPr>
                <w:sz w:val="24"/>
                <w:szCs w:val="24"/>
              </w:rPr>
              <w:t>Кондитерские изделия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160,9</w:t>
            </w:r>
          </w:p>
        </w:tc>
        <w:tc>
          <w:tcPr>
            <w:tcW w:w="908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179,2</w:t>
            </w:r>
          </w:p>
        </w:tc>
      </w:tr>
      <w:tr w:rsidR="004B2B19" w:rsidRPr="00957D4D" w:rsidTr="001B7807">
        <w:tc>
          <w:tcPr>
            <w:tcW w:w="4962" w:type="dxa"/>
            <w:vAlign w:val="bottom"/>
          </w:tcPr>
          <w:p w:rsidR="004B2B19" w:rsidRPr="00957D4D" w:rsidRDefault="004B2B19" w:rsidP="001B7807">
            <w:pPr>
              <w:pStyle w:val="6-2"/>
              <w:ind w:left="0" w:right="0" w:firstLine="106"/>
              <w:rPr>
                <w:sz w:val="24"/>
                <w:szCs w:val="24"/>
              </w:rPr>
            </w:pPr>
            <w:r w:rsidRPr="00957D4D">
              <w:rPr>
                <w:sz w:val="24"/>
                <w:szCs w:val="24"/>
              </w:rPr>
              <w:t>Пиломатериалы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908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</w:tr>
      <w:tr w:rsidR="004B2B19" w:rsidRPr="00957D4D" w:rsidTr="001B7807">
        <w:tc>
          <w:tcPr>
            <w:tcW w:w="4962" w:type="dxa"/>
            <w:vAlign w:val="bottom"/>
          </w:tcPr>
          <w:p w:rsidR="004B2B19" w:rsidRPr="00957D4D" w:rsidRDefault="004B2B19" w:rsidP="001B7807">
            <w:pPr>
              <w:pStyle w:val="6-2"/>
              <w:ind w:left="0" w:right="0" w:firstLine="106"/>
              <w:rPr>
                <w:sz w:val="24"/>
                <w:szCs w:val="24"/>
              </w:rPr>
            </w:pPr>
            <w:r w:rsidRPr="00957D4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08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4B2B19" w:rsidRPr="00957D4D" w:rsidTr="001B7807">
        <w:tc>
          <w:tcPr>
            <w:tcW w:w="4962" w:type="dxa"/>
            <w:vAlign w:val="bottom"/>
          </w:tcPr>
          <w:p w:rsidR="004B2B19" w:rsidRPr="00957D4D" w:rsidRDefault="004B2B19" w:rsidP="001B7807">
            <w:pPr>
              <w:pStyle w:val="6-2"/>
              <w:ind w:left="0" w:right="0" w:firstLine="106"/>
              <w:rPr>
                <w:sz w:val="24"/>
                <w:szCs w:val="24"/>
              </w:rPr>
            </w:pPr>
            <w:r w:rsidRPr="00957D4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908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4B2B19" w:rsidRPr="00957D4D" w:rsidTr="001B7807">
        <w:tc>
          <w:tcPr>
            <w:tcW w:w="4962" w:type="dxa"/>
            <w:vAlign w:val="bottom"/>
          </w:tcPr>
          <w:p w:rsidR="004B2B19" w:rsidRPr="00957D4D" w:rsidRDefault="004B2B19" w:rsidP="001B7807">
            <w:pPr>
              <w:pStyle w:val="6-2"/>
              <w:ind w:left="0" w:right="113" w:firstLine="106"/>
              <w:rPr>
                <w:sz w:val="24"/>
                <w:szCs w:val="24"/>
              </w:rPr>
            </w:pPr>
            <w:r w:rsidRPr="00957D4D">
              <w:rPr>
                <w:sz w:val="24"/>
                <w:szCs w:val="24"/>
              </w:rPr>
              <w:t>Древесина необработанная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908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</w:tr>
      <w:tr w:rsidR="004B2B19" w:rsidRPr="00957D4D" w:rsidTr="001B7807">
        <w:tc>
          <w:tcPr>
            <w:tcW w:w="4962" w:type="dxa"/>
            <w:vAlign w:val="bottom"/>
          </w:tcPr>
          <w:p w:rsidR="004B2B19" w:rsidRPr="00957D4D" w:rsidRDefault="004B2B19" w:rsidP="001B7807">
            <w:pPr>
              <w:pStyle w:val="6-3"/>
              <w:ind w:left="0" w:firstLine="106"/>
              <w:rPr>
                <w:sz w:val="24"/>
                <w:szCs w:val="24"/>
              </w:rPr>
            </w:pPr>
            <w:r w:rsidRPr="00957D4D">
              <w:rPr>
                <w:sz w:val="24"/>
                <w:szCs w:val="24"/>
              </w:rPr>
              <w:t>Бревна хвойных пород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08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4B2B19" w:rsidRPr="00957D4D" w:rsidTr="001B7807">
        <w:tc>
          <w:tcPr>
            <w:tcW w:w="4962" w:type="dxa"/>
            <w:vAlign w:val="bottom"/>
          </w:tcPr>
          <w:p w:rsidR="004B2B19" w:rsidRPr="00957D4D" w:rsidRDefault="004B2B19" w:rsidP="001B7807">
            <w:pPr>
              <w:pStyle w:val="6-3"/>
              <w:ind w:left="0" w:firstLine="106"/>
              <w:rPr>
                <w:sz w:val="24"/>
                <w:szCs w:val="24"/>
              </w:rPr>
            </w:pPr>
            <w:r w:rsidRPr="00957D4D">
              <w:rPr>
                <w:sz w:val="24"/>
                <w:szCs w:val="24"/>
              </w:rPr>
              <w:t>Бревна лиственных пород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908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</w:tr>
      <w:tr w:rsidR="004B2B19" w:rsidRPr="00957D4D" w:rsidTr="001B7807">
        <w:tc>
          <w:tcPr>
            <w:tcW w:w="4962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908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4B2B19" w:rsidRPr="00957D4D" w:rsidTr="001B7807">
        <w:tc>
          <w:tcPr>
            <w:tcW w:w="4962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908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4B2B19" w:rsidRPr="00957D4D" w:rsidTr="001B7807">
        <w:tc>
          <w:tcPr>
            <w:tcW w:w="4962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908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4B2B19" w:rsidRPr="00957D4D" w:rsidTr="001B7807">
        <w:tc>
          <w:tcPr>
            <w:tcW w:w="4962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 на душу населения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158,9</w:t>
            </w:r>
          </w:p>
        </w:tc>
        <w:tc>
          <w:tcPr>
            <w:tcW w:w="908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4B2B19" w:rsidRPr="00957D4D" w:rsidTr="001B7807">
        <w:tc>
          <w:tcPr>
            <w:tcW w:w="4962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Объем платных услуг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908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</w:tr>
      <w:tr w:rsidR="004B2B19" w:rsidRPr="00957D4D" w:rsidTr="001B7807">
        <w:tc>
          <w:tcPr>
            <w:tcW w:w="4962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 xml:space="preserve">Объём платных услуг на душу населения 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113,2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  <w:tc>
          <w:tcPr>
            <w:tcW w:w="908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4B2B19" w:rsidRPr="00957D4D" w:rsidTr="001B7807">
        <w:tc>
          <w:tcPr>
            <w:tcW w:w="4962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одного работника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  <w:tc>
          <w:tcPr>
            <w:tcW w:w="908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</w:tr>
      <w:tr w:rsidR="004B2B19" w:rsidRPr="00957D4D" w:rsidTr="001B7807">
        <w:tc>
          <w:tcPr>
            <w:tcW w:w="4962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организаций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907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908" w:type="dxa"/>
          </w:tcPr>
          <w:p w:rsidR="004B2B19" w:rsidRPr="00957D4D" w:rsidRDefault="004B2B19" w:rsidP="001B7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</w:tbl>
    <w:p w:rsidR="00E05A8B" w:rsidRDefault="00E05A8B" w:rsidP="004B2B1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E05A8B" w:rsidRDefault="004B2B19" w:rsidP="00E05A8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2545CE">
        <w:rPr>
          <w:rFonts w:ascii="Times New Roman" w:hAnsi="Times New Roman" w:cs="Times New Roman"/>
          <w:sz w:val="28"/>
        </w:rPr>
        <w:t>Структура бюджета муниципального образования (за период 2010 -2012 г.г.) представлена в таблице 5.</w:t>
      </w:r>
    </w:p>
    <w:p w:rsidR="004B2B19" w:rsidRPr="00957D4D" w:rsidRDefault="004B2B19" w:rsidP="004B2B19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2545CE">
        <w:rPr>
          <w:rFonts w:ascii="Times New Roman" w:hAnsi="Times New Roman" w:cs="Times New Roman"/>
          <w:sz w:val="28"/>
        </w:rPr>
        <w:t>Таблица 5.</w:t>
      </w:r>
      <w:r w:rsidRPr="00957D4D">
        <w:rPr>
          <w:rFonts w:ascii="Times New Roman" w:hAnsi="Times New Roman" w:cs="Times New Roman"/>
          <w:sz w:val="28"/>
        </w:rPr>
        <w:t xml:space="preserve">Структура бюджета муниципального образования, (млн.руб.) </w:t>
      </w:r>
    </w:p>
    <w:tbl>
      <w:tblPr>
        <w:tblW w:w="9598" w:type="dxa"/>
        <w:tblInd w:w="-106" w:type="dxa"/>
        <w:tblLayout w:type="fixed"/>
        <w:tblLook w:val="00A0"/>
      </w:tblPr>
      <w:tblGrid>
        <w:gridCol w:w="3758"/>
        <w:gridCol w:w="1134"/>
        <w:gridCol w:w="1381"/>
        <w:gridCol w:w="1037"/>
        <w:gridCol w:w="1410"/>
        <w:gridCol w:w="878"/>
      </w:tblGrid>
      <w:tr w:rsidR="004B2B19" w:rsidRPr="00957D4D" w:rsidTr="001B7807">
        <w:trPr>
          <w:trHeight w:val="69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19" w:rsidRPr="00957D4D" w:rsidRDefault="004B2B19" w:rsidP="001B7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B19" w:rsidRPr="00957D4D" w:rsidRDefault="004B2B19" w:rsidP="001B78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B19" w:rsidRPr="00957D4D" w:rsidRDefault="004B2B19" w:rsidP="001B78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B19" w:rsidRPr="00957D4D" w:rsidRDefault="004B2B19" w:rsidP="001B78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bCs/>
                <w:sz w:val="24"/>
                <w:szCs w:val="24"/>
              </w:rPr>
              <w:t>2011 к 2010,%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B19" w:rsidRPr="00957D4D" w:rsidRDefault="004B2B19" w:rsidP="001B78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bCs/>
                <w:sz w:val="24"/>
                <w:szCs w:val="24"/>
              </w:rPr>
              <w:t>2012 год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B19" w:rsidRPr="00957D4D" w:rsidRDefault="004B2B19" w:rsidP="001B78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bCs/>
                <w:sz w:val="24"/>
                <w:szCs w:val="24"/>
              </w:rPr>
              <w:t>% к пред.году</w:t>
            </w:r>
          </w:p>
        </w:tc>
      </w:tr>
      <w:tr w:rsidR="004B2B19" w:rsidRPr="00957D4D" w:rsidTr="001B7807">
        <w:trPr>
          <w:trHeight w:val="36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42 332,1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68 713,2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162,3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51 060,7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4B2B19" w:rsidRPr="00957D4D" w:rsidTr="001B7807">
        <w:trPr>
          <w:trHeight w:val="36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1 964,6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2 203,5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2 238,1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4B2B19" w:rsidRPr="00957D4D" w:rsidTr="001B7807">
        <w:trPr>
          <w:trHeight w:val="36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1 156,3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&gt; 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1 333,9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4B2B19" w:rsidRPr="00957D4D" w:rsidTr="001B7807">
        <w:trPr>
          <w:trHeight w:val="36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2 865,8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18 746,6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&gt; 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45 796,3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244,3</w:t>
            </w:r>
          </w:p>
        </w:tc>
      </w:tr>
      <w:tr w:rsidR="004B2B19" w:rsidRPr="00957D4D" w:rsidTr="001B7807">
        <w:trPr>
          <w:trHeight w:val="36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12 670,9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&gt; 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20 691,1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</w:tr>
      <w:tr w:rsidR="004B2B19" w:rsidRPr="00957D4D" w:rsidTr="001B7807">
        <w:trPr>
          <w:trHeight w:val="28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1 506,9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B19" w:rsidRPr="00957D4D" w:rsidTr="001B7807">
        <w:trPr>
          <w:trHeight w:val="36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107 193,7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531 365,3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&gt; 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829 282,8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</w:tr>
      <w:tr w:rsidR="004B2B19" w:rsidRPr="00957D4D" w:rsidTr="001B7807">
        <w:trPr>
          <w:trHeight w:val="297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37 520,8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50 125,4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78 596,3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156,8</w:t>
            </w:r>
          </w:p>
        </w:tc>
      </w:tr>
      <w:tr w:rsidR="004B2B19" w:rsidRPr="00957D4D" w:rsidTr="001B7807">
        <w:trPr>
          <w:trHeight w:val="36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RANGE_A12"/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  <w:bookmarkEnd w:id="1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75 737,3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112 082,7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106 749,3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4B2B19" w:rsidRPr="00957D4D" w:rsidTr="001B7807">
        <w:trPr>
          <w:trHeight w:val="253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17 314,4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20 712,6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24 075,4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</w:tr>
      <w:tr w:rsidR="004B2B19" w:rsidRPr="00957D4D" w:rsidTr="001B7807">
        <w:trPr>
          <w:trHeight w:val="330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15 480,0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3 837,9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70 004,5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&gt; 100</w:t>
            </w:r>
          </w:p>
        </w:tc>
      </w:tr>
      <w:tr w:rsidR="004B2B19" w:rsidRPr="00957D4D" w:rsidTr="001B7807">
        <w:trPr>
          <w:trHeight w:val="296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160,3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655,9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&gt; 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526,9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4B2B19" w:rsidRPr="00957D4D" w:rsidTr="001B7807">
        <w:trPr>
          <w:trHeight w:val="258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Обслуживание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219,6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2B19" w:rsidRPr="00957D4D" w:rsidTr="001B7807">
        <w:trPr>
          <w:trHeight w:val="261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343 795,2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54 605,1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68 928,8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</w:tr>
      <w:tr w:rsidR="004B2B19" w:rsidRPr="00957D4D" w:rsidTr="001B7807">
        <w:trPr>
          <w:trHeight w:val="29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2B19" w:rsidRPr="00957D4D" w:rsidRDefault="004B2B19" w:rsidP="001B78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B19" w:rsidRPr="00957D4D" w:rsidRDefault="004B2B19" w:rsidP="001B7807">
            <w:pPr>
              <w:spacing w:after="0" w:line="240" w:lineRule="auto"/>
              <w:ind w:left="-57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644 639,4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877 095,0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1 300 791,0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B19" w:rsidRPr="00957D4D" w:rsidRDefault="004B2B19" w:rsidP="001B7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7D4D"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</w:tr>
    </w:tbl>
    <w:p w:rsidR="004B2B19" w:rsidRDefault="004B2B19" w:rsidP="004B2B19">
      <w:pPr>
        <w:pStyle w:val="4"/>
        <w:spacing w:before="0" w:line="360" w:lineRule="auto"/>
        <w:ind w:firstLine="567"/>
        <w:rPr>
          <w:rFonts w:ascii="Times New Roman" w:hAnsi="Times New Roman" w:cs="Times New Roman"/>
          <w:i w:val="0"/>
          <w:color w:val="auto"/>
          <w:sz w:val="28"/>
        </w:rPr>
      </w:pPr>
    </w:p>
    <w:p w:rsidR="004B2B19" w:rsidRPr="00FF19F1" w:rsidRDefault="004B2B19" w:rsidP="00AE6568">
      <w:pPr>
        <w:pStyle w:val="4"/>
        <w:spacing w:before="0" w:line="360" w:lineRule="auto"/>
        <w:rPr>
          <w:rFonts w:ascii="Times New Roman" w:hAnsi="Times New Roman" w:cs="Times New Roman"/>
          <w:i w:val="0"/>
          <w:color w:val="auto"/>
          <w:sz w:val="28"/>
        </w:rPr>
      </w:pPr>
      <w:r>
        <w:rPr>
          <w:rFonts w:ascii="Times New Roman" w:hAnsi="Times New Roman" w:cs="Times New Roman"/>
          <w:i w:val="0"/>
          <w:color w:val="auto"/>
          <w:sz w:val="28"/>
        </w:rPr>
        <w:t xml:space="preserve">2.1.3.2. </w:t>
      </w:r>
      <w:r w:rsidRPr="00FF19F1">
        <w:rPr>
          <w:rFonts w:ascii="Times New Roman" w:hAnsi="Times New Roman" w:cs="Times New Roman"/>
          <w:i w:val="0"/>
          <w:color w:val="auto"/>
          <w:sz w:val="28"/>
        </w:rPr>
        <w:t>Основные сегменты экономики:</w:t>
      </w:r>
    </w:p>
    <w:p w:rsidR="004B2B19" w:rsidRPr="00B20FE5" w:rsidRDefault="004B2B19" w:rsidP="004B2B19">
      <w:pPr>
        <w:spacing w:after="0" w:line="360" w:lineRule="auto"/>
        <w:ind w:firstLine="567"/>
        <w:rPr>
          <w:rFonts w:ascii="Times New Roman" w:hAnsi="Times New Roman" w:cs="Times New Roman"/>
          <w:sz w:val="28"/>
          <w:u w:val="single"/>
        </w:rPr>
      </w:pPr>
      <w:r w:rsidRPr="00B20FE5">
        <w:rPr>
          <w:rFonts w:ascii="Times New Roman" w:hAnsi="Times New Roman" w:cs="Times New Roman"/>
          <w:sz w:val="28"/>
          <w:u w:val="single"/>
        </w:rPr>
        <w:t>1. Лесная и деревообрабатывающая отрасль</w:t>
      </w:r>
    </w:p>
    <w:p w:rsidR="004B2B19" w:rsidRPr="002D2336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 xml:space="preserve">Усть-Куломский район является основным поставщиком древесины на ОАО «Монди СЛПК». </w:t>
      </w:r>
    </w:p>
    <w:p w:rsidR="004B2B19" w:rsidRPr="002D2336" w:rsidRDefault="004B2B19" w:rsidP="004B2B19">
      <w:pPr>
        <w:pStyle w:val="a9"/>
        <w:spacing w:after="0" w:line="360" w:lineRule="auto"/>
        <w:ind w:left="0" w:firstLine="567"/>
        <w:jc w:val="both"/>
        <w:rPr>
          <w:sz w:val="28"/>
          <w:szCs w:val="28"/>
        </w:rPr>
      </w:pPr>
      <w:r w:rsidRPr="002D2336">
        <w:rPr>
          <w:sz w:val="28"/>
          <w:szCs w:val="28"/>
        </w:rPr>
        <w:t>На территории района промышленную деятельность осуществляют ОАО «Монди СЛПК», в него входят: Усть-Куломское отделение (Пруптский участок, Немский участок) и Верхне-Вычегодский участок Восточного отделения,подряные организации ОАО «Монди СЛПК»: ООО «ТехнолесКоми», ООО «Неф</w:t>
      </w:r>
      <w:r w:rsidR="00333D13">
        <w:rPr>
          <w:sz w:val="28"/>
          <w:szCs w:val="28"/>
        </w:rPr>
        <w:t xml:space="preserve">тегазэнергостройКоми» и, </w:t>
      </w:r>
      <w:r w:rsidRPr="002D2336">
        <w:rPr>
          <w:sz w:val="28"/>
          <w:szCs w:val="28"/>
        </w:rPr>
        <w:t>ООО</w:t>
      </w:r>
      <w:r w:rsidR="00333D13">
        <w:rPr>
          <w:sz w:val="28"/>
          <w:szCs w:val="28"/>
        </w:rPr>
        <w:t xml:space="preserve"> «</w:t>
      </w:r>
      <w:r w:rsidRPr="002D2336">
        <w:rPr>
          <w:sz w:val="28"/>
          <w:szCs w:val="28"/>
        </w:rPr>
        <w:t>СевЛесФорестлогистик» и ООО «Комилесбизнес».</w:t>
      </w:r>
    </w:p>
    <w:p w:rsidR="004B2B19" w:rsidRPr="002D2336" w:rsidRDefault="004B2B19" w:rsidP="004B2B19">
      <w:pPr>
        <w:pStyle w:val="a9"/>
        <w:spacing w:after="0" w:line="360" w:lineRule="auto"/>
        <w:ind w:left="0" w:firstLine="567"/>
        <w:jc w:val="both"/>
        <w:rPr>
          <w:sz w:val="28"/>
          <w:szCs w:val="28"/>
        </w:rPr>
      </w:pPr>
      <w:r w:rsidRPr="002D2336">
        <w:rPr>
          <w:sz w:val="28"/>
          <w:szCs w:val="28"/>
        </w:rPr>
        <w:t>Основными производителями пиломатериалов (обрезная доска, половая доска, вагонка и др. продукция лесопиления) в районе являются субъекты малого предпринимательства</w:t>
      </w:r>
      <w:r w:rsidR="00333D13">
        <w:rPr>
          <w:sz w:val="28"/>
          <w:szCs w:val="28"/>
        </w:rPr>
        <w:t>,</w:t>
      </w:r>
      <w:r w:rsidRPr="002D2336">
        <w:rPr>
          <w:sz w:val="28"/>
          <w:szCs w:val="28"/>
        </w:rPr>
        <w:t xml:space="preserve"> на долю которых приходится 100% произведённой продукции. </w:t>
      </w:r>
      <w:r w:rsidR="00333D13" w:rsidRPr="00234131">
        <w:rPr>
          <w:sz w:val="28"/>
          <w:szCs w:val="28"/>
        </w:rPr>
        <w:t>69,09</w:t>
      </w:r>
      <w:r w:rsidRPr="00234131">
        <w:rPr>
          <w:sz w:val="28"/>
          <w:szCs w:val="28"/>
        </w:rPr>
        <w:t>% всех произведенных пиломатериалов в районе приходится на долю ИП Белый В.В., также значительные объемы производства приходятся на ООО «Оптима-лес»</w:t>
      </w:r>
      <w:r w:rsidR="00333D13" w:rsidRPr="00234131">
        <w:rPr>
          <w:sz w:val="28"/>
          <w:szCs w:val="28"/>
        </w:rPr>
        <w:t xml:space="preserve"> - 10,4%</w:t>
      </w:r>
      <w:r w:rsidRPr="00234131">
        <w:rPr>
          <w:sz w:val="28"/>
          <w:szCs w:val="28"/>
        </w:rPr>
        <w:t xml:space="preserve">, </w:t>
      </w:r>
      <w:r w:rsidR="00333D13" w:rsidRPr="00234131">
        <w:rPr>
          <w:sz w:val="28"/>
          <w:szCs w:val="28"/>
        </w:rPr>
        <w:t xml:space="preserve">ИП Игушев В.И. – 4,5%, </w:t>
      </w:r>
      <w:r w:rsidR="00234131" w:rsidRPr="00234131">
        <w:rPr>
          <w:sz w:val="28"/>
          <w:szCs w:val="28"/>
        </w:rPr>
        <w:t xml:space="preserve">ООО «Флора» - 4,2%, </w:t>
      </w:r>
      <w:r w:rsidR="00333D13" w:rsidRPr="00234131">
        <w:rPr>
          <w:sz w:val="28"/>
          <w:szCs w:val="28"/>
        </w:rPr>
        <w:t>ИП Третьяков А.В. – 3,2%</w:t>
      </w:r>
      <w:r w:rsidR="00234131" w:rsidRPr="00234131">
        <w:rPr>
          <w:sz w:val="28"/>
          <w:szCs w:val="28"/>
        </w:rPr>
        <w:t>, Мыелдинское сельпо – 1,6%.</w:t>
      </w:r>
    </w:p>
    <w:p w:rsidR="004B2B19" w:rsidRPr="002545CE" w:rsidRDefault="004B2B19" w:rsidP="004B2B19">
      <w:pPr>
        <w:pStyle w:val="a9"/>
        <w:spacing w:after="0" w:line="360" w:lineRule="auto"/>
        <w:ind w:left="0" w:firstLine="567"/>
        <w:jc w:val="both"/>
        <w:rPr>
          <w:sz w:val="28"/>
          <w:szCs w:val="28"/>
        </w:rPr>
      </w:pPr>
      <w:r w:rsidRPr="002545CE">
        <w:rPr>
          <w:sz w:val="28"/>
          <w:szCs w:val="28"/>
        </w:rPr>
        <w:t xml:space="preserve">Динамика производства пиломатериалов за 2010-2012 г.г., тыс. куб. м. представлена на диаграмме 2. </w:t>
      </w:r>
    </w:p>
    <w:p w:rsidR="004B2B19" w:rsidRDefault="004B2B19" w:rsidP="004B2B19">
      <w:pPr>
        <w:pStyle w:val="a9"/>
        <w:spacing w:after="0" w:line="360" w:lineRule="auto"/>
        <w:ind w:left="0"/>
        <w:jc w:val="center"/>
        <w:rPr>
          <w:noProof/>
          <w:color w:val="0000FF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95975" cy="1857375"/>
            <wp:effectExtent l="19050" t="0" r="9525" b="0"/>
            <wp:docPr id="17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2B19" w:rsidRPr="002545CE" w:rsidRDefault="004B2B19" w:rsidP="004B2B19">
      <w:pPr>
        <w:pStyle w:val="a9"/>
        <w:spacing w:after="0" w:line="360" w:lineRule="auto"/>
        <w:ind w:left="0"/>
        <w:jc w:val="center"/>
        <w:rPr>
          <w:noProof/>
          <w:sz w:val="28"/>
          <w:szCs w:val="28"/>
        </w:rPr>
      </w:pPr>
      <w:r w:rsidRPr="002545CE">
        <w:rPr>
          <w:noProof/>
          <w:sz w:val="28"/>
          <w:szCs w:val="28"/>
        </w:rPr>
        <w:lastRenderedPageBreak/>
        <w:t>Диаграмма 2</w:t>
      </w:r>
      <w:r w:rsidRPr="002545CE">
        <w:rPr>
          <w:sz w:val="28"/>
          <w:szCs w:val="28"/>
        </w:rPr>
        <w:t xml:space="preserve"> Динамика производства пиломатериалов за 2010-2012 г.г.</w:t>
      </w:r>
    </w:p>
    <w:p w:rsidR="004B2B19" w:rsidRPr="002545CE" w:rsidRDefault="00234131" w:rsidP="004B2B19">
      <w:pPr>
        <w:pStyle w:val="a9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 января 2013 года р</w:t>
      </w:r>
      <w:r w:rsidR="004B2B19" w:rsidRPr="002545CE">
        <w:rPr>
          <w:sz w:val="28"/>
          <w:szCs w:val="28"/>
        </w:rPr>
        <w:t xml:space="preserve">асчетная лесосека по району составляет 5,4 млн.куб.м. </w:t>
      </w:r>
      <w:r>
        <w:rPr>
          <w:sz w:val="28"/>
          <w:szCs w:val="28"/>
        </w:rPr>
        <w:t>В</w:t>
      </w:r>
      <w:r w:rsidR="004B2B19" w:rsidRPr="002545CE">
        <w:rPr>
          <w:sz w:val="28"/>
          <w:szCs w:val="28"/>
        </w:rPr>
        <w:t xml:space="preserve"> аренду закреплены участки лесного фонда объёмом 3874 тыс.куб.м. освоено всего 973,8 тыс. куб.м. или 25% от аренды. Основным арендатор</w:t>
      </w:r>
      <w:r>
        <w:rPr>
          <w:sz w:val="28"/>
          <w:szCs w:val="28"/>
        </w:rPr>
        <w:t>о</w:t>
      </w:r>
      <w:r w:rsidR="004B2B19" w:rsidRPr="002545CE">
        <w:rPr>
          <w:sz w:val="28"/>
          <w:szCs w:val="28"/>
        </w:rPr>
        <w:t>м лесного фонда явля</w:t>
      </w:r>
      <w:r>
        <w:rPr>
          <w:sz w:val="28"/>
          <w:szCs w:val="28"/>
        </w:rPr>
        <w:t>е</w:t>
      </w:r>
      <w:r w:rsidR="004B2B19" w:rsidRPr="002545CE">
        <w:rPr>
          <w:sz w:val="28"/>
          <w:szCs w:val="28"/>
        </w:rPr>
        <w:t xml:space="preserve">тся ОАО «Монди СЛПК». </w:t>
      </w:r>
    </w:p>
    <w:p w:rsidR="004B2B19" w:rsidRPr="002545CE" w:rsidRDefault="004B2B19" w:rsidP="004B2B19">
      <w:pPr>
        <w:pStyle w:val="a9"/>
        <w:spacing w:after="0" w:line="360" w:lineRule="auto"/>
        <w:ind w:left="0" w:firstLine="567"/>
        <w:jc w:val="both"/>
        <w:rPr>
          <w:sz w:val="28"/>
          <w:szCs w:val="28"/>
        </w:rPr>
      </w:pPr>
      <w:r w:rsidRPr="002545CE">
        <w:rPr>
          <w:sz w:val="28"/>
          <w:szCs w:val="28"/>
        </w:rPr>
        <w:t>Динамика освоения участков лесного фонда, находящегося в аренде за 2010-2012 г.г.. тыс. куб.м представлена на диаграмме 3.</w:t>
      </w:r>
    </w:p>
    <w:p w:rsidR="004B2B19" w:rsidRDefault="004B2B19" w:rsidP="004B2B19">
      <w:pPr>
        <w:pStyle w:val="a9"/>
        <w:spacing w:after="0"/>
        <w:ind w:left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76925" cy="1990725"/>
            <wp:effectExtent l="0" t="0" r="0" b="0"/>
            <wp:docPr id="18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2B19" w:rsidRPr="002545CE" w:rsidRDefault="004B2B19" w:rsidP="004B2B19">
      <w:pPr>
        <w:pStyle w:val="a9"/>
        <w:spacing w:after="0"/>
        <w:ind w:left="0"/>
        <w:jc w:val="center"/>
        <w:rPr>
          <w:sz w:val="28"/>
          <w:szCs w:val="28"/>
        </w:rPr>
      </w:pPr>
      <w:r w:rsidRPr="002545CE">
        <w:rPr>
          <w:sz w:val="28"/>
          <w:szCs w:val="28"/>
        </w:rPr>
        <w:t>Диаграмма 3 Динамика освоения участков лесного фонда, находящегося в аренде за 2010-2012 г.г.</w:t>
      </w:r>
    </w:p>
    <w:p w:rsidR="004B2B19" w:rsidRPr="002D2336" w:rsidRDefault="004B2B19" w:rsidP="004B2B19">
      <w:pPr>
        <w:pStyle w:val="a9"/>
        <w:spacing w:after="0" w:line="360" w:lineRule="auto"/>
        <w:ind w:left="0" w:firstLine="567"/>
        <w:jc w:val="both"/>
        <w:rPr>
          <w:sz w:val="28"/>
          <w:szCs w:val="28"/>
        </w:rPr>
      </w:pPr>
      <w:r w:rsidRPr="002D2336">
        <w:rPr>
          <w:sz w:val="28"/>
          <w:szCs w:val="28"/>
        </w:rPr>
        <w:t>С целью обеспечения согласования деятельности участников лесных отношений в 2012 году в районе создан Общественный Лесной Совет, основными функциями которого является: обеспечение согласованной стратегии развития рационального и бережного лесопользования и лесовосстановления в районе, участие в содействии добровольной лесной сертификации, выработка предложений по передаче лесных территорий в пользование местному населению и др.</w:t>
      </w:r>
    </w:p>
    <w:p w:rsidR="008A277C" w:rsidRPr="002D2336" w:rsidRDefault="00101091" w:rsidP="008A277C">
      <w:pPr>
        <w:spacing w:after="0"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1091">
        <w:rPr>
          <w:rFonts w:ascii="Times New Roman" w:hAnsi="Times New Roman" w:cs="Times New Roman"/>
          <w:sz w:val="28"/>
          <w:szCs w:val="28"/>
        </w:rPr>
        <w:t>С</w:t>
      </w:r>
      <w:r w:rsidR="004B2B19" w:rsidRPr="00101091">
        <w:rPr>
          <w:rFonts w:ascii="Times New Roman" w:hAnsi="Times New Roman" w:cs="Times New Roman"/>
          <w:sz w:val="28"/>
          <w:szCs w:val="28"/>
        </w:rPr>
        <w:t xml:space="preserve"> 2010</w:t>
      </w:r>
      <w:r w:rsidRPr="00101091">
        <w:rPr>
          <w:rFonts w:ascii="Times New Roman" w:hAnsi="Times New Roman" w:cs="Times New Roman"/>
          <w:sz w:val="28"/>
          <w:szCs w:val="28"/>
        </w:rPr>
        <w:t>по 2012год происходило</w:t>
      </w:r>
      <w:r w:rsidR="004B2B19" w:rsidRPr="00101091">
        <w:rPr>
          <w:rFonts w:ascii="Times New Roman" w:hAnsi="Times New Roman" w:cs="Times New Roman"/>
          <w:sz w:val="28"/>
          <w:szCs w:val="28"/>
        </w:rPr>
        <w:t xml:space="preserve"> снижение объемов производства деловой древесины в среднем на 15,65%. </w:t>
      </w:r>
      <w:r w:rsidRPr="00101091">
        <w:rPr>
          <w:rFonts w:ascii="Times New Roman" w:hAnsi="Times New Roman" w:cs="Times New Roman"/>
          <w:sz w:val="28"/>
          <w:szCs w:val="28"/>
        </w:rPr>
        <w:t xml:space="preserve">В 2013 году объемы производства деловой древесины увеличились на 48%. </w:t>
      </w:r>
      <w:r w:rsidR="008A277C">
        <w:rPr>
          <w:rFonts w:ascii="Times New Roman" w:hAnsi="Times New Roman" w:cs="Times New Roman"/>
          <w:sz w:val="28"/>
          <w:szCs w:val="28"/>
        </w:rPr>
        <w:t>Р</w:t>
      </w:r>
      <w:r w:rsidR="008A277C" w:rsidRPr="002D2336">
        <w:rPr>
          <w:rFonts w:ascii="Times New Roman" w:hAnsi="Times New Roman" w:cs="Times New Roman"/>
          <w:sz w:val="28"/>
          <w:szCs w:val="28"/>
        </w:rPr>
        <w:t>ост производства деловой древесины</w:t>
      </w:r>
      <w:r w:rsidR="008A277C">
        <w:rPr>
          <w:rFonts w:ascii="Times New Roman" w:hAnsi="Times New Roman" w:cs="Times New Roman"/>
          <w:sz w:val="28"/>
          <w:szCs w:val="28"/>
        </w:rPr>
        <w:t xml:space="preserve"> связан с</w:t>
      </w:r>
      <w:r w:rsidR="008A277C" w:rsidRPr="002D2336">
        <w:rPr>
          <w:rFonts w:ascii="Times New Roman" w:hAnsi="Times New Roman" w:cs="Times New Roman"/>
          <w:sz w:val="28"/>
          <w:szCs w:val="28"/>
        </w:rPr>
        <w:t xml:space="preserve"> освоени</w:t>
      </w:r>
      <w:r w:rsidR="008A277C">
        <w:rPr>
          <w:rFonts w:ascii="Times New Roman" w:hAnsi="Times New Roman" w:cs="Times New Roman"/>
          <w:sz w:val="28"/>
          <w:szCs w:val="28"/>
        </w:rPr>
        <w:t>ем</w:t>
      </w:r>
      <w:r w:rsidR="008A277C" w:rsidRPr="002D2336">
        <w:rPr>
          <w:rFonts w:ascii="Times New Roman" w:hAnsi="Times New Roman" w:cs="Times New Roman"/>
          <w:sz w:val="28"/>
          <w:szCs w:val="28"/>
        </w:rPr>
        <w:t xml:space="preserve"> лесосечного фонда, закрепленного за ОАО Монди СЛПК в аренду</w:t>
      </w:r>
      <w:r w:rsidR="008A277C">
        <w:rPr>
          <w:rFonts w:ascii="Times New Roman" w:hAnsi="Times New Roman" w:cs="Times New Roman"/>
          <w:sz w:val="28"/>
          <w:szCs w:val="28"/>
        </w:rPr>
        <w:t>,</w:t>
      </w:r>
      <w:r w:rsidR="008A277C" w:rsidRPr="002D2336">
        <w:rPr>
          <w:rFonts w:ascii="Times New Roman" w:hAnsi="Times New Roman" w:cs="Times New Roman"/>
          <w:sz w:val="28"/>
          <w:szCs w:val="28"/>
        </w:rPr>
        <w:t xml:space="preserve"> приступили организации, осуществляющие лесозаготовительную деятельность по договору подряда. </w:t>
      </w:r>
    </w:p>
    <w:p w:rsidR="004B2B19" w:rsidRPr="002545CE" w:rsidRDefault="004B2B19" w:rsidP="0010109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91">
        <w:rPr>
          <w:rFonts w:ascii="Times New Roman" w:hAnsi="Times New Roman" w:cs="Times New Roman"/>
          <w:sz w:val="28"/>
          <w:szCs w:val="28"/>
        </w:rPr>
        <w:lastRenderedPageBreak/>
        <w:t>Рост производства лесоматериалов продольно распиленных  в среднем за 3 года составил 8,4%.</w:t>
      </w:r>
      <w:r w:rsidRPr="002545CE">
        <w:rPr>
          <w:rFonts w:ascii="Times New Roman" w:hAnsi="Times New Roman" w:cs="Times New Roman"/>
          <w:sz w:val="28"/>
          <w:szCs w:val="28"/>
        </w:rPr>
        <w:t>Динамика производства лесоматериалов за 2010-2012 г.г., тыс. куб. м. представлена на диаграмме 4.</w:t>
      </w:r>
    </w:p>
    <w:p w:rsidR="004B2B19" w:rsidRDefault="004B2B19" w:rsidP="004B2B19">
      <w:pPr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0125" cy="2280285"/>
            <wp:effectExtent l="19050" t="0" r="15875" b="5715"/>
            <wp:docPr id="19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2B19" w:rsidRPr="002545CE" w:rsidRDefault="004B2B19" w:rsidP="004B2B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>Диаграмма 4 Динамика производства лесоматериалов за 2010-2012 г.г.</w:t>
      </w:r>
    </w:p>
    <w:p w:rsidR="008A277C" w:rsidRDefault="004B2B19" w:rsidP="004B2B19">
      <w:pPr>
        <w:spacing w:after="0"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 xml:space="preserve">Снижение объемов производства деловой древесины связано с закрытием лесозаготовительных участков, входящих в структуру ОАО «Монди СЛПК». </w:t>
      </w:r>
    </w:p>
    <w:p w:rsidR="004B2B19" w:rsidRPr="002D2336" w:rsidRDefault="004B2B19" w:rsidP="004B2B19">
      <w:pPr>
        <w:spacing w:after="0" w:line="33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По производству пиломатериалов район твердо занимает второе место по Республике Коми уступая лишь г. Сыктывкар, ежегодно увеличивая объемы выпуска готовой продукции.</w:t>
      </w:r>
    </w:p>
    <w:p w:rsidR="004B2B19" w:rsidRPr="00957D4D" w:rsidRDefault="004B2B19" w:rsidP="004B2B19">
      <w:pPr>
        <w:spacing w:after="0" w:line="360" w:lineRule="auto"/>
        <w:ind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7D4D">
        <w:rPr>
          <w:rFonts w:ascii="Times New Roman" w:hAnsi="Times New Roman" w:cs="Times New Roman"/>
          <w:bCs/>
          <w:sz w:val="28"/>
          <w:szCs w:val="28"/>
          <w:u w:val="single"/>
        </w:rPr>
        <w:t>2. Разработка полезных ископаемых.</w:t>
      </w:r>
    </w:p>
    <w:p w:rsidR="004B2B19" w:rsidRPr="002D2336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 xml:space="preserve">В настоящее время геологоразведочные работы с целью поисков и оценки месторождений углеводородов на территории района не проводятся. </w:t>
      </w:r>
    </w:p>
    <w:p w:rsidR="004B2B19" w:rsidRPr="002D2336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Активно ведется разработка месторождений общераспространенных полезных ископаемых (песок, бут) хозяйствующими субъектами с целью строительства и содержания лесовозных дорог и содержания существующих дорог в районе.</w:t>
      </w:r>
    </w:p>
    <w:p w:rsidR="004B2B19" w:rsidRPr="002D2336" w:rsidRDefault="004B2B19" w:rsidP="004B2B19">
      <w:pPr>
        <w:tabs>
          <w:tab w:val="left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 xml:space="preserve">В районе выдано 12 лицензий на право добычи общераспространенных полезных ископаемых. </w:t>
      </w:r>
    </w:p>
    <w:p w:rsidR="004B2B19" w:rsidRPr="002D2336" w:rsidRDefault="004B2B19" w:rsidP="004B2B19">
      <w:pPr>
        <w:tabs>
          <w:tab w:val="left" w:pos="126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Общераспространенные полезные ископаемые становятся востребованным сырьем в районе, способствуют диверсификации производства и созданию новых рабочих мест.</w:t>
      </w:r>
    </w:p>
    <w:p w:rsidR="004B2B19" w:rsidRPr="002D2336" w:rsidRDefault="004B2B19" w:rsidP="004B2B19">
      <w:pPr>
        <w:tabs>
          <w:tab w:val="left" w:pos="126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lastRenderedPageBreak/>
        <w:t xml:space="preserve">Объемы добычи в районе общераспространенных полезных ископаемых незначительные и составили 5,3 тыс.куб.м.. </w:t>
      </w:r>
    </w:p>
    <w:p w:rsidR="004B2B19" w:rsidRPr="00957D4D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57D4D">
        <w:rPr>
          <w:rFonts w:ascii="Times New Roman" w:hAnsi="Times New Roman" w:cs="Times New Roman"/>
          <w:bCs/>
          <w:sz w:val="28"/>
          <w:szCs w:val="28"/>
          <w:u w:val="single"/>
        </w:rPr>
        <w:t>3. Сельское хозяйство и пищевая промышленность</w:t>
      </w:r>
    </w:p>
    <w:p w:rsidR="00CC50DE" w:rsidRDefault="00B02C5E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января 2013 года н</w:t>
      </w:r>
      <w:r w:rsidR="00CC50DE" w:rsidRPr="00874417">
        <w:rPr>
          <w:rFonts w:ascii="Times New Roman" w:hAnsi="Times New Roman" w:cs="Times New Roman"/>
          <w:sz w:val="28"/>
          <w:szCs w:val="28"/>
        </w:rPr>
        <w:t>а территории муниципального образования зарегистрировано 40сельхозтоваропроизводител</w:t>
      </w:r>
      <w:r w:rsidR="008A277C">
        <w:rPr>
          <w:rFonts w:ascii="Times New Roman" w:hAnsi="Times New Roman" w:cs="Times New Roman"/>
          <w:sz w:val="28"/>
          <w:szCs w:val="28"/>
        </w:rPr>
        <w:t>ей (за исключением</w:t>
      </w:r>
      <w:r w:rsidR="00162317">
        <w:rPr>
          <w:rFonts w:ascii="Times New Roman" w:hAnsi="Times New Roman" w:cs="Times New Roman"/>
          <w:sz w:val="28"/>
          <w:szCs w:val="28"/>
        </w:rPr>
        <w:t xml:space="preserve"> граждан, ведущих</w:t>
      </w:r>
      <w:r w:rsidR="008A277C">
        <w:rPr>
          <w:rFonts w:ascii="Times New Roman" w:hAnsi="Times New Roman" w:cs="Times New Roman"/>
          <w:sz w:val="28"/>
          <w:szCs w:val="28"/>
        </w:rPr>
        <w:t xml:space="preserve"> личны</w:t>
      </w:r>
      <w:r w:rsidR="00162317">
        <w:rPr>
          <w:rFonts w:ascii="Times New Roman" w:hAnsi="Times New Roman" w:cs="Times New Roman"/>
          <w:sz w:val="28"/>
          <w:szCs w:val="28"/>
        </w:rPr>
        <w:t>е</w:t>
      </w:r>
      <w:r w:rsidR="008A277C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162317">
        <w:rPr>
          <w:rFonts w:ascii="Times New Roman" w:hAnsi="Times New Roman" w:cs="Times New Roman"/>
          <w:sz w:val="28"/>
          <w:szCs w:val="28"/>
        </w:rPr>
        <w:t>ое</w:t>
      </w:r>
      <w:r w:rsidR="008A277C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162317">
        <w:rPr>
          <w:rFonts w:ascii="Times New Roman" w:hAnsi="Times New Roman" w:cs="Times New Roman"/>
          <w:sz w:val="28"/>
          <w:szCs w:val="28"/>
        </w:rPr>
        <w:t>о</w:t>
      </w:r>
      <w:r w:rsidR="008A277C">
        <w:rPr>
          <w:rFonts w:ascii="Times New Roman" w:hAnsi="Times New Roman" w:cs="Times New Roman"/>
          <w:sz w:val="28"/>
          <w:szCs w:val="28"/>
        </w:rPr>
        <w:t>) – далее сельхозтоваропроизводителей</w:t>
      </w:r>
      <w:r w:rsidR="00CC50DE" w:rsidRPr="00874417">
        <w:rPr>
          <w:rFonts w:ascii="Times New Roman" w:hAnsi="Times New Roman" w:cs="Times New Roman"/>
          <w:sz w:val="28"/>
          <w:szCs w:val="28"/>
        </w:rPr>
        <w:t>, в том числе</w:t>
      </w:r>
      <w:r w:rsidR="00162317">
        <w:rPr>
          <w:rFonts w:ascii="Times New Roman" w:hAnsi="Times New Roman" w:cs="Times New Roman"/>
          <w:sz w:val="28"/>
          <w:szCs w:val="28"/>
        </w:rPr>
        <w:t>:</w:t>
      </w:r>
      <w:r w:rsidR="00CC50DE" w:rsidRPr="00874417">
        <w:rPr>
          <w:rFonts w:ascii="Times New Roman" w:hAnsi="Times New Roman" w:cs="Times New Roman"/>
          <w:sz w:val="28"/>
          <w:szCs w:val="28"/>
        </w:rPr>
        <w:t xml:space="preserve"> 36 крестьянско-фермерских хозяйств</w:t>
      </w:r>
      <w:r w:rsidR="00162317">
        <w:rPr>
          <w:rFonts w:ascii="Times New Roman" w:hAnsi="Times New Roman" w:cs="Times New Roman"/>
          <w:sz w:val="28"/>
          <w:szCs w:val="28"/>
        </w:rPr>
        <w:t>а</w:t>
      </w:r>
      <w:r w:rsidR="00CC50DE" w:rsidRPr="00874417">
        <w:rPr>
          <w:rFonts w:ascii="Times New Roman" w:hAnsi="Times New Roman" w:cs="Times New Roman"/>
          <w:sz w:val="28"/>
          <w:szCs w:val="28"/>
        </w:rPr>
        <w:t>, 2 производственных кооператива и 2 перерабатывающих предприятия, основными видами деятельности которых являются: производство молока, мяса, картофеля, сочных и грубых кормов; переработка молочной и мясной продукции; 13 хозяйствующих субъектов, осуществляющих производство хлеба и хлебобулочных изделий, потребительский кооператив, закупающий продукцию от личных подсобных хозяйств и реализующий на  сельскохозяйственном рынке в с. Усть-Кулом.</w:t>
      </w:r>
    </w:p>
    <w:p w:rsidR="004B2B19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 xml:space="preserve">Поголовье коров в районе за период 2010 - 2011 годы снизилось на 10,1%. Производство скота и птицы на убой на – 14,2 %. Производство молока  также на 3,7 %. </w:t>
      </w:r>
    </w:p>
    <w:p w:rsidR="004B2B19" w:rsidRPr="002545CE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>Динамика численности поголовья скота и птицы за период с 2010 по 2012 год представлена в таблице 6.</w:t>
      </w:r>
    </w:p>
    <w:p w:rsidR="004B2B19" w:rsidRPr="002545CE" w:rsidRDefault="004B2B19" w:rsidP="004B2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>Таблица 6. Динамика численности поголовья скота и птицы за 2010-2012 г.г.</w:t>
      </w:r>
    </w:p>
    <w:tbl>
      <w:tblPr>
        <w:tblW w:w="9359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2"/>
        <w:gridCol w:w="765"/>
        <w:gridCol w:w="1225"/>
        <w:gridCol w:w="851"/>
        <w:gridCol w:w="1275"/>
        <w:gridCol w:w="851"/>
      </w:tblGrid>
      <w:tr w:rsidR="004B2B19" w:rsidRPr="00957D4D" w:rsidTr="001B7807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19" w:rsidRPr="00957D4D" w:rsidRDefault="004B2B19" w:rsidP="001B7807">
            <w:pPr>
              <w:pStyle w:val="5-"/>
              <w:rPr>
                <w:b/>
                <w:sz w:val="24"/>
                <w:szCs w:val="28"/>
              </w:rPr>
            </w:pPr>
            <w:r w:rsidRPr="00957D4D">
              <w:rPr>
                <w:b/>
                <w:sz w:val="24"/>
                <w:szCs w:val="28"/>
              </w:rPr>
              <w:t>Наименование показателей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"/>
              <w:rPr>
                <w:b/>
                <w:szCs w:val="28"/>
              </w:rPr>
            </w:pPr>
            <w:r w:rsidRPr="00957D4D">
              <w:rPr>
                <w:b/>
                <w:szCs w:val="28"/>
              </w:rPr>
              <w:t>2010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"/>
              <w:rPr>
                <w:b/>
                <w:szCs w:val="28"/>
              </w:rPr>
            </w:pPr>
            <w:r w:rsidRPr="00957D4D">
              <w:rPr>
                <w:b/>
                <w:szCs w:val="28"/>
              </w:rPr>
              <w:t>в % к пред.году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"/>
              <w:rPr>
                <w:b/>
                <w:szCs w:val="28"/>
              </w:rPr>
            </w:pPr>
            <w:r w:rsidRPr="00957D4D">
              <w:rPr>
                <w:b/>
                <w:szCs w:val="28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"/>
              <w:rPr>
                <w:b/>
                <w:color w:val="D9D9D9"/>
                <w:szCs w:val="28"/>
              </w:rPr>
            </w:pPr>
            <w:r w:rsidRPr="00957D4D">
              <w:rPr>
                <w:b/>
                <w:szCs w:val="28"/>
              </w:rPr>
              <w:t>в % к пред.году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"/>
              <w:rPr>
                <w:b/>
                <w:szCs w:val="28"/>
              </w:rPr>
            </w:pPr>
            <w:r w:rsidRPr="00957D4D">
              <w:rPr>
                <w:b/>
                <w:szCs w:val="28"/>
              </w:rPr>
              <w:t>2012</w:t>
            </w:r>
          </w:p>
        </w:tc>
      </w:tr>
      <w:tr w:rsidR="004B2B19" w:rsidRPr="00957D4D" w:rsidTr="001B7807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2"/>
              <w:spacing w:before="20"/>
              <w:ind w:left="139" w:firstLine="145"/>
              <w:rPr>
                <w:sz w:val="24"/>
                <w:szCs w:val="28"/>
              </w:rPr>
            </w:pPr>
            <w:r w:rsidRPr="00957D4D">
              <w:rPr>
                <w:sz w:val="24"/>
                <w:szCs w:val="28"/>
              </w:rPr>
              <w:t>Крупный рогатый скот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"/>
              <w:spacing w:before="20"/>
              <w:ind w:right="113"/>
              <w:jc w:val="right"/>
              <w:rPr>
                <w:szCs w:val="28"/>
                <w:lang w:val="en-US"/>
              </w:rPr>
            </w:pPr>
            <w:r w:rsidRPr="00957D4D">
              <w:rPr>
                <w:szCs w:val="28"/>
                <w:lang w:val="en-US"/>
              </w:rPr>
              <w:t>3098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"/>
              <w:spacing w:before="20"/>
              <w:ind w:right="113"/>
              <w:jc w:val="right"/>
              <w:rPr>
                <w:szCs w:val="28"/>
              </w:rPr>
            </w:pPr>
            <w:r w:rsidRPr="00957D4D">
              <w:rPr>
                <w:szCs w:val="28"/>
              </w:rPr>
              <w:t>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"/>
              <w:spacing w:before="20"/>
              <w:ind w:right="113"/>
              <w:jc w:val="right"/>
              <w:rPr>
                <w:szCs w:val="28"/>
              </w:rPr>
            </w:pPr>
            <w:r w:rsidRPr="00957D4D">
              <w:rPr>
                <w:szCs w:val="28"/>
              </w:rPr>
              <w:t>2786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"/>
              <w:spacing w:before="20"/>
              <w:ind w:right="113"/>
              <w:jc w:val="right"/>
              <w:rPr>
                <w:szCs w:val="28"/>
              </w:rPr>
            </w:pPr>
            <w:r w:rsidRPr="00957D4D">
              <w:rPr>
                <w:szCs w:val="28"/>
              </w:rPr>
              <w:t>89,9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"/>
              <w:spacing w:before="20"/>
              <w:ind w:right="113"/>
              <w:jc w:val="right"/>
              <w:rPr>
                <w:szCs w:val="28"/>
                <w:lang w:val="en-US"/>
              </w:rPr>
            </w:pPr>
          </w:p>
        </w:tc>
      </w:tr>
      <w:tr w:rsidR="004B2B19" w:rsidRPr="00957D4D" w:rsidTr="001B7807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3"/>
              <w:spacing w:before="20"/>
              <w:ind w:left="139" w:firstLine="145"/>
              <w:rPr>
                <w:sz w:val="24"/>
                <w:szCs w:val="28"/>
              </w:rPr>
            </w:pPr>
            <w:r w:rsidRPr="00957D4D">
              <w:rPr>
                <w:sz w:val="24"/>
                <w:szCs w:val="28"/>
              </w:rPr>
              <w:t>в т.ч. коровы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"/>
              <w:spacing w:before="20"/>
              <w:ind w:right="113"/>
              <w:jc w:val="right"/>
              <w:rPr>
                <w:szCs w:val="28"/>
                <w:lang w:val="en-US"/>
              </w:rPr>
            </w:pPr>
            <w:r w:rsidRPr="00957D4D">
              <w:rPr>
                <w:szCs w:val="28"/>
                <w:lang w:val="en-US"/>
              </w:rPr>
              <w:t>1843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"/>
              <w:spacing w:before="20"/>
              <w:ind w:right="113"/>
              <w:jc w:val="right"/>
              <w:rPr>
                <w:szCs w:val="28"/>
              </w:rPr>
            </w:pPr>
            <w:r w:rsidRPr="00957D4D">
              <w:rPr>
                <w:szCs w:val="28"/>
              </w:rPr>
              <w:t>94,6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"/>
              <w:spacing w:before="20"/>
              <w:ind w:right="113"/>
              <w:jc w:val="right"/>
              <w:rPr>
                <w:szCs w:val="28"/>
              </w:rPr>
            </w:pPr>
            <w:r w:rsidRPr="00957D4D">
              <w:rPr>
                <w:szCs w:val="28"/>
              </w:rPr>
              <w:t>1692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"/>
              <w:spacing w:before="20"/>
              <w:ind w:right="113"/>
              <w:jc w:val="right"/>
              <w:rPr>
                <w:szCs w:val="28"/>
              </w:rPr>
            </w:pPr>
            <w:r w:rsidRPr="00957D4D">
              <w:rPr>
                <w:szCs w:val="28"/>
              </w:rPr>
              <w:t>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"/>
              <w:spacing w:before="20"/>
              <w:ind w:right="113"/>
              <w:jc w:val="right"/>
              <w:rPr>
                <w:szCs w:val="28"/>
                <w:lang w:val="en-US"/>
              </w:rPr>
            </w:pPr>
          </w:p>
        </w:tc>
      </w:tr>
      <w:tr w:rsidR="004B2B19" w:rsidRPr="00957D4D" w:rsidTr="001B7807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2"/>
              <w:spacing w:before="20"/>
              <w:ind w:left="139" w:firstLine="145"/>
              <w:rPr>
                <w:sz w:val="24"/>
                <w:szCs w:val="28"/>
              </w:rPr>
            </w:pPr>
            <w:r w:rsidRPr="00957D4D">
              <w:rPr>
                <w:sz w:val="24"/>
                <w:szCs w:val="28"/>
              </w:rPr>
              <w:t>Скот и птица на убой (в живом весе)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"/>
              <w:spacing w:before="20"/>
              <w:ind w:right="113"/>
              <w:jc w:val="right"/>
              <w:rPr>
                <w:szCs w:val="28"/>
              </w:rPr>
            </w:pPr>
            <w:r w:rsidRPr="00957D4D">
              <w:rPr>
                <w:szCs w:val="28"/>
              </w:rPr>
              <w:t>843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"/>
              <w:spacing w:before="20"/>
              <w:ind w:right="113"/>
              <w:jc w:val="right"/>
              <w:rPr>
                <w:szCs w:val="28"/>
              </w:rPr>
            </w:pPr>
            <w:r w:rsidRPr="00957D4D">
              <w:rPr>
                <w:szCs w:val="28"/>
              </w:rPr>
              <w:t>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"/>
              <w:spacing w:before="20"/>
              <w:ind w:right="113"/>
              <w:jc w:val="right"/>
              <w:rPr>
                <w:szCs w:val="28"/>
              </w:rPr>
            </w:pPr>
            <w:r w:rsidRPr="00957D4D">
              <w:rPr>
                <w:szCs w:val="28"/>
              </w:rPr>
              <w:t>723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"/>
              <w:spacing w:before="20"/>
              <w:ind w:right="113"/>
              <w:jc w:val="right"/>
              <w:rPr>
                <w:szCs w:val="28"/>
              </w:rPr>
            </w:pPr>
            <w:r w:rsidRPr="00957D4D">
              <w:rPr>
                <w:szCs w:val="28"/>
              </w:rPr>
              <w:t>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"/>
              <w:spacing w:before="20"/>
              <w:ind w:right="113"/>
              <w:jc w:val="right"/>
              <w:rPr>
                <w:szCs w:val="28"/>
                <w:lang w:val="en-US"/>
              </w:rPr>
            </w:pPr>
          </w:p>
        </w:tc>
      </w:tr>
      <w:tr w:rsidR="004B2B19" w:rsidRPr="00957D4D" w:rsidTr="001B7807"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2"/>
              <w:spacing w:before="20"/>
              <w:ind w:left="139" w:firstLine="145"/>
              <w:rPr>
                <w:sz w:val="24"/>
                <w:szCs w:val="28"/>
              </w:rPr>
            </w:pPr>
            <w:r w:rsidRPr="00957D4D">
              <w:rPr>
                <w:sz w:val="24"/>
                <w:szCs w:val="28"/>
              </w:rPr>
              <w:t>Молоко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"/>
              <w:spacing w:before="20"/>
              <w:ind w:right="113"/>
              <w:jc w:val="right"/>
              <w:rPr>
                <w:szCs w:val="28"/>
              </w:rPr>
            </w:pPr>
            <w:r w:rsidRPr="00957D4D">
              <w:rPr>
                <w:szCs w:val="28"/>
              </w:rPr>
              <w:t>5503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"/>
              <w:spacing w:before="20"/>
              <w:ind w:right="113"/>
              <w:jc w:val="right"/>
              <w:rPr>
                <w:szCs w:val="28"/>
              </w:rPr>
            </w:pPr>
            <w:r w:rsidRPr="00957D4D">
              <w:rPr>
                <w:szCs w:val="28"/>
              </w:rPr>
              <w:t>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"/>
              <w:spacing w:before="20"/>
              <w:ind w:right="113"/>
              <w:jc w:val="right"/>
              <w:rPr>
                <w:szCs w:val="28"/>
              </w:rPr>
            </w:pPr>
            <w:r w:rsidRPr="00957D4D">
              <w:rPr>
                <w:szCs w:val="28"/>
              </w:rPr>
              <w:t>5299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"/>
              <w:spacing w:before="20"/>
              <w:ind w:right="113"/>
              <w:jc w:val="right"/>
              <w:rPr>
                <w:szCs w:val="28"/>
              </w:rPr>
            </w:pPr>
            <w:r w:rsidRPr="00957D4D">
              <w:rPr>
                <w:szCs w:val="28"/>
              </w:rPr>
              <w:t>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B19" w:rsidRPr="00957D4D" w:rsidRDefault="004B2B19" w:rsidP="001B7807">
            <w:pPr>
              <w:pStyle w:val="6-"/>
              <w:spacing w:before="20"/>
              <w:ind w:right="113"/>
              <w:jc w:val="right"/>
              <w:rPr>
                <w:szCs w:val="28"/>
                <w:lang w:val="en-US"/>
              </w:rPr>
            </w:pPr>
          </w:p>
        </w:tc>
      </w:tr>
    </w:tbl>
    <w:p w:rsidR="004B2B19" w:rsidRPr="002D2336" w:rsidRDefault="004B2B19" w:rsidP="004B2B19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Для поддержки и развития сельского хозяйства на уровне района оказывается поддержка местным сельхозтоваропроизводителям</w:t>
      </w:r>
      <w:r w:rsidR="004C02FA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465A3F" w:rsidRPr="0004121B">
        <w:rPr>
          <w:rFonts w:ascii="Times New Roman" w:hAnsi="Times New Roman" w:cs="Times New Roman"/>
          <w:sz w:val="28"/>
          <w:szCs w:val="28"/>
        </w:rPr>
        <w:t xml:space="preserve">граждан, ведущих </w:t>
      </w:r>
      <w:r w:rsidR="004C02FA" w:rsidRPr="0004121B">
        <w:rPr>
          <w:rFonts w:ascii="Times New Roman" w:hAnsi="Times New Roman" w:cs="Times New Roman"/>
          <w:sz w:val="28"/>
          <w:szCs w:val="28"/>
        </w:rPr>
        <w:t>личн</w:t>
      </w:r>
      <w:r w:rsidR="00465A3F" w:rsidRPr="0004121B">
        <w:rPr>
          <w:rFonts w:ascii="Times New Roman" w:hAnsi="Times New Roman" w:cs="Times New Roman"/>
          <w:sz w:val="28"/>
          <w:szCs w:val="28"/>
        </w:rPr>
        <w:t xml:space="preserve">ое </w:t>
      </w:r>
      <w:r w:rsidR="004C02FA" w:rsidRPr="0004121B">
        <w:rPr>
          <w:rFonts w:ascii="Times New Roman" w:hAnsi="Times New Roman" w:cs="Times New Roman"/>
          <w:sz w:val="28"/>
          <w:szCs w:val="28"/>
        </w:rPr>
        <w:t xml:space="preserve"> подсобных хозяйств</w:t>
      </w:r>
      <w:r w:rsidR="0004121B" w:rsidRPr="0004121B">
        <w:rPr>
          <w:rFonts w:ascii="Times New Roman" w:hAnsi="Times New Roman" w:cs="Times New Roman"/>
          <w:sz w:val="28"/>
          <w:szCs w:val="28"/>
        </w:rPr>
        <w:t>о</w:t>
      </w:r>
      <w:r w:rsidR="004C02FA" w:rsidRPr="0004121B">
        <w:rPr>
          <w:rFonts w:ascii="Times New Roman" w:hAnsi="Times New Roman" w:cs="Times New Roman"/>
          <w:sz w:val="28"/>
          <w:szCs w:val="28"/>
        </w:rPr>
        <w:t>)</w:t>
      </w:r>
      <w:r w:rsidRPr="0004121B">
        <w:rPr>
          <w:rFonts w:ascii="Times New Roman" w:hAnsi="Times New Roman" w:cs="Times New Roman"/>
          <w:sz w:val="28"/>
          <w:szCs w:val="28"/>
        </w:rPr>
        <w:t>.</w:t>
      </w:r>
      <w:r w:rsidRPr="002D2336">
        <w:rPr>
          <w:rFonts w:ascii="Times New Roman" w:hAnsi="Times New Roman" w:cs="Times New Roman"/>
          <w:sz w:val="28"/>
          <w:szCs w:val="28"/>
        </w:rPr>
        <w:t xml:space="preserve"> Субсидии предоставляются на приобретение производственного оборудования, племенных голов, </w:t>
      </w:r>
      <w:r w:rsidR="00CC50DE" w:rsidRPr="00874417">
        <w:rPr>
          <w:rFonts w:ascii="Times New Roman" w:hAnsi="Times New Roman" w:cs="Times New Roman"/>
          <w:sz w:val="28"/>
          <w:szCs w:val="28"/>
        </w:rPr>
        <w:t>реконструкцию</w:t>
      </w:r>
      <w:r w:rsidRPr="002D2336">
        <w:rPr>
          <w:rFonts w:ascii="Times New Roman" w:hAnsi="Times New Roman" w:cs="Times New Roman"/>
          <w:sz w:val="28"/>
          <w:szCs w:val="28"/>
        </w:rPr>
        <w:t xml:space="preserve"> животноводческих помещений. В рамках Соглашения о соц</w:t>
      </w:r>
      <w:r w:rsidR="00874417">
        <w:rPr>
          <w:rFonts w:ascii="Times New Roman" w:hAnsi="Times New Roman" w:cs="Times New Roman"/>
          <w:sz w:val="28"/>
          <w:szCs w:val="28"/>
        </w:rPr>
        <w:t xml:space="preserve">иальном партнерстве между </w:t>
      </w:r>
      <w:r w:rsidR="00162317">
        <w:rPr>
          <w:rFonts w:ascii="Times New Roman" w:hAnsi="Times New Roman" w:cs="Times New Roman"/>
          <w:sz w:val="28"/>
          <w:szCs w:val="28"/>
        </w:rPr>
        <w:t xml:space="preserve">Правительством Республики </w:t>
      </w:r>
      <w:r w:rsidR="00162317">
        <w:rPr>
          <w:rFonts w:ascii="Times New Roman" w:hAnsi="Times New Roman" w:cs="Times New Roman"/>
          <w:sz w:val="28"/>
          <w:szCs w:val="28"/>
        </w:rPr>
        <w:lastRenderedPageBreak/>
        <w:t>Коми</w:t>
      </w:r>
      <w:r w:rsidRPr="002D2336">
        <w:rPr>
          <w:rFonts w:ascii="Times New Roman" w:hAnsi="Times New Roman" w:cs="Times New Roman"/>
          <w:sz w:val="28"/>
          <w:szCs w:val="28"/>
        </w:rPr>
        <w:t xml:space="preserve"> и ОАО «Монди СЛПК» оказывается финансовая поддержка </w:t>
      </w:r>
      <w:r w:rsidR="00162317">
        <w:rPr>
          <w:rFonts w:ascii="Times New Roman" w:hAnsi="Times New Roman" w:cs="Times New Roman"/>
          <w:sz w:val="28"/>
          <w:szCs w:val="28"/>
        </w:rPr>
        <w:t xml:space="preserve">МР «Усть-Куломский» на </w:t>
      </w:r>
      <w:r w:rsidRPr="002D2336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162317">
        <w:rPr>
          <w:rFonts w:ascii="Times New Roman" w:hAnsi="Times New Roman" w:cs="Times New Roman"/>
          <w:sz w:val="28"/>
          <w:szCs w:val="28"/>
        </w:rPr>
        <w:t>е</w:t>
      </w:r>
      <w:r w:rsidRPr="002D2336">
        <w:rPr>
          <w:rFonts w:ascii="Times New Roman" w:hAnsi="Times New Roman" w:cs="Times New Roman"/>
          <w:sz w:val="28"/>
          <w:szCs w:val="28"/>
        </w:rPr>
        <w:t xml:space="preserve"> тракторной и кормозаготовительной техники. </w:t>
      </w:r>
    </w:p>
    <w:p w:rsidR="004B2B19" w:rsidRPr="002D2336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из бюджета МО МР «Усть-Куломский» направленный на развитие сельского хозяйства в районе за период 2010-2012 г.г. составил 11830,4 </w:t>
      </w:r>
      <w:r w:rsidR="004C02FA">
        <w:rPr>
          <w:rFonts w:ascii="Times New Roman" w:hAnsi="Times New Roman" w:cs="Times New Roman"/>
          <w:sz w:val="28"/>
          <w:szCs w:val="28"/>
        </w:rPr>
        <w:t>тыс</w:t>
      </w:r>
      <w:r w:rsidRPr="002D2336">
        <w:rPr>
          <w:rFonts w:ascii="Times New Roman" w:hAnsi="Times New Roman" w:cs="Times New Roman"/>
          <w:sz w:val="28"/>
          <w:szCs w:val="28"/>
        </w:rPr>
        <w:t>. руб.</w:t>
      </w:r>
    </w:p>
    <w:p w:rsidR="004B2B19" w:rsidRPr="002D2336" w:rsidRDefault="004B2B19" w:rsidP="004B2B19">
      <w:pPr>
        <w:shd w:val="clear" w:color="auto" w:fill="FFFFFF"/>
        <w:tabs>
          <w:tab w:val="left" w:pos="12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Реализован крупный для района инвестиционный проект «</w:t>
      </w:r>
      <w:r w:rsidRPr="002D2336">
        <w:rPr>
          <w:rFonts w:ascii="Times New Roman" w:hAnsi="Times New Roman" w:cs="Times New Roman"/>
          <w:spacing w:val="-7"/>
          <w:sz w:val="28"/>
          <w:szCs w:val="28"/>
        </w:rPr>
        <w:t xml:space="preserve">Реконструкция </w:t>
      </w:r>
      <w:r w:rsidR="00A979D0" w:rsidRPr="005B3374">
        <w:rPr>
          <w:rFonts w:ascii="Times New Roman" w:hAnsi="Times New Roman" w:cs="Times New Roman"/>
          <w:spacing w:val="-7"/>
          <w:sz w:val="28"/>
          <w:szCs w:val="28"/>
        </w:rPr>
        <w:t>хлебозавода</w:t>
      </w:r>
      <w:r w:rsidRPr="002D233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D2336">
        <w:rPr>
          <w:rFonts w:ascii="Times New Roman" w:hAnsi="Times New Roman" w:cs="Times New Roman"/>
          <w:spacing w:val="-3"/>
          <w:sz w:val="28"/>
          <w:szCs w:val="28"/>
        </w:rPr>
        <w:t>под</w:t>
      </w:r>
      <w:r w:rsidR="00527E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2336">
        <w:rPr>
          <w:rFonts w:ascii="Times New Roman" w:hAnsi="Times New Roman" w:cs="Times New Roman"/>
          <w:spacing w:val="-3"/>
          <w:sz w:val="28"/>
          <w:szCs w:val="28"/>
        </w:rPr>
        <w:t>цех по переработке 3 т. молока в сутки вс. Помоздино», ввод в эксплуатацию объекта состоялся в 1 квартале 2013 года</w:t>
      </w:r>
      <w:r w:rsidRPr="002D23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B19" w:rsidRPr="002D2336" w:rsidRDefault="004B2B19" w:rsidP="004B2B19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В стадии реализации</w:t>
      </w:r>
      <w:r w:rsidR="00162317">
        <w:rPr>
          <w:rFonts w:ascii="Times New Roman" w:hAnsi="Times New Roman" w:cs="Times New Roman"/>
          <w:sz w:val="28"/>
          <w:szCs w:val="28"/>
        </w:rPr>
        <w:t xml:space="preserve"> находятся</w:t>
      </w:r>
      <w:r w:rsidRPr="002D2336">
        <w:rPr>
          <w:rFonts w:ascii="Times New Roman" w:hAnsi="Times New Roman" w:cs="Times New Roman"/>
          <w:sz w:val="28"/>
          <w:szCs w:val="28"/>
        </w:rPr>
        <w:t xml:space="preserve"> инвестиционные проекты: </w:t>
      </w:r>
    </w:p>
    <w:p w:rsidR="004B2B19" w:rsidRPr="002D2336" w:rsidRDefault="004B2B19" w:rsidP="004B2B1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- «</w:t>
      </w:r>
      <w:r w:rsidRPr="00874417">
        <w:rPr>
          <w:rFonts w:ascii="Times New Roman" w:hAnsi="Times New Roman" w:cs="Times New Roman"/>
          <w:sz w:val="28"/>
          <w:szCs w:val="28"/>
        </w:rPr>
        <w:t>Реконструкция</w:t>
      </w:r>
      <w:r w:rsidRPr="002D2336">
        <w:rPr>
          <w:rFonts w:ascii="Times New Roman" w:hAnsi="Times New Roman" w:cs="Times New Roman"/>
          <w:sz w:val="28"/>
          <w:szCs w:val="28"/>
        </w:rPr>
        <w:t xml:space="preserve"> коровника на 200 голов в д. Пожегдин»</w:t>
      </w:r>
      <w:r w:rsidR="00162317">
        <w:rPr>
          <w:rFonts w:ascii="Times New Roman" w:hAnsi="Times New Roman" w:cs="Times New Roman"/>
          <w:sz w:val="28"/>
          <w:szCs w:val="28"/>
        </w:rPr>
        <w:t>,</w:t>
      </w:r>
      <w:r w:rsidRPr="002D2336">
        <w:rPr>
          <w:rFonts w:ascii="Times New Roman" w:hAnsi="Times New Roman" w:cs="Times New Roman"/>
          <w:sz w:val="28"/>
          <w:szCs w:val="28"/>
        </w:rPr>
        <w:t xml:space="preserve"> проект реализуется СПК «Пожег»;</w:t>
      </w:r>
    </w:p>
    <w:p w:rsidR="004B2B19" w:rsidRPr="002D2336" w:rsidRDefault="004B2B19" w:rsidP="004B2B1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- «</w:t>
      </w:r>
      <w:r w:rsidRPr="00874417">
        <w:rPr>
          <w:rFonts w:ascii="Times New Roman" w:hAnsi="Times New Roman" w:cs="Times New Roman"/>
          <w:sz w:val="28"/>
          <w:szCs w:val="28"/>
        </w:rPr>
        <w:t>Реконструкция коровника на 2</w:t>
      </w:r>
      <w:r w:rsidR="00CC50DE" w:rsidRPr="00874417">
        <w:rPr>
          <w:rFonts w:ascii="Times New Roman" w:hAnsi="Times New Roman" w:cs="Times New Roman"/>
          <w:sz w:val="28"/>
          <w:szCs w:val="28"/>
        </w:rPr>
        <w:t>4</w:t>
      </w:r>
      <w:r w:rsidRPr="00874417">
        <w:rPr>
          <w:rFonts w:ascii="Times New Roman" w:hAnsi="Times New Roman" w:cs="Times New Roman"/>
          <w:sz w:val="28"/>
          <w:szCs w:val="28"/>
        </w:rPr>
        <w:t>0</w:t>
      </w:r>
      <w:r w:rsidR="00162317">
        <w:rPr>
          <w:rFonts w:ascii="Times New Roman" w:hAnsi="Times New Roman" w:cs="Times New Roman"/>
          <w:sz w:val="28"/>
          <w:szCs w:val="28"/>
        </w:rPr>
        <w:t xml:space="preserve"> голов в д. Скородум», </w:t>
      </w:r>
      <w:r w:rsidRPr="002D2336">
        <w:rPr>
          <w:rFonts w:ascii="Times New Roman" w:hAnsi="Times New Roman" w:cs="Times New Roman"/>
          <w:sz w:val="28"/>
          <w:szCs w:val="28"/>
        </w:rPr>
        <w:t>проект реализуется СПК «Помоздино»;</w:t>
      </w:r>
    </w:p>
    <w:p w:rsidR="004B2B19" w:rsidRPr="002D2336" w:rsidRDefault="004B2B19" w:rsidP="004B2B1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- Организация пункта переработки мяса в с. Усть-Кулом, КФХ Тимушев С.А.;</w:t>
      </w:r>
    </w:p>
    <w:p w:rsidR="004B2B19" w:rsidRPr="002D2336" w:rsidRDefault="004B2B19" w:rsidP="004B2B19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- Строительство убойной площадки в с. В.Воч КФХ Королев В.М.</w:t>
      </w:r>
    </w:p>
    <w:p w:rsidR="004B2B19" w:rsidRPr="00B20FE5" w:rsidRDefault="004B2B19" w:rsidP="004B2B19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20FE5">
        <w:rPr>
          <w:rFonts w:ascii="Times New Roman" w:hAnsi="Times New Roman" w:cs="Times New Roman"/>
          <w:bCs/>
          <w:sz w:val="28"/>
          <w:szCs w:val="28"/>
          <w:u w:val="single"/>
        </w:rPr>
        <w:t>4. Среднее и малое предпринимательство</w:t>
      </w:r>
    </w:p>
    <w:p w:rsidR="004B2B19" w:rsidRPr="002D2336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 xml:space="preserve">Малый бизнес района представлен следующими организационно-правовыми формами: </w:t>
      </w:r>
    </w:p>
    <w:p w:rsidR="004B2B19" w:rsidRPr="00B20FE5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Юридическими лицами</w:t>
      </w:r>
      <w:r w:rsidRPr="00B20FE5">
        <w:rPr>
          <w:rFonts w:ascii="Times New Roman" w:hAnsi="Times New Roman" w:cs="Times New Roman"/>
          <w:color w:val="0000FF"/>
          <w:sz w:val="28"/>
          <w:szCs w:val="28"/>
        </w:rPr>
        <w:t xml:space="preserve">(диаграмма </w:t>
      </w:r>
      <w:r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B20FE5">
        <w:rPr>
          <w:rFonts w:ascii="Times New Roman" w:hAnsi="Times New Roman" w:cs="Times New Roman"/>
          <w:color w:val="0000FF"/>
          <w:sz w:val="28"/>
          <w:szCs w:val="28"/>
        </w:rPr>
        <w:t>):</w:t>
      </w:r>
    </w:p>
    <w:p w:rsidR="004B2B19" w:rsidRDefault="004B2B19" w:rsidP="004B2B19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3580" cy="2256155"/>
            <wp:effectExtent l="19050" t="0" r="26670" b="0"/>
            <wp:docPr id="20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2B19" w:rsidRPr="00B20FE5" w:rsidRDefault="004B2B19" w:rsidP="004B2B19">
      <w:pPr>
        <w:spacing w:after="0" w:line="360" w:lineRule="auto"/>
        <w:jc w:val="center"/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</w:pPr>
      <w:r w:rsidRPr="00B20FE5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t xml:space="preserve">Диаграмма </w:t>
      </w: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t>5</w:t>
      </w:r>
      <w:r w:rsidRPr="00B20FE5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t xml:space="preserve">. Динамика изменения численности </w:t>
      </w: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t>МП -</w:t>
      </w:r>
      <w:r w:rsidRPr="00B20FE5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t>юридических лиц</w:t>
      </w:r>
    </w:p>
    <w:p w:rsidR="004B2B19" w:rsidRPr="002D2336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lastRenderedPageBreak/>
        <w:t>И предпринимателями без образования юридического лица</w:t>
      </w:r>
      <w:r w:rsidR="00527ED0">
        <w:rPr>
          <w:rFonts w:ascii="Times New Roman" w:hAnsi="Times New Roman" w:cs="Times New Roman"/>
          <w:sz w:val="28"/>
          <w:szCs w:val="28"/>
        </w:rPr>
        <w:t xml:space="preserve"> </w:t>
      </w:r>
      <w:r w:rsidRPr="00B20FE5">
        <w:rPr>
          <w:rFonts w:ascii="Times New Roman" w:hAnsi="Times New Roman" w:cs="Times New Roman"/>
          <w:color w:val="0000FF"/>
          <w:sz w:val="28"/>
          <w:szCs w:val="28"/>
        </w:rPr>
        <w:t xml:space="preserve">(диаграмма </w:t>
      </w:r>
      <w:r>
        <w:rPr>
          <w:rFonts w:ascii="Times New Roman" w:hAnsi="Times New Roman" w:cs="Times New Roman"/>
          <w:color w:val="0000FF"/>
          <w:sz w:val="28"/>
          <w:szCs w:val="28"/>
        </w:rPr>
        <w:t>6</w:t>
      </w:r>
      <w:r w:rsidRPr="00B20FE5">
        <w:rPr>
          <w:rFonts w:ascii="Times New Roman" w:hAnsi="Times New Roman" w:cs="Times New Roman"/>
          <w:color w:val="0000FF"/>
          <w:sz w:val="28"/>
          <w:szCs w:val="28"/>
        </w:rPr>
        <w:t>):</w:t>
      </w:r>
    </w:p>
    <w:p w:rsidR="004B2B19" w:rsidRDefault="004B2B19" w:rsidP="004B2B1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5791" cy="2133600"/>
            <wp:effectExtent l="19050" t="0" r="12559" b="0"/>
            <wp:docPr id="21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B2B19" w:rsidRPr="00B93AF2" w:rsidRDefault="004B2B19" w:rsidP="004B2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AF2">
        <w:rPr>
          <w:rFonts w:ascii="Times New Roman" w:hAnsi="Times New Roman" w:cs="Times New Roman"/>
          <w:sz w:val="28"/>
          <w:szCs w:val="28"/>
        </w:rPr>
        <w:t xml:space="preserve">Диаграмма 6 </w:t>
      </w:r>
      <w:r w:rsidRPr="00B93A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Динамика изменения численности ИП без образования юр.лица </w:t>
      </w:r>
    </w:p>
    <w:p w:rsidR="004B2B19" w:rsidRPr="002D2336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малых предприятий п</w:t>
      </w:r>
      <w:r w:rsidRPr="002D2336">
        <w:rPr>
          <w:rFonts w:ascii="Times New Roman" w:hAnsi="Times New Roman" w:cs="Times New Roman"/>
          <w:sz w:val="28"/>
          <w:szCs w:val="28"/>
        </w:rPr>
        <w:t>о видам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(диаграмма 7)</w:t>
      </w:r>
    </w:p>
    <w:p w:rsidR="004B2B19" w:rsidRDefault="004B2B19" w:rsidP="004B2B19">
      <w:pPr>
        <w:spacing w:after="0" w:line="360" w:lineRule="auto"/>
        <w:ind w:firstLine="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8465" cy="3124200"/>
            <wp:effectExtent l="19050" t="0" r="26035" b="0"/>
            <wp:docPr id="22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B2B19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AF2">
        <w:rPr>
          <w:rFonts w:ascii="Times New Roman" w:hAnsi="Times New Roman" w:cs="Times New Roman"/>
          <w:noProof/>
          <w:sz w:val="28"/>
          <w:szCs w:val="28"/>
          <w:lang w:eastAsia="ru-RU"/>
        </w:rPr>
        <w:t>Диаграмма 7</w:t>
      </w:r>
      <w:r>
        <w:rPr>
          <w:rFonts w:ascii="Times New Roman" w:hAnsi="Times New Roman" w:cs="Times New Roman"/>
          <w:sz w:val="28"/>
          <w:szCs w:val="28"/>
        </w:rPr>
        <w:t>Динамика малых предприятий п</w:t>
      </w:r>
      <w:r w:rsidRPr="002D2336">
        <w:rPr>
          <w:rFonts w:ascii="Times New Roman" w:hAnsi="Times New Roman" w:cs="Times New Roman"/>
          <w:sz w:val="28"/>
          <w:szCs w:val="28"/>
        </w:rPr>
        <w:t>о видам деятельности</w:t>
      </w:r>
    </w:p>
    <w:p w:rsidR="004B2B19" w:rsidRPr="002D2336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индивидуальных предпринимателей по видам деятельности (диаграмма 8;9)</w:t>
      </w:r>
    </w:p>
    <w:p w:rsidR="004B2B19" w:rsidRDefault="004B2B19" w:rsidP="004B2B19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02325" cy="2125980"/>
            <wp:effectExtent l="19050" t="0" r="22225" b="7620"/>
            <wp:docPr id="23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B2B19" w:rsidRDefault="004B2B19" w:rsidP="004B2B19">
      <w:pPr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B93AF2">
        <w:rPr>
          <w:rFonts w:ascii="Times New Roman" w:hAnsi="Times New Roman" w:cs="Times New Roman"/>
          <w:noProof/>
          <w:sz w:val="28"/>
          <w:szCs w:val="28"/>
          <w:lang w:eastAsia="ru-RU"/>
        </w:rPr>
        <w:t>Диаграмма 8</w:t>
      </w:r>
      <w:r>
        <w:rPr>
          <w:rFonts w:ascii="Times New Roman" w:hAnsi="Times New Roman" w:cs="Times New Roman"/>
          <w:sz w:val="28"/>
          <w:szCs w:val="28"/>
        </w:rPr>
        <w:t xml:space="preserve">Динамика численности ИП по видам деятельности. </w:t>
      </w:r>
    </w:p>
    <w:p w:rsidR="004B2B19" w:rsidRDefault="004B2B19" w:rsidP="004B2B19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200275"/>
            <wp:effectExtent l="19050" t="0" r="19050" b="0"/>
            <wp:docPr id="24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B2B19" w:rsidRPr="00B93AF2" w:rsidRDefault="004B2B19" w:rsidP="004B2B19">
      <w:pPr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B93AF2">
        <w:rPr>
          <w:rFonts w:ascii="Times New Roman" w:hAnsi="Times New Roman" w:cs="Times New Roman"/>
          <w:noProof/>
          <w:sz w:val="28"/>
          <w:szCs w:val="28"/>
          <w:lang w:eastAsia="ru-RU"/>
        </w:rPr>
        <w:t>Диаграмма 9</w:t>
      </w:r>
      <w:r>
        <w:rPr>
          <w:rFonts w:ascii="Times New Roman" w:hAnsi="Times New Roman" w:cs="Times New Roman"/>
          <w:sz w:val="28"/>
          <w:szCs w:val="28"/>
        </w:rPr>
        <w:t>Динамика численности индивидуальных предпринимателей по видам деятельности.</w:t>
      </w:r>
    </w:p>
    <w:p w:rsidR="004B2B19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162317">
        <w:rPr>
          <w:rFonts w:ascii="Times New Roman" w:hAnsi="Times New Roman" w:cs="Times New Roman"/>
          <w:sz w:val="28"/>
          <w:szCs w:val="28"/>
        </w:rPr>
        <w:t>осуществлялась реализация</w:t>
      </w:r>
      <w:r w:rsidRPr="002D233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62317">
        <w:rPr>
          <w:rFonts w:ascii="Times New Roman" w:hAnsi="Times New Roman" w:cs="Times New Roman"/>
          <w:sz w:val="28"/>
          <w:szCs w:val="28"/>
        </w:rPr>
        <w:t>ой</w:t>
      </w:r>
      <w:r w:rsidR="00527ED0">
        <w:rPr>
          <w:rFonts w:ascii="Times New Roman" w:hAnsi="Times New Roman" w:cs="Times New Roman"/>
          <w:sz w:val="28"/>
          <w:szCs w:val="28"/>
        </w:rPr>
        <w:t xml:space="preserve"> </w:t>
      </w:r>
      <w:r w:rsidR="00162317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2D2336">
        <w:rPr>
          <w:rFonts w:ascii="Times New Roman" w:hAnsi="Times New Roman" w:cs="Times New Roman"/>
          <w:sz w:val="28"/>
          <w:szCs w:val="28"/>
        </w:rPr>
        <w:t>программ</w:t>
      </w:r>
      <w:r w:rsidR="00162317">
        <w:rPr>
          <w:rFonts w:ascii="Times New Roman" w:hAnsi="Times New Roman" w:cs="Times New Roman"/>
          <w:sz w:val="28"/>
          <w:szCs w:val="28"/>
        </w:rPr>
        <w:t>ы</w:t>
      </w:r>
      <w:r w:rsidRPr="002D2336">
        <w:rPr>
          <w:rFonts w:ascii="Times New Roman" w:hAnsi="Times New Roman" w:cs="Times New Roman"/>
          <w:sz w:val="28"/>
          <w:szCs w:val="28"/>
        </w:rPr>
        <w:t xml:space="preserve"> по оказанию поддержки и эффективному развитию малого и среднего предпринимательства, также поддержка субъектов малого и среднего предпринимательства оказыва</w:t>
      </w:r>
      <w:r w:rsidR="00162317">
        <w:rPr>
          <w:rFonts w:ascii="Times New Roman" w:hAnsi="Times New Roman" w:cs="Times New Roman"/>
          <w:sz w:val="28"/>
          <w:szCs w:val="28"/>
        </w:rPr>
        <w:t>лась</w:t>
      </w:r>
      <w:r w:rsidRPr="002D2336">
        <w:rPr>
          <w:rFonts w:ascii="Times New Roman" w:hAnsi="Times New Roman" w:cs="Times New Roman"/>
          <w:sz w:val="28"/>
          <w:szCs w:val="28"/>
        </w:rPr>
        <w:t xml:space="preserve"> в рамках Соглашения о социальном партнерстве между администрацией МР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2336">
        <w:rPr>
          <w:rFonts w:ascii="Times New Roman" w:hAnsi="Times New Roman" w:cs="Times New Roman"/>
          <w:sz w:val="28"/>
          <w:szCs w:val="28"/>
        </w:rPr>
        <w:t>сть-Куломский и ОАО «Монди СЛПК». Общий объем финансирования из бюджета МО МР «Усть-Куломский» на поддержку предпринимательства за 2010-201</w:t>
      </w:r>
      <w:r w:rsidR="00162317">
        <w:rPr>
          <w:rFonts w:ascii="Times New Roman" w:hAnsi="Times New Roman" w:cs="Times New Roman"/>
          <w:sz w:val="28"/>
          <w:szCs w:val="28"/>
        </w:rPr>
        <w:t>3</w:t>
      </w:r>
      <w:r w:rsidRPr="002D2336">
        <w:rPr>
          <w:rFonts w:ascii="Times New Roman" w:hAnsi="Times New Roman" w:cs="Times New Roman"/>
          <w:sz w:val="28"/>
          <w:szCs w:val="28"/>
        </w:rPr>
        <w:t xml:space="preserve"> годы составил </w:t>
      </w:r>
      <w:r w:rsidR="00D16424">
        <w:rPr>
          <w:rFonts w:ascii="Times New Roman" w:hAnsi="Times New Roman" w:cs="Times New Roman"/>
          <w:sz w:val="28"/>
          <w:szCs w:val="28"/>
        </w:rPr>
        <w:t>18430,</w:t>
      </w:r>
      <w:r w:rsidR="00D16424" w:rsidRPr="00D16424">
        <w:rPr>
          <w:rFonts w:ascii="Times New Roman" w:hAnsi="Times New Roman" w:cs="Times New Roman"/>
          <w:sz w:val="28"/>
          <w:szCs w:val="28"/>
        </w:rPr>
        <w:t>4</w:t>
      </w:r>
      <w:r w:rsidRPr="00D16424">
        <w:rPr>
          <w:rFonts w:ascii="Times New Roman" w:hAnsi="Times New Roman" w:cs="Times New Roman"/>
          <w:sz w:val="28"/>
          <w:szCs w:val="28"/>
        </w:rPr>
        <w:t xml:space="preserve"> тыс.руб., в</w:t>
      </w:r>
      <w:r w:rsidRPr="002D2336">
        <w:rPr>
          <w:rFonts w:ascii="Times New Roman" w:hAnsi="Times New Roman" w:cs="Times New Roman"/>
          <w:sz w:val="28"/>
          <w:szCs w:val="28"/>
        </w:rPr>
        <w:t xml:space="preserve"> том числе средства федерального и республиканского бюджета Республики Коми.</w:t>
      </w:r>
    </w:p>
    <w:p w:rsidR="00000000" w:rsidRDefault="006079CA">
      <w:pPr>
        <w:spacing w:after="0" w:line="33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6079CA">
      <w:pPr>
        <w:spacing w:after="0" w:line="33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6079CA">
      <w:pPr>
        <w:spacing w:after="0" w:line="33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6079CA">
      <w:pPr>
        <w:spacing w:after="0" w:line="33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150A3A" w:rsidRDefault="00A776CA">
      <w:pPr>
        <w:spacing w:after="0" w:line="33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A3A">
        <w:rPr>
          <w:rFonts w:ascii="Times New Roman" w:hAnsi="Times New Roman" w:cs="Times New Roman"/>
          <w:b/>
          <w:sz w:val="28"/>
          <w:szCs w:val="28"/>
        </w:rPr>
        <w:lastRenderedPageBreak/>
        <w:t>Динамика численности субъектов</w:t>
      </w:r>
    </w:p>
    <w:p w:rsidR="00000000" w:rsidRPr="00150A3A" w:rsidRDefault="00A776CA">
      <w:pPr>
        <w:spacing w:after="0" w:line="33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A3A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tbl>
      <w:tblPr>
        <w:tblStyle w:val="af"/>
        <w:tblW w:w="0" w:type="auto"/>
        <w:tblLook w:val="04A0"/>
      </w:tblPr>
      <w:tblGrid>
        <w:gridCol w:w="2888"/>
        <w:gridCol w:w="1803"/>
        <w:gridCol w:w="1803"/>
        <w:gridCol w:w="1538"/>
        <w:gridCol w:w="1538"/>
      </w:tblGrid>
      <w:tr w:rsidR="00A776CA" w:rsidRPr="00174900" w:rsidTr="00261434">
        <w:tc>
          <w:tcPr>
            <w:tcW w:w="2917" w:type="dxa"/>
            <w:vAlign w:val="center"/>
          </w:tcPr>
          <w:p w:rsidR="00A776CA" w:rsidRPr="00174900" w:rsidRDefault="00A776CA" w:rsidP="00261434">
            <w:pPr>
              <w:pStyle w:val="a9"/>
              <w:rPr>
                <w:b/>
                <w:sz w:val="26"/>
                <w:szCs w:val="26"/>
              </w:rPr>
            </w:pPr>
            <w:r w:rsidRPr="00174900">
              <w:rPr>
                <w:b/>
                <w:sz w:val="26"/>
                <w:szCs w:val="26"/>
              </w:rPr>
              <w:t>Количество субъектов</w:t>
            </w:r>
          </w:p>
        </w:tc>
        <w:tc>
          <w:tcPr>
            <w:tcW w:w="1922" w:type="dxa"/>
            <w:vAlign w:val="center"/>
          </w:tcPr>
          <w:p w:rsidR="00A776CA" w:rsidRPr="00174900" w:rsidRDefault="00A776CA" w:rsidP="00261434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174900">
              <w:rPr>
                <w:b/>
                <w:sz w:val="26"/>
                <w:szCs w:val="26"/>
              </w:rPr>
              <w:t>2010 г.</w:t>
            </w:r>
          </w:p>
        </w:tc>
        <w:tc>
          <w:tcPr>
            <w:tcW w:w="1922" w:type="dxa"/>
            <w:vAlign w:val="center"/>
          </w:tcPr>
          <w:p w:rsidR="00A776CA" w:rsidRPr="00174900" w:rsidRDefault="00A776CA" w:rsidP="00261434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174900">
              <w:rPr>
                <w:b/>
                <w:sz w:val="26"/>
                <w:szCs w:val="26"/>
              </w:rPr>
              <w:t>2015 г.</w:t>
            </w:r>
          </w:p>
        </w:tc>
        <w:tc>
          <w:tcPr>
            <w:tcW w:w="1617" w:type="dxa"/>
            <w:vAlign w:val="center"/>
          </w:tcPr>
          <w:p w:rsidR="00A776CA" w:rsidRPr="00174900" w:rsidRDefault="00A776CA" w:rsidP="00261434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174900">
              <w:rPr>
                <w:b/>
                <w:sz w:val="26"/>
                <w:szCs w:val="26"/>
              </w:rPr>
              <w:t>2016 г.</w:t>
            </w:r>
          </w:p>
        </w:tc>
        <w:tc>
          <w:tcPr>
            <w:tcW w:w="1617" w:type="dxa"/>
            <w:vAlign w:val="center"/>
          </w:tcPr>
          <w:p w:rsidR="00A776CA" w:rsidRPr="00174900" w:rsidRDefault="00A776CA" w:rsidP="00261434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174900">
              <w:rPr>
                <w:b/>
                <w:sz w:val="26"/>
                <w:szCs w:val="26"/>
              </w:rPr>
              <w:t>2017 г.</w:t>
            </w:r>
          </w:p>
        </w:tc>
      </w:tr>
      <w:tr w:rsidR="00A776CA" w:rsidRPr="00174900" w:rsidTr="00261434">
        <w:tc>
          <w:tcPr>
            <w:tcW w:w="2917" w:type="dxa"/>
          </w:tcPr>
          <w:p w:rsidR="00A776CA" w:rsidRPr="00174900" w:rsidRDefault="00A776CA" w:rsidP="00261434">
            <w:pPr>
              <w:pStyle w:val="a9"/>
              <w:rPr>
                <w:sz w:val="26"/>
                <w:szCs w:val="26"/>
              </w:rPr>
            </w:pPr>
            <w:r w:rsidRPr="00174900">
              <w:rPr>
                <w:sz w:val="26"/>
                <w:szCs w:val="26"/>
              </w:rPr>
              <w:t>Средние предприятия</w:t>
            </w:r>
          </w:p>
        </w:tc>
        <w:tc>
          <w:tcPr>
            <w:tcW w:w="1922" w:type="dxa"/>
          </w:tcPr>
          <w:p w:rsidR="00A776CA" w:rsidRPr="00174900" w:rsidRDefault="00A776CA" w:rsidP="00261434">
            <w:pPr>
              <w:pStyle w:val="a9"/>
              <w:jc w:val="center"/>
              <w:rPr>
                <w:sz w:val="26"/>
                <w:szCs w:val="26"/>
              </w:rPr>
            </w:pPr>
            <w:r w:rsidRPr="00174900">
              <w:rPr>
                <w:sz w:val="26"/>
                <w:szCs w:val="26"/>
              </w:rPr>
              <w:t>2</w:t>
            </w:r>
          </w:p>
        </w:tc>
        <w:tc>
          <w:tcPr>
            <w:tcW w:w="1922" w:type="dxa"/>
          </w:tcPr>
          <w:p w:rsidR="00A776CA" w:rsidRPr="00174900" w:rsidRDefault="00A776CA" w:rsidP="00261434">
            <w:pPr>
              <w:pStyle w:val="a9"/>
              <w:jc w:val="center"/>
              <w:rPr>
                <w:sz w:val="26"/>
                <w:szCs w:val="26"/>
              </w:rPr>
            </w:pPr>
            <w:r w:rsidRPr="00174900">
              <w:rPr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A776CA" w:rsidRPr="00174900" w:rsidRDefault="00A776CA" w:rsidP="00261434">
            <w:pPr>
              <w:pStyle w:val="a9"/>
              <w:jc w:val="center"/>
              <w:rPr>
                <w:sz w:val="26"/>
                <w:szCs w:val="26"/>
              </w:rPr>
            </w:pPr>
            <w:r w:rsidRPr="00174900">
              <w:rPr>
                <w:sz w:val="26"/>
                <w:szCs w:val="26"/>
              </w:rPr>
              <w:t>1</w:t>
            </w:r>
          </w:p>
        </w:tc>
        <w:tc>
          <w:tcPr>
            <w:tcW w:w="1617" w:type="dxa"/>
          </w:tcPr>
          <w:p w:rsidR="00A776CA" w:rsidRPr="00174900" w:rsidRDefault="00A776CA" w:rsidP="00261434">
            <w:pPr>
              <w:pStyle w:val="a9"/>
              <w:jc w:val="center"/>
              <w:rPr>
                <w:sz w:val="26"/>
                <w:szCs w:val="26"/>
              </w:rPr>
            </w:pPr>
            <w:r w:rsidRPr="00174900">
              <w:rPr>
                <w:sz w:val="26"/>
                <w:szCs w:val="26"/>
              </w:rPr>
              <w:t>1</w:t>
            </w:r>
          </w:p>
        </w:tc>
      </w:tr>
      <w:tr w:rsidR="00A776CA" w:rsidRPr="00174900" w:rsidTr="00261434">
        <w:tc>
          <w:tcPr>
            <w:tcW w:w="2917" w:type="dxa"/>
          </w:tcPr>
          <w:p w:rsidR="00A776CA" w:rsidRPr="00174900" w:rsidRDefault="00A776CA" w:rsidP="00261434">
            <w:pPr>
              <w:pStyle w:val="a9"/>
              <w:rPr>
                <w:sz w:val="26"/>
                <w:szCs w:val="26"/>
              </w:rPr>
            </w:pPr>
            <w:r w:rsidRPr="00174900">
              <w:rPr>
                <w:sz w:val="26"/>
                <w:szCs w:val="26"/>
              </w:rPr>
              <w:t>Малые  предприятия (включая микропредприятия)</w:t>
            </w:r>
          </w:p>
        </w:tc>
        <w:tc>
          <w:tcPr>
            <w:tcW w:w="1922" w:type="dxa"/>
          </w:tcPr>
          <w:p w:rsidR="00A776CA" w:rsidRPr="00174900" w:rsidRDefault="00A776CA" w:rsidP="00261434">
            <w:pPr>
              <w:pStyle w:val="a9"/>
              <w:jc w:val="center"/>
              <w:rPr>
                <w:sz w:val="26"/>
                <w:szCs w:val="26"/>
              </w:rPr>
            </w:pPr>
            <w:r w:rsidRPr="00174900">
              <w:rPr>
                <w:sz w:val="26"/>
                <w:szCs w:val="26"/>
              </w:rPr>
              <w:t>83</w:t>
            </w:r>
          </w:p>
        </w:tc>
        <w:tc>
          <w:tcPr>
            <w:tcW w:w="1922" w:type="dxa"/>
          </w:tcPr>
          <w:p w:rsidR="00A776CA" w:rsidRPr="00174900" w:rsidRDefault="00A776CA" w:rsidP="00261434">
            <w:pPr>
              <w:pStyle w:val="a9"/>
              <w:jc w:val="center"/>
              <w:rPr>
                <w:sz w:val="26"/>
                <w:szCs w:val="26"/>
              </w:rPr>
            </w:pPr>
            <w:r w:rsidRPr="00174900">
              <w:rPr>
                <w:sz w:val="26"/>
                <w:szCs w:val="26"/>
              </w:rPr>
              <w:t>101</w:t>
            </w:r>
          </w:p>
        </w:tc>
        <w:tc>
          <w:tcPr>
            <w:tcW w:w="1617" w:type="dxa"/>
          </w:tcPr>
          <w:p w:rsidR="00A776CA" w:rsidRPr="00174900" w:rsidRDefault="00A776CA" w:rsidP="00261434">
            <w:pPr>
              <w:pStyle w:val="a9"/>
              <w:jc w:val="center"/>
              <w:rPr>
                <w:sz w:val="26"/>
                <w:szCs w:val="26"/>
              </w:rPr>
            </w:pPr>
            <w:r w:rsidRPr="00174900">
              <w:rPr>
                <w:sz w:val="26"/>
                <w:szCs w:val="26"/>
              </w:rPr>
              <w:t>436</w:t>
            </w:r>
          </w:p>
        </w:tc>
        <w:tc>
          <w:tcPr>
            <w:tcW w:w="1617" w:type="dxa"/>
          </w:tcPr>
          <w:p w:rsidR="00A776CA" w:rsidRPr="00174900" w:rsidRDefault="00A776CA" w:rsidP="00A776CA">
            <w:pPr>
              <w:pStyle w:val="a9"/>
              <w:jc w:val="center"/>
              <w:rPr>
                <w:sz w:val="26"/>
                <w:szCs w:val="26"/>
              </w:rPr>
            </w:pPr>
            <w:r w:rsidRPr="00174900">
              <w:rPr>
                <w:sz w:val="26"/>
                <w:szCs w:val="26"/>
              </w:rPr>
              <w:t>454</w:t>
            </w:r>
          </w:p>
        </w:tc>
      </w:tr>
    </w:tbl>
    <w:p w:rsidR="00A776CA" w:rsidRDefault="00A776CA" w:rsidP="00527ED0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7ED0" w:rsidRPr="00150A3A" w:rsidRDefault="00527ED0" w:rsidP="00527ED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A3A">
        <w:rPr>
          <w:rFonts w:ascii="Times New Roman" w:hAnsi="Times New Roman" w:cs="Times New Roman"/>
          <w:b/>
          <w:bCs/>
          <w:sz w:val="28"/>
          <w:szCs w:val="28"/>
        </w:rPr>
        <w:t>Малый и средний бизнес</w:t>
      </w:r>
    </w:p>
    <w:p w:rsidR="00527ED0" w:rsidRPr="00150A3A" w:rsidRDefault="00527ED0" w:rsidP="00527ED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A3A">
        <w:rPr>
          <w:rFonts w:ascii="Times New Roman" w:hAnsi="Times New Roman" w:cs="Times New Roman"/>
          <w:b/>
          <w:bCs/>
          <w:sz w:val="28"/>
          <w:szCs w:val="28"/>
        </w:rPr>
        <w:t>по видам предпринимательской деятельности</w:t>
      </w:r>
      <w:r w:rsidR="00957680" w:rsidRPr="00150A3A">
        <w:rPr>
          <w:rFonts w:ascii="Times New Roman" w:hAnsi="Times New Roman" w:cs="Times New Roman"/>
          <w:b/>
          <w:bCs/>
          <w:sz w:val="28"/>
          <w:szCs w:val="28"/>
        </w:rPr>
        <w:t xml:space="preserve"> на 01.01.2017</w:t>
      </w:r>
      <w:r w:rsidRPr="00150A3A">
        <w:rPr>
          <w:rFonts w:ascii="Times New Roman" w:hAnsi="Times New Roman" w:cs="Times New Roman"/>
          <w:b/>
          <w:bCs/>
          <w:sz w:val="28"/>
          <w:szCs w:val="28"/>
        </w:rPr>
        <w:t>, %</w:t>
      </w:r>
    </w:p>
    <w:p w:rsidR="00000000" w:rsidRDefault="006079CA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3162300"/>
            <wp:effectExtent l="19050" t="0" r="381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B2B19" w:rsidRPr="00B20FE5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0FE5">
        <w:rPr>
          <w:rFonts w:ascii="Times New Roman" w:hAnsi="Times New Roman" w:cs="Times New Roman"/>
          <w:sz w:val="28"/>
          <w:szCs w:val="28"/>
          <w:u w:val="single"/>
        </w:rPr>
        <w:t xml:space="preserve">5.Развитие туризма </w:t>
      </w:r>
    </w:p>
    <w:p w:rsidR="004B2B19" w:rsidRPr="00B20FE5" w:rsidRDefault="004B2B19" w:rsidP="004B2B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20FE5">
        <w:rPr>
          <w:rFonts w:ascii="Times New Roman" w:hAnsi="Times New Roman" w:cs="Times New Roman"/>
          <w:sz w:val="28"/>
        </w:rPr>
        <w:t xml:space="preserve">Развитие туризма на территории муниципального района «Усть-Куломский» с мая 2012 года осуществлялось в рамках долгосрочной муниципальной целевой программы «Развитие внутреннего и въездного туризма на территории муниципального района «Усть-Куломский». Программа  была принята постановлением администрации муниципального района «Усть-Куломский» от 06 мая 2012 года № 683. </w:t>
      </w:r>
    </w:p>
    <w:p w:rsidR="004B2B19" w:rsidRPr="002D2336" w:rsidRDefault="004B2B19" w:rsidP="00162317">
      <w:pPr>
        <w:spacing w:after="0" w:line="360" w:lineRule="auto"/>
        <w:ind w:firstLine="567"/>
        <w:jc w:val="both"/>
      </w:pPr>
      <w:r w:rsidRPr="00B20FE5">
        <w:rPr>
          <w:rFonts w:ascii="Times New Roman" w:hAnsi="Times New Roman" w:cs="Times New Roman"/>
          <w:sz w:val="28"/>
        </w:rPr>
        <w:t xml:space="preserve">С целью поддержки инициатив районных предпринимателей, занятых в сфере оказания туристических услуг населению (посредством субсидирования) были разработаны 2 направления субсидирования для глав </w:t>
      </w:r>
      <w:r w:rsidRPr="00B20FE5">
        <w:rPr>
          <w:rFonts w:ascii="Times New Roman" w:hAnsi="Times New Roman" w:cs="Times New Roman"/>
          <w:sz w:val="28"/>
        </w:rPr>
        <w:lastRenderedPageBreak/>
        <w:t>КФХ, индивидуальных предпринимателей, юридических лиц, занятых развитием туристического направления района</w:t>
      </w:r>
    </w:p>
    <w:p w:rsidR="004B2B19" w:rsidRPr="00B93AF2" w:rsidRDefault="004B2B19" w:rsidP="004B2B19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20FE5">
        <w:rPr>
          <w:rFonts w:ascii="Times New Roman" w:hAnsi="Times New Roman" w:cs="Times New Roman"/>
          <w:sz w:val="28"/>
        </w:rPr>
        <w:t xml:space="preserve">С целью продвижения туристических объектов района совместно с туристическим центром «ШудаОлöм» (Тур по Земле Верхневычегодской) и туристическим агентством «Сан Дали» (В гости к белке Биур) были разработаны и реализованы туры выходного дня в Усть-Куломский район. Реализация маршрутов способствовала привлечению туристов к посещению Усть-Куломского района. Приведенный ниже график показывает количество </w:t>
      </w:r>
      <w:r w:rsidRPr="00B93AF2">
        <w:rPr>
          <w:rFonts w:ascii="Times New Roman" w:hAnsi="Times New Roman" w:cs="Times New Roman"/>
          <w:sz w:val="28"/>
        </w:rPr>
        <w:t xml:space="preserve">визитов </w:t>
      </w:r>
      <w:r w:rsidR="00162317">
        <w:rPr>
          <w:rFonts w:ascii="Times New Roman" w:hAnsi="Times New Roman" w:cs="Times New Roman"/>
          <w:sz w:val="28"/>
        </w:rPr>
        <w:t xml:space="preserve">туристами </w:t>
      </w:r>
      <w:r w:rsidRPr="00B93AF2">
        <w:rPr>
          <w:rFonts w:ascii="Times New Roman" w:hAnsi="Times New Roman" w:cs="Times New Roman"/>
          <w:sz w:val="28"/>
        </w:rPr>
        <w:t>(диаграмма 1</w:t>
      </w:r>
      <w:r w:rsidR="00162317">
        <w:rPr>
          <w:rFonts w:ascii="Times New Roman" w:hAnsi="Times New Roman" w:cs="Times New Roman"/>
          <w:sz w:val="28"/>
        </w:rPr>
        <w:t>0</w:t>
      </w:r>
      <w:r w:rsidRPr="00B93AF2">
        <w:rPr>
          <w:rFonts w:ascii="Times New Roman" w:hAnsi="Times New Roman" w:cs="Times New Roman"/>
          <w:sz w:val="28"/>
        </w:rPr>
        <w:t>):</w:t>
      </w:r>
    </w:p>
    <w:p w:rsidR="004B2B19" w:rsidRDefault="004B2B19" w:rsidP="004B2B1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10225" cy="1695450"/>
            <wp:effectExtent l="19050" t="0" r="9525" b="0"/>
            <wp:docPr id="26" name="Объект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B2B19" w:rsidRDefault="004B2B19" w:rsidP="004B2B19">
      <w:pPr>
        <w:ind w:firstLine="567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FF19F1">
        <w:rPr>
          <w:rFonts w:ascii="Times New Roman" w:hAnsi="Times New Roman" w:cs="Times New Roman"/>
          <w:noProof/>
          <w:sz w:val="28"/>
          <w:lang w:eastAsia="ru-RU"/>
        </w:rPr>
        <w:t>Диаграмма 1</w:t>
      </w:r>
      <w:r w:rsidR="00162317">
        <w:rPr>
          <w:rFonts w:ascii="Times New Roman" w:hAnsi="Times New Roman" w:cs="Times New Roman"/>
          <w:noProof/>
          <w:sz w:val="28"/>
          <w:lang w:eastAsia="ru-RU"/>
        </w:rPr>
        <w:t>0</w:t>
      </w:r>
      <w:r w:rsidRPr="00B93AF2">
        <w:rPr>
          <w:rFonts w:ascii="Times New Roman" w:hAnsi="Times New Roman" w:cs="Times New Roman"/>
          <w:noProof/>
          <w:sz w:val="28"/>
          <w:lang w:eastAsia="ru-RU"/>
        </w:rPr>
        <w:t>Количество визитов туристов в МР "Усть-Куломский" в рамках действующих туристических маршрутов.</w:t>
      </w:r>
    </w:p>
    <w:p w:rsidR="006B7479" w:rsidRPr="006B7479" w:rsidRDefault="006B7479" w:rsidP="006B7479">
      <w:pPr>
        <w:pStyle w:val="af2"/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B7479">
        <w:rPr>
          <w:rFonts w:ascii="Times New Roman" w:hAnsi="Times New Roman" w:cs="Times New Roman"/>
          <w:noProof/>
          <w:sz w:val="28"/>
          <w:u w:val="single"/>
          <w:lang w:eastAsia="ru-RU"/>
        </w:rPr>
        <w:t xml:space="preserve">6. </w:t>
      </w:r>
      <w:r w:rsidRPr="006B7479">
        <w:rPr>
          <w:rFonts w:ascii="Times New Roman" w:hAnsi="Times New Roman"/>
          <w:sz w:val="28"/>
          <w:szCs w:val="28"/>
          <w:u w:val="single"/>
        </w:rPr>
        <w:t>Особо охраняемые природные территории района</w:t>
      </w:r>
    </w:p>
    <w:p w:rsidR="006B7479" w:rsidRPr="009C794D" w:rsidRDefault="006B7479" w:rsidP="006B7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 охраняемые природные территории – это участки земли, водной поверхности и воздушного  пространства над ними, имеющие особое природоохранное, научное, культурное, эстетическое, рекреационное и оздоровительное значение, где ограничена хозяйственная деятельность и установлен режим особой охраны.</w:t>
      </w:r>
    </w:p>
    <w:p w:rsidR="006B7479" w:rsidRPr="009C794D" w:rsidRDefault="006B7479" w:rsidP="006B7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территории Усть-Куломского района располагаются 27 особо охраняемых природных территорий республиканского значения, к ним относятся:</w:t>
      </w:r>
    </w:p>
    <w:p w:rsidR="006B7479" w:rsidRPr="009C794D" w:rsidRDefault="006B7479" w:rsidP="006B7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· </w:t>
      </w:r>
      <w:r w:rsidRPr="009C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комплексные заказники: «Вычегда», «Немский»;</w:t>
      </w:r>
    </w:p>
    <w:p w:rsidR="006B7479" w:rsidRPr="009C794D" w:rsidRDefault="006B7479" w:rsidP="006B7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· </w:t>
      </w:r>
      <w:r w:rsidRPr="009C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ихтиологические заказники: «Вадбожский», «Пожегский», «Шеръягинский»;</w:t>
      </w:r>
    </w:p>
    <w:p w:rsidR="006B7479" w:rsidRPr="009C794D" w:rsidRDefault="006B7479" w:rsidP="006B7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· </w:t>
      </w:r>
      <w:r w:rsidRPr="009C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болотные заказники: «Динь-Куш», «Дон-ты», «Дыньнюр», «Кельтминское», «Кузобнюр», «Модла-повнюр», «Ыбинское», «Ыджыд-нюр»;</w:t>
      </w:r>
    </w:p>
    <w:p w:rsidR="006B7479" w:rsidRPr="009C794D" w:rsidRDefault="006B7479" w:rsidP="006B7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· </w:t>
      </w:r>
      <w:r w:rsidRPr="009C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ботанические памятники природы: «Войвожский», «Вочь-Вольский», «Габшорский», «Куломъю», «Лунвожский», «Нижневочевский», «Вуктыльский», «Плесовка», «Помоздинский», «Пузлинский»;</w:t>
      </w:r>
    </w:p>
    <w:p w:rsidR="006B7479" w:rsidRPr="009C794D" w:rsidRDefault="006B7479" w:rsidP="006B7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· </w:t>
      </w:r>
      <w:r w:rsidRPr="009C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геологический памятник природы «Обнажение «Курьядор»;</w:t>
      </w:r>
    </w:p>
    <w:p w:rsidR="006B7479" w:rsidRPr="009C794D" w:rsidRDefault="006B7479" w:rsidP="006B74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9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· </w:t>
      </w:r>
      <w:r w:rsidRPr="009C79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болотные памятники природы: «Сед-Ель-Нюр», «Сись-Нюр», «Ыджид-Нюр».</w:t>
      </w:r>
    </w:p>
    <w:p w:rsidR="00E05A8B" w:rsidRDefault="00E05A8B" w:rsidP="004B2B19">
      <w:pPr>
        <w:ind w:firstLine="567"/>
        <w:rPr>
          <w:rFonts w:ascii="Times New Roman" w:hAnsi="Times New Roman" w:cs="Times New Roman"/>
          <w:sz w:val="28"/>
          <w:u w:val="single"/>
        </w:rPr>
      </w:pPr>
    </w:p>
    <w:p w:rsidR="004B2B19" w:rsidRPr="00EE560D" w:rsidRDefault="006B7479" w:rsidP="004B2B19">
      <w:pPr>
        <w:ind w:firstLine="567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7</w:t>
      </w:r>
      <w:r w:rsidR="004B2B19" w:rsidRPr="00EE560D">
        <w:rPr>
          <w:rFonts w:ascii="Times New Roman" w:hAnsi="Times New Roman" w:cs="Times New Roman"/>
          <w:sz w:val="28"/>
          <w:u w:val="single"/>
        </w:rPr>
        <w:t>. Дорожная деятельность</w:t>
      </w:r>
    </w:p>
    <w:p w:rsidR="004B2B19" w:rsidRPr="002D2336" w:rsidRDefault="004B2B19" w:rsidP="004B2B19">
      <w:pPr>
        <w:pStyle w:val="ConsNormal"/>
        <w:widowControl/>
        <w:spacing w:line="336" w:lineRule="auto"/>
        <w:ind w:firstLine="360"/>
        <w:jc w:val="both"/>
        <w:rPr>
          <w:sz w:val="28"/>
          <w:szCs w:val="28"/>
        </w:rPr>
      </w:pPr>
      <w:r w:rsidRPr="002D2336">
        <w:rPr>
          <w:sz w:val="28"/>
          <w:szCs w:val="28"/>
        </w:rPr>
        <w:t>По состоянию на 1 сентября 2013 года в собственности казаны МР «Усть-Куломский» находятся  автомобильные дороги общего пользования местного значения протяженностью 211,47 км.</w:t>
      </w:r>
    </w:p>
    <w:p w:rsidR="004B2B19" w:rsidRPr="002D2336" w:rsidRDefault="004B2B19" w:rsidP="004B2B19">
      <w:pPr>
        <w:pStyle w:val="ConsNormal"/>
        <w:spacing w:line="336" w:lineRule="auto"/>
        <w:ind w:firstLine="567"/>
        <w:jc w:val="both"/>
        <w:rPr>
          <w:sz w:val="28"/>
          <w:szCs w:val="28"/>
        </w:rPr>
      </w:pPr>
      <w:r w:rsidRPr="002D2336">
        <w:rPr>
          <w:sz w:val="28"/>
          <w:szCs w:val="28"/>
        </w:rPr>
        <w:t>По состоянию на 1 сентября 2013 года транспортное обслуживание населения между поселениями в границах муниципального образования муниципального района «Усть-Куломский» организовано в полном объеме.</w:t>
      </w:r>
    </w:p>
    <w:p w:rsidR="004B2B19" w:rsidRPr="002D2336" w:rsidRDefault="004B2B19" w:rsidP="004B2B19">
      <w:pPr>
        <w:pStyle w:val="ConsNormal"/>
        <w:spacing w:line="336" w:lineRule="auto"/>
        <w:ind w:firstLine="567"/>
        <w:jc w:val="both"/>
        <w:rPr>
          <w:sz w:val="28"/>
          <w:szCs w:val="28"/>
        </w:rPr>
      </w:pPr>
      <w:r w:rsidRPr="002D2336">
        <w:rPr>
          <w:sz w:val="28"/>
          <w:szCs w:val="28"/>
        </w:rPr>
        <w:t xml:space="preserve">Транспортная инфраструктура в районе по межпоселенческому обслуживанию населения пассажирскими автобусами представлена 5 индивидуальными предпринимателями. Кроме того, осуществляют перевозки пассажиров и багажа на маршрутах на основании субподрядного договора </w:t>
      </w:r>
      <w:r w:rsidR="007E6D24">
        <w:rPr>
          <w:sz w:val="28"/>
          <w:szCs w:val="28"/>
        </w:rPr>
        <w:t>2</w:t>
      </w:r>
      <w:r w:rsidRPr="002D2336">
        <w:rPr>
          <w:sz w:val="28"/>
          <w:szCs w:val="28"/>
        </w:rPr>
        <w:t xml:space="preserve"> перевозчика. </w:t>
      </w:r>
    </w:p>
    <w:p w:rsidR="004B2B19" w:rsidRPr="002D2336" w:rsidRDefault="004B2B19" w:rsidP="004B2B19">
      <w:pPr>
        <w:pStyle w:val="ConsNormal"/>
        <w:spacing w:line="336" w:lineRule="auto"/>
        <w:ind w:firstLine="567"/>
        <w:jc w:val="both"/>
        <w:rPr>
          <w:sz w:val="28"/>
          <w:szCs w:val="28"/>
        </w:rPr>
      </w:pPr>
      <w:r w:rsidRPr="002D2336">
        <w:rPr>
          <w:sz w:val="28"/>
          <w:szCs w:val="28"/>
        </w:rPr>
        <w:t xml:space="preserve">На межмуниципальных междугородних маршрутах перевозки пассажиров и багажа автомобильным транспортом осуществляют </w:t>
      </w:r>
      <w:r w:rsidR="007E6D24">
        <w:rPr>
          <w:sz w:val="28"/>
          <w:szCs w:val="28"/>
        </w:rPr>
        <w:t>7 предпринимателей.</w:t>
      </w:r>
    </w:p>
    <w:p w:rsidR="004B2B19" w:rsidRPr="002D2336" w:rsidRDefault="004B2B19" w:rsidP="004B2B19">
      <w:pPr>
        <w:pStyle w:val="ConsNormal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D2336">
        <w:rPr>
          <w:sz w:val="28"/>
          <w:szCs w:val="28"/>
        </w:rPr>
        <w:t>В 2010-2012 годы пассажирские перевозки в районе осуществлялись по 12 маршрутам</w:t>
      </w:r>
      <w:r w:rsidRPr="002D2336">
        <w:rPr>
          <w:color w:val="000000"/>
          <w:sz w:val="28"/>
          <w:szCs w:val="28"/>
        </w:rPr>
        <w:t xml:space="preserve">: Воч-Зимстан-Керчомья-Усть-Кулом, В.Ярашью-Пожег-Усть-Кулом, Помоздино-Усть-Кулом, Тимшер-Лопьювад-Усть-Кулом, Смолянка-Югыдъяг-Усть-Кулом, Диасеръя-Бадъельск-Усть-Кулом, Дзель-Усть-Кулом, Усть-Кулом-Кужба-Озъяг, Усть-Кулом-Дон, Усть-Кулом-Носим-Паспом, </w:t>
      </w:r>
      <w:r w:rsidRPr="002D2336">
        <w:rPr>
          <w:color w:val="000000"/>
          <w:sz w:val="28"/>
          <w:szCs w:val="28"/>
        </w:rPr>
        <w:lastRenderedPageBreak/>
        <w:t xml:space="preserve">Кебанъель-Усть-Кулом, Усть-Кулом-Деревянск-Руч-Аныб. В 2013 году открыт регулярный автобусный маршрут по направлению </w:t>
      </w:r>
      <w:r w:rsidRPr="002D2336">
        <w:rPr>
          <w:sz w:val="28"/>
          <w:szCs w:val="28"/>
        </w:rPr>
        <w:t>Белоборск-Усть-Кулом.</w:t>
      </w:r>
    </w:p>
    <w:p w:rsidR="004B2B19" w:rsidRPr="002D2336" w:rsidRDefault="007E6D24" w:rsidP="004B2B19">
      <w:pPr>
        <w:pStyle w:val="ConsNormal"/>
        <w:spacing w:line="360" w:lineRule="auto"/>
        <w:ind w:firstLine="567"/>
        <w:jc w:val="both"/>
        <w:rPr>
          <w:sz w:val="28"/>
          <w:szCs w:val="28"/>
        </w:rPr>
      </w:pPr>
      <w:r w:rsidRPr="002D2336">
        <w:rPr>
          <w:sz w:val="28"/>
          <w:szCs w:val="28"/>
        </w:rPr>
        <w:t xml:space="preserve">В соответствии с порядком предоставления в 2013 году субсидии на возмещение недополученных доходов автотранспортным организациям, индивидуальным предпринимателям, осуществляющим пассажирские перевозки  автомобильным транспортом между поселениями в границах МР «Усть-Куломский», утвержденным постановлением администрации МР «Усть-Куломский» от 26.08.2013 № 1250, </w:t>
      </w:r>
      <w:r>
        <w:rPr>
          <w:sz w:val="28"/>
          <w:szCs w:val="28"/>
        </w:rPr>
        <w:t>и</w:t>
      </w:r>
      <w:r w:rsidRPr="002D2336">
        <w:rPr>
          <w:sz w:val="28"/>
          <w:szCs w:val="28"/>
        </w:rPr>
        <w:t>ндивидуальным предпринимателям в 2013 году возмеща</w:t>
      </w:r>
      <w:r>
        <w:rPr>
          <w:sz w:val="28"/>
          <w:szCs w:val="28"/>
        </w:rPr>
        <w:t>лись</w:t>
      </w:r>
      <w:r w:rsidRPr="002D2336">
        <w:rPr>
          <w:sz w:val="28"/>
          <w:szCs w:val="28"/>
        </w:rPr>
        <w:t xml:space="preserve"> из бюджета  МР «Усть-Куломский» недополученные доходы </w:t>
      </w:r>
      <w:r>
        <w:rPr>
          <w:sz w:val="28"/>
          <w:szCs w:val="28"/>
        </w:rPr>
        <w:t>на указанные цели.</w:t>
      </w:r>
    </w:p>
    <w:p w:rsidR="004B2B19" w:rsidRPr="00EE560D" w:rsidRDefault="006B7479" w:rsidP="004B2B19">
      <w:pPr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8</w:t>
      </w:r>
      <w:r w:rsidR="004B2B19" w:rsidRPr="00EE560D">
        <w:rPr>
          <w:rFonts w:ascii="Times New Roman" w:hAnsi="Times New Roman" w:cs="Times New Roman"/>
          <w:sz w:val="28"/>
          <w:u w:val="single"/>
        </w:rPr>
        <w:t>. Строительство объектов социальной сферы и жилищное строительство</w:t>
      </w:r>
    </w:p>
    <w:p w:rsidR="00AE6568" w:rsidRDefault="004B2B19" w:rsidP="00AE65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E560D">
        <w:rPr>
          <w:rFonts w:ascii="Times New Roman" w:hAnsi="Times New Roman" w:cs="Times New Roman"/>
          <w:sz w:val="28"/>
        </w:rPr>
        <w:t xml:space="preserve">Строительство социальных объектов на территории Усть-Куломского района осуществляется в рамках реализации </w:t>
      </w:r>
      <w:r w:rsidR="00E3110A">
        <w:rPr>
          <w:rFonts w:ascii="Times New Roman" w:hAnsi="Times New Roman" w:cs="Times New Roman"/>
          <w:sz w:val="28"/>
        </w:rPr>
        <w:t>государственных</w:t>
      </w:r>
      <w:r w:rsidRPr="00EE560D">
        <w:rPr>
          <w:rFonts w:ascii="Times New Roman" w:hAnsi="Times New Roman" w:cs="Times New Roman"/>
          <w:sz w:val="28"/>
        </w:rPr>
        <w:t xml:space="preserve"> программ с привлечением средств бюджета </w:t>
      </w:r>
      <w:r>
        <w:rPr>
          <w:rFonts w:ascii="Times New Roman" w:hAnsi="Times New Roman" w:cs="Times New Roman"/>
          <w:sz w:val="28"/>
        </w:rPr>
        <w:t>МОМР</w:t>
      </w:r>
      <w:r w:rsidRPr="00EE560D">
        <w:rPr>
          <w:rFonts w:ascii="Times New Roman" w:hAnsi="Times New Roman" w:cs="Times New Roman"/>
          <w:sz w:val="28"/>
        </w:rPr>
        <w:t xml:space="preserve"> «Усть-Куломский» (далее - бюджет МО МР).</w:t>
      </w:r>
    </w:p>
    <w:p w:rsidR="00AE6568" w:rsidRDefault="007E6D24" w:rsidP="00AE656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</w:t>
      </w:r>
      <w:r w:rsidR="004B2B19" w:rsidRPr="00EE560D">
        <w:rPr>
          <w:rFonts w:ascii="Times New Roman" w:hAnsi="Times New Roman" w:cs="Times New Roman"/>
          <w:bCs/>
          <w:sz w:val="28"/>
        </w:rPr>
        <w:t xml:space="preserve">троительство объектов социальной сферы осуществляется </w:t>
      </w:r>
      <w:r w:rsidR="004B2B19" w:rsidRPr="00AE6568">
        <w:rPr>
          <w:rFonts w:ascii="Times New Roman" w:hAnsi="Times New Roman" w:cs="Times New Roman"/>
          <w:bCs/>
          <w:sz w:val="28"/>
        </w:rPr>
        <w:t>в рамках реализации долгосрочной муниципальной целевой программы «Строительство</w:t>
      </w:r>
      <w:r w:rsidR="00AE6568" w:rsidRPr="00AE6568">
        <w:rPr>
          <w:rFonts w:ascii="Times New Roman" w:hAnsi="Times New Roman" w:cs="Times New Roman"/>
          <w:bCs/>
          <w:sz w:val="28"/>
        </w:rPr>
        <w:t>, капитальный и текущий ремонты объектов муниципальных учреждений социальной сферы на территории муниципального образования муниципального района «Усть-Куломский» на 2011-2014 годы</w:t>
      </w:r>
      <w:r w:rsidR="00AE6568">
        <w:rPr>
          <w:rFonts w:ascii="Times New Roman" w:hAnsi="Times New Roman" w:cs="Times New Roman"/>
          <w:bCs/>
          <w:sz w:val="28"/>
        </w:rPr>
        <w:t>.</w:t>
      </w:r>
    </w:p>
    <w:p w:rsidR="004B2B19" w:rsidRPr="00EE560D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E560D">
        <w:rPr>
          <w:rFonts w:ascii="Times New Roman" w:hAnsi="Times New Roman" w:cs="Times New Roman"/>
          <w:sz w:val="28"/>
        </w:rPr>
        <w:t>За 2012 год подготовлено 118 разрешений на строительство индивидуальн</w:t>
      </w:r>
      <w:r>
        <w:rPr>
          <w:rFonts w:ascii="Times New Roman" w:hAnsi="Times New Roman" w:cs="Times New Roman"/>
          <w:sz w:val="28"/>
        </w:rPr>
        <w:t>ы</w:t>
      </w:r>
      <w:r w:rsidRPr="00EE560D">
        <w:rPr>
          <w:rFonts w:ascii="Times New Roman" w:hAnsi="Times New Roman" w:cs="Times New Roman"/>
          <w:sz w:val="28"/>
        </w:rPr>
        <w:t>х жилых домов. Введено в эксплуатацию 41 индивидуальный жилой дом. В 2012 году введено в действие 2991 кв.м. общей площади жилых домов за счет всех источников финансирования или 89% к уровню 2011 года, в том числе 2991 кв.м. общей площади индивидуальными застройщиками или 100,8% к соответствующему периоду 2011 года.</w:t>
      </w:r>
    </w:p>
    <w:p w:rsidR="004B2B19" w:rsidRPr="00EE560D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EE560D">
        <w:rPr>
          <w:rFonts w:ascii="Times New Roman" w:hAnsi="Times New Roman" w:cs="Times New Roman"/>
          <w:bCs/>
          <w:sz w:val="28"/>
        </w:rPr>
        <w:t xml:space="preserve">В 2013 году </w:t>
      </w:r>
      <w:r w:rsidR="007E6D24">
        <w:rPr>
          <w:rFonts w:ascii="Times New Roman" w:hAnsi="Times New Roman" w:cs="Times New Roman"/>
          <w:bCs/>
          <w:sz w:val="28"/>
        </w:rPr>
        <w:t xml:space="preserve">планировался </w:t>
      </w:r>
      <w:r w:rsidRPr="00EE560D">
        <w:rPr>
          <w:rFonts w:ascii="Times New Roman" w:hAnsi="Times New Roman" w:cs="Times New Roman"/>
          <w:bCs/>
          <w:sz w:val="28"/>
        </w:rPr>
        <w:t xml:space="preserve">ввод в эксплуатацию детского сада  на 120 мест в с. Усть-Кулом и начальной школы-детского сада на 40 мест в с. </w:t>
      </w:r>
      <w:r w:rsidRPr="00EE560D">
        <w:rPr>
          <w:rFonts w:ascii="Times New Roman" w:hAnsi="Times New Roman" w:cs="Times New Roman"/>
          <w:bCs/>
          <w:sz w:val="28"/>
        </w:rPr>
        <w:lastRenderedPageBreak/>
        <w:t>Мыелдино.Так же в 2013 году начато строительство средней школы на 198 учащихся  в с. Усть-Нем и физкультурно-оздоровительного комплекса в с. Усть-Кулом.</w:t>
      </w:r>
      <w:r w:rsidR="007E6D24">
        <w:rPr>
          <w:rFonts w:ascii="Times New Roman" w:hAnsi="Times New Roman" w:cs="Times New Roman"/>
          <w:bCs/>
          <w:sz w:val="28"/>
        </w:rPr>
        <w:t xml:space="preserve"> Окончено проектирование</w:t>
      </w:r>
      <w:r w:rsidRPr="00EE560D">
        <w:rPr>
          <w:rFonts w:ascii="Times New Roman" w:hAnsi="Times New Roman" w:cs="Times New Roman"/>
          <w:bCs/>
          <w:sz w:val="28"/>
        </w:rPr>
        <w:t xml:space="preserve"> социокультурного центра в с. Дон.</w:t>
      </w:r>
    </w:p>
    <w:p w:rsidR="004B2B19" w:rsidRPr="00EE560D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E560D">
        <w:rPr>
          <w:rFonts w:ascii="Times New Roman" w:hAnsi="Times New Roman" w:cs="Times New Roman"/>
          <w:sz w:val="28"/>
        </w:rPr>
        <w:t>В рамках реализации федеральной целевой программы «Социальное развитие села до 2013 года» в 2012</w:t>
      </w:r>
      <w:r w:rsidR="007E6D24">
        <w:rPr>
          <w:rFonts w:ascii="Times New Roman" w:hAnsi="Times New Roman" w:cs="Times New Roman"/>
          <w:sz w:val="28"/>
        </w:rPr>
        <w:t>-2013</w:t>
      </w:r>
      <w:r w:rsidRPr="00EE560D">
        <w:rPr>
          <w:rFonts w:ascii="Times New Roman" w:hAnsi="Times New Roman" w:cs="Times New Roman"/>
          <w:sz w:val="28"/>
        </w:rPr>
        <w:t xml:space="preserve"> год</w:t>
      </w:r>
      <w:r w:rsidR="007E6D24">
        <w:rPr>
          <w:rFonts w:ascii="Times New Roman" w:hAnsi="Times New Roman" w:cs="Times New Roman"/>
          <w:sz w:val="28"/>
        </w:rPr>
        <w:t>ах</w:t>
      </w:r>
      <w:r w:rsidRPr="00EE560D">
        <w:rPr>
          <w:rFonts w:ascii="Times New Roman" w:hAnsi="Times New Roman" w:cs="Times New Roman"/>
          <w:sz w:val="28"/>
        </w:rPr>
        <w:t xml:space="preserve"> 19 семей получили для улучшения жилищных условий свидетельства на сумму 7,4 млн. руб., в том числе за счет средств федерального бюджета 1,7 млн. руб. и 5,7 млн. руб. за счет средств республиканского бюджета Республики Коми.</w:t>
      </w:r>
    </w:p>
    <w:p w:rsidR="004B2B19" w:rsidRPr="00EE560D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E560D">
        <w:rPr>
          <w:rFonts w:ascii="Times New Roman" w:hAnsi="Times New Roman" w:cs="Times New Roman"/>
          <w:sz w:val="28"/>
        </w:rPr>
        <w:t>Так же в рамках реализации вышеуказанной программы включены в состав участников мероприятий по улучшению жилищных условий в 201</w:t>
      </w:r>
      <w:r w:rsidR="007E6D24">
        <w:rPr>
          <w:rFonts w:ascii="Times New Roman" w:hAnsi="Times New Roman" w:cs="Times New Roman"/>
          <w:sz w:val="28"/>
        </w:rPr>
        <w:t>3</w:t>
      </w:r>
      <w:r w:rsidRPr="00EE560D">
        <w:rPr>
          <w:rFonts w:ascii="Times New Roman" w:hAnsi="Times New Roman" w:cs="Times New Roman"/>
          <w:sz w:val="28"/>
        </w:rPr>
        <w:t xml:space="preserve"> году 57 семей, из них 25 семей по категории «молодая семья».</w:t>
      </w:r>
    </w:p>
    <w:p w:rsidR="004B2B19" w:rsidRPr="00EE560D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E560D">
        <w:rPr>
          <w:rFonts w:ascii="Times New Roman" w:hAnsi="Times New Roman" w:cs="Times New Roman"/>
          <w:sz w:val="28"/>
        </w:rPr>
        <w:t xml:space="preserve">В рамках реализации федеральной </w:t>
      </w:r>
      <w:r w:rsidRPr="00AE6568">
        <w:rPr>
          <w:rFonts w:ascii="Times New Roman" w:hAnsi="Times New Roman" w:cs="Times New Roman"/>
          <w:sz w:val="28"/>
        </w:rPr>
        <w:t>целевой</w:t>
      </w:r>
      <w:r w:rsidRPr="00EE560D">
        <w:rPr>
          <w:rFonts w:ascii="Times New Roman" w:hAnsi="Times New Roman" w:cs="Times New Roman"/>
          <w:sz w:val="28"/>
        </w:rPr>
        <w:t xml:space="preserve"> программы «Жилище» на 2011-2015 годы в 2012 году 2 семьи по категории «молодая семья» получили для улучшения жилищных условий свидетельства на сумму 1,1 млн. руб., в том числе за счет средств федерального бюджета 0,3 млн. руб., 0,2 млн. руб. за счет средств республиканского бюджета Республики Коми и 0,6 млн. руб. за счет средств бюджета МОМР «Усть-Куломский».</w:t>
      </w:r>
    </w:p>
    <w:p w:rsidR="004B2B19" w:rsidRPr="00EE560D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EE560D">
        <w:rPr>
          <w:rFonts w:ascii="Times New Roman" w:hAnsi="Times New Roman" w:cs="Times New Roman"/>
          <w:color w:val="000000"/>
          <w:sz w:val="28"/>
        </w:rPr>
        <w:t xml:space="preserve">В 2013 году проведена работа по привлечению средств </w:t>
      </w:r>
      <w:r w:rsidR="007E6D24">
        <w:rPr>
          <w:rFonts w:ascii="Times New Roman" w:hAnsi="Times New Roman" w:cs="Times New Roman"/>
          <w:color w:val="000000"/>
          <w:sz w:val="28"/>
        </w:rPr>
        <w:t>из</w:t>
      </w:r>
      <w:r w:rsidRPr="00EE560D">
        <w:rPr>
          <w:rFonts w:ascii="Times New Roman" w:hAnsi="Times New Roman" w:cs="Times New Roman"/>
          <w:color w:val="000000"/>
          <w:sz w:val="28"/>
        </w:rPr>
        <w:t xml:space="preserve"> фонда содействия реформирования жилищно-коммунального хозяйства для завершения строительства 24-х квартирного дома по ул. Луговая в с. Усть-Кулом для предоставления жителям аварийных домов по ул. Ленина дом № 19 и 21 в с. Усть-Кулом. Переселению подлежат 13 семей.</w:t>
      </w:r>
    </w:p>
    <w:p w:rsidR="004B2B19" w:rsidRPr="00EE560D" w:rsidRDefault="006B7479" w:rsidP="004B2B19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9</w:t>
      </w:r>
      <w:r w:rsidR="004B2B19" w:rsidRPr="00EE560D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. Жилищно-коммунальное хозяйство</w:t>
      </w:r>
    </w:p>
    <w:p w:rsidR="004B2B19" w:rsidRPr="002D2336" w:rsidRDefault="004B2B19" w:rsidP="004B2B19">
      <w:pPr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Коммунальная система МР "Усть-Куломский" (теплоснабжение и холодное водоснабжение, водоотведение, ТБО, электроэнергия) представлена 5 предприятиями, в том числе: ОАО "Тепловодоканал", МУП "Север", ООО "Кельтма", ООО "СГснаб", ЮЭС "Комиэнерго". На территории муниципального района имеется 42 котельных, 22 из которых принадлежат ОАО "Тепловодоканал".</w:t>
      </w:r>
    </w:p>
    <w:p w:rsidR="004B2B19" w:rsidRPr="002D2336" w:rsidRDefault="004B2B19" w:rsidP="004B2B19">
      <w:pPr>
        <w:pStyle w:val="ac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D2336">
        <w:rPr>
          <w:color w:val="000000"/>
          <w:sz w:val="28"/>
          <w:szCs w:val="28"/>
        </w:rPr>
        <w:t xml:space="preserve">Начата работа по организации перевода котельных, работающих на угле, на отходы от лесопиления. Определено место для обустройства площадки </w:t>
      </w:r>
      <w:r w:rsidRPr="002D2336">
        <w:rPr>
          <w:color w:val="000000"/>
          <w:sz w:val="28"/>
          <w:szCs w:val="28"/>
        </w:rPr>
        <w:lastRenderedPageBreak/>
        <w:t xml:space="preserve">для накопления и временного хранения древесного сырья и организации производства брикетов. </w:t>
      </w:r>
    </w:p>
    <w:p w:rsidR="004B2B19" w:rsidRPr="002D2336" w:rsidRDefault="004B2B19" w:rsidP="004B2B19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D2336">
        <w:rPr>
          <w:sz w:val="28"/>
          <w:szCs w:val="28"/>
        </w:rPr>
        <w:t xml:space="preserve">В 2013 году осуществляется проектирование строительства межпоселенческого полигона твердых бытовых отходов на территории </w:t>
      </w:r>
      <w:r>
        <w:rPr>
          <w:sz w:val="28"/>
          <w:szCs w:val="28"/>
        </w:rPr>
        <w:t>СП</w:t>
      </w:r>
      <w:r w:rsidRPr="002D2336">
        <w:rPr>
          <w:sz w:val="28"/>
          <w:szCs w:val="28"/>
        </w:rPr>
        <w:t xml:space="preserve"> «Кебанъёль» и площадки складирования и временного хранения древесных отходов в с. Усть-Кулом.</w:t>
      </w:r>
    </w:p>
    <w:p w:rsidR="004B2B19" w:rsidRPr="002D2336" w:rsidRDefault="004B2B19" w:rsidP="004B2B19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D2336">
        <w:rPr>
          <w:sz w:val="28"/>
          <w:szCs w:val="28"/>
        </w:rPr>
        <w:t>В 2013 году осуществлена рекультивация несанкционированной свалки на территории муниципального образования сельск</w:t>
      </w:r>
      <w:r>
        <w:rPr>
          <w:sz w:val="28"/>
          <w:szCs w:val="28"/>
        </w:rPr>
        <w:t>о</w:t>
      </w:r>
      <w:r w:rsidRPr="002D2336">
        <w:rPr>
          <w:sz w:val="28"/>
          <w:szCs w:val="28"/>
        </w:rPr>
        <w:t>го поселения «Кебанъель».</w:t>
      </w:r>
    </w:p>
    <w:p w:rsidR="004B2B19" w:rsidRDefault="004B2B19" w:rsidP="004B2B1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33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долгосрочной муниципальной целевой программы «Энергосбережение и повышение энергетической эффективности на территории МО МР «Усть-Куломский» на 2011-2020 годы» в 2012 году </w:t>
      </w:r>
      <w:r w:rsidR="00A449D6">
        <w:rPr>
          <w:rFonts w:ascii="Times New Roman" w:hAnsi="Times New Roman" w:cs="Times New Roman"/>
          <w:color w:val="000000"/>
          <w:sz w:val="28"/>
          <w:szCs w:val="28"/>
        </w:rPr>
        <w:t xml:space="preserve">произведено </w:t>
      </w:r>
      <w:r w:rsidRPr="002D2336">
        <w:rPr>
          <w:rFonts w:ascii="Times New Roman" w:hAnsi="Times New Roman" w:cs="Times New Roman"/>
          <w:color w:val="000000"/>
          <w:sz w:val="28"/>
          <w:szCs w:val="28"/>
        </w:rPr>
        <w:t xml:space="preserve">энергообследование и изготовление энергетических паспортов (8 учреждений образования), </w:t>
      </w:r>
      <w:r w:rsidR="00A449D6">
        <w:rPr>
          <w:rFonts w:ascii="Times New Roman" w:hAnsi="Times New Roman" w:cs="Times New Roman"/>
          <w:color w:val="000000"/>
          <w:sz w:val="28"/>
          <w:szCs w:val="28"/>
        </w:rPr>
        <w:t>осуществлялся</w:t>
      </w:r>
      <w:r w:rsidRPr="002D2336">
        <w:rPr>
          <w:rFonts w:ascii="Times New Roman" w:hAnsi="Times New Roman" w:cs="Times New Roman"/>
          <w:color w:val="000000"/>
          <w:sz w:val="28"/>
          <w:szCs w:val="28"/>
        </w:rPr>
        <w:t xml:space="preserve"> ремонт электрооборудования (здания Помоздинской участковой больница и ПожегодскогоАВОП), </w:t>
      </w:r>
      <w:r w:rsidR="00A449D6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производилась </w:t>
      </w:r>
      <w:r w:rsidRPr="002D2336">
        <w:rPr>
          <w:rFonts w:ascii="Times New Roman" w:hAnsi="Times New Roman" w:cs="Times New Roman"/>
          <w:color w:val="000000"/>
          <w:sz w:val="28"/>
          <w:szCs w:val="28"/>
        </w:rPr>
        <w:t>замен</w:t>
      </w:r>
      <w:r w:rsidR="00A449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2336">
        <w:rPr>
          <w:rFonts w:ascii="Times New Roman" w:hAnsi="Times New Roman" w:cs="Times New Roman"/>
          <w:color w:val="000000"/>
          <w:sz w:val="28"/>
          <w:szCs w:val="28"/>
        </w:rPr>
        <w:t xml:space="preserve"> ламп накаливания (учреждения культуры и образования), </w:t>
      </w:r>
      <w:r w:rsidR="00A449D6">
        <w:rPr>
          <w:rFonts w:ascii="Times New Roman" w:hAnsi="Times New Roman" w:cs="Times New Roman"/>
          <w:color w:val="000000"/>
          <w:sz w:val="28"/>
          <w:szCs w:val="28"/>
        </w:rPr>
        <w:t>устанавливались</w:t>
      </w:r>
      <w:r w:rsidRPr="002D2336">
        <w:rPr>
          <w:rFonts w:ascii="Times New Roman" w:hAnsi="Times New Roman" w:cs="Times New Roman"/>
          <w:color w:val="000000"/>
          <w:sz w:val="28"/>
          <w:szCs w:val="28"/>
        </w:rPr>
        <w:t xml:space="preserve"> ок</w:t>
      </w:r>
      <w:r w:rsidR="00A449D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D2336">
        <w:rPr>
          <w:rFonts w:ascii="Times New Roman" w:hAnsi="Times New Roman" w:cs="Times New Roman"/>
          <w:color w:val="000000"/>
          <w:sz w:val="28"/>
          <w:szCs w:val="28"/>
        </w:rPr>
        <w:t xml:space="preserve"> из ПВХ (физиокабинет и здание поликлиники МУ «Усть-Куломская» ЦРБ).</w:t>
      </w:r>
    </w:p>
    <w:p w:rsidR="006B7479" w:rsidRPr="006B7479" w:rsidRDefault="006B7479" w:rsidP="006B747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B7479">
        <w:rPr>
          <w:rFonts w:ascii="Times New Roman" w:hAnsi="Times New Roman" w:cs="Times New Roman"/>
          <w:color w:val="000000"/>
          <w:sz w:val="28"/>
          <w:szCs w:val="28"/>
          <w:u w:val="single"/>
        </w:rPr>
        <w:t>10.</w:t>
      </w:r>
      <w:r w:rsidRPr="006B7479">
        <w:rPr>
          <w:rFonts w:ascii="Times New Roman" w:hAnsi="Times New Roman"/>
          <w:sz w:val="28"/>
          <w:szCs w:val="28"/>
          <w:u w:val="single"/>
        </w:rPr>
        <w:t>Энергоэффективность и энергосбережение</w:t>
      </w:r>
    </w:p>
    <w:p w:rsidR="006B7479" w:rsidRPr="009D7F10" w:rsidRDefault="006B7479" w:rsidP="00191FE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F10">
        <w:rPr>
          <w:rFonts w:ascii="Times New Roman" w:hAnsi="Times New Roman" w:cs="Times New Roman"/>
          <w:sz w:val="28"/>
          <w:szCs w:val="28"/>
        </w:rPr>
        <w:t>Экономика и бюджетная сфера муниципального района «Усть-Куломский» характеризуется повышенной энергоемкостью по сравнению со средними показателями Российской Федерации. Создание условий для повышения эффективности использования энергетических ресурсов становится одной из приоритетных задач устойчивого развития района.</w:t>
      </w:r>
    </w:p>
    <w:p w:rsidR="006B7479" w:rsidRPr="005D1383" w:rsidRDefault="006B7479" w:rsidP="00191FE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9D7F10">
        <w:rPr>
          <w:rFonts w:ascii="Times New Roman" w:hAnsi="Times New Roman" w:cs="Times New Roman"/>
          <w:sz w:val="28"/>
          <w:szCs w:val="28"/>
        </w:rPr>
        <w:t>В топливно-энергетическом балансе основой является уголь</w:t>
      </w:r>
      <w:r w:rsidR="00A449D6">
        <w:rPr>
          <w:rFonts w:ascii="Times New Roman" w:hAnsi="Times New Roman" w:cs="Times New Roman"/>
          <w:sz w:val="28"/>
          <w:szCs w:val="28"/>
        </w:rPr>
        <w:t>.</w:t>
      </w:r>
    </w:p>
    <w:p w:rsidR="006B7479" w:rsidRPr="009D7F10" w:rsidRDefault="006B7479" w:rsidP="00191FE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F10">
        <w:rPr>
          <w:rFonts w:ascii="Times New Roman" w:hAnsi="Times New Roman" w:cs="Times New Roman"/>
          <w:sz w:val="28"/>
          <w:szCs w:val="28"/>
        </w:rPr>
        <w:t xml:space="preserve">Система электроснабжения муниципального района «Усть-Куломский» характеризуется пониженной надежностью и энергодефицитом. Выработка собственной электроэнергии в муниципальном образовании не осуществляется. </w:t>
      </w:r>
      <w:r w:rsidR="00A449D6">
        <w:rPr>
          <w:rFonts w:ascii="Times New Roman" w:hAnsi="Times New Roman" w:cs="Times New Roman"/>
          <w:sz w:val="28"/>
          <w:szCs w:val="28"/>
        </w:rPr>
        <w:t>Э</w:t>
      </w:r>
      <w:r w:rsidRPr="009D7F10">
        <w:rPr>
          <w:rFonts w:ascii="Times New Roman" w:hAnsi="Times New Roman" w:cs="Times New Roman"/>
          <w:sz w:val="28"/>
          <w:szCs w:val="28"/>
        </w:rPr>
        <w:t>лектрическ</w:t>
      </w:r>
      <w:r w:rsidR="00A449D6">
        <w:rPr>
          <w:rFonts w:ascii="Times New Roman" w:hAnsi="Times New Roman" w:cs="Times New Roman"/>
          <w:sz w:val="28"/>
          <w:szCs w:val="28"/>
        </w:rPr>
        <w:t>ая</w:t>
      </w:r>
      <w:r w:rsidRPr="009D7F10">
        <w:rPr>
          <w:rFonts w:ascii="Times New Roman" w:hAnsi="Times New Roman" w:cs="Times New Roman"/>
          <w:sz w:val="28"/>
          <w:szCs w:val="28"/>
        </w:rPr>
        <w:t xml:space="preserve"> энерги</w:t>
      </w:r>
      <w:r w:rsidR="00A449D6">
        <w:rPr>
          <w:rFonts w:ascii="Times New Roman" w:hAnsi="Times New Roman" w:cs="Times New Roman"/>
          <w:sz w:val="28"/>
          <w:szCs w:val="28"/>
        </w:rPr>
        <w:t>я</w:t>
      </w:r>
      <w:r w:rsidRPr="009D7F10">
        <w:rPr>
          <w:rFonts w:ascii="Times New Roman" w:hAnsi="Times New Roman" w:cs="Times New Roman"/>
          <w:sz w:val="28"/>
          <w:szCs w:val="28"/>
        </w:rPr>
        <w:t>, потребляем</w:t>
      </w:r>
      <w:r w:rsidR="00A449D6">
        <w:rPr>
          <w:rFonts w:ascii="Times New Roman" w:hAnsi="Times New Roman" w:cs="Times New Roman"/>
          <w:sz w:val="28"/>
          <w:szCs w:val="28"/>
        </w:rPr>
        <w:t>ая</w:t>
      </w:r>
      <w:r w:rsidRPr="009D7F1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9D7F10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«Усть-Куломский», поступает из энергосистемы ОАО «Коми энергосбытовая компания».</w:t>
      </w:r>
    </w:p>
    <w:p w:rsidR="006B7479" w:rsidRPr="000D2E3A" w:rsidRDefault="006B7479" w:rsidP="00191FE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E3A">
        <w:rPr>
          <w:rFonts w:ascii="Times New Roman" w:hAnsi="Times New Roman" w:cs="Times New Roman"/>
          <w:sz w:val="28"/>
          <w:szCs w:val="28"/>
        </w:rPr>
        <w:t>Основными производителями тепловой энергии являются:</w:t>
      </w:r>
    </w:p>
    <w:p w:rsidR="006B7479" w:rsidRPr="000D2E3A" w:rsidRDefault="006B7479" w:rsidP="00024596">
      <w:pPr>
        <w:numPr>
          <w:ilvl w:val="0"/>
          <w:numId w:val="96"/>
        </w:numPr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E3A">
        <w:rPr>
          <w:rFonts w:ascii="Times New Roman" w:hAnsi="Times New Roman" w:cs="Times New Roman"/>
          <w:sz w:val="28"/>
          <w:szCs w:val="28"/>
        </w:rPr>
        <w:t>Усть-Куломский филиал ОАО «Коми тепловая компания»;</w:t>
      </w:r>
    </w:p>
    <w:p w:rsidR="006B7479" w:rsidRPr="000D2E3A" w:rsidRDefault="006B7479" w:rsidP="00024596">
      <w:pPr>
        <w:numPr>
          <w:ilvl w:val="0"/>
          <w:numId w:val="96"/>
        </w:numPr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E3A">
        <w:rPr>
          <w:rFonts w:ascii="Times New Roman" w:hAnsi="Times New Roman" w:cs="Times New Roman"/>
          <w:sz w:val="28"/>
          <w:szCs w:val="28"/>
        </w:rPr>
        <w:t>муниципальные и ведомственные котельные.</w:t>
      </w:r>
    </w:p>
    <w:p w:rsidR="006B7479" w:rsidRPr="000D2E3A" w:rsidRDefault="006B7479" w:rsidP="00191FE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E3A">
        <w:rPr>
          <w:rFonts w:ascii="Times New Roman" w:hAnsi="Times New Roman" w:cs="Times New Roman"/>
          <w:sz w:val="28"/>
          <w:szCs w:val="28"/>
        </w:rPr>
        <w:t xml:space="preserve">Производство воды осуществляет Усть-Куломский филиал «Коми тепловая компания». </w:t>
      </w:r>
    </w:p>
    <w:p w:rsidR="006B7479" w:rsidRPr="000D2E3A" w:rsidRDefault="006B7479" w:rsidP="00191FE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E3A">
        <w:rPr>
          <w:rFonts w:ascii="Times New Roman" w:hAnsi="Times New Roman" w:cs="Times New Roman"/>
          <w:sz w:val="28"/>
          <w:szCs w:val="28"/>
        </w:rPr>
        <w:t xml:space="preserve">Затраты на энергетические ресурсы составляют существенную часть затрат местного бюджета, населения и хозяйствующих субъектов района. </w:t>
      </w:r>
    </w:p>
    <w:p w:rsidR="006B7479" w:rsidRPr="000D2E3A" w:rsidRDefault="00A449D6" w:rsidP="00191FE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2011 по 2013 год р</w:t>
      </w:r>
      <w:r w:rsidR="006B7479" w:rsidRPr="000D2E3A">
        <w:rPr>
          <w:rFonts w:ascii="Times New Roman" w:hAnsi="Times New Roman" w:cs="Times New Roman"/>
          <w:sz w:val="28"/>
          <w:szCs w:val="28"/>
        </w:rPr>
        <w:t xml:space="preserve">езультатами действия </w:t>
      </w:r>
      <w:r w:rsidR="006B7479" w:rsidRPr="00191FE7">
        <w:rPr>
          <w:rFonts w:ascii="Times New Roman" w:hAnsi="Times New Roman" w:cs="Times New Roman"/>
          <w:sz w:val="28"/>
          <w:szCs w:val="28"/>
        </w:rPr>
        <w:t>муниципальной целевой программы</w:t>
      </w:r>
      <w:r w:rsidR="006B7479" w:rsidRPr="000D2E3A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на территории МО МР «Усть-Куломский» на 2011-2020 годы»являются следующие показатели:</w:t>
      </w:r>
    </w:p>
    <w:p w:rsidR="006B7479" w:rsidRPr="000D2E3A" w:rsidRDefault="006B7479" w:rsidP="00024596">
      <w:pPr>
        <w:numPr>
          <w:ilvl w:val="0"/>
          <w:numId w:val="97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E3A">
        <w:rPr>
          <w:rFonts w:ascii="Times New Roman" w:hAnsi="Times New Roman" w:cs="Times New Roman"/>
          <w:sz w:val="28"/>
          <w:szCs w:val="28"/>
        </w:rPr>
        <w:t>установлено приборов учета воды – 28% на муниципальных объектах и 90% индивидуальных и 55% общедомовых в жилищном фонде;</w:t>
      </w:r>
    </w:p>
    <w:p w:rsidR="006B7479" w:rsidRPr="000D2E3A" w:rsidRDefault="006B7479" w:rsidP="00024596">
      <w:pPr>
        <w:numPr>
          <w:ilvl w:val="0"/>
          <w:numId w:val="97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E3A">
        <w:rPr>
          <w:rFonts w:ascii="Times New Roman" w:hAnsi="Times New Roman" w:cs="Times New Roman"/>
          <w:sz w:val="28"/>
          <w:szCs w:val="28"/>
        </w:rPr>
        <w:t>проведено обучение специалистов муниципального сектора основам энергосбережения.</w:t>
      </w:r>
    </w:p>
    <w:p w:rsidR="006B7479" w:rsidRPr="000D2E3A" w:rsidRDefault="006B7479" w:rsidP="00191FE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E3A">
        <w:rPr>
          <w:rFonts w:ascii="Times New Roman" w:hAnsi="Times New Roman" w:cs="Times New Roman"/>
          <w:sz w:val="28"/>
          <w:szCs w:val="28"/>
        </w:rPr>
        <w:t>На объектах коммунальной инфраструктуры реализуются следующие энергосберегающие мероприятия:</w:t>
      </w:r>
    </w:p>
    <w:p w:rsidR="006B7479" w:rsidRPr="000D2E3A" w:rsidRDefault="006B7479" w:rsidP="00024596">
      <w:pPr>
        <w:numPr>
          <w:ilvl w:val="0"/>
          <w:numId w:val="98"/>
        </w:numPr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E3A">
        <w:rPr>
          <w:rFonts w:ascii="Times New Roman" w:hAnsi="Times New Roman" w:cs="Times New Roman"/>
          <w:sz w:val="28"/>
          <w:szCs w:val="28"/>
        </w:rPr>
        <w:t>ликвидация нерентабельных котельных;</w:t>
      </w:r>
    </w:p>
    <w:p w:rsidR="006B7479" w:rsidRPr="000D2E3A" w:rsidRDefault="006B7479" w:rsidP="00024596">
      <w:pPr>
        <w:numPr>
          <w:ilvl w:val="0"/>
          <w:numId w:val="98"/>
        </w:numPr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E3A">
        <w:rPr>
          <w:rFonts w:ascii="Times New Roman" w:hAnsi="Times New Roman" w:cs="Times New Roman"/>
          <w:sz w:val="28"/>
          <w:szCs w:val="28"/>
        </w:rPr>
        <w:t>установка частотных регуляторов на источниках водоснабжения;</w:t>
      </w:r>
    </w:p>
    <w:p w:rsidR="006B7479" w:rsidRPr="000D2E3A" w:rsidRDefault="006B7479" w:rsidP="00024596">
      <w:pPr>
        <w:numPr>
          <w:ilvl w:val="0"/>
          <w:numId w:val="98"/>
        </w:numPr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</w:t>
      </w:r>
      <w:r w:rsidRPr="000D2E3A">
        <w:rPr>
          <w:rFonts w:ascii="Times New Roman" w:hAnsi="Times New Roman" w:cs="Times New Roman"/>
          <w:sz w:val="28"/>
          <w:szCs w:val="28"/>
        </w:rPr>
        <w:t>а ветхих тепловых сетей;</w:t>
      </w:r>
    </w:p>
    <w:p w:rsidR="006B7479" w:rsidRPr="000D2E3A" w:rsidRDefault="006B7479" w:rsidP="00024596">
      <w:pPr>
        <w:numPr>
          <w:ilvl w:val="0"/>
          <w:numId w:val="98"/>
        </w:numPr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E3A">
        <w:rPr>
          <w:rFonts w:ascii="Times New Roman" w:hAnsi="Times New Roman" w:cs="Times New Roman"/>
          <w:sz w:val="28"/>
          <w:szCs w:val="28"/>
        </w:rPr>
        <w:t>модернизация котельных;</w:t>
      </w:r>
    </w:p>
    <w:p w:rsidR="006B7479" w:rsidRPr="000D2E3A" w:rsidRDefault="006B7479" w:rsidP="00024596">
      <w:pPr>
        <w:numPr>
          <w:ilvl w:val="0"/>
          <w:numId w:val="98"/>
        </w:numPr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E3A">
        <w:rPr>
          <w:rFonts w:ascii="Times New Roman" w:hAnsi="Times New Roman" w:cs="Times New Roman"/>
          <w:sz w:val="28"/>
          <w:szCs w:val="28"/>
        </w:rPr>
        <w:t>замена водопроводных сетей.</w:t>
      </w:r>
    </w:p>
    <w:p w:rsidR="004B2B19" w:rsidRPr="00191FE7" w:rsidRDefault="004B2B19" w:rsidP="00024596">
      <w:pPr>
        <w:pStyle w:val="3"/>
        <w:numPr>
          <w:ilvl w:val="2"/>
          <w:numId w:val="39"/>
        </w:numPr>
        <w:spacing w:before="0"/>
        <w:ind w:left="0" w:firstLine="0"/>
        <w:rPr>
          <w:rFonts w:ascii="Times New Roman" w:hAnsi="Times New Roman" w:cs="Times New Roman"/>
          <w:i/>
          <w:color w:val="auto"/>
          <w:sz w:val="28"/>
        </w:rPr>
      </w:pPr>
      <w:bookmarkStart w:id="11" w:name="_Toc371962216"/>
      <w:r w:rsidRPr="00191FE7">
        <w:rPr>
          <w:rFonts w:ascii="Times New Roman" w:hAnsi="Times New Roman" w:cs="Times New Roman"/>
          <w:i/>
          <w:color w:val="auto"/>
          <w:sz w:val="28"/>
        </w:rPr>
        <w:t>Характеристика социальной сферы:</w:t>
      </w:r>
      <w:bookmarkEnd w:id="11"/>
    </w:p>
    <w:p w:rsidR="004B2B19" w:rsidRPr="00191FE7" w:rsidRDefault="004B2B19" w:rsidP="00191FE7">
      <w:pPr>
        <w:pStyle w:val="4"/>
        <w:spacing w:before="0"/>
        <w:rPr>
          <w:rFonts w:ascii="Times New Roman" w:eastAsia="Calibri" w:hAnsi="Times New Roman" w:cs="Times New Roman"/>
          <w:b w:val="0"/>
          <w:bCs w:val="0"/>
          <w:iCs w:val="0"/>
          <w:color w:val="auto"/>
          <w:sz w:val="28"/>
          <w:szCs w:val="28"/>
        </w:rPr>
      </w:pPr>
      <w:r w:rsidRPr="00191FE7">
        <w:rPr>
          <w:rFonts w:ascii="Times New Roman" w:hAnsi="Times New Roman" w:cs="Times New Roman"/>
          <w:color w:val="auto"/>
          <w:sz w:val="28"/>
        </w:rPr>
        <w:t>Демография</w:t>
      </w:r>
      <w:r w:rsidRPr="00191FE7">
        <w:rPr>
          <w:rFonts w:ascii="Times New Roman" w:eastAsia="Calibri" w:hAnsi="Times New Roman" w:cs="Times New Roman"/>
          <w:b w:val="0"/>
          <w:bCs w:val="0"/>
          <w:iCs w:val="0"/>
          <w:color w:val="auto"/>
          <w:sz w:val="28"/>
          <w:szCs w:val="28"/>
        </w:rPr>
        <w:t xml:space="preserve">: </w:t>
      </w:r>
    </w:p>
    <w:p w:rsidR="004B2B19" w:rsidRPr="002D2336" w:rsidRDefault="00A449D6" w:rsidP="004B2B1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B2B19" w:rsidRPr="002D2336">
        <w:rPr>
          <w:rFonts w:ascii="Times New Roman" w:hAnsi="Times New Roman" w:cs="Times New Roman"/>
          <w:sz w:val="28"/>
          <w:szCs w:val="28"/>
        </w:rPr>
        <w:t xml:space="preserve">исленность постоянного населения на 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4B2B19" w:rsidRPr="002D2336">
        <w:rPr>
          <w:rFonts w:ascii="Times New Roman" w:hAnsi="Times New Roman" w:cs="Times New Roman"/>
          <w:sz w:val="28"/>
          <w:szCs w:val="28"/>
        </w:rPr>
        <w:t xml:space="preserve"> 2013 года составляла 25,</w:t>
      </w:r>
      <w:r>
        <w:rPr>
          <w:rFonts w:ascii="Times New Roman" w:hAnsi="Times New Roman" w:cs="Times New Roman"/>
          <w:sz w:val="28"/>
          <w:szCs w:val="28"/>
        </w:rPr>
        <w:t>794</w:t>
      </w:r>
      <w:r w:rsidR="004B2B19" w:rsidRPr="002D2336">
        <w:rPr>
          <w:rFonts w:ascii="Times New Roman" w:hAnsi="Times New Roman" w:cs="Times New Roman"/>
          <w:sz w:val="28"/>
          <w:szCs w:val="28"/>
        </w:rPr>
        <w:t xml:space="preserve"> тыс. человек.</w:t>
      </w:r>
    </w:p>
    <w:p w:rsidR="004B2B19" w:rsidRPr="00437CB3" w:rsidRDefault="004B2B19" w:rsidP="004B2B1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Начиная с 2007 года</w:t>
      </w:r>
      <w:r w:rsidR="00A449D6">
        <w:rPr>
          <w:rFonts w:ascii="Times New Roman" w:hAnsi="Times New Roman" w:cs="Times New Roman"/>
          <w:sz w:val="28"/>
          <w:szCs w:val="28"/>
        </w:rPr>
        <w:t>,</w:t>
      </w:r>
      <w:r w:rsidRPr="002D2336">
        <w:rPr>
          <w:rFonts w:ascii="Times New Roman" w:hAnsi="Times New Roman" w:cs="Times New Roman"/>
          <w:sz w:val="28"/>
          <w:szCs w:val="28"/>
        </w:rPr>
        <w:t xml:space="preserve">  в районе </w:t>
      </w:r>
      <w:r w:rsidR="00A449D6">
        <w:rPr>
          <w:rFonts w:ascii="Times New Roman" w:hAnsi="Times New Roman" w:cs="Times New Roman"/>
          <w:sz w:val="28"/>
          <w:szCs w:val="28"/>
        </w:rPr>
        <w:t>наблюдается</w:t>
      </w:r>
      <w:r w:rsidRPr="002D2336">
        <w:rPr>
          <w:rFonts w:ascii="Times New Roman" w:hAnsi="Times New Roman" w:cs="Times New Roman"/>
          <w:sz w:val="28"/>
          <w:szCs w:val="28"/>
        </w:rPr>
        <w:t xml:space="preserve"> тенденция естественного прироста населения. Естественный прирост населения достигнут за счет </w:t>
      </w:r>
      <w:r w:rsidRPr="002D2336">
        <w:rPr>
          <w:rFonts w:ascii="Times New Roman" w:hAnsi="Times New Roman" w:cs="Times New Roman"/>
          <w:sz w:val="28"/>
          <w:szCs w:val="28"/>
        </w:rPr>
        <w:lastRenderedPageBreak/>
        <w:t>снижения уровня смертности населения и роста уровня рождаемости</w:t>
      </w:r>
      <w:r w:rsidR="00A23017">
        <w:rPr>
          <w:rFonts w:ascii="Times New Roman" w:hAnsi="Times New Roman" w:cs="Times New Roman"/>
          <w:sz w:val="28"/>
          <w:szCs w:val="28"/>
        </w:rPr>
        <w:t xml:space="preserve"> </w:t>
      </w:r>
      <w:r w:rsidRPr="00437CB3">
        <w:rPr>
          <w:rFonts w:ascii="Times New Roman" w:hAnsi="Times New Roman" w:cs="Times New Roman"/>
          <w:sz w:val="28"/>
          <w:szCs w:val="28"/>
        </w:rPr>
        <w:t>(диаграмма 12).</w:t>
      </w:r>
    </w:p>
    <w:p w:rsidR="004B2B19" w:rsidRDefault="004B2B19" w:rsidP="004B2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2500" cy="2197100"/>
            <wp:effectExtent l="19050" t="0" r="25400" b="0"/>
            <wp:docPr id="27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B2B19" w:rsidRPr="00437CB3" w:rsidRDefault="004B2B19" w:rsidP="004B2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CB3">
        <w:rPr>
          <w:rFonts w:ascii="Times New Roman" w:hAnsi="Times New Roman" w:cs="Times New Roman"/>
          <w:sz w:val="28"/>
          <w:szCs w:val="28"/>
        </w:rPr>
        <w:t>Диаграмма 1</w:t>
      </w:r>
      <w:r w:rsidR="001A598F">
        <w:rPr>
          <w:rFonts w:ascii="Times New Roman" w:hAnsi="Times New Roman" w:cs="Times New Roman"/>
          <w:sz w:val="28"/>
          <w:szCs w:val="28"/>
        </w:rPr>
        <w:t>1</w:t>
      </w:r>
      <w:r w:rsidRPr="00437CB3">
        <w:rPr>
          <w:rFonts w:ascii="Times New Roman" w:hAnsi="Times New Roman" w:cs="Times New Roman"/>
          <w:sz w:val="28"/>
          <w:szCs w:val="28"/>
        </w:rPr>
        <w:t xml:space="preserve"> Динамика рождаемости и смертности населения</w:t>
      </w:r>
      <w:r>
        <w:rPr>
          <w:rFonts w:ascii="Times New Roman" w:hAnsi="Times New Roman" w:cs="Times New Roman"/>
          <w:sz w:val="28"/>
          <w:szCs w:val="28"/>
        </w:rPr>
        <w:t>, чел.</w:t>
      </w:r>
    </w:p>
    <w:p w:rsidR="004B2B19" w:rsidRPr="00437CB3" w:rsidRDefault="004B2B19" w:rsidP="004B2B1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Общее снижение численности населения в полной мере обусловлено миграционным оттоком населения за пределы района</w:t>
      </w:r>
      <w:r w:rsidRPr="00437CB3">
        <w:rPr>
          <w:rFonts w:ascii="Times New Roman" w:hAnsi="Times New Roman" w:cs="Times New Roman"/>
          <w:sz w:val="28"/>
          <w:szCs w:val="28"/>
        </w:rPr>
        <w:t>(диаграмма 12).</w:t>
      </w:r>
    </w:p>
    <w:p w:rsidR="004B2B19" w:rsidRDefault="004B2B19" w:rsidP="004B2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2500" cy="2276475"/>
            <wp:effectExtent l="19050" t="0" r="25400" b="0"/>
            <wp:docPr id="28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B2B19" w:rsidRPr="00437CB3" w:rsidRDefault="004B2B19" w:rsidP="004B2B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CB3">
        <w:rPr>
          <w:rFonts w:ascii="Times New Roman" w:hAnsi="Times New Roman" w:cs="Times New Roman"/>
          <w:sz w:val="28"/>
          <w:szCs w:val="28"/>
        </w:rPr>
        <w:t>Диаграмма 12 Динамика миграции населения</w:t>
      </w:r>
      <w:r>
        <w:rPr>
          <w:rFonts w:ascii="Times New Roman" w:hAnsi="Times New Roman" w:cs="Times New Roman"/>
          <w:sz w:val="28"/>
          <w:szCs w:val="28"/>
        </w:rPr>
        <w:t>, чел.</w:t>
      </w:r>
    </w:p>
    <w:p w:rsidR="004B2B19" w:rsidRPr="002D2336" w:rsidRDefault="004B2B19" w:rsidP="004B2B1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Так, в 2012 году в район прибыло 763 человека, а выбыло за его пределы - 1248 человек.</w:t>
      </w:r>
    </w:p>
    <w:p w:rsidR="004B2B19" w:rsidRPr="002D2336" w:rsidRDefault="004B2B19" w:rsidP="004B2B1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В результате миграционного оттока ухудшается не только количественный, но и качественный состав населения – в частности его половозрастная структура.</w:t>
      </w:r>
    </w:p>
    <w:p w:rsidR="004B2B19" w:rsidRPr="002D2336" w:rsidRDefault="004B2B19" w:rsidP="004B2B1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Так</w:t>
      </w:r>
      <w:r w:rsidR="00A449D6">
        <w:rPr>
          <w:rFonts w:ascii="Times New Roman" w:hAnsi="Times New Roman" w:cs="Times New Roman"/>
          <w:sz w:val="28"/>
          <w:szCs w:val="28"/>
        </w:rPr>
        <w:t>,</w:t>
      </w:r>
      <w:r w:rsidRPr="002D2336">
        <w:rPr>
          <w:rFonts w:ascii="Times New Roman" w:hAnsi="Times New Roman" w:cs="Times New Roman"/>
          <w:sz w:val="28"/>
          <w:szCs w:val="28"/>
        </w:rPr>
        <w:t xml:space="preserve"> из числа выбывших 77% - это граждане трудоспособного возраста и 57% составляют женщины. </w:t>
      </w:r>
    </w:p>
    <w:p w:rsidR="004B2B19" w:rsidRDefault="004B2B19" w:rsidP="004B2B1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 xml:space="preserve">В районе традиционно сохраняется превышение в среднем на 0,8 тыс. чел. численности женского населения над численностью мужского </w:t>
      </w:r>
      <w:r w:rsidRPr="002D2336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населения. </w:t>
      </w:r>
    </w:p>
    <w:p w:rsidR="00A23017" w:rsidRDefault="00A23017" w:rsidP="00A23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621">
        <w:rPr>
          <w:rFonts w:ascii="Times New Roman" w:hAnsi="Times New Roman" w:cs="Times New Roman"/>
          <w:sz w:val="28"/>
          <w:szCs w:val="28"/>
        </w:rPr>
        <w:t>Численность населения</w:t>
      </w:r>
      <w:r>
        <w:rPr>
          <w:rFonts w:ascii="Times New Roman" w:hAnsi="Times New Roman" w:cs="Times New Roman"/>
          <w:sz w:val="28"/>
          <w:szCs w:val="28"/>
        </w:rPr>
        <w:t xml:space="preserve"> МО МР «Усть-Куломский» в разрезе населенных пунктов по состоянию на 01.01.2017 представлена в таблице </w:t>
      </w:r>
      <w:r w:rsidR="0050244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017" w:rsidRDefault="00A23017" w:rsidP="00A23017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A23017" w:rsidRDefault="00A23017" w:rsidP="00A23017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</w:t>
      </w:r>
      <w:r w:rsidR="0050244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="00502446">
        <w:rPr>
          <w:rFonts w:ascii="Times New Roman" w:hAnsi="Times New Roman" w:cs="Times New Roman"/>
        </w:rPr>
        <w:t>6</w:t>
      </w:r>
    </w:p>
    <w:p w:rsidR="00A23017" w:rsidRDefault="00A23017" w:rsidP="00A230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населения МО МР «Усть-Куломский» </w:t>
      </w:r>
    </w:p>
    <w:p w:rsidR="00A23017" w:rsidRDefault="00A23017" w:rsidP="00A230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разрезе населенных пунктов</w:t>
      </w:r>
    </w:p>
    <w:p w:rsidR="00A23017" w:rsidRDefault="00A23017" w:rsidP="00A230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959"/>
        <w:gridCol w:w="5245"/>
        <w:gridCol w:w="3191"/>
      </w:tblGrid>
      <w:tr w:rsidR="00A23017" w:rsidTr="00C816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Население,</w:t>
            </w:r>
          </w:p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</w:tr>
      <w:tr w:rsidR="00A23017" w:rsidTr="00C816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Аныб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A23017" w:rsidTr="00C816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Вольдино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888</w:t>
            </w:r>
          </w:p>
        </w:tc>
      </w:tr>
      <w:tr w:rsidR="00A23017" w:rsidTr="00C816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Нижний Воч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</w:tr>
      <w:tr w:rsidR="00A23017" w:rsidTr="00C816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Диасёръя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</w:tr>
      <w:tr w:rsidR="00A23017" w:rsidTr="00C816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Деревянск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</w:tr>
      <w:tr w:rsidR="00A23017" w:rsidTr="00C816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Дзёль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A23017" w:rsidTr="00C816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Дон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</w:tr>
      <w:tr w:rsidR="00A23017" w:rsidTr="00C816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Кебанъёль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1572</w:t>
            </w:r>
          </w:p>
        </w:tc>
      </w:tr>
      <w:tr w:rsidR="00A23017" w:rsidTr="00C816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Керчомья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</w:tr>
      <w:tr w:rsidR="00A23017" w:rsidTr="00C816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Кужба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</w:p>
        </w:tc>
      </w:tr>
      <w:tr w:rsidR="00A23017" w:rsidTr="00C816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Мыёлдино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A23017" w:rsidTr="00C816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Носим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</w:tr>
      <w:tr w:rsidR="00A23017" w:rsidTr="00C816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Крутоборка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3017" w:rsidTr="00C816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Парч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</w:tr>
      <w:tr w:rsidR="00A23017" w:rsidTr="00C816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Пожег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1856</w:t>
            </w:r>
          </w:p>
        </w:tc>
      </w:tr>
      <w:tr w:rsidR="00A23017" w:rsidTr="00C816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Помоздино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2944</w:t>
            </w:r>
          </w:p>
        </w:tc>
      </w:tr>
      <w:tr w:rsidR="00A23017" w:rsidTr="00C816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Зимстан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</w:tr>
      <w:tr w:rsidR="00A23017" w:rsidTr="00C816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Руч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</w:tr>
      <w:tr w:rsidR="00A23017" w:rsidTr="00C816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Тимшер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1219</w:t>
            </w:r>
          </w:p>
        </w:tc>
      </w:tr>
      <w:tr w:rsidR="00A23017" w:rsidTr="00C816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Усть-Кулом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5062</w:t>
            </w:r>
          </w:p>
        </w:tc>
      </w:tr>
      <w:tr w:rsidR="00A23017" w:rsidTr="00C816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Усть-Нем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23017" w:rsidTr="00C8169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Югыдъяг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017" w:rsidRDefault="00A23017" w:rsidP="00753A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2374</w:t>
            </w:r>
          </w:p>
        </w:tc>
      </w:tr>
      <w:tr w:rsidR="00A23017" w:rsidTr="00C81695">
        <w:trPr>
          <w:trHeight w:val="611"/>
        </w:trPr>
        <w:tc>
          <w:tcPr>
            <w:tcW w:w="6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3017" w:rsidRDefault="00A23017" w:rsidP="00753A02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Муниципальный район Усть-Куломский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3017" w:rsidRDefault="00A23017" w:rsidP="00753A0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24499</w:t>
            </w:r>
          </w:p>
        </w:tc>
      </w:tr>
    </w:tbl>
    <w:p w:rsidR="00A23017" w:rsidRDefault="00A23017" w:rsidP="00A230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3017" w:rsidRDefault="00A23017" w:rsidP="00A23017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E567B" w:rsidRDefault="009E567B" w:rsidP="00A23017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E567B" w:rsidRDefault="009E567B" w:rsidP="00A23017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E567B" w:rsidRDefault="009E567B" w:rsidP="00A23017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E567B" w:rsidRDefault="009E567B" w:rsidP="00A23017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23017" w:rsidRPr="004D75C9" w:rsidRDefault="00A23017" w:rsidP="00A23017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75C9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Динамика численности населения МО МР «Усть-Куломский»</w:t>
      </w:r>
    </w:p>
    <w:p w:rsidR="00A23017" w:rsidRDefault="00A23017" w:rsidP="00A230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17" w:rsidRDefault="006079CA" w:rsidP="00A23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0" cy="27908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23017" w:rsidRDefault="00A23017" w:rsidP="00A23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017" w:rsidRDefault="00A23017" w:rsidP="00A23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численность населения Усть-Куломского района на 01.01.2017 г. по сравнению с 01.01.2016 г.  снизилась на 1,11 %; общая численность населения на 01.01.2016 г. по сравнению с 01.01.2015 г. снизилась на 1,78 %; общая численность населения на 01.01.2015 г. по сравнению с 01.01.2014 г. снизилась на 1,16 %.</w:t>
      </w:r>
    </w:p>
    <w:p w:rsidR="00A23017" w:rsidRDefault="00A23017" w:rsidP="00A23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Естественные прирост (убыль)</w:t>
      </w:r>
      <w:r>
        <w:rPr>
          <w:rFonts w:ascii="Times New Roman" w:hAnsi="Times New Roman" w:cs="Times New Roman"/>
          <w:sz w:val="28"/>
          <w:szCs w:val="28"/>
        </w:rPr>
        <w:t xml:space="preserve"> на 1 января 2014 г. составил – (+124) человек; на 1 января 2015 г.- (-12) человек; на 01.01.2016 г. – (+33) чел. </w:t>
      </w:r>
    </w:p>
    <w:p w:rsidR="00A23017" w:rsidRDefault="00A23017" w:rsidP="00A230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Миграционный прирост (убыль)</w:t>
      </w:r>
      <w:r>
        <w:rPr>
          <w:rFonts w:ascii="Times New Roman" w:hAnsi="Times New Roman" w:cs="Times New Roman"/>
          <w:sz w:val="28"/>
          <w:szCs w:val="28"/>
        </w:rPr>
        <w:t xml:space="preserve"> на 01 января 2014 г. – (-421) чел.; на 01 января 2015 г. – (-436) чел.; на 01 января 2016 г. – (-309) чел.</w:t>
      </w:r>
    </w:p>
    <w:p w:rsidR="00A23017" w:rsidRPr="002D2336" w:rsidRDefault="00A23017" w:rsidP="004B2B1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4EC3" w:rsidRPr="00FE696A" w:rsidRDefault="00824EC3" w:rsidP="00824EC3">
      <w:pPr>
        <w:pStyle w:val="4"/>
        <w:spacing w:before="0" w:line="360" w:lineRule="auto"/>
        <w:rPr>
          <w:rFonts w:ascii="Times New Roman" w:hAnsi="Times New Roman" w:cs="Times New Roman"/>
          <w:color w:val="auto"/>
          <w:sz w:val="28"/>
        </w:rPr>
      </w:pPr>
      <w:bookmarkStart w:id="12" w:name="Par397"/>
      <w:bookmarkEnd w:id="12"/>
      <w:r w:rsidRPr="00FE696A">
        <w:rPr>
          <w:rFonts w:ascii="Times New Roman" w:hAnsi="Times New Roman" w:cs="Times New Roman"/>
          <w:color w:val="auto"/>
          <w:sz w:val="28"/>
        </w:rPr>
        <w:t>Физкультура и спорт</w:t>
      </w:r>
    </w:p>
    <w:p w:rsidR="001A598F" w:rsidRPr="00D57018" w:rsidRDefault="001A598F" w:rsidP="001A598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018">
        <w:rPr>
          <w:rFonts w:ascii="Times New Roman" w:hAnsi="Times New Roman" w:cs="Times New Roman"/>
          <w:sz w:val="28"/>
          <w:szCs w:val="28"/>
        </w:rPr>
        <w:t>Органом управления физической культурой и спортом муниципального района «Усть-Куломский» является отдел физической культуры, спорта и туризма администрации муниципального района «Усть-Куломский» В подведомственном подчинении отдела находятся 2 бюджетных учреждения:</w:t>
      </w:r>
    </w:p>
    <w:p w:rsidR="001A598F" w:rsidRPr="00D57018" w:rsidRDefault="001A598F" w:rsidP="001A59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018">
        <w:rPr>
          <w:rFonts w:ascii="Times New Roman" w:hAnsi="Times New Roman" w:cs="Times New Roman"/>
          <w:sz w:val="28"/>
          <w:szCs w:val="28"/>
        </w:rPr>
        <w:t>1. Муниципальное образовательное учреждение дополнительного образования детей «Усть-Куломская Детско-юношеская спортивная школа».</w:t>
      </w:r>
    </w:p>
    <w:p w:rsidR="001A598F" w:rsidRPr="00D57018" w:rsidRDefault="001A598F" w:rsidP="001A59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018">
        <w:rPr>
          <w:rFonts w:ascii="Times New Roman" w:hAnsi="Times New Roman" w:cs="Times New Roman"/>
          <w:sz w:val="28"/>
          <w:szCs w:val="28"/>
        </w:rPr>
        <w:t xml:space="preserve">2. Муниципальное бюджетное учреждение «Центр спортивных мероприятий Усть-Куломского района» </w:t>
      </w:r>
    </w:p>
    <w:p w:rsidR="001A598F" w:rsidRPr="00FE696A" w:rsidRDefault="001A598F" w:rsidP="001A5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декабре 2013 года введена в эксплуатацию туристическая база «Здоровье» в пос. Озъяг. </w:t>
      </w:r>
      <w:r w:rsidRPr="00FE696A">
        <w:rPr>
          <w:rFonts w:ascii="Times New Roman" w:hAnsi="Times New Roman" w:cs="Times New Roman"/>
          <w:sz w:val="28"/>
          <w:szCs w:val="28"/>
        </w:rPr>
        <w:t xml:space="preserve">Введены в эксплуатацию тиры в сельских поселениях «Руч» и «Деревянск». </w:t>
      </w:r>
    </w:p>
    <w:p w:rsidR="00FE696A" w:rsidRPr="00FE696A" w:rsidRDefault="00FE696A" w:rsidP="00FE6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96A">
        <w:rPr>
          <w:rFonts w:ascii="Times New Roman" w:hAnsi="Times New Roman" w:cs="Times New Roman"/>
          <w:sz w:val="28"/>
          <w:szCs w:val="28"/>
        </w:rPr>
        <w:t xml:space="preserve">За 2013 год </w:t>
      </w:r>
      <w:r w:rsidR="001A598F">
        <w:rPr>
          <w:rFonts w:ascii="Times New Roman" w:hAnsi="Times New Roman" w:cs="Times New Roman"/>
          <w:sz w:val="28"/>
          <w:szCs w:val="28"/>
        </w:rPr>
        <w:t xml:space="preserve">учреждениями спорта </w:t>
      </w:r>
      <w:r w:rsidRPr="00FE696A">
        <w:rPr>
          <w:rFonts w:ascii="Times New Roman" w:hAnsi="Times New Roman" w:cs="Times New Roman"/>
          <w:sz w:val="28"/>
          <w:szCs w:val="28"/>
        </w:rPr>
        <w:t>подготовлено 175 спортсменов массовых разрядов, из них: 3 спортсмена  I разряда и 1 – кандидат в мастера спорта. Сборные команды МР «Усть-Куломский» в 2013 г. заняли V место в круглогодичной Спартакиаде среди муниципальных районов. (В 2011 г. – IV место, в 2012 г. – VII место).</w:t>
      </w:r>
    </w:p>
    <w:p w:rsidR="00FE696A" w:rsidRDefault="00FE696A" w:rsidP="00FE6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96A">
        <w:rPr>
          <w:rFonts w:ascii="Times New Roman" w:hAnsi="Times New Roman" w:cs="Times New Roman"/>
          <w:sz w:val="28"/>
          <w:szCs w:val="28"/>
        </w:rPr>
        <w:t xml:space="preserve">В </w:t>
      </w:r>
      <w:r w:rsidR="001A598F">
        <w:rPr>
          <w:rFonts w:ascii="Times New Roman" w:hAnsi="Times New Roman" w:cs="Times New Roman"/>
          <w:sz w:val="28"/>
          <w:szCs w:val="28"/>
        </w:rPr>
        <w:t>МОУ ДОД «Усть-Куломская</w:t>
      </w:r>
      <w:r w:rsidRPr="00FE696A">
        <w:rPr>
          <w:rFonts w:ascii="Times New Roman" w:hAnsi="Times New Roman" w:cs="Times New Roman"/>
          <w:sz w:val="28"/>
          <w:szCs w:val="28"/>
        </w:rPr>
        <w:t>ДЮСШ</w:t>
      </w:r>
      <w:r w:rsidR="001A598F">
        <w:rPr>
          <w:rFonts w:ascii="Times New Roman" w:hAnsi="Times New Roman" w:cs="Times New Roman"/>
          <w:sz w:val="28"/>
          <w:szCs w:val="28"/>
        </w:rPr>
        <w:t>» в</w:t>
      </w:r>
      <w:r w:rsidRPr="00FE696A">
        <w:rPr>
          <w:rFonts w:ascii="Times New Roman" w:hAnsi="Times New Roman" w:cs="Times New Roman"/>
          <w:sz w:val="28"/>
          <w:szCs w:val="28"/>
        </w:rPr>
        <w:t>ведены новые виды спо</w:t>
      </w:r>
      <w:r w:rsidR="001A598F">
        <w:rPr>
          <w:rFonts w:ascii="Times New Roman" w:hAnsi="Times New Roman" w:cs="Times New Roman"/>
          <w:sz w:val="28"/>
          <w:szCs w:val="28"/>
        </w:rPr>
        <w:t>рта: самбо (с.Усть-Кулом), хоккей</w:t>
      </w:r>
      <w:r w:rsidRPr="00FE696A">
        <w:rPr>
          <w:rFonts w:ascii="Times New Roman" w:hAnsi="Times New Roman" w:cs="Times New Roman"/>
          <w:sz w:val="28"/>
          <w:szCs w:val="28"/>
        </w:rPr>
        <w:t xml:space="preserve"> с мячом (с.Усть-Кулом). Открыты новые группы по лыжному виду спорта в с. Усть-Кулом и в с. Керчомья. </w:t>
      </w:r>
    </w:p>
    <w:p w:rsidR="00FE696A" w:rsidRPr="00FE696A" w:rsidRDefault="00FE696A" w:rsidP="00FE6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систематически занимающихся спортом в 2013 году составило 6930 человек,</w:t>
      </w:r>
      <w:r w:rsidR="00D57018">
        <w:rPr>
          <w:rFonts w:ascii="Times New Roman" w:hAnsi="Times New Roman" w:cs="Times New Roman"/>
          <w:sz w:val="28"/>
          <w:szCs w:val="28"/>
        </w:rPr>
        <w:t xml:space="preserve"> за аналогичный период в 2012 году – 6740. В 2013 году жители района заняли 93 призовых места в области спорта, в 2012 – 65.</w:t>
      </w:r>
    </w:p>
    <w:p w:rsidR="00FE696A" w:rsidRPr="00FE696A" w:rsidRDefault="00FE696A" w:rsidP="00FE6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96A">
        <w:rPr>
          <w:rFonts w:ascii="Times New Roman" w:hAnsi="Times New Roman" w:cs="Times New Roman"/>
          <w:sz w:val="28"/>
          <w:szCs w:val="28"/>
        </w:rPr>
        <w:t xml:space="preserve">В рамках республиканской акции «Олимпийский двор» приобретено 2 комплекта спортивной дворовой площадки. </w:t>
      </w:r>
    </w:p>
    <w:p w:rsidR="00FE696A" w:rsidRPr="00FE696A" w:rsidRDefault="00FE696A" w:rsidP="00FE6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96A">
        <w:rPr>
          <w:rFonts w:ascii="Times New Roman" w:hAnsi="Times New Roman" w:cs="Times New Roman"/>
          <w:sz w:val="28"/>
          <w:szCs w:val="28"/>
        </w:rPr>
        <w:t xml:space="preserve">В рамках районной акции «В ритме спорта!» в сельских поселениях района обустроено 12 спортивных дворовых площадки. </w:t>
      </w:r>
    </w:p>
    <w:p w:rsidR="00FE696A" w:rsidRDefault="00FE696A" w:rsidP="00FE6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96A">
        <w:rPr>
          <w:rFonts w:ascii="Times New Roman" w:hAnsi="Times New Roman" w:cs="Times New Roman"/>
          <w:sz w:val="28"/>
          <w:szCs w:val="28"/>
        </w:rPr>
        <w:t xml:space="preserve">Изготовлено и размещено на территории района 12 тематических баннеров. </w:t>
      </w:r>
    </w:p>
    <w:p w:rsidR="001A598F" w:rsidRPr="00D57018" w:rsidRDefault="001A598F" w:rsidP="001A598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018">
        <w:rPr>
          <w:rFonts w:ascii="Times New Roman" w:hAnsi="Times New Roman" w:cs="Times New Roman"/>
          <w:sz w:val="28"/>
          <w:szCs w:val="28"/>
        </w:rPr>
        <w:t>Существенно увеличены расходы консолидированного бюджета на развитие спорта за последние три года. Бюджет отрасли от 19 млн. рублей  в 2011 году вырос до 31 млн. в  2014 году.  Финансовые средства направлены на повышение оплаты труда, на приобретение спортивного инвентаря и оборудования, на реконструкцию объектов.</w:t>
      </w:r>
    </w:p>
    <w:p w:rsidR="004B2B19" w:rsidRPr="00824EC3" w:rsidRDefault="004B2B19" w:rsidP="00824EC3">
      <w:pPr>
        <w:pStyle w:val="4"/>
        <w:spacing w:before="0" w:line="360" w:lineRule="auto"/>
        <w:rPr>
          <w:rFonts w:ascii="Times New Roman" w:hAnsi="Times New Roman" w:cs="Times New Roman"/>
          <w:color w:val="auto"/>
          <w:sz w:val="28"/>
        </w:rPr>
      </w:pPr>
      <w:r w:rsidRPr="00824EC3">
        <w:rPr>
          <w:rFonts w:ascii="Times New Roman" w:hAnsi="Times New Roman" w:cs="Times New Roman"/>
          <w:color w:val="auto"/>
          <w:sz w:val="28"/>
        </w:rPr>
        <w:t>Здравоохранение:</w:t>
      </w:r>
    </w:p>
    <w:p w:rsidR="00416ABC" w:rsidRPr="00874417" w:rsidRDefault="00416ABC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74417">
        <w:rPr>
          <w:rFonts w:ascii="Times New Roman" w:hAnsi="Times New Roman" w:cs="Times New Roman"/>
          <w:noProof/>
          <w:sz w:val="28"/>
          <w:szCs w:val="28"/>
        </w:rPr>
        <w:t xml:space="preserve">В сеть учреждений здравоохранения района входят - одна центральная районная больница - Усть-Куломская ЦРБ, 6 участковых больниц, 4 </w:t>
      </w:r>
      <w:r w:rsidR="00E37716">
        <w:rPr>
          <w:rFonts w:ascii="Times New Roman" w:hAnsi="Times New Roman" w:cs="Times New Roman"/>
          <w:noProof/>
          <w:sz w:val="28"/>
          <w:szCs w:val="28"/>
        </w:rPr>
        <w:lastRenderedPageBreak/>
        <w:t>врачебных амбулатории</w:t>
      </w:r>
      <w:r w:rsidRPr="00874417">
        <w:rPr>
          <w:rFonts w:ascii="Times New Roman" w:hAnsi="Times New Roman" w:cs="Times New Roman"/>
          <w:noProof/>
          <w:sz w:val="28"/>
          <w:szCs w:val="28"/>
        </w:rPr>
        <w:t xml:space="preserve">, 33 ФАПа. Отдаленность </w:t>
      </w:r>
      <w:r w:rsidR="00E37716">
        <w:rPr>
          <w:rFonts w:ascii="Times New Roman" w:hAnsi="Times New Roman" w:cs="Times New Roman"/>
          <w:noProof/>
          <w:sz w:val="28"/>
          <w:szCs w:val="28"/>
        </w:rPr>
        <w:t xml:space="preserve">лечебных учреждений района </w:t>
      </w:r>
      <w:r w:rsidRPr="00874417">
        <w:rPr>
          <w:rFonts w:ascii="Times New Roman" w:hAnsi="Times New Roman" w:cs="Times New Roman"/>
          <w:noProof/>
          <w:sz w:val="28"/>
          <w:szCs w:val="28"/>
        </w:rPr>
        <w:t xml:space="preserve">от ЦРБ составляет от 10 до </w:t>
      </w:r>
      <w:smartTag w:uri="urn:schemas-microsoft-com:office:smarttags" w:element="metricconverter">
        <w:smartTagPr>
          <w:attr w:name="ProductID" w:val="127 км"/>
        </w:smartTagPr>
        <w:r w:rsidRPr="00874417">
          <w:rPr>
            <w:rFonts w:ascii="Times New Roman" w:hAnsi="Times New Roman" w:cs="Times New Roman"/>
            <w:noProof/>
            <w:sz w:val="28"/>
            <w:szCs w:val="28"/>
          </w:rPr>
          <w:t>127 км</w:t>
        </w:r>
      </w:smartTag>
      <w:r w:rsidRPr="00874417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416ABC" w:rsidRPr="00874417" w:rsidRDefault="00416ABC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74417">
        <w:rPr>
          <w:rFonts w:ascii="Times New Roman" w:hAnsi="Times New Roman" w:cs="Times New Roman"/>
          <w:noProof/>
          <w:sz w:val="28"/>
          <w:szCs w:val="28"/>
        </w:rPr>
        <w:t>В настоящий момент ЦРБ укомплектована врачами и средними медицинскими работниками на 100%. Развернуто 115 коек круглосуточного пребывания в отделениях ЦРБ, в Помоздинской УБ - 15 коек.</w:t>
      </w:r>
    </w:p>
    <w:p w:rsidR="00416ABC" w:rsidRPr="00874417" w:rsidRDefault="00416ABC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74417">
        <w:rPr>
          <w:rFonts w:ascii="Times New Roman" w:hAnsi="Times New Roman" w:cs="Times New Roman"/>
          <w:noProof/>
          <w:sz w:val="28"/>
          <w:szCs w:val="28"/>
        </w:rPr>
        <w:t>Рождаемость на 1000 населения-12,3%.</w:t>
      </w:r>
    </w:p>
    <w:p w:rsidR="00416ABC" w:rsidRPr="00874417" w:rsidRDefault="00416ABC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74417">
        <w:rPr>
          <w:rFonts w:ascii="Times New Roman" w:hAnsi="Times New Roman" w:cs="Times New Roman"/>
          <w:noProof/>
          <w:sz w:val="28"/>
          <w:szCs w:val="28"/>
        </w:rPr>
        <w:t xml:space="preserve">Смертность на 1000 населения-12,1%, в т.ч. трудоспособного населения на 100 тыс. человек -896,2. </w:t>
      </w:r>
    </w:p>
    <w:p w:rsidR="00416ABC" w:rsidRPr="00874417" w:rsidRDefault="00416ABC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74417">
        <w:rPr>
          <w:rFonts w:ascii="Times New Roman" w:hAnsi="Times New Roman" w:cs="Times New Roman"/>
          <w:noProof/>
          <w:sz w:val="28"/>
          <w:szCs w:val="28"/>
        </w:rPr>
        <w:t>Причинами смертности трудоспособного населения являются:</w:t>
      </w:r>
    </w:p>
    <w:p w:rsidR="00C547BA" w:rsidRPr="00416ABC" w:rsidRDefault="00C547BA" w:rsidP="00C547B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highlight w:val="cy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34125" cy="2419350"/>
            <wp:effectExtent l="19050" t="0" r="9525" b="0"/>
            <wp:docPr id="36" name="Объект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16ABC" w:rsidRPr="00416ABC" w:rsidRDefault="00416ABC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highlight w:val="cyan"/>
        </w:rPr>
      </w:pPr>
    </w:p>
    <w:p w:rsidR="00416ABC" w:rsidRPr="00874417" w:rsidRDefault="00416ABC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74417">
        <w:rPr>
          <w:rFonts w:ascii="Times New Roman" w:hAnsi="Times New Roman" w:cs="Times New Roman"/>
          <w:noProof/>
          <w:sz w:val="28"/>
          <w:szCs w:val="28"/>
        </w:rPr>
        <w:t xml:space="preserve"> травмы и отравления-39,4%, болезни системы кровообращения-21,8%, болезни органов пищеварения-20%. </w:t>
      </w:r>
    </w:p>
    <w:p w:rsidR="00416ABC" w:rsidRPr="00874417" w:rsidRDefault="00416ABC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74417">
        <w:rPr>
          <w:rFonts w:ascii="Times New Roman" w:hAnsi="Times New Roman" w:cs="Times New Roman"/>
          <w:noProof/>
          <w:sz w:val="28"/>
          <w:szCs w:val="28"/>
        </w:rPr>
        <w:t>К основным позитивным моментам в отрасли можно отнести 100% укомлектованность врачами и средним медицинским персоналом, наличием передвижных мобильных установок, постоянным укреплением материально-технической базы учреждений: капитальный и текущий ремонт, обновление медтехники, приобретение медтранспорта. К числу негативных моментов, влияющих на качество оказания медицинских услуг можно отнести большую разбросанность территории и состояние дорожного полотна в осенне-весенний период.</w:t>
      </w:r>
    </w:p>
    <w:p w:rsidR="00416ABC" w:rsidRPr="00874417" w:rsidRDefault="00416ABC" w:rsidP="00416AB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noProof/>
          <w:sz w:val="28"/>
          <w:szCs w:val="28"/>
        </w:rPr>
        <w:t>Полномочия по</w:t>
      </w:r>
      <w:r w:rsidRPr="00874417">
        <w:rPr>
          <w:rFonts w:ascii="Times New Roman" w:hAnsi="Times New Roman" w:cs="Times New Roman"/>
          <w:sz w:val="28"/>
          <w:szCs w:val="28"/>
        </w:rPr>
        <w:t xml:space="preserve"> организации оказания населению первичной медико-санитарной помощи, специализированной, в том числе </w:t>
      </w:r>
      <w:r w:rsidRPr="00874417">
        <w:rPr>
          <w:rFonts w:ascii="Times New Roman" w:hAnsi="Times New Roman" w:cs="Times New Roman"/>
          <w:sz w:val="28"/>
          <w:szCs w:val="28"/>
        </w:rPr>
        <w:lastRenderedPageBreak/>
        <w:t xml:space="preserve">высокотехнологичной, медицинской помощи, скорой, в том числе скорой специализированной, медицинской помощи и паллиативной медицинской помощи осуществляется </w:t>
      </w:r>
      <w:r w:rsidRPr="00874417">
        <w:rPr>
          <w:rFonts w:ascii="Times New Roman" w:hAnsi="Times New Roman" w:cs="Times New Roman"/>
          <w:noProof/>
          <w:sz w:val="28"/>
          <w:szCs w:val="28"/>
        </w:rPr>
        <w:t xml:space="preserve">с 1 января 2013 года </w:t>
      </w:r>
      <w:r w:rsidRPr="00874417">
        <w:rPr>
          <w:rFonts w:ascii="Times New Roman" w:hAnsi="Times New Roman" w:cs="Times New Roman"/>
          <w:sz w:val="28"/>
          <w:szCs w:val="28"/>
        </w:rPr>
        <w:t>в медицинских организациях субъекта Российской Федерации.</w:t>
      </w:r>
    </w:p>
    <w:p w:rsidR="00416ABC" w:rsidRPr="00874417" w:rsidRDefault="00416ABC" w:rsidP="00824EC3">
      <w:pPr>
        <w:pStyle w:val="4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74417">
        <w:rPr>
          <w:rFonts w:ascii="Times New Roman" w:hAnsi="Times New Roman" w:cs="Times New Roman"/>
          <w:color w:val="auto"/>
          <w:sz w:val="28"/>
          <w:szCs w:val="28"/>
        </w:rPr>
        <w:t>Образование</w:t>
      </w:r>
    </w:p>
    <w:p w:rsidR="00416ABC" w:rsidRPr="00874417" w:rsidRDefault="00416ABC" w:rsidP="00824EC3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>В условиях сокращения численности населения от качества человеческого потенциала зависит успешное решение социально-экономических задач, стоящих перед районом. Один из ключевых факторов качества человеческого потенциала является образование и социализация детей. Сегодняшние дети и подростки - это наиболее социально активная часть общества и кадровый ресурс экономики следующих десятилетий. В то же время образование - ценный ресурс для самого человека, его самореализации.</w:t>
      </w:r>
    </w:p>
    <w:p w:rsidR="00416ABC" w:rsidRPr="00874417" w:rsidRDefault="00416ABC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>В 2013-2014 учебном году сеть муниципальных образовательных учреждений на территории Усть-Куломского района представлена следующими типами учреждений:</w:t>
      </w:r>
    </w:p>
    <w:p w:rsidR="00416ABC" w:rsidRPr="00874417" w:rsidRDefault="00416ABC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3525" cy="2352675"/>
            <wp:effectExtent l="0" t="0" r="0" b="0"/>
            <wp:docPr id="6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16ABC" w:rsidRPr="00874417" w:rsidRDefault="00416ABC" w:rsidP="00416A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6ABC" w:rsidRPr="00874417" w:rsidRDefault="00416ABC" w:rsidP="00416A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>• Общее количество ОУ – 61, в т.ч:</w:t>
      </w:r>
    </w:p>
    <w:p w:rsidR="00416ABC" w:rsidRPr="00874417" w:rsidRDefault="00416ABC" w:rsidP="00416A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>– дошкольных образовательных учреждений – 32;</w:t>
      </w:r>
    </w:p>
    <w:p w:rsidR="00416ABC" w:rsidRPr="00874417" w:rsidRDefault="00416ABC" w:rsidP="00416A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>– общеообразовательные учреждения  – 28;</w:t>
      </w:r>
    </w:p>
    <w:p w:rsidR="00416ABC" w:rsidRPr="00874417" w:rsidRDefault="00416ABC" w:rsidP="00416AB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>– учреждения дополнительного образования – 2.</w:t>
      </w:r>
    </w:p>
    <w:p w:rsidR="00416ABC" w:rsidRPr="00874417" w:rsidRDefault="00416ABC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>Количество воспитанников – 1635.</w:t>
      </w:r>
    </w:p>
    <w:p w:rsidR="00416ABC" w:rsidRPr="00874417" w:rsidRDefault="00416ABC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lastRenderedPageBreak/>
        <w:t>Контингент учащихся – 3040.</w:t>
      </w:r>
    </w:p>
    <w:p w:rsidR="00416ABC" w:rsidRPr="00874417" w:rsidRDefault="00416ABC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>На территории МО МР «Усть-Куломский» большое количество малокомплектных школ (из 28 школ и школ-садов только 8 являются немалокомплектными).</w:t>
      </w:r>
    </w:p>
    <w:p w:rsidR="00416ABC" w:rsidRPr="00874417" w:rsidRDefault="00416ABC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>Дошкольное образование призвано обеспечить основной фундамент развития, создать условия для выравнивания стартовых возможностей детей из разных социальных слоёв и групп при поступлении в школу.</w:t>
      </w:r>
    </w:p>
    <w:p w:rsidR="00416ABC" w:rsidRPr="00874417" w:rsidRDefault="00416ABC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 xml:space="preserve">Обеспеченность (охват) детей дошкольными образовательными учреждениями  по состоянию на 01.06.2013 г. в возрасте от 2 мес. до 7 лет увеличилась до 57 % </w:t>
      </w:r>
      <w:r w:rsidR="00E37716">
        <w:rPr>
          <w:rFonts w:ascii="Times New Roman" w:hAnsi="Times New Roman" w:cs="Times New Roman"/>
          <w:sz w:val="28"/>
          <w:szCs w:val="28"/>
        </w:rPr>
        <w:t>по сравнению с аналогичным периодом предыдущего года (2012</w:t>
      </w:r>
      <w:r w:rsidRPr="00874417">
        <w:rPr>
          <w:rFonts w:ascii="Times New Roman" w:hAnsi="Times New Roman" w:cs="Times New Roman"/>
          <w:sz w:val="28"/>
          <w:szCs w:val="28"/>
        </w:rPr>
        <w:t xml:space="preserve"> - 55 %). В возрасте от 1,5 до 7 лет - 72,5 % (</w:t>
      </w:r>
      <w:r w:rsidR="00E37716">
        <w:rPr>
          <w:rFonts w:ascii="Times New Roman" w:hAnsi="Times New Roman" w:cs="Times New Roman"/>
          <w:sz w:val="28"/>
          <w:szCs w:val="28"/>
        </w:rPr>
        <w:t>2012</w:t>
      </w:r>
      <w:r w:rsidRPr="00874417">
        <w:rPr>
          <w:rFonts w:ascii="Times New Roman" w:hAnsi="Times New Roman" w:cs="Times New Roman"/>
          <w:sz w:val="28"/>
          <w:szCs w:val="28"/>
        </w:rPr>
        <w:t xml:space="preserve"> - 68,5 %).</w:t>
      </w:r>
    </w:p>
    <w:p w:rsidR="00416ABC" w:rsidRPr="00874417" w:rsidRDefault="00416ABC" w:rsidP="00416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>За последние 4 года наблюдается динамика роста детей дошкольного возраста. В целях ослабления социальной напряженности в с. Усть-Кулом в 2012-2013 году открыта дополнительная группа в МДОУ Паспомский детский сад «Радуга» на 20 мест. С 2010 года в районе открыто 5 дополнительных групп  на 106 мест</w:t>
      </w:r>
      <w:r w:rsidR="00E37716">
        <w:rPr>
          <w:rFonts w:ascii="Times New Roman" w:hAnsi="Times New Roman" w:cs="Times New Roman"/>
          <w:sz w:val="28"/>
          <w:szCs w:val="28"/>
        </w:rPr>
        <w:t>. В</w:t>
      </w:r>
      <w:r w:rsidRPr="00874417">
        <w:rPr>
          <w:rFonts w:ascii="Times New Roman" w:hAnsi="Times New Roman" w:cs="Times New Roman"/>
          <w:sz w:val="28"/>
          <w:szCs w:val="28"/>
        </w:rPr>
        <w:t xml:space="preserve"> период с 2007 года по 2012 год открыто 15 дополнительных групп на 292 места. </w:t>
      </w:r>
    </w:p>
    <w:p w:rsidR="00416ABC" w:rsidRPr="00874417" w:rsidRDefault="00416ABC" w:rsidP="00416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 xml:space="preserve">В 2013-2014 учебном году ожидается введение в эксплуатацию двух объектов: МОУ «Начальная школа- детский сад» с. Мыелдино (проектная мощность на 40 детей, из них для воспитанников ДОУ–20), МАДОУ «Детский сад № 1» с. Усть-Кулом (120). </w:t>
      </w:r>
    </w:p>
    <w:p w:rsidR="00416ABC" w:rsidRPr="00874417" w:rsidRDefault="00416ABC" w:rsidP="00416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>Таким образом, проблема устройства детей в ДОУ в с. Усть-Кулом в возрасте от 2-7 лет будет фактически решена.</w:t>
      </w:r>
    </w:p>
    <w:p w:rsidR="00416ABC" w:rsidRPr="00874417" w:rsidRDefault="00416ABC" w:rsidP="00416AB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 xml:space="preserve">По состоянию на 01.09.2013 г. 86% учреждений  аккредитованы. </w:t>
      </w:r>
    </w:p>
    <w:p w:rsidR="00416ABC" w:rsidRPr="00874417" w:rsidRDefault="00416ABC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 xml:space="preserve">Успеваемость в районе </w:t>
      </w:r>
      <w:r w:rsidR="00E37716">
        <w:rPr>
          <w:rFonts w:ascii="Times New Roman" w:hAnsi="Times New Roman" w:cs="Times New Roman"/>
          <w:sz w:val="28"/>
          <w:szCs w:val="28"/>
        </w:rPr>
        <w:t xml:space="preserve">в 2013 году </w:t>
      </w:r>
      <w:r w:rsidRPr="00874417">
        <w:rPr>
          <w:rFonts w:ascii="Times New Roman" w:hAnsi="Times New Roman" w:cs="Times New Roman"/>
          <w:sz w:val="28"/>
          <w:szCs w:val="28"/>
        </w:rPr>
        <w:t>выросла – 99,2 % (</w:t>
      </w:r>
      <w:r w:rsidR="00E37716">
        <w:rPr>
          <w:rFonts w:ascii="Times New Roman" w:hAnsi="Times New Roman" w:cs="Times New Roman"/>
          <w:sz w:val="28"/>
          <w:szCs w:val="28"/>
        </w:rPr>
        <w:t>2012</w:t>
      </w:r>
      <w:r w:rsidRPr="00874417">
        <w:rPr>
          <w:rFonts w:ascii="Times New Roman" w:hAnsi="Times New Roman" w:cs="Times New Roman"/>
          <w:sz w:val="28"/>
          <w:szCs w:val="28"/>
        </w:rPr>
        <w:t xml:space="preserve"> - 98,9 %). Качество знаний учащихся по району снизил</w:t>
      </w:r>
      <w:r w:rsidR="00E37716">
        <w:rPr>
          <w:rFonts w:ascii="Times New Roman" w:hAnsi="Times New Roman" w:cs="Times New Roman"/>
          <w:sz w:val="28"/>
          <w:szCs w:val="28"/>
        </w:rPr>
        <w:t xml:space="preserve">ось и составило 37,9% </w:t>
      </w:r>
      <w:r w:rsidRPr="00874417">
        <w:rPr>
          <w:rFonts w:ascii="Times New Roman" w:hAnsi="Times New Roman" w:cs="Times New Roman"/>
          <w:sz w:val="28"/>
          <w:szCs w:val="28"/>
        </w:rPr>
        <w:t xml:space="preserve"> (</w:t>
      </w:r>
      <w:r w:rsidR="00E37716">
        <w:rPr>
          <w:rFonts w:ascii="Times New Roman" w:hAnsi="Times New Roman" w:cs="Times New Roman"/>
          <w:sz w:val="28"/>
          <w:szCs w:val="28"/>
        </w:rPr>
        <w:t>2012</w:t>
      </w:r>
      <w:r w:rsidRPr="00874417">
        <w:rPr>
          <w:rFonts w:ascii="Times New Roman" w:hAnsi="Times New Roman" w:cs="Times New Roman"/>
          <w:sz w:val="28"/>
          <w:szCs w:val="28"/>
        </w:rPr>
        <w:t xml:space="preserve"> – 38,4%).</w:t>
      </w:r>
    </w:p>
    <w:p w:rsidR="00416ABC" w:rsidRPr="00874417" w:rsidRDefault="00E37716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 с</w:t>
      </w:r>
      <w:r w:rsidR="00416ABC" w:rsidRPr="00874417">
        <w:rPr>
          <w:rFonts w:ascii="Times New Roman" w:hAnsi="Times New Roman" w:cs="Times New Roman"/>
          <w:sz w:val="28"/>
          <w:szCs w:val="28"/>
        </w:rPr>
        <w:t xml:space="preserve"> учетом всех форм получения общего образования курс основной общеобразовательной школы окончили 323 выпускника.</w:t>
      </w:r>
    </w:p>
    <w:p w:rsidR="00416ABC" w:rsidRPr="00874417" w:rsidRDefault="00416ABC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lastRenderedPageBreak/>
        <w:t>По итогам освоения курса основной общеобразовательной школы аттестат об основном общем образовании с отличием получили 4 выпускника, что на 2 человека больше, чем в предшествующем учебном году.</w:t>
      </w:r>
    </w:p>
    <w:p w:rsidR="00416ABC" w:rsidRPr="00874417" w:rsidRDefault="00416ABC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>Со справкой закончили среднюю школу 38 учащихся (19%). Данный показатель ухудшился по сравнению с предшествующим учебным годом на 7 человек.</w:t>
      </w:r>
    </w:p>
    <w:p w:rsidR="00416ABC" w:rsidRPr="00874417" w:rsidRDefault="00416ABC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в отрасли представлено домами детского творчества в с.Усть-Кулом и с.Помоздино. Охват детей дополнительным образованием на базе учреждений дополнительного образования  увеличился в связи с  увеличением  количества детских объединений до 90. По итогам 2012-2013 учебного года дополнительным образованием на базе учреждений дополнительного образования охвачено 1355 детей (т.е. 42,4 %). </w:t>
      </w:r>
    </w:p>
    <w:p w:rsidR="00416ABC" w:rsidRPr="00874417" w:rsidRDefault="00416ABC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>Ежегодно наиболее одаренным учащимся в области образования, спорта и эстетического развития вручается стипендия Главы МР «Усть-Куломский» -руководителя администрации района.</w:t>
      </w:r>
    </w:p>
    <w:p w:rsidR="00416ABC" w:rsidRPr="00874417" w:rsidRDefault="00416ABC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 xml:space="preserve">Определенную воспитательную роль в военно-патриотическом направлении работы играют клубы военно-патриотического воспитания. В 2012 – 2013 учебном году функционировало 3 клуба и 4 объединения военно-патриотической направленности (125 человек)  </w:t>
      </w:r>
    </w:p>
    <w:p w:rsidR="00416ABC" w:rsidRPr="00874417" w:rsidRDefault="00416ABC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>Стабильно высоким остается охват детей и подростков круглогодичным отдыхом и занятостью (83%).</w:t>
      </w:r>
    </w:p>
    <w:p w:rsidR="00416ABC" w:rsidRPr="00874417" w:rsidRDefault="00416ABC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>Ежегодно решаются вопросы по укреплению материально-технической базы образовательных учреждений и  в рамках подготовки к новому учебному</w:t>
      </w:r>
      <w:r w:rsidR="00E3771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74417">
        <w:rPr>
          <w:rFonts w:ascii="Times New Roman" w:hAnsi="Times New Roman" w:cs="Times New Roman"/>
          <w:sz w:val="28"/>
          <w:szCs w:val="28"/>
        </w:rPr>
        <w:t xml:space="preserve"> проводятся капитальные ремонты, выделяются средства на устранение нарушений пожарной безопасности, выполнение санитарно-эпидемиологических норм и правил, осуществляется поставка учебно-лабораторного оборудования, ученической мебели, технологического и холодильного оборудования, автобусов для перевозки школьников и т.д.</w:t>
      </w:r>
    </w:p>
    <w:p w:rsidR="00416ABC" w:rsidRPr="00874417" w:rsidRDefault="00416ABC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lastRenderedPageBreak/>
        <w:t>Выделением средств из республиканского бюджета на организацию питания всех детей 1-4 классов (за исключением находящихся на полном государственном обеспечении) с 1 сентября 2010 года частично снята проблема организации 2-х разового питания учащихся.</w:t>
      </w:r>
    </w:p>
    <w:p w:rsidR="00416ABC" w:rsidRPr="00874417" w:rsidRDefault="00416ABC" w:rsidP="00416ABC">
      <w:pPr>
        <w:pStyle w:val="31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pacing w:val="2"/>
          <w:position w:val="3"/>
          <w:sz w:val="28"/>
          <w:szCs w:val="28"/>
        </w:rPr>
        <w:t xml:space="preserve">В рамках реализации приоритетного национального проекта «Образование» за счёт федерального бюджета поступило 5 новых автобусов ПАЗ. Четыре </w:t>
      </w:r>
      <w:r w:rsidRPr="00874417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 получили интерактивную систему обучения, тестирования и голосования «</w:t>
      </w:r>
      <w:r w:rsidRPr="00874417">
        <w:rPr>
          <w:rFonts w:ascii="Times New Roman" w:hAnsi="Times New Roman" w:cs="Times New Roman"/>
          <w:sz w:val="28"/>
          <w:szCs w:val="28"/>
          <w:lang w:val="en-US"/>
        </w:rPr>
        <w:t>Votum</w:t>
      </w:r>
      <w:r w:rsidRPr="00874417">
        <w:rPr>
          <w:rFonts w:ascii="Times New Roman" w:hAnsi="Times New Roman" w:cs="Times New Roman"/>
          <w:sz w:val="28"/>
          <w:szCs w:val="28"/>
        </w:rPr>
        <w:t>».</w:t>
      </w:r>
    </w:p>
    <w:p w:rsidR="00416ABC" w:rsidRPr="00874417" w:rsidRDefault="00416ABC" w:rsidP="00416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>На данный момент 33 образовательных учреждения подключены к сети Интернет (54,1% от общего числа ОУ). Из них 16 по наземному каналу, 17 – по спутниковому. Ведется работа по переводу спутникового подключения на наземный, проблемой остается отсутствие технической возможности.</w:t>
      </w:r>
    </w:p>
    <w:p w:rsidR="00416ABC" w:rsidRPr="00874417" w:rsidRDefault="00416ABC" w:rsidP="00416AB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>В течение последних пяти лет в 2,3 раза увеличились расходы консолидированного бюджета района по отрасли "Образование".</w:t>
      </w:r>
    </w:p>
    <w:p w:rsidR="006B7479" w:rsidRDefault="00416ABC" w:rsidP="00416AB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9275" cy="1828800"/>
            <wp:effectExtent l="19050" t="0" r="9525" b="0"/>
            <wp:docPr id="5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16ABC" w:rsidRPr="00874417" w:rsidRDefault="00416ABC" w:rsidP="00824EC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009 г"/>
        </w:smartTagPr>
        <w:r w:rsidRPr="00874417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874417">
        <w:rPr>
          <w:rFonts w:ascii="Times New Roman" w:hAnsi="Times New Roman" w:cs="Times New Roman"/>
          <w:sz w:val="28"/>
          <w:szCs w:val="28"/>
        </w:rPr>
        <w:t xml:space="preserve">.- 378,0 тыс. руб.; </w:t>
      </w:r>
      <w:smartTag w:uri="urn:schemas-microsoft-com:office:smarttags" w:element="metricconverter">
        <w:smartTagPr>
          <w:attr w:name="ProductID" w:val="2010 г"/>
        </w:smartTagPr>
        <w:r w:rsidRPr="00874417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874417">
        <w:rPr>
          <w:rFonts w:ascii="Times New Roman" w:hAnsi="Times New Roman" w:cs="Times New Roman"/>
          <w:sz w:val="28"/>
          <w:szCs w:val="28"/>
        </w:rPr>
        <w:t xml:space="preserve">.  – 399,0 тыс. руб.; </w:t>
      </w:r>
      <w:smartTag w:uri="urn:schemas-microsoft-com:office:smarttags" w:element="metricconverter">
        <w:smartTagPr>
          <w:attr w:name="ProductID" w:val="2011 г"/>
        </w:smartTagPr>
        <w:r w:rsidRPr="00874417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874417">
        <w:rPr>
          <w:rFonts w:ascii="Times New Roman" w:hAnsi="Times New Roman" w:cs="Times New Roman"/>
          <w:sz w:val="28"/>
          <w:szCs w:val="28"/>
        </w:rPr>
        <w:t xml:space="preserve">. – 532,2 тыс. руб.; </w:t>
      </w:r>
      <w:smartTag w:uri="urn:schemas-microsoft-com:office:smarttags" w:element="metricconverter">
        <w:smartTagPr>
          <w:attr w:name="ProductID" w:val="2012 г"/>
        </w:smartTagPr>
        <w:r w:rsidRPr="00874417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874417">
        <w:rPr>
          <w:rFonts w:ascii="Times New Roman" w:hAnsi="Times New Roman" w:cs="Times New Roman"/>
          <w:sz w:val="28"/>
          <w:szCs w:val="28"/>
        </w:rPr>
        <w:t xml:space="preserve">.– 829,3 тыс. руб.; </w:t>
      </w:r>
      <w:smartTag w:uri="urn:schemas-microsoft-com:office:smarttags" w:element="metricconverter">
        <w:smartTagPr>
          <w:attr w:name="ProductID" w:val="2013 г"/>
        </w:smartTagPr>
        <w:r w:rsidRPr="00874417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874417">
        <w:rPr>
          <w:rFonts w:ascii="Times New Roman" w:hAnsi="Times New Roman" w:cs="Times New Roman"/>
          <w:sz w:val="28"/>
          <w:szCs w:val="28"/>
        </w:rPr>
        <w:t>. -883,4 тыс. руб.).  Расходы на образование увеличились за счет средств, поступающих из федерального бюджета, на строительство новых объектов. Увеличение объема средств также связано с передачей  межбюджетных трансфертов на ежемесячное денежное вознаграждение за классное руководство, а также с привлечением средств республиканского бюджета на повышение оплаты труда в отрасли.</w:t>
      </w:r>
    </w:p>
    <w:p w:rsidR="004B2B19" w:rsidRPr="00874417" w:rsidRDefault="004B2B19" w:rsidP="00D57018">
      <w:pPr>
        <w:pStyle w:val="4"/>
        <w:spacing w:before="0" w:line="336" w:lineRule="auto"/>
        <w:rPr>
          <w:rFonts w:ascii="Times New Roman" w:hAnsi="Times New Roman" w:cs="Times New Roman"/>
          <w:color w:val="auto"/>
          <w:sz w:val="28"/>
        </w:rPr>
      </w:pPr>
      <w:r w:rsidRPr="00874417">
        <w:rPr>
          <w:rFonts w:ascii="Times New Roman" w:hAnsi="Times New Roman" w:cs="Times New Roman"/>
          <w:color w:val="auto"/>
          <w:sz w:val="28"/>
        </w:rPr>
        <w:t>Культура</w:t>
      </w:r>
    </w:p>
    <w:p w:rsidR="00E37716" w:rsidRPr="00874417" w:rsidRDefault="00E37716" w:rsidP="00E3771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_Toc371962217"/>
      <w:r w:rsidRPr="00874417">
        <w:rPr>
          <w:rFonts w:ascii="Times New Roman" w:hAnsi="Times New Roman"/>
          <w:sz w:val="28"/>
          <w:szCs w:val="28"/>
        </w:rPr>
        <w:t>Сеть учреждений культуры в районе представляют 5 учреждений:</w:t>
      </w:r>
    </w:p>
    <w:p w:rsidR="00E37716" w:rsidRPr="00874417" w:rsidRDefault="00E37716" w:rsidP="00E377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37716" w:rsidRPr="00874417" w:rsidRDefault="00E37716" w:rsidP="00E377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>- МБУК «Усть-Куломская централизованная клубная система», объединяющая 34 Домов культуры и клубов.</w:t>
      </w:r>
    </w:p>
    <w:p w:rsidR="00E37716" w:rsidRPr="00874417" w:rsidRDefault="00E37716" w:rsidP="00E377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>- МБУК «Усть-Куломская</w:t>
      </w:r>
      <w:r w:rsidR="00A90D7A">
        <w:rPr>
          <w:rFonts w:ascii="Times New Roman" w:hAnsi="Times New Roman"/>
          <w:sz w:val="28"/>
          <w:szCs w:val="28"/>
        </w:rPr>
        <w:t xml:space="preserve"> </w:t>
      </w:r>
      <w:r w:rsidRPr="00874417">
        <w:rPr>
          <w:rFonts w:ascii="Times New Roman" w:hAnsi="Times New Roman"/>
          <w:sz w:val="28"/>
          <w:szCs w:val="28"/>
        </w:rPr>
        <w:t>межпоселенческая библиотека», объединяющая 30 библиотек.</w:t>
      </w:r>
    </w:p>
    <w:p w:rsidR="00E37716" w:rsidRPr="00874417" w:rsidRDefault="00E37716" w:rsidP="00E377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>- МБУК «Усть-Куломский Районный Дом культуры».</w:t>
      </w:r>
    </w:p>
    <w:p w:rsidR="00E37716" w:rsidRPr="00874417" w:rsidRDefault="00E37716" w:rsidP="00E377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>- МБУК «Усть-Куломский Народный хор «Эжваса</w:t>
      </w:r>
      <w:r w:rsidR="007337C7">
        <w:rPr>
          <w:rFonts w:ascii="Times New Roman" w:hAnsi="Times New Roman"/>
          <w:sz w:val="28"/>
          <w:szCs w:val="28"/>
        </w:rPr>
        <w:t xml:space="preserve"> </w:t>
      </w:r>
      <w:r w:rsidRPr="00874417">
        <w:rPr>
          <w:rFonts w:ascii="Times New Roman" w:hAnsi="Times New Roman"/>
          <w:sz w:val="28"/>
          <w:szCs w:val="28"/>
        </w:rPr>
        <w:t>дзоридзьяс» им. В.Т. Чисталева.</w:t>
      </w:r>
    </w:p>
    <w:p w:rsidR="00E37716" w:rsidRPr="00874417" w:rsidRDefault="00E37716" w:rsidP="00E3771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>- МОУ ДОД «Детская музыкальная школа» с. Усть-Кулом.</w:t>
      </w:r>
    </w:p>
    <w:p w:rsidR="00712932" w:rsidRPr="00874417" w:rsidRDefault="00712932" w:rsidP="00EA696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>Особенностью сферы культуры является то, что основные результаты культурной деятельности выражаются в "отложенном" социальном эффекте - повышении качества жизни населения и росте интеллектуального потенциала общества. Оценка вклада Программы в социально-экономическое развитие Республики Коми в основном выражается в косвенных (внешних) эффектах.</w:t>
      </w:r>
    </w:p>
    <w:p w:rsidR="00712932" w:rsidRPr="00874417" w:rsidRDefault="00712932" w:rsidP="007129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>Общее количество штатных единиц по отрасли составляет 229 человек.</w:t>
      </w:r>
    </w:p>
    <w:p w:rsidR="00712932" w:rsidRPr="00874417" w:rsidRDefault="00712932" w:rsidP="007129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 xml:space="preserve">При домах культуры и клубах работает свыше 200 клубных формирований. Проводится более 4 тысяч  мероприятий ежегодно. </w:t>
      </w:r>
    </w:p>
    <w:p w:rsidR="00712932" w:rsidRPr="00874417" w:rsidRDefault="00712932" w:rsidP="007129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>Функционирует Детская музыкальная школа, с охватом 40 учащихся  по классу «фортепиано» и «аккордеон».</w:t>
      </w:r>
    </w:p>
    <w:p w:rsidR="00712932" w:rsidRPr="00874417" w:rsidRDefault="00712932" w:rsidP="007129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>Вокальная группа «Весенняя капель» Районного Дома культуры приняла участие в Международном фестивале «Национальное достояние» в г. Чебоксары.</w:t>
      </w:r>
    </w:p>
    <w:p w:rsidR="00712932" w:rsidRPr="00874417" w:rsidRDefault="00712932" w:rsidP="007129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>Народный коллектив «Мича</w:t>
      </w:r>
      <w:r w:rsidR="00A90D7A">
        <w:rPr>
          <w:rFonts w:ascii="Times New Roman" w:hAnsi="Times New Roman"/>
          <w:sz w:val="28"/>
          <w:szCs w:val="28"/>
        </w:rPr>
        <w:t xml:space="preserve"> </w:t>
      </w:r>
      <w:r w:rsidRPr="00874417">
        <w:rPr>
          <w:rFonts w:ascii="Times New Roman" w:hAnsi="Times New Roman"/>
          <w:sz w:val="28"/>
          <w:szCs w:val="28"/>
        </w:rPr>
        <w:t>аньяс» принимал участие в международном конкурсе-фестивале искусств «</w:t>
      </w:r>
      <w:r w:rsidRPr="00874417">
        <w:rPr>
          <w:rFonts w:ascii="Times New Roman" w:hAnsi="Times New Roman"/>
          <w:sz w:val="28"/>
          <w:szCs w:val="28"/>
          <w:lang w:val="en-US"/>
        </w:rPr>
        <w:t>Bravo</w:t>
      </w:r>
      <w:r w:rsidRPr="00874417">
        <w:rPr>
          <w:rFonts w:ascii="Times New Roman" w:hAnsi="Times New Roman"/>
          <w:sz w:val="28"/>
          <w:szCs w:val="28"/>
        </w:rPr>
        <w:t xml:space="preserve">, </w:t>
      </w:r>
      <w:r w:rsidRPr="00874417">
        <w:rPr>
          <w:rFonts w:ascii="Times New Roman" w:hAnsi="Times New Roman"/>
          <w:sz w:val="28"/>
          <w:szCs w:val="28"/>
          <w:lang w:val="en-US"/>
        </w:rPr>
        <w:t>Turku</w:t>
      </w:r>
      <w:r w:rsidRPr="00874417">
        <w:rPr>
          <w:rFonts w:ascii="Times New Roman" w:hAnsi="Times New Roman"/>
          <w:sz w:val="28"/>
          <w:szCs w:val="28"/>
        </w:rPr>
        <w:t xml:space="preserve"> 2012» в Финляндии.</w:t>
      </w:r>
    </w:p>
    <w:p w:rsidR="00712932" w:rsidRPr="00874417" w:rsidRDefault="00712932" w:rsidP="007129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>Команда «Скородумы» является неоднократным призером республиканских конкурсов КВН.</w:t>
      </w:r>
    </w:p>
    <w:p w:rsidR="00712932" w:rsidRPr="00874417" w:rsidRDefault="00712932" w:rsidP="007129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 xml:space="preserve">Молодежный вокальный коллектив «Июль» пользуется большой популярностью в районе и в республике, являясь победителем многих молодежных конкурсов. </w:t>
      </w:r>
    </w:p>
    <w:p w:rsidR="00712932" w:rsidRPr="00874417" w:rsidRDefault="00712932" w:rsidP="007129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lastRenderedPageBreak/>
        <w:t>Визитной карточкой района является республиканский фестиваль современной коми песни «Василей», который в 2013 году отметил свое 20-летие. Ежегодно участниками данного фестиваля являются около 300 человек.</w:t>
      </w:r>
    </w:p>
    <w:p w:rsidR="00712932" w:rsidRPr="00874417" w:rsidRDefault="00712932" w:rsidP="007129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>В районе ежегодно проводятся  традиционные мероприятия:</w:t>
      </w:r>
    </w:p>
    <w:p w:rsidR="00712932" w:rsidRPr="00874417" w:rsidRDefault="00712932" w:rsidP="007129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>Фестиваль детского творчества «Юные дарования»; Фестиваль патриотической песни, который из районного перерос в   межрегиональный; Районное мероприятие КВН; Фестиваль молодежного творчества «Свежий ветер»;  районный конкурс «</w:t>
      </w:r>
      <w:r w:rsidRPr="00874417">
        <w:rPr>
          <w:rFonts w:ascii="Times New Roman" w:hAnsi="Times New Roman"/>
          <w:sz w:val="28"/>
          <w:szCs w:val="28"/>
          <w:lang w:val="en-US"/>
        </w:rPr>
        <w:t>Vip</w:t>
      </w:r>
      <w:r w:rsidRPr="00874417">
        <w:rPr>
          <w:rFonts w:ascii="Times New Roman" w:hAnsi="Times New Roman"/>
          <w:sz w:val="28"/>
          <w:szCs w:val="28"/>
        </w:rPr>
        <w:t>-звезда».</w:t>
      </w:r>
    </w:p>
    <w:p w:rsidR="00712932" w:rsidRPr="00874417" w:rsidRDefault="00712932" w:rsidP="007129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 xml:space="preserve">Библиотечное обслуживание населения осуществляет МБУК «Усть-Куломскаямежпоселенческая библиотека», объединяющая 30 библиотек района. Читателями библиотек являются свыше 13 тысяч человек, что составляет около 50 % населения района. </w:t>
      </w:r>
    </w:p>
    <w:p w:rsidR="00712932" w:rsidRPr="00874417" w:rsidRDefault="00712932" w:rsidP="007129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noProof/>
          <w:lang w:eastAsia="ru-RU"/>
        </w:rPr>
        <w:drawing>
          <wp:inline distT="0" distB="0" distL="0" distR="0">
            <wp:extent cx="5953125" cy="171450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12932" w:rsidRPr="00874417" w:rsidRDefault="00712932" w:rsidP="007129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>Ежегодно пополняется фонд библиотеки. При центральной библиотеке работает информационно-маркетинговый центр предпринимательства, услугами которого пользуются около 500 человек ежегодно. На базе Помоздинского филиала создана Модельная библиотека. Библиотеки проводят просветительскую работу через книжные выставки, обзоры; в библиотеках проводятся массовые мероприятия. Одни из самых значимых – это Чисталевские и Владимирские чтения. Межпоселенческая библиотека активно принимает участие в конкурсах, различных проектах, выигрывают гранты.</w:t>
      </w:r>
    </w:p>
    <w:p w:rsidR="00E05A8B" w:rsidRDefault="00E05A8B" w:rsidP="0071293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712932" w:rsidRPr="00874417" w:rsidRDefault="00712932" w:rsidP="0071293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>Бюджет отрасли:</w:t>
      </w:r>
    </w:p>
    <w:p w:rsidR="00712932" w:rsidRPr="00874417" w:rsidRDefault="00712932" w:rsidP="007129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4417">
        <w:rPr>
          <w:noProof/>
          <w:lang w:eastAsia="ru-RU"/>
        </w:rPr>
        <w:lastRenderedPageBreak/>
        <w:drawing>
          <wp:inline distT="0" distB="0" distL="0" distR="0">
            <wp:extent cx="6134100" cy="205740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12932" w:rsidRPr="00874417" w:rsidRDefault="00712932" w:rsidP="00EA69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>Заметно  укреплена материально-техническая база в:</w:t>
      </w:r>
    </w:p>
    <w:p w:rsidR="00712932" w:rsidRPr="00874417" w:rsidRDefault="00712932" w:rsidP="00EA69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 xml:space="preserve">2010 – построено 2 здания Диасерского и Парчевского клубов </w:t>
      </w:r>
    </w:p>
    <w:p w:rsidR="00712932" w:rsidRPr="00874417" w:rsidRDefault="00712932" w:rsidP="00EA69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 xml:space="preserve">2011 – ремонт крыши Тимшерского клуба </w:t>
      </w:r>
    </w:p>
    <w:p w:rsidR="00712932" w:rsidRPr="00874417" w:rsidRDefault="00712932" w:rsidP="00EA69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>2012 – проведен капитальный ремонт крыши Помоздинского ДК</w:t>
      </w:r>
    </w:p>
    <w:p w:rsidR="00712932" w:rsidRPr="00874417" w:rsidRDefault="00712932" w:rsidP="00EA69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>2013 - проведен капитальный ремонт РДК, отремонтированы крыши Керчомского и Кебанъельского Домов культуры, осуществлен ремонт Шеръягского клуба, котельной Бадъельском клуба, Детской музыкальной школы в с. Усть-Кулом, приобретено 10 комплектов звукового оборудования и 25 комплектов компьютерного оборудования.</w:t>
      </w:r>
    </w:p>
    <w:p w:rsidR="00712932" w:rsidRPr="00874417" w:rsidRDefault="00712932" w:rsidP="00EA696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>Произошел значительный рост (158 %) заработной платы работников  культуры по сравнению с 2012 годом.</w:t>
      </w:r>
    </w:p>
    <w:p w:rsidR="00712932" w:rsidRPr="00874417" w:rsidRDefault="00712932" w:rsidP="00EA696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>Однако потенциал отрасли культуры используется в настоящее время не в полной мере.</w:t>
      </w:r>
    </w:p>
    <w:p w:rsidR="00712932" w:rsidRDefault="00712932" w:rsidP="00EA696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>Безусловной составляющей повышения конкурентоспособности отрасли культуры является повышение качества культурных благ и обеспечение их необходимого многообразия. Решение этой задачи на современном этапе тормозится опережающими темпами старения материально-технической базы, низким уровнем обеспеченности организаций культуры специальным оборудованием, недостаточным развитием информационных технологий в сфере культуры,  низким уровнем качества предоставляемых услуг.</w:t>
      </w:r>
    </w:p>
    <w:p w:rsidR="0046662C" w:rsidRPr="0046662C" w:rsidRDefault="0046662C" w:rsidP="00EA696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662C">
        <w:rPr>
          <w:rFonts w:ascii="Times New Roman" w:hAnsi="Times New Roman" w:cs="Times New Roman"/>
          <w:b/>
          <w:i/>
          <w:sz w:val="28"/>
          <w:szCs w:val="28"/>
        </w:rPr>
        <w:t>Молодёжь</w:t>
      </w:r>
    </w:p>
    <w:p w:rsidR="0046662C" w:rsidRDefault="0046662C" w:rsidP="004666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60383">
        <w:rPr>
          <w:rFonts w:ascii="Times New Roman" w:hAnsi="Times New Roman" w:cs="Times New Roman"/>
          <w:sz w:val="28"/>
          <w:szCs w:val="28"/>
        </w:rPr>
        <w:t>состоянию</w:t>
      </w:r>
      <w:r>
        <w:rPr>
          <w:rFonts w:ascii="Times New Roman" w:hAnsi="Times New Roman" w:cs="Times New Roman"/>
          <w:sz w:val="28"/>
          <w:szCs w:val="28"/>
        </w:rPr>
        <w:t xml:space="preserve"> на 01.01.2013 года в Усть-Куломском районе проживает 9070 молодых граждан в возрасте от 14 до 30 лет, что составляет 34% от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общего числа населения. Студентов высших, средних профессиональных, начальных профессиональных учебных заведений– 16,2% (из них лидируют студенты средних профессиональных, начальных профессиональных учебных заведений – 66,6%). Учащихся школ – 14,3%, военнослужащих – 2,24%, осужденных – 0,96%. Молодых семей составляет 3346, в том числе молодых семей с детьми - 2530.</w:t>
      </w:r>
    </w:p>
    <w:p w:rsidR="0046662C" w:rsidRDefault="0046662C" w:rsidP="004666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молодежи в мероприятиях составляет 40,08% от общего числа молодежи района. Для выявления творческой молодежи в различных сферах деятельности ежегодно проводится более 30 районных мероприятий спортивной, интеллектуальной, творческой направленностей. В целях привлечения молодежи в социально-экономическую и культурную жизнь общества проводится целенаправленная работа по реализации проектов в области молодежной политики, направленных на формирование гражданского и национального самосознания в молодежной среде, на становление и популяризацию толерантного самосознания в молодежной среде, профилактику негативных тенденций среди молодежи. Осуществляется работа по обеспечению участия молодых людей из Усть-Куломского района в республиканских, во всероссийских и международных мероприятиях (образовательные форумы «Инноватика: Крохаль», «Селигер», «Балтийский Артек» и т.д.).</w:t>
      </w:r>
    </w:p>
    <w:p w:rsidR="0046662C" w:rsidRDefault="0046662C" w:rsidP="004666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работа, направленная на развитие молодежного предпринимательства. </w:t>
      </w:r>
    </w:p>
    <w:p w:rsidR="0046662C" w:rsidRDefault="0046662C" w:rsidP="004666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в сфере социализации молодежи существуют проблемы.</w:t>
      </w:r>
    </w:p>
    <w:p w:rsidR="0046662C" w:rsidRDefault="0046662C" w:rsidP="004666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Молодежь продолжает оставаться одной из уязвимых групп на рынке труда. На 01.01.2013 года безработной молодежи составило 22,4% (в прошлом году - 23,9%). Невысока доля молодежи в числе индивидуальных предпринимателей – 0,54% (в прошлом году – 0,53%). В 2012 году доля молодежи, участвующей в мероприятиях по развитию предпринимательского потенциала молодежи, в общем количестве молодежи Усть-Куломского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района, составила 0,69% (по прогнозу – 1%). Доля молодежи, организовавшей собственное дело, составила 0,09% (по прогнозу – 0,7%). </w:t>
      </w:r>
    </w:p>
    <w:p w:rsidR="0046662C" w:rsidRDefault="0046662C" w:rsidP="004666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низкий уровень вовлеченности молодежи в общественную деятельность. В настоящий момент доля молодых людей, активно участвующих в жизни общества, составляет 7,45 % от общей численности молодежи. Эта тенденция проявляется во всех сферах жизни молодого человека – гражданской, профессиональной, культурной, семейной. </w:t>
      </w:r>
    </w:p>
    <w:p w:rsidR="004B2B19" w:rsidRPr="00492854" w:rsidRDefault="004B2B19" w:rsidP="00024596">
      <w:pPr>
        <w:pStyle w:val="3"/>
        <w:numPr>
          <w:ilvl w:val="2"/>
          <w:numId w:val="39"/>
        </w:numPr>
        <w:spacing w:before="0"/>
        <w:ind w:left="0" w:firstLine="0"/>
        <w:rPr>
          <w:rFonts w:ascii="Times New Roman" w:hAnsi="Times New Roman" w:cs="Times New Roman"/>
          <w:i/>
          <w:color w:val="auto"/>
          <w:sz w:val="28"/>
        </w:rPr>
      </w:pPr>
      <w:r w:rsidRPr="00492854">
        <w:rPr>
          <w:rFonts w:ascii="Times New Roman" w:hAnsi="Times New Roman" w:cs="Times New Roman"/>
          <w:i/>
          <w:color w:val="auto"/>
          <w:sz w:val="28"/>
        </w:rPr>
        <w:t>Характеристика системы управления МО</w:t>
      </w:r>
      <w:bookmarkEnd w:id="13"/>
    </w:p>
    <w:p w:rsidR="004B2B19" w:rsidRPr="00725882" w:rsidRDefault="004B2B19" w:rsidP="004B2B19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725882">
        <w:rPr>
          <w:rFonts w:ascii="Times New Roman" w:eastAsia="Batang" w:hAnsi="Times New Roman" w:cs="Times New Roman"/>
          <w:sz w:val="28"/>
          <w:szCs w:val="28"/>
        </w:rPr>
        <w:t>Структура органов местного самоуправления МО МР «</w:t>
      </w:r>
      <w:r>
        <w:rPr>
          <w:rFonts w:ascii="Times New Roman" w:eastAsia="Batang" w:hAnsi="Times New Roman" w:cs="Times New Roman"/>
          <w:sz w:val="28"/>
          <w:szCs w:val="28"/>
        </w:rPr>
        <w:t>Усть-Куломский»</w:t>
      </w:r>
      <w:r w:rsidRPr="00725882">
        <w:rPr>
          <w:rFonts w:ascii="Times New Roman" w:eastAsia="Batang" w:hAnsi="Times New Roman" w:cs="Times New Roman"/>
          <w:sz w:val="28"/>
          <w:szCs w:val="28"/>
        </w:rPr>
        <w:t xml:space="preserve"> сформирована в соответствии с действующим законодательством РФ и включает в себя: </w:t>
      </w:r>
    </w:p>
    <w:p w:rsidR="004B2B19" w:rsidRPr="00725882" w:rsidRDefault="004B2B19" w:rsidP="004B2B19">
      <w:pPr>
        <w:pStyle w:val="a7"/>
        <w:widowControl w:val="0"/>
        <w:numPr>
          <w:ilvl w:val="0"/>
          <w:numId w:val="2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36" w:lineRule="auto"/>
        <w:ind w:left="0" w:firstLine="567"/>
        <w:contextualSpacing/>
        <w:jc w:val="both"/>
        <w:rPr>
          <w:rFonts w:ascii="Times New Roman" w:eastAsia="Batang" w:hAnsi="Times New Roman"/>
          <w:sz w:val="28"/>
          <w:szCs w:val="28"/>
        </w:rPr>
      </w:pPr>
      <w:r w:rsidRPr="00725882">
        <w:rPr>
          <w:rFonts w:ascii="Times New Roman" w:eastAsia="Batang" w:hAnsi="Times New Roman"/>
          <w:sz w:val="28"/>
          <w:szCs w:val="28"/>
        </w:rPr>
        <w:t>Совет муниципального района «</w:t>
      </w:r>
      <w:r>
        <w:rPr>
          <w:rFonts w:ascii="Times New Roman" w:eastAsia="Batang" w:hAnsi="Times New Roman"/>
          <w:sz w:val="28"/>
          <w:szCs w:val="28"/>
        </w:rPr>
        <w:t>Усть-Куломский»</w:t>
      </w:r>
      <w:r w:rsidRPr="00725882">
        <w:rPr>
          <w:rFonts w:ascii="Times New Roman" w:eastAsia="Batang" w:hAnsi="Times New Roman"/>
          <w:sz w:val="28"/>
          <w:szCs w:val="28"/>
        </w:rPr>
        <w:t xml:space="preserve"> (представительный орган муниципального образования, глава муниципального образования);</w:t>
      </w:r>
    </w:p>
    <w:p w:rsidR="004B2B19" w:rsidRPr="00372164" w:rsidRDefault="004B2B19" w:rsidP="004B2B19">
      <w:pPr>
        <w:pStyle w:val="a7"/>
        <w:widowControl w:val="0"/>
        <w:numPr>
          <w:ilvl w:val="0"/>
          <w:numId w:val="2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36" w:lineRule="auto"/>
        <w:ind w:left="0" w:firstLine="567"/>
        <w:contextualSpacing/>
        <w:jc w:val="both"/>
        <w:rPr>
          <w:rFonts w:ascii="Times New Roman" w:eastAsia="Batang" w:hAnsi="Times New Roman"/>
          <w:sz w:val="28"/>
          <w:szCs w:val="28"/>
        </w:rPr>
      </w:pPr>
      <w:r w:rsidRPr="00372164">
        <w:rPr>
          <w:rFonts w:ascii="Times New Roman" w:eastAsia="Batang" w:hAnsi="Times New Roman"/>
          <w:sz w:val="28"/>
          <w:szCs w:val="28"/>
        </w:rPr>
        <w:t>Глава муниципального района «Усть-Куломский» - руководитель администрации района;</w:t>
      </w:r>
    </w:p>
    <w:p w:rsidR="004B2B19" w:rsidRPr="00725882" w:rsidRDefault="004B2B19" w:rsidP="004B2B19">
      <w:pPr>
        <w:pStyle w:val="a7"/>
        <w:widowControl w:val="0"/>
        <w:numPr>
          <w:ilvl w:val="0"/>
          <w:numId w:val="2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36" w:lineRule="auto"/>
        <w:ind w:left="0" w:firstLine="567"/>
        <w:contextualSpacing/>
        <w:jc w:val="both"/>
        <w:rPr>
          <w:rFonts w:ascii="Times New Roman" w:eastAsia="Batang" w:hAnsi="Times New Roman"/>
          <w:sz w:val="28"/>
          <w:szCs w:val="28"/>
        </w:rPr>
      </w:pPr>
      <w:r w:rsidRPr="00725882">
        <w:rPr>
          <w:rFonts w:ascii="Times New Roman" w:eastAsia="Batang" w:hAnsi="Times New Roman"/>
          <w:sz w:val="28"/>
          <w:szCs w:val="28"/>
        </w:rPr>
        <w:t>Администрация муниципального района «</w:t>
      </w:r>
      <w:r>
        <w:rPr>
          <w:rFonts w:ascii="Times New Roman" w:eastAsia="Batang" w:hAnsi="Times New Roman"/>
          <w:sz w:val="28"/>
          <w:szCs w:val="28"/>
        </w:rPr>
        <w:t>Усть-Куломский»</w:t>
      </w:r>
      <w:r w:rsidRPr="00725882">
        <w:rPr>
          <w:rFonts w:ascii="Times New Roman" w:eastAsia="Batang" w:hAnsi="Times New Roman"/>
          <w:sz w:val="28"/>
          <w:szCs w:val="28"/>
        </w:rPr>
        <w:t xml:space="preserve"> (исполнительно-распорядительный орган муниципального образования);</w:t>
      </w:r>
    </w:p>
    <w:p w:rsidR="004B2B19" w:rsidRPr="00725882" w:rsidRDefault="004B2B19" w:rsidP="004B2B19">
      <w:pPr>
        <w:pStyle w:val="a7"/>
        <w:widowControl w:val="0"/>
        <w:numPr>
          <w:ilvl w:val="0"/>
          <w:numId w:val="2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36" w:lineRule="auto"/>
        <w:ind w:left="0" w:firstLine="567"/>
        <w:contextualSpacing/>
        <w:jc w:val="both"/>
        <w:rPr>
          <w:rFonts w:ascii="Times New Roman" w:eastAsia="Batang" w:hAnsi="Times New Roman"/>
          <w:sz w:val="28"/>
          <w:szCs w:val="28"/>
        </w:rPr>
      </w:pPr>
      <w:r w:rsidRPr="00725882">
        <w:rPr>
          <w:rFonts w:ascii="Times New Roman" w:eastAsia="Batang" w:hAnsi="Times New Roman"/>
          <w:sz w:val="28"/>
          <w:szCs w:val="28"/>
        </w:rPr>
        <w:t xml:space="preserve">Контрольно-счетная комиссия муниципального района </w:t>
      </w:r>
      <w:r>
        <w:rPr>
          <w:rFonts w:ascii="Times New Roman" w:eastAsia="Batang" w:hAnsi="Times New Roman"/>
          <w:sz w:val="28"/>
          <w:szCs w:val="28"/>
        </w:rPr>
        <w:t>«Усть-Куломский»</w:t>
      </w:r>
      <w:r w:rsidRPr="00725882">
        <w:rPr>
          <w:rFonts w:ascii="Times New Roman" w:eastAsia="Batang" w:hAnsi="Times New Roman"/>
          <w:sz w:val="28"/>
          <w:szCs w:val="28"/>
        </w:rPr>
        <w:t>.</w:t>
      </w:r>
    </w:p>
    <w:p w:rsidR="004B2B19" w:rsidRDefault="004B2B19" w:rsidP="004B2B19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D86C00">
        <w:rPr>
          <w:rFonts w:ascii="Times New Roman" w:eastAsia="Batang" w:hAnsi="Times New Roman" w:cs="Times New Roman"/>
          <w:sz w:val="28"/>
          <w:szCs w:val="28"/>
        </w:rPr>
        <w:t>Структура</w:t>
      </w:r>
      <w:r w:rsidR="00653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D86C00">
        <w:rPr>
          <w:rFonts w:ascii="Times New Roman" w:eastAsia="Batang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Batang" w:hAnsi="Times New Roman" w:cs="Times New Roman"/>
          <w:sz w:val="28"/>
          <w:szCs w:val="28"/>
        </w:rPr>
        <w:t>МР</w:t>
      </w:r>
      <w:r w:rsidRPr="00D86C00">
        <w:rPr>
          <w:rFonts w:ascii="Times New Roman" w:eastAsia="Batang" w:hAnsi="Times New Roman" w:cs="Times New Roman"/>
          <w:sz w:val="28"/>
          <w:szCs w:val="28"/>
        </w:rPr>
        <w:t xml:space="preserve"> «</w:t>
      </w:r>
      <w:r>
        <w:rPr>
          <w:rFonts w:ascii="Times New Roman" w:eastAsia="Batang" w:hAnsi="Times New Roman" w:cs="Times New Roman"/>
          <w:sz w:val="28"/>
          <w:szCs w:val="28"/>
        </w:rPr>
        <w:t>Усть-Куломский»</w:t>
      </w:r>
      <w:r w:rsidRPr="00D86C00">
        <w:rPr>
          <w:rFonts w:ascii="Times New Roman" w:eastAsia="Batang" w:hAnsi="Times New Roman" w:cs="Times New Roman"/>
          <w:sz w:val="28"/>
          <w:szCs w:val="28"/>
        </w:rPr>
        <w:t xml:space="preserve"> состоит из</w:t>
      </w:r>
      <w:r w:rsidR="00653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D86C00">
        <w:rPr>
          <w:rFonts w:ascii="Times New Roman" w:eastAsia="Batang" w:hAnsi="Times New Roman" w:cs="Times New Roman"/>
          <w:sz w:val="28"/>
          <w:szCs w:val="28"/>
        </w:rPr>
        <w:t>структурных подразделений и отраслевы</w:t>
      </w:r>
      <w:r>
        <w:rPr>
          <w:rFonts w:ascii="Times New Roman" w:eastAsia="Batang" w:hAnsi="Times New Roman" w:cs="Times New Roman"/>
          <w:sz w:val="28"/>
          <w:szCs w:val="28"/>
        </w:rPr>
        <w:t>х</w:t>
      </w:r>
      <w:r w:rsidRPr="00D86C00">
        <w:rPr>
          <w:rFonts w:ascii="Times New Roman" w:eastAsia="Batang" w:hAnsi="Times New Roman" w:cs="Times New Roman"/>
          <w:sz w:val="28"/>
          <w:szCs w:val="28"/>
        </w:rPr>
        <w:t xml:space="preserve"> о</w:t>
      </w:r>
      <w:r>
        <w:rPr>
          <w:rFonts w:ascii="Times New Roman" w:eastAsia="Batang" w:hAnsi="Times New Roman" w:cs="Times New Roman"/>
          <w:sz w:val="28"/>
          <w:szCs w:val="28"/>
        </w:rPr>
        <w:t>рганов</w:t>
      </w:r>
      <w:r w:rsidRPr="00D86C00">
        <w:rPr>
          <w:rFonts w:ascii="Times New Roman" w:eastAsia="Batang" w:hAnsi="Times New Roman" w:cs="Times New Roman"/>
          <w:sz w:val="28"/>
          <w:szCs w:val="28"/>
        </w:rPr>
        <w:t>. Организационная структура управления администрации МР «</w:t>
      </w:r>
      <w:r>
        <w:rPr>
          <w:rFonts w:ascii="Times New Roman" w:eastAsia="Batang" w:hAnsi="Times New Roman" w:cs="Times New Roman"/>
          <w:sz w:val="28"/>
          <w:szCs w:val="28"/>
        </w:rPr>
        <w:t>Усть-Куломский»</w:t>
      </w:r>
      <w:r w:rsidR="006531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D86C00">
        <w:rPr>
          <w:rFonts w:ascii="Times New Roman" w:eastAsia="Batang" w:hAnsi="Times New Roman" w:cs="Times New Roman"/>
          <w:sz w:val="28"/>
          <w:szCs w:val="28"/>
        </w:rPr>
        <w:t xml:space="preserve">приведена в </w:t>
      </w:r>
      <w:r>
        <w:rPr>
          <w:rFonts w:ascii="Times New Roman" w:eastAsia="Batang" w:hAnsi="Times New Roman" w:cs="Times New Roman"/>
          <w:sz w:val="28"/>
          <w:szCs w:val="28"/>
        </w:rPr>
        <w:t>П</w:t>
      </w:r>
      <w:r w:rsidRPr="00D86C00">
        <w:rPr>
          <w:rFonts w:ascii="Times New Roman" w:eastAsia="Batang" w:hAnsi="Times New Roman" w:cs="Times New Roman"/>
          <w:sz w:val="28"/>
          <w:szCs w:val="28"/>
        </w:rPr>
        <w:t>риложении 1 к Стратегии.</w:t>
      </w:r>
    </w:p>
    <w:p w:rsidR="004B2B19" w:rsidRPr="002D2336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336">
        <w:rPr>
          <w:rFonts w:ascii="Times New Roman" w:hAnsi="Times New Roman" w:cs="Times New Roman"/>
          <w:color w:val="000000"/>
          <w:sz w:val="28"/>
          <w:szCs w:val="28"/>
        </w:rPr>
        <w:t>На территории МР «Усть-Куломский» действуют</w:t>
      </w:r>
      <w:r w:rsidR="006531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233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60 общественных объединений.</w:t>
      </w:r>
      <w:r w:rsidR="00653102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D2336">
        <w:rPr>
          <w:rFonts w:ascii="Times New Roman" w:hAnsi="Times New Roman" w:cs="Times New Roman"/>
          <w:color w:val="000000"/>
          <w:sz w:val="28"/>
          <w:szCs w:val="28"/>
        </w:rPr>
        <w:t>Среди них:</w:t>
      </w:r>
    </w:p>
    <w:p w:rsidR="004B2B19" w:rsidRPr="002D2336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336">
        <w:rPr>
          <w:rFonts w:ascii="Times New Roman" w:hAnsi="Times New Roman" w:cs="Times New Roman"/>
          <w:color w:val="000000"/>
          <w:sz w:val="28"/>
          <w:szCs w:val="28"/>
        </w:rPr>
        <w:t>- Общественный Совет администрации МР «Усть-Куломский»;</w:t>
      </w:r>
    </w:p>
    <w:p w:rsidR="004B2B19" w:rsidRPr="002D2336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3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D2336">
        <w:rPr>
          <w:rFonts w:ascii="Times New Roman" w:hAnsi="Times New Roman" w:cs="Times New Roman"/>
          <w:sz w:val="28"/>
          <w:szCs w:val="28"/>
        </w:rPr>
        <w:t>7 территориальных органов общественного самоуправления;</w:t>
      </w:r>
    </w:p>
    <w:p w:rsidR="004B2B19" w:rsidRPr="002D2336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color w:val="000000"/>
          <w:sz w:val="28"/>
          <w:szCs w:val="28"/>
        </w:rPr>
        <w:t xml:space="preserve">- 4 </w:t>
      </w:r>
      <w:r w:rsidR="00A50435">
        <w:rPr>
          <w:rFonts w:ascii="Times New Roman" w:hAnsi="Times New Roman" w:cs="Times New Roman"/>
          <w:sz w:val="28"/>
          <w:szCs w:val="28"/>
        </w:rPr>
        <w:t>местных отделения Всероссийских политических партий</w:t>
      </w:r>
      <w:r w:rsidRPr="002D2336">
        <w:rPr>
          <w:rFonts w:ascii="Times New Roman" w:hAnsi="Times New Roman" w:cs="Times New Roman"/>
          <w:sz w:val="28"/>
          <w:szCs w:val="28"/>
        </w:rPr>
        <w:t xml:space="preserve"> "Единая Россия», «Справедливая Россия», КПРФ, ЛДПР;</w:t>
      </w:r>
    </w:p>
    <w:p w:rsidR="004B2B19" w:rsidRPr="002D2336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 xml:space="preserve">- Общественная организация Коми республиканской общественной организации ветеранов (пенсионеров) войны, труда, вооруженных сил и </w:t>
      </w:r>
      <w:r w:rsidRPr="002D2336">
        <w:rPr>
          <w:rFonts w:ascii="Times New Roman" w:hAnsi="Times New Roman" w:cs="Times New Roman"/>
          <w:sz w:val="28"/>
          <w:szCs w:val="28"/>
        </w:rPr>
        <w:lastRenderedPageBreak/>
        <w:t>правоохранительных органов Усть-Куломского района и 20 советов ветеранов в селах, поселках;</w:t>
      </w:r>
    </w:p>
    <w:p w:rsidR="004B2B19" w:rsidRPr="002D2336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- Представительство  МОД «Коми войтыр» в Усть-Куломском районе;</w:t>
      </w:r>
    </w:p>
    <w:p w:rsidR="004B2B19" w:rsidRPr="002D2336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- Районный Совет женщин и советов при сельских поселениях;</w:t>
      </w:r>
    </w:p>
    <w:p w:rsidR="004B2B19" w:rsidRPr="002D2336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- Районный Совет молодежи и 15 советов при сельских поселениях;</w:t>
      </w:r>
    </w:p>
    <w:p w:rsidR="004B2B19" w:rsidRPr="002D2336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- Некоммерческое партнерство «Центр развития инициатив молодежи Усть-Кулома «Том кад»;</w:t>
      </w:r>
    </w:p>
    <w:p w:rsidR="004B2B19" w:rsidRPr="002D2336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- Усть-Куломскоем местное отделение ООО «Российский Союз ветеранов Афганистана»</w:t>
      </w:r>
    </w:p>
    <w:p w:rsidR="004B2B19" w:rsidRPr="002D2336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- Районный Совет предпринимателей:</w:t>
      </w:r>
    </w:p>
    <w:p w:rsidR="004B2B19" w:rsidRPr="002D2336" w:rsidRDefault="004B2B19" w:rsidP="004B2B1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- 2 общественные организации охотников и рыболов Усть-Куломского района (с.Помоздино и пст. Югыдъяг)</w:t>
      </w:r>
    </w:p>
    <w:p w:rsidR="004B2B19" w:rsidRPr="002D2336" w:rsidRDefault="004B2B19" w:rsidP="004B2B19">
      <w:pPr>
        <w:pStyle w:val="ConsNormal"/>
        <w:spacing w:line="336" w:lineRule="auto"/>
        <w:ind w:firstLine="567"/>
        <w:jc w:val="both"/>
        <w:rPr>
          <w:sz w:val="28"/>
          <w:szCs w:val="28"/>
        </w:rPr>
      </w:pPr>
      <w:r w:rsidRPr="002D2336">
        <w:rPr>
          <w:sz w:val="28"/>
          <w:szCs w:val="28"/>
        </w:rPr>
        <w:t>В Усть-Куломском районе уже сложилась практика финансовой поддержки некоммерческих организаций, для чего было принято постановление администрации МР «Усть-Куломский» от 21.05.2012г. №801 «О финансовой поддержке за счет средств бюджета МР «Усть-Куломский» социально-ориентированных некоммерческих организаций».</w:t>
      </w:r>
    </w:p>
    <w:p w:rsidR="004B2B19" w:rsidRPr="002D2336" w:rsidRDefault="004B2B19" w:rsidP="004B2B19">
      <w:pPr>
        <w:spacing w:after="0"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Наибольшее влияние на формирование общественного мнения среди населения оказыва</w:t>
      </w:r>
      <w:r w:rsidR="00A50435">
        <w:rPr>
          <w:rFonts w:ascii="Times New Roman" w:hAnsi="Times New Roman" w:cs="Times New Roman"/>
          <w:sz w:val="28"/>
          <w:szCs w:val="28"/>
        </w:rPr>
        <w:t>ю</w:t>
      </w:r>
      <w:r w:rsidRPr="002D2336">
        <w:rPr>
          <w:rFonts w:ascii="Times New Roman" w:hAnsi="Times New Roman" w:cs="Times New Roman"/>
          <w:sz w:val="28"/>
          <w:szCs w:val="28"/>
        </w:rPr>
        <w:t>т организации  представительство МОД «Коми войтыр», районный Совет молодежи и некоммерческое партнерство «Центр развития инициатив молодежи Усть-Кулома «Том кад». Они же являются инициаторами различных социальных проектов, в т.ч. с привлечением представителей других городов и районов.</w:t>
      </w:r>
    </w:p>
    <w:p w:rsidR="004B2B19" w:rsidRPr="002D2336" w:rsidRDefault="00A50435" w:rsidP="004B2B19">
      <w:pPr>
        <w:spacing w:after="0"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обеспечения прозрачности деятельности органов местного самоуправления и доступности информации для населения н</w:t>
      </w:r>
      <w:r w:rsidR="004B2B19" w:rsidRPr="002D2336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4B2B19" w:rsidRPr="00EA696F">
        <w:rPr>
          <w:rFonts w:ascii="Times New Roman" w:hAnsi="Times New Roman" w:cs="Times New Roman"/>
          <w:sz w:val="28"/>
          <w:szCs w:val="28"/>
        </w:rPr>
        <w:t>администрации района – усть-кулом.рф –</w:t>
      </w:r>
      <w:r w:rsidR="004B2B19" w:rsidRPr="002D2336">
        <w:rPr>
          <w:rFonts w:ascii="Times New Roman" w:hAnsi="Times New Roman" w:cs="Times New Roman"/>
          <w:sz w:val="28"/>
          <w:szCs w:val="28"/>
        </w:rPr>
        <w:t>ежедневно, по рабочим дням, обновляется социально-значимая информация. Своевременно также размещается на страницах районной газеты «Парма гор», информационном стенде и в информационном вестнике администрации и Совета района.</w:t>
      </w:r>
    </w:p>
    <w:p w:rsidR="007C341F" w:rsidRPr="001B7807" w:rsidRDefault="008B2603" w:rsidP="00EA696F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371962205"/>
      <w:bookmarkEnd w:id="3"/>
      <w:r w:rsidRPr="001B780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37409" w:rsidRPr="001B780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84C1F" w:rsidRPr="001B780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37409" w:rsidRPr="001B780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C341F" w:rsidRPr="001B7807">
        <w:rPr>
          <w:rFonts w:ascii="Times New Roman" w:hAnsi="Times New Roman" w:cs="Times New Roman"/>
          <w:color w:val="auto"/>
          <w:sz w:val="28"/>
          <w:szCs w:val="28"/>
        </w:rPr>
        <w:t>Анализ внешней сре</w:t>
      </w:r>
      <w:r w:rsidR="00F84C1F" w:rsidRPr="001B7807">
        <w:rPr>
          <w:rFonts w:ascii="Times New Roman" w:hAnsi="Times New Roman" w:cs="Times New Roman"/>
          <w:color w:val="auto"/>
          <w:sz w:val="28"/>
          <w:szCs w:val="28"/>
        </w:rPr>
        <w:t>ды муниципального района «Усть-К</w:t>
      </w:r>
      <w:r w:rsidR="007C341F" w:rsidRPr="001B7807">
        <w:rPr>
          <w:rFonts w:ascii="Times New Roman" w:hAnsi="Times New Roman" w:cs="Times New Roman"/>
          <w:color w:val="auto"/>
          <w:sz w:val="28"/>
          <w:szCs w:val="28"/>
        </w:rPr>
        <w:t>уломский»</w:t>
      </w:r>
      <w:bookmarkEnd w:id="14"/>
    </w:p>
    <w:p w:rsidR="00F37409" w:rsidRPr="002545CE" w:rsidRDefault="00F84C1F" w:rsidP="00BB00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Анализ внешней среды МР «Усть-К</w:t>
      </w:r>
      <w:r w:rsidR="00F37409" w:rsidRPr="002545CE">
        <w:rPr>
          <w:rFonts w:ascii="Times New Roman" w:hAnsi="Times New Roman"/>
          <w:sz w:val="28"/>
        </w:rPr>
        <w:t xml:space="preserve">уломский» проводился с целью оценки стратегических условий, создаваемых внешней средой и </w:t>
      </w:r>
      <w:r w:rsidR="00F37409" w:rsidRPr="002545CE">
        <w:rPr>
          <w:rFonts w:ascii="Times New Roman" w:hAnsi="Times New Roman"/>
          <w:sz w:val="28"/>
        </w:rPr>
        <w:lastRenderedPageBreak/>
        <w:t xml:space="preserve">установления силы влияния на саморазвитие и реализацию Стратегии внешних факторов. </w:t>
      </w:r>
      <w:r w:rsidR="00F37409" w:rsidRPr="002545CE">
        <w:rPr>
          <w:rFonts w:ascii="Times New Roman" w:hAnsi="Times New Roman" w:cs="Times New Roman"/>
          <w:sz w:val="28"/>
        </w:rPr>
        <w:t xml:space="preserve">Оценка данных условий проводилась с применением PEST-анализа и SWOT-анализа. </w:t>
      </w:r>
    </w:p>
    <w:p w:rsidR="007C341F" w:rsidRPr="002545CE" w:rsidRDefault="008B2603" w:rsidP="00EA696F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</w:rPr>
      </w:pPr>
      <w:bookmarkStart w:id="15" w:name="_Toc371962206"/>
      <w:r w:rsidRPr="002545CE">
        <w:rPr>
          <w:rFonts w:ascii="Times New Roman" w:hAnsi="Times New Roman" w:cs="Times New Roman"/>
          <w:i/>
          <w:color w:val="auto"/>
          <w:sz w:val="28"/>
        </w:rPr>
        <w:t>2</w:t>
      </w:r>
      <w:r w:rsidR="007C341F" w:rsidRPr="002545CE">
        <w:rPr>
          <w:rFonts w:ascii="Times New Roman" w:hAnsi="Times New Roman" w:cs="Times New Roman"/>
          <w:i/>
          <w:color w:val="auto"/>
          <w:sz w:val="28"/>
        </w:rPr>
        <w:t>.</w:t>
      </w:r>
      <w:r w:rsidR="00F84C1F">
        <w:rPr>
          <w:rFonts w:ascii="Times New Roman" w:hAnsi="Times New Roman" w:cs="Times New Roman"/>
          <w:i/>
          <w:color w:val="auto"/>
          <w:sz w:val="28"/>
        </w:rPr>
        <w:t>2</w:t>
      </w:r>
      <w:r w:rsidR="007C341F" w:rsidRPr="002545CE">
        <w:rPr>
          <w:rFonts w:ascii="Times New Roman" w:hAnsi="Times New Roman" w:cs="Times New Roman"/>
          <w:i/>
          <w:color w:val="auto"/>
          <w:sz w:val="28"/>
        </w:rPr>
        <w:t xml:space="preserve">.1. </w:t>
      </w:r>
      <w:r w:rsidR="00F37409" w:rsidRPr="002545CE">
        <w:rPr>
          <w:rFonts w:ascii="Times New Roman" w:hAnsi="Times New Roman" w:cs="Times New Roman"/>
          <w:i/>
          <w:color w:val="auto"/>
          <w:sz w:val="28"/>
        </w:rPr>
        <w:t>Результаты PEST-анализа</w:t>
      </w:r>
      <w:bookmarkEnd w:id="15"/>
    </w:p>
    <w:p w:rsidR="007C341F" w:rsidRPr="002545CE" w:rsidRDefault="007C341F" w:rsidP="00BB00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545CE">
        <w:rPr>
          <w:rFonts w:ascii="Times New Roman" w:hAnsi="Times New Roman" w:cs="Times New Roman"/>
          <w:sz w:val="28"/>
        </w:rPr>
        <w:t>Основное предназначение PEST-анализа муниципального образования –  выявление аспектов внешней среды, которые могут повлиять на стратегию муниципального образования в целях ее своевременной адаптации к изменениям во внешней среде.</w:t>
      </w:r>
    </w:p>
    <w:p w:rsidR="007C341F" w:rsidRPr="002545CE" w:rsidRDefault="007C341F" w:rsidP="00BB0020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2545CE">
        <w:rPr>
          <w:rFonts w:ascii="Times New Roman" w:hAnsi="Times New Roman"/>
          <w:sz w:val="28"/>
        </w:rPr>
        <w:t>PEST-анализ на уровне Российской Федерации позволил выявить следующие ключевые факторы, влияющие на экономику региона в целом и косвенно, на приоритеты стратегического развития МО</w:t>
      </w:r>
      <w:r w:rsidR="005F2A70" w:rsidRPr="002545CE">
        <w:rPr>
          <w:rFonts w:ascii="Times New Roman" w:hAnsi="Times New Roman"/>
          <w:sz w:val="28"/>
        </w:rPr>
        <w:t xml:space="preserve"> МР</w:t>
      </w:r>
      <w:r w:rsidRPr="002545CE">
        <w:rPr>
          <w:rFonts w:ascii="Times New Roman" w:hAnsi="Times New Roman"/>
          <w:sz w:val="28"/>
        </w:rPr>
        <w:t xml:space="preserve"> «</w:t>
      </w:r>
      <w:r w:rsidR="005F2A70" w:rsidRPr="002545CE">
        <w:rPr>
          <w:rFonts w:ascii="Times New Roman" w:hAnsi="Times New Roman"/>
          <w:sz w:val="28"/>
        </w:rPr>
        <w:t>Усть-Куломский»</w:t>
      </w:r>
      <w:r w:rsidRPr="002545CE">
        <w:rPr>
          <w:rFonts w:ascii="Times New Roman" w:hAnsi="Times New Roman"/>
          <w:sz w:val="28"/>
        </w:rPr>
        <w:t>:</w:t>
      </w:r>
    </w:p>
    <w:p w:rsidR="007C341F" w:rsidRPr="002545CE" w:rsidRDefault="007C341F" w:rsidP="00BB00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  <w:lang w:eastAsia="ru-RU"/>
        </w:rPr>
      </w:pPr>
      <w:r w:rsidRPr="002545CE">
        <w:rPr>
          <w:rFonts w:ascii="Times New Roman" w:hAnsi="Times New Roman" w:cs="Times New Roman"/>
          <w:sz w:val="28"/>
          <w:u w:val="single"/>
          <w:lang w:eastAsia="ru-RU"/>
        </w:rPr>
        <w:t>Политические факторы:</w:t>
      </w:r>
    </w:p>
    <w:p w:rsidR="007C341F" w:rsidRPr="002545CE" w:rsidRDefault="007C341F" w:rsidP="00024596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2545CE">
        <w:rPr>
          <w:rFonts w:ascii="Times New Roman" w:hAnsi="Times New Roman" w:cs="Times New Roman"/>
          <w:sz w:val="28"/>
          <w:lang w:eastAsia="ru-RU"/>
        </w:rPr>
        <w:t>Преемственность основных принципов внутренней и внешней политики при передаче власти высшего руководства России в период выборов.</w:t>
      </w:r>
    </w:p>
    <w:p w:rsidR="007C341F" w:rsidRPr="002545CE" w:rsidRDefault="007C341F" w:rsidP="00024596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6"/>
        </w:rPr>
      </w:pPr>
      <w:r w:rsidRPr="002545CE">
        <w:rPr>
          <w:rFonts w:ascii="Times New Roman" w:hAnsi="Times New Roman" w:cs="Times New Roman"/>
          <w:sz w:val="28"/>
          <w:lang w:eastAsia="ru-RU"/>
        </w:rPr>
        <w:t>Попытка преодоления разрушающего воздействия коррупции на все сферы жизни страны.</w:t>
      </w:r>
    </w:p>
    <w:p w:rsidR="007C341F" w:rsidRPr="002545CE" w:rsidRDefault="007C341F" w:rsidP="00024596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6"/>
        </w:rPr>
      </w:pPr>
      <w:r w:rsidRPr="002545CE">
        <w:rPr>
          <w:rFonts w:ascii="Times New Roman" w:hAnsi="Times New Roman" w:cs="Times New Roman"/>
          <w:sz w:val="28"/>
          <w:lang w:eastAsia="ru-RU"/>
        </w:rPr>
        <w:t>Стремление к формированию институтов устойчивой политической системы, развитие долгосрочного стратегического планирования социально-экономического развития государства и регионов.</w:t>
      </w:r>
    </w:p>
    <w:p w:rsidR="007C341F" w:rsidRPr="002545CE" w:rsidRDefault="007C341F" w:rsidP="00024596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6"/>
        </w:rPr>
      </w:pPr>
      <w:r w:rsidRPr="002545CE">
        <w:rPr>
          <w:rFonts w:ascii="Times New Roman" w:hAnsi="Times New Roman" w:cs="Times New Roman"/>
          <w:sz w:val="28"/>
          <w:lang w:eastAsia="ru-RU"/>
        </w:rPr>
        <w:t>Социально-политическая стабильность, стремление возродить духовно-нравственные традиции и поддержка многоукладности развития регионов и муниципальных образований</w:t>
      </w:r>
    </w:p>
    <w:p w:rsidR="007C341F" w:rsidRPr="002545CE" w:rsidRDefault="007C341F" w:rsidP="00BB00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  <w:lang w:eastAsia="ru-RU"/>
        </w:rPr>
      </w:pPr>
      <w:r w:rsidRPr="002545CE">
        <w:rPr>
          <w:rFonts w:ascii="Times New Roman" w:hAnsi="Times New Roman" w:cs="Times New Roman"/>
          <w:sz w:val="28"/>
          <w:u w:val="single"/>
          <w:lang w:eastAsia="ru-RU"/>
        </w:rPr>
        <w:t>Экономические факторы:</w:t>
      </w:r>
    </w:p>
    <w:p w:rsidR="007C341F" w:rsidRPr="002545CE" w:rsidRDefault="007C341F" w:rsidP="00024596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2545CE">
        <w:rPr>
          <w:rFonts w:ascii="Times New Roman" w:hAnsi="Times New Roman" w:cs="Times New Roman"/>
          <w:sz w:val="28"/>
          <w:lang w:eastAsia="ru-RU"/>
        </w:rPr>
        <w:t>Формирование крупных корпоративных структур с участием государства, способных конкурировать с крупнейшими корпорациями.</w:t>
      </w:r>
    </w:p>
    <w:p w:rsidR="007C341F" w:rsidRPr="002545CE" w:rsidRDefault="007C341F" w:rsidP="00024596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6"/>
        </w:rPr>
      </w:pPr>
      <w:r w:rsidRPr="002545CE">
        <w:rPr>
          <w:rFonts w:ascii="Times New Roman" w:hAnsi="Times New Roman" w:cs="Times New Roman"/>
          <w:sz w:val="28"/>
          <w:lang w:eastAsia="ru-RU"/>
        </w:rPr>
        <w:t>Слабая инфраструктура поддержки бизнеса (законодательная и судебная власти, логистические возможности, финансовые институты и др.).</w:t>
      </w:r>
    </w:p>
    <w:p w:rsidR="007C341F" w:rsidRPr="002545CE" w:rsidRDefault="007C341F" w:rsidP="00024596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6"/>
        </w:rPr>
      </w:pPr>
      <w:r w:rsidRPr="002545CE">
        <w:rPr>
          <w:rFonts w:ascii="Times New Roman" w:hAnsi="Times New Roman" w:cs="Times New Roman"/>
          <w:sz w:val="28"/>
          <w:lang w:eastAsia="ru-RU"/>
        </w:rPr>
        <w:lastRenderedPageBreak/>
        <w:t>Сохранение индустриального типа экономического и управленческого мышления значительной части чиновников, руководителей предприятий и предпринимателей.</w:t>
      </w:r>
    </w:p>
    <w:p w:rsidR="007C341F" w:rsidRPr="002545CE" w:rsidRDefault="007C341F" w:rsidP="00024596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6"/>
        </w:rPr>
      </w:pPr>
      <w:r w:rsidRPr="002545CE">
        <w:rPr>
          <w:rFonts w:ascii="Times New Roman" w:hAnsi="Times New Roman" w:cs="Times New Roman"/>
          <w:sz w:val="28"/>
          <w:lang w:eastAsia="ru-RU"/>
        </w:rPr>
        <w:t xml:space="preserve">Активное создание особых экономических зон и межотраслевых </w:t>
      </w:r>
      <w:r w:rsidR="00826CE4">
        <w:rPr>
          <w:rFonts w:ascii="Times New Roman" w:hAnsi="Times New Roman" w:cs="Times New Roman"/>
          <w:sz w:val="28"/>
          <w:lang w:eastAsia="ru-RU"/>
        </w:rPr>
        <w:t>объединений.</w:t>
      </w:r>
    </w:p>
    <w:p w:rsidR="007C341F" w:rsidRPr="002545CE" w:rsidRDefault="007C341F" w:rsidP="00BB00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  <w:lang w:eastAsia="ru-RU"/>
        </w:rPr>
      </w:pPr>
      <w:r w:rsidRPr="002545CE">
        <w:rPr>
          <w:rFonts w:ascii="Times New Roman" w:hAnsi="Times New Roman" w:cs="Times New Roman"/>
          <w:sz w:val="28"/>
          <w:u w:val="single"/>
          <w:lang w:eastAsia="ru-RU"/>
        </w:rPr>
        <w:t>Социальные факторы:</w:t>
      </w:r>
    </w:p>
    <w:p w:rsidR="00415825" w:rsidRPr="00415825" w:rsidRDefault="00415825" w:rsidP="00024596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2545CE">
        <w:rPr>
          <w:rFonts w:ascii="Times New Roman" w:hAnsi="Times New Roman" w:cs="Times New Roman"/>
          <w:sz w:val="28"/>
          <w:lang w:eastAsia="ru-RU"/>
        </w:rPr>
        <w:t xml:space="preserve">Появление </w:t>
      </w:r>
      <w:r w:rsidRPr="00415825">
        <w:rPr>
          <w:rFonts w:ascii="Times New Roman" w:hAnsi="Times New Roman" w:cs="Times New Roman"/>
          <w:sz w:val="28"/>
          <w:lang w:eastAsia="ru-RU"/>
        </w:rPr>
        <w:t>признаков культурной идентификации (самоопределения личности как представителя той или иной нации и одновременно, как гражданина РФ) многонационального населения России и стремления малых народов к сохранению культурных традиций.</w:t>
      </w:r>
    </w:p>
    <w:p w:rsidR="00415825" w:rsidRPr="002545CE" w:rsidRDefault="00415825" w:rsidP="00024596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2545CE">
        <w:rPr>
          <w:rFonts w:ascii="Times New Roman" w:hAnsi="Times New Roman" w:cs="Times New Roman"/>
          <w:sz w:val="28"/>
          <w:lang w:eastAsia="ru-RU"/>
        </w:rPr>
        <w:t>Рост численности населения с доходами, существенно превышающими прожиточный минимум, резкий рост совокупного уровня потребления, формирование среднего класса.</w:t>
      </w:r>
    </w:p>
    <w:p w:rsidR="00415825" w:rsidRPr="00415825" w:rsidRDefault="00415825" w:rsidP="00024596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415825">
        <w:rPr>
          <w:rFonts w:ascii="Times New Roman" w:hAnsi="Times New Roman" w:cs="Times New Roman"/>
          <w:sz w:val="28"/>
          <w:lang w:eastAsia="ru-RU"/>
        </w:rPr>
        <w:t>Сохранение сильного расслоения населения по уровню доходов и качеству жизни, обусловливающего рост социальной напряженности.</w:t>
      </w:r>
    </w:p>
    <w:p w:rsidR="00415825" w:rsidRPr="002545CE" w:rsidRDefault="00415825" w:rsidP="00024596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2545CE">
        <w:rPr>
          <w:rFonts w:ascii="Times New Roman" w:hAnsi="Times New Roman" w:cs="Times New Roman"/>
          <w:sz w:val="28"/>
          <w:lang w:eastAsia="ru-RU"/>
        </w:rPr>
        <w:t>Повышение роли человеческого и социального капитала</w:t>
      </w:r>
    </w:p>
    <w:p w:rsidR="00415825" w:rsidRPr="00EF2E40" w:rsidRDefault="00415825" w:rsidP="004158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EF2E40">
        <w:rPr>
          <w:rFonts w:ascii="Times New Roman" w:hAnsi="Times New Roman" w:cs="Times New Roman"/>
          <w:sz w:val="28"/>
          <w:lang w:eastAsia="ru-RU"/>
        </w:rPr>
        <w:t>Технологические факторы:</w:t>
      </w:r>
    </w:p>
    <w:p w:rsidR="00415825" w:rsidRPr="00EF2E40" w:rsidRDefault="00415825" w:rsidP="00024596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EF2E40">
        <w:rPr>
          <w:rFonts w:ascii="Times New Roman" w:hAnsi="Times New Roman" w:cs="Times New Roman"/>
          <w:sz w:val="28"/>
          <w:lang w:eastAsia="ru-RU"/>
        </w:rPr>
        <w:t>Появление на фоне в основном устаревших технологий новых предприятий, использующих современные высокэффективные технологии.</w:t>
      </w:r>
    </w:p>
    <w:p w:rsidR="00EF2E40" w:rsidRPr="00EF2E40" w:rsidRDefault="00EF2E40" w:rsidP="00024596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D55D68">
        <w:rPr>
          <w:rFonts w:ascii="Times New Roman" w:hAnsi="Times New Roman" w:cs="Times New Roman"/>
          <w:sz w:val="28"/>
          <w:lang w:eastAsia="ru-RU"/>
        </w:rPr>
        <w:t xml:space="preserve">Ориентация на возрождение и развитие предприятий оборонного комплекса, </w:t>
      </w:r>
      <w:r w:rsidRPr="00EF2E40">
        <w:rPr>
          <w:rFonts w:ascii="Times New Roman" w:hAnsi="Times New Roman" w:cs="Times New Roman"/>
          <w:sz w:val="28"/>
          <w:lang w:eastAsia="ru-RU"/>
        </w:rPr>
        <w:t>формирование высококвалифицированного кадрового состава.</w:t>
      </w:r>
    </w:p>
    <w:p w:rsidR="007C341F" w:rsidRPr="002545CE" w:rsidRDefault="007C341F" w:rsidP="00024596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2545CE">
        <w:rPr>
          <w:rFonts w:ascii="Times New Roman" w:hAnsi="Times New Roman" w:cs="Times New Roman"/>
          <w:sz w:val="28"/>
          <w:lang w:eastAsia="ru-RU"/>
        </w:rPr>
        <w:t>Разработка новой технологической политики на уровне государства, направленной на развитие инновационных направлений в экономике.</w:t>
      </w:r>
    </w:p>
    <w:p w:rsidR="007C341F" w:rsidRPr="002545CE" w:rsidRDefault="007C341F" w:rsidP="00024596">
      <w:pPr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36"/>
        </w:rPr>
      </w:pPr>
      <w:r w:rsidRPr="002545CE">
        <w:rPr>
          <w:rFonts w:ascii="Times New Roman" w:hAnsi="Times New Roman" w:cs="Times New Roman"/>
          <w:sz w:val="28"/>
          <w:lang w:eastAsia="ru-RU"/>
        </w:rPr>
        <w:t>Устойчивая гос</w:t>
      </w:r>
      <w:r w:rsidR="005F2A70" w:rsidRPr="002545CE">
        <w:rPr>
          <w:rFonts w:ascii="Times New Roman" w:hAnsi="Times New Roman" w:cs="Times New Roman"/>
          <w:sz w:val="28"/>
          <w:lang w:eastAsia="ru-RU"/>
        </w:rPr>
        <w:t xml:space="preserve">ударственная </w:t>
      </w:r>
      <w:r w:rsidRPr="002545CE">
        <w:rPr>
          <w:rFonts w:ascii="Times New Roman" w:hAnsi="Times New Roman" w:cs="Times New Roman"/>
          <w:sz w:val="28"/>
          <w:lang w:eastAsia="ru-RU"/>
        </w:rPr>
        <w:t>политика в области создания центров технологического развития, промышленных площадок, индустриальных парков и пр.</w:t>
      </w:r>
    </w:p>
    <w:p w:rsidR="007C341F" w:rsidRPr="002545CE" w:rsidRDefault="007C341F" w:rsidP="00B93AF2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2545CE">
        <w:rPr>
          <w:rFonts w:ascii="Times New Roman" w:hAnsi="Times New Roman"/>
          <w:sz w:val="28"/>
        </w:rPr>
        <w:t xml:space="preserve">Очевидно, что в период реализации Стратегии </w:t>
      </w:r>
      <w:r w:rsidR="006E09E2" w:rsidRPr="002545CE">
        <w:rPr>
          <w:rFonts w:ascii="Times New Roman" w:hAnsi="Times New Roman"/>
          <w:sz w:val="28"/>
        </w:rPr>
        <w:t>МР «Усть-Куломский»</w:t>
      </w:r>
      <w:r w:rsidRPr="002545CE">
        <w:rPr>
          <w:rFonts w:ascii="Times New Roman" w:hAnsi="Times New Roman"/>
          <w:sz w:val="28"/>
        </w:rPr>
        <w:t xml:space="preserve"> может рассчитывать на относительно спокойную социально-политическую обстановку и государственную поддержку </w:t>
      </w:r>
      <w:r w:rsidR="006E09E2" w:rsidRPr="002545CE">
        <w:rPr>
          <w:rFonts w:ascii="Times New Roman" w:hAnsi="Times New Roman"/>
          <w:sz w:val="28"/>
        </w:rPr>
        <w:t xml:space="preserve">федерального уровня </w:t>
      </w:r>
      <w:r w:rsidRPr="002545CE">
        <w:rPr>
          <w:rFonts w:ascii="Times New Roman" w:hAnsi="Times New Roman"/>
          <w:sz w:val="28"/>
        </w:rPr>
        <w:t xml:space="preserve">при выборе </w:t>
      </w:r>
      <w:r w:rsidRPr="002545CE">
        <w:rPr>
          <w:rFonts w:ascii="Times New Roman" w:hAnsi="Times New Roman"/>
          <w:sz w:val="28"/>
        </w:rPr>
        <w:lastRenderedPageBreak/>
        <w:t>новой модели экономики и установления приоритетов на развитие инноваций, повышение технологического уровня производств, расширение спектра промышленности, развитие новых для муниципального образования отраслей и повышение социальной привлекательности района для проживания.</w:t>
      </w:r>
    </w:p>
    <w:p w:rsidR="007C341F" w:rsidRPr="002545CE" w:rsidRDefault="007C341F" w:rsidP="00BB0020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2545CE">
        <w:rPr>
          <w:rFonts w:ascii="Times New Roman" w:hAnsi="Times New Roman"/>
          <w:sz w:val="28"/>
        </w:rPr>
        <w:t>PEST-анализ на уровне р</w:t>
      </w:r>
      <w:r w:rsidR="00636D2F">
        <w:rPr>
          <w:rFonts w:ascii="Times New Roman" w:hAnsi="Times New Roman"/>
          <w:sz w:val="28"/>
        </w:rPr>
        <w:t>айона</w:t>
      </w:r>
      <w:r w:rsidRPr="002545CE">
        <w:rPr>
          <w:rFonts w:ascii="Times New Roman" w:hAnsi="Times New Roman"/>
          <w:sz w:val="28"/>
        </w:rPr>
        <w:t xml:space="preserve"> позволяет увидеть наиболее важные для социально-экономического развития МО</w:t>
      </w:r>
      <w:r w:rsidR="005F2A70" w:rsidRPr="002545CE">
        <w:rPr>
          <w:rFonts w:ascii="Times New Roman" w:hAnsi="Times New Roman"/>
          <w:sz w:val="28"/>
        </w:rPr>
        <w:t xml:space="preserve"> МР</w:t>
      </w:r>
      <w:r w:rsidRPr="002545CE">
        <w:rPr>
          <w:rFonts w:ascii="Times New Roman" w:hAnsi="Times New Roman"/>
          <w:sz w:val="28"/>
        </w:rPr>
        <w:t xml:space="preserve"> «</w:t>
      </w:r>
      <w:r w:rsidR="005F2A70" w:rsidRPr="002545CE">
        <w:rPr>
          <w:rFonts w:ascii="Times New Roman" w:hAnsi="Times New Roman"/>
          <w:sz w:val="28"/>
        </w:rPr>
        <w:t>Усть-Куломский»</w:t>
      </w:r>
      <w:r w:rsidRPr="002545CE">
        <w:rPr>
          <w:rFonts w:ascii="Times New Roman" w:hAnsi="Times New Roman"/>
          <w:sz w:val="28"/>
        </w:rPr>
        <w:t xml:space="preserve"> факторы:</w:t>
      </w:r>
    </w:p>
    <w:p w:rsidR="006E09E2" w:rsidRPr="002545CE" w:rsidRDefault="006E09E2" w:rsidP="00EA696F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2545CE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Политические факторы: </w:t>
      </w:r>
    </w:p>
    <w:p w:rsidR="006E09E2" w:rsidRPr="002545CE" w:rsidRDefault="006E09E2" w:rsidP="00024596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45CE">
        <w:rPr>
          <w:rFonts w:ascii="Times New Roman" w:eastAsia="Times New Roman" w:hAnsi="Times New Roman"/>
          <w:sz w:val="28"/>
          <w:szCs w:val="20"/>
          <w:lang w:eastAsia="ru-RU"/>
        </w:rPr>
        <w:t>Четкое понимание на федеральном уровне роли и значимости Республики Коми как одного из ведущих индустриальных регионов.</w:t>
      </w:r>
    </w:p>
    <w:p w:rsidR="006E09E2" w:rsidRPr="002545CE" w:rsidRDefault="006E09E2" w:rsidP="00024596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45CE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Pr="002545CE">
        <w:rPr>
          <w:rFonts w:ascii="Times New Roman" w:hAnsi="Times New Roman"/>
          <w:sz w:val="28"/>
          <w:szCs w:val="24"/>
        </w:rPr>
        <w:t>силия Правительства Республики Коми в области социально-экономической политики направлены на усиление государственной поддержки организаций реального сектора экономики, стимулирование их инвестиционной и инновационной активности.</w:t>
      </w:r>
    </w:p>
    <w:p w:rsidR="006E09E2" w:rsidRPr="002545CE" w:rsidRDefault="006E09E2" w:rsidP="00EA696F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2545CE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Экономические факторы: </w:t>
      </w:r>
    </w:p>
    <w:p w:rsidR="006E09E2" w:rsidRPr="002545CE" w:rsidRDefault="006E09E2" w:rsidP="00024596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45CE">
        <w:rPr>
          <w:rFonts w:ascii="Times New Roman" w:eastAsia="Times New Roman" w:hAnsi="Times New Roman"/>
          <w:sz w:val="28"/>
          <w:szCs w:val="20"/>
          <w:lang w:eastAsia="ru-RU"/>
        </w:rPr>
        <w:t>Регион является донором российского бюджета (за счет нефтегазовой отрасли),</w:t>
      </w:r>
      <w:r w:rsidRPr="002545CE">
        <w:rPr>
          <w:rFonts w:ascii="Times New Roman" w:eastAsia="Times New Roman" w:hAnsi="Times New Roman"/>
          <w:sz w:val="28"/>
          <w:szCs w:val="24"/>
          <w:lang w:eastAsia="ru-RU"/>
        </w:rPr>
        <w:t xml:space="preserve">и </w:t>
      </w:r>
      <w:r w:rsidRPr="002545CE">
        <w:rPr>
          <w:rFonts w:ascii="Times New Roman" w:hAnsi="Times New Roman"/>
          <w:sz w:val="28"/>
          <w:szCs w:val="24"/>
        </w:rPr>
        <w:t xml:space="preserve">основной топливной базой Европейского Севера, </w:t>
      </w:r>
      <w:r w:rsidRPr="002545CE">
        <w:rPr>
          <w:rFonts w:ascii="Times New Roman" w:eastAsia="Times New Roman" w:hAnsi="Times New Roman"/>
          <w:sz w:val="28"/>
          <w:szCs w:val="20"/>
          <w:lang w:eastAsia="ru-RU"/>
        </w:rPr>
        <w:t>индустриальная диспропорция и слабая развитость транспортной инфраструктуры тормозят развитие экономики</w:t>
      </w:r>
    </w:p>
    <w:p w:rsidR="006E09E2" w:rsidRPr="002545CE" w:rsidRDefault="006E09E2" w:rsidP="00024596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45CE">
        <w:rPr>
          <w:rFonts w:ascii="Times New Roman" w:eastAsia="Times New Roman" w:hAnsi="Times New Roman"/>
          <w:sz w:val="28"/>
          <w:szCs w:val="20"/>
          <w:lang w:eastAsia="ru-RU"/>
        </w:rPr>
        <w:t xml:space="preserve">Активизация инвестиционной политики региона и наличие перспективных проектов стратегического развития (транспортные коридоры и логистические узлы, нефтегазопроводы, разведка и добыча полезных ископаемых, туризм) </w:t>
      </w:r>
    </w:p>
    <w:p w:rsidR="006E09E2" w:rsidRPr="002545CE" w:rsidRDefault="006E09E2" w:rsidP="00024596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45CE">
        <w:rPr>
          <w:rFonts w:ascii="Times New Roman" w:eastAsia="Times New Roman" w:hAnsi="Times New Roman"/>
          <w:sz w:val="28"/>
          <w:szCs w:val="20"/>
          <w:lang w:eastAsia="ru-RU"/>
        </w:rPr>
        <w:t>Низкая доля инноваций в производственных отраслях, отсутствие возможностей для глубокой модернизации предприятий, экономика знаний находится в зачаточном состоянии, что в целом приводит к снижению экономической эффективности производств.</w:t>
      </w:r>
    </w:p>
    <w:p w:rsidR="006E09E2" w:rsidRPr="002545CE" w:rsidRDefault="006E09E2" w:rsidP="00024596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45CE">
        <w:rPr>
          <w:rFonts w:ascii="Times New Roman" w:hAnsi="Times New Roman"/>
          <w:sz w:val="28"/>
          <w:szCs w:val="28"/>
        </w:rPr>
        <w:t xml:space="preserve">Промышленность региона имеет выраженную топливно-сырьевую направленность со слабо </w:t>
      </w:r>
      <w:r w:rsidRPr="002545CE">
        <w:rPr>
          <w:rFonts w:ascii="Times New Roman" w:eastAsia="Times New Roman" w:hAnsi="Times New Roman"/>
          <w:sz w:val="28"/>
          <w:szCs w:val="20"/>
          <w:lang w:eastAsia="ru-RU"/>
        </w:rPr>
        <w:t xml:space="preserve">развитым сектором глубокой переработки полезных </w:t>
      </w:r>
      <w:r w:rsidRPr="002545CE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ископаемых. Потребители продукции преимущественно находятся за пределами региона.</w:t>
      </w:r>
    </w:p>
    <w:p w:rsidR="006E09E2" w:rsidRPr="002545CE" w:rsidRDefault="006E09E2" w:rsidP="00EA696F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2545CE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Социальные факторы: </w:t>
      </w:r>
    </w:p>
    <w:p w:rsidR="006E09E2" w:rsidRPr="002545CE" w:rsidRDefault="006E09E2" w:rsidP="00024596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45CE">
        <w:rPr>
          <w:rFonts w:ascii="Times New Roman" w:eastAsia="Times New Roman" w:hAnsi="Times New Roman"/>
          <w:sz w:val="28"/>
          <w:szCs w:val="20"/>
          <w:lang w:eastAsia="ru-RU"/>
        </w:rPr>
        <w:t>Ситуация «население для работы» и неблагоприятные условия жизни на севере приводят к росту оттока наиболее развитой, профессионально подготовленной части населения в другие регионы.</w:t>
      </w:r>
    </w:p>
    <w:p w:rsidR="006E09E2" w:rsidRPr="002545CE" w:rsidRDefault="006E09E2" w:rsidP="00024596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45CE">
        <w:rPr>
          <w:rFonts w:ascii="Times New Roman" w:eastAsia="Times New Roman" w:hAnsi="Times New Roman"/>
          <w:sz w:val="28"/>
          <w:szCs w:val="20"/>
          <w:lang w:eastAsia="ru-RU"/>
        </w:rPr>
        <w:t xml:space="preserve">Снижение мотивации трудоспособного населения (особенно, молодежи) из-за отсутствия реальных перспектив профессиональной и творческой самореализации </w:t>
      </w:r>
    </w:p>
    <w:p w:rsidR="006E09E2" w:rsidRPr="002545CE" w:rsidRDefault="006E09E2" w:rsidP="00024596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45CE">
        <w:rPr>
          <w:rFonts w:ascii="Times New Roman" w:eastAsia="Times New Roman" w:hAnsi="Times New Roman"/>
          <w:sz w:val="28"/>
          <w:szCs w:val="20"/>
          <w:lang w:eastAsia="ru-RU"/>
        </w:rPr>
        <w:t>Высокие затраты на оплату труда и социальную сферу, высокие затраты на содержание социальной инфраструктуры, низкий уровень социальной привлекательности территорий</w:t>
      </w:r>
    </w:p>
    <w:p w:rsidR="006E09E2" w:rsidRPr="002545CE" w:rsidRDefault="006E09E2" w:rsidP="00024596">
      <w:pPr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45CE">
        <w:rPr>
          <w:rFonts w:ascii="Times New Roman" w:eastAsia="Times New Roman" w:hAnsi="Times New Roman"/>
          <w:sz w:val="28"/>
          <w:szCs w:val="20"/>
          <w:lang w:eastAsia="ru-RU"/>
        </w:rPr>
        <w:t>Низкий уровень социальной напряженности и динамичное улучшение показателей социальной сферы (инфляция, безработица, демография, доступность социальных услуг и др.)</w:t>
      </w:r>
    </w:p>
    <w:p w:rsidR="006E09E2" w:rsidRPr="002545CE" w:rsidRDefault="006E09E2" w:rsidP="00EA696F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2545CE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Технологические факторы: </w:t>
      </w:r>
    </w:p>
    <w:p w:rsidR="006E09E2" w:rsidRPr="002545CE" w:rsidRDefault="006E09E2" w:rsidP="00024596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45CE">
        <w:rPr>
          <w:rFonts w:ascii="Times New Roman" w:eastAsia="Times New Roman" w:hAnsi="Times New Roman"/>
          <w:sz w:val="28"/>
          <w:szCs w:val="20"/>
          <w:lang w:eastAsia="ru-RU"/>
        </w:rPr>
        <w:t>Модернизация и элементы инноваций ориентированы на совершенствование индустриальных технологий, технологические инновации экономики знаний редко идут далее стадии НИОКР.</w:t>
      </w:r>
    </w:p>
    <w:p w:rsidR="006E09E2" w:rsidRPr="002545CE" w:rsidRDefault="006E09E2" w:rsidP="00024596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45CE">
        <w:rPr>
          <w:rFonts w:ascii="Times New Roman" w:eastAsia="Times New Roman" w:hAnsi="Times New Roman"/>
          <w:sz w:val="28"/>
          <w:szCs w:val="20"/>
          <w:lang w:eastAsia="ru-RU"/>
        </w:rPr>
        <w:t xml:space="preserve">Наличие базовых региональных центров инновационного технологического развития вУхте и Сыктывкаре. </w:t>
      </w:r>
    </w:p>
    <w:p w:rsidR="006E09E2" w:rsidRPr="002545CE" w:rsidRDefault="006E09E2" w:rsidP="00024596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45CE">
        <w:rPr>
          <w:rFonts w:ascii="Times New Roman" w:eastAsia="Times New Roman" w:hAnsi="Times New Roman"/>
          <w:sz w:val="28"/>
          <w:szCs w:val="20"/>
          <w:lang w:eastAsia="ru-RU"/>
        </w:rPr>
        <w:t xml:space="preserve">Развитие (модернизация и технологическое перевооружение) традиционных отраслей: геологоразведки и воспроизводства минерально-сырьевой базы, нефтегазового и угольного секторов и др., является приоритетной задачей Стратегии развития РК </w:t>
      </w:r>
    </w:p>
    <w:p w:rsidR="006E09E2" w:rsidRPr="002545CE" w:rsidRDefault="006E09E2" w:rsidP="00024596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45CE">
        <w:rPr>
          <w:rFonts w:ascii="Times New Roman" w:eastAsia="Times New Roman" w:hAnsi="Times New Roman"/>
          <w:sz w:val="28"/>
          <w:szCs w:val="20"/>
          <w:lang w:eastAsia="ru-RU"/>
        </w:rPr>
        <w:t>Ориентация на создание нового технологического уклада инфраструктурного обустройства с учетом экологических стандартов</w:t>
      </w:r>
    </w:p>
    <w:p w:rsidR="007C341F" w:rsidRPr="002545CE" w:rsidRDefault="007C341F" w:rsidP="00BB0020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2545CE">
        <w:rPr>
          <w:rFonts w:ascii="Times New Roman" w:hAnsi="Times New Roman"/>
          <w:sz w:val="28"/>
        </w:rPr>
        <w:t xml:space="preserve">Наибольшую роль для социально-экономического развития </w:t>
      </w:r>
      <w:r w:rsidR="00DB21EB" w:rsidRPr="002545CE">
        <w:rPr>
          <w:rFonts w:ascii="Times New Roman" w:hAnsi="Times New Roman"/>
          <w:sz w:val="28"/>
        </w:rPr>
        <w:t xml:space="preserve">МО </w:t>
      </w:r>
      <w:r w:rsidR="006E09E2" w:rsidRPr="002545CE">
        <w:rPr>
          <w:rFonts w:ascii="Times New Roman" w:hAnsi="Times New Roman"/>
          <w:sz w:val="28"/>
        </w:rPr>
        <w:t>МР «Усть-Куломский»</w:t>
      </w:r>
      <w:r w:rsidRPr="002545CE">
        <w:rPr>
          <w:rFonts w:ascii="Times New Roman" w:hAnsi="Times New Roman"/>
          <w:sz w:val="28"/>
        </w:rPr>
        <w:t xml:space="preserve"> играют экономические факторы, в которых отражено </w:t>
      </w:r>
      <w:r w:rsidRPr="002545CE">
        <w:rPr>
          <w:rFonts w:ascii="Times New Roman" w:hAnsi="Times New Roman"/>
          <w:sz w:val="28"/>
        </w:rPr>
        <w:lastRenderedPageBreak/>
        <w:t xml:space="preserve">недостаточное количество условий (предпосылок) для быстрого экономического роста экономики района. Однако, несмотря на наличие ограничений стратегического развития, обусловленных сырьевой направленностью экономики региона, </w:t>
      </w:r>
      <w:r w:rsidR="006E09E2" w:rsidRPr="002545CE">
        <w:rPr>
          <w:rFonts w:ascii="Times New Roman" w:hAnsi="Times New Roman"/>
          <w:sz w:val="28"/>
        </w:rPr>
        <w:t xml:space="preserve">растущий спрос на продукцию сельского хозяйства и животноводства местного производства (при сельскохозяйственной ориентации района) </w:t>
      </w:r>
      <w:r w:rsidRPr="002545CE">
        <w:rPr>
          <w:rFonts w:ascii="Times New Roman" w:hAnsi="Times New Roman"/>
          <w:sz w:val="28"/>
        </w:rPr>
        <w:t xml:space="preserve">может определить экономические и конкурентные ниши для </w:t>
      </w:r>
      <w:r w:rsidR="00DB21EB" w:rsidRPr="002545CE">
        <w:rPr>
          <w:rFonts w:ascii="Times New Roman" w:hAnsi="Times New Roman"/>
          <w:sz w:val="28"/>
        </w:rPr>
        <w:t xml:space="preserve">МО </w:t>
      </w:r>
      <w:r w:rsidR="006E09E2" w:rsidRPr="002545CE">
        <w:rPr>
          <w:rFonts w:ascii="Times New Roman" w:hAnsi="Times New Roman"/>
          <w:sz w:val="28"/>
        </w:rPr>
        <w:t>МР «Усть-Куломский»</w:t>
      </w:r>
      <w:r w:rsidRPr="002545CE">
        <w:rPr>
          <w:rFonts w:ascii="Times New Roman" w:hAnsi="Times New Roman"/>
          <w:sz w:val="28"/>
        </w:rPr>
        <w:t xml:space="preserve">, при условии повышения </w:t>
      </w:r>
      <w:r w:rsidR="006E09E2" w:rsidRPr="002545CE">
        <w:rPr>
          <w:rFonts w:ascii="Times New Roman" w:hAnsi="Times New Roman"/>
          <w:sz w:val="28"/>
        </w:rPr>
        <w:t>его</w:t>
      </w:r>
      <w:r w:rsidRPr="002545CE">
        <w:rPr>
          <w:rFonts w:ascii="Times New Roman" w:hAnsi="Times New Roman"/>
          <w:sz w:val="28"/>
        </w:rPr>
        <w:t xml:space="preserve"> стратегической роли в экономике Республики Коми.</w:t>
      </w:r>
    </w:p>
    <w:p w:rsidR="006E09E2" w:rsidRPr="002545CE" w:rsidRDefault="007C341F" w:rsidP="00BB0020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2545CE">
        <w:rPr>
          <w:rFonts w:ascii="Times New Roman" w:hAnsi="Times New Roman"/>
          <w:sz w:val="28"/>
        </w:rPr>
        <w:t>Возможности таких ниш открывает совокупность факторов, которые демонстрируют наличие имеющ</w:t>
      </w:r>
      <w:r w:rsidR="006E09E2" w:rsidRPr="002545CE">
        <w:rPr>
          <w:rFonts w:ascii="Times New Roman" w:hAnsi="Times New Roman"/>
          <w:sz w:val="28"/>
        </w:rPr>
        <w:t>егося</w:t>
      </w:r>
      <w:r w:rsidRPr="002545CE">
        <w:rPr>
          <w:rFonts w:ascii="Times New Roman" w:hAnsi="Times New Roman"/>
          <w:sz w:val="28"/>
        </w:rPr>
        <w:t xml:space="preserve"> в </w:t>
      </w:r>
      <w:r w:rsidR="006E09E2" w:rsidRPr="002545CE">
        <w:rPr>
          <w:rFonts w:ascii="Times New Roman" w:hAnsi="Times New Roman"/>
          <w:sz w:val="28"/>
        </w:rPr>
        <w:t>районе</w:t>
      </w:r>
      <w:r w:rsidR="00925D21">
        <w:rPr>
          <w:rFonts w:ascii="Times New Roman" w:hAnsi="Times New Roman"/>
          <w:sz w:val="28"/>
        </w:rPr>
        <w:t xml:space="preserve"> </w:t>
      </w:r>
      <w:r w:rsidR="006E09E2" w:rsidRPr="002545CE">
        <w:rPr>
          <w:rFonts w:ascii="Times New Roman" w:hAnsi="Times New Roman"/>
          <w:sz w:val="28"/>
        </w:rPr>
        <w:t xml:space="preserve">значительного природно-экологического потенциала </w:t>
      </w:r>
      <w:r w:rsidRPr="002545CE">
        <w:rPr>
          <w:rFonts w:ascii="Times New Roman" w:hAnsi="Times New Roman"/>
          <w:sz w:val="28"/>
        </w:rPr>
        <w:t xml:space="preserve">для развития </w:t>
      </w:r>
      <w:r w:rsidR="006E09E2" w:rsidRPr="002545CE">
        <w:rPr>
          <w:rFonts w:ascii="Times New Roman" w:hAnsi="Times New Roman"/>
          <w:sz w:val="28"/>
        </w:rPr>
        <w:t xml:space="preserve">сельскохозяйственной и лесной отраслей </w:t>
      </w:r>
      <w:r w:rsidR="00A77F6C" w:rsidRPr="002545CE">
        <w:rPr>
          <w:rFonts w:ascii="Times New Roman" w:hAnsi="Times New Roman"/>
          <w:sz w:val="28"/>
        </w:rPr>
        <w:t>(</w:t>
      </w:r>
      <w:r w:rsidR="006E09E2" w:rsidRPr="002545CE">
        <w:rPr>
          <w:rFonts w:ascii="Times New Roman" w:hAnsi="Times New Roman"/>
          <w:sz w:val="28"/>
        </w:rPr>
        <w:t>с привлечением современных технологий для их модернизации</w:t>
      </w:r>
      <w:r w:rsidR="00A77F6C" w:rsidRPr="002545CE">
        <w:rPr>
          <w:rFonts w:ascii="Times New Roman" w:hAnsi="Times New Roman"/>
          <w:sz w:val="28"/>
        </w:rPr>
        <w:t>), а также – отрасли туризма</w:t>
      </w:r>
      <w:r w:rsidRPr="002545CE">
        <w:rPr>
          <w:rFonts w:ascii="Times New Roman" w:hAnsi="Times New Roman"/>
          <w:sz w:val="28"/>
        </w:rPr>
        <w:t xml:space="preserve">. </w:t>
      </w:r>
    </w:p>
    <w:p w:rsidR="007C341F" w:rsidRPr="002545CE" w:rsidRDefault="007C341F" w:rsidP="00BB0020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2545CE">
        <w:rPr>
          <w:rFonts w:ascii="Times New Roman" w:hAnsi="Times New Roman"/>
          <w:sz w:val="28"/>
        </w:rPr>
        <w:t xml:space="preserve">Наличие возможностей выстраивания устойчивых межрайонных, межрегиональных и международных деловых и экономических связей позволит сформировать для производителей, ведущих экономическую деятельность на территории </w:t>
      </w:r>
      <w:r w:rsidR="00DB21EB" w:rsidRPr="002545CE">
        <w:rPr>
          <w:rFonts w:ascii="Times New Roman" w:hAnsi="Times New Roman"/>
          <w:sz w:val="28"/>
        </w:rPr>
        <w:t xml:space="preserve">МО </w:t>
      </w:r>
      <w:r w:rsidR="006E09E2" w:rsidRPr="002545CE">
        <w:rPr>
          <w:rFonts w:ascii="Times New Roman" w:hAnsi="Times New Roman"/>
          <w:sz w:val="28"/>
        </w:rPr>
        <w:t>МР «Усть-Куломский»</w:t>
      </w:r>
      <w:r w:rsidRPr="002545CE">
        <w:rPr>
          <w:rFonts w:ascii="Times New Roman" w:hAnsi="Times New Roman"/>
          <w:sz w:val="28"/>
        </w:rPr>
        <w:t xml:space="preserve">, рынки сбыта продукции, привлечь внутренних и внешних инвесторов для реализации перспективных проектов и, в итоге, повысить доходность </w:t>
      </w:r>
      <w:r w:rsidR="006E09E2" w:rsidRPr="002545CE">
        <w:rPr>
          <w:rFonts w:ascii="Times New Roman" w:hAnsi="Times New Roman"/>
          <w:sz w:val="28"/>
        </w:rPr>
        <w:t xml:space="preserve">муниципального </w:t>
      </w:r>
      <w:r w:rsidRPr="002545CE">
        <w:rPr>
          <w:rFonts w:ascii="Times New Roman" w:hAnsi="Times New Roman"/>
          <w:sz w:val="28"/>
        </w:rPr>
        <w:t>бюджета.</w:t>
      </w:r>
    </w:p>
    <w:p w:rsidR="007C341F" w:rsidRPr="002545CE" w:rsidRDefault="007C341F" w:rsidP="00EA696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45CE">
        <w:rPr>
          <w:rFonts w:ascii="Times New Roman" w:hAnsi="Times New Roman"/>
          <w:sz w:val="28"/>
        </w:rPr>
        <w:t xml:space="preserve">Устойчивая позиция федеральной и региональной власти на поддержку реального сектора экономики, а также – нацеленность Стратегии социально-экономического развития Республики Коми на развитие </w:t>
      </w:r>
      <w:r w:rsidRPr="002545CE">
        <w:rPr>
          <w:rFonts w:ascii="Times New Roman" w:eastAsia="Times New Roman" w:hAnsi="Times New Roman"/>
          <w:sz w:val="28"/>
          <w:szCs w:val="20"/>
          <w:lang w:eastAsia="ru-RU"/>
        </w:rPr>
        <w:t>традиционных отраслей</w:t>
      </w:r>
      <w:r w:rsidR="00A77F6C" w:rsidRPr="002545CE">
        <w:rPr>
          <w:rFonts w:ascii="Times New Roman" w:eastAsia="Times New Roman" w:hAnsi="Times New Roman"/>
          <w:sz w:val="28"/>
          <w:szCs w:val="20"/>
          <w:lang w:eastAsia="ru-RU"/>
        </w:rPr>
        <w:t xml:space="preserve"> экономики и туризма</w:t>
      </w:r>
      <w:r w:rsidRPr="002545CE">
        <w:rPr>
          <w:rFonts w:ascii="Times New Roman" w:eastAsia="Times New Roman" w:hAnsi="Times New Roman"/>
          <w:sz w:val="28"/>
          <w:szCs w:val="20"/>
          <w:lang w:eastAsia="ru-RU"/>
        </w:rPr>
        <w:t xml:space="preserve">, позволяет говорить о возможности формирования благоприятного инвестиционного климата на территории </w:t>
      </w:r>
      <w:r w:rsidR="00DB21EB" w:rsidRPr="002545CE">
        <w:rPr>
          <w:rFonts w:ascii="Times New Roman" w:eastAsia="Times New Roman" w:hAnsi="Times New Roman"/>
          <w:sz w:val="28"/>
          <w:szCs w:val="20"/>
          <w:lang w:eastAsia="ru-RU"/>
        </w:rPr>
        <w:t xml:space="preserve">МО </w:t>
      </w:r>
      <w:r w:rsidR="006E09E2" w:rsidRPr="002545CE">
        <w:rPr>
          <w:rFonts w:ascii="Times New Roman" w:eastAsia="Times New Roman" w:hAnsi="Times New Roman"/>
          <w:sz w:val="28"/>
          <w:szCs w:val="20"/>
          <w:lang w:eastAsia="ru-RU"/>
        </w:rPr>
        <w:t>МР «Усть-Куломский»</w:t>
      </w:r>
      <w:r w:rsidRPr="002545CE">
        <w:rPr>
          <w:rFonts w:ascii="Times New Roman" w:eastAsia="Times New Roman" w:hAnsi="Times New Roman"/>
          <w:sz w:val="28"/>
          <w:szCs w:val="20"/>
          <w:lang w:eastAsia="ru-RU"/>
        </w:rPr>
        <w:t>, при условии наличии в Стратегии привлекательных для экономики региона предложений.</w:t>
      </w:r>
    </w:p>
    <w:p w:rsidR="00F37409" w:rsidRPr="002545CE" w:rsidRDefault="008B2603" w:rsidP="00EA696F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lang w:eastAsia="ru-RU"/>
        </w:rPr>
      </w:pPr>
      <w:bookmarkStart w:id="16" w:name="_Toc371962207"/>
      <w:r w:rsidRPr="002545CE">
        <w:rPr>
          <w:rFonts w:ascii="Times New Roman" w:hAnsi="Times New Roman" w:cs="Times New Roman"/>
          <w:i/>
          <w:color w:val="auto"/>
          <w:sz w:val="28"/>
          <w:lang w:eastAsia="ru-RU"/>
        </w:rPr>
        <w:t>2.</w:t>
      </w:r>
      <w:r w:rsidR="00F84C1F">
        <w:rPr>
          <w:rFonts w:ascii="Times New Roman" w:hAnsi="Times New Roman" w:cs="Times New Roman"/>
          <w:i/>
          <w:color w:val="auto"/>
          <w:sz w:val="28"/>
          <w:lang w:eastAsia="ru-RU"/>
        </w:rPr>
        <w:t>2</w:t>
      </w:r>
      <w:r w:rsidRPr="002545CE">
        <w:rPr>
          <w:rFonts w:ascii="Times New Roman" w:hAnsi="Times New Roman" w:cs="Times New Roman"/>
          <w:i/>
          <w:color w:val="auto"/>
          <w:sz w:val="28"/>
          <w:lang w:eastAsia="ru-RU"/>
        </w:rPr>
        <w:t xml:space="preserve">.2. </w:t>
      </w:r>
      <w:r w:rsidR="00F37409" w:rsidRPr="002545CE">
        <w:rPr>
          <w:rFonts w:ascii="Times New Roman" w:hAnsi="Times New Roman" w:cs="Times New Roman"/>
          <w:i/>
          <w:color w:val="auto"/>
          <w:sz w:val="28"/>
          <w:lang w:eastAsia="ru-RU"/>
        </w:rPr>
        <w:t>Результаты SWOT-анализа</w:t>
      </w:r>
      <w:bookmarkEnd w:id="16"/>
    </w:p>
    <w:p w:rsidR="00B52AEB" w:rsidRPr="008A13A0" w:rsidRDefault="006C53B0" w:rsidP="00EA696F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8A13A0">
        <w:rPr>
          <w:rFonts w:ascii="Times New Roman" w:hAnsi="Times New Roman" w:cs="Times New Roman"/>
          <w:sz w:val="28"/>
        </w:rPr>
        <w:t xml:space="preserve">В результате </w:t>
      </w:r>
      <w:r w:rsidR="00B52AEB" w:rsidRPr="008A13A0">
        <w:rPr>
          <w:rFonts w:ascii="Times New Roman" w:hAnsi="Times New Roman" w:cs="Times New Roman"/>
          <w:sz w:val="28"/>
        </w:rPr>
        <w:t>проведения предварительного</w:t>
      </w:r>
      <w:r w:rsidRPr="008A13A0">
        <w:rPr>
          <w:rFonts w:ascii="Times New Roman" w:hAnsi="Times New Roman" w:cs="Times New Roman"/>
          <w:sz w:val="28"/>
        </w:rPr>
        <w:t xml:space="preserve"> социально-экономического развития МО МР «Усть-Куломский»</w:t>
      </w:r>
      <w:r w:rsidR="00B52AEB" w:rsidRPr="008A13A0">
        <w:rPr>
          <w:rFonts w:ascii="Times New Roman" w:hAnsi="Times New Roman" w:cs="Times New Roman"/>
          <w:sz w:val="28"/>
        </w:rPr>
        <w:t xml:space="preserve"> было установлено, что:</w:t>
      </w:r>
    </w:p>
    <w:p w:rsidR="00B52AEB" w:rsidRPr="00EA696F" w:rsidRDefault="00B52AEB" w:rsidP="00EA696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96F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EA696F">
        <w:rPr>
          <w:rFonts w:ascii="Times New Roman" w:hAnsi="Times New Roman" w:cs="Times New Roman"/>
          <w:sz w:val="28"/>
          <w:szCs w:val="28"/>
        </w:rPr>
        <w:t>. В настоящее время потенциал социально-экономического развития Усть-Куломского района используется не в полной мере, имеется целый ряд возможных угроз негативного влияния внешних и внутренних факторов на социально-экономическое развитие МО МР «Усть-Куломский»: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1. Угроза ухудшения экономической конъюнктуры, в том числе за счет: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неблагоприятного изменения цен и тарифов на продукцию естественных монополий;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неблагоприятного изменения конъюнктуры цен на мировом рынке энергоносителей;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роста ограничений спроса на промышленную продукцию, производимую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="00736C4C">
        <w:rPr>
          <w:rFonts w:ascii="Times New Roman" w:hAnsi="Times New Roman" w:cs="Times New Roman"/>
          <w:sz w:val="28"/>
          <w:szCs w:val="28"/>
        </w:rPr>
        <w:t xml:space="preserve">- </w:t>
      </w:r>
      <w:r w:rsidRPr="00001932">
        <w:rPr>
          <w:rFonts w:ascii="Times New Roman" w:hAnsi="Times New Roman" w:cs="Times New Roman"/>
          <w:sz w:val="28"/>
          <w:szCs w:val="28"/>
        </w:rPr>
        <w:t>лесопродукци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01932">
        <w:rPr>
          <w:rFonts w:ascii="Times New Roman" w:hAnsi="Times New Roman" w:cs="Times New Roman"/>
          <w:sz w:val="28"/>
          <w:szCs w:val="28"/>
        </w:rPr>
        <w:t>;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перехода центров планирования хозяйственной деятельности организаций за границы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01932">
        <w:rPr>
          <w:rFonts w:ascii="Times New Roman" w:hAnsi="Times New Roman" w:cs="Times New Roman"/>
          <w:sz w:val="28"/>
          <w:szCs w:val="28"/>
        </w:rPr>
        <w:t xml:space="preserve"> в связи с усилением тенденции формирования вертикально интегрированных промышленных компаний;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падения внутреннего потребительского спроса населения на товары и услуги, производимые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001932">
        <w:rPr>
          <w:rFonts w:ascii="Times New Roman" w:hAnsi="Times New Roman" w:cs="Times New Roman"/>
          <w:sz w:val="28"/>
          <w:szCs w:val="28"/>
        </w:rPr>
        <w:t>, в связи с возможным снижением реальных доходов населения и усилением инфляционных процессов.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2. Угроза нарастания дефицита ресурсов, в том числе за счет: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сокращения численности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01932">
        <w:rPr>
          <w:rFonts w:ascii="Times New Roman" w:hAnsi="Times New Roman" w:cs="Times New Roman"/>
          <w:sz w:val="28"/>
          <w:szCs w:val="28"/>
        </w:rPr>
        <w:t>, ухудшения половозрастной структуры населения за счет значительного миграционного оттока, преимущественно - за счет лиц молодых трудоспособных возрастов;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BDD">
        <w:rPr>
          <w:rFonts w:ascii="Times New Roman" w:hAnsi="Times New Roman" w:cs="Times New Roman"/>
          <w:sz w:val="28"/>
          <w:szCs w:val="28"/>
        </w:rPr>
        <w:t>снижения средооб</w:t>
      </w:r>
      <w:r w:rsidR="00156707">
        <w:rPr>
          <w:rFonts w:ascii="Times New Roman" w:hAnsi="Times New Roman" w:cs="Times New Roman"/>
          <w:sz w:val="28"/>
          <w:szCs w:val="28"/>
        </w:rPr>
        <w:t>разующих функций лесов в связи с</w:t>
      </w:r>
      <w:r w:rsidRPr="00860BDD">
        <w:rPr>
          <w:rFonts w:ascii="Times New Roman" w:hAnsi="Times New Roman" w:cs="Times New Roman"/>
          <w:sz w:val="28"/>
          <w:szCs w:val="28"/>
        </w:rPr>
        <w:t xml:space="preserve"> изменением</w:t>
      </w:r>
      <w:r w:rsidRPr="00001932">
        <w:rPr>
          <w:rFonts w:ascii="Times New Roman" w:hAnsi="Times New Roman" w:cs="Times New Roman"/>
          <w:sz w:val="28"/>
          <w:szCs w:val="28"/>
        </w:rPr>
        <w:t xml:space="preserve"> климата, потенциально возможного постепенного падения то</w:t>
      </w:r>
      <w:r w:rsidR="00156707">
        <w:rPr>
          <w:rFonts w:ascii="Times New Roman" w:hAnsi="Times New Roman" w:cs="Times New Roman"/>
          <w:sz w:val="28"/>
          <w:szCs w:val="28"/>
        </w:rPr>
        <w:t>варной ценности древесины из-за</w:t>
      </w:r>
      <w:r w:rsidRPr="00001932">
        <w:rPr>
          <w:rFonts w:ascii="Times New Roman" w:hAnsi="Times New Roman" w:cs="Times New Roman"/>
          <w:sz w:val="28"/>
          <w:szCs w:val="28"/>
        </w:rPr>
        <w:t xml:space="preserve"> лесных пожаров, стихийных бедствий, вредителей и болезней;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обострения проблемы недостаточности финансовых ресурсов для обеспечения устойчивого социально-экономического развития р</w:t>
      </w:r>
      <w:r>
        <w:rPr>
          <w:rFonts w:ascii="Times New Roman" w:hAnsi="Times New Roman" w:cs="Times New Roman"/>
          <w:sz w:val="28"/>
          <w:szCs w:val="28"/>
        </w:rPr>
        <w:t>айона</w:t>
      </w:r>
      <w:r w:rsidRPr="00001932">
        <w:rPr>
          <w:rFonts w:ascii="Times New Roman" w:hAnsi="Times New Roman" w:cs="Times New Roman"/>
          <w:sz w:val="28"/>
          <w:szCs w:val="28"/>
        </w:rPr>
        <w:t xml:space="preserve"> в связи с возможными изменениями в федеральном</w:t>
      </w:r>
      <w:r>
        <w:rPr>
          <w:rFonts w:ascii="Times New Roman" w:hAnsi="Times New Roman" w:cs="Times New Roman"/>
          <w:sz w:val="28"/>
          <w:szCs w:val="28"/>
        </w:rPr>
        <w:t>, республиканском</w:t>
      </w:r>
      <w:r w:rsidRPr="00001932">
        <w:rPr>
          <w:rFonts w:ascii="Times New Roman" w:hAnsi="Times New Roman" w:cs="Times New Roman"/>
          <w:sz w:val="28"/>
          <w:szCs w:val="28"/>
        </w:rPr>
        <w:t xml:space="preserve"> налоговом законодательстве и снижением налоговой базы р</w:t>
      </w:r>
      <w:r>
        <w:rPr>
          <w:rFonts w:ascii="Times New Roman" w:hAnsi="Times New Roman" w:cs="Times New Roman"/>
          <w:sz w:val="28"/>
          <w:szCs w:val="28"/>
        </w:rPr>
        <w:t>айона</w:t>
      </w:r>
      <w:r w:rsidRPr="00001932">
        <w:rPr>
          <w:rFonts w:ascii="Times New Roman" w:hAnsi="Times New Roman" w:cs="Times New Roman"/>
          <w:sz w:val="28"/>
          <w:szCs w:val="28"/>
        </w:rPr>
        <w:t>;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снижения уровня самообеспечения</w:t>
      </w:r>
      <w:r w:rsidR="00A52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01932">
        <w:rPr>
          <w:rFonts w:ascii="Times New Roman" w:hAnsi="Times New Roman" w:cs="Times New Roman"/>
          <w:sz w:val="28"/>
          <w:szCs w:val="28"/>
        </w:rPr>
        <w:t xml:space="preserve"> основными видами сельскохозяйственной продукции и продовольствия.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3. Угроза снижения надежности функционирования систем </w:t>
      </w:r>
      <w:r w:rsidRPr="00001932">
        <w:rPr>
          <w:rFonts w:ascii="Times New Roman" w:hAnsi="Times New Roman" w:cs="Times New Roman"/>
          <w:sz w:val="28"/>
          <w:szCs w:val="28"/>
        </w:rPr>
        <w:lastRenderedPageBreak/>
        <w:t>жизнеобеспечения населения р</w:t>
      </w:r>
      <w:r>
        <w:rPr>
          <w:rFonts w:ascii="Times New Roman" w:hAnsi="Times New Roman" w:cs="Times New Roman"/>
          <w:sz w:val="28"/>
          <w:szCs w:val="28"/>
        </w:rPr>
        <w:t>айона</w:t>
      </w:r>
      <w:r w:rsidRPr="00001932">
        <w:rPr>
          <w:rFonts w:ascii="Times New Roman" w:hAnsi="Times New Roman" w:cs="Times New Roman"/>
          <w:sz w:val="28"/>
          <w:szCs w:val="28"/>
        </w:rPr>
        <w:t>, в том числе за счет: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усиления вероятности возникновения чрезвычайных ситуаций в промышленности, в том числе рост производственного травматизма, обусловленного дальнейшим ухудшением состояния основных фондов;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ухудшения состояния инженерно-коммунальных сетей, в том числе тепловых, канализационных и водопроводных сетей, по которым износ превышает 60% и продолжает увеличиваться;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EDB">
        <w:rPr>
          <w:rFonts w:ascii="Times New Roman" w:hAnsi="Times New Roman" w:cs="Times New Roman"/>
          <w:sz w:val="28"/>
          <w:szCs w:val="28"/>
        </w:rPr>
        <w:t>ухудшения состояния жилищного фонда;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ухудшения технического состояния дорожной сети, объек</w:t>
      </w:r>
      <w:r>
        <w:rPr>
          <w:rFonts w:ascii="Times New Roman" w:hAnsi="Times New Roman" w:cs="Times New Roman"/>
          <w:sz w:val="28"/>
          <w:szCs w:val="28"/>
        </w:rPr>
        <w:t>тов транспортной инфраструктуры</w:t>
      </w:r>
      <w:r w:rsidRPr="00001932">
        <w:rPr>
          <w:rFonts w:ascii="Times New Roman" w:hAnsi="Times New Roman" w:cs="Times New Roman"/>
          <w:sz w:val="28"/>
          <w:szCs w:val="28"/>
        </w:rPr>
        <w:t>;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возобновления кризисных явлений в производственном секторе экономики в связи с резким обострением с обеспеченностью финансовыми ресурсами (спад производства, сокращение рабочих мест, рост безработицы, снижение доходов населения и другие).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4. Угроза ухудшения социально-экономической ситуации в р</w:t>
      </w:r>
      <w:r>
        <w:rPr>
          <w:rFonts w:ascii="Times New Roman" w:hAnsi="Times New Roman" w:cs="Times New Roman"/>
          <w:sz w:val="28"/>
          <w:szCs w:val="28"/>
        </w:rPr>
        <w:t>айоне</w:t>
      </w:r>
      <w:r w:rsidRPr="00001932">
        <w:rPr>
          <w:rFonts w:ascii="Times New Roman" w:hAnsi="Times New Roman" w:cs="Times New Roman"/>
          <w:sz w:val="28"/>
          <w:szCs w:val="28"/>
        </w:rPr>
        <w:t xml:space="preserve"> в связи с неэффективным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001932">
        <w:rPr>
          <w:rFonts w:ascii="Times New Roman" w:hAnsi="Times New Roman" w:cs="Times New Roman"/>
          <w:sz w:val="28"/>
          <w:szCs w:val="28"/>
        </w:rPr>
        <w:t xml:space="preserve"> управлением, в том числе за счет: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изменений в федеральном </w:t>
      </w:r>
      <w:r>
        <w:rPr>
          <w:rFonts w:ascii="Times New Roman" w:hAnsi="Times New Roman" w:cs="Times New Roman"/>
          <w:sz w:val="28"/>
          <w:szCs w:val="28"/>
        </w:rPr>
        <w:t xml:space="preserve">и республиканском </w:t>
      </w:r>
      <w:r w:rsidRPr="00001932">
        <w:rPr>
          <w:rFonts w:ascii="Times New Roman" w:hAnsi="Times New Roman" w:cs="Times New Roman"/>
          <w:sz w:val="28"/>
          <w:szCs w:val="28"/>
        </w:rPr>
        <w:t xml:space="preserve">законодательстве, влекущим за собой снижение поступлений налоговых и неналоговых доходов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МО МР «Усть-Куломский»</w:t>
      </w:r>
      <w:r w:rsidRPr="00001932">
        <w:rPr>
          <w:rFonts w:ascii="Times New Roman" w:hAnsi="Times New Roman" w:cs="Times New Roman"/>
          <w:sz w:val="28"/>
          <w:szCs w:val="28"/>
        </w:rPr>
        <w:t>;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снижения эффективности мер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01932">
        <w:rPr>
          <w:rFonts w:ascii="Times New Roman" w:hAnsi="Times New Roman" w:cs="Times New Roman"/>
          <w:sz w:val="28"/>
          <w:szCs w:val="28"/>
        </w:rPr>
        <w:t xml:space="preserve"> поддержки организаций и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01932">
        <w:rPr>
          <w:rFonts w:ascii="Times New Roman" w:hAnsi="Times New Roman" w:cs="Times New Roman"/>
          <w:sz w:val="28"/>
          <w:szCs w:val="28"/>
        </w:rPr>
        <w:t>;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сокращения инвестиционных ресурсов ввиду отсутствия крупных инвесторов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01932">
        <w:rPr>
          <w:rFonts w:ascii="Times New Roman" w:hAnsi="Times New Roman" w:cs="Times New Roman"/>
          <w:sz w:val="28"/>
          <w:szCs w:val="28"/>
        </w:rPr>
        <w:t>;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сбоев автоматизированных систем, обеспечивающих процесс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01932">
        <w:rPr>
          <w:rFonts w:ascii="Times New Roman" w:hAnsi="Times New Roman" w:cs="Times New Roman"/>
          <w:sz w:val="28"/>
          <w:szCs w:val="28"/>
        </w:rPr>
        <w:t xml:space="preserve"> управления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001932">
        <w:rPr>
          <w:rFonts w:ascii="Times New Roman" w:hAnsi="Times New Roman" w:cs="Times New Roman"/>
          <w:sz w:val="28"/>
          <w:szCs w:val="28"/>
        </w:rPr>
        <w:t>, в том числе бюджетный процесс;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возникновения конфликтов, проведение акций протеста, забастовок.</w:t>
      </w:r>
    </w:p>
    <w:p w:rsidR="00B52AEB" w:rsidRPr="00EA696F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9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A696F">
        <w:rPr>
          <w:rFonts w:ascii="Times New Roman" w:hAnsi="Times New Roman" w:cs="Times New Roman"/>
          <w:sz w:val="28"/>
          <w:szCs w:val="28"/>
        </w:rPr>
        <w:t>. Отрицательными факторами, препятствующими устойчивому социально-экономическому развитию МО МР «Усть-Куломский», являются: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1. Недостаточно диверсифицированная структура экономики, в том числе:</w:t>
      </w:r>
    </w:p>
    <w:p w:rsidR="00B52AEB" w:rsidRDefault="00156707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значительная зависимость общей социально-экономической ситуации в республике</w:t>
      </w:r>
      <w:r w:rsidR="00653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52AEB" w:rsidRPr="00001932">
        <w:rPr>
          <w:rFonts w:ascii="Times New Roman" w:hAnsi="Times New Roman" w:cs="Times New Roman"/>
          <w:sz w:val="28"/>
          <w:szCs w:val="28"/>
        </w:rPr>
        <w:t>преимущественно сырьев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52AEB" w:rsidRPr="00001932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промышленности</w:t>
      </w:r>
      <w:r w:rsidR="00B52AEB" w:rsidRPr="00001932">
        <w:rPr>
          <w:rFonts w:ascii="Times New Roman" w:hAnsi="Times New Roman" w:cs="Times New Roman"/>
          <w:sz w:val="28"/>
          <w:szCs w:val="28"/>
        </w:rPr>
        <w:t>;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перерабатывающих </w:t>
      </w:r>
      <w:r w:rsidRPr="00001932">
        <w:rPr>
          <w:rFonts w:ascii="Times New Roman" w:hAnsi="Times New Roman" w:cs="Times New Roman"/>
          <w:sz w:val="28"/>
          <w:szCs w:val="28"/>
        </w:rPr>
        <w:t>и высокотехнологичных промышленных производств</w:t>
      </w:r>
      <w:r w:rsidR="00653102">
        <w:rPr>
          <w:rFonts w:ascii="Times New Roman" w:hAnsi="Times New Roman" w:cs="Times New Roman"/>
          <w:sz w:val="28"/>
          <w:szCs w:val="28"/>
        </w:rPr>
        <w:t xml:space="preserve"> </w:t>
      </w:r>
      <w:r w:rsidRPr="00001932">
        <w:rPr>
          <w:rFonts w:ascii="Times New Roman" w:hAnsi="Times New Roman" w:cs="Times New Roman"/>
          <w:sz w:val="28"/>
          <w:szCs w:val="28"/>
        </w:rPr>
        <w:t>глубокой переработк</w:t>
      </w:r>
      <w:r w:rsidR="00156707">
        <w:rPr>
          <w:rFonts w:ascii="Times New Roman" w:hAnsi="Times New Roman" w:cs="Times New Roman"/>
          <w:sz w:val="28"/>
          <w:szCs w:val="28"/>
        </w:rPr>
        <w:t>и</w:t>
      </w:r>
      <w:r w:rsidRPr="00001932">
        <w:rPr>
          <w:rFonts w:ascii="Times New Roman" w:hAnsi="Times New Roman" w:cs="Times New Roman"/>
          <w:sz w:val="28"/>
          <w:szCs w:val="28"/>
        </w:rPr>
        <w:t xml:space="preserve"> минерально-сырьевых</w:t>
      </w:r>
      <w:r>
        <w:rPr>
          <w:rFonts w:ascii="Times New Roman" w:hAnsi="Times New Roman" w:cs="Times New Roman"/>
          <w:sz w:val="28"/>
          <w:szCs w:val="28"/>
        </w:rPr>
        <w:t xml:space="preserve"> ресурсов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низкая доля перерабатывающих и высокотехнологичных промышленных производств, недостаток производственных мощностей </w:t>
      </w:r>
      <w:r>
        <w:rPr>
          <w:rFonts w:ascii="Times New Roman" w:hAnsi="Times New Roman" w:cs="Times New Roman"/>
          <w:sz w:val="28"/>
          <w:szCs w:val="28"/>
        </w:rPr>
        <w:t>по переработке</w:t>
      </w:r>
      <w:r w:rsidRPr="00001932">
        <w:rPr>
          <w:rFonts w:ascii="Times New Roman" w:hAnsi="Times New Roman" w:cs="Times New Roman"/>
          <w:sz w:val="28"/>
          <w:szCs w:val="28"/>
        </w:rPr>
        <w:t xml:space="preserve"> лесных ресурсов;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технико-технологическое отставание сельского хозяйства от других секторов экономики из-за недостаточного уровня доходности производителей сельскохозяйственной продукции для осуществления модернизации;</w:t>
      </w:r>
    </w:p>
    <w:p w:rsidR="00415825" w:rsidRPr="00415825" w:rsidRDefault="00415825" w:rsidP="00415825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>диспропорции в инвестиционной поддержке различных отраслей экономики, относительно низкая инвестиционная активность организаций;</w:t>
      </w:r>
    </w:p>
    <w:p w:rsidR="00415825" w:rsidRPr="00415825" w:rsidRDefault="00415825" w:rsidP="00415825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25">
        <w:rPr>
          <w:rFonts w:ascii="Times New Roman" w:hAnsi="Times New Roman" w:cs="Times New Roman"/>
          <w:sz w:val="28"/>
          <w:szCs w:val="28"/>
        </w:rPr>
        <w:t>диспропорции в уровне и темпах социально-экономического развития районного центра и населённых пунктов на периферии района.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2. Наличие ресурсных ограничений социально-экономического развития, в том числе: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неблагоприятные природно-климатические особенности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01932">
        <w:rPr>
          <w:rFonts w:ascii="Times New Roman" w:hAnsi="Times New Roman" w:cs="Times New Roman"/>
          <w:sz w:val="28"/>
          <w:szCs w:val="28"/>
        </w:rPr>
        <w:t xml:space="preserve">, обусловленные этим неравные условия хозяйствования организаций и жизнедеятельности населения, функционирования производственной, жилищно-коммунальной и транспортной инфраструктуры в сравнении с </w:t>
      </w:r>
      <w:r>
        <w:rPr>
          <w:rFonts w:ascii="Times New Roman" w:hAnsi="Times New Roman" w:cs="Times New Roman"/>
          <w:sz w:val="28"/>
          <w:szCs w:val="28"/>
        </w:rPr>
        <w:t>другими муниципальными образованиями республики</w:t>
      </w:r>
      <w:r w:rsidRPr="00001932">
        <w:rPr>
          <w:rFonts w:ascii="Times New Roman" w:hAnsi="Times New Roman" w:cs="Times New Roman"/>
          <w:sz w:val="28"/>
          <w:szCs w:val="28"/>
        </w:rPr>
        <w:t>;</w:t>
      </w:r>
    </w:p>
    <w:p w:rsidR="00B52AEB" w:rsidRPr="00001932" w:rsidRDefault="00B52AEB" w:rsidP="00E05A8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дефицит трудовых ресурсов, </w:t>
      </w:r>
      <w:r>
        <w:rPr>
          <w:rFonts w:ascii="Times New Roman" w:hAnsi="Times New Roman" w:cs="Times New Roman"/>
          <w:sz w:val="28"/>
          <w:szCs w:val="28"/>
        </w:rPr>
        <w:t xml:space="preserve">низкий образовательный уровень населения, </w:t>
      </w:r>
      <w:r w:rsidRPr="00001932">
        <w:rPr>
          <w:rFonts w:ascii="Times New Roman" w:hAnsi="Times New Roman" w:cs="Times New Roman"/>
          <w:sz w:val="28"/>
          <w:szCs w:val="28"/>
        </w:rPr>
        <w:t>низкий уровень трудовой активности населения, несоответствие профессиональной структуры трудовых ресурсов потребности экономики, дефицит квалифицированных кадров, территориальные и профессиональные диспропорции спроса и предложения на рынк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1932">
        <w:rPr>
          <w:rFonts w:ascii="Times New Roman" w:hAnsi="Times New Roman" w:cs="Times New Roman"/>
          <w:sz w:val="28"/>
          <w:szCs w:val="28"/>
        </w:rPr>
        <w:t xml:space="preserve"> труда </w:t>
      </w:r>
      <w:r>
        <w:rPr>
          <w:rFonts w:ascii="Times New Roman" w:hAnsi="Times New Roman" w:cs="Times New Roman"/>
          <w:sz w:val="28"/>
          <w:szCs w:val="28"/>
        </w:rPr>
        <w:t>Усть-Куломского</w:t>
      </w:r>
      <w:r w:rsidR="00E05A8B">
        <w:rPr>
          <w:rFonts w:ascii="Times New Roman" w:hAnsi="Times New Roman" w:cs="Times New Roman"/>
          <w:sz w:val="28"/>
          <w:szCs w:val="28"/>
        </w:rPr>
        <w:t xml:space="preserve"> </w:t>
      </w:r>
      <w:r w:rsidRPr="00001932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1932">
        <w:rPr>
          <w:rFonts w:ascii="Times New Roman" w:hAnsi="Times New Roman" w:cs="Times New Roman"/>
          <w:sz w:val="28"/>
          <w:szCs w:val="28"/>
        </w:rPr>
        <w:t>;</w:t>
      </w:r>
    </w:p>
    <w:p w:rsidR="00B52AEB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дефицит финансовых ресурсов р</w:t>
      </w:r>
      <w:r>
        <w:rPr>
          <w:rFonts w:ascii="Times New Roman" w:hAnsi="Times New Roman" w:cs="Times New Roman"/>
          <w:sz w:val="28"/>
          <w:szCs w:val="28"/>
        </w:rPr>
        <w:t>айона.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3. Наличие ограничений социально-экономического развития со стороны производственной, транспортной и финансовой инфраструктуры, в том числе: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высокий уровень износа основных фондов экономики, высокая </w:t>
      </w:r>
      <w:r w:rsidRPr="00001932">
        <w:rPr>
          <w:rFonts w:ascii="Times New Roman" w:hAnsi="Times New Roman" w:cs="Times New Roman"/>
          <w:sz w:val="28"/>
          <w:szCs w:val="28"/>
        </w:rPr>
        <w:lastRenderedPageBreak/>
        <w:t>энергоемкость экономики, технологическая отсталость энергоемких секторов промышленности и жилищно-коммунального комплекса;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несоответствие транспортной инфраструктуры </w:t>
      </w:r>
      <w:r>
        <w:rPr>
          <w:rFonts w:ascii="Times New Roman" w:hAnsi="Times New Roman" w:cs="Times New Roman"/>
          <w:sz w:val="28"/>
          <w:szCs w:val="28"/>
        </w:rPr>
        <w:t>МО МР «Усть-Куломский»</w:t>
      </w:r>
      <w:r w:rsidRPr="00001932">
        <w:rPr>
          <w:rFonts w:ascii="Times New Roman" w:hAnsi="Times New Roman" w:cs="Times New Roman"/>
          <w:sz w:val="28"/>
          <w:szCs w:val="28"/>
        </w:rPr>
        <w:t xml:space="preserve"> нормативным требованиям, а также растущей перспективной потребности организаций и населения р</w:t>
      </w:r>
      <w:r>
        <w:rPr>
          <w:rFonts w:ascii="Times New Roman" w:hAnsi="Times New Roman" w:cs="Times New Roman"/>
          <w:sz w:val="28"/>
          <w:szCs w:val="28"/>
        </w:rPr>
        <w:t>айона</w:t>
      </w:r>
      <w:r w:rsidRPr="00001932">
        <w:rPr>
          <w:rFonts w:ascii="Times New Roman" w:hAnsi="Times New Roman" w:cs="Times New Roman"/>
          <w:sz w:val="28"/>
          <w:szCs w:val="28"/>
        </w:rPr>
        <w:t>; моральное и физическое старение основных фондов на всех видах транспорта;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недостаточное развитие инфраструктуры поддержки инвестиционной деятельности организаций, поддержки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001932">
        <w:rPr>
          <w:rFonts w:ascii="Times New Roman" w:hAnsi="Times New Roman" w:cs="Times New Roman"/>
          <w:sz w:val="28"/>
          <w:szCs w:val="28"/>
        </w:rPr>
        <w:t>;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неразвитость </w:t>
      </w:r>
      <w:r>
        <w:rPr>
          <w:rFonts w:ascii="Times New Roman" w:hAnsi="Times New Roman" w:cs="Times New Roman"/>
          <w:sz w:val="28"/>
          <w:szCs w:val="28"/>
        </w:rPr>
        <w:t>в районе структур</w:t>
      </w:r>
      <w:r w:rsidRPr="00001932">
        <w:rPr>
          <w:rFonts w:ascii="Times New Roman" w:hAnsi="Times New Roman" w:cs="Times New Roman"/>
          <w:sz w:val="28"/>
          <w:szCs w:val="28"/>
        </w:rPr>
        <w:t xml:space="preserve"> поддержки промышленного инновационного развития, в том числе таких производственных и инновационных инфраструктур промышленного развития, как промышленные площадки, подготовленные и пригодные для развития промышленного производства, индустриальные и технологические парки;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неразвитая инфраструктура финансового рынка, </w:t>
      </w:r>
      <w:r>
        <w:rPr>
          <w:rFonts w:ascii="Times New Roman" w:hAnsi="Times New Roman" w:cs="Times New Roman"/>
          <w:sz w:val="28"/>
          <w:szCs w:val="28"/>
        </w:rPr>
        <w:t xml:space="preserve">отсутствие в районе конкуренции банковских структур, отсутствие </w:t>
      </w:r>
      <w:r w:rsidRPr="00001932">
        <w:rPr>
          <w:rFonts w:ascii="Times New Roman" w:hAnsi="Times New Roman" w:cs="Times New Roman"/>
          <w:sz w:val="28"/>
          <w:szCs w:val="28"/>
        </w:rPr>
        <w:t>средне- и долгосрочных ресурсов банковской системы, высокий уровень риска кредитования реального</w:t>
      </w:r>
      <w:r>
        <w:rPr>
          <w:rFonts w:ascii="Times New Roman" w:hAnsi="Times New Roman" w:cs="Times New Roman"/>
          <w:sz w:val="28"/>
          <w:szCs w:val="28"/>
        </w:rPr>
        <w:t xml:space="preserve"> сектора экономики</w:t>
      </w:r>
      <w:r w:rsidRPr="00001932">
        <w:rPr>
          <w:rFonts w:ascii="Times New Roman" w:hAnsi="Times New Roman" w:cs="Times New Roman"/>
          <w:sz w:val="28"/>
          <w:szCs w:val="28"/>
        </w:rPr>
        <w:t>;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наличие нарушенных (некультивированных) земель, а также неиспользуемых, нерационально используемых и не вовлеченных в хозяйственный оборот земель.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4. Недостаточно высокая эффективность системы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01932">
        <w:rPr>
          <w:rFonts w:ascii="Times New Roman" w:hAnsi="Times New Roman" w:cs="Times New Roman"/>
          <w:sz w:val="28"/>
          <w:szCs w:val="28"/>
        </w:rPr>
        <w:t xml:space="preserve"> управления, в том числе: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низкий уровень удовлетворенности населения деятельностью органов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>МО МР «Усть-Куломский»</w:t>
      </w:r>
      <w:r w:rsidRPr="00001932">
        <w:rPr>
          <w:rFonts w:ascii="Times New Roman" w:hAnsi="Times New Roman" w:cs="Times New Roman"/>
          <w:sz w:val="28"/>
          <w:szCs w:val="28"/>
        </w:rPr>
        <w:t>;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несовершенство механизмов взаимодействия </w:t>
      </w:r>
      <w:r>
        <w:rPr>
          <w:rFonts w:ascii="Times New Roman" w:hAnsi="Times New Roman" w:cs="Times New Roman"/>
          <w:sz w:val="28"/>
          <w:szCs w:val="28"/>
        </w:rPr>
        <w:t>муниципалитета</w:t>
      </w:r>
      <w:r w:rsidRPr="00001932">
        <w:rPr>
          <w:rFonts w:ascii="Times New Roman" w:hAnsi="Times New Roman" w:cs="Times New Roman"/>
          <w:sz w:val="28"/>
          <w:szCs w:val="28"/>
        </w:rPr>
        <w:t xml:space="preserve"> и гражданского общества;</w:t>
      </w:r>
    </w:p>
    <w:p w:rsidR="00B52AEB" w:rsidRPr="00001932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недостаточная активность работы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с органами </w:t>
      </w:r>
      <w:r w:rsidRPr="00001932">
        <w:rPr>
          <w:rFonts w:ascii="Times New Roman" w:hAnsi="Times New Roman" w:cs="Times New Roman"/>
          <w:sz w:val="28"/>
          <w:szCs w:val="28"/>
        </w:rPr>
        <w:t>государственной власти Республики Коми по совершенствованию нормативно-правовой базы регионального уровн</w:t>
      </w:r>
      <w:r w:rsidR="002C130B">
        <w:rPr>
          <w:rFonts w:ascii="Times New Roman" w:hAnsi="Times New Roman" w:cs="Times New Roman"/>
          <w:sz w:val="28"/>
          <w:szCs w:val="28"/>
        </w:rPr>
        <w:t>я</w:t>
      </w:r>
      <w:r w:rsidRPr="00001932">
        <w:rPr>
          <w:rFonts w:ascii="Times New Roman" w:hAnsi="Times New Roman" w:cs="Times New Roman"/>
          <w:sz w:val="28"/>
          <w:szCs w:val="28"/>
        </w:rPr>
        <w:t>;</w:t>
      </w:r>
    </w:p>
    <w:p w:rsidR="006C53B0" w:rsidRPr="00EA696F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568"/>
      <w:bookmarkEnd w:id="17"/>
      <w:r w:rsidRPr="00EA69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A696F">
        <w:rPr>
          <w:rFonts w:ascii="Times New Roman" w:hAnsi="Times New Roman" w:cs="Times New Roman"/>
          <w:sz w:val="28"/>
          <w:szCs w:val="28"/>
        </w:rPr>
        <w:t xml:space="preserve">. </w:t>
      </w:r>
      <w:r w:rsidR="006C53B0" w:rsidRPr="00EA696F">
        <w:rPr>
          <w:rFonts w:ascii="Times New Roman" w:hAnsi="Times New Roman" w:cs="Times New Roman"/>
          <w:sz w:val="28"/>
          <w:szCs w:val="28"/>
        </w:rPr>
        <w:t xml:space="preserve">К положительным факторам, оказывающим наибольшее влияние на формирование тенденций социально-экономического развития МО МР </w:t>
      </w:r>
      <w:r w:rsidR="006C53B0" w:rsidRPr="00EA696F">
        <w:rPr>
          <w:rFonts w:ascii="Times New Roman" w:hAnsi="Times New Roman" w:cs="Times New Roman"/>
          <w:sz w:val="28"/>
          <w:szCs w:val="28"/>
        </w:rPr>
        <w:lastRenderedPageBreak/>
        <w:t>«Усть-Куломский», относятся: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1. Макроэкономическая устойчивость, в том числе: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устойчивая работа базовых для экономики р</w:t>
      </w:r>
      <w:r>
        <w:rPr>
          <w:rFonts w:ascii="Times New Roman" w:hAnsi="Times New Roman" w:cs="Times New Roman"/>
          <w:sz w:val="28"/>
          <w:szCs w:val="28"/>
        </w:rPr>
        <w:t>айона</w:t>
      </w:r>
      <w:r w:rsidRPr="00001932">
        <w:rPr>
          <w:rFonts w:ascii="Times New Roman" w:hAnsi="Times New Roman" w:cs="Times New Roman"/>
          <w:sz w:val="28"/>
          <w:szCs w:val="28"/>
        </w:rPr>
        <w:t xml:space="preserve"> лесопромышленного комплексов (</w:t>
      </w:r>
      <w:r>
        <w:rPr>
          <w:rFonts w:ascii="Times New Roman" w:hAnsi="Times New Roman" w:cs="Times New Roman"/>
          <w:sz w:val="28"/>
          <w:szCs w:val="28"/>
        </w:rPr>
        <w:t xml:space="preserve">лесозаготовительная и </w:t>
      </w:r>
      <w:r w:rsidRPr="00001932">
        <w:rPr>
          <w:rFonts w:ascii="Times New Roman" w:hAnsi="Times New Roman" w:cs="Times New Roman"/>
          <w:sz w:val="28"/>
          <w:szCs w:val="28"/>
        </w:rPr>
        <w:t xml:space="preserve">деревообрабатывающая </w:t>
      </w:r>
      <w:r>
        <w:rPr>
          <w:rFonts w:ascii="Times New Roman" w:hAnsi="Times New Roman" w:cs="Times New Roman"/>
          <w:sz w:val="28"/>
          <w:szCs w:val="28"/>
        </w:rPr>
        <w:t>отрасли</w:t>
      </w:r>
      <w:r w:rsidRPr="00001932">
        <w:rPr>
          <w:rFonts w:ascii="Times New Roman" w:hAnsi="Times New Roman" w:cs="Times New Roman"/>
          <w:sz w:val="28"/>
          <w:szCs w:val="28"/>
        </w:rPr>
        <w:t>);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значительный инвестиционный потенциал;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достаточно устойчивая финансовая система.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2. Высокий природно-ресурсный потенциал, надежность в обеспечении топливом и энергоресурсами, в том числе: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обеспеченность минерально-сырьевыми ресурсами (неметаллические полезные ископаемые);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наличие достаточно больших территорий, богатых лесными, водными, земельными ресурсами, не затронутых хозяйственной деятельностью, разнообразие животного и растительного мира;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достаточность электрической мощности для обеспечения потребности организаций и населения р</w:t>
      </w:r>
      <w:r>
        <w:rPr>
          <w:rFonts w:ascii="Times New Roman" w:hAnsi="Times New Roman" w:cs="Times New Roman"/>
          <w:sz w:val="28"/>
          <w:szCs w:val="28"/>
        </w:rPr>
        <w:t>айона</w:t>
      </w:r>
      <w:r w:rsidRPr="00001932">
        <w:rPr>
          <w:rFonts w:ascii="Times New Roman" w:hAnsi="Times New Roman" w:cs="Times New Roman"/>
          <w:sz w:val="28"/>
          <w:szCs w:val="28"/>
        </w:rPr>
        <w:t>;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достаточность и надежность в обеспечении экономики и населения топливом (уголь, дрова).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3. Устойчивая работа объектов производственной и социально-культурной инфраструктуры, в том числе: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устойчивая работа </w:t>
      </w:r>
      <w:r>
        <w:rPr>
          <w:rFonts w:ascii="Times New Roman" w:hAnsi="Times New Roman" w:cs="Times New Roman"/>
          <w:sz w:val="28"/>
          <w:szCs w:val="28"/>
        </w:rPr>
        <w:t>автомобильного</w:t>
      </w:r>
      <w:r w:rsidRPr="00001932">
        <w:rPr>
          <w:rFonts w:ascii="Times New Roman" w:hAnsi="Times New Roman" w:cs="Times New Roman"/>
          <w:sz w:val="28"/>
          <w:szCs w:val="28"/>
        </w:rPr>
        <w:t xml:space="preserve"> транспорта, в основном обеспечивающих потребности организаций в грузовых перевозках производимой и потребляемой продукции, а также населения - в пассажирских перевозках;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обеспечение бесперебойного функционирования систем жизнеобеспечения, отсутствие серьезных чрезвычайных ситуаций в жилищно-коммунальном комплексе;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достаточно стабильная работа объектов социально-культурной инфраструктуры (здравоохранения, образования, культуры, социального обслуживания населения).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4. Социально-политическая стабильность, в том числе: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преемственность социально-экономической политики в </w:t>
      </w:r>
      <w:r>
        <w:rPr>
          <w:rFonts w:ascii="Times New Roman" w:hAnsi="Times New Roman" w:cs="Times New Roman"/>
          <w:sz w:val="28"/>
          <w:szCs w:val="28"/>
        </w:rPr>
        <w:t>МО МР «Усть-Куломский»</w:t>
      </w:r>
      <w:r w:rsidRPr="00001932">
        <w:rPr>
          <w:rFonts w:ascii="Times New Roman" w:hAnsi="Times New Roman" w:cs="Times New Roman"/>
          <w:sz w:val="28"/>
          <w:szCs w:val="28"/>
        </w:rPr>
        <w:t xml:space="preserve">, эффективное взаимодействие Совета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0193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«Усть-Куломский» и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МР «Усть-Куломский»</w:t>
      </w:r>
      <w:r w:rsidRPr="00001932">
        <w:rPr>
          <w:rFonts w:ascii="Times New Roman" w:hAnsi="Times New Roman" w:cs="Times New Roman"/>
          <w:sz w:val="28"/>
          <w:szCs w:val="28"/>
        </w:rPr>
        <w:t>;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стабильная социально-политическая обстановка в р</w:t>
      </w:r>
      <w:r>
        <w:rPr>
          <w:rFonts w:ascii="Times New Roman" w:hAnsi="Times New Roman" w:cs="Times New Roman"/>
          <w:sz w:val="28"/>
          <w:szCs w:val="28"/>
        </w:rPr>
        <w:t>айоне</w:t>
      </w:r>
      <w:r w:rsidRPr="00001932">
        <w:rPr>
          <w:rFonts w:ascii="Times New Roman" w:hAnsi="Times New Roman" w:cs="Times New Roman"/>
          <w:sz w:val="28"/>
          <w:szCs w:val="28"/>
        </w:rPr>
        <w:t>, отсутствие значимых политических и социально-трудовых конфликтов, спокойные межнациональные отношения;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сохранение и гарантированное предоставление мер социальной поддержки,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01932">
        <w:rPr>
          <w:rFonts w:ascii="Times New Roman" w:hAnsi="Times New Roman" w:cs="Times New Roman"/>
          <w:sz w:val="28"/>
          <w:szCs w:val="28"/>
        </w:rPr>
        <w:t xml:space="preserve"> помощи отдельным категориям населения </w:t>
      </w:r>
      <w:r>
        <w:rPr>
          <w:rFonts w:ascii="Times New Roman" w:hAnsi="Times New Roman" w:cs="Times New Roman"/>
          <w:sz w:val="28"/>
          <w:szCs w:val="28"/>
        </w:rPr>
        <w:t>Усть-Куломского района</w:t>
      </w:r>
      <w:r w:rsidRPr="00001932">
        <w:rPr>
          <w:rFonts w:ascii="Times New Roman" w:hAnsi="Times New Roman" w:cs="Times New Roman"/>
          <w:sz w:val="28"/>
          <w:szCs w:val="28"/>
        </w:rPr>
        <w:t xml:space="preserve"> в рамках принятых государственных социальных обязательств.</w:t>
      </w:r>
    </w:p>
    <w:p w:rsidR="006C53B0" w:rsidRPr="00EA696F" w:rsidRDefault="00B52AEB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590"/>
      <w:bookmarkStart w:id="19" w:name="Par620"/>
      <w:bookmarkEnd w:id="18"/>
      <w:bookmarkEnd w:id="19"/>
      <w:r w:rsidRPr="00EA69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A696F">
        <w:rPr>
          <w:rFonts w:ascii="Times New Roman" w:hAnsi="Times New Roman" w:cs="Times New Roman"/>
          <w:sz w:val="28"/>
          <w:szCs w:val="28"/>
        </w:rPr>
        <w:t xml:space="preserve">. </w:t>
      </w:r>
      <w:r w:rsidR="006C53B0" w:rsidRPr="00EA696F">
        <w:rPr>
          <w:rFonts w:ascii="Times New Roman" w:hAnsi="Times New Roman" w:cs="Times New Roman"/>
          <w:sz w:val="28"/>
          <w:szCs w:val="28"/>
        </w:rPr>
        <w:t>Объективно существует ряд внешних и внутренних возможностей, позволяющих устранить препятствия для устойчивого социально-экономического развития МО МР «Усть-Куломский»:</w:t>
      </w:r>
    </w:p>
    <w:p w:rsidR="00415825" w:rsidRPr="00415825" w:rsidRDefault="006C53B0" w:rsidP="00415825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1. </w:t>
      </w:r>
      <w:r w:rsidR="00415825" w:rsidRPr="00415825">
        <w:rPr>
          <w:rFonts w:ascii="Times New Roman" w:hAnsi="Times New Roman" w:cs="Times New Roman"/>
          <w:sz w:val="28"/>
          <w:szCs w:val="28"/>
        </w:rPr>
        <w:t>Наличие условий для диверсификации экономики (</w:t>
      </w:r>
      <w:r w:rsidR="00415825" w:rsidRPr="00415825">
        <w:rPr>
          <w:rStyle w:val="st"/>
          <w:rFonts w:ascii="Times New Roman" w:hAnsi="Times New Roman" w:cs="Times New Roman"/>
          <w:sz w:val="28"/>
          <w:szCs w:val="28"/>
        </w:rPr>
        <w:t>развития традиционных и расширение новых видов экономической деятельности)</w:t>
      </w:r>
      <w:r w:rsidR="00415825" w:rsidRPr="00415825">
        <w:rPr>
          <w:rFonts w:ascii="Times New Roman" w:hAnsi="Times New Roman" w:cs="Times New Roman"/>
          <w:sz w:val="28"/>
          <w:szCs w:val="28"/>
        </w:rPr>
        <w:t>, в том числе за счет: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наличия возможности размещения новых современных экологически ориентированных производственных комплексов на территориях, не затронутых промышленной деятельност</w:t>
      </w:r>
      <w:r>
        <w:rPr>
          <w:rFonts w:ascii="Times New Roman" w:hAnsi="Times New Roman" w:cs="Times New Roman"/>
          <w:sz w:val="28"/>
          <w:szCs w:val="28"/>
        </w:rPr>
        <w:t>ью (свободные территории, сырье</w:t>
      </w:r>
      <w:r w:rsidRPr="00001932">
        <w:rPr>
          <w:rFonts w:ascii="Times New Roman" w:hAnsi="Times New Roman" w:cs="Times New Roman"/>
          <w:sz w:val="28"/>
          <w:szCs w:val="28"/>
        </w:rPr>
        <w:t>);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наличия условий и возможности для активизации предпринимательской деятельности в р</w:t>
      </w:r>
      <w:r>
        <w:rPr>
          <w:rFonts w:ascii="Times New Roman" w:hAnsi="Times New Roman" w:cs="Times New Roman"/>
          <w:sz w:val="28"/>
          <w:szCs w:val="28"/>
        </w:rPr>
        <w:t>айоне</w:t>
      </w:r>
      <w:r w:rsidRPr="00001932">
        <w:rPr>
          <w:rFonts w:ascii="Times New Roman" w:hAnsi="Times New Roman" w:cs="Times New Roman"/>
          <w:sz w:val="28"/>
          <w:szCs w:val="28"/>
        </w:rPr>
        <w:t xml:space="preserve">, в том числе за счет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01932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01932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предпринимательства, а также путем создания и развития бизнес-инкубатор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1932">
        <w:rPr>
          <w:rFonts w:ascii="Times New Roman" w:hAnsi="Times New Roman" w:cs="Times New Roman"/>
          <w:sz w:val="28"/>
          <w:szCs w:val="28"/>
        </w:rPr>
        <w:t>;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наличия подготовленных к реализации инвестиционных проектов и предложений по развитию производственной, транспортной и социально-культурной инфраструктуры р</w:t>
      </w:r>
      <w:r>
        <w:rPr>
          <w:rFonts w:ascii="Times New Roman" w:hAnsi="Times New Roman" w:cs="Times New Roman"/>
          <w:sz w:val="28"/>
          <w:szCs w:val="28"/>
        </w:rPr>
        <w:t>айона</w:t>
      </w:r>
      <w:r w:rsidRPr="00001932">
        <w:rPr>
          <w:rFonts w:ascii="Times New Roman" w:hAnsi="Times New Roman" w:cs="Times New Roman"/>
          <w:sz w:val="28"/>
          <w:szCs w:val="28"/>
        </w:rPr>
        <w:t>;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2. Наличие возможности для повышения эффективности использования природно-ресурсного потенциала, в том числе за счет: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наличия возможности для вовлечения в хозяйственный оборот и получения дополнительных результатов экономической деятельности от использования лесных, земельных и водных ресурсов, ресурсов растительного и животного мира;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наличия возможности для сохранения экологического равновесия (сохранение уникальных и типичных экосистем, биологического </w:t>
      </w:r>
      <w:r w:rsidRPr="00001932">
        <w:rPr>
          <w:rFonts w:ascii="Times New Roman" w:hAnsi="Times New Roman" w:cs="Times New Roman"/>
          <w:sz w:val="28"/>
          <w:szCs w:val="28"/>
        </w:rPr>
        <w:lastRenderedPageBreak/>
        <w:t>разнообразия, редких видов животных и растений);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наличия возможности для обеспечения дополнительной потребности экономики в электроэнергии, возникающей в результате роста промышленного производства на действующих предприятиях и создания новых производственных мощностей;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3. Наличие возможности для развития производственной, транспортной, жилищно-коммунальной и социально-культурной инфраструктуры, в том числе за счет: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наличия условий для значительного увеличения объемов жилищного строительства, сокращения объемов ветхого и аварийного жилья, существенного улучшения технического состояния коммунальных сетей, в том числе за счет реализации целевых программ, расширения форм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01932">
        <w:rPr>
          <w:rFonts w:ascii="Times New Roman" w:hAnsi="Times New Roman" w:cs="Times New Roman"/>
          <w:sz w:val="28"/>
          <w:szCs w:val="28"/>
        </w:rPr>
        <w:t>поддержки населения при решении жилищных проблем;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наличия возможности обеспечения комплексного освоения и развития территорий для массового строительства жилья, в первую очередь малоэтажного, отвечающего стандартам ценовой доступности, энергоэффективности и экологичности.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>4. Наличие возможности для дальнейшего укрепления социально-политической стабильности, в том числе за счет:</w:t>
      </w:r>
    </w:p>
    <w:p w:rsidR="006C53B0" w:rsidRPr="00001932" w:rsidRDefault="006C53B0" w:rsidP="00B52AEB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наличия и дальнейшего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01932">
        <w:rPr>
          <w:rFonts w:ascii="Times New Roman" w:hAnsi="Times New Roman" w:cs="Times New Roman"/>
          <w:sz w:val="28"/>
          <w:szCs w:val="28"/>
        </w:rPr>
        <w:t xml:space="preserve">правовой базы </w:t>
      </w:r>
      <w:r>
        <w:rPr>
          <w:rFonts w:ascii="Times New Roman" w:hAnsi="Times New Roman" w:cs="Times New Roman"/>
          <w:sz w:val="28"/>
          <w:szCs w:val="28"/>
        </w:rPr>
        <w:t>МО МР «Усть-Куломский»</w:t>
      </w:r>
      <w:r w:rsidRPr="00001932">
        <w:rPr>
          <w:rFonts w:ascii="Times New Roman" w:hAnsi="Times New Roman" w:cs="Times New Roman"/>
          <w:sz w:val="28"/>
          <w:szCs w:val="28"/>
        </w:rPr>
        <w:t>, нацеленной на создание эффективной системы стратегического управления, стимулирование инвестиционной деятельности хозяйствующих субъектов, повышение уровня и качества жизни населения;</w:t>
      </w:r>
    </w:p>
    <w:p w:rsidR="006C53B0" w:rsidRPr="002545CE" w:rsidRDefault="006C53B0" w:rsidP="00B52AEB">
      <w:pPr>
        <w:widowControl w:val="0"/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932">
        <w:rPr>
          <w:rFonts w:ascii="Times New Roman" w:hAnsi="Times New Roman" w:cs="Times New Roman"/>
          <w:sz w:val="28"/>
          <w:szCs w:val="28"/>
        </w:rPr>
        <w:t xml:space="preserve">наличия и дальнейшего развития механизмов социального партнерства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001932">
        <w:rPr>
          <w:rFonts w:ascii="Times New Roman" w:hAnsi="Times New Roman" w:cs="Times New Roman"/>
          <w:sz w:val="28"/>
          <w:szCs w:val="28"/>
        </w:rPr>
        <w:t>, взаимодействия институтов гражданского общества, поддержки межнационального мира и согласия.</w:t>
      </w:r>
    </w:p>
    <w:p w:rsidR="00B52AEB" w:rsidRPr="002545CE" w:rsidRDefault="00B52AEB" w:rsidP="00BB002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545CE">
        <w:rPr>
          <w:rFonts w:ascii="Times New Roman" w:hAnsi="Times New Roman" w:cs="Times New Roman"/>
          <w:sz w:val="28"/>
        </w:rPr>
        <w:t>Систематизация условий социально-экономического развития района (с применением</w:t>
      </w:r>
      <w:r w:rsidR="00F37409" w:rsidRPr="002545CE">
        <w:rPr>
          <w:rFonts w:ascii="Times New Roman" w:hAnsi="Times New Roman" w:cs="Times New Roman"/>
          <w:sz w:val="28"/>
        </w:rPr>
        <w:t xml:space="preserve"> методик</w:t>
      </w:r>
      <w:r w:rsidRPr="002545CE">
        <w:rPr>
          <w:rFonts w:ascii="Times New Roman" w:hAnsi="Times New Roman" w:cs="Times New Roman"/>
          <w:sz w:val="28"/>
        </w:rPr>
        <w:t>и</w:t>
      </w:r>
      <w:r w:rsidR="00F37409" w:rsidRPr="002545CE">
        <w:rPr>
          <w:rFonts w:ascii="Times New Roman" w:hAnsi="Times New Roman" w:cs="Times New Roman"/>
          <w:sz w:val="28"/>
        </w:rPr>
        <w:t xml:space="preserve"> SWOT-анализа</w:t>
      </w:r>
      <w:r w:rsidRPr="002545CE">
        <w:rPr>
          <w:rFonts w:ascii="Times New Roman" w:hAnsi="Times New Roman" w:cs="Times New Roman"/>
          <w:sz w:val="28"/>
        </w:rPr>
        <w:t>) позволила упорядочить данны</w:t>
      </w:r>
      <w:r w:rsidR="00DB21EB" w:rsidRPr="002545CE">
        <w:rPr>
          <w:rFonts w:ascii="Times New Roman" w:hAnsi="Times New Roman" w:cs="Times New Roman"/>
          <w:sz w:val="28"/>
        </w:rPr>
        <w:t>е</w:t>
      </w:r>
      <w:r w:rsidRPr="002545CE">
        <w:rPr>
          <w:rFonts w:ascii="Times New Roman" w:hAnsi="Times New Roman" w:cs="Times New Roman"/>
          <w:sz w:val="28"/>
        </w:rPr>
        <w:t xml:space="preserve"> факторы на макро-уровне и выделить из них ключевые</w:t>
      </w:r>
      <w:r w:rsidR="00A72298" w:rsidRPr="002545CE">
        <w:rPr>
          <w:rFonts w:ascii="Times New Roman" w:hAnsi="Times New Roman" w:cs="Times New Roman"/>
          <w:sz w:val="28"/>
        </w:rPr>
        <w:t xml:space="preserve"> факторы</w:t>
      </w:r>
      <w:r w:rsidRPr="002545CE">
        <w:rPr>
          <w:rFonts w:ascii="Times New Roman" w:hAnsi="Times New Roman" w:cs="Times New Roman"/>
          <w:sz w:val="28"/>
        </w:rPr>
        <w:t>, определяющие стратегические приоритеты развития МР «Усть-Куломский» на период реализации Стратегии.</w:t>
      </w:r>
    </w:p>
    <w:p w:rsidR="00F37409" w:rsidRPr="002545CE" w:rsidRDefault="00B52AEB" w:rsidP="00BB002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545CE">
        <w:rPr>
          <w:rFonts w:ascii="Times New Roman" w:hAnsi="Times New Roman" w:cs="Times New Roman"/>
          <w:sz w:val="28"/>
        </w:rPr>
        <w:t>С цель</w:t>
      </w:r>
      <w:r w:rsidR="00DB21EB" w:rsidRPr="002545CE">
        <w:rPr>
          <w:rFonts w:ascii="Times New Roman" w:hAnsi="Times New Roman" w:cs="Times New Roman"/>
          <w:sz w:val="28"/>
        </w:rPr>
        <w:t>ю</w:t>
      </w:r>
      <w:r w:rsidRPr="002545CE">
        <w:rPr>
          <w:rFonts w:ascii="Times New Roman" w:hAnsi="Times New Roman" w:cs="Times New Roman"/>
          <w:sz w:val="28"/>
        </w:rPr>
        <w:t xml:space="preserve"> получения упорядоченной системы решений</w:t>
      </w:r>
      <w:r w:rsidR="00F37409" w:rsidRPr="002545CE">
        <w:rPr>
          <w:rFonts w:ascii="Times New Roman" w:hAnsi="Times New Roman" w:cs="Times New Roman"/>
          <w:sz w:val="28"/>
        </w:rPr>
        <w:t xml:space="preserve"> разработан базовый классификатор </w:t>
      </w:r>
      <w:r w:rsidR="00A94F96">
        <w:rPr>
          <w:rFonts w:ascii="Times New Roman" w:hAnsi="Times New Roman" w:cs="Times New Roman"/>
          <w:sz w:val="28"/>
        </w:rPr>
        <w:t>критериев</w:t>
      </w:r>
      <w:r w:rsidR="00F37409" w:rsidRPr="002545CE">
        <w:rPr>
          <w:rFonts w:ascii="Times New Roman" w:hAnsi="Times New Roman" w:cs="Times New Roman"/>
          <w:sz w:val="28"/>
        </w:rPr>
        <w:t xml:space="preserve"> по зонам устойчивого развития, учитывающий наиболее ценные для стратегического развития аспекты:</w:t>
      </w:r>
    </w:p>
    <w:p w:rsidR="00F37409" w:rsidRPr="002545CE" w:rsidRDefault="00F37409" w:rsidP="00024596">
      <w:pPr>
        <w:pStyle w:val="a7"/>
        <w:numPr>
          <w:ilvl w:val="0"/>
          <w:numId w:val="35"/>
        </w:numPr>
        <w:spacing w:after="0" w:line="312" w:lineRule="auto"/>
        <w:ind w:left="0" w:firstLine="567"/>
        <w:contextualSpacing/>
        <w:jc w:val="both"/>
        <w:rPr>
          <w:rFonts w:ascii="Times New Roman" w:hAnsi="Times New Roman"/>
          <w:iCs/>
          <w:sz w:val="28"/>
        </w:rPr>
      </w:pPr>
      <w:r w:rsidRPr="002545CE">
        <w:rPr>
          <w:rFonts w:ascii="Times New Roman" w:hAnsi="Times New Roman"/>
          <w:sz w:val="28"/>
        </w:rPr>
        <w:lastRenderedPageBreak/>
        <w:t xml:space="preserve">Экологический аспект (факторы зоны 1) - </w:t>
      </w:r>
      <w:r w:rsidRPr="002545CE">
        <w:rPr>
          <w:rFonts w:ascii="Times New Roman" w:hAnsi="Times New Roman"/>
          <w:iCs/>
          <w:sz w:val="28"/>
        </w:rPr>
        <w:t>ресурсность территории и рациональность использования ресурсов;</w:t>
      </w:r>
    </w:p>
    <w:p w:rsidR="00F37409" w:rsidRPr="002545CE" w:rsidRDefault="00F37409" w:rsidP="00024596">
      <w:pPr>
        <w:pStyle w:val="a7"/>
        <w:numPr>
          <w:ilvl w:val="0"/>
          <w:numId w:val="35"/>
        </w:numPr>
        <w:spacing w:after="0" w:line="312" w:lineRule="auto"/>
        <w:ind w:left="0" w:firstLine="567"/>
        <w:contextualSpacing/>
        <w:jc w:val="both"/>
        <w:rPr>
          <w:rFonts w:ascii="Times New Roman" w:hAnsi="Times New Roman"/>
          <w:iCs/>
          <w:sz w:val="28"/>
        </w:rPr>
      </w:pPr>
      <w:r w:rsidRPr="002545CE">
        <w:rPr>
          <w:rFonts w:ascii="Times New Roman" w:hAnsi="Times New Roman"/>
          <w:iCs/>
          <w:sz w:val="28"/>
        </w:rPr>
        <w:t xml:space="preserve">Социальный аспект </w:t>
      </w:r>
      <w:r w:rsidRPr="002545CE">
        <w:rPr>
          <w:rFonts w:ascii="Times New Roman" w:hAnsi="Times New Roman"/>
          <w:sz w:val="28"/>
        </w:rPr>
        <w:t>(факторы зоны 2)</w:t>
      </w:r>
      <w:r w:rsidRPr="002545CE">
        <w:rPr>
          <w:rFonts w:ascii="Times New Roman" w:hAnsi="Times New Roman"/>
          <w:iCs/>
          <w:sz w:val="28"/>
        </w:rPr>
        <w:t>- социальная привлекательность территории и комфортность проживания;</w:t>
      </w:r>
    </w:p>
    <w:p w:rsidR="00F37409" w:rsidRPr="002545CE" w:rsidRDefault="00F37409" w:rsidP="00024596">
      <w:pPr>
        <w:pStyle w:val="a7"/>
        <w:numPr>
          <w:ilvl w:val="0"/>
          <w:numId w:val="35"/>
        </w:numPr>
        <w:spacing w:after="0" w:line="312" w:lineRule="auto"/>
        <w:ind w:left="0" w:firstLine="567"/>
        <w:contextualSpacing/>
        <w:jc w:val="both"/>
        <w:rPr>
          <w:rFonts w:ascii="Times New Roman" w:hAnsi="Times New Roman"/>
          <w:iCs/>
          <w:sz w:val="28"/>
        </w:rPr>
      </w:pPr>
      <w:r w:rsidRPr="002545CE">
        <w:rPr>
          <w:rFonts w:ascii="Times New Roman" w:hAnsi="Times New Roman"/>
          <w:iCs/>
          <w:sz w:val="28"/>
        </w:rPr>
        <w:t xml:space="preserve">Экономический аспект </w:t>
      </w:r>
      <w:r w:rsidRPr="002545CE">
        <w:rPr>
          <w:rFonts w:ascii="Times New Roman" w:hAnsi="Times New Roman"/>
          <w:sz w:val="28"/>
        </w:rPr>
        <w:t>(факторы зоны 3)</w:t>
      </w:r>
      <w:r w:rsidRPr="002545CE">
        <w:rPr>
          <w:rFonts w:ascii="Times New Roman" w:hAnsi="Times New Roman"/>
          <w:iCs/>
          <w:sz w:val="28"/>
        </w:rPr>
        <w:t>- экономическая привлекательность территории и доходность бюджета;</w:t>
      </w:r>
    </w:p>
    <w:p w:rsidR="00F37409" w:rsidRPr="002545CE" w:rsidRDefault="00F37409" w:rsidP="00024596">
      <w:pPr>
        <w:pStyle w:val="a7"/>
        <w:numPr>
          <w:ilvl w:val="0"/>
          <w:numId w:val="35"/>
        </w:numPr>
        <w:spacing w:after="0" w:line="312" w:lineRule="auto"/>
        <w:ind w:left="0" w:firstLine="567"/>
        <w:contextualSpacing/>
        <w:jc w:val="both"/>
        <w:rPr>
          <w:rFonts w:ascii="Times New Roman" w:hAnsi="Times New Roman"/>
          <w:iCs/>
          <w:sz w:val="28"/>
        </w:rPr>
      </w:pPr>
      <w:r w:rsidRPr="002545CE">
        <w:rPr>
          <w:rFonts w:ascii="Times New Roman" w:hAnsi="Times New Roman"/>
          <w:iCs/>
          <w:sz w:val="28"/>
        </w:rPr>
        <w:t xml:space="preserve">Институциональный аспект </w:t>
      </w:r>
      <w:r w:rsidRPr="002545CE">
        <w:rPr>
          <w:rFonts w:ascii="Times New Roman" w:hAnsi="Times New Roman"/>
          <w:sz w:val="28"/>
        </w:rPr>
        <w:t>(факторы зоны 4)</w:t>
      </w:r>
      <w:r w:rsidRPr="002545CE">
        <w:rPr>
          <w:rFonts w:ascii="Times New Roman" w:hAnsi="Times New Roman"/>
          <w:iCs/>
          <w:sz w:val="28"/>
        </w:rPr>
        <w:t>- управляемость процессами развития территории и эффективность системы управления объектами;</w:t>
      </w:r>
    </w:p>
    <w:p w:rsidR="00F37409" w:rsidRPr="002545CE" w:rsidRDefault="00F37409" w:rsidP="00BB0020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2545CE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В процессе проведения стратегических сессий </w:t>
      </w:r>
      <w:r w:rsidR="00B52AEB" w:rsidRPr="002545CE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с внешними экспертами </w:t>
      </w:r>
      <w:r w:rsidRPr="002545CE">
        <w:rPr>
          <w:rFonts w:ascii="Times New Roman" w:eastAsia="Times New Roman" w:hAnsi="Times New Roman" w:cs="Times New Roman"/>
          <w:iCs/>
          <w:sz w:val="28"/>
          <w:lang w:eastAsia="ru-RU"/>
        </w:rPr>
        <w:t>согласованы следующие результаты SWOT-анализа:</w:t>
      </w:r>
    </w:p>
    <w:p w:rsidR="00F37409" w:rsidRPr="002545CE" w:rsidRDefault="00F37409" w:rsidP="00F37409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</w:rPr>
      </w:pPr>
      <w:r w:rsidRPr="002545CE">
        <w:rPr>
          <w:rFonts w:ascii="Times New Roman" w:eastAsia="Times New Roman" w:hAnsi="Times New Roman" w:cs="Times New Roman"/>
          <w:b/>
          <w:iCs/>
          <w:sz w:val="28"/>
          <w:lang w:eastAsia="ru-RU"/>
        </w:rPr>
        <w:t>Угрозы:</w:t>
      </w:r>
    </w:p>
    <w:tbl>
      <w:tblPr>
        <w:tblW w:w="5166" w:type="pct"/>
        <w:tblInd w:w="-318" w:type="dxa"/>
        <w:tblLook w:val="04A0"/>
      </w:tblPr>
      <w:tblGrid>
        <w:gridCol w:w="993"/>
        <w:gridCol w:w="8895"/>
      </w:tblGrid>
      <w:tr w:rsidR="00F37409" w:rsidRPr="002545CE" w:rsidTr="00B93AF2">
        <w:trPr>
          <w:trHeight w:val="392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 - 1</w:t>
            </w:r>
          </w:p>
        </w:tc>
        <w:tc>
          <w:tcPr>
            <w:tcW w:w="44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Угроза </w:t>
            </w:r>
            <w:r w:rsidR="00A94F96" w:rsidRPr="00A9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прекращения развития</w:t>
            </w: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свертывания экономики МР из-за неиспользования ресурсного потенциала</w:t>
            </w:r>
          </w:p>
        </w:tc>
      </w:tr>
      <w:tr w:rsidR="00F37409" w:rsidRPr="002545CE" w:rsidTr="00B93AF2">
        <w:trPr>
          <w:trHeight w:val="769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lang w:eastAsia="ru-RU"/>
              </w:rPr>
              <w:t>Т- 1.1</w:t>
            </w:r>
          </w:p>
        </w:tc>
        <w:tc>
          <w:tcPr>
            <w:tcW w:w="44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7409" w:rsidRPr="002545CE" w:rsidRDefault="00F37409" w:rsidP="005761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Угроза отсутствия и нереализации инвест</w:t>
            </w:r>
            <w:r w:rsidR="0057613B"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иционных </w:t>
            </w: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проектов, обусловленная низким уровнем развития инфраструктуры и невовлеченностью всего комплекса природных ресурсов в экономический оборот</w:t>
            </w:r>
          </w:p>
        </w:tc>
      </w:tr>
      <w:tr w:rsidR="00F37409" w:rsidRPr="002545CE" w:rsidTr="00B93AF2">
        <w:trPr>
          <w:trHeight w:val="455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lang w:eastAsia="ru-RU"/>
              </w:rPr>
              <w:t>T - 1.2</w:t>
            </w:r>
          </w:p>
        </w:tc>
        <w:tc>
          <w:tcPr>
            <w:tcW w:w="449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Угроза отсутствия квалифицированных кадров для подъема экономики из-за недостаточности мер поддержки</w:t>
            </w:r>
          </w:p>
        </w:tc>
      </w:tr>
      <w:tr w:rsidR="00F37409" w:rsidRPr="002545CE" w:rsidTr="00D6410A">
        <w:trPr>
          <w:trHeight w:val="549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 - 2</w:t>
            </w:r>
          </w:p>
        </w:tc>
        <w:tc>
          <w:tcPr>
            <w:tcW w:w="44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Угроза снижения социальной привлекательности Усть-Куломского района и демографического кризиса</w:t>
            </w:r>
          </w:p>
        </w:tc>
      </w:tr>
      <w:tr w:rsidR="00F37409" w:rsidRPr="002545CE" w:rsidTr="00D6410A">
        <w:trPr>
          <w:trHeight w:val="515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lang w:eastAsia="ru-RU"/>
              </w:rPr>
              <w:t>Т- 2.1</w:t>
            </w:r>
          </w:p>
        </w:tc>
        <w:tc>
          <w:tcPr>
            <w:tcW w:w="44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Повышение оттока дееспособного населения и ухудшение качественного состава населения</w:t>
            </w:r>
          </w:p>
        </w:tc>
      </w:tr>
      <w:tr w:rsidR="00F37409" w:rsidRPr="002545CE" w:rsidTr="00D6410A">
        <w:trPr>
          <w:trHeight w:val="467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lang w:eastAsia="ru-RU"/>
              </w:rPr>
              <w:t>T - 2.2</w:t>
            </w:r>
          </w:p>
        </w:tc>
        <w:tc>
          <w:tcPr>
            <w:tcW w:w="44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Риск снижения качества объектов социальной инфраструктуры и несоответствия растущим требованиям населения</w:t>
            </w:r>
          </w:p>
        </w:tc>
      </w:tr>
      <w:tr w:rsidR="00F37409" w:rsidRPr="002545CE" w:rsidTr="00D6410A">
        <w:trPr>
          <w:trHeight w:val="291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 - 3</w:t>
            </w:r>
          </w:p>
        </w:tc>
        <w:tc>
          <w:tcPr>
            <w:tcW w:w="44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Угроза снижения доходной части бюджета МР в долгосрочном периоде</w:t>
            </w:r>
          </w:p>
        </w:tc>
      </w:tr>
      <w:tr w:rsidR="00F37409" w:rsidRPr="002545CE" w:rsidTr="00D6410A">
        <w:trPr>
          <w:trHeight w:val="26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lang w:eastAsia="ru-RU"/>
              </w:rPr>
              <w:t>Т- 3.1</w:t>
            </w:r>
          </w:p>
        </w:tc>
        <w:tc>
          <w:tcPr>
            <w:tcW w:w="44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Ухудшение инфраструктурных условий комплексного развития территории</w:t>
            </w:r>
          </w:p>
        </w:tc>
      </w:tr>
      <w:tr w:rsidR="00F37409" w:rsidRPr="002545CE" w:rsidTr="00D6410A">
        <w:trPr>
          <w:trHeight w:val="235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lang w:eastAsia="ru-RU"/>
              </w:rPr>
              <w:t>T - 3.2</w:t>
            </w:r>
          </w:p>
        </w:tc>
        <w:tc>
          <w:tcPr>
            <w:tcW w:w="44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409" w:rsidRPr="002545CE" w:rsidRDefault="00F37409" w:rsidP="005761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Риск дефицита финансовых ресурсов на развитие </w:t>
            </w:r>
            <w:r w:rsidR="0057613B"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района</w:t>
            </w:r>
          </w:p>
        </w:tc>
      </w:tr>
      <w:tr w:rsidR="00F37409" w:rsidRPr="002545CE" w:rsidTr="00D6410A">
        <w:trPr>
          <w:trHeight w:val="212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 - 4</w:t>
            </w:r>
          </w:p>
        </w:tc>
        <w:tc>
          <w:tcPr>
            <w:tcW w:w="44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Угроза снижения управля</w:t>
            </w:r>
            <w:r w:rsidR="0057613B"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мости процессов развития МР</w:t>
            </w:r>
          </w:p>
        </w:tc>
      </w:tr>
      <w:tr w:rsidR="00F37409" w:rsidRPr="002545CE" w:rsidTr="00D6410A">
        <w:trPr>
          <w:trHeight w:val="735"/>
        </w:trPr>
        <w:tc>
          <w:tcPr>
            <w:tcW w:w="5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lang w:eastAsia="ru-RU"/>
              </w:rPr>
              <w:t>Т- 4.1</w:t>
            </w:r>
          </w:p>
        </w:tc>
        <w:tc>
          <w:tcPr>
            <w:tcW w:w="4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Угроза снижения лояльности населения к политике администрации из-за неучета мнения населения  и интересов различных социальных групп (с учетом национальной и культурной идентичности) </w:t>
            </w:r>
          </w:p>
        </w:tc>
      </w:tr>
      <w:tr w:rsidR="00F37409" w:rsidRPr="002545CE" w:rsidTr="00D6410A">
        <w:trPr>
          <w:trHeight w:val="336"/>
        </w:trPr>
        <w:tc>
          <w:tcPr>
            <w:tcW w:w="5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lang w:eastAsia="ru-RU"/>
              </w:rPr>
              <w:t>T - 4.2</w:t>
            </w:r>
          </w:p>
        </w:tc>
        <w:tc>
          <w:tcPr>
            <w:tcW w:w="4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Риск возрастания конфликтности интересов социальных и экономических субъектов государственного, общественного и коммерческого секторов</w:t>
            </w:r>
          </w:p>
        </w:tc>
      </w:tr>
    </w:tbl>
    <w:p w:rsidR="00F37409" w:rsidRPr="002545CE" w:rsidRDefault="00F37409" w:rsidP="00F37409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  <w:r w:rsidRPr="002545CE">
        <w:rPr>
          <w:rFonts w:ascii="Times New Roman" w:hAnsi="Times New Roman" w:cs="Times New Roman"/>
          <w:b/>
          <w:sz w:val="28"/>
        </w:rPr>
        <w:t>Слабые стороны:</w:t>
      </w:r>
    </w:p>
    <w:tbl>
      <w:tblPr>
        <w:tblW w:w="5166" w:type="pct"/>
        <w:tblInd w:w="-318" w:type="dxa"/>
        <w:tblLook w:val="04A0"/>
      </w:tblPr>
      <w:tblGrid>
        <w:gridCol w:w="993"/>
        <w:gridCol w:w="8895"/>
      </w:tblGrid>
      <w:tr w:rsidR="00F37409" w:rsidRPr="002545CE" w:rsidTr="00D6410A">
        <w:trPr>
          <w:trHeight w:val="445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W - 1</w:t>
            </w:r>
          </w:p>
        </w:tc>
        <w:tc>
          <w:tcPr>
            <w:tcW w:w="44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 уровень вовлеченности ресурсов территории в экономический оборот и интегрированности экономики района в экономику региона</w:t>
            </w:r>
          </w:p>
        </w:tc>
      </w:tr>
      <w:tr w:rsidR="00F37409" w:rsidRPr="002545CE" w:rsidTr="00D6410A">
        <w:trPr>
          <w:trHeight w:val="553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lang w:eastAsia="ru-RU"/>
              </w:rPr>
              <w:t>W - 1.1</w:t>
            </w:r>
          </w:p>
        </w:tc>
        <w:tc>
          <w:tcPr>
            <w:tcW w:w="44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Отсутствие инвестиционного паспорта и слабая изученность ресурсного потенциала района и подтвержденных запасов полезных природных ископаемых</w:t>
            </w:r>
          </w:p>
        </w:tc>
      </w:tr>
      <w:tr w:rsidR="00F37409" w:rsidRPr="002545CE" w:rsidTr="00D6410A">
        <w:trPr>
          <w:trHeight w:val="661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lang w:eastAsia="ru-RU"/>
              </w:rPr>
              <w:t>W - 1.2</w:t>
            </w:r>
          </w:p>
        </w:tc>
        <w:tc>
          <w:tcPr>
            <w:tcW w:w="44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Отсутствие перерабатывающих производств в различных сегментах экономики МР, налаженных каналов сбыта и низкий уровень конкурентоспособности местной продукции</w:t>
            </w:r>
          </w:p>
        </w:tc>
      </w:tr>
      <w:tr w:rsidR="00F37409" w:rsidRPr="002545CE" w:rsidTr="00D6410A">
        <w:trPr>
          <w:trHeight w:val="462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W - 2</w:t>
            </w:r>
          </w:p>
        </w:tc>
        <w:tc>
          <w:tcPr>
            <w:tcW w:w="44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Отсутствие достаточных условий для обеспечения более высокого уровня качества жизни</w:t>
            </w:r>
          </w:p>
        </w:tc>
      </w:tr>
      <w:tr w:rsidR="00F37409" w:rsidRPr="002545CE" w:rsidTr="00D6410A">
        <w:trPr>
          <w:trHeight w:val="711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W - 2.1</w:t>
            </w:r>
          </w:p>
        </w:tc>
        <w:tc>
          <w:tcPr>
            <w:tcW w:w="44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Низкий уровень обеспеченности населения современными социальными благами при низкой престижности  рабочих профессий и низком уровне мотивации молодого поколения</w:t>
            </w:r>
          </w:p>
        </w:tc>
      </w:tr>
      <w:tr w:rsidR="00F37409" w:rsidRPr="002545CE" w:rsidTr="00D6410A">
        <w:trPr>
          <w:trHeight w:val="511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lang w:eastAsia="ru-RU"/>
              </w:rPr>
              <w:t>W - 2.2</w:t>
            </w:r>
          </w:p>
        </w:tc>
        <w:tc>
          <w:tcPr>
            <w:tcW w:w="44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Неполное соответствие качества поселенческой среды и качества жилья современным запросам населения</w:t>
            </w:r>
          </w:p>
        </w:tc>
      </w:tr>
      <w:tr w:rsidR="00F37409" w:rsidRPr="002545CE" w:rsidTr="00D6410A">
        <w:trPr>
          <w:trHeight w:val="477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 - 3</w:t>
            </w:r>
          </w:p>
        </w:tc>
        <w:tc>
          <w:tcPr>
            <w:tcW w:w="44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 уровень устойчивости муниципального бюджета в условиях высокой степени его дотационности</w:t>
            </w:r>
          </w:p>
        </w:tc>
      </w:tr>
      <w:tr w:rsidR="00F37409" w:rsidRPr="002545CE" w:rsidTr="00D6410A">
        <w:trPr>
          <w:trHeight w:val="543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lang w:eastAsia="ru-RU"/>
              </w:rPr>
              <w:t>W - 3.1</w:t>
            </w:r>
          </w:p>
        </w:tc>
        <w:tc>
          <w:tcPr>
            <w:tcW w:w="44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Слабая сформированность инвестиционного портфеля, привлекательного для широкого круга инвесторов и проблемы в реализации проектов</w:t>
            </w:r>
          </w:p>
        </w:tc>
      </w:tr>
      <w:tr w:rsidR="00F37409" w:rsidRPr="002545CE" w:rsidTr="00D6410A">
        <w:trPr>
          <w:trHeight w:val="439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lang w:eastAsia="ru-RU"/>
              </w:rPr>
              <w:t>W - 3.2</w:t>
            </w:r>
          </w:p>
        </w:tc>
        <w:tc>
          <w:tcPr>
            <w:tcW w:w="449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Несформированные и недостаточные по объему потоки внебюджетных инвестиций на развитие при исполнении дотационного бюджета</w:t>
            </w:r>
          </w:p>
        </w:tc>
      </w:tr>
      <w:tr w:rsidR="00F37409" w:rsidRPr="002545CE" w:rsidTr="00D6410A">
        <w:trPr>
          <w:trHeight w:val="505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 - 4</w:t>
            </w:r>
          </w:p>
        </w:tc>
        <w:tc>
          <w:tcPr>
            <w:tcW w:w="44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 уровень мобилизации, концентрации усилий и скоординированности институтов развития</w:t>
            </w:r>
          </w:p>
        </w:tc>
      </w:tr>
      <w:tr w:rsidR="00F37409" w:rsidRPr="002545CE" w:rsidTr="00D6410A">
        <w:trPr>
          <w:trHeight w:val="272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lang w:eastAsia="ru-RU"/>
              </w:rPr>
              <w:t>W - 4.1</w:t>
            </w:r>
          </w:p>
        </w:tc>
        <w:tc>
          <w:tcPr>
            <w:tcW w:w="4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Низкая социальная и экономическая активность населения</w:t>
            </w:r>
          </w:p>
        </w:tc>
      </w:tr>
      <w:tr w:rsidR="00F37409" w:rsidRPr="002545CE" w:rsidTr="00D6410A">
        <w:trPr>
          <w:trHeight w:val="624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lang w:eastAsia="ru-RU"/>
              </w:rPr>
              <w:t>W - 4.2</w:t>
            </w:r>
          </w:p>
        </w:tc>
        <w:tc>
          <w:tcPr>
            <w:tcW w:w="4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Несбалансированность интересов социальных и экономических субъектов и несогласованность их действий</w:t>
            </w:r>
          </w:p>
        </w:tc>
      </w:tr>
    </w:tbl>
    <w:p w:rsidR="00F37409" w:rsidRPr="002545CE" w:rsidRDefault="00F37409" w:rsidP="00F37409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  <w:r w:rsidRPr="002545CE">
        <w:rPr>
          <w:rFonts w:ascii="Times New Roman" w:hAnsi="Times New Roman" w:cs="Times New Roman"/>
          <w:b/>
          <w:sz w:val="28"/>
        </w:rPr>
        <w:t>Сильные стороны: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8895"/>
      </w:tblGrid>
      <w:tr w:rsidR="00F37409" w:rsidRPr="002545CE" w:rsidTr="00D6410A">
        <w:trPr>
          <w:trHeight w:val="465"/>
        </w:trPr>
        <w:tc>
          <w:tcPr>
            <w:tcW w:w="502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 - 1</w:t>
            </w:r>
          </w:p>
        </w:tc>
        <w:tc>
          <w:tcPr>
            <w:tcW w:w="4498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базовых ресурсных и инфраструктурных условий для комплексного развития территории</w:t>
            </w:r>
          </w:p>
        </w:tc>
      </w:tr>
      <w:tr w:rsidR="00F37409" w:rsidRPr="002545CE" w:rsidTr="00D6410A">
        <w:trPr>
          <w:trHeight w:val="586"/>
        </w:trPr>
        <w:tc>
          <w:tcPr>
            <w:tcW w:w="502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S- 1.1</w:t>
            </w:r>
          </w:p>
        </w:tc>
        <w:tc>
          <w:tcPr>
            <w:tcW w:w="4498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широкого диапазона природных сырьевых ресурсов, высокий рекреационный и с/х потенциал территории, наличие площадок для капитального строительства производственных и рекреационных объектов</w:t>
            </w:r>
          </w:p>
        </w:tc>
      </w:tr>
      <w:tr w:rsidR="00F37409" w:rsidRPr="002545CE" w:rsidTr="00D6410A">
        <w:trPr>
          <w:trHeight w:val="471"/>
        </w:trPr>
        <w:tc>
          <w:tcPr>
            <w:tcW w:w="502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 - 1.2</w:t>
            </w:r>
          </w:p>
        </w:tc>
        <w:tc>
          <w:tcPr>
            <w:tcW w:w="4498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автодорожного сообщения для вывоза продуктов переработки (в т.ч. - в другие регионы РФ) и близость регионального центра</w:t>
            </w:r>
          </w:p>
        </w:tc>
      </w:tr>
      <w:tr w:rsidR="00F37409" w:rsidRPr="002545CE" w:rsidTr="00D6410A">
        <w:trPr>
          <w:trHeight w:val="352"/>
        </w:trPr>
        <w:tc>
          <w:tcPr>
            <w:tcW w:w="502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 - 2</w:t>
            </w:r>
          </w:p>
        </w:tc>
        <w:tc>
          <w:tcPr>
            <w:tcW w:w="4498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предпосылок для развития потенциала социальной привлекательности территории</w:t>
            </w:r>
          </w:p>
        </w:tc>
      </w:tr>
      <w:tr w:rsidR="00F37409" w:rsidRPr="002545CE" w:rsidTr="00D6410A">
        <w:trPr>
          <w:trHeight w:val="331"/>
        </w:trPr>
        <w:tc>
          <w:tcPr>
            <w:tcW w:w="502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S- 2.1</w:t>
            </w:r>
          </w:p>
        </w:tc>
        <w:tc>
          <w:tcPr>
            <w:tcW w:w="4498" w:type="pct"/>
            <w:shd w:val="clear" w:color="auto" w:fill="auto"/>
            <w:hideMark/>
          </w:tcPr>
          <w:p w:rsidR="00F37409" w:rsidRPr="002545CE" w:rsidRDefault="00F37409" w:rsidP="00B93A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Высокий историко-культурный потенциал территории при наличии множества местных достопримечательностей и сохранности жизненных укладов в поселениях</w:t>
            </w:r>
          </w:p>
        </w:tc>
      </w:tr>
      <w:tr w:rsidR="00F37409" w:rsidRPr="002545CE" w:rsidTr="00D6410A">
        <w:trPr>
          <w:trHeight w:val="353"/>
        </w:trPr>
        <w:tc>
          <w:tcPr>
            <w:tcW w:w="502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 - 2.2</w:t>
            </w:r>
          </w:p>
        </w:tc>
        <w:tc>
          <w:tcPr>
            <w:tcW w:w="4498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благоприятных экологических условий и наличие площадок для капитального строительства жилья и социальных объектов</w:t>
            </w:r>
          </w:p>
        </w:tc>
      </w:tr>
      <w:tr w:rsidR="00F37409" w:rsidRPr="002545CE" w:rsidTr="00D6410A">
        <w:trPr>
          <w:trHeight w:val="234"/>
        </w:trPr>
        <w:tc>
          <w:tcPr>
            <w:tcW w:w="502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 - 3</w:t>
            </w:r>
          </w:p>
        </w:tc>
        <w:tc>
          <w:tcPr>
            <w:tcW w:w="4498" w:type="pct"/>
            <w:shd w:val="clear" w:color="auto" w:fill="auto"/>
            <w:hideMark/>
          </w:tcPr>
          <w:p w:rsidR="00F37409" w:rsidRPr="002545CE" w:rsidRDefault="00F37409" w:rsidP="00734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базовых условий для реализации инвест</w:t>
            </w:r>
            <w:r w:rsidR="00734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иционных</w:t>
            </w: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проектов </w:t>
            </w:r>
          </w:p>
        </w:tc>
      </w:tr>
      <w:tr w:rsidR="00F37409" w:rsidRPr="002545CE" w:rsidTr="00D6410A">
        <w:trPr>
          <w:trHeight w:val="209"/>
        </w:trPr>
        <w:tc>
          <w:tcPr>
            <w:tcW w:w="502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S- 3.1</w:t>
            </w:r>
          </w:p>
        </w:tc>
        <w:tc>
          <w:tcPr>
            <w:tcW w:w="4498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Наличие незанятых рыночных ниш и низкий уровень барьеров входа на рынок</w:t>
            </w:r>
          </w:p>
        </w:tc>
      </w:tr>
      <w:tr w:rsidR="00F37409" w:rsidRPr="002545CE" w:rsidTr="00D6410A">
        <w:trPr>
          <w:trHeight w:val="186"/>
        </w:trPr>
        <w:tc>
          <w:tcPr>
            <w:tcW w:w="502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 - 3.2</w:t>
            </w:r>
          </w:p>
        </w:tc>
        <w:tc>
          <w:tcPr>
            <w:tcW w:w="4498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Наличие постоянного и долгосрочного источника доходов (лесная отрасль) </w:t>
            </w:r>
          </w:p>
        </w:tc>
      </w:tr>
      <w:tr w:rsidR="00F37409" w:rsidRPr="002545CE" w:rsidTr="00D6410A">
        <w:trPr>
          <w:trHeight w:val="303"/>
        </w:trPr>
        <w:tc>
          <w:tcPr>
            <w:tcW w:w="502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 - 4</w:t>
            </w:r>
          </w:p>
        </w:tc>
        <w:tc>
          <w:tcPr>
            <w:tcW w:w="4498" w:type="pct"/>
            <w:shd w:val="clear" w:color="auto" w:fill="auto"/>
            <w:hideMark/>
          </w:tcPr>
          <w:p w:rsidR="00F37409" w:rsidRPr="002545CE" w:rsidRDefault="00F37409" w:rsidP="00A9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Наличие </w:t>
            </w:r>
            <w:r w:rsidR="00A94F96" w:rsidRPr="00A9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активной общественности для продвижения инициатив</w:t>
            </w: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поддержки проектов по развитию </w:t>
            </w:r>
            <w:r w:rsidR="00A9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</w:tc>
      </w:tr>
      <w:tr w:rsidR="00F37409" w:rsidRPr="002545CE" w:rsidTr="00D6410A">
        <w:trPr>
          <w:trHeight w:val="421"/>
        </w:trPr>
        <w:tc>
          <w:tcPr>
            <w:tcW w:w="502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S- 4.1</w:t>
            </w:r>
          </w:p>
        </w:tc>
        <w:tc>
          <w:tcPr>
            <w:tcW w:w="4498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Опытная и сплоченная команда управленцев в ОМС МР при наличии политической воли и открытого продуктивного диалога с обществом</w:t>
            </w:r>
          </w:p>
        </w:tc>
      </w:tr>
      <w:tr w:rsidR="00F37409" w:rsidRPr="002545CE" w:rsidTr="00D6410A">
        <w:trPr>
          <w:trHeight w:val="346"/>
        </w:trPr>
        <w:tc>
          <w:tcPr>
            <w:tcW w:w="502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S - 4.2</w:t>
            </w:r>
          </w:p>
        </w:tc>
        <w:tc>
          <w:tcPr>
            <w:tcW w:w="4498" w:type="pct"/>
            <w:shd w:val="clear" w:color="auto" w:fill="auto"/>
            <w:hideMark/>
          </w:tcPr>
          <w:p w:rsidR="00F37409" w:rsidRPr="002545CE" w:rsidRDefault="00F37409" w:rsidP="005761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Достаточная сформированность институтов самоуправления (общ</w:t>
            </w:r>
            <w:r w:rsidR="0057613B"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ественные </w:t>
            </w: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советы, ТОС, ТСЖ) при высокой мотивации быть лидерами</w:t>
            </w:r>
          </w:p>
        </w:tc>
      </w:tr>
    </w:tbl>
    <w:p w:rsidR="00F37409" w:rsidRPr="002545CE" w:rsidRDefault="00F37409" w:rsidP="00F37409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  <w:r w:rsidRPr="002545CE">
        <w:rPr>
          <w:rFonts w:ascii="Times New Roman" w:hAnsi="Times New Roman" w:cs="Times New Roman"/>
          <w:b/>
          <w:sz w:val="28"/>
        </w:rPr>
        <w:t>Возможности: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8895"/>
      </w:tblGrid>
      <w:tr w:rsidR="00F37409" w:rsidRPr="002545CE" w:rsidTr="00D6410A">
        <w:trPr>
          <w:trHeight w:val="549"/>
        </w:trPr>
        <w:tc>
          <w:tcPr>
            <w:tcW w:w="502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 - 1</w:t>
            </w:r>
          </w:p>
        </w:tc>
        <w:tc>
          <w:tcPr>
            <w:tcW w:w="4498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Возможность повышения конкурентоспособности района и доли присутствия его на внешних рынках</w:t>
            </w:r>
          </w:p>
        </w:tc>
      </w:tr>
      <w:tr w:rsidR="00F37409" w:rsidRPr="002545CE" w:rsidTr="00B93AF2">
        <w:trPr>
          <w:trHeight w:val="498"/>
        </w:trPr>
        <w:tc>
          <w:tcPr>
            <w:tcW w:w="502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O - 1.1</w:t>
            </w:r>
          </w:p>
        </w:tc>
        <w:tc>
          <w:tcPr>
            <w:tcW w:w="4498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Возможность повышения потребительской ценности местных ресурсов и формирования широкого спектра конечной продукции, востребованной на внутреннем и внешних рынках</w:t>
            </w:r>
          </w:p>
        </w:tc>
      </w:tr>
      <w:tr w:rsidR="00F37409" w:rsidRPr="002545CE" w:rsidTr="00D6410A">
        <w:trPr>
          <w:trHeight w:val="485"/>
        </w:trPr>
        <w:tc>
          <w:tcPr>
            <w:tcW w:w="502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O - 1.2</w:t>
            </w:r>
          </w:p>
        </w:tc>
        <w:tc>
          <w:tcPr>
            <w:tcW w:w="4498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Возможность повышения спроса на местную продукцию и увеличения объемов производства перерабатывающей сферы</w:t>
            </w:r>
          </w:p>
        </w:tc>
      </w:tr>
      <w:tr w:rsidR="00F37409" w:rsidRPr="002545CE" w:rsidTr="00D6410A">
        <w:trPr>
          <w:trHeight w:val="735"/>
        </w:trPr>
        <w:tc>
          <w:tcPr>
            <w:tcW w:w="502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 - 2</w:t>
            </w:r>
          </w:p>
        </w:tc>
        <w:tc>
          <w:tcPr>
            <w:tcW w:w="4498" w:type="pct"/>
            <w:shd w:val="clear" w:color="auto" w:fill="auto"/>
            <w:hideMark/>
          </w:tcPr>
          <w:p w:rsidR="00F37409" w:rsidRPr="002545CE" w:rsidRDefault="00F37409" w:rsidP="00A9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Возможности повышения социальной привлекательности и формирования имиджа самобытной территории, открытой для </w:t>
            </w:r>
            <w:r w:rsidR="00A9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испытания </w:t>
            </w: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инфраструктурных и "зеленых" инноваций </w:t>
            </w:r>
          </w:p>
        </w:tc>
      </w:tr>
      <w:tr w:rsidR="00F37409" w:rsidRPr="002545CE" w:rsidTr="00D6410A">
        <w:trPr>
          <w:trHeight w:val="408"/>
        </w:trPr>
        <w:tc>
          <w:tcPr>
            <w:tcW w:w="502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O - 2.1</w:t>
            </w:r>
          </w:p>
        </w:tc>
        <w:tc>
          <w:tcPr>
            <w:tcW w:w="4498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Возможность  формирования бренда территории, основанного на этно-культурных и экологических особенностях территории</w:t>
            </w:r>
          </w:p>
        </w:tc>
      </w:tr>
      <w:tr w:rsidR="00F37409" w:rsidRPr="002545CE" w:rsidTr="00D6410A">
        <w:trPr>
          <w:trHeight w:val="388"/>
        </w:trPr>
        <w:tc>
          <w:tcPr>
            <w:tcW w:w="502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O - 2.2</w:t>
            </w:r>
          </w:p>
        </w:tc>
        <w:tc>
          <w:tcPr>
            <w:tcW w:w="4498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Возможность использования новых технологических решений для повышения уровня </w:t>
            </w: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комфортности проживания и хозяйствования в северных условиях</w:t>
            </w:r>
          </w:p>
        </w:tc>
      </w:tr>
      <w:tr w:rsidR="00F37409" w:rsidRPr="002545CE" w:rsidTr="00D6410A">
        <w:trPr>
          <w:trHeight w:val="354"/>
        </w:trPr>
        <w:tc>
          <w:tcPr>
            <w:tcW w:w="502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O - 3</w:t>
            </w:r>
          </w:p>
        </w:tc>
        <w:tc>
          <w:tcPr>
            <w:tcW w:w="4498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Возможность повышения устойчивости местного бюджета</w:t>
            </w:r>
          </w:p>
        </w:tc>
      </w:tr>
      <w:tr w:rsidR="00F37409" w:rsidRPr="002545CE" w:rsidTr="00D6410A">
        <w:trPr>
          <w:trHeight w:val="415"/>
        </w:trPr>
        <w:tc>
          <w:tcPr>
            <w:tcW w:w="502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O - 3.1</w:t>
            </w:r>
          </w:p>
        </w:tc>
        <w:tc>
          <w:tcPr>
            <w:tcW w:w="4498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Возможность создания в МР новых секторов экономики, новых перерабатывающих  производств</w:t>
            </w:r>
          </w:p>
        </w:tc>
      </w:tr>
      <w:tr w:rsidR="00F37409" w:rsidRPr="002545CE" w:rsidTr="00D6410A">
        <w:trPr>
          <w:trHeight w:val="239"/>
        </w:trPr>
        <w:tc>
          <w:tcPr>
            <w:tcW w:w="502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O - 3.2</w:t>
            </w:r>
          </w:p>
        </w:tc>
        <w:tc>
          <w:tcPr>
            <w:tcW w:w="4498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Возможность формирования новых источников бюджетных поступлений</w:t>
            </w:r>
          </w:p>
        </w:tc>
      </w:tr>
      <w:tr w:rsidR="00F37409" w:rsidRPr="002545CE" w:rsidTr="00D6410A">
        <w:trPr>
          <w:trHeight w:val="499"/>
        </w:trPr>
        <w:tc>
          <w:tcPr>
            <w:tcW w:w="502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 - 4</w:t>
            </w:r>
          </w:p>
        </w:tc>
        <w:tc>
          <w:tcPr>
            <w:tcW w:w="4498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Возможность формирования солидарного общества, вовлеченного в процессы управления территорией</w:t>
            </w:r>
          </w:p>
        </w:tc>
      </w:tr>
      <w:tr w:rsidR="00F37409" w:rsidRPr="002545CE" w:rsidTr="00D6410A">
        <w:trPr>
          <w:trHeight w:val="196"/>
        </w:trPr>
        <w:tc>
          <w:tcPr>
            <w:tcW w:w="502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O - 4.1</w:t>
            </w:r>
          </w:p>
        </w:tc>
        <w:tc>
          <w:tcPr>
            <w:tcW w:w="4498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Возможность инициации пилотных проектов с поддержкой населения </w:t>
            </w:r>
          </w:p>
        </w:tc>
      </w:tr>
      <w:tr w:rsidR="00F37409" w:rsidRPr="002545CE" w:rsidTr="00D6410A">
        <w:trPr>
          <w:trHeight w:val="313"/>
        </w:trPr>
        <w:tc>
          <w:tcPr>
            <w:tcW w:w="502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O - 4.2</w:t>
            </w:r>
          </w:p>
        </w:tc>
        <w:tc>
          <w:tcPr>
            <w:tcW w:w="4498" w:type="pct"/>
            <w:shd w:val="clear" w:color="auto" w:fill="auto"/>
            <w:hideMark/>
          </w:tcPr>
          <w:p w:rsidR="00F37409" w:rsidRPr="002545CE" w:rsidRDefault="00F37409" w:rsidP="00D64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545C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Возможность повышения уровня вовлеченности населения в проекты развития</w:t>
            </w:r>
          </w:p>
        </w:tc>
      </w:tr>
    </w:tbl>
    <w:p w:rsidR="00F37409" w:rsidRPr="00EA696F" w:rsidRDefault="00F37409" w:rsidP="00EA696F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96F">
        <w:rPr>
          <w:rFonts w:ascii="Times New Roman" w:hAnsi="Times New Roman" w:cs="Times New Roman"/>
          <w:sz w:val="28"/>
        </w:rPr>
        <w:t xml:space="preserve">Установление факторов позволило определить </w:t>
      </w:r>
      <w:r w:rsidRPr="00EA696F">
        <w:rPr>
          <w:rFonts w:ascii="Times New Roman" w:hAnsi="Times New Roman" w:cs="Times New Roman"/>
          <w:sz w:val="28"/>
          <w:szCs w:val="28"/>
        </w:rPr>
        <w:t>стратегическ</w:t>
      </w:r>
      <w:r w:rsidR="005E66C1" w:rsidRPr="00EA696F">
        <w:rPr>
          <w:rFonts w:ascii="Times New Roman" w:hAnsi="Times New Roman" w:cs="Times New Roman"/>
          <w:sz w:val="28"/>
          <w:szCs w:val="28"/>
        </w:rPr>
        <w:t>ий</w:t>
      </w:r>
      <w:r w:rsidRPr="00EA696F">
        <w:rPr>
          <w:rFonts w:ascii="Times New Roman" w:hAnsi="Times New Roman" w:cs="Times New Roman"/>
          <w:sz w:val="28"/>
          <w:szCs w:val="28"/>
        </w:rPr>
        <w:t xml:space="preserve"> выбор и сформулировать приоритеты стратегического развития МР «Усть-Куломский» на период реализации Стратегии. </w:t>
      </w:r>
    </w:p>
    <w:p w:rsidR="00F37409" w:rsidRPr="00EA696F" w:rsidRDefault="008B2603" w:rsidP="00EA696F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</w:rPr>
      </w:pPr>
      <w:bookmarkStart w:id="20" w:name="_Toc371962208"/>
      <w:r w:rsidRPr="00EA696F">
        <w:rPr>
          <w:rFonts w:ascii="Times New Roman" w:hAnsi="Times New Roman" w:cs="Times New Roman"/>
          <w:i/>
          <w:color w:val="auto"/>
          <w:sz w:val="28"/>
        </w:rPr>
        <w:t>2</w:t>
      </w:r>
      <w:r w:rsidR="005E66C1" w:rsidRPr="00EA696F">
        <w:rPr>
          <w:rFonts w:ascii="Times New Roman" w:hAnsi="Times New Roman" w:cs="Times New Roman"/>
          <w:i/>
          <w:color w:val="auto"/>
          <w:sz w:val="28"/>
        </w:rPr>
        <w:t>.</w:t>
      </w:r>
      <w:r w:rsidR="00F84C1F" w:rsidRPr="00EA696F">
        <w:rPr>
          <w:rFonts w:ascii="Times New Roman" w:hAnsi="Times New Roman" w:cs="Times New Roman"/>
          <w:i/>
          <w:color w:val="auto"/>
          <w:sz w:val="28"/>
        </w:rPr>
        <w:t>2</w:t>
      </w:r>
      <w:r w:rsidR="005E66C1" w:rsidRPr="00EA696F">
        <w:rPr>
          <w:rFonts w:ascii="Times New Roman" w:hAnsi="Times New Roman" w:cs="Times New Roman"/>
          <w:i/>
          <w:color w:val="auto"/>
          <w:sz w:val="28"/>
        </w:rPr>
        <w:t xml:space="preserve">.3. </w:t>
      </w:r>
      <w:r w:rsidR="00F37409" w:rsidRPr="00EA696F">
        <w:rPr>
          <w:rFonts w:ascii="Times New Roman" w:hAnsi="Times New Roman" w:cs="Times New Roman"/>
          <w:i/>
          <w:color w:val="auto"/>
          <w:sz w:val="28"/>
        </w:rPr>
        <w:t xml:space="preserve">Оценка потенциалов социально-экономического развития </w:t>
      </w:r>
      <w:r w:rsidR="00F84C1F" w:rsidRPr="00EA696F">
        <w:rPr>
          <w:rFonts w:ascii="Times New Roman" w:hAnsi="Times New Roman" w:cs="Times New Roman"/>
          <w:i/>
          <w:color w:val="auto"/>
          <w:sz w:val="28"/>
        </w:rPr>
        <w:t>района</w:t>
      </w:r>
      <w:bookmarkEnd w:id="20"/>
    </w:p>
    <w:p w:rsidR="00F37409" w:rsidRPr="002545CE" w:rsidRDefault="00F37409" w:rsidP="00EA69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96F">
        <w:rPr>
          <w:rFonts w:ascii="Times New Roman" w:hAnsi="Times New Roman" w:cs="Times New Roman"/>
          <w:sz w:val="28"/>
          <w:szCs w:val="28"/>
        </w:rPr>
        <w:t xml:space="preserve">Оценка потенциалов развития осуществлялась в целях установления ключевых факторов успеха и разработки </w:t>
      </w:r>
      <w:r w:rsidR="0069258C" w:rsidRPr="00EA696F">
        <w:rPr>
          <w:rFonts w:ascii="Times New Roman" w:hAnsi="Times New Roman" w:cs="Times New Roman"/>
          <w:sz w:val="28"/>
          <w:szCs w:val="28"/>
        </w:rPr>
        <w:t>алгоритма</w:t>
      </w:r>
      <w:r w:rsidRPr="00EA696F">
        <w:rPr>
          <w:rFonts w:ascii="Times New Roman" w:hAnsi="Times New Roman" w:cs="Times New Roman"/>
          <w:sz w:val="28"/>
          <w:szCs w:val="28"/>
        </w:rPr>
        <w:t xml:space="preserve"> реализации Стратегии на период стратегического</w:t>
      </w:r>
      <w:r w:rsidRPr="002545CE">
        <w:rPr>
          <w:rFonts w:ascii="Times New Roman" w:hAnsi="Times New Roman" w:cs="Times New Roman"/>
          <w:sz w:val="28"/>
          <w:szCs w:val="28"/>
        </w:rPr>
        <w:t xml:space="preserve"> планирования. </w:t>
      </w:r>
    </w:p>
    <w:p w:rsidR="00F37409" w:rsidRPr="002545CE" w:rsidRDefault="00F37409" w:rsidP="00F37409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 xml:space="preserve">Результаты обработки данных отображены на диаграмме </w:t>
      </w:r>
      <w:r w:rsidR="00DB21EB" w:rsidRPr="002545CE">
        <w:rPr>
          <w:rFonts w:ascii="Times New Roman" w:hAnsi="Times New Roman" w:cs="Times New Roman"/>
          <w:sz w:val="28"/>
          <w:szCs w:val="28"/>
        </w:rPr>
        <w:t>1</w:t>
      </w:r>
      <w:r w:rsidRPr="002545CE">
        <w:rPr>
          <w:rFonts w:ascii="Times New Roman" w:hAnsi="Times New Roman" w:cs="Times New Roman"/>
          <w:sz w:val="28"/>
          <w:szCs w:val="28"/>
        </w:rPr>
        <w:t>:</w:t>
      </w:r>
    </w:p>
    <w:p w:rsidR="00F37409" w:rsidRPr="002545CE" w:rsidRDefault="0095226B" w:rsidP="00F37409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8777" cy="2959059"/>
            <wp:effectExtent l="12189" t="7772" r="7364" b="1794"/>
            <wp:docPr id="3" name="Диаграм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37409" w:rsidRPr="002545CE" w:rsidRDefault="00F37409" w:rsidP="00F37409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>Диаграмма</w:t>
      </w:r>
      <w:r w:rsidR="00DB21EB" w:rsidRPr="002545CE">
        <w:rPr>
          <w:rFonts w:ascii="Times New Roman" w:hAnsi="Times New Roman" w:cs="Times New Roman"/>
          <w:sz w:val="28"/>
          <w:szCs w:val="28"/>
        </w:rPr>
        <w:t xml:space="preserve"> 1</w:t>
      </w:r>
      <w:r w:rsidRPr="002545CE">
        <w:rPr>
          <w:rFonts w:ascii="Times New Roman" w:hAnsi="Times New Roman" w:cs="Times New Roman"/>
          <w:sz w:val="28"/>
          <w:szCs w:val="28"/>
        </w:rPr>
        <w:t xml:space="preserve"> Оценка потенциалов развития</w:t>
      </w:r>
    </w:p>
    <w:p w:rsidR="00F37409" w:rsidRPr="002545CE" w:rsidRDefault="00F37409" w:rsidP="005E66C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45CE">
        <w:rPr>
          <w:rFonts w:ascii="Times New Roman" w:hAnsi="Times New Roman" w:cs="Times New Roman"/>
          <w:sz w:val="28"/>
          <w:szCs w:val="28"/>
          <w:u w:val="single"/>
        </w:rPr>
        <w:t xml:space="preserve">Эколого-ресурсный потенциал: </w:t>
      </w:r>
    </w:p>
    <w:p w:rsidR="00F37409" w:rsidRPr="002545CE" w:rsidRDefault="00F37409" w:rsidP="005E66C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>Функция - обеспечение жизнепригодности территории, минимизация антропогенного и техногенного давления, сохранение и восстановление биологического и ландшафтного разнообразия;</w:t>
      </w:r>
    </w:p>
    <w:p w:rsidR="00F37409" w:rsidRPr="002545CE" w:rsidRDefault="00F37409" w:rsidP="005E66C1">
      <w:pPr>
        <w:spacing w:after="0" w:line="33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5CE">
        <w:rPr>
          <w:rFonts w:ascii="Times New Roman" w:hAnsi="Times New Roman" w:cs="Times New Roman"/>
          <w:i/>
          <w:sz w:val="28"/>
          <w:szCs w:val="28"/>
        </w:rPr>
        <w:t>Ключевой фактор успеха: Рациональное использование</w:t>
      </w:r>
    </w:p>
    <w:p w:rsidR="00F37409" w:rsidRPr="002545CE" w:rsidRDefault="00F37409" w:rsidP="005E66C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45CE">
        <w:rPr>
          <w:rFonts w:ascii="Times New Roman" w:hAnsi="Times New Roman" w:cs="Times New Roman"/>
          <w:sz w:val="28"/>
          <w:szCs w:val="28"/>
          <w:u w:val="single"/>
        </w:rPr>
        <w:t>Природно-ресурсный потенциал:</w:t>
      </w:r>
    </w:p>
    <w:p w:rsidR="00F37409" w:rsidRPr="002545CE" w:rsidRDefault="00F37409" w:rsidP="005E66C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lastRenderedPageBreak/>
        <w:t>Функция - выявление, оценка запасов, квотирование освоения, обеспечение доступности и вовлечение природных ресурсов в хозяйственное и экономическое использование.</w:t>
      </w:r>
    </w:p>
    <w:p w:rsidR="00F37409" w:rsidRPr="002545CE" w:rsidRDefault="00F37409" w:rsidP="005E66C1">
      <w:pPr>
        <w:spacing w:after="0" w:line="33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5CE">
        <w:rPr>
          <w:rFonts w:ascii="Times New Roman" w:hAnsi="Times New Roman" w:cs="Times New Roman"/>
          <w:i/>
          <w:sz w:val="28"/>
          <w:szCs w:val="28"/>
        </w:rPr>
        <w:t>Ключевой фактор успеха: Доразведка запасов</w:t>
      </w:r>
    </w:p>
    <w:p w:rsidR="00F37409" w:rsidRPr="002545CE" w:rsidRDefault="00F37409" w:rsidP="005E66C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45CE">
        <w:rPr>
          <w:rFonts w:ascii="Times New Roman" w:hAnsi="Times New Roman" w:cs="Times New Roman"/>
          <w:sz w:val="28"/>
          <w:szCs w:val="28"/>
          <w:u w:val="single"/>
        </w:rPr>
        <w:t>Технологический потенциал:</w:t>
      </w:r>
    </w:p>
    <w:p w:rsidR="00F37409" w:rsidRPr="002545CE" w:rsidRDefault="00F37409" w:rsidP="005E66C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>Функция - обеспечение рентабельности предприятий и организаций, конкурентоспособности продукции, эффективное использование природных и энергетических ресурсов и производительных сил.</w:t>
      </w:r>
    </w:p>
    <w:p w:rsidR="00F37409" w:rsidRPr="002545CE" w:rsidRDefault="00F37409" w:rsidP="005E66C1">
      <w:pPr>
        <w:spacing w:after="0" w:line="33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5CE">
        <w:rPr>
          <w:rFonts w:ascii="Times New Roman" w:hAnsi="Times New Roman" w:cs="Times New Roman"/>
          <w:i/>
          <w:sz w:val="28"/>
          <w:szCs w:val="28"/>
        </w:rPr>
        <w:t xml:space="preserve">Ключевой фактор успеха: </w:t>
      </w:r>
      <w:r w:rsidR="0069258C">
        <w:rPr>
          <w:rFonts w:ascii="Times New Roman" w:hAnsi="Times New Roman" w:cs="Times New Roman"/>
          <w:i/>
          <w:sz w:val="28"/>
          <w:szCs w:val="28"/>
        </w:rPr>
        <w:t>Обновление</w:t>
      </w:r>
      <w:r w:rsidRPr="002545CE">
        <w:rPr>
          <w:rFonts w:ascii="Times New Roman" w:hAnsi="Times New Roman" w:cs="Times New Roman"/>
          <w:i/>
          <w:sz w:val="28"/>
          <w:szCs w:val="28"/>
        </w:rPr>
        <w:t xml:space="preserve"> производств</w:t>
      </w:r>
    </w:p>
    <w:p w:rsidR="00F37409" w:rsidRPr="002545CE" w:rsidRDefault="00F37409" w:rsidP="005E66C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45CE">
        <w:rPr>
          <w:rFonts w:ascii="Times New Roman" w:hAnsi="Times New Roman" w:cs="Times New Roman"/>
          <w:sz w:val="28"/>
          <w:szCs w:val="28"/>
          <w:u w:val="single"/>
        </w:rPr>
        <w:t>Административный потенциал:</w:t>
      </w:r>
    </w:p>
    <w:p w:rsidR="00F37409" w:rsidRPr="002545CE" w:rsidRDefault="00F37409" w:rsidP="005E66C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>Функция - формирование, распределение и контроль за эффективностью использования консолидированных ресурсов, обеспечение экономических и финансовых обязательств.</w:t>
      </w:r>
    </w:p>
    <w:p w:rsidR="00F37409" w:rsidRPr="002545CE" w:rsidRDefault="00F37409" w:rsidP="005E66C1">
      <w:pPr>
        <w:spacing w:after="0" w:line="33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5CE">
        <w:rPr>
          <w:rFonts w:ascii="Times New Roman" w:hAnsi="Times New Roman" w:cs="Times New Roman"/>
          <w:i/>
          <w:sz w:val="28"/>
          <w:szCs w:val="28"/>
        </w:rPr>
        <w:t>Ключевой фактор успеха: Мотивация и стимулирование</w:t>
      </w:r>
    </w:p>
    <w:p w:rsidR="00F37409" w:rsidRPr="002545CE" w:rsidRDefault="00F37409" w:rsidP="005E66C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45CE">
        <w:rPr>
          <w:rFonts w:ascii="Times New Roman" w:hAnsi="Times New Roman" w:cs="Times New Roman"/>
          <w:sz w:val="28"/>
          <w:szCs w:val="28"/>
          <w:u w:val="single"/>
        </w:rPr>
        <w:t>Человеческий потенциал:</w:t>
      </w:r>
    </w:p>
    <w:p w:rsidR="00F37409" w:rsidRPr="002545CE" w:rsidRDefault="00F37409" w:rsidP="005E66C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>Функция - обеспечение демографического баланса, базовых условий для воспроизводства, жизнедеятельности и поддержания социальной и экономической дееспособности населения</w:t>
      </w:r>
    </w:p>
    <w:p w:rsidR="00F37409" w:rsidRPr="002545CE" w:rsidRDefault="00F37409" w:rsidP="005E66C1">
      <w:pPr>
        <w:spacing w:after="0" w:line="33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5CE">
        <w:rPr>
          <w:rFonts w:ascii="Times New Roman" w:hAnsi="Times New Roman" w:cs="Times New Roman"/>
          <w:i/>
          <w:sz w:val="28"/>
          <w:szCs w:val="28"/>
        </w:rPr>
        <w:t>Ключевой фактор успеха: Создание комфортных условий</w:t>
      </w:r>
    </w:p>
    <w:p w:rsidR="00F37409" w:rsidRPr="002545CE" w:rsidRDefault="00F37409" w:rsidP="005E66C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45CE">
        <w:rPr>
          <w:rFonts w:ascii="Times New Roman" w:hAnsi="Times New Roman" w:cs="Times New Roman"/>
          <w:sz w:val="28"/>
          <w:szCs w:val="28"/>
          <w:u w:val="single"/>
        </w:rPr>
        <w:t>Инфраструктурный потенциал территории:</w:t>
      </w:r>
    </w:p>
    <w:p w:rsidR="00F37409" w:rsidRPr="002545CE" w:rsidRDefault="00F37409" w:rsidP="005E66C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>Функция - обеспечение социальной и экономической привлекательности территории, доступности коммунальных, социальных, инфраструктурных и культурных благ</w:t>
      </w:r>
    </w:p>
    <w:p w:rsidR="00F37409" w:rsidRPr="002545CE" w:rsidRDefault="00F37409" w:rsidP="005E66C1">
      <w:pPr>
        <w:spacing w:after="0" w:line="33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5CE">
        <w:rPr>
          <w:rFonts w:ascii="Times New Roman" w:hAnsi="Times New Roman" w:cs="Times New Roman"/>
          <w:i/>
          <w:sz w:val="28"/>
          <w:szCs w:val="28"/>
        </w:rPr>
        <w:t>Ключевой фактор успеха: Комплексная доступность</w:t>
      </w:r>
    </w:p>
    <w:p w:rsidR="00F37409" w:rsidRPr="002545CE" w:rsidRDefault="00F37409" w:rsidP="005E66C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45CE">
        <w:rPr>
          <w:rFonts w:ascii="Times New Roman" w:hAnsi="Times New Roman" w:cs="Times New Roman"/>
          <w:sz w:val="28"/>
          <w:szCs w:val="28"/>
          <w:u w:val="single"/>
        </w:rPr>
        <w:t>Экономический потенциал:</w:t>
      </w:r>
    </w:p>
    <w:p w:rsidR="00F37409" w:rsidRPr="002545CE" w:rsidRDefault="00F37409" w:rsidP="005E66C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>Функция - обеспечение включенности территории в систему экономических отношений, инвестиционной привлекательности территории, ценности дислоцированных ресурсов и устойчивости предприятий</w:t>
      </w:r>
    </w:p>
    <w:p w:rsidR="00F37409" w:rsidRPr="002545CE" w:rsidRDefault="00F37409" w:rsidP="005E66C1">
      <w:pPr>
        <w:spacing w:after="0" w:line="33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5CE">
        <w:rPr>
          <w:rFonts w:ascii="Times New Roman" w:hAnsi="Times New Roman" w:cs="Times New Roman"/>
          <w:i/>
          <w:sz w:val="28"/>
          <w:szCs w:val="28"/>
        </w:rPr>
        <w:t>Ключевой фактор успеха: Организация новых производств</w:t>
      </w:r>
    </w:p>
    <w:p w:rsidR="00F37409" w:rsidRPr="002545CE" w:rsidRDefault="00F37409" w:rsidP="005E66C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45CE">
        <w:rPr>
          <w:rFonts w:ascii="Times New Roman" w:hAnsi="Times New Roman" w:cs="Times New Roman"/>
          <w:sz w:val="28"/>
          <w:szCs w:val="28"/>
          <w:u w:val="single"/>
        </w:rPr>
        <w:t>Институциональный потенциал:</w:t>
      </w:r>
    </w:p>
    <w:p w:rsidR="00F37409" w:rsidRPr="002545CE" w:rsidRDefault="00F37409" w:rsidP="005E66C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lastRenderedPageBreak/>
        <w:t>Функция - формирование и целеопределение ресурсов развития, обеспечение баланса интересов и координация инициатив общественных сил, обеспечение социальных гарантий и безопасности</w:t>
      </w:r>
    </w:p>
    <w:p w:rsidR="00F37409" w:rsidRPr="002545CE" w:rsidRDefault="00F37409" w:rsidP="005E66C1">
      <w:pPr>
        <w:spacing w:after="0" w:line="33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5CE">
        <w:rPr>
          <w:rFonts w:ascii="Times New Roman" w:hAnsi="Times New Roman" w:cs="Times New Roman"/>
          <w:i/>
          <w:sz w:val="28"/>
          <w:szCs w:val="28"/>
        </w:rPr>
        <w:t>Ключевой фактор успеха: Вовлечение общественности</w:t>
      </w:r>
    </w:p>
    <w:p w:rsidR="00F37409" w:rsidRPr="002545CE" w:rsidRDefault="00F37409" w:rsidP="005E66C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 xml:space="preserve">Обобщение данных показывает, что наиболее высокое значение для развития экономики района имеют природно-ресурсный и эколого-ресурсный потенциалы, что говорит о наличии достаточных возможностей и условий для вовлечения данных видов ресурсов в экономический оборот. </w:t>
      </w:r>
    </w:p>
    <w:p w:rsidR="00F37409" w:rsidRPr="002545CE" w:rsidRDefault="00F37409" w:rsidP="005E66C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>Относительно высокое значение имеют также человеческий и административный потенциалы, что демонстрирует наличие возможностей для мотивации населения к реализации стратегических реформ.</w:t>
      </w:r>
    </w:p>
    <w:p w:rsidR="00F37409" w:rsidRPr="002545CE" w:rsidRDefault="00F37409" w:rsidP="005E66C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>Более низкое значение у технологического потенциала, что говорит о низком уровне технологического развития предприятий требует реализации мер, направленных на модернизацию предприятий и повышение инновационности их деятельности.</w:t>
      </w:r>
    </w:p>
    <w:p w:rsidR="005E66C1" w:rsidRPr="002545CE" w:rsidRDefault="0069258C" w:rsidP="005E66C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58C">
        <w:rPr>
          <w:rFonts w:ascii="Times New Roman" w:hAnsi="Times New Roman" w:cs="Times New Roman"/>
          <w:sz w:val="28"/>
          <w:szCs w:val="28"/>
        </w:rPr>
        <w:t>А</w:t>
      </w:r>
      <w:r w:rsidR="005E66C1" w:rsidRPr="002545CE">
        <w:rPr>
          <w:rFonts w:ascii="Times New Roman" w:hAnsi="Times New Roman" w:cs="Times New Roman"/>
          <w:sz w:val="28"/>
          <w:szCs w:val="28"/>
        </w:rPr>
        <w:t>лгоритм реализации Стратегии на период планирования состоит из двух, взаимодополняющих друг друга решений, возникающих на основе анализа зон взаимодействия потенциалов развития и факторов успеха:</w:t>
      </w:r>
    </w:p>
    <w:p w:rsidR="005E66C1" w:rsidRPr="002545CE" w:rsidRDefault="005E66C1" w:rsidP="00024596">
      <w:pPr>
        <w:pStyle w:val="a7"/>
        <w:numPr>
          <w:ilvl w:val="0"/>
          <w:numId w:val="36"/>
        </w:numPr>
        <w:tabs>
          <w:tab w:val="left" w:pos="1134"/>
        </w:tabs>
        <w:spacing w:after="0" w:line="33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5CE">
        <w:rPr>
          <w:rFonts w:ascii="Times New Roman" w:hAnsi="Times New Roman"/>
          <w:sz w:val="28"/>
          <w:szCs w:val="28"/>
        </w:rPr>
        <w:t xml:space="preserve">Рациональное использование эколого-ресурсного потенциала, в сочетании с доразведкой и учетом запасов природных ресурсов, позволит развить экономический потенциал (обеспечить включенность территории в систему внешних экономических отношений, повысить инвестиционную привлекательность территории и потребительскую ценность дислоцированных ресурсов) и повысить мотивацию предприятий к </w:t>
      </w:r>
      <w:r w:rsidR="0069258C">
        <w:rPr>
          <w:rFonts w:ascii="Times New Roman" w:hAnsi="Times New Roman"/>
          <w:sz w:val="28"/>
          <w:szCs w:val="28"/>
        </w:rPr>
        <w:t>обновлению</w:t>
      </w:r>
      <w:r w:rsidRPr="002545CE">
        <w:rPr>
          <w:rFonts w:ascii="Times New Roman" w:hAnsi="Times New Roman"/>
          <w:sz w:val="28"/>
          <w:szCs w:val="28"/>
        </w:rPr>
        <w:t xml:space="preserve"> производственной деятельности, что повысит, в свою очередь, технологический потенциал района.</w:t>
      </w:r>
    </w:p>
    <w:p w:rsidR="005E66C1" w:rsidRPr="002545CE" w:rsidRDefault="005E66C1" w:rsidP="00024596">
      <w:pPr>
        <w:pStyle w:val="a7"/>
        <w:numPr>
          <w:ilvl w:val="0"/>
          <w:numId w:val="36"/>
        </w:numPr>
        <w:tabs>
          <w:tab w:val="left" w:pos="1134"/>
        </w:tabs>
        <w:spacing w:after="0" w:line="33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5CE">
        <w:rPr>
          <w:rFonts w:ascii="Times New Roman" w:hAnsi="Times New Roman"/>
          <w:sz w:val="28"/>
          <w:szCs w:val="28"/>
        </w:rPr>
        <w:t xml:space="preserve">Эффективное использование административного потенциала (путем оптимального распределения и четкого контроля над использованием консолидированных ресурсов) в сочетании с эффективным использованием человеческого потенциала (путем обеспечения базовых условий для воспроизводства, жизнедеятельности и поддержания социальной и экономической дееспособности населения) позволит обеспечить баланс </w:t>
      </w:r>
      <w:r w:rsidRPr="002545CE">
        <w:rPr>
          <w:rFonts w:ascii="Times New Roman" w:hAnsi="Times New Roman"/>
          <w:sz w:val="28"/>
          <w:szCs w:val="28"/>
        </w:rPr>
        <w:lastRenderedPageBreak/>
        <w:t>интересов и координацию инициатив общественных сил (институциональный потенциал) и повысить инфраструктурный потенциал территории в целом.</w:t>
      </w:r>
    </w:p>
    <w:p w:rsidR="005E66C1" w:rsidRPr="002545CE" w:rsidRDefault="005E66C1" w:rsidP="00EA69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5CE">
        <w:rPr>
          <w:rFonts w:ascii="Times New Roman" w:hAnsi="Times New Roman" w:cs="Times New Roman"/>
          <w:sz w:val="28"/>
          <w:szCs w:val="28"/>
        </w:rPr>
        <w:t>Таким образом, стратегическое развитие территории и повышение ее экономической и социальной привлекательности определяется активным вовлечением более широкого спектра природных и экологических ресурсов района в экономический оборот, а успешность достижения стратегических целей определяется высокой мотивацией, включенностью населения в процессы стратегического развития, а также – ролью, которую будет играть экономика района в экономике Республики Коми и России.</w:t>
      </w:r>
    </w:p>
    <w:p w:rsidR="007C341F" w:rsidRPr="0057613B" w:rsidRDefault="008B2603" w:rsidP="00EA696F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</w:rPr>
      </w:pPr>
      <w:bookmarkStart w:id="21" w:name="_Toc371962209"/>
      <w:r w:rsidRPr="0057613B">
        <w:rPr>
          <w:rFonts w:ascii="Times New Roman" w:hAnsi="Times New Roman" w:cs="Times New Roman"/>
          <w:i/>
          <w:color w:val="auto"/>
          <w:sz w:val="28"/>
        </w:rPr>
        <w:t>2</w:t>
      </w:r>
      <w:r w:rsidR="005E66C1" w:rsidRPr="0057613B">
        <w:rPr>
          <w:rFonts w:ascii="Times New Roman" w:hAnsi="Times New Roman" w:cs="Times New Roman"/>
          <w:i/>
          <w:color w:val="auto"/>
          <w:sz w:val="28"/>
        </w:rPr>
        <w:t>.</w:t>
      </w:r>
      <w:r w:rsidR="00F84C1F">
        <w:rPr>
          <w:rFonts w:ascii="Times New Roman" w:hAnsi="Times New Roman" w:cs="Times New Roman"/>
          <w:i/>
          <w:color w:val="auto"/>
          <w:sz w:val="28"/>
        </w:rPr>
        <w:t>2</w:t>
      </w:r>
      <w:r w:rsidR="005E66C1" w:rsidRPr="0057613B">
        <w:rPr>
          <w:rFonts w:ascii="Times New Roman" w:hAnsi="Times New Roman" w:cs="Times New Roman"/>
          <w:i/>
          <w:color w:val="auto"/>
          <w:sz w:val="28"/>
        </w:rPr>
        <w:t xml:space="preserve">.4. </w:t>
      </w:r>
      <w:r w:rsidR="007C341F" w:rsidRPr="0057613B">
        <w:rPr>
          <w:rFonts w:ascii="Times New Roman" w:hAnsi="Times New Roman" w:cs="Times New Roman"/>
          <w:i/>
          <w:color w:val="auto"/>
          <w:sz w:val="28"/>
        </w:rPr>
        <w:t xml:space="preserve">Роль и место </w:t>
      </w:r>
      <w:r w:rsidR="005D2D2B">
        <w:rPr>
          <w:rFonts w:ascii="Times New Roman" w:hAnsi="Times New Roman" w:cs="Times New Roman"/>
          <w:i/>
          <w:color w:val="auto"/>
          <w:sz w:val="28"/>
        </w:rPr>
        <w:t xml:space="preserve">муниципального района </w:t>
      </w:r>
      <w:r w:rsidR="007C341F" w:rsidRPr="0057613B">
        <w:rPr>
          <w:rFonts w:ascii="Times New Roman" w:hAnsi="Times New Roman" w:cs="Times New Roman"/>
          <w:i/>
          <w:color w:val="auto"/>
          <w:sz w:val="28"/>
        </w:rPr>
        <w:t>в межмуниципальных и межрегиональных связях</w:t>
      </w:r>
      <w:bookmarkEnd w:id="21"/>
    </w:p>
    <w:p w:rsidR="007C341F" w:rsidRPr="002D2336" w:rsidRDefault="007C341F" w:rsidP="007C341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Межмуниципальные и межрегиональные связи являются важным фактором, оказывающим значительное влияние на динамику и устойчивость развития экономики МО МР «Усть-Куломский». Обеспечение высокого уровня эффективности межмуниципальных и межрегиональных связей района способствует развитию конкурентных преимуществ и ведет к формированию положительного образа муниципального образования как района с благоприятными условиями для проживания, ведения бизнеса и осуществления инвестиций.</w:t>
      </w:r>
    </w:p>
    <w:p w:rsidR="007C341F" w:rsidRPr="002D2336" w:rsidRDefault="007C341F" w:rsidP="007C341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Товарная структура экспорта района имеет преимущественно сырьевую направленность и представлена в основном продукцией лесозаготовительной отрасли – деловая и балансовая древесина. Значительную долю в экспорте занимает продукция деревообрабатывающего производства - пиломатериалы.</w:t>
      </w:r>
    </w:p>
    <w:p w:rsidR="007C341F" w:rsidRPr="002D2336" w:rsidRDefault="007C341F" w:rsidP="007C341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Географическими приоритетами для развития межрегиональных и международных, связей района в сфере торговли являются:</w:t>
      </w:r>
    </w:p>
    <w:p w:rsidR="007C341F" w:rsidRPr="002D2336" w:rsidRDefault="005D2D2B" w:rsidP="007C341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7C341F" w:rsidRPr="002D2336">
        <w:rPr>
          <w:rFonts w:ascii="Times New Roman" w:hAnsi="Times New Roman" w:cs="Times New Roman"/>
          <w:sz w:val="28"/>
          <w:szCs w:val="28"/>
        </w:rPr>
        <w:t xml:space="preserve">лизлежащие районы </w:t>
      </w:r>
      <w:r w:rsidR="00156707">
        <w:rPr>
          <w:rFonts w:ascii="Times New Roman" w:hAnsi="Times New Roman" w:cs="Times New Roman"/>
          <w:sz w:val="28"/>
          <w:szCs w:val="28"/>
        </w:rPr>
        <w:t>и города Республики Коми</w:t>
      </w:r>
      <w:r w:rsidR="007C341F" w:rsidRPr="002D2336">
        <w:rPr>
          <w:rFonts w:ascii="Times New Roman" w:hAnsi="Times New Roman" w:cs="Times New Roman"/>
          <w:sz w:val="28"/>
          <w:szCs w:val="28"/>
        </w:rPr>
        <w:t>–</w:t>
      </w:r>
      <w:r w:rsidR="00156707">
        <w:rPr>
          <w:rFonts w:ascii="Times New Roman" w:hAnsi="Times New Roman" w:cs="Times New Roman"/>
          <w:sz w:val="28"/>
          <w:szCs w:val="28"/>
        </w:rPr>
        <w:t>Корткеросский, Троицко-Печорский, Сосногорский, г. Ухта и г. Сыктывкар</w:t>
      </w:r>
    </w:p>
    <w:p w:rsidR="007C341F" w:rsidRPr="002D2336" w:rsidRDefault="007C341F" w:rsidP="00024596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84ED9">
        <w:rPr>
          <w:rFonts w:ascii="Times New Roman" w:hAnsi="Times New Roman" w:cs="Times New Roman"/>
          <w:sz w:val="28"/>
          <w:szCs w:val="28"/>
        </w:rPr>
        <w:t>республики</w:t>
      </w:r>
      <w:r w:rsidRPr="002D2336">
        <w:rPr>
          <w:rFonts w:ascii="Times New Roman" w:hAnsi="Times New Roman" w:cs="Times New Roman"/>
          <w:sz w:val="28"/>
          <w:szCs w:val="28"/>
        </w:rPr>
        <w:t xml:space="preserve"> Усть</w:t>
      </w:r>
      <w:r w:rsidR="00DB21EB">
        <w:rPr>
          <w:rFonts w:ascii="Times New Roman" w:hAnsi="Times New Roman" w:cs="Times New Roman"/>
          <w:sz w:val="28"/>
          <w:szCs w:val="28"/>
        </w:rPr>
        <w:t>-Куломский район</w:t>
      </w:r>
      <w:r w:rsidRPr="002D2336">
        <w:rPr>
          <w:rFonts w:ascii="Times New Roman" w:hAnsi="Times New Roman" w:cs="Times New Roman"/>
          <w:sz w:val="28"/>
          <w:szCs w:val="28"/>
        </w:rPr>
        <w:t xml:space="preserve"> имеет интерес для товарообмена с европейскими странами через транспортную и </w:t>
      </w:r>
      <w:r w:rsidRPr="002D2336">
        <w:rPr>
          <w:rFonts w:ascii="Times New Roman" w:hAnsi="Times New Roman" w:cs="Times New Roman"/>
          <w:sz w:val="28"/>
          <w:szCs w:val="28"/>
        </w:rPr>
        <w:lastRenderedPageBreak/>
        <w:t>путепроводную транзитную инфраструктуру;</w:t>
      </w:r>
    </w:p>
    <w:p w:rsidR="007C341F" w:rsidRPr="002D2336" w:rsidRDefault="007C341F" w:rsidP="00024596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страны СНГ - в настоящее время среди стран СНГ для Республики Коми наибольший интерес представляют Украина и Беларусь. Географическое положение, этническая близость народов, благоприятный климат, развитая промышленность и сельское хозяйство, наличие кратчайших железнодорожных путей в Восточную Европу и Черноморских портов делает привлекательной перспективу широкого и всестороннего сотрудничества и кооперирования во всех областях деятельности;</w:t>
      </w:r>
    </w:p>
    <w:p w:rsidR="007C341F" w:rsidRDefault="007C341F" w:rsidP="00024596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страны финно-угорского мира (Финляндия, Венгрия), страны Баренцева Евро-Арктического региона (Норвегия, Швеция, Дания, Исландия), европейские страны (Германия, Голландия, Австрия), страны Ближнего Востока (Египет, Сирия, Иран) по вопросам взаимовыгодных поставок сырья, материалов, промышленной продукции, оборудования, реализации совместных проектов.</w:t>
      </w:r>
    </w:p>
    <w:p w:rsidR="007608F7" w:rsidRDefault="007608F7" w:rsidP="007608F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установления договорных отношений заключены соглашения о сотрудничестве с 11 хозяйствующими субъектами и исполнительными органами Республики Коми (Приложение № 3).</w:t>
      </w:r>
    </w:p>
    <w:p w:rsidR="00284ED9" w:rsidRPr="00284ED9" w:rsidRDefault="00284ED9" w:rsidP="00284E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ED9">
        <w:rPr>
          <w:rFonts w:ascii="Times New Roman" w:hAnsi="Times New Roman"/>
          <w:sz w:val="28"/>
          <w:szCs w:val="28"/>
        </w:rPr>
        <w:t>В район завозится более 90% потребительских товаров, среди которых пятую часть составляют продовольственные товары, и продукци</w:t>
      </w:r>
      <w:r w:rsidR="005D2D2B">
        <w:rPr>
          <w:rFonts w:ascii="Times New Roman" w:hAnsi="Times New Roman"/>
          <w:sz w:val="28"/>
          <w:szCs w:val="28"/>
        </w:rPr>
        <w:t>я</w:t>
      </w:r>
      <w:r w:rsidRPr="00284ED9">
        <w:rPr>
          <w:rFonts w:ascii="Times New Roman" w:hAnsi="Times New Roman"/>
          <w:sz w:val="28"/>
          <w:szCs w:val="28"/>
        </w:rPr>
        <w:t xml:space="preserve"> производственно-технического назначения.</w:t>
      </w:r>
    </w:p>
    <w:p w:rsidR="00284ED9" w:rsidRDefault="00284ED9" w:rsidP="00284ED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4ED9">
        <w:rPr>
          <w:rFonts w:ascii="Times New Roman" w:hAnsi="Times New Roman"/>
          <w:sz w:val="28"/>
          <w:szCs w:val="28"/>
        </w:rPr>
        <w:t>Одним из основных факторов, сдерживающих развитие торгового межрайонного и межрегионального сотрудничества района, является низкий уровень обеспеченности автомобильными дорогами межрегионального сообщения</w:t>
      </w:r>
      <w:r w:rsidR="005D2D2B">
        <w:rPr>
          <w:rFonts w:ascii="Times New Roman" w:hAnsi="Times New Roman"/>
          <w:sz w:val="28"/>
          <w:szCs w:val="28"/>
        </w:rPr>
        <w:t xml:space="preserve"> и отсутствием </w:t>
      </w:r>
      <w:r w:rsidR="005D2D2B" w:rsidRPr="00284ED9">
        <w:rPr>
          <w:rFonts w:ascii="Times New Roman" w:hAnsi="Times New Roman"/>
          <w:sz w:val="28"/>
          <w:szCs w:val="28"/>
        </w:rPr>
        <w:t>железнодорожн</w:t>
      </w:r>
      <w:r w:rsidR="005D2D2B">
        <w:rPr>
          <w:rFonts w:ascii="Times New Roman" w:hAnsi="Times New Roman"/>
          <w:sz w:val="28"/>
          <w:szCs w:val="28"/>
        </w:rPr>
        <w:t>ого и воздушного сообщения</w:t>
      </w:r>
      <w:r w:rsidR="00156707">
        <w:rPr>
          <w:rFonts w:ascii="Times New Roman" w:hAnsi="Times New Roman"/>
          <w:sz w:val="28"/>
          <w:szCs w:val="28"/>
        </w:rPr>
        <w:t xml:space="preserve">. </w:t>
      </w:r>
      <w:r w:rsidRPr="00284ED9">
        <w:rPr>
          <w:rFonts w:ascii="Times New Roman" w:hAnsi="Times New Roman"/>
          <w:sz w:val="28"/>
          <w:szCs w:val="28"/>
        </w:rPr>
        <w:t>Транспортные проблемы приводят к созданию изолированных рынков, сокращают возможности для расширения географии реализации товаров и прихода новых участников.</w:t>
      </w:r>
    </w:p>
    <w:p w:rsidR="00A2026A" w:rsidRDefault="008B2603" w:rsidP="00EA696F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84C1F">
        <w:rPr>
          <w:rFonts w:ascii="Times New Roman" w:hAnsi="Times New Roman" w:cs="Times New Roman"/>
          <w:color w:val="auto"/>
          <w:sz w:val="28"/>
          <w:szCs w:val="28"/>
        </w:rPr>
        <w:lastRenderedPageBreak/>
        <w:t>2.3.</w:t>
      </w:r>
      <w:bookmarkStart w:id="22" w:name="_Toc371962218"/>
      <w:r w:rsidR="00A2026A" w:rsidRPr="00492854">
        <w:rPr>
          <w:rFonts w:ascii="Times New Roman" w:hAnsi="Times New Roman" w:cs="Times New Roman"/>
          <w:color w:val="auto"/>
          <w:sz w:val="28"/>
          <w:szCs w:val="28"/>
        </w:rPr>
        <w:t xml:space="preserve">Тенденции и проблемы социально-экономического развития МР </w:t>
      </w:r>
      <w:r w:rsidR="00B72E62" w:rsidRPr="00492854">
        <w:rPr>
          <w:rFonts w:ascii="Times New Roman" w:hAnsi="Times New Roman" w:cs="Times New Roman"/>
          <w:color w:val="auto"/>
          <w:sz w:val="28"/>
          <w:szCs w:val="28"/>
        </w:rPr>
        <w:t>«Усть-Куломский»</w:t>
      </w:r>
      <w:bookmarkEnd w:id="22"/>
    </w:p>
    <w:p w:rsidR="00F84C1F" w:rsidRPr="00492854" w:rsidRDefault="00F84C1F" w:rsidP="009B3A5C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</w:rPr>
      </w:pPr>
      <w:bookmarkStart w:id="23" w:name="_Toc371962220"/>
      <w:r w:rsidRPr="00492854">
        <w:rPr>
          <w:rFonts w:ascii="Times New Roman" w:hAnsi="Times New Roman" w:cs="Times New Roman"/>
          <w:i/>
          <w:color w:val="auto"/>
          <w:sz w:val="28"/>
        </w:rPr>
        <w:t>2.3.</w:t>
      </w:r>
      <w:r>
        <w:rPr>
          <w:rFonts w:ascii="Times New Roman" w:hAnsi="Times New Roman" w:cs="Times New Roman"/>
          <w:i/>
          <w:color w:val="auto"/>
          <w:sz w:val="28"/>
        </w:rPr>
        <w:t>1</w:t>
      </w:r>
      <w:r w:rsidRPr="00492854">
        <w:rPr>
          <w:rFonts w:ascii="Times New Roman" w:hAnsi="Times New Roman" w:cs="Times New Roman"/>
          <w:i/>
          <w:color w:val="auto"/>
          <w:sz w:val="28"/>
        </w:rPr>
        <w:t>. Позитивные тенденции развития муниципального района</w:t>
      </w:r>
      <w:bookmarkEnd w:id="23"/>
    </w:p>
    <w:p w:rsidR="00F84C1F" w:rsidRPr="003419D7" w:rsidRDefault="00F84C1F" w:rsidP="009B3A5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3419D7">
        <w:rPr>
          <w:rFonts w:ascii="Times New Roman" w:hAnsi="Times New Roman" w:cs="Times New Roman"/>
          <w:bCs/>
          <w:iCs/>
          <w:sz w:val="28"/>
          <w:szCs w:val="28"/>
          <w:u w:val="single"/>
        </w:rPr>
        <w:t>Лесная и лесозаготовительная отрасль:</w:t>
      </w:r>
    </w:p>
    <w:p w:rsidR="00F84C1F" w:rsidRPr="00156707" w:rsidRDefault="00F84C1F" w:rsidP="00024596">
      <w:pPr>
        <w:numPr>
          <w:ilvl w:val="0"/>
          <w:numId w:val="5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07">
        <w:rPr>
          <w:rFonts w:ascii="Times New Roman" w:hAnsi="Times New Roman" w:cs="Times New Roman"/>
          <w:sz w:val="28"/>
          <w:szCs w:val="28"/>
        </w:rPr>
        <w:t>строительство моста через р. Прупт позволяет круглодично поставлять древесину и продукцию лесопиления потребителям;</w:t>
      </w:r>
    </w:p>
    <w:p w:rsidR="00F84C1F" w:rsidRPr="00156707" w:rsidRDefault="00156707" w:rsidP="00024596">
      <w:pPr>
        <w:numPr>
          <w:ilvl w:val="0"/>
          <w:numId w:val="5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707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F84C1F" w:rsidRPr="00156707">
        <w:rPr>
          <w:rFonts w:ascii="Times New Roman" w:hAnsi="Times New Roman" w:cs="Times New Roman"/>
          <w:sz w:val="28"/>
          <w:szCs w:val="28"/>
        </w:rPr>
        <w:t>инвестиционных проектов ООО «Усть-Куломский лес», ООО «БелТрансЛес»,</w:t>
      </w:r>
      <w:r w:rsidR="00F84C1F" w:rsidRPr="00156707">
        <w:rPr>
          <w:rStyle w:val="MMTopic30"/>
          <w:rFonts w:ascii="Times New Roman" w:eastAsia="Calibri" w:hAnsi="Times New Roman" w:cs="Times New Roman"/>
          <w:b w:val="0"/>
          <w:color w:val="auto"/>
          <w:sz w:val="28"/>
          <w:szCs w:val="28"/>
        </w:rPr>
        <w:t>«</w:t>
      </w:r>
      <w:r w:rsidR="00F84C1F" w:rsidRPr="00156707">
        <w:rPr>
          <w:rStyle w:val="FontStyle11"/>
          <w:b w:val="0"/>
          <w:sz w:val="28"/>
          <w:szCs w:val="28"/>
        </w:rPr>
        <w:t>Строительство цеха глубокой переработки пиломатериалов и производства топливных брикетов в с. Усть-Нем»</w:t>
      </w:r>
      <w:r w:rsidR="00F84C1F" w:rsidRPr="00156707">
        <w:rPr>
          <w:rFonts w:ascii="Times New Roman" w:hAnsi="Times New Roman" w:cs="Times New Roman"/>
          <w:b/>
          <w:sz w:val="28"/>
          <w:szCs w:val="28"/>
        </w:rPr>
        <w:t>;</w:t>
      </w:r>
    </w:p>
    <w:p w:rsidR="00F84C1F" w:rsidRPr="00156707" w:rsidRDefault="00156707" w:rsidP="00024596">
      <w:pPr>
        <w:numPr>
          <w:ilvl w:val="0"/>
          <w:numId w:val="5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707">
        <w:rPr>
          <w:rFonts w:ascii="Times New Roman" w:hAnsi="Times New Roman" w:cs="Times New Roman"/>
          <w:sz w:val="28"/>
          <w:szCs w:val="28"/>
        </w:rPr>
        <w:t>деятельность</w:t>
      </w:r>
      <w:r w:rsidR="00F84C1F" w:rsidRPr="00156707">
        <w:rPr>
          <w:rFonts w:ascii="Times New Roman" w:hAnsi="Times New Roman" w:cs="Times New Roman"/>
          <w:sz w:val="28"/>
          <w:szCs w:val="28"/>
        </w:rPr>
        <w:t xml:space="preserve"> подрядчиков-лесозаготовителей, направляющих инвестиционные потоки для развития отрасли (строительство и содержание дорог, обновление основных средств и др.);</w:t>
      </w:r>
    </w:p>
    <w:p w:rsidR="00F84C1F" w:rsidRPr="000A7CD1" w:rsidRDefault="00F84C1F" w:rsidP="00024596">
      <w:pPr>
        <w:numPr>
          <w:ilvl w:val="0"/>
          <w:numId w:val="5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CD1">
        <w:rPr>
          <w:rFonts w:ascii="Times New Roman" w:hAnsi="Times New Roman" w:cs="Times New Roman"/>
          <w:sz w:val="28"/>
          <w:szCs w:val="28"/>
        </w:rPr>
        <w:t>сохранение объемов плотового сплава древесины и внедрение новых технологических процессов по сплотке древесины;</w:t>
      </w:r>
    </w:p>
    <w:p w:rsidR="00F84C1F" w:rsidRPr="000A7CD1" w:rsidRDefault="00F84C1F" w:rsidP="00024596">
      <w:pPr>
        <w:numPr>
          <w:ilvl w:val="0"/>
          <w:numId w:val="5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CD1">
        <w:rPr>
          <w:rFonts w:ascii="Times New Roman" w:hAnsi="Times New Roman" w:cs="Times New Roman"/>
          <w:sz w:val="28"/>
          <w:szCs w:val="28"/>
        </w:rPr>
        <w:t>создание объединений лесозаготовителей района- общественный Лесной совет, Ассоциация лесопользователей в целях координации совместной деятельности по решению проблем в лесной отрасли;</w:t>
      </w:r>
    </w:p>
    <w:p w:rsidR="00F84C1F" w:rsidRPr="000A7CD1" w:rsidRDefault="00F84C1F" w:rsidP="00024596">
      <w:pPr>
        <w:numPr>
          <w:ilvl w:val="0"/>
          <w:numId w:val="5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CD1">
        <w:rPr>
          <w:rFonts w:ascii="Times New Roman" w:hAnsi="Times New Roman" w:cs="Times New Roman"/>
          <w:sz w:val="28"/>
          <w:szCs w:val="28"/>
        </w:rPr>
        <w:t>заключение соглашений о социально-экономическом партнерстве с крупными лесозаготовительными предприятиями, осуществляющими деятельность на территории района;</w:t>
      </w:r>
    </w:p>
    <w:p w:rsidR="00F84C1F" w:rsidRPr="000A7CD1" w:rsidRDefault="00F84C1F" w:rsidP="00024596">
      <w:pPr>
        <w:numPr>
          <w:ilvl w:val="0"/>
          <w:numId w:val="5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CD1">
        <w:rPr>
          <w:rFonts w:ascii="Times New Roman" w:hAnsi="Times New Roman" w:cs="Times New Roman"/>
          <w:sz w:val="28"/>
          <w:szCs w:val="28"/>
        </w:rPr>
        <w:t xml:space="preserve">заключение соглашений между ОАО «Монди СЛПК» и предпринимателями района о поставках низкосортной древесины (балансов) </w:t>
      </w:r>
    </w:p>
    <w:p w:rsidR="00F84C1F" w:rsidRPr="000A7CD1" w:rsidRDefault="00F84C1F" w:rsidP="00024596">
      <w:pPr>
        <w:numPr>
          <w:ilvl w:val="0"/>
          <w:numId w:val="5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CD1">
        <w:rPr>
          <w:rFonts w:ascii="Times New Roman" w:hAnsi="Times New Roman" w:cs="Times New Roman"/>
          <w:sz w:val="28"/>
          <w:szCs w:val="28"/>
        </w:rPr>
        <w:t>строительство  завода по переработке отходов лесопиления и производству топливных брикетов вс. Усть-Кулом (ООО «ТБ Усть-Кулом»</w:t>
      </w:r>
      <w:r w:rsidR="003F407C">
        <w:rPr>
          <w:rFonts w:ascii="Times New Roman" w:hAnsi="Times New Roman" w:cs="Times New Roman"/>
          <w:sz w:val="28"/>
          <w:szCs w:val="28"/>
        </w:rPr>
        <w:t>)</w:t>
      </w:r>
      <w:r w:rsidRPr="000A7C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C1F" w:rsidRPr="000A7CD1" w:rsidRDefault="00F84C1F" w:rsidP="00F84C1F">
      <w:pPr>
        <w:spacing w:before="240" w:after="0"/>
        <w:ind w:firstLine="567"/>
        <w:rPr>
          <w:rFonts w:ascii="Times New Roman" w:hAnsi="Times New Roman" w:cs="Times New Roman"/>
          <w:sz w:val="28"/>
          <w:u w:val="single"/>
        </w:rPr>
      </w:pPr>
      <w:r w:rsidRPr="000A7CD1">
        <w:rPr>
          <w:rFonts w:ascii="Times New Roman" w:hAnsi="Times New Roman" w:cs="Times New Roman"/>
          <w:sz w:val="28"/>
          <w:u w:val="single"/>
        </w:rPr>
        <w:t>Малое и среднее предпринимательство:</w:t>
      </w:r>
    </w:p>
    <w:p w:rsidR="00F84C1F" w:rsidRPr="002D2336" w:rsidRDefault="00F84C1F" w:rsidP="00024596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совершенствование и постоянное расширение форм финансовой поддержки малого и среднего предпринимательства;</w:t>
      </w:r>
    </w:p>
    <w:p w:rsidR="00F84C1F" w:rsidRPr="002D2336" w:rsidRDefault="00F84C1F" w:rsidP="00024596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увеличение объемов финансовой поддержки малого и среднего предпринимательства;</w:t>
      </w:r>
    </w:p>
    <w:p w:rsidR="00F84C1F" w:rsidRPr="002D2336" w:rsidRDefault="00F84C1F" w:rsidP="00024596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lastRenderedPageBreak/>
        <w:t>повышение престижа предпринимательской деятельности среди населения, вовлечение в бизнес социально-незащищенных групп населения и молодежи;</w:t>
      </w:r>
    </w:p>
    <w:p w:rsidR="00F84C1F" w:rsidRPr="002D2336" w:rsidRDefault="00F84C1F" w:rsidP="00024596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увеличение количества субъектов малого и среднего предпринимательства;</w:t>
      </w:r>
    </w:p>
    <w:p w:rsidR="00F84C1F" w:rsidRPr="002D2336" w:rsidRDefault="00F84C1F" w:rsidP="00024596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развитие микрофинансирования через республиканский фонд поддержки малого предпринимательства;</w:t>
      </w:r>
    </w:p>
    <w:p w:rsidR="00F84C1F" w:rsidRPr="002D2336" w:rsidRDefault="00F84C1F" w:rsidP="00024596">
      <w:pPr>
        <w:numPr>
          <w:ilvl w:val="0"/>
          <w:numId w:val="5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 xml:space="preserve">софинансирование муниципальной программы поддержки и развития малого и среднего предпринимательства; </w:t>
      </w:r>
    </w:p>
    <w:p w:rsidR="00F84C1F" w:rsidRPr="000A7CD1" w:rsidRDefault="00F84C1F" w:rsidP="00F84C1F">
      <w:pPr>
        <w:ind w:firstLine="567"/>
        <w:rPr>
          <w:rFonts w:ascii="Times New Roman" w:hAnsi="Times New Roman" w:cs="Times New Roman"/>
          <w:sz w:val="28"/>
          <w:u w:val="single"/>
        </w:rPr>
      </w:pPr>
      <w:r w:rsidRPr="000A7CD1">
        <w:rPr>
          <w:rFonts w:ascii="Times New Roman" w:hAnsi="Times New Roman" w:cs="Times New Roman"/>
          <w:sz w:val="28"/>
          <w:u w:val="single"/>
        </w:rPr>
        <w:t>Туризм:</w:t>
      </w:r>
    </w:p>
    <w:p w:rsidR="00F84C1F" w:rsidRPr="00372164" w:rsidRDefault="00F84C1F" w:rsidP="00024596">
      <w:pPr>
        <w:numPr>
          <w:ilvl w:val="6"/>
          <w:numId w:val="5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р</w:t>
      </w:r>
      <w:r w:rsidRPr="0037216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азработка программы развития туризма.</w:t>
      </w:r>
    </w:p>
    <w:p w:rsidR="00F84C1F" w:rsidRPr="002D2336" w:rsidRDefault="00F84C1F" w:rsidP="00024596">
      <w:pPr>
        <w:numPr>
          <w:ilvl w:val="6"/>
          <w:numId w:val="5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т</w:t>
      </w:r>
      <w:r w:rsidRPr="002D233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уризм </w:t>
      </w:r>
      <w:r w:rsidR="003F407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определен как</w:t>
      </w:r>
      <w:r w:rsidRPr="002D233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развивающ</w:t>
      </w:r>
      <w:r w:rsidR="003F407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ая</w:t>
      </w:r>
      <w:r w:rsidRPr="002D233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ся и приоритетн</w:t>
      </w:r>
      <w:r w:rsidR="003F407C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ая</w:t>
      </w:r>
      <w:r w:rsidRPr="002D233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отрасль развития экономики.</w:t>
      </w:r>
    </w:p>
    <w:p w:rsidR="00F84C1F" w:rsidRPr="003F407C" w:rsidRDefault="00F84C1F" w:rsidP="00024596">
      <w:pPr>
        <w:numPr>
          <w:ilvl w:val="6"/>
          <w:numId w:val="5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</w:t>
      </w:r>
      <w:r w:rsidRPr="002D233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 территории района реализуются туристические маршруты.</w:t>
      </w:r>
    </w:p>
    <w:p w:rsidR="003F407C" w:rsidRPr="002D2336" w:rsidRDefault="003F407C" w:rsidP="00024596">
      <w:pPr>
        <w:numPr>
          <w:ilvl w:val="6"/>
          <w:numId w:val="5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наблюдается рост потока туристов.</w:t>
      </w:r>
    </w:p>
    <w:p w:rsidR="00F84C1F" w:rsidRPr="000A7CD1" w:rsidRDefault="00F84C1F" w:rsidP="00F84C1F">
      <w:pPr>
        <w:ind w:firstLine="567"/>
        <w:rPr>
          <w:rFonts w:ascii="Times New Roman" w:hAnsi="Times New Roman" w:cs="Times New Roman"/>
          <w:sz w:val="28"/>
          <w:u w:val="single"/>
        </w:rPr>
      </w:pPr>
      <w:r w:rsidRPr="000A7CD1">
        <w:rPr>
          <w:rFonts w:ascii="Times New Roman" w:hAnsi="Times New Roman" w:cs="Times New Roman"/>
          <w:sz w:val="28"/>
          <w:u w:val="single"/>
        </w:rPr>
        <w:t>Образование:</w:t>
      </w:r>
    </w:p>
    <w:p w:rsidR="00F84C1F" w:rsidRPr="002D2336" w:rsidRDefault="00F84C1F" w:rsidP="00F84C1F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2336">
        <w:rPr>
          <w:rFonts w:ascii="Times New Roman" w:hAnsi="Times New Roman" w:cs="Times New Roman"/>
          <w:sz w:val="28"/>
          <w:szCs w:val="28"/>
        </w:rPr>
        <w:t>еден федеральный государственный образовательный стандарт начального общего образования во всех образовательных учреждениях.</w:t>
      </w:r>
    </w:p>
    <w:p w:rsidR="00F84C1F" w:rsidRPr="002D2336" w:rsidRDefault="00F84C1F" w:rsidP="00F84C1F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D2336">
        <w:rPr>
          <w:rFonts w:ascii="Times New Roman" w:hAnsi="Times New Roman" w:cs="Times New Roman"/>
          <w:sz w:val="28"/>
          <w:szCs w:val="28"/>
        </w:rPr>
        <w:t>овершенствуется муниципальная система оценки качества образования.</w:t>
      </w:r>
    </w:p>
    <w:p w:rsidR="00F84C1F" w:rsidRPr="002D2336" w:rsidRDefault="00F84C1F" w:rsidP="00F84C1F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2336">
        <w:rPr>
          <w:rFonts w:ascii="Times New Roman" w:hAnsi="Times New Roman" w:cs="Times New Roman"/>
          <w:sz w:val="28"/>
          <w:szCs w:val="28"/>
        </w:rPr>
        <w:t>ост качества организации и проведения государственно (итоговой) аттестации выпускников общеобразовательных учреждений.</w:t>
      </w:r>
    </w:p>
    <w:p w:rsidR="00F84C1F" w:rsidRPr="002D2336" w:rsidRDefault="00F84C1F" w:rsidP="00F84C1F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D2336">
        <w:rPr>
          <w:rFonts w:ascii="Times New Roman" w:hAnsi="Times New Roman" w:cs="Times New Roman"/>
          <w:sz w:val="28"/>
          <w:szCs w:val="28"/>
        </w:rPr>
        <w:t>овершенствование системы оздоровления, отдыха и занятости детей.</w:t>
      </w:r>
    </w:p>
    <w:p w:rsidR="00F84C1F" w:rsidRPr="002D2336" w:rsidRDefault="00F84C1F" w:rsidP="00F84C1F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2336">
        <w:rPr>
          <w:rFonts w:ascii="Times New Roman" w:hAnsi="Times New Roman" w:cs="Times New Roman"/>
          <w:sz w:val="28"/>
          <w:szCs w:val="28"/>
        </w:rPr>
        <w:t>еализуется проект по организации дистанционного обучения детей-инвалидов.</w:t>
      </w:r>
    </w:p>
    <w:p w:rsidR="00F84C1F" w:rsidRPr="002D2336" w:rsidRDefault="00F84C1F" w:rsidP="00F84C1F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2336">
        <w:rPr>
          <w:rFonts w:ascii="Times New Roman" w:hAnsi="Times New Roman" w:cs="Times New Roman"/>
          <w:sz w:val="28"/>
          <w:szCs w:val="28"/>
        </w:rPr>
        <w:t>роводится капитальный ремонт  образовательных учреждений.</w:t>
      </w:r>
    </w:p>
    <w:p w:rsidR="00F84C1F" w:rsidRDefault="00F84C1F" w:rsidP="00F84C1F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D2336">
        <w:rPr>
          <w:rFonts w:ascii="Times New Roman" w:hAnsi="Times New Roman" w:cs="Times New Roman"/>
          <w:sz w:val="28"/>
          <w:szCs w:val="28"/>
        </w:rPr>
        <w:t>авершается  строительство двух образовательных учреждений.</w:t>
      </w:r>
    </w:p>
    <w:p w:rsidR="003F407C" w:rsidRPr="002D2336" w:rsidRDefault="003F407C" w:rsidP="00F84C1F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заработной платы.</w:t>
      </w:r>
    </w:p>
    <w:p w:rsidR="00F84C1F" w:rsidRPr="000A7CD1" w:rsidRDefault="00F84C1F" w:rsidP="00F84C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CD1">
        <w:rPr>
          <w:rFonts w:ascii="Times New Roman" w:hAnsi="Times New Roman" w:cs="Times New Roman"/>
          <w:sz w:val="28"/>
          <w:szCs w:val="28"/>
          <w:u w:val="single"/>
        </w:rPr>
        <w:lastRenderedPageBreak/>
        <w:t>Физическая культура и спорт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4C1F" w:rsidRPr="002D2336" w:rsidRDefault="00F84C1F" w:rsidP="00024596">
      <w:pPr>
        <w:pStyle w:val="a7"/>
        <w:numPr>
          <w:ilvl w:val="0"/>
          <w:numId w:val="59"/>
        </w:numPr>
        <w:tabs>
          <w:tab w:val="left" w:pos="993"/>
        </w:tabs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строительство новых спортивных объектов;</w:t>
      </w:r>
    </w:p>
    <w:p w:rsidR="00F84C1F" w:rsidRPr="002D2336" w:rsidRDefault="00F84C1F" w:rsidP="00024596">
      <w:pPr>
        <w:pStyle w:val="a7"/>
        <w:numPr>
          <w:ilvl w:val="0"/>
          <w:numId w:val="59"/>
        </w:numPr>
        <w:tabs>
          <w:tab w:val="left" w:pos="993"/>
        </w:tabs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укрепление материально-технической базы спортивных объектов (капремонт, приобретение спортивного инвентаря);</w:t>
      </w:r>
    </w:p>
    <w:p w:rsidR="00F84C1F" w:rsidRPr="002D2336" w:rsidRDefault="00F84C1F" w:rsidP="00024596">
      <w:pPr>
        <w:pStyle w:val="a7"/>
        <w:numPr>
          <w:ilvl w:val="0"/>
          <w:numId w:val="59"/>
        </w:numPr>
        <w:tabs>
          <w:tab w:val="left" w:pos="993"/>
        </w:tabs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применение новых форм и методов физкультурно-оздоровительной и спортивно-массовой работы;</w:t>
      </w:r>
    </w:p>
    <w:p w:rsidR="00F84C1F" w:rsidRPr="002D2336" w:rsidRDefault="003F407C" w:rsidP="00024596">
      <w:pPr>
        <w:pStyle w:val="a7"/>
        <w:numPr>
          <w:ilvl w:val="0"/>
          <w:numId w:val="59"/>
        </w:numPr>
        <w:tabs>
          <w:tab w:val="left" w:pos="993"/>
        </w:tabs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населения района к занятиям новыми видами</w:t>
      </w:r>
      <w:r w:rsidR="00F84C1F" w:rsidRPr="002D2336">
        <w:rPr>
          <w:rFonts w:ascii="Times New Roman" w:hAnsi="Times New Roman"/>
          <w:sz w:val="28"/>
          <w:szCs w:val="28"/>
        </w:rPr>
        <w:t xml:space="preserve"> спорта;</w:t>
      </w:r>
    </w:p>
    <w:p w:rsidR="00F84C1F" w:rsidRPr="002D2336" w:rsidRDefault="00F84C1F" w:rsidP="00024596">
      <w:pPr>
        <w:pStyle w:val="a7"/>
        <w:numPr>
          <w:ilvl w:val="0"/>
          <w:numId w:val="59"/>
        </w:numPr>
        <w:tabs>
          <w:tab w:val="left" w:pos="993"/>
        </w:tabs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 xml:space="preserve"> достижение высоких спортивных результатов (участие во Всероссийских и международных соревнованиях);</w:t>
      </w:r>
    </w:p>
    <w:p w:rsidR="00F84C1F" w:rsidRPr="002D2336" w:rsidRDefault="00F84C1F" w:rsidP="00024596">
      <w:pPr>
        <w:pStyle w:val="a7"/>
        <w:numPr>
          <w:ilvl w:val="0"/>
          <w:numId w:val="59"/>
        </w:numPr>
        <w:tabs>
          <w:tab w:val="left" w:pos="993"/>
        </w:tabs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 xml:space="preserve"> активизация работы по привлечению разных категорий граждан к занятиям физической культурой и спортом (увеличение количества спортивных секций и физкультурно-озд</w:t>
      </w:r>
      <w:r w:rsidR="003F407C">
        <w:rPr>
          <w:rFonts w:ascii="Times New Roman" w:hAnsi="Times New Roman"/>
          <w:sz w:val="28"/>
          <w:szCs w:val="28"/>
        </w:rPr>
        <w:t>о</w:t>
      </w:r>
      <w:r w:rsidRPr="002D2336">
        <w:rPr>
          <w:rFonts w:ascii="Times New Roman" w:hAnsi="Times New Roman"/>
          <w:sz w:val="28"/>
          <w:szCs w:val="28"/>
        </w:rPr>
        <w:t>ровительных кружков);</w:t>
      </w:r>
    </w:p>
    <w:p w:rsidR="00F84C1F" w:rsidRPr="002D2336" w:rsidRDefault="003F407C" w:rsidP="00024596">
      <w:pPr>
        <w:pStyle w:val="a7"/>
        <w:numPr>
          <w:ilvl w:val="0"/>
          <w:numId w:val="59"/>
        </w:numPr>
        <w:tabs>
          <w:tab w:val="left" w:pos="993"/>
        </w:tabs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усиление</w:t>
      </w:r>
      <w:r w:rsidR="00F84C1F" w:rsidRPr="002D2336">
        <w:rPr>
          <w:rFonts w:ascii="Times New Roman" w:hAnsi="Times New Roman"/>
          <w:sz w:val="28"/>
          <w:szCs w:val="28"/>
        </w:rPr>
        <w:t xml:space="preserve"> пропаганды физической культуры и занятий спортом, здорового образа жизни (информирование населения через сайт администрации района, районную газету «Парма гор», выпуск буклетов, выезды агитавтобуса в населенные пункты района, размещение баннеров);</w:t>
      </w:r>
    </w:p>
    <w:p w:rsidR="003F407C" w:rsidRDefault="00F84C1F" w:rsidP="00024596">
      <w:pPr>
        <w:pStyle w:val="a7"/>
        <w:numPr>
          <w:ilvl w:val="0"/>
          <w:numId w:val="59"/>
        </w:numPr>
        <w:tabs>
          <w:tab w:val="left" w:pos="993"/>
        </w:tabs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увеличение численности граждан, желающих заниматься физической культурой и спортом;</w:t>
      </w:r>
    </w:p>
    <w:p w:rsidR="00F84C1F" w:rsidRPr="003F407C" w:rsidRDefault="003F407C" w:rsidP="00024596">
      <w:pPr>
        <w:pStyle w:val="a7"/>
        <w:numPr>
          <w:ilvl w:val="0"/>
          <w:numId w:val="59"/>
        </w:numPr>
        <w:tabs>
          <w:tab w:val="left" w:pos="993"/>
        </w:tabs>
        <w:spacing w:after="0"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</w:t>
      </w:r>
      <w:r w:rsidR="00F84C1F" w:rsidRPr="003F407C">
        <w:rPr>
          <w:rFonts w:ascii="Times New Roman" w:hAnsi="Times New Roman"/>
          <w:sz w:val="28"/>
          <w:szCs w:val="28"/>
        </w:rPr>
        <w:t xml:space="preserve"> заработной платы тренерам-преподавателям.</w:t>
      </w:r>
    </w:p>
    <w:p w:rsidR="00F84C1F" w:rsidRPr="00492854" w:rsidRDefault="00F84C1F" w:rsidP="00EA696F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24" w:name="_Toc371962221"/>
      <w:r w:rsidRPr="00492854">
        <w:rPr>
          <w:rFonts w:ascii="Times New Roman" w:hAnsi="Times New Roman" w:cs="Times New Roman"/>
          <w:i/>
          <w:color w:val="auto"/>
          <w:sz w:val="28"/>
          <w:szCs w:val="28"/>
        </w:rPr>
        <w:t>2.3.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2</w:t>
      </w:r>
      <w:r w:rsidRPr="00492854">
        <w:rPr>
          <w:rFonts w:ascii="Times New Roman" w:hAnsi="Times New Roman" w:cs="Times New Roman"/>
          <w:i/>
          <w:color w:val="auto"/>
          <w:sz w:val="28"/>
          <w:szCs w:val="28"/>
        </w:rPr>
        <w:t xml:space="preserve">. Негативные тенденции </w:t>
      </w:r>
      <w:r w:rsidRPr="00492854">
        <w:rPr>
          <w:rFonts w:ascii="Times New Roman" w:hAnsi="Times New Roman" w:cs="Times New Roman"/>
          <w:i/>
          <w:color w:val="auto"/>
          <w:sz w:val="28"/>
        </w:rPr>
        <w:t>развития муниципального района</w:t>
      </w:r>
      <w:bookmarkEnd w:id="24"/>
    </w:p>
    <w:p w:rsidR="00F84C1F" w:rsidRPr="000A7CD1" w:rsidRDefault="00F84C1F" w:rsidP="00EA696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0A7CD1">
        <w:rPr>
          <w:rFonts w:ascii="Times New Roman" w:hAnsi="Times New Roman" w:cs="Times New Roman"/>
          <w:bCs/>
          <w:iCs/>
          <w:sz w:val="28"/>
          <w:szCs w:val="28"/>
          <w:u w:val="single"/>
        </w:rPr>
        <w:t>Лесная и лесозаготовительная отрасль:</w:t>
      </w:r>
    </w:p>
    <w:p w:rsidR="00F84C1F" w:rsidRPr="002D2336" w:rsidRDefault="00F84C1F" w:rsidP="00024596">
      <w:pPr>
        <w:numPr>
          <w:ilvl w:val="0"/>
          <w:numId w:val="6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снижение доли работников лесной отрасли из числа местного населения в связи с сокращением собственной лесозаготовки ОАО «Монди СЛПК» и привлечением подрядных предприятий к лесозаготовкам;</w:t>
      </w:r>
    </w:p>
    <w:p w:rsidR="00F84C1F" w:rsidRPr="002D2336" w:rsidRDefault="00F84C1F" w:rsidP="00024596">
      <w:pPr>
        <w:numPr>
          <w:ilvl w:val="0"/>
          <w:numId w:val="6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установление ограничений (лимитов) на балансовую древесину, поставляемую ОАО «Монди СЛПК» предпринимателями района;</w:t>
      </w:r>
    </w:p>
    <w:p w:rsidR="00F84C1F" w:rsidRPr="003F407C" w:rsidRDefault="00F84C1F" w:rsidP="00024596">
      <w:pPr>
        <w:numPr>
          <w:ilvl w:val="0"/>
          <w:numId w:val="6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 xml:space="preserve"> в связи с ростом затрат на выполнение условий аренды (увеличение арендной платы, расходов на лесохозяйственные работы, обеспечение пожарной безопасности), хозяйствующие субъекты вынуждены отказываться от аренды лесных участков;</w:t>
      </w:r>
    </w:p>
    <w:p w:rsidR="00F84C1F" w:rsidRPr="002D2336" w:rsidRDefault="00F84C1F" w:rsidP="00024596">
      <w:pPr>
        <w:numPr>
          <w:ilvl w:val="0"/>
          <w:numId w:val="6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lastRenderedPageBreak/>
        <w:t>устойчивый рост стоимости энергоносителей (ГСМ, электроэнергии);</w:t>
      </w:r>
    </w:p>
    <w:p w:rsidR="00F84C1F" w:rsidRPr="002D2336" w:rsidRDefault="00F84C1F" w:rsidP="00024596">
      <w:pPr>
        <w:numPr>
          <w:ilvl w:val="0"/>
          <w:numId w:val="6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снижение доли квалифицированных специалистов в лесной отрасли;</w:t>
      </w:r>
    </w:p>
    <w:p w:rsidR="00F84C1F" w:rsidRPr="002D2336" w:rsidRDefault="00F84C1F" w:rsidP="00024596">
      <w:pPr>
        <w:numPr>
          <w:ilvl w:val="0"/>
          <w:numId w:val="6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 xml:space="preserve"> ухудшение состояния дорог.</w:t>
      </w:r>
    </w:p>
    <w:p w:rsidR="00F84C1F" w:rsidRPr="000A7CD1" w:rsidRDefault="00F84C1F" w:rsidP="00F84C1F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</w:rPr>
      </w:pPr>
      <w:r w:rsidRPr="00372164">
        <w:rPr>
          <w:rFonts w:ascii="Times New Roman" w:hAnsi="Times New Roman" w:cs="Times New Roman"/>
          <w:sz w:val="28"/>
          <w:u w:val="single"/>
        </w:rPr>
        <w:t>Малое и среднее предпринимательство</w:t>
      </w:r>
      <w:r w:rsidRPr="000A7CD1">
        <w:rPr>
          <w:rFonts w:ascii="Times New Roman" w:hAnsi="Times New Roman" w:cs="Times New Roman"/>
          <w:sz w:val="28"/>
        </w:rPr>
        <w:t>:</w:t>
      </w:r>
    </w:p>
    <w:p w:rsidR="00F84C1F" w:rsidRPr="002D2336" w:rsidRDefault="00F84C1F" w:rsidP="00024596">
      <w:pPr>
        <w:numPr>
          <w:ilvl w:val="0"/>
          <w:numId w:val="61"/>
        </w:numPr>
        <w:tabs>
          <w:tab w:val="left" w:pos="0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2336">
        <w:rPr>
          <w:rFonts w:ascii="Times New Roman" w:hAnsi="Times New Roman" w:cs="Times New Roman"/>
          <w:sz w:val="28"/>
          <w:szCs w:val="28"/>
        </w:rPr>
        <w:t>ост количества субъектов малого и среднего предпринимательства, не дают устойчивого развития района;</w:t>
      </w:r>
    </w:p>
    <w:p w:rsidR="00F84C1F" w:rsidRPr="002D2336" w:rsidRDefault="00F84C1F" w:rsidP="00024596">
      <w:pPr>
        <w:numPr>
          <w:ilvl w:val="0"/>
          <w:numId w:val="61"/>
        </w:numPr>
        <w:tabs>
          <w:tab w:val="left" w:pos="0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2336">
        <w:rPr>
          <w:rFonts w:ascii="Times New Roman" w:hAnsi="Times New Roman" w:cs="Times New Roman"/>
          <w:sz w:val="28"/>
          <w:szCs w:val="28"/>
        </w:rPr>
        <w:t>реимущественное развитие наблюдается в сфере торговли;</w:t>
      </w:r>
    </w:p>
    <w:p w:rsidR="00F84C1F" w:rsidRPr="002D2336" w:rsidRDefault="00F84C1F" w:rsidP="00024596">
      <w:pPr>
        <w:numPr>
          <w:ilvl w:val="0"/>
          <w:numId w:val="61"/>
        </w:numPr>
        <w:tabs>
          <w:tab w:val="left" w:pos="0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D2336">
        <w:rPr>
          <w:rFonts w:ascii="Times New Roman" w:hAnsi="Times New Roman" w:cs="Times New Roman"/>
          <w:sz w:val="28"/>
          <w:szCs w:val="28"/>
        </w:rPr>
        <w:t>озможность привлечения финансовых ресурсов существенно ограничена в связи с:</w:t>
      </w:r>
    </w:p>
    <w:p w:rsidR="00F84C1F" w:rsidRPr="00372164" w:rsidRDefault="00F84C1F" w:rsidP="00024596">
      <w:pPr>
        <w:pStyle w:val="a7"/>
        <w:numPr>
          <w:ilvl w:val="0"/>
          <w:numId w:val="6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2164">
        <w:rPr>
          <w:rFonts w:ascii="Times New Roman" w:hAnsi="Times New Roman"/>
          <w:sz w:val="28"/>
          <w:szCs w:val="28"/>
        </w:rPr>
        <w:t>отсутствием залоговой базы для финансирования;</w:t>
      </w:r>
    </w:p>
    <w:p w:rsidR="00F84C1F" w:rsidRPr="00372164" w:rsidRDefault="00F84C1F" w:rsidP="00024596">
      <w:pPr>
        <w:pStyle w:val="a7"/>
        <w:numPr>
          <w:ilvl w:val="0"/>
          <w:numId w:val="6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2164">
        <w:rPr>
          <w:rFonts w:ascii="Times New Roman" w:hAnsi="Times New Roman"/>
          <w:sz w:val="28"/>
          <w:szCs w:val="28"/>
        </w:rPr>
        <w:t xml:space="preserve">высокой стоимостью кредитных ресурсов, </w:t>
      </w:r>
    </w:p>
    <w:p w:rsidR="00F84C1F" w:rsidRPr="00372164" w:rsidRDefault="00F84C1F" w:rsidP="00024596">
      <w:pPr>
        <w:pStyle w:val="a7"/>
        <w:numPr>
          <w:ilvl w:val="0"/>
          <w:numId w:val="6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2164">
        <w:rPr>
          <w:rFonts w:ascii="Times New Roman" w:hAnsi="Times New Roman"/>
          <w:sz w:val="28"/>
          <w:szCs w:val="28"/>
        </w:rPr>
        <w:t>отсутствием требуемых для финансирования финансовых параметров (сроки осуществления деятельности, обороты хозяйственной деятельности, положительной кредитной истории);</w:t>
      </w:r>
    </w:p>
    <w:p w:rsidR="00F84C1F" w:rsidRPr="002D2336" w:rsidRDefault="00F84C1F" w:rsidP="00024596">
      <w:pPr>
        <w:numPr>
          <w:ilvl w:val="0"/>
          <w:numId w:val="61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D2336">
        <w:rPr>
          <w:rFonts w:ascii="Times New Roman" w:hAnsi="Times New Roman" w:cs="Times New Roman"/>
          <w:sz w:val="28"/>
          <w:szCs w:val="28"/>
        </w:rPr>
        <w:t>страя проблема доступности и обеспеченности малого и среднего предпринимательства офисными и производственными площадями: их высокая арендная плата и дефицит самих площадей;</w:t>
      </w:r>
    </w:p>
    <w:p w:rsidR="00F84C1F" w:rsidRPr="002D2336" w:rsidRDefault="00F84C1F" w:rsidP="00024596">
      <w:pPr>
        <w:numPr>
          <w:ilvl w:val="0"/>
          <w:numId w:val="61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2336">
        <w:rPr>
          <w:rFonts w:ascii="Times New Roman" w:hAnsi="Times New Roman" w:cs="Times New Roman"/>
          <w:sz w:val="28"/>
          <w:szCs w:val="28"/>
        </w:rPr>
        <w:t>ост цен на энергоресурсы и сырьё;</w:t>
      </w:r>
    </w:p>
    <w:p w:rsidR="00F84C1F" w:rsidRPr="002D2336" w:rsidRDefault="00F84C1F" w:rsidP="00024596">
      <w:pPr>
        <w:numPr>
          <w:ilvl w:val="0"/>
          <w:numId w:val="61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D2336">
        <w:rPr>
          <w:rFonts w:ascii="Times New Roman" w:hAnsi="Times New Roman" w:cs="Times New Roman"/>
          <w:sz w:val="28"/>
          <w:szCs w:val="28"/>
        </w:rPr>
        <w:t>едостаточная конкурентоспособность производимой продукции малого предпринимательства;</w:t>
      </w:r>
    </w:p>
    <w:p w:rsidR="00F84C1F" w:rsidRPr="000A7CD1" w:rsidRDefault="00F84C1F" w:rsidP="00F84C1F">
      <w:pPr>
        <w:ind w:firstLine="567"/>
        <w:rPr>
          <w:rFonts w:ascii="Times New Roman" w:hAnsi="Times New Roman" w:cs="Times New Roman"/>
          <w:sz w:val="28"/>
          <w:u w:val="single"/>
        </w:rPr>
      </w:pPr>
      <w:r w:rsidRPr="000A7CD1">
        <w:rPr>
          <w:rFonts w:ascii="Times New Roman" w:hAnsi="Times New Roman" w:cs="Times New Roman"/>
          <w:sz w:val="28"/>
          <w:u w:val="single"/>
        </w:rPr>
        <w:t>Туризм</w:t>
      </w:r>
      <w:r>
        <w:rPr>
          <w:rFonts w:ascii="Times New Roman" w:hAnsi="Times New Roman" w:cs="Times New Roman"/>
          <w:sz w:val="28"/>
          <w:u w:val="single"/>
        </w:rPr>
        <w:t>:</w:t>
      </w:r>
    </w:p>
    <w:p w:rsidR="00F84C1F" w:rsidRPr="002D2336" w:rsidRDefault="00F84C1F" w:rsidP="00024596">
      <w:pPr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Потребность в квалифицированных кадрах (гиды, экскурсоводы, маркетологи).</w:t>
      </w:r>
    </w:p>
    <w:p w:rsidR="00F84C1F" w:rsidRPr="002D2336" w:rsidRDefault="00F84C1F" w:rsidP="00024596">
      <w:pPr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 xml:space="preserve"> Несоответствие между туристическим спросом и предложением.</w:t>
      </w:r>
    </w:p>
    <w:p w:rsidR="00F84C1F" w:rsidRPr="002D2336" w:rsidRDefault="00F84C1F" w:rsidP="00024596">
      <w:pPr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 xml:space="preserve"> Нежелание граждан, оказывающих туристические услуги, вести свою деятельность легально.</w:t>
      </w:r>
    </w:p>
    <w:p w:rsidR="00F84C1F" w:rsidRPr="000A7CD1" w:rsidRDefault="00F84C1F" w:rsidP="00F84C1F">
      <w:pPr>
        <w:ind w:firstLine="567"/>
        <w:rPr>
          <w:rFonts w:ascii="Times New Roman" w:hAnsi="Times New Roman" w:cs="Times New Roman"/>
          <w:sz w:val="28"/>
          <w:u w:val="single"/>
        </w:rPr>
      </w:pPr>
      <w:r w:rsidRPr="000A7CD1">
        <w:rPr>
          <w:rFonts w:ascii="Times New Roman" w:hAnsi="Times New Roman" w:cs="Times New Roman"/>
          <w:sz w:val="28"/>
          <w:u w:val="single"/>
        </w:rPr>
        <w:t>Образование:</w:t>
      </w:r>
    </w:p>
    <w:p w:rsidR="00F84C1F" w:rsidRPr="002D2336" w:rsidRDefault="00F84C1F" w:rsidP="00024596">
      <w:pPr>
        <w:numPr>
          <w:ilvl w:val="0"/>
          <w:numId w:val="64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Низкий уровень обеспечения  кадрами.</w:t>
      </w:r>
    </w:p>
    <w:p w:rsidR="00F84C1F" w:rsidRPr="002D2336" w:rsidRDefault="00F84C1F" w:rsidP="00024596">
      <w:pPr>
        <w:numPr>
          <w:ilvl w:val="0"/>
          <w:numId w:val="64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lastRenderedPageBreak/>
        <w:t>Недостаточная сформированность условий для обеспечения здоровьесберегающей направленности образовательной среды.</w:t>
      </w:r>
    </w:p>
    <w:p w:rsidR="00F84C1F" w:rsidRPr="002D2336" w:rsidRDefault="00F84C1F" w:rsidP="00024596">
      <w:pPr>
        <w:numPr>
          <w:ilvl w:val="0"/>
          <w:numId w:val="64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Ограниченность средств, направляемых на развитие системы образования.</w:t>
      </w:r>
    </w:p>
    <w:p w:rsidR="00F84C1F" w:rsidRPr="002D2336" w:rsidRDefault="00F84C1F" w:rsidP="00024596">
      <w:pPr>
        <w:numPr>
          <w:ilvl w:val="0"/>
          <w:numId w:val="64"/>
        </w:numP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Несоответствие между сложившейся системой образования и формирующимися общественными потребностями</w:t>
      </w:r>
    </w:p>
    <w:p w:rsidR="00F84C1F" w:rsidRPr="00492854" w:rsidRDefault="00F84C1F" w:rsidP="00F84C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2854">
        <w:rPr>
          <w:rFonts w:ascii="Times New Roman" w:hAnsi="Times New Roman" w:cs="Times New Roman"/>
          <w:sz w:val="28"/>
          <w:szCs w:val="28"/>
          <w:u w:val="single"/>
        </w:rPr>
        <w:t xml:space="preserve">Физическая культура и спорт </w:t>
      </w:r>
    </w:p>
    <w:p w:rsidR="00F84C1F" w:rsidRPr="002D2336" w:rsidRDefault="00F84C1F" w:rsidP="00024596">
      <w:pPr>
        <w:pStyle w:val="a7"/>
        <w:numPr>
          <w:ilvl w:val="0"/>
          <w:numId w:val="65"/>
        </w:numPr>
        <w:tabs>
          <w:tab w:val="left" w:pos="993"/>
        </w:tabs>
        <w:spacing w:after="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 xml:space="preserve">Низкая активность участия в спортивных и оздоровительных мероприятиях населения. </w:t>
      </w:r>
    </w:p>
    <w:p w:rsidR="00A2026A" w:rsidRPr="00492854" w:rsidRDefault="008B2603" w:rsidP="00EA696F">
      <w:pPr>
        <w:pStyle w:val="3"/>
        <w:spacing w:before="0" w:line="360" w:lineRule="auto"/>
        <w:rPr>
          <w:rFonts w:ascii="Times New Roman" w:eastAsia="Calibri" w:hAnsi="Times New Roman" w:cs="Times New Roman"/>
          <w:i/>
          <w:color w:val="auto"/>
          <w:sz w:val="28"/>
          <w:szCs w:val="28"/>
        </w:rPr>
      </w:pPr>
      <w:bookmarkStart w:id="25" w:name="_Toc371962219"/>
      <w:r w:rsidRPr="00492854">
        <w:rPr>
          <w:rFonts w:ascii="Times New Roman" w:hAnsi="Times New Roman" w:cs="Times New Roman"/>
          <w:i/>
          <w:color w:val="auto"/>
          <w:sz w:val="28"/>
        </w:rPr>
        <w:t>2.3.</w:t>
      </w:r>
      <w:r w:rsidR="00F84C1F">
        <w:rPr>
          <w:rFonts w:ascii="Times New Roman" w:hAnsi="Times New Roman" w:cs="Times New Roman"/>
          <w:i/>
          <w:color w:val="auto"/>
          <w:sz w:val="28"/>
        </w:rPr>
        <w:t>3</w:t>
      </w:r>
      <w:r w:rsidRPr="00492854">
        <w:rPr>
          <w:rFonts w:ascii="Times New Roman" w:hAnsi="Times New Roman" w:cs="Times New Roman"/>
          <w:i/>
          <w:color w:val="auto"/>
          <w:sz w:val="28"/>
        </w:rPr>
        <w:t xml:space="preserve">. </w:t>
      </w:r>
      <w:r w:rsidR="00A2026A" w:rsidRPr="00492854">
        <w:rPr>
          <w:rFonts w:ascii="Times New Roman" w:hAnsi="Times New Roman" w:cs="Times New Roman"/>
          <w:i/>
          <w:color w:val="auto"/>
          <w:sz w:val="28"/>
        </w:rPr>
        <w:t>Основные проблемы развития</w:t>
      </w:r>
      <w:r w:rsidR="003419D7" w:rsidRPr="00492854">
        <w:rPr>
          <w:rFonts w:ascii="Times New Roman" w:hAnsi="Times New Roman" w:cs="Times New Roman"/>
          <w:i/>
          <w:color w:val="auto"/>
          <w:sz w:val="28"/>
        </w:rPr>
        <w:t xml:space="preserve"> (по отраслям)</w:t>
      </w:r>
      <w:r w:rsidR="00B72E62" w:rsidRPr="00492854">
        <w:rPr>
          <w:rFonts w:ascii="Times New Roman" w:eastAsia="Calibri" w:hAnsi="Times New Roman" w:cs="Times New Roman"/>
          <w:i/>
          <w:color w:val="auto"/>
          <w:sz w:val="28"/>
          <w:szCs w:val="28"/>
        </w:rPr>
        <w:t>:</w:t>
      </w:r>
      <w:bookmarkEnd w:id="25"/>
    </w:p>
    <w:p w:rsidR="00A2026A" w:rsidRPr="00B72E62" w:rsidRDefault="00A2026A" w:rsidP="00EA696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B72E62">
        <w:rPr>
          <w:rFonts w:ascii="Times New Roman" w:hAnsi="Times New Roman" w:cs="Times New Roman"/>
          <w:bCs/>
          <w:iCs/>
          <w:sz w:val="28"/>
          <w:szCs w:val="28"/>
          <w:u w:val="single"/>
        </w:rPr>
        <w:t>Лесная и лесозаготовительная отрасль.</w:t>
      </w:r>
    </w:p>
    <w:p w:rsidR="00A2026A" w:rsidRPr="002D2336" w:rsidRDefault="00A2026A" w:rsidP="002D2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Для дальнейшего развития лесной отрасли района и лесопиления необходимо решить в ближайшее время ряд проблем:</w:t>
      </w:r>
    </w:p>
    <w:p w:rsidR="006464E1" w:rsidRPr="002D2336" w:rsidRDefault="006464E1" w:rsidP="00244604">
      <w:pPr>
        <w:pStyle w:val="a7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Отсутствие свободных участков лесосечного фонда для осуществления производственной деятельности;</w:t>
      </w:r>
    </w:p>
    <w:p w:rsidR="006464E1" w:rsidRPr="002D2336" w:rsidRDefault="006464E1" w:rsidP="00244604">
      <w:pPr>
        <w:pStyle w:val="a7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дефицит квалифицированных кадров, в том числе несбалансированность спроса и предложения рабочей силы;</w:t>
      </w:r>
    </w:p>
    <w:p w:rsidR="006464E1" w:rsidRPr="002D2336" w:rsidRDefault="006464E1" w:rsidP="00244604">
      <w:pPr>
        <w:pStyle w:val="a7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низкая доля хозяйствующих субъектов, осуществляющих глубокую переработку древесины;</w:t>
      </w:r>
    </w:p>
    <w:p w:rsidR="006464E1" w:rsidRPr="002D2336" w:rsidRDefault="006464E1" w:rsidP="00244604">
      <w:pPr>
        <w:pStyle w:val="a7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 xml:space="preserve"> отсутствие переработки промышленных отходов (опилки, горбыль) и низкосортной товарной древесины.</w:t>
      </w:r>
    </w:p>
    <w:p w:rsidR="006464E1" w:rsidRPr="002D2336" w:rsidRDefault="006464E1" w:rsidP="0057293C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низкая инвестиционная составляющая (выросла арендная плата за пользование лесными ресурсами, высокая стоимость леса на корню с аукционов);</w:t>
      </w:r>
    </w:p>
    <w:p w:rsidR="006464E1" w:rsidRPr="002D2336" w:rsidRDefault="006464E1" w:rsidP="0057293C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разрозненность хозяйствующих субъектов (каждый субъект самостоятельно решает свои проблемы, отсутствует единодушие в решении общих проблем);</w:t>
      </w:r>
    </w:p>
    <w:p w:rsidR="006464E1" w:rsidRPr="002D2336" w:rsidRDefault="006464E1" w:rsidP="0057293C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ненормативное состояние дорожной инфраструктуры (дорог, мостов, мостовых переходов по которым осуществляются лесоперевозки);</w:t>
      </w:r>
    </w:p>
    <w:p w:rsidR="006464E1" w:rsidRPr="002D2336" w:rsidRDefault="006464E1" w:rsidP="0057293C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lastRenderedPageBreak/>
        <w:t>пробл</w:t>
      </w:r>
      <w:r w:rsidR="003F407C">
        <w:rPr>
          <w:rFonts w:ascii="Times New Roman" w:hAnsi="Times New Roman"/>
          <w:sz w:val="28"/>
          <w:szCs w:val="28"/>
        </w:rPr>
        <w:t>емы сбыта балансовой древесины субъектами</w:t>
      </w:r>
      <w:r w:rsidRPr="002D2336">
        <w:rPr>
          <w:rFonts w:ascii="Times New Roman" w:hAnsi="Times New Roman"/>
          <w:sz w:val="28"/>
          <w:szCs w:val="28"/>
        </w:rPr>
        <w:t xml:space="preserve"> малого и среднего бизнеса;</w:t>
      </w:r>
    </w:p>
    <w:p w:rsidR="006464E1" w:rsidRPr="002D2336" w:rsidRDefault="006464E1" w:rsidP="0057293C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отсутствие заинтересованности учреждений начального профессионального образования в подготовке специалистов рабоч</w:t>
      </w:r>
      <w:r w:rsidR="003F407C">
        <w:rPr>
          <w:rFonts w:ascii="Times New Roman" w:hAnsi="Times New Roman"/>
          <w:sz w:val="28"/>
          <w:szCs w:val="28"/>
        </w:rPr>
        <w:t>их профессий для лесной отрасли</w:t>
      </w:r>
      <w:r w:rsidRPr="002D2336">
        <w:rPr>
          <w:rFonts w:ascii="Times New Roman" w:hAnsi="Times New Roman"/>
          <w:sz w:val="28"/>
          <w:szCs w:val="28"/>
        </w:rPr>
        <w:t>;</w:t>
      </w:r>
    </w:p>
    <w:p w:rsidR="006464E1" w:rsidRPr="002D2336" w:rsidRDefault="006464E1" w:rsidP="0057293C">
      <w:pPr>
        <w:pStyle w:val="a7"/>
        <w:numPr>
          <w:ilvl w:val="0"/>
          <w:numId w:val="20"/>
        </w:numPr>
        <w:tabs>
          <w:tab w:val="left" w:pos="567"/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 xml:space="preserve">административные проблемы (рост </w:t>
      </w:r>
      <w:r w:rsidR="003F407C">
        <w:rPr>
          <w:rFonts w:ascii="Times New Roman" w:hAnsi="Times New Roman"/>
          <w:sz w:val="28"/>
          <w:szCs w:val="28"/>
        </w:rPr>
        <w:t>арендной платы</w:t>
      </w:r>
      <w:r w:rsidRPr="002D2336">
        <w:rPr>
          <w:rFonts w:ascii="Times New Roman" w:hAnsi="Times New Roman"/>
          <w:sz w:val="28"/>
          <w:szCs w:val="28"/>
        </w:rPr>
        <w:t xml:space="preserve"> на участки лесного фонда, отсутствие открытости и диалога в решении проблем).    </w:t>
      </w:r>
    </w:p>
    <w:p w:rsidR="00A2026A" w:rsidRPr="003419D7" w:rsidRDefault="00A2026A" w:rsidP="0049285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3419D7">
        <w:rPr>
          <w:rFonts w:ascii="Times New Roman" w:hAnsi="Times New Roman" w:cs="Times New Roman"/>
          <w:bCs/>
          <w:iCs/>
          <w:sz w:val="28"/>
          <w:szCs w:val="28"/>
          <w:u w:val="single"/>
        </w:rPr>
        <w:t>Добыча полезных ископаемых</w:t>
      </w:r>
      <w:r w:rsidR="003419D7">
        <w:rPr>
          <w:rFonts w:ascii="Times New Roman" w:hAnsi="Times New Roman" w:cs="Times New Roman"/>
          <w:bCs/>
          <w:iCs/>
          <w:sz w:val="28"/>
          <w:szCs w:val="28"/>
          <w:u w:val="single"/>
        </w:rPr>
        <w:t>:</w:t>
      </w:r>
    </w:p>
    <w:p w:rsidR="00A2026A" w:rsidRPr="002D2336" w:rsidRDefault="00A2026A" w:rsidP="00244604">
      <w:pPr>
        <w:numPr>
          <w:ilvl w:val="1"/>
          <w:numId w:val="16"/>
        </w:numPr>
        <w:tabs>
          <w:tab w:val="clear" w:pos="2007"/>
          <w:tab w:val="num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слабая изученность района с целью поисков и оценки месторождений углеводородов;</w:t>
      </w:r>
    </w:p>
    <w:p w:rsidR="00A2026A" w:rsidRPr="002D2336" w:rsidRDefault="00A2026A" w:rsidP="00244604">
      <w:pPr>
        <w:numPr>
          <w:ilvl w:val="1"/>
          <w:numId w:val="16"/>
        </w:numPr>
        <w:tabs>
          <w:tab w:val="clear" w:pos="2007"/>
          <w:tab w:val="num" w:pos="72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усложнённая процедура получения лицензий на разработку карьеров по общераспространённымполезным ископаемым (песок, ПГС).</w:t>
      </w:r>
    </w:p>
    <w:p w:rsidR="00A2026A" w:rsidRPr="003419D7" w:rsidRDefault="00A2026A" w:rsidP="0049285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3419D7">
        <w:rPr>
          <w:rFonts w:ascii="Times New Roman" w:hAnsi="Times New Roman" w:cs="Times New Roman"/>
          <w:bCs/>
          <w:iCs/>
          <w:sz w:val="28"/>
          <w:szCs w:val="28"/>
          <w:u w:val="single"/>
        </w:rPr>
        <w:t>Сельское хозяйство и пищевая промышленность</w:t>
      </w:r>
      <w:r w:rsidR="003419D7" w:rsidRPr="003419D7">
        <w:rPr>
          <w:rFonts w:ascii="Times New Roman" w:hAnsi="Times New Roman" w:cs="Times New Roman"/>
          <w:bCs/>
          <w:iCs/>
          <w:sz w:val="28"/>
          <w:szCs w:val="28"/>
          <w:u w:val="single"/>
        </w:rPr>
        <w:t>:</w:t>
      </w:r>
    </w:p>
    <w:p w:rsidR="00A2026A" w:rsidRPr="00874417" w:rsidRDefault="00A2026A" w:rsidP="00244604">
      <w:pPr>
        <w:pStyle w:val="23"/>
        <w:numPr>
          <w:ilvl w:val="0"/>
          <w:numId w:val="17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74417">
        <w:rPr>
          <w:sz w:val="28"/>
          <w:szCs w:val="28"/>
        </w:rPr>
        <w:t>высокая степень износа основных фондовв сельскохозяйственных организациях (техника, животноводческие помещения) и хозяйствующих субъектах пищевой отрасли;</w:t>
      </w:r>
    </w:p>
    <w:p w:rsidR="00CC50DE" w:rsidRPr="00874417" w:rsidRDefault="00CC50DE" w:rsidP="00CC50DE">
      <w:pPr>
        <w:pStyle w:val="a7"/>
        <w:numPr>
          <w:ilvl w:val="0"/>
          <w:numId w:val="17"/>
        </w:numPr>
        <w:tabs>
          <w:tab w:val="clear" w:pos="72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4417">
        <w:rPr>
          <w:rFonts w:ascii="Times New Roman" w:hAnsi="Times New Roman"/>
          <w:sz w:val="28"/>
          <w:szCs w:val="28"/>
        </w:rPr>
        <w:t>дефицит квалифицированных кадров, низкая общественная оценка сельскохозяйственного труда;</w:t>
      </w:r>
    </w:p>
    <w:p w:rsidR="00CC50DE" w:rsidRPr="00874417" w:rsidRDefault="00CC50DE" w:rsidP="00CC50DE">
      <w:pPr>
        <w:pStyle w:val="23"/>
        <w:numPr>
          <w:ilvl w:val="0"/>
          <w:numId w:val="17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74417">
        <w:rPr>
          <w:sz w:val="28"/>
          <w:szCs w:val="28"/>
        </w:rPr>
        <w:t>низкий охват личных подсобных хозяйств района по сбору молока;</w:t>
      </w:r>
    </w:p>
    <w:p w:rsidR="00CC50DE" w:rsidRPr="00874417" w:rsidRDefault="00CC50DE" w:rsidP="00CC50DE">
      <w:pPr>
        <w:pStyle w:val="23"/>
        <w:numPr>
          <w:ilvl w:val="0"/>
          <w:numId w:val="17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74417">
        <w:rPr>
          <w:sz w:val="28"/>
          <w:szCs w:val="28"/>
        </w:rPr>
        <w:t>отсутствие стационарных пунктов сбора молока;</w:t>
      </w:r>
    </w:p>
    <w:p w:rsidR="00CC50DE" w:rsidRPr="00874417" w:rsidRDefault="00CC50DE" w:rsidP="00CC50DE">
      <w:pPr>
        <w:pStyle w:val="23"/>
        <w:numPr>
          <w:ilvl w:val="0"/>
          <w:numId w:val="17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74417">
        <w:rPr>
          <w:sz w:val="28"/>
          <w:szCs w:val="28"/>
        </w:rPr>
        <w:t xml:space="preserve">снижение поголовья скота в личных подсобных хозяйствах; </w:t>
      </w:r>
    </w:p>
    <w:p w:rsidR="00CC50DE" w:rsidRPr="00874417" w:rsidRDefault="00CC50DE" w:rsidP="00CC50DE">
      <w:pPr>
        <w:numPr>
          <w:ilvl w:val="0"/>
          <w:numId w:val="17"/>
        </w:numPr>
        <w:tabs>
          <w:tab w:val="clear" w:pos="72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>отсутствие производственных мощностей по переработке животноводческой продукции и хранению овощей;</w:t>
      </w:r>
    </w:p>
    <w:p w:rsidR="00CC50DE" w:rsidRPr="00874417" w:rsidRDefault="00CC50DE" w:rsidP="00CC50DE">
      <w:pPr>
        <w:numPr>
          <w:ilvl w:val="0"/>
          <w:numId w:val="17"/>
        </w:numPr>
        <w:tabs>
          <w:tab w:val="clear" w:pos="72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>ограниченный доступ сельскохозяйственных товаропроизводителей к рынку;</w:t>
      </w:r>
    </w:p>
    <w:p w:rsidR="00CC50DE" w:rsidRPr="00874417" w:rsidRDefault="00CC50DE" w:rsidP="00CC50DE">
      <w:pPr>
        <w:numPr>
          <w:ilvl w:val="0"/>
          <w:numId w:val="17"/>
        </w:numPr>
        <w:tabs>
          <w:tab w:val="clear" w:pos="72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417">
        <w:rPr>
          <w:rFonts w:ascii="Times New Roman" w:hAnsi="Times New Roman" w:cs="Times New Roman"/>
          <w:sz w:val="28"/>
          <w:szCs w:val="28"/>
        </w:rPr>
        <w:t>недостаточное ресурсное обеспечение на всех уровнях финансирования.</w:t>
      </w:r>
    </w:p>
    <w:p w:rsidR="00A2026A" w:rsidRPr="003419D7" w:rsidRDefault="00492854" w:rsidP="0049285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Малое и с</w:t>
      </w:r>
      <w:r w:rsidR="00A2026A" w:rsidRPr="003419D7">
        <w:rPr>
          <w:rFonts w:ascii="Times New Roman" w:hAnsi="Times New Roman" w:cs="Times New Roman"/>
          <w:bCs/>
          <w:iCs/>
          <w:sz w:val="28"/>
          <w:szCs w:val="28"/>
          <w:u w:val="single"/>
        </w:rPr>
        <w:t>реднее предпринимательство</w:t>
      </w:r>
      <w:r w:rsidR="003419D7">
        <w:rPr>
          <w:rFonts w:ascii="Times New Roman" w:hAnsi="Times New Roman" w:cs="Times New Roman"/>
          <w:bCs/>
          <w:iCs/>
          <w:sz w:val="28"/>
          <w:szCs w:val="28"/>
          <w:u w:val="single"/>
        </w:rPr>
        <w:t>:</w:t>
      </w:r>
    </w:p>
    <w:p w:rsidR="00A2026A" w:rsidRPr="002D2336" w:rsidRDefault="00A2026A" w:rsidP="00244604">
      <w:pPr>
        <w:pStyle w:val="23"/>
        <w:numPr>
          <w:ilvl w:val="0"/>
          <w:numId w:val="18"/>
        </w:numPr>
        <w:tabs>
          <w:tab w:val="clear" w:pos="1260"/>
          <w:tab w:val="num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D2336">
        <w:rPr>
          <w:sz w:val="28"/>
          <w:szCs w:val="28"/>
        </w:rPr>
        <w:t>высокие процентные ставки по кредитам кредитных организаций;</w:t>
      </w:r>
    </w:p>
    <w:p w:rsidR="00A2026A" w:rsidRPr="002D2336" w:rsidRDefault="00A2026A" w:rsidP="00244604">
      <w:pPr>
        <w:pStyle w:val="23"/>
        <w:numPr>
          <w:ilvl w:val="0"/>
          <w:numId w:val="18"/>
        </w:numPr>
        <w:tabs>
          <w:tab w:val="clear" w:pos="1260"/>
          <w:tab w:val="num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D2336">
        <w:rPr>
          <w:sz w:val="28"/>
          <w:szCs w:val="28"/>
        </w:rPr>
        <w:lastRenderedPageBreak/>
        <w:t>отсутствие оборотных средств для развития предпринимательства;</w:t>
      </w:r>
    </w:p>
    <w:p w:rsidR="00A2026A" w:rsidRPr="002D2336" w:rsidRDefault="00A2026A" w:rsidP="00244604">
      <w:pPr>
        <w:numPr>
          <w:ilvl w:val="0"/>
          <w:numId w:val="18"/>
        </w:numPr>
        <w:tabs>
          <w:tab w:val="clear" w:pos="126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слабо развита коммунальная инфраструктура в районе для осуществления производственных видов деятельности, в частности переработка сельскохозяйственной продукции, оказание парикмахерских услуг и другие виды деятельности, требу</w:t>
      </w:r>
      <w:r w:rsidR="003F407C">
        <w:rPr>
          <w:rFonts w:ascii="Times New Roman" w:hAnsi="Times New Roman" w:cs="Times New Roman"/>
          <w:sz w:val="28"/>
          <w:szCs w:val="28"/>
        </w:rPr>
        <w:t>ющие наличия</w:t>
      </w:r>
      <w:r w:rsidRPr="002D2336">
        <w:rPr>
          <w:rFonts w:ascii="Times New Roman" w:hAnsi="Times New Roman" w:cs="Times New Roman"/>
          <w:sz w:val="28"/>
          <w:szCs w:val="28"/>
        </w:rPr>
        <w:t xml:space="preserve"> централизованного водоснабжения.</w:t>
      </w:r>
    </w:p>
    <w:p w:rsidR="004F23D3" w:rsidRPr="002D2336" w:rsidRDefault="004F23D3" w:rsidP="00244604">
      <w:pPr>
        <w:pStyle w:val="23"/>
        <w:numPr>
          <w:ilvl w:val="0"/>
          <w:numId w:val="18"/>
        </w:numPr>
        <w:tabs>
          <w:tab w:val="clear" w:pos="1260"/>
          <w:tab w:val="num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D2336">
        <w:rPr>
          <w:sz w:val="28"/>
          <w:szCs w:val="28"/>
        </w:rPr>
        <w:t>низкий уровень доходов населения;</w:t>
      </w:r>
    </w:p>
    <w:p w:rsidR="004F23D3" w:rsidRPr="002D2336" w:rsidRDefault="004F23D3" w:rsidP="00244604">
      <w:pPr>
        <w:pStyle w:val="23"/>
        <w:numPr>
          <w:ilvl w:val="0"/>
          <w:numId w:val="18"/>
        </w:numPr>
        <w:tabs>
          <w:tab w:val="clear" w:pos="1260"/>
          <w:tab w:val="num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D2336">
        <w:rPr>
          <w:sz w:val="28"/>
          <w:szCs w:val="28"/>
        </w:rPr>
        <w:t>развитый сектор теневой экономики;</w:t>
      </w:r>
    </w:p>
    <w:p w:rsidR="004F23D3" w:rsidRPr="002D2336" w:rsidRDefault="004F23D3" w:rsidP="00244604">
      <w:pPr>
        <w:pStyle w:val="23"/>
        <w:numPr>
          <w:ilvl w:val="0"/>
          <w:numId w:val="18"/>
        </w:numPr>
        <w:tabs>
          <w:tab w:val="clear" w:pos="1260"/>
          <w:tab w:val="num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D2336">
        <w:rPr>
          <w:sz w:val="28"/>
          <w:szCs w:val="28"/>
        </w:rPr>
        <w:t>недостаточный уровень знаний и информированности для ведения предпринимательской деятельности, а также дефицит квалифицированных кадров для субъектов малого и среднего предпринимательства;</w:t>
      </w:r>
    </w:p>
    <w:p w:rsidR="004F23D3" w:rsidRPr="002D2336" w:rsidRDefault="004F23D3" w:rsidP="00244604">
      <w:pPr>
        <w:numPr>
          <w:ilvl w:val="0"/>
          <w:numId w:val="18"/>
        </w:numPr>
        <w:tabs>
          <w:tab w:val="clear" w:pos="126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недостаточно развитая инфраструктура поддержки предпринимательства;</w:t>
      </w:r>
    </w:p>
    <w:p w:rsidR="004F23D3" w:rsidRPr="002D2336" w:rsidRDefault="004F23D3" w:rsidP="00244604">
      <w:pPr>
        <w:numPr>
          <w:ilvl w:val="0"/>
          <w:numId w:val="18"/>
        </w:numPr>
        <w:tabs>
          <w:tab w:val="clear" w:pos="126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низкая социальная и экономическая активность населения.</w:t>
      </w:r>
    </w:p>
    <w:p w:rsidR="00972615" w:rsidRPr="003419D7" w:rsidRDefault="00972615" w:rsidP="00492854">
      <w:pPr>
        <w:ind w:firstLine="567"/>
        <w:rPr>
          <w:rFonts w:ascii="Times New Roman" w:hAnsi="Times New Roman" w:cs="Times New Roman"/>
          <w:sz w:val="28"/>
          <w:u w:val="single"/>
        </w:rPr>
      </w:pPr>
      <w:r w:rsidRPr="003419D7">
        <w:rPr>
          <w:rFonts w:ascii="Times New Roman" w:hAnsi="Times New Roman" w:cs="Times New Roman"/>
          <w:sz w:val="28"/>
          <w:u w:val="single"/>
        </w:rPr>
        <w:t>Туризм</w:t>
      </w:r>
      <w:r w:rsidR="003419D7">
        <w:rPr>
          <w:rFonts w:ascii="Times New Roman" w:hAnsi="Times New Roman" w:cs="Times New Roman"/>
          <w:sz w:val="28"/>
          <w:u w:val="single"/>
        </w:rPr>
        <w:t>:</w:t>
      </w:r>
    </w:p>
    <w:p w:rsidR="00972615" w:rsidRPr="002D2336" w:rsidRDefault="00972615" w:rsidP="00244604">
      <w:pPr>
        <w:numPr>
          <w:ilvl w:val="0"/>
          <w:numId w:val="18"/>
        </w:numPr>
        <w:tabs>
          <w:tab w:val="clear" w:pos="126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Слабо развита инфраструктура туризма.</w:t>
      </w:r>
    </w:p>
    <w:p w:rsidR="00972615" w:rsidRPr="002D2336" w:rsidRDefault="00972615" w:rsidP="00244604">
      <w:pPr>
        <w:numPr>
          <w:ilvl w:val="0"/>
          <w:numId w:val="18"/>
        </w:numPr>
        <w:tabs>
          <w:tab w:val="clear" w:pos="126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Не создан положительный туристский имидж района.</w:t>
      </w:r>
    </w:p>
    <w:p w:rsidR="00972615" w:rsidRPr="002D2336" w:rsidRDefault="00972615" w:rsidP="00244604">
      <w:pPr>
        <w:numPr>
          <w:ilvl w:val="0"/>
          <w:numId w:val="18"/>
        </w:numPr>
        <w:tabs>
          <w:tab w:val="clear" w:pos="126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Существует потребность в квалифицированных кадрах.</w:t>
      </w:r>
    </w:p>
    <w:p w:rsidR="00A2026A" w:rsidRPr="003419D7" w:rsidRDefault="00A2026A" w:rsidP="00492854">
      <w:pPr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3419D7">
        <w:rPr>
          <w:rFonts w:ascii="Times New Roman" w:hAnsi="Times New Roman" w:cs="Times New Roman"/>
          <w:bCs/>
          <w:iCs/>
          <w:sz w:val="28"/>
          <w:szCs w:val="28"/>
          <w:u w:val="single"/>
        </w:rPr>
        <w:t>Дорожная и транспортная деятельность</w:t>
      </w:r>
      <w:r w:rsidR="003419D7" w:rsidRPr="003419D7">
        <w:rPr>
          <w:rFonts w:ascii="Times New Roman" w:hAnsi="Times New Roman" w:cs="Times New Roman"/>
          <w:bCs/>
          <w:iCs/>
          <w:sz w:val="28"/>
          <w:szCs w:val="28"/>
          <w:u w:val="single"/>
        </w:rPr>
        <w:t>:</w:t>
      </w:r>
    </w:p>
    <w:p w:rsidR="00A93055" w:rsidRPr="003419D7" w:rsidRDefault="00A93055" w:rsidP="0057293C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</w:rPr>
      </w:pPr>
      <w:r w:rsidRPr="003419D7">
        <w:rPr>
          <w:rFonts w:ascii="Times New Roman" w:hAnsi="Times New Roman" w:cs="Times New Roman"/>
          <w:sz w:val="28"/>
        </w:rPr>
        <w:t xml:space="preserve">принятые дороги с республиканской собственности Республики Коми не соответствовали нормативным требованиям; </w:t>
      </w:r>
    </w:p>
    <w:p w:rsidR="00A93055" w:rsidRPr="003419D7" w:rsidRDefault="00A93055" w:rsidP="0057293C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</w:rPr>
      </w:pPr>
      <w:r w:rsidRPr="003419D7">
        <w:rPr>
          <w:rFonts w:ascii="Times New Roman" w:hAnsi="Times New Roman" w:cs="Times New Roman"/>
          <w:sz w:val="28"/>
        </w:rPr>
        <w:t>не соответствуют нормативным требованиям оформляемые в собственность МОМР «Усть-Куломский» бесхозяйные дороги.</w:t>
      </w:r>
    </w:p>
    <w:p w:rsidR="00A93055" w:rsidRPr="003419D7" w:rsidRDefault="00A93055" w:rsidP="0057293C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</w:rPr>
      </w:pPr>
      <w:r w:rsidRPr="003419D7">
        <w:rPr>
          <w:rFonts w:ascii="Times New Roman" w:hAnsi="Times New Roman" w:cs="Times New Roman"/>
          <w:sz w:val="28"/>
        </w:rPr>
        <w:t>Неудовлетворительное состояние автомобильных дорог и мостовых переходов.</w:t>
      </w:r>
    </w:p>
    <w:p w:rsidR="00A93055" w:rsidRPr="003419D7" w:rsidRDefault="00A93055" w:rsidP="0057293C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</w:rPr>
      </w:pPr>
      <w:r w:rsidRPr="003419D7">
        <w:rPr>
          <w:rFonts w:ascii="Times New Roman" w:hAnsi="Times New Roman" w:cs="Times New Roman"/>
          <w:sz w:val="28"/>
        </w:rPr>
        <w:t>Большое количество нелегальных таксистов.</w:t>
      </w:r>
    </w:p>
    <w:p w:rsidR="00E05A8B" w:rsidRDefault="00E05A8B" w:rsidP="00492854">
      <w:pPr>
        <w:spacing w:after="0" w:line="360" w:lineRule="auto"/>
        <w:ind w:firstLine="567"/>
        <w:rPr>
          <w:rFonts w:ascii="Times New Roman" w:hAnsi="Times New Roman" w:cs="Times New Roman"/>
          <w:sz w:val="28"/>
          <w:u w:val="single"/>
        </w:rPr>
      </w:pPr>
    </w:p>
    <w:p w:rsidR="00A93055" w:rsidRPr="003419D7" w:rsidRDefault="00A93055" w:rsidP="00492854">
      <w:pPr>
        <w:spacing w:after="0" w:line="360" w:lineRule="auto"/>
        <w:ind w:firstLine="567"/>
        <w:rPr>
          <w:rFonts w:ascii="Times New Roman" w:hAnsi="Times New Roman" w:cs="Times New Roman"/>
          <w:sz w:val="28"/>
          <w:u w:val="single"/>
        </w:rPr>
      </w:pPr>
      <w:r w:rsidRPr="003419D7">
        <w:rPr>
          <w:rFonts w:ascii="Times New Roman" w:hAnsi="Times New Roman" w:cs="Times New Roman"/>
          <w:sz w:val="28"/>
          <w:u w:val="single"/>
        </w:rPr>
        <w:t>Строительство объектов социальной сферы и жилищное строительство</w:t>
      </w:r>
      <w:r w:rsidR="003419D7">
        <w:rPr>
          <w:rFonts w:ascii="Times New Roman" w:hAnsi="Times New Roman" w:cs="Times New Roman"/>
          <w:sz w:val="28"/>
          <w:u w:val="single"/>
        </w:rPr>
        <w:t>:</w:t>
      </w:r>
    </w:p>
    <w:p w:rsidR="00A93055" w:rsidRPr="00AF18F7" w:rsidRDefault="00A93055" w:rsidP="00AF18F7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AF18F7">
        <w:rPr>
          <w:rFonts w:ascii="Times New Roman" w:hAnsi="Times New Roman"/>
          <w:sz w:val="28"/>
        </w:rPr>
        <w:lastRenderedPageBreak/>
        <w:t>Высокий процент износ зданий муниципальных учреждений социальной сферы.</w:t>
      </w:r>
    </w:p>
    <w:p w:rsidR="00A93055" w:rsidRPr="00AF18F7" w:rsidRDefault="00A93055" w:rsidP="00AF18F7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AF18F7">
        <w:rPr>
          <w:rFonts w:ascii="Times New Roman" w:hAnsi="Times New Roman"/>
          <w:sz w:val="28"/>
        </w:rPr>
        <w:t>Несоответствие зданий муниципальных учреждений социальной сферы действующим требованиям норм и правил технических, санитарных и по пожарной безопасности.</w:t>
      </w:r>
    </w:p>
    <w:p w:rsidR="00A93055" w:rsidRPr="00AF18F7" w:rsidRDefault="00A93055" w:rsidP="00AF18F7">
      <w:pPr>
        <w:pStyle w:val="a7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AF18F7">
        <w:rPr>
          <w:rFonts w:ascii="Times New Roman" w:hAnsi="Times New Roman"/>
          <w:sz w:val="28"/>
        </w:rPr>
        <w:t>Отсутствие свободных земельных участков для индвидуального жилищного строительства и строительства многоквартирных домов.</w:t>
      </w:r>
    </w:p>
    <w:p w:rsidR="00A2026A" w:rsidRPr="003419D7" w:rsidRDefault="00A2026A" w:rsidP="0049285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u w:val="single"/>
        </w:rPr>
      </w:pPr>
      <w:r w:rsidRPr="003419D7">
        <w:rPr>
          <w:rFonts w:ascii="Times New Roman" w:hAnsi="Times New Roman" w:cs="Times New Roman"/>
          <w:bCs/>
          <w:iCs/>
          <w:sz w:val="28"/>
          <w:u w:val="single"/>
        </w:rPr>
        <w:t>Жилищно-коммунальное хозяйство</w:t>
      </w:r>
      <w:r w:rsidR="003419D7" w:rsidRPr="003419D7">
        <w:rPr>
          <w:rFonts w:ascii="Times New Roman" w:hAnsi="Times New Roman" w:cs="Times New Roman"/>
          <w:bCs/>
          <w:iCs/>
          <w:sz w:val="28"/>
          <w:u w:val="single"/>
        </w:rPr>
        <w:t>:</w:t>
      </w:r>
    </w:p>
    <w:p w:rsidR="003F407C" w:rsidRPr="00AF18F7" w:rsidRDefault="003F407C" w:rsidP="00024596">
      <w:pPr>
        <w:pStyle w:val="a7"/>
        <w:numPr>
          <w:ilvl w:val="0"/>
          <w:numId w:val="100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</w:rPr>
      </w:pPr>
      <w:r w:rsidRPr="00AF18F7">
        <w:rPr>
          <w:rFonts w:ascii="Times New Roman" w:hAnsi="Times New Roman"/>
          <w:sz w:val="28"/>
        </w:rPr>
        <w:t>Несанкционированные свалки бытового мусора</w:t>
      </w:r>
    </w:p>
    <w:p w:rsidR="00A2026A" w:rsidRPr="00AF18F7" w:rsidRDefault="00A2026A" w:rsidP="00024596">
      <w:pPr>
        <w:pStyle w:val="a7"/>
        <w:numPr>
          <w:ilvl w:val="0"/>
          <w:numId w:val="100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</w:rPr>
      </w:pPr>
      <w:r w:rsidRPr="00AF18F7">
        <w:rPr>
          <w:rFonts w:ascii="Times New Roman" w:hAnsi="Times New Roman"/>
          <w:sz w:val="28"/>
        </w:rPr>
        <w:t xml:space="preserve">Большой износ жилищного фонда </w:t>
      </w:r>
    </w:p>
    <w:p w:rsidR="00A2026A" w:rsidRPr="00AF18F7" w:rsidRDefault="00A2026A" w:rsidP="00024596">
      <w:pPr>
        <w:pStyle w:val="a7"/>
        <w:numPr>
          <w:ilvl w:val="0"/>
          <w:numId w:val="100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</w:rPr>
      </w:pPr>
      <w:r w:rsidRPr="00AF18F7">
        <w:rPr>
          <w:rFonts w:ascii="Times New Roman" w:hAnsi="Times New Roman"/>
          <w:sz w:val="28"/>
        </w:rPr>
        <w:t>Отсутствие предприятий на территории МО МР осуществляющих утилизацию и переработку бытовых и промышленных отходов.</w:t>
      </w:r>
    </w:p>
    <w:p w:rsidR="00A2026A" w:rsidRPr="00AF18F7" w:rsidRDefault="00A2026A" w:rsidP="00024596">
      <w:pPr>
        <w:pStyle w:val="a7"/>
        <w:numPr>
          <w:ilvl w:val="0"/>
          <w:numId w:val="100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</w:rPr>
      </w:pPr>
      <w:r w:rsidRPr="00AF18F7">
        <w:rPr>
          <w:rFonts w:ascii="Times New Roman" w:hAnsi="Times New Roman"/>
          <w:sz w:val="28"/>
        </w:rPr>
        <w:t>Неэффективное использование коммунальных мощностей.</w:t>
      </w:r>
    </w:p>
    <w:p w:rsidR="00A2026A" w:rsidRPr="00AF18F7" w:rsidRDefault="00A2026A" w:rsidP="00024596">
      <w:pPr>
        <w:pStyle w:val="a7"/>
        <w:numPr>
          <w:ilvl w:val="0"/>
          <w:numId w:val="100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</w:rPr>
      </w:pPr>
      <w:r w:rsidRPr="00AF18F7">
        <w:rPr>
          <w:rFonts w:ascii="Times New Roman" w:hAnsi="Times New Roman"/>
          <w:sz w:val="28"/>
        </w:rPr>
        <w:t>Низкий уровень энергосберегающих технологий.</w:t>
      </w:r>
    </w:p>
    <w:p w:rsidR="00FB6C3B" w:rsidRPr="003419D7" w:rsidRDefault="00FB6C3B" w:rsidP="0049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3419D7">
        <w:rPr>
          <w:rFonts w:ascii="Times New Roman" w:hAnsi="Times New Roman" w:cs="Times New Roman"/>
          <w:sz w:val="28"/>
          <w:u w:val="single"/>
        </w:rPr>
        <w:t>Образование</w:t>
      </w:r>
      <w:r w:rsidR="003419D7" w:rsidRPr="003419D7">
        <w:rPr>
          <w:rFonts w:ascii="Times New Roman" w:hAnsi="Times New Roman" w:cs="Times New Roman"/>
          <w:sz w:val="28"/>
          <w:u w:val="single"/>
        </w:rPr>
        <w:t>:</w:t>
      </w:r>
    </w:p>
    <w:p w:rsidR="00FB6C3B" w:rsidRPr="00AF18F7" w:rsidRDefault="003F407C" w:rsidP="00024596">
      <w:pPr>
        <w:pStyle w:val="a7"/>
        <w:numPr>
          <w:ilvl w:val="0"/>
          <w:numId w:val="101"/>
        </w:numPr>
        <w:tabs>
          <w:tab w:val="left" w:pos="993"/>
        </w:tabs>
        <w:spacing w:after="0" w:line="360" w:lineRule="auto"/>
        <w:ind w:left="714" w:hanging="357"/>
        <w:jc w:val="both"/>
        <w:rPr>
          <w:rFonts w:ascii="Times New Roman" w:hAnsi="Times New Roman"/>
          <w:sz w:val="28"/>
        </w:rPr>
      </w:pPr>
      <w:r w:rsidRPr="00AF18F7">
        <w:rPr>
          <w:rFonts w:ascii="Times New Roman" w:hAnsi="Times New Roman"/>
          <w:sz w:val="28"/>
        </w:rPr>
        <w:t>Ветхость зданий образовательных учреждений, требующих капитального ремонта или строительства новых.</w:t>
      </w:r>
    </w:p>
    <w:p w:rsidR="00FB6C3B" w:rsidRPr="00AF18F7" w:rsidRDefault="00FB6C3B" w:rsidP="00024596">
      <w:pPr>
        <w:pStyle w:val="a7"/>
        <w:numPr>
          <w:ilvl w:val="0"/>
          <w:numId w:val="101"/>
        </w:numPr>
        <w:tabs>
          <w:tab w:val="left" w:pos="993"/>
        </w:tabs>
        <w:spacing w:after="0" w:line="360" w:lineRule="auto"/>
        <w:ind w:left="714" w:hanging="357"/>
        <w:jc w:val="both"/>
        <w:rPr>
          <w:rFonts w:ascii="Times New Roman" w:hAnsi="Times New Roman"/>
          <w:sz w:val="28"/>
        </w:rPr>
      </w:pPr>
      <w:r w:rsidRPr="00AF18F7">
        <w:rPr>
          <w:rFonts w:ascii="Times New Roman" w:hAnsi="Times New Roman"/>
          <w:sz w:val="28"/>
        </w:rPr>
        <w:t>Учреждения не оснащены системой наружного видеонаблюдения, не оборудованы кнопками экстренного вызова полиции с выводом на пульт   ОМВД России по Усть-Куломскому району, пожарной охраны.</w:t>
      </w:r>
    </w:p>
    <w:p w:rsidR="00FB6C3B" w:rsidRPr="00AF18F7" w:rsidRDefault="003F407C" w:rsidP="00024596">
      <w:pPr>
        <w:pStyle w:val="a7"/>
        <w:numPr>
          <w:ilvl w:val="0"/>
          <w:numId w:val="101"/>
        </w:numPr>
        <w:tabs>
          <w:tab w:val="left" w:pos="993"/>
        </w:tabs>
        <w:spacing w:after="0" w:line="360" w:lineRule="auto"/>
        <w:ind w:left="714" w:hanging="357"/>
        <w:jc w:val="both"/>
        <w:rPr>
          <w:rFonts w:ascii="Times New Roman" w:hAnsi="Times New Roman"/>
          <w:sz w:val="28"/>
        </w:rPr>
      </w:pPr>
      <w:r w:rsidRPr="00AF18F7">
        <w:rPr>
          <w:rFonts w:ascii="Times New Roman" w:hAnsi="Times New Roman"/>
          <w:sz w:val="28"/>
        </w:rPr>
        <w:t>Устаревшее</w:t>
      </w:r>
      <w:r w:rsidR="00FB6C3B" w:rsidRPr="00AF18F7">
        <w:rPr>
          <w:rFonts w:ascii="Times New Roman" w:hAnsi="Times New Roman"/>
          <w:sz w:val="28"/>
        </w:rPr>
        <w:t xml:space="preserve"> лабораторно</w:t>
      </w:r>
      <w:r w:rsidRPr="00AF18F7">
        <w:rPr>
          <w:rFonts w:ascii="Times New Roman" w:hAnsi="Times New Roman"/>
          <w:sz w:val="28"/>
        </w:rPr>
        <w:t>е оборудование</w:t>
      </w:r>
      <w:r w:rsidR="00FB6C3B" w:rsidRPr="00AF18F7">
        <w:rPr>
          <w:rFonts w:ascii="Times New Roman" w:hAnsi="Times New Roman"/>
          <w:sz w:val="28"/>
        </w:rPr>
        <w:t>, технически</w:t>
      </w:r>
      <w:r w:rsidR="00AF18F7" w:rsidRPr="00AF18F7">
        <w:rPr>
          <w:rFonts w:ascii="Times New Roman" w:hAnsi="Times New Roman"/>
          <w:sz w:val="28"/>
        </w:rPr>
        <w:t>е</w:t>
      </w:r>
      <w:r w:rsidR="00FB6C3B" w:rsidRPr="00AF18F7">
        <w:rPr>
          <w:rFonts w:ascii="Times New Roman" w:hAnsi="Times New Roman"/>
          <w:sz w:val="28"/>
        </w:rPr>
        <w:t xml:space="preserve"> средств</w:t>
      </w:r>
      <w:r w:rsidR="00AF18F7" w:rsidRPr="00AF18F7">
        <w:rPr>
          <w:rFonts w:ascii="Times New Roman" w:hAnsi="Times New Roman"/>
          <w:sz w:val="28"/>
        </w:rPr>
        <w:t>а</w:t>
      </w:r>
      <w:r w:rsidR="00FB6C3B" w:rsidRPr="00AF18F7">
        <w:rPr>
          <w:rFonts w:ascii="Times New Roman" w:hAnsi="Times New Roman"/>
          <w:sz w:val="28"/>
        </w:rPr>
        <w:t xml:space="preserve"> обучения, компьютерны</w:t>
      </w:r>
      <w:r w:rsidR="00AF18F7" w:rsidRPr="00AF18F7">
        <w:rPr>
          <w:rFonts w:ascii="Times New Roman" w:hAnsi="Times New Roman"/>
          <w:sz w:val="28"/>
        </w:rPr>
        <w:t>е классы</w:t>
      </w:r>
      <w:r w:rsidR="00FB6C3B" w:rsidRPr="00AF18F7">
        <w:rPr>
          <w:rFonts w:ascii="Times New Roman" w:hAnsi="Times New Roman"/>
          <w:sz w:val="28"/>
        </w:rPr>
        <w:t>.</w:t>
      </w:r>
    </w:p>
    <w:p w:rsidR="00FB6C3B" w:rsidRPr="00AF18F7" w:rsidRDefault="00FB6C3B" w:rsidP="00024596">
      <w:pPr>
        <w:pStyle w:val="a7"/>
        <w:numPr>
          <w:ilvl w:val="0"/>
          <w:numId w:val="101"/>
        </w:numPr>
        <w:tabs>
          <w:tab w:val="left" w:pos="993"/>
        </w:tabs>
        <w:spacing w:after="0" w:line="360" w:lineRule="auto"/>
        <w:ind w:left="714" w:hanging="357"/>
        <w:jc w:val="both"/>
        <w:rPr>
          <w:rFonts w:ascii="Times New Roman" w:hAnsi="Times New Roman"/>
          <w:sz w:val="28"/>
        </w:rPr>
      </w:pPr>
      <w:r w:rsidRPr="00AF18F7">
        <w:rPr>
          <w:rFonts w:ascii="Times New Roman" w:hAnsi="Times New Roman"/>
          <w:sz w:val="28"/>
        </w:rPr>
        <w:t>Необходимость капитального ремонта большинства образовательных учреждений.</w:t>
      </w:r>
    </w:p>
    <w:p w:rsidR="009122B3" w:rsidRPr="003419D7" w:rsidRDefault="009122B3" w:rsidP="004928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3419D7">
        <w:rPr>
          <w:rFonts w:ascii="Times New Roman" w:hAnsi="Times New Roman" w:cs="Times New Roman"/>
          <w:sz w:val="28"/>
          <w:u w:val="single"/>
        </w:rPr>
        <w:t>Физическая культура и спорт</w:t>
      </w:r>
      <w:r w:rsidR="003419D7" w:rsidRPr="003419D7">
        <w:rPr>
          <w:rFonts w:ascii="Times New Roman" w:hAnsi="Times New Roman" w:cs="Times New Roman"/>
          <w:sz w:val="28"/>
          <w:u w:val="single"/>
        </w:rPr>
        <w:t>:</w:t>
      </w:r>
    </w:p>
    <w:p w:rsidR="009122B3" w:rsidRPr="003419D7" w:rsidRDefault="009122B3" w:rsidP="0057293C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419D7">
        <w:rPr>
          <w:rFonts w:ascii="Times New Roman" w:hAnsi="Times New Roman" w:cs="Times New Roman"/>
          <w:color w:val="000000"/>
          <w:sz w:val="28"/>
          <w:shd w:val="clear" w:color="auto" w:fill="FFFFFF"/>
        </w:rPr>
        <w:t>недостаточная доступность спортивных объектов: как количества самих спортивных объектов, так и материально-технического обеспечения и оснащения спортивным инвентарем;</w:t>
      </w:r>
    </w:p>
    <w:p w:rsidR="009122B3" w:rsidRPr="00372164" w:rsidRDefault="009122B3" w:rsidP="0057293C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</w:rPr>
      </w:pPr>
      <w:r w:rsidRPr="003419D7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дефицит кадров (старение кадров, недостаточно квалифицированных специалистов).</w:t>
      </w:r>
    </w:p>
    <w:p w:rsidR="00372164" w:rsidRPr="003419D7" w:rsidRDefault="00372164" w:rsidP="0049285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  <w:t>Культура:</w:t>
      </w:r>
    </w:p>
    <w:p w:rsidR="00AF18F7" w:rsidRPr="00AF18F7" w:rsidRDefault="00CC11DE" w:rsidP="00AF18F7">
      <w:pPr>
        <w:pStyle w:val="a7"/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</w:rPr>
      </w:pPr>
      <w:r w:rsidRPr="00AF18F7">
        <w:rPr>
          <w:rFonts w:ascii="Times New Roman" w:hAnsi="Times New Roman"/>
          <w:sz w:val="28"/>
        </w:rPr>
        <w:t>износ материально-технической базы</w:t>
      </w:r>
      <w:r w:rsidR="00AF18F7" w:rsidRPr="00AF18F7">
        <w:rPr>
          <w:rFonts w:ascii="Times New Roman" w:hAnsi="Times New Roman"/>
          <w:sz w:val="28"/>
        </w:rPr>
        <w:t>.</w:t>
      </w:r>
    </w:p>
    <w:p w:rsidR="00AF18F7" w:rsidRPr="00AF18F7" w:rsidRDefault="00CC11DE" w:rsidP="00AF18F7">
      <w:pPr>
        <w:pStyle w:val="a7"/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</w:rPr>
      </w:pPr>
      <w:r w:rsidRPr="00AF18F7">
        <w:rPr>
          <w:rFonts w:ascii="Times New Roman" w:hAnsi="Times New Roman"/>
          <w:sz w:val="28"/>
        </w:rPr>
        <w:t>старение кадров</w:t>
      </w:r>
      <w:r w:rsidR="00AF18F7" w:rsidRPr="00AF18F7">
        <w:rPr>
          <w:rFonts w:ascii="Times New Roman" w:hAnsi="Times New Roman"/>
          <w:sz w:val="28"/>
        </w:rPr>
        <w:t>.</w:t>
      </w:r>
    </w:p>
    <w:p w:rsidR="00AF18F7" w:rsidRPr="00AF18F7" w:rsidRDefault="00CC11DE" w:rsidP="00AF18F7">
      <w:pPr>
        <w:pStyle w:val="a7"/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</w:rPr>
      </w:pPr>
      <w:r w:rsidRPr="00AF18F7">
        <w:rPr>
          <w:rFonts w:ascii="Times New Roman" w:hAnsi="Times New Roman"/>
          <w:sz w:val="28"/>
        </w:rPr>
        <w:t>неполн</w:t>
      </w:r>
      <w:r w:rsidR="00AF18F7" w:rsidRPr="00AF18F7">
        <w:rPr>
          <w:rFonts w:ascii="Times New Roman" w:hAnsi="Times New Roman"/>
          <w:sz w:val="28"/>
        </w:rPr>
        <w:t>ое</w:t>
      </w:r>
      <w:r w:rsidRPr="00AF18F7">
        <w:rPr>
          <w:rFonts w:ascii="Times New Roman" w:hAnsi="Times New Roman"/>
          <w:sz w:val="28"/>
        </w:rPr>
        <w:t xml:space="preserve"> соответствие уровня предоставления услуг современным требованиям надежности, безопасности, комфорта и технической оснащенности, мобильности и зрелищности. </w:t>
      </w:r>
    </w:p>
    <w:p w:rsidR="00AF18F7" w:rsidRPr="00AF18F7" w:rsidRDefault="00CC11DE" w:rsidP="00AF18F7">
      <w:pPr>
        <w:pStyle w:val="a7"/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</w:rPr>
      </w:pPr>
      <w:r w:rsidRPr="00AF18F7">
        <w:rPr>
          <w:rFonts w:ascii="Times New Roman" w:hAnsi="Times New Roman"/>
          <w:sz w:val="28"/>
        </w:rPr>
        <w:t>низк</w:t>
      </w:r>
      <w:r w:rsidR="00AF18F7" w:rsidRPr="00AF18F7">
        <w:rPr>
          <w:rFonts w:ascii="Times New Roman" w:hAnsi="Times New Roman"/>
          <w:sz w:val="28"/>
        </w:rPr>
        <w:t>ая конкурентоспособность</w:t>
      </w:r>
    </w:p>
    <w:p w:rsidR="00AF18F7" w:rsidRPr="00AF18F7" w:rsidRDefault="00AF18F7" w:rsidP="00AF18F7">
      <w:pPr>
        <w:pStyle w:val="a7"/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</w:rPr>
      </w:pPr>
      <w:r w:rsidRPr="00AF18F7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лабая материально-</w:t>
      </w:r>
      <w:r w:rsidR="00CC11DE" w:rsidRPr="00AF18F7">
        <w:rPr>
          <w:rFonts w:ascii="Times New Roman" w:hAnsi="Times New Roman"/>
          <w:sz w:val="28"/>
        </w:rPr>
        <w:t>техническая база,</w:t>
      </w:r>
      <w:r w:rsidRPr="00AF18F7">
        <w:rPr>
          <w:rFonts w:ascii="Times New Roman" w:hAnsi="Times New Roman"/>
          <w:sz w:val="28"/>
        </w:rPr>
        <w:t xml:space="preserve"> низкий уровень информатизации.</w:t>
      </w:r>
    </w:p>
    <w:p w:rsidR="00CC11DE" w:rsidRPr="00AF18F7" w:rsidRDefault="00AF18F7" w:rsidP="00AF18F7">
      <w:pPr>
        <w:pStyle w:val="a7"/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</w:rPr>
      </w:pPr>
      <w:r w:rsidRPr="00AF18F7">
        <w:rPr>
          <w:rFonts w:ascii="Times New Roman" w:hAnsi="Times New Roman"/>
          <w:sz w:val="28"/>
        </w:rPr>
        <w:t xml:space="preserve">дефицит </w:t>
      </w:r>
      <w:r w:rsidR="00CC11DE" w:rsidRPr="00AF18F7">
        <w:rPr>
          <w:rFonts w:ascii="Times New Roman" w:hAnsi="Times New Roman"/>
          <w:sz w:val="28"/>
        </w:rPr>
        <w:t>специалистов  с высшим профессиональным образованием.</w:t>
      </w:r>
    </w:p>
    <w:p w:rsidR="00A2026A" w:rsidRPr="00492854" w:rsidRDefault="008B2603" w:rsidP="00024596">
      <w:pPr>
        <w:pStyle w:val="1"/>
        <w:numPr>
          <w:ilvl w:val="0"/>
          <w:numId w:val="39"/>
        </w:numPr>
        <w:spacing w:before="0" w:line="360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26" w:name="_Toc371962222"/>
      <w:r w:rsidRPr="00492854">
        <w:rPr>
          <w:rFonts w:ascii="Times New Roman" w:hAnsi="Times New Roman" w:cs="Times New Roman"/>
          <w:color w:val="auto"/>
        </w:rPr>
        <w:t>ПРИОРИТЕТЫ, ЦЕЛИ И ЗАДАЧИ СОЦИАЛЬНО-ЭКОНОМИЧЕСК</w:t>
      </w:r>
      <w:r w:rsidR="00EB1F22">
        <w:rPr>
          <w:rFonts w:ascii="Times New Roman" w:hAnsi="Times New Roman" w:cs="Times New Roman"/>
          <w:color w:val="auto"/>
        </w:rPr>
        <w:t>ОГО РАЗВИТИЯ МО НА ПЕРИОД ДО 203</w:t>
      </w:r>
      <w:r w:rsidRPr="00492854">
        <w:rPr>
          <w:rFonts w:ascii="Times New Roman" w:hAnsi="Times New Roman" w:cs="Times New Roman"/>
          <w:color w:val="auto"/>
        </w:rPr>
        <w:t>0 Г.</w:t>
      </w:r>
      <w:bookmarkEnd w:id="26"/>
    </w:p>
    <w:p w:rsidR="00D6410A" w:rsidRPr="00492854" w:rsidRDefault="008B2603" w:rsidP="00EA696F">
      <w:pPr>
        <w:pStyle w:val="MMTopic2"/>
        <w:numPr>
          <w:ilvl w:val="0"/>
          <w:numId w:val="0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371962223"/>
      <w:r w:rsidRPr="00492854">
        <w:rPr>
          <w:rFonts w:ascii="Times New Roman" w:hAnsi="Times New Roman" w:cs="Times New Roman"/>
          <w:color w:val="auto"/>
          <w:sz w:val="28"/>
          <w:szCs w:val="28"/>
        </w:rPr>
        <w:t xml:space="preserve">3.1. </w:t>
      </w:r>
      <w:r w:rsidR="00A2026A" w:rsidRPr="00492854">
        <w:rPr>
          <w:rFonts w:ascii="Times New Roman" w:hAnsi="Times New Roman" w:cs="Times New Roman"/>
          <w:color w:val="auto"/>
          <w:sz w:val="28"/>
          <w:szCs w:val="28"/>
        </w:rPr>
        <w:t>Стратегический выбор и стратегические приоритеты социально-экономического развития МО</w:t>
      </w:r>
      <w:bookmarkEnd w:id="27"/>
    </w:p>
    <w:p w:rsidR="00D6410A" w:rsidRPr="00492854" w:rsidRDefault="00D6410A" w:rsidP="00024596">
      <w:pPr>
        <w:pStyle w:val="3"/>
        <w:numPr>
          <w:ilvl w:val="2"/>
          <w:numId w:val="41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i/>
          <w:color w:val="auto"/>
          <w:sz w:val="28"/>
        </w:rPr>
      </w:pPr>
      <w:bookmarkStart w:id="28" w:name="_Toc371793094"/>
      <w:bookmarkStart w:id="29" w:name="_Toc371962224"/>
      <w:r w:rsidRPr="00492854">
        <w:rPr>
          <w:rFonts w:ascii="Times New Roman" w:hAnsi="Times New Roman" w:cs="Times New Roman"/>
          <w:i/>
          <w:color w:val="auto"/>
          <w:sz w:val="28"/>
        </w:rPr>
        <w:t>Приоритеты ценностного выбора</w:t>
      </w:r>
      <w:bookmarkEnd w:id="28"/>
      <w:bookmarkEnd w:id="29"/>
    </w:p>
    <w:p w:rsidR="00D6410A" w:rsidRPr="00492854" w:rsidRDefault="00D6410A" w:rsidP="0049285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54">
        <w:rPr>
          <w:rFonts w:ascii="Times New Roman" w:hAnsi="Times New Roman" w:cs="Times New Roman"/>
          <w:sz w:val="28"/>
          <w:szCs w:val="28"/>
        </w:rPr>
        <w:t xml:space="preserve">Наивысшим приоритетом ценностного выбора являются общечеловеческие ценности: </w:t>
      </w:r>
    </w:p>
    <w:p w:rsidR="00D6410A" w:rsidRPr="00492854" w:rsidRDefault="00D6410A" w:rsidP="00024596">
      <w:pPr>
        <w:pStyle w:val="a7"/>
        <w:widowControl w:val="0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92854">
        <w:rPr>
          <w:rFonts w:ascii="Times New Roman" w:hAnsi="Times New Roman"/>
          <w:sz w:val="28"/>
          <w:szCs w:val="28"/>
        </w:rPr>
        <w:t>Жизнь, среда обитания, безопасность жизни и качество здоровья;</w:t>
      </w:r>
    </w:p>
    <w:p w:rsidR="00D6410A" w:rsidRPr="00492854" w:rsidRDefault="00D6410A" w:rsidP="00024596">
      <w:pPr>
        <w:pStyle w:val="a7"/>
        <w:widowControl w:val="0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92854">
        <w:rPr>
          <w:rFonts w:ascii="Times New Roman" w:hAnsi="Times New Roman"/>
          <w:sz w:val="28"/>
          <w:szCs w:val="28"/>
        </w:rPr>
        <w:t xml:space="preserve">Свобода; </w:t>
      </w:r>
    </w:p>
    <w:p w:rsidR="00D6410A" w:rsidRPr="00492854" w:rsidRDefault="00D6410A" w:rsidP="00024596">
      <w:pPr>
        <w:pStyle w:val="a7"/>
        <w:widowControl w:val="0"/>
        <w:numPr>
          <w:ilvl w:val="0"/>
          <w:numId w:val="40"/>
        </w:numPr>
        <w:tabs>
          <w:tab w:val="left" w:pos="993"/>
        </w:tabs>
        <w:spacing w:after="0" w:line="33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92854">
        <w:rPr>
          <w:rFonts w:ascii="Times New Roman" w:hAnsi="Times New Roman"/>
          <w:sz w:val="28"/>
          <w:szCs w:val="28"/>
        </w:rPr>
        <w:t xml:space="preserve">Счастье; </w:t>
      </w:r>
    </w:p>
    <w:p w:rsidR="00D6410A" w:rsidRPr="00492854" w:rsidRDefault="00D6410A" w:rsidP="00024596">
      <w:pPr>
        <w:pStyle w:val="a7"/>
        <w:widowControl w:val="0"/>
        <w:numPr>
          <w:ilvl w:val="0"/>
          <w:numId w:val="40"/>
        </w:numPr>
        <w:tabs>
          <w:tab w:val="left" w:pos="993"/>
        </w:tabs>
        <w:spacing w:after="0" w:line="33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92854">
        <w:rPr>
          <w:rFonts w:ascii="Times New Roman" w:hAnsi="Times New Roman"/>
          <w:sz w:val="28"/>
          <w:szCs w:val="28"/>
        </w:rPr>
        <w:t>Равенство в правах.</w:t>
      </w:r>
    </w:p>
    <w:p w:rsidR="00D6410A" w:rsidRPr="00492854" w:rsidRDefault="00D6410A" w:rsidP="00A73868">
      <w:pPr>
        <w:pStyle w:val="a7"/>
        <w:widowControl w:val="0"/>
        <w:spacing w:after="0" w:line="33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92854">
        <w:rPr>
          <w:rFonts w:ascii="Times New Roman" w:hAnsi="Times New Roman"/>
          <w:sz w:val="28"/>
          <w:szCs w:val="28"/>
        </w:rPr>
        <w:t>К приоритетным ценностям, определяющим принципы социально-экономического развития муниципального района, относятся:</w:t>
      </w:r>
    </w:p>
    <w:p w:rsidR="00D6410A" w:rsidRPr="00492854" w:rsidRDefault="00D6410A" w:rsidP="00024596">
      <w:pPr>
        <w:pStyle w:val="a7"/>
        <w:numPr>
          <w:ilvl w:val="0"/>
          <w:numId w:val="42"/>
        </w:numPr>
        <w:tabs>
          <w:tab w:val="left" w:pos="1134"/>
        </w:tabs>
        <w:spacing w:after="0" w:line="33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2854">
        <w:rPr>
          <w:rFonts w:ascii="Times New Roman" w:hAnsi="Times New Roman"/>
          <w:sz w:val="28"/>
          <w:szCs w:val="28"/>
          <w:u w:val="single"/>
        </w:rPr>
        <w:t>Благополучие:</w:t>
      </w:r>
      <w:r w:rsidRPr="00492854">
        <w:rPr>
          <w:rFonts w:ascii="Times New Roman" w:hAnsi="Times New Roman"/>
          <w:sz w:val="28"/>
          <w:szCs w:val="28"/>
        </w:rPr>
        <w:t xml:space="preserve"> духовное и материальное в соответствии с принятыми на муниципальном уровне стандартами качества жизни;</w:t>
      </w:r>
    </w:p>
    <w:p w:rsidR="00D6410A" w:rsidRPr="00492854" w:rsidRDefault="00D6410A" w:rsidP="00024596">
      <w:pPr>
        <w:pStyle w:val="a7"/>
        <w:numPr>
          <w:ilvl w:val="0"/>
          <w:numId w:val="42"/>
        </w:numPr>
        <w:tabs>
          <w:tab w:val="left" w:pos="1134"/>
        </w:tabs>
        <w:spacing w:after="0" w:line="33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2854">
        <w:rPr>
          <w:rFonts w:ascii="Times New Roman" w:hAnsi="Times New Roman"/>
          <w:sz w:val="28"/>
          <w:szCs w:val="28"/>
          <w:u w:val="single"/>
        </w:rPr>
        <w:t>Нравственность</w:t>
      </w:r>
      <w:r w:rsidRPr="00492854">
        <w:rPr>
          <w:rFonts w:ascii="Times New Roman" w:hAnsi="Times New Roman"/>
          <w:sz w:val="28"/>
          <w:szCs w:val="28"/>
        </w:rPr>
        <w:t xml:space="preserve">: действие согласно своей совести и свободной воле в соответствии с общепринятыми социальными и правовыми нормами поведения, а также – устойчивыми национальными традициями; </w:t>
      </w:r>
    </w:p>
    <w:p w:rsidR="00D6410A" w:rsidRPr="00492854" w:rsidRDefault="00D6410A" w:rsidP="00024596">
      <w:pPr>
        <w:pStyle w:val="a7"/>
        <w:numPr>
          <w:ilvl w:val="0"/>
          <w:numId w:val="42"/>
        </w:numPr>
        <w:tabs>
          <w:tab w:val="left" w:pos="1134"/>
        </w:tabs>
        <w:spacing w:after="0" w:line="33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2854">
        <w:rPr>
          <w:rFonts w:ascii="Times New Roman" w:hAnsi="Times New Roman"/>
          <w:sz w:val="28"/>
          <w:szCs w:val="28"/>
          <w:u w:val="single"/>
        </w:rPr>
        <w:lastRenderedPageBreak/>
        <w:t>Самореализация:</w:t>
      </w:r>
      <w:r w:rsidRPr="00492854">
        <w:rPr>
          <w:rFonts w:ascii="Times New Roman" w:hAnsi="Times New Roman"/>
          <w:sz w:val="28"/>
          <w:szCs w:val="28"/>
        </w:rPr>
        <w:t xml:space="preserve"> самоопределение, самостоятельность и свобода выбора траекторий развития в рамках незапрещенных законодательством, с правом сохранения исторически сложившегося жизненного уклада; </w:t>
      </w:r>
    </w:p>
    <w:p w:rsidR="00D6410A" w:rsidRPr="00492854" w:rsidRDefault="00D6410A" w:rsidP="00024596">
      <w:pPr>
        <w:pStyle w:val="a7"/>
        <w:numPr>
          <w:ilvl w:val="0"/>
          <w:numId w:val="42"/>
        </w:numPr>
        <w:tabs>
          <w:tab w:val="left" w:pos="1134"/>
        </w:tabs>
        <w:spacing w:after="0" w:line="33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2854">
        <w:rPr>
          <w:rFonts w:ascii="Times New Roman" w:hAnsi="Times New Roman"/>
          <w:sz w:val="28"/>
          <w:szCs w:val="28"/>
          <w:u w:val="single"/>
        </w:rPr>
        <w:t>Знания:</w:t>
      </w:r>
      <w:r w:rsidRPr="00492854">
        <w:rPr>
          <w:rFonts w:ascii="Times New Roman" w:hAnsi="Times New Roman"/>
          <w:sz w:val="28"/>
          <w:szCs w:val="28"/>
        </w:rPr>
        <w:t xml:space="preserve"> доступность, качество, полезность, практическая применимость и психологическая (в духовно-нравственном смысле) безопасность информации, профессионализм; </w:t>
      </w:r>
    </w:p>
    <w:p w:rsidR="00D6410A" w:rsidRPr="00492854" w:rsidRDefault="00D6410A" w:rsidP="00024596">
      <w:pPr>
        <w:pStyle w:val="a7"/>
        <w:numPr>
          <w:ilvl w:val="0"/>
          <w:numId w:val="42"/>
        </w:numPr>
        <w:tabs>
          <w:tab w:val="left" w:pos="1134"/>
        </w:tabs>
        <w:spacing w:after="0" w:line="33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2854">
        <w:rPr>
          <w:rFonts w:ascii="Times New Roman" w:hAnsi="Times New Roman"/>
          <w:sz w:val="28"/>
          <w:szCs w:val="28"/>
          <w:u w:val="single"/>
        </w:rPr>
        <w:t>Доходность:</w:t>
      </w:r>
      <w:r w:rsidRPr="00492854">
        <w:rPr>
          <w:rFonts w:ascii="Times New Roman" w:hAnsi="Times New Roman"/>
          <w:sz w:val="28"/>
          <w:szCs w:val="28"/>
        </w:rPr>
        <w:t xml:space="preserve"> гарантированная занятость, безопасные и комфортные условия труда, соблюдение трудовых прав граждан, расширение возможностей для выбора;</w:t>
      </w:r>
    </w:p>
    <w:p w:rsidR="00D6410A" w:rsidRPr="00492854" w:rsidRDefault="00D6410A" w:rsidP="00024596">
      <w:pPr>
        <w:pStyle w:val="a7"/>
        <w:numPr>
          <w:ilvl w:val="0"/>
          <w:numId w:val="42"/>
        </w:numPr>
        <w:tabs>
          <w:tab w:val="left" w:pos="1134"/>
        </w:tabs>
        <w:spacing w:after="0" w:line="33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2854">
        <w:rPr>
          <w:rFonts w:ascii="Times New Roman" w:hAnsi="Times New Roman"/>
          <w:sz w:val="28"/>
          <w:szCs w:val="28"/>
          <w:u w:val="single"/>
        </w:rPr>
        <w:t xml:space="preserve">Социальная справедливость: </w:t>
      </w:r>
      <w:r w:rsidRPr="00492854">
        <w:rPr>
          <w:rFonts w:ascii="Times New Roman" w:hAnsi="Times New Roman"/>
          <w:sz w:val="28"/>
          <w:szCs w:val="28"/>
        </w:rPr>
        <w:t>равенство граждан в распреде</w:t>
      </w:r>
      <w:r w:rsidR="00AF18F7">
        <w:rPr>
          <w:rFonts w:ascii="Times New Roman" w:hAnsi="Times New Roman"/>
          <w:sz w:val="28"/>
          <w:szCs w:val="28"/>
        </w:rPr>
        <w:t>лении обобществленных ресурсов</w:t>
      </w:r>
      <w:r w:rsidRPr="00492854">
        <w:rPr>
          <w:rFonts w:ascii="Times New Roman" w:hAnsi="Times New Roman"/>
          <w:sz w:val="28"/>
          <w:szCs w:val="28"/>
        </w:rPr>
        <w:t>, гарантия основных прав и свобод, равенство всех граждан перед законом, обеспечение гарантий жизнедеятельности человека, высокий уровень социальной защищённости;</w:t>
      </w:r>
    </w:p>
    <w:p w:rsidR="00D6410A" w:rsidRPr="00492854" w:rsidRDefault="00D6410A" w:rsidP="00024596">
      <w:pPr>
        <w:pStyle w:val="a7"/>
        <w:numPr>
          <w:ilvl w:val="0"/>
          <w:numId w:val="42"/>
        </w:numPr>
        <w:tabs>
          <w:tab w:val="left" w:pos="1134"/>
        </w:tabs>
        <w:spacing w:after="0" w:line="33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2854">
        <w:rPr>
          <w:rFonts w:ascii="Times New Roman" w:hAnsi="Times New Roman"/>
          <w:sz w:val="28"/>
          <w:szCs w:val="28"/>
          <w:u w:val="single"/>
        </w:rPr>
        <w:t>Экологичность:</w:t>
      </w:r>
      <w:r w:rsidRPr="00492854">
        <w:rPr>
          <w:rFonts w:ascii="Times New Roman" w:hAnsi="Times New Roman"/>
          <w:sz w:val="28"/>
          <w:szCs w:val="28"/>
        </w:rPr>
        <w:t xml:space="preserve"> бережное отношение к окружающей среде, уважительное отношение к людям, социальная ответственность, рациональность природопользования, экологизация потребностей, гуманность отношений.</w:t>
      </w:r>
    </w:p>
    <w:p w:rsidR="00D6410A" w:rsidRPr="00492854" w:rsidRDefault="00D6410A" w:rsidP="00024596">
      <w:pPr>
        <w:pStyle w:val="3"/>
        <w:numPr>
          <w:ilvl w:val="2"/>
          <w:numId w:val="41"/>
        </w:numPr>
        <w:spacing w:before="0" w:line="360" w:lineRule="auto"/>
        <w:ind w:left="0" w:firstLine="0"/>
        <w:rPr>
          <w:rFonts w:ascii="Times New Roman" w:hAnsi="Times New Roman" w:cs="Times New Roman"/>
          <w:i/>
          <w:color w:val="auto"/>
          <w:sz w:val="28"/>
        </w:rPr>
      </w:pPr>
      <w:bookmarkStart w:id="30" w:name="_Toc369016071"/>
      <w:bookmarkStart w:id="31" w:name="_Toc371962225"/>
      <w:r w:rsidRPr="00492854">
        <w:rPr>
          <w:rFonts w:ascii="Times New Roman" w:hAnsi="Times New Roman" w:cs="Times New Roman"/>
          <w:i/>
          <w:color w:val="auto"/>
          <w:sz w:val="28"/>
        </w:rPr>
        <w:t>Приоритеты стратегического выбора</w:t>
      </w:r>
      <w:bookmarkEnd w:id="30"/>
      <w:bookmarkEnd w:id="31"/>
    </w:p>
    <w:p w:rsidR="00D6410A" w:rsidRPr="00492854" w:rsidRDefault="00D6410A" w:rsidP="00A73868">
      <w:pPr>
        <w:spacing w:after="0" w:line="336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92854">
        <w:rPr>
          <w:rFonts w:ascii="Times New Roman" w:hAnsi="Times New Roman" w:cs="Times New Roman"/>
          <w:sz w:val="28"/>
          <w:szCs w:val="28"/>
          <w:u w:val="single"/>
        </w:rPr>
        <w:t>Миссия (роль) МО МР «Усть-Куломский» в экономике региона:</w:t>
      </w:r>
    </w:p>
    <w:p w:rsidR="00D6410A" w:rsidRPr="00492854" w:rsidRDefault="00D6410A" w:rsidP="00A7386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854">
        <w:rPr>
          <w:rFonts w:ascii="Times New Roman" w:hAnsi="Times New Roman" w:cs="Times New Roman"/>
          <w:sz w:val="28"/>
          <w:szCs w:val="28"/>
        </w:rPr>
        <w:t>Миссия Усть-Куломского района основана на ее уникальном природно-ресурсном и природно-экологическом потенциалах, а также – наличии на территории района большого количества привлекательных для туристов объектов исторического и культурного наследия и высоком потенциале для развития рекреационной, лесной и сельскохозяйственных отраслей. Миссия учитывает специфику территории МО МР «Усть-Куломский», в частности - большое количество сельских поселений,  76 % жителей которых относятся к национальности коми, образующей «лицо» региона.</w:t>
      </w:r>
    </w:p>
    <w:p w:rsidR="0069258C" w:rsidRPr="0069258C" w:rsidRDefault="0069258C" w:rsidP="0069258C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58C">
        <w:rPr>
          <w:rFonts w:ascii="Times New Roman" w:hAnsi="Times New Roman" w:cs="Times New Roman"/>
          <w:sz w:val="28"/>
          <w:szCs w:val="28"/>
        </w:rPr>
        <w:t xml:space="preserve">Миссией МО МР «Усть-Куломский» является: формирование позитивного примера создания максимально благоприятных условий для реализации потенциалов развития сельских поселений в формах выбранных ими жизненного и экономического укладов, гармонично сочетающих в себе духовно-нравственные и культурные традиции, технологические </w:t>
      </w:r>
      <w:r w:rsidRPr="0069258C">
        <w:rPr>
          <w:rFonts w:ascii="Times New Roman" w:hAnsi="Times New Roman" w:cs="Times New Roman"/>
          <w:sz w:val="28"/>
          <w:szCs w:val="28"/>
        </w:rPr>
        <w:lastRenderedPageBreak/>
        <w:t>возможности индустриальной экономики и инновационные черты экономики будущего.</w:t>
      </w:r>
    </w:p>
    <w:p w:rsidR="00D6410A" w:rsidRPr="00492854" w:rsidRDefault="00D6410A" w:rsidP="00A7386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854">
        <w:rPr>
          <w:rFonts w:ascii="Times New Roman" w:hAnsi="Times New Roman" w:cs="Times New Roman"/>
          <w:sz w:val="28"/>
          <w:szCs w:val="28"/>
        </w:rPr>
        <w:t>Таким образом</w:t>
      </w:r>
      <w:r w:rsidR="00E57A57">
        <w:rPr>
          <w:rFonts w:ascii="Times New Roman" w:hAnsi="Times New Roman" w:cs="Times New Roman"/>
          <w:sz w:val="28"/>
          <w:szCs w:val="28"/>
        </w:rPr>
        <w:t>,</w:t>
      </w:r>
      <w:r w:rsidRPr="00492854">
        <w:rPr>
          <w:rFonts w:ascii="Times New Roman" w:hAnsi="Times New Roman" w:cs="Times New Roman"/>
          <w:sz w:val="28"/>
          <w:szCs w:val="28"/>
        </w:rPr>
        <w:t xml:space="preserve"> МО МР «Усть-Куломский» в социально-экономической жизни региона будет играть роль базовой пилотной площадки для отработки новой, экологически ориентированной (с точки зрения комплексного подхода к экологии) модели жизнеустройства, что позволит району стать лидером реализации регионального бренда «Коми – экореспублика».</w:t>
      </w:r>
    </w:p>
    <w:p w:rsidR="00D6410A" w:rsidRPr="00492854" w:rsidRDefault="00D6410A" w:rsidP="00A7386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854">
        <w:rPr>
          <w:rFonts w:ascii="Times New Roman" w:hAnsi="Times New Roman" w:cs="Times New Roman"/>
          <w:sz w:val="28"/>
          <w:szCs w:val="28"/>
        </w:rPr>
        <w:t xml:space="preserve">Миссия будет исполняться путем реализации сбалансированной модели социально ориентированной «зеленой экономики», нацеленной на повышение благосостояния и качества жизни людей, а также - обеспечение социальной справедливости при существенном снижении рисков для окружающей среды и сохранения биологического многообразия.  </w:t>
      </w:r>
    </w:p>
    <w:p w:rsidR="00D6410A" w:rsidRPr="00492854" w:rsidRDefault="00D6410A" w:rsidP="00A7386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854">
        <w:rPr>
          <w:rFonts w:ascii="Times New Roman" w:hAnsi="Times New Roman" w:cs="Times New Roman"/>
          <w:sz w:val="28"/>
          <w:szCs w:val="28"/>
        </w:rPr>
        <w:t>Экономический рост и повышение доходов населения при этом достигаются за счет мобилизации экономической активности населения и повышения эффективности использования ресурсов каждого поселения путем реализации социально-экономических преобразований, которые  позволят  осуществить переход к модели зеленой экономики.</w:t>
      </w:r>
    </w:p>
    <w:p w:rsidR="00D6410A" w:rsidRPr="00492854" w:rsidRDefault="00D6410A" w:rsidP="00A7386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2854">
        <w:rPr>
          <w:rFonts w:ascii="Times New Roman" w:hAnsi="Times New Roman" w:cs="Times New Roman"/>
          <w:sz w:val="28"/>
          <w:szCs w:val="28"/>
          <w:u w:val="single"/>
        </w:rPr>
        <w:t xml:space="preserve">Основные направления перехода к зеленой экономике: </w:t>
      </w:r>
    </w:p>
    <w:p w:rsidR="00D6410A" w:rsidRPr="00492854" w:rsidRDefault="00D6410A" w:rsidP="00A7386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854">
        <w:rPr>
          <w:rFonts w:ascii="Times New Roman" w:hAnsi="Times New Roman" w:cs="Times New Roman"/>
          <w:sz w:val="28"/>
          <w:szCs w:val="28"/>
        </w:rPr>
        <w:t>1. Снижение ресурсоемкости и повышение инновационности производств за счет внедрения ресурсо- и природосберегающих технологий;</w:t>
      </w:r>
    </w:p>
    <w:p w:rsidR="00D6410A" w:rsidRPr="00492854" w:rsidRDefault="00D6410A" w:rsidP="00A7386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854">
        <w:rPr>
          <w:rFonts w:ascii="Times New Roman" w:hAnsi="Times New Roman" w:cs="Times New Roman"/>
          <w:sz w:val="28"/>
          <w:szCs w:val="28"/>
        </w:rPr>
        <w:t>2. «Озеленение» ключевых секторов экономики - рационализация природопользования и вовлечение более широкого спектра природных ресурсов в экономический оборот при бережном к ним отношении;</w:t>
      </w:r>
    </w:p>
    <w:p w:rsidR="00D6410A" w:rsidRPr="00492854" w:rsidRDefault="00D6410A" w:rsidP="00A7386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854">
        <w:rPr>
          <w:rFonts w:ascii="Times New Roman" w:hAnsi="Times New Roman" w:cs="Times New Roman"/>
          <w:sz w:val="28"/>
          <w:szCs w:val="28"/>
        </w:rPr>
        <w:t>3. Повышение энергоэффективности и увеличение использования возобновляемых источников энергии;</w:t>
      </w:r>
    </w:p>
    <w:p w:rsidR="00D6410A" w:rsidRPr="00492854" w:rsidRDefault="00D6410A" w:rsidP="00A7386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854">
        <w:rPr>
          <w:rFonts w:ascii="Times New Roman" w:hAnsi="Times New Roman" w:cs="Times New Roman"/>
          <w:sz w:val="28"/>
          <w:szCs w:val="28"/>
        </w:rPr>
        <w:t xml:space="preserve">4. Распространение малоотходных и безотходных технологий с ориентацией на глубокую комплексную переработку природных ресурсов; </w:t>
      </w:r>
    </w:p>
    <w:p w:rsidR="00D6410A" w:rsidRPr="00492854" w:rsidRDefault="00D6410A" w:rsidP="00A7386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854">
        <w:rPr>
          <w:rFonts w:ascii="Times New Roman" w:hAnsi="Times New Roman" w:cs="Times New Roman"/>
          <w:sz w:val="28"/>
          <w:szCs w:val="28"/>
        </w:rPr>
        <w:t>5. Переработка отходов жизнедеятельности на основе передовых технологий;</w:t>
      </w:r>
    </w:p>
    <w:p w:rsidR="00D6410A" w:rsidRPr="00492854" w:rsidRDefault="00D6410A" w:rsidP="00492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854">
        <w:rPr>
          <w:rFonts w:ascii="Times New Roman" w:hAnsi="Times New Roman" w:cs="Times New Roman"/>
          <w:sz w:val="28"/>
          <w:szCs w:val="28"/>
        </w:rPr>
        <w:lastRenderedPageBreak/>
        <w:t>6. Максимальное использование рекреационного потенциала района и его экологических конкурентных преимуществ для расширения спектра отраслей и сегментов рынка;</w:t>
      </w:r>
    </w:p>
    <w:p w:rsidR="00D6410A" w:rsidRPr="00492854" w:rsidRDefault="00A73868" w:rsidP="00EA696F">
      <w:pPr>
        <w:pStyle w:val="3"/>
        <w:spacing w:before="0" w:line="360" w:lineRule="auto"/>
        <w:jc w:val="both"/>
        <w:rPr>
          <w:rFonts w:ascii="Times New Roman" w:hAnsi="Times New Roman" w:cs="Times New Roman"/>
          <w:i/>
          <w:color w:val="auto"/>
          <w:sz w:val="28"/>
        </w:rPr>
      </w:pPr>
      <w:bookmarkStart w:id="32" w:name="_Toc371962226"/>
      <w:r w:rsidRPr="00492854">
        <w:rPr>
          <w:rFonts w:ascii="Times New Roman" w:hAnsi="Times New Roman" w:cs="Times New Roman"/>
          <w:i/>
          <w:color w:val="auto"/>
          <w:sz w:val="28"/>
        </w:rPr>
        <w:t xml:space="preserve">3.1.3. </w:t>
      </w:r>
      <w:r w:rsidR="00D6410A" w:rsidRPr="00492854">
        <w:rPr>
          <w:rFonts w:ascii="Times New Roman" w:hAnsi="Times New Roman" w:cs="Times New Roman"/>
          <w:i/>
          <w:color w:val="auto"/>
          <w:sz w:val="28"/>
        </w:rPr>
        <w:t>Приоритеты стратегического развития:</w:t>
      </w:r>
      <w:bookmarkEnd w:id="32"/>
    </w:p>
    <w:p w:rsidR="00D6410A" w:rsidRPr="00492854" w:rsidRDefault="00D6410A" w:rsidP="00024596">
      <w:pPr>
        <w:pStyle w:val="a7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2854">
        <w:rPr>
          <w:rFonts w:ascii="Times New Roman" w:hAnsi="Times New Roman"/>
          <w:sz w:val="28"/>
          <w:szCs w:val="28"/>
        </w:rPr>
        <w:t>Повышение уровня благополучия территории, устойчивости развития экономики и рост благосостояния населения;</w:t>
      </w:r>
    </w:p>
    <w:p w:rsidR="00D6410A" w:rsidRPr="00492854" w:rsidRDefault="00D6410A" w:rsidP="00024596">
      <w:pPr>
        <w:pStyle w:val="a7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2854">
        <w:rPr>
          <w:rFonts w:ascii="Times New Roman" w:hAnsi="Times New Roman"/>
          <w:sz w:val="28"/>
          <w:szCs w:val="28"/>
        </w:rPr>
        <w:t>Повышение эффективности управленияресурсными потенциалами поселений;</w:t>
      </w:r>
    </w:p>
    <w:p w:rsidR="00D6410A" w:rsidRPr="00492854" w:rsidRDefault="00D6410A" w:rsidP="00024596">
      <w:pPr>
        <w:pStyle w:val="a7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2854">
        <w:rPr>
          <w:rFonts w:ascii="Times New Roman" w:hAnsi="Times New Roman"/>
          <w:sz w:val="28"/>
          <w:szCs w:val="28"/>
        </w:rPr>
        <w:t>Повышение социальной привлекательности района для проживания.</w:t>
      </w:r>
    </w:p>
    <w:p w:rsidR="00D6410A" w:rsidRPr="00492854" w:rsidRDefault="00D6410A" w:rsidP="00024596">
      <w:pPr>
        <w:pStyle w:val="a7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2854">
        <w:rPr>
          <w:rFonts w:ascii="Times New Roman" w:hAnsi="Times New Roman"/>
          <w:sz w:val="28"/>
          <w:szCs w:val="28"/>
        </w:rPr>
        <w:t>Повышение доступности качественных социальных услуг для населения;</w:t>
      </w:r>
    </w:p>
    <w:p w:rsidR="00D6410A" w:rsidRPr="00492854" w:rsidRDefault="00D6410A" w:rsidP="00024596">
      <w:pPr>
        <w:pStyle w:val="a7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2854">
        <w:rPr>
          <w:rFonts w:ascii="Times New Roman" w:hAnsi="Times New Roman"/>
          <w:sz w:val="28"/>
          <w:szCs w:val="28"/>
        </w:rPr>
        <w:t>Повышение эффективности управления социально-экономическим развитием района.</w:t>
      </w:r>
    </w:p>
    <w:p w:rsidR="00D6410A" w:rsidRPr="00492854" w:rsidRDefault="00D6410A" w:rsidP="00024596">
      <w:pPr>
        <w:pStyle w:val="a7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2854">
        <w:rPr>
          <w:rFonts w:ascii="Times New Roman" w:hAnsi="Times New Roman"/>
          <w:sz w:val="28"/>
          <w:szCs w:val="28"/>
        </w:rPr>
        <w:t>Повышение конкурентоспособности района;</w:t>
      </w:r>
    </w:p>
    <w:p w:rsidR="00D6410A" w:rsidRPr="00492854" w:rsidRDefault="00D6410A" w:rsidP="00024596">
      <w:pPr>
        <w:pStyle w:val="a7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2854">
        <w:rPr>
          <w:rFonts w:ascii="Times New Roman" w:hAnsi="Times New Roman"/>
          <w:sz w:val="28"/>
          <w:szCs w:val="28"/>
        </w:rPr>
        <w:t>Увеличение объемов инвестиций в экономику района;</w:t>
      </w:r>
    </w:p>
    <w:p w:rsidR="00D6410A" w:rsidRPr="00492854" w:rsidRDefault="00D6410A" w:rsidP="00024596">
      <w:pPr>
        <w:pStyle w:val="a7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2854">
        <w:rPr>
          <w:rFonts w:ascii="Times New Roman" w:hAnsi="Times New Roman"/>
          <w:sz w:val="28"/>
          <w:szCs w:val="28"/>
        </w:rPr>
        <w:t>Повышение темпов роста экономики района и доходности бюджета;</w:t>
      </w:r>
    </w:p>
    <w:p w:rsidR="00D6410A" w:rsidRPr="00492854" w:rsidRDefault="00D6410A" w:rsidP="00492854">
      <w:pPr>
        <w:pStyle w:val="a7"/>
        <w:widowControl w:val="0"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92854">
        <w:rPr>
          <w:rFonts w:ascii="Times New Roman" w:hAnsi="Times New Roman"/>
          <w:sz w:val="28"/>
          <w:szCs w:val="28"/>
        </w:rPr>
        <w:t xml:space="preserve">Переход на принципы социально и экологически ориентированной экономики; </w:t>
      </w:r>
    </w:p>
    <w:p w:rsidR="00A2026A" w:rsidRPr="00A73868" w:rsidRDefault="00A2026A" w:rsidP="00024596">
      <w:pPr>
        <w:pStyle w:val="MMTopic3"/>
        <w:numPr>
          <w:ilvl w:val="2"/>
          <w:numId w:val="44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3" w:name="_Toc371962227"/>
      <w:r w:rsidRPr="00A73868">
        <w:rPr>
          <w:rFonts w:ascii="Times New Roman" w:hAnsi="Times New Roman" w:cs="Times New Roman"/>
          <w:i/>
          <w:color w:val="auto"/>
          <w:sz w:val="28"/>
          <w:szCs w:val="28"/>
        </w:rPr>
        <w:t>Генеральная стратегическая линия:</w:t>
      </w:r>
      <w:bookmarkEnd w:id="33"/>
    </w:p>
    <w:p w:rsidR="00A2026A" w:rsidRPr="002D2336" w:rsidRDefault="00A2026A" w:rsidP="00A738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Реализация ценностно-ориентированной стратегии эффективного управления ресурсными потенциалами территории с сохранением традиционного жизненного уклада коренного населения и формированием современной, экологически ориентированной модели экономики</w:t>
      </w:r>
    </w:p>
    <w:p w:rsidR="00A2026A" w:rsidRPr="00A73868" w:rsidRDefault="00A2026A" w:rsidP="00024596">
      <w:pPr>
        <w:pStyle w:val="MMTopic3"/>
        <w:numPr>
          <w:ilvl w:val="2"/>
          <w:numId w:val="44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4" w:name="_Toc371962228"/>
      <w:r w:rsidRPr="00A73868">
        <w:rPr>
          <w:rFonts w:ascii="Times New Roman" w:hAnsi="Times New Roman" w:cs="Times New Roman"/>
          <w:i/>
          <w:color w:val="auto"/>
          <w:sz w:val="28"/>
          <w:szCs w:val="28"/>
        </w:rPr>
        <w:t>Пути и механизмы реализации стратегической линии:</w:t>
      </w:r>
      <w:bookmarkEnd w:id="34"/>
    </w:p>
    <w:p w:rsidR="00A2026A" w:rsidRPr="002D2336" w:rsidRDefault="00A2026A" w:rsidP="0049285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1) Освоение роли лидера (эталона) жизненного и экономического укладов на региональном уровне</w:t>
      </w:r>
      <w:r w:rsidR="00E57A57">
        <w:rPr>
          <w:rFonts w:ascii="Times New Roman" w:hAnsi="Times New Roman" w:cs="Times New Roman"/>
          <w:sz w:val="28"/>
          <w:szCs w:val="28"/>
        </w:rPr>
        <w:t>.</w:t>
      </w:r>
    </w:p>
    <w:p w:rsidR="00A2026A" w:rsidRPr="002D2336" w:rsidRDefault="00A2026A" w:rsidP="00492854">
      <w:pPr>
        <w:pStyle w:val="a7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Построение полноценной экономической цепочки хозяйственных процессов и обеспечение выхода МР на рынки сбыта</w:t>
      </w:r>
      <w:r w:rsidR="00E57A57">
        <w:rPr>
          <w:rFonts w:ascii="Times New Roman" w:hAnsi="Times New Roman"/>
          <w:sz w:val="28"/>
          <w:szCs w:val="28"/>
        </w:rPr>
        <w:t>;</w:t>
      </w:r>
    </w:p>
    <w:p w:rsidR="00A2026A" w:rsidRPr="002D2336" w:rsidRDefault="00A2026A" w:rsidP="00492854">
      <w:pPr>
        <w:pStyle w:val="a7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lastRenderedPageBreak/>
        <w:t>Создание условий для более комфортной жизни с сохранением самобытного уклада территории (использование самобытности как бренда территории)</w:t>
      </w:r>
      <w:r w:rsidR="00E57A57">
        <w:rPr>
          <w:rFonts w:ascii="Times New Roman" w:hAnsi="Times New Roman"/>
          <w:sz w:val="28"/>
          <w:szCs w:val="28"/>
        </w:rPr>
        <w:t>;</w:t>
      </w:r>
    </w:p>
    <w:p w:rsidR="00A2026A" w:rsidRPr="002D2336" w:rsidRDefault="00A2026A" w:rsidP="00492854">
      <w:pPr>
        <w:pStyle w:val="a7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Позиционирование района как активного участника рыночных отношений</w:t>
      </w:r>
      <w:r w:rsidR="00E57A57">
        <w:rPr>
          <w:rFonts w:ascii="Times New Roman" w:hAnsi="Times New Roman"/>
          <w:sz w:val="28"/>
          <w:szCs w:val="28"/>
        </w:rPr>
        <w:t>;</w:t>
      </w:r>
    </w:p>
    <w:p w:rsidR="00A2026A" w:rsidRPr="002D2336" w:rsidRDefault="00A2026A" w:rsidP="00492854">
      <w:pPr>
        <w:pStyle w:val="a7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Повышение эффективности использования управленческих ресурсов;</w:t>
      </w:r>
    </w:p>
    <w:p w:rsidR="00A2026A" w:rsidRPr="002D2336" w:rsidRDefault="00A2026A" w:rsidP="00492854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2) Повышение социальной и экономической привлекательности территории</w:t>
      </w:r>
      <w:r w:rsidR="00E57A57">
        <w:rPr>
          <w:rFonts w:ascii="Times New Roman" w:hAnsi="Times New Roman" w:cs="Times New Roman"/>
          <w:sz w:val="28"/>
          <w:szCs w:val="28"/>
        </w:rPr>
        <w:t>.</w:t>
      </w:r>
    </w:p>
    <w:p w:rsidR="00A2026A" w:rsidRPr="002D2336" w:rsidRDefault="00A2026A" w:rsidP="00492854">
      <w:pPr>
        <w:pStyle w:val="a7"/>
        <w:numPr>
          <w:ilvl w:val="0"/>
          <w:numId w:val="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Эффективная политика брендирования</w:t>
      </w:r>
      <w:r w:rsidR="00E57A57">
        <w:rPr>
          <w:rFonts w:ascii="Times New Roman" w:hAnsi="Times New Roman"/>
          <w:sz w:val="28"/>
          <w:szCs w:val="28"/>
        </w:rPr>
        <w:t>;</w:t>
      </w:r>
    </w:p>
    <w:p w:rsidR="00A2026A" w:rsidRPr="002D2336" w:rsidRDefault="00A2026A" w:rsidP="00492854">
      <w:pPr>
        <w:pStyle w:val="a7"/>
        <w:numPr>
          <w:ilvl w:val="0"/>
          <w:numId w:val="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Создание более комфортных условий для проживания и хозяйствования с привлечением "зеленых" инфраструктурных технологий</w:t>
      </w:r>
      <w:r w:rsidR="00E57A57">
        <w:rPr>
          <w:rFonts w:ascii="Times New Roman" w:hAnsi="Times New Roman"/>
          <w:sz w:val="28"/>
          <w:szCs w:val="28"/>
        </w:rPr>
        <w:t>;</w:t>
      </w:r>
    </w:p>
    <w:p w:rsidR="00A2026A" w:rsidRPr="002D2336" w:rsidRDefault="00A2026A" w:rsidP="00492854">
      <w:pPr>
        <w:pStyle w:val="a7"/>
        <w:numPr>
          <w:ilvl w:val="0"/>
          <w:numId w:val="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Диверсификация структуры муниципальной экономики</w:t>
      </w:r>
      <w:r w:rsidR="00E57A57">
        <w:rPr>
          <w:rFonts w:ascii="Times New Roman" w:hAnsi="Times New Roman"/>
          <w:sz w:val="28"/>
          <w:szCs w:val="28"/>
        </w:rPr>
        <w:t>;</w:t>
      </w:r>
    </w:p>
    <w:p w:rsidR="00A2026A" w:rsidRPr="002D2336" w:rsidRDefault="00A2026A" w:rsidP="00492854">
      <w:pPr>
        <w:pStyle w:val="a7"/>
        <w:numPr>
          <w:ilvl w:val="0"/>
          <w:numId w:val="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Реализация механизмов управления стратегическим развитием с активным привлечением общественности</w:t>
      </w:r>
      <w:r w:rsidR="00E57A57">
        <w:rPr>
          <w:rFonts w:ascii="Times New Roman" w:hAnsi="Times New Roman"/>
          <w:sz w:val="28"/>
          <w:szCs w:val="28"/>
        </w:rPr>
        <w:t>.</w:t>
      </w:r>
    </w:p>
    <w:p w:rsidR="00A2026A" w:rsidRPr="00A73868" w:rsidRDefault="00A2026A" w:rsidP="00024596">
      <w:pPr>
        <w:pStyle w:val="3"/>
        <w:numPr>
          <w:ilvl w:val="2"/>
          <w:numId w:val="44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5" w:name="_Toc371962229"/>
      <w:r w:rsidRPr="00A73868">
        <w:rPr>
          <w:rFonts w:ascii="Times New Roman" w:hAnsi="Times New Roman" w:cs="Times New Roman"/>
          <w:i/>
          <w:color w:val="auto"/>
          <w:sz w:val="28"/>
          <w:szCs w:val="28"/>
        </w:rPr>
        <w:t>Направления стратегического выбора:</w:t>
      </w:r>
      <w:bookmarkEnd w:id="35"/>
    </w:p>
    <w:p w:rsidR="00A2026A" w:rsidRPr="00A73868" w:rsidRDefault="00A2026A" w:rsidP="00492854">
      <w:pPr>
        <w:pStyle w:val="4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</w:pPr>
      <w:r w:rsidRPr="00A73868">
        <w:rPr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  <w:t>Направления и приоритеты внутренних преобразований</w:t>
      </w:r>
    </w:p>
    <w:p w:rsidR="00A2026A" w:rsidRPr="002D2336" w:rsidRDefault="00A2026A" w:rsidP="00492854">
      <w:pPr>
        <w:pStyle w:val="a7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Организация PR акций, направленных на популяризацию местной продукции и привлечение инвесторов на инвест</w:t>
      </w:r>
      <w:r w:rsidR="003C6AA6">
        <w:rPr>
          <w:rFonts w:ascii="Times New Roman" w:hAnsi="Times New Roman"/>
          <w:sz w:val="28"/>
          <w:szCs w:val="28"/>
        </w:rPr>
        <w:t>иционные</w:t>
      </w:r>
      <w:r w:rsidRPr="002D2336">
        <w:rPr>
          <w:rFonts w:ascii="Times New Roman" w:hAnsi="Times New Roman"/>
          <w:sz w:val="28"/>
          <w:szCs w:val="28"/>
        </w:rPr>
        <w:t xml:space="preserve"> проекты</w:t>
      </w:r>
      <w:r w:rsidR="003C6AA6">
        <w:rPr>
          <w:rFonts w:ascii="Times New Roman" w:hAnsi="Times New Roman"/>
          <w:sz w:val="28"/>
          <w:szCs w:val="28"/>
        </w:rPr>
        <w:t>;</w:t>
      </w:r>
    </w:p>
    <w:p w:rsidR="00A2026A" w:rsidRPr="002D2336" w:rsidRDefault="00A2026A" w:rsidP="00492854">
      <w:pPr>
        <w:pStyle w:val="a7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Реализация инновационных инфраструктурных проектов с привлечением технологий "зеленой" экономики</w:t>
      </w:r>
      <w:r w:rsidR="003C6AA6">
        <w:rPr>
          <w:rFonts w:ascii="Times New Roman" w:hAnsi="Times New Roman"/>
          <w:sz w:val="28"/>
          <w:szCs w:val="28"/>
        </w:rPr>
        <w:t>;</w:t>
      </w:r>
    </w:p>
    <w:p w:rsidR="00A2026A" w:rsidRPr="002D2336" w:rsidRDefault="00A2026A" w:rsidP="00492854">
      <w:pPr>
        <w:pStyle w:val="a7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Создание комплекса новых производств в незанятых рыночных нишах, ориентированных на использование инновационных технологий</w:t>
      </w:r>
      <w:r w:rsidR="003C6AA6">
        <w:rPr>
          <w:rFonts w:ascii="Times New Roman" w:hAnsi="Times New Roman"/>
          <w:sz w:val="28"/>
          <w:szCs w:val="28"/>
        </w:rPr>
        <w:t>;</w:t>
      </w:r>
    </w:p>
    <w:p w:rsidR="00A2026A" w:rsidRPr="002D2336" w:rsidRDefault="00A2026A" w:rsidP="00492854">
      <w:pPr>
        <w:pStyle w:val="a7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Формирование фондов поддержки стратегических инициатив</w:t>
      </w:r>
      <w:r w:rsidR="00164BE3">
        <w:rPr>
          <w:rFonts w:ascii="Times New Roman" w:hAnsi="Times New Roman"/>
          <w:sz w:val="28"/>
          <w:szCs w:val="28"/>
        </w:rPr>
        <w:t>.</w:t>
      </w:r>
      <w:r w:rsidRPr="002D2336">
        <w:rPr>
          <w:rFonts w:ascii="Times New Roman" w:hAnsi="Times New Roman"/>
          <w:sz w:val="28"/>
          <w:szCs w:val="28"/>
        </w:rPr>
        <w:t xml:space="preserve"> </w:t>
      </w:r>
    </w:p>
    <w:p w:rsidR="00A2026A" w:rsidRPr="00A73868" w:rsidRDefault="00A2026A" w:rsidP="00492854">
      <w:pPr>
        <w:pStyle w:val="4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</w:pPr>
      <w:r w:rsidRPr="00A73868">
        <w:rPr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  <w:t>Меры по преодолению ограничений стратегического развития</w:t>
      </w:r>
    </w:p>
    <w:p w:rsidR="00A2026A" w:rsidRPr="002D2336" w:rsidRDefault="00A2026A" w:rsidP="00492854">
      <w:pPr>
        <w:pStyle w:val="a7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Инвентаризация ресурсов территории и составление инвест</w:t>
      </w:r>
      <w:r w:rsidR="003C6AA6">
        <w:rPr>
          <w:rFonts w:ascii="Times New Roman" w:hAnsi="Times New Roman"/>
          <w:sz w:val="28"/>
          <w:szCs w:val="28"/>
        </w:rPr>
        <w:t xml:space="preserve">иционного </w:t>
      </w:r>
      <w:r w:rsidRPr="002D2336">
        <w:rPr>
          <w:rFonts w:ascii="Times New Roman" w:hAnsi="Times New Roman"/>
          <w:sz w:val="28"/>
          <w:szCs w:val="28"/>
        </w:rPr>
        <w:t>паспорта</w:t>
      </w:r>
      <w:r w:rsidR="003C6AA6">
        <w:rPr>
          <w:rFonts w:ascii="Times New Roman" w:hAnsi="Times New Roman"/>
          <w:sz w:val="28"/>
          <w:szCs w:val="28"/>
        </w:rPr>
        <w:t>;</w:t>
      </w:r>
    </w:p>
    <w:p w:rsidR="00A2026A" w:rsidRPr="002D2336" w:rsidRDefault="00A2026A" w:rsidP="00492854">
      <w:pPr>
        <w:pStyle w:val="a7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Создание условий для развития жилищно-коммунальной инфраструктуры и повышения престижности проживания и хозяйствования в сельской местности</w:t>
      </w:r>
      <w:r w:rsidR="003C6AA6">
        <w:rPr>
          <w:rFonts w:ascii="Times New Roman" w:hAnsi="Times New Roman"/>
          <w:sz w:val="28"/>
          <w:szCs w:val="28"/>
        </w:rPr>
        <w:t>;</w:t>
      </w:r>
    </w:p>
    <w:p w:rsidR="00A2026A" w:rsidRPr="002D2336" w:rsidRDefault="00A2026A" w:rsidP="00492854">
      <w:pPr>
        <w:pStyle w:val="a7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lastRenderedPageBreak/>
        <w:t>Создание привлекательного инвестиционного портфеля и инвестиционной инфраструктуры</w:t>
      </w:r>
      <w:r w:rsidR="003C6AA6">
        <w:rPr>
          <w:rFonts w:ascii="Times New Roman" w:hAnsi="Times New Roman"/>
          <w:sz w:val="28"/>
          <w:szCs w:val="28"/>
        </w:rPr>
        <w:t>;</w:t>
      </w:r>
    </w:p>
    <w:p w:rsidR="00A2026A" w:rsidRPr="002D2336" w:rsidRDefault="00A2026A" w:rsidP="00492854">
      <w:pPr>
        <w:pStyle w:val="a7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Создание координирующей организации поддержки стратегических инициатив</w:t>
      </w:r>
      <w:r w:rsidR="00164BE3">
        <w:rPr>
          <w:rFonts w:ascii="Times New Roman" w:hAnsi="Times New Roman"/>
          <w:sz w:val="28"/>
          <w:szCs w:val="28"/>
        </w:rPr>
        <w:t>.</w:t>
      </w:r>
      <w:r w:rsidRPr="002D2336">
        <w:rPr>
          <w:rFonts w:ascii="Times New Roman" w:hAnsi="Times New Roman"/>
          <w:sz w:val="28"/>
          <w:szCs w:val="28"/>
        </w:rPr>
        <w:t xml:space="preserve"> </w:t>
      </w:r>
    </w:p>
    <w:p w:rsidR="00A2026A" w:rsidRPr="00A73868" w:rsidRDefault="00A2026A" w:rsidP="00492854">
      <w:pPr>
        <w:pStyle w:val="4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</w:pPr>
      <w:r w:rsidRPr="00A73868">
        <w:rPr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  <w:t>Пути и механизмы по реализации потенциальных преимуществ</w:t>
      </w:r>
    </w:p>
    <w:p w:rsidR="00A2026A" w:rsidRPr="002D2336" w:rsidRDefault="00A2026A" w:rsidP="00492854">
      <w:pPr>
        <w:pStyle w:val="a7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Вовлечение более широкого спектра природных ресурсов территории с акцентом на рекр</w:t>
      </w:r>
      <w:r w:rsidR="003C6AA6">
        <w:rPr>
          <w:rFonts w:ascii="Times New Roman" w:hAnsi="Times New Roman"/>
          <w:sz w:val="28"/>
          <w:szCs w:val="28"/>
        </w:rPr>
        <w:t>еационность</w:t>
      </w:r>
      <w:r w:rsidRPr="002D2336">
        <w:rPr>
          <w:rFonts w:ascii="Times New Roman" w:hAnsi="Times New Roman"/>
          <w:sz w:val="28"/>
          <w:szCs w:val="28"/>
        </w:rPr>
        <w:t xml:space="preserve"> и с</w:t>
      </w:r>
      <w:r w:rsidR="003C6AA6">
        <w:rPr>
          <w:rFonts w:ascii="Times New Roman" w:hAnsi="Times New Roman"/>
          <w:sz w:val="28"/>
          <w:szCs w:val="28"/>
        </w:rPr>
        <w:t>ельскохозяйственный</w:t>
      </w:r>
      <w:r w:rsidRPr="002D2336">
        <w:rPr>
          <w:rFonts w:ascii="Times New Roman" w:hAnsi="Times New Roman"/>
          <w:sz w:val="28"/>
          <w:szCs w:val="28"/>
        </w:rPr>
        <w:t xml:space="preserve"> потенциал</w:t>
      </w:r>
      <w:r w:rsidR="00164BE3">
        <w:rPr>
          <w:rFonts w:ascii="Times New Roman" w:hAnsi="Times New Roman"/>
          <w:sz w:val="28"/>
          <w:szCs w:val="28"/>
        </w:rPr>
        <w:t>;</w:t>
      </w:r>
    </w:p>
    <w:p w:rsidR="00A2026A" w:rsidRPr="002D2336" w:rsidRDefault="00A2026A" w:rsidP="00492854">
      <w:pPr>
        <w:pStyle w:val="a7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Сохранение традиционного жизненного уклада и формирование этнического бренда территории с активным привлечением населения в социальный сектор экономики</w:t>
      </w:r>
      <w:r w:rsidR="00164BE3">
        <w:rPr>
          <w:rFonts w:ascii="Times New Roman" w:hAnsi="Times New Roman"/>
          <w:sz w:val="28"/>
          <w:szCs w:val="28"/>
        </w:rPr>
        <w:t>;</w:t>
      </w:r>
    </w:p>
    <w:p w:rsidR="00A2026A" w:rsidRPr="002D2336" w:rsidRDefault="00A2026A" w:rsidP="00492854">
      <w:pPr>
        <w:pStyle w:val="a7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Продвижение района как территории с высоким инвестиционным потенциалом и благоприятным инвестиционным климатом</w:t>
      </w:r>
      <w:r w:rsidR="00164BE3">
        <w:rPr>
          <w:rFonts w:ascii="Times New Roman" w:hAnsi="Times New Roman"/>
          <w:sz w:val="28"/>
          <w:szCs w:val="28"/>
        </w:rPr>
        <w:t>;</w:t>
      </w:r>
    </w:p>
    <w:p w:rsidR="00A2026A" w:rsidRPr="002D2336" w:rsidRDefault="00A2026A" w:rsidP="00492854">
      <w:pPr>
        <w:pStyle w:val="a7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Создание развивающейся системы мотивации населения для обеспечения вовлеченности населения в проекты развития района</w:t>
      </w:r>
      <w:r w:rsidR="00164BE3">
        <w:rPr>
          <w:rFonts w:ascii="Times New Roman" w:hAnsi="Times New Roman"/>
          <w:sz w:val="28"/>
          <w:szCs w:val="28"/>
        </w:rPr>
        <w:t>.</w:t>
      </w:r>
    </w:p>
    <w:p w:rsidR="00A2026A" w:rsidRPr="00A73868" w:rsidRDefault="00A2026A" w:rsidP="00492854">
      <w:pPr>
        <w:pStyle w:val="4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</w:pPr>
      <w:r w:rsidRPr="00A73868">
        <w:rPr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  <w:t>Ориентиры и вектора стратегического развития</w:t>
      </w:r>
    </w:p>
    <w:p w:rsidR="00A2026A" w:rsidRPr="002D2336" w:rsidRDefault="00A2026A" w:rsidP="0051498F">
      <w:pPr>
        <w:pStyle w:val="a7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Расширение ассортимента местной продукции и активное продвижение ее на рынки</w:t>
      </w:r>
      <w:r w:rsidR="00164BE3">
        <w:rPr>
          <w:rFonts w:ascii="Times New Roman" w:hAnsi="Times New Roman"/>
          <w:sz w:val="28"/>
          <w:szCs w:val="28"/>
        </w:rPr>
        <w:t>;</w:t>
      </w:r>
    </w:p>
    <w:p w:rsidR="00A2026A" w:rsidRPr="002D2336" w:rsidRDefault="00A2026A" w:rsidP="0051498F">
      <w:pPr>
        <w:pStyle w:val="a7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Создание площадки для апробации инновационных инфраструктурных проектов с активным привлечением инноваций в экономический сектор</w:t>
      </w:r>
      <w:r w:rsidR="00164BE3">
        <w:rPr>
          <w:rFonts w:ascii="Times New Roman" w:hAnsi="Times New Roman"/>
          <w:sz w:val="28"/>
          <w:szCs w:val="28"/>
        </w:rPr>
        <w:t>;</w:t>
      </w:r>
    </w:p>
    <w:p w:rsidR="00A2026A" w:rsidRPr="002D2336" w:rsidRDefault="00A2026A" w:rsidP="0051498F">
      <w:pPr>
        <w:pStyle w:val="a7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Создание условий для освоения незанятых рыночных ниш</w:t>
      </w:r>
      <w:r w:rsidR="00164BE3">
        <w:rPr>
          <w:rFonts w:ascii="Times New Roman" w:hAnsi="Times New Roman"/>
          <w:sz w:val="28"/>
          <w:szCs w:val="28"/>
        </w:rPr>
        <w:t>;</w:t>
      </w:r>
    </w:p>
    <w:p w:rsidR="00A2026A" w:rsidRPr="002D2336" w:rsidRDefault="00A2026A" w:rsidP="0051498F">
      <w:pPr>
        <w:pStyle w:val="a7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 xml:space="preserve">Создание условий для получения обратной связи от населения и для </w:t>
      </w:r>
      <w:r w:rsidR="0069258C">
        <w:rPr>
          <w:rFonts w:ascii="Times New Roman" w:hAnsi="Times New Roman"/>
          <w:sz w:val="28"/>
          <w:szCs w:val="28"/>
        </w:rPr>
        <w:t>вовлечения</w:t>
      </w:r>
      <w:r w:rsidRPr="002D2336">
        <w:rPr>
          <w:rFonts w:ascii="Times New Roman" w:hAnsi="Times New Roman"/>
          <w:sz w:val="28"/>
          <w:szCs w:val="28"/>
        </w:rPr>
        <w:t xml:space="preserve"> ресурсов населения в проектах развития района</w:t>
      </w:r>
      <w:r w:rsidR="00A73868">
        <w:rPr>
          <w:rFonts w:ascii="Times New Roman" w:hAnsi="Times New Roman"/>
          <w:sz w:val="28"/>
          <w:szCs w:val="28"/>
        </w:rPr>
        <w:t>.</w:t>
      </w:r>
    </w:p>
    <w:p w:rsidR="00A2026A" w:rsidRPr="00A73868" w:rsidRDefault="00A2026A" w:rsidP="00024596">
      <w:pPr>
        <w:pStyle w:val="MMTopic2"/>
        <w:numPr>
          <w:ilvl w:val="1"/>
          <w:numId w:val="44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_Toc371962230"/>
      <w:r w:rsidRPr="00A73868">
        <w:rPr>
          <w:rFonts w:ascii="Times New Roman" w:hAnsi="Times New Roman" w:cs="Times New Roman"/>
          <w:color w:val="auto"/>
          <w:sz w:val="28"/>
          <w:szCs w:val="28"/>
        </w:rPr>
        <w:t xml:space="preserve">Основные </w:t>
      </w:r>
      <w:r w:rsidR="00D6410A" w:rsidRPr="00A73868">
        <w:rPr>
          <w:rFonts w:ascii="Times New Roman" w:hAnsi="Times New Roman" w:cs="Times New Roman"/>
          <w:color w:val="auto"/>
          <w:sz w:val="28"/>
          <w:szCs w:val="28"/>
        </w:rPr>
        <w:t xml:space="preserve">приоритетные </w:t>
      </w:r>
      <w:r w:rsidRPr="00A73868">
        <w:rPr>
          <w:rFonts w:ascii="Times New Roman" w:hAnsi="Times New Roman" w:cs="Times New Roman"/>
          <w:color w:val="auto"/>
          <w:sz w:val="28"/>
          <w:szCs w:val="28"/>
        </w:rPr>
        <w:t>направления, цели и задачи социально-экономического развития МО</w:t>
      </w:r>
      <w:bookmarkEnd w:id="36"/>
    </w:p>
    <w:p w:rsidR="00A73868" w:rsidRPr="001C2B99" w:rsidRDefault="00A73868" w:rsidP="005149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B99">
        <w:rPr>
          <w:rFonts w:ascii="Times New Roman" w:hAnsi="Times New Roman"/>
          <w:sz w:val="28"/>
        </w:rPr>
        <w:t xml:space="preserve">Выбор направлений, целей и задач социально-экономического развития </w:t>
      </w:r>
      <w:r w:rsidR="003C6AA6">
        <w:rPr>
          <w:rFonts w:ascii="Times New Roman" w:hAnsi="Times New Roman"/>
          <w:sz w:val="28"/>
        </w:rPr>
        <w:t xml:space="preserve">МО </w:t>
      </w:r>
      <w:r>
        <w:rPr>
          <w:rFonts w:ascii="Times New Roman" w:hAnsi="Times New Roman"/>
          <w:sz w:val="28"/>
        </w:rPr>
        <w:t>МР «</w:t>
      </w:r>
      <w:r w:rsidR="003C6AA6">
        <w:rPr>
          <w:rFonts w:ascii="Times New Roman" w:hAnsi="Times New Roman"/>
          <w:sz w:val="28"/>
        </w:rPr>
        <w:t>Усть-Куломский»</w:t>
      </w:r>
      <w:r w:rsidRPr="001C2B99">
        <w:rPr>
          <w:rFonts w:ascii="Times New Roman" w:hAnsi="Times New Roman"/>
          <w:sz w:val="28"/>
        </w:rPr>
        <w:t xml:space="preserve"> осуществлен на основе стратегического выбора и стратегических приоритетов, представленных в подразделе </w:t>
      </w:r>
      <w:r>
        <w:rPr>
          <w:rFonts w:ascii="Times New Roman" w:hAnsi="Times New Roman"/>
          <w:sz w:val="28"/>
        </w:rPr>
        <w:t>3</w:t>
      </w:r>
      <w:r w:rsidRPr="001C2B99">
        <w:rPr>
          <w:rFonts w:ascii="Times New Roman" w:hAnsi="Times New Roman"/>
          <w:sz w:val="28"/>
        </w:rPr>
        <w:t>.1. настоящего документа.</w:t>
      </w:r>
    </w:p>
    <w:p w:rsidR="00A2026A" w:rsidRPr="00B63F87" w:rsidRDefault="00B944FB" w:rsidP="00EA696F">
      <w:pPr>
        <w:pStyle w:val="MMTopic3"/>
        <w:numPr>
          <w:ilvl w:val="0"/>
          <w:numId w:val="0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_Toc371962231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3.2.1.</w:t>
      </w:r>
      <w:r w:rsidR="00A2026A" w:rsidRPr="00B63F87">
        <w:rPr>
          <w:rFonts w:ascii="Times New Roman" w:hAnsi="Times New Roman" w:cs="Times New Roman"/>
          <w:color w:val="auto"/>
          <w:sz w:val="28"/>
          <w:szCs w:val="28"/>
        </w:rPr>
        <w:t>Стратегическ</w:t>
      </w:r>
      <w:r w:rsidR="0082059A" w:rsidRPr="00B63F87">
        <w:rPr>
          <w:rFonts w:ascii="Times New Roman" w:hAnsi="Times New Roman" w:cs="Times New Roman"/>
          <w:color w:val="auto"/>
          <w:sz w:val="28"/>
          <w:szCs w:val="28"/>
        </w:rPr>
        <w:t>ие</w:t>
      </w:r>
      <w:r w:rsidR="00A2026A" w:rsidRPr="00B63F87">
        <w:rPr>
          <w:rFonts w:ascii="Times New Roman" w:hAnsi="Times New Roman" w:cs="Times New Roman"/>
          <w:color w:val="auto"/>
          <w:sz w:val="28"/>
          <w:szCs w:val="28"/>
        </w:rPr>
        <w:t xml:space="preserve"> цел</w:t>
      </w:r>
      <w:r w:rsidR="0082059A" w:rsidRPr="00B63F8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2026A" w:rsidRPr="00B63F87">
        <w:rPr>
          <w:rFonts w:ascii="Times New Roman" w:hAnsi="Times New Roman" w:cs="Times New Roman"/>
          <w:color w:val="auto"/>
          <w:sz w:val="28"/>
          <w:szCs w:val="28"/>
        </w:rPr>
        <w:t>:</w:t>
      </w:r>
      <w:bookmarkEnd w:id="37"/>
    </w:p>
    <w:p w:rsidR="0082059A" w:rsidRDefault="00A73868" w:rsidP="005149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F87">
        <w:rPr>
          <w:rFonts w:ascii="Times New Roman" w:hAnsi="Times New Roman" w:cs="Times New Roman"/>
          <w:sz w:val="28"/>
          <w:szCs w:val="28"/>
        </w:rPr>
        <w:t>Главн</w:t>
      </w:r>
      <w:r w:rsidR="00164BE3">
        <w:rPr>
          <w:rFonts w:ascii="Times New Roman" w:hAnsi="Times New Roman" w:cs="Times New Roman"/>
          <w:sz w:val="28"/>
          <w:szCs w:val="28"/>
        </w:rPr>
        <w:t>ой</w:t>
      </w:r>
      <w:r w:rsidR="0082059A" w:rsidRPr="00B63F87">
        <w:rPr>
          <w:rFonts w:ascii="Times New Roman" w:hAnsi="Times New Roman" w:cs="Times New Roman"/>
          <w:sz w:val="28"/>
          <w:szCs w:val="28"/>
        </w:rPr>
        <w:t xml:space="preserve"> </w:t>
      </w:r>
      <w:r w:rsidRPr="00B63F87">
        <w:rPr>
          <w:rFonts w:ascii="Times New Roman" w:hAnsi="Times New Roman" w:cs="Times New Roman"/>
          <w:sz w:val="28"/>
          <w:szCs w:val="28"/>
        </w:rPr>
        <w:t>цел</w:t>
      </w:r>
      <w:r w:rsidR="00164BE3">
        <w:rPr>
          <w:rFonts w:ascii="Times New Roman" w:hAnsi="Times New Roman" w:cs="Times New Roman"/>
          <w:sz w:val="28"/>
          <w:szCs w:val="28"/>
        </w:rPr>
        <w:t xml:space="preserve">ью </w:t>
      </w:r>
      <w:r w:rsidRPr="00B63F87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муниципального района «Усть-Куломский» </w:t>
      </w:r>
      <w:r w:rsidR="0082059A" w:rsidRPr="00B63F87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82059A" w:rsidRPr="00BC36C0">
        <w:rPr>
          <w:rFonts w:ascii="Times New Roman" w:hAnsi="Times New Roman" w:cs="Times New Roman"/>
          <w:sz w:val="28"/>
          <w:szCs w:val="28"/>
        </w:rPr>
        <w:t xml:space="preserve">до </w:t>
      </w:r>
      <w:r w:rsidR="00E61F99" w:rsidRPr="00BC36C0">
        <w:rPr>
          <w:rFonts w:ascii="Times New Roman" w:hAnsi="Times New Roman" w:cs="Times New Roman"/>
          <w:sz w:val="28"/>
          <w:szCs w:val="28"/>
        </w:rPr>
        <w:t>20</w:t>
      </w:r>
      <w:r w:rsidR="00BC36C0" w:rsidRPr="00BC36C0">
        <w:rPr>
          <w:rFonts w:ascii="Times New Roman" w:hAnsi="Times New Roman" w:cs="Times New Roman"/>
          <w:sz w:val="28"/>
          <w:szCs w:val="28"/>
        </w:rPr>
        <w:t>3</w:t>
      </w:r>
      <w:r w:rsidR="00E61F99" w:rsidRPr="00BC36C0">
        <w:rPr>
          <w:rFonts w:ascii="Times New Roman" w:hAnsi="Times New Roman" w:cs="Times New Roman"/>
          <w:sz w:val="28"/>
          <w:szCs w:val="28"/>
        </w:rPr>
        <w:t>0</w:t>
      </w:r>
      <w:r w:rsidR="0082059A" w:rsidRPr="00BC36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2059A" w:rsidRPr="00B63F87">
        <w:rPr>
          <w:rFonts w:ascii="Times New Roman" w:hAnsi="Times New Roman" w:cs="Times New Roman"/>
          <w:sz w:val="28"/>
          <w:szCs w:val="28"/>
        </w:rPr>
        <w:t xml:space="preserve"> </w:t>
      </w:r>
      <w:r w:rsidRPr="00B63F87">
        <w:rPr>
          <w:rFonts w:ascii="Times New Roman" w:hAnsi="Times New Roman" w:cs="Times New Roman"/>
          <w:sz w:val="28"/>
          <w:szCs w:val="28"/>
        </w:rPr>
        <w:t>явля</w:t>
      </w:r>
      <w:r w:rsidR="00164BE3">
        <w:rPr>
          <w:rFonts w:ascii="Times New Roman" w:hAnsi="Times New Roman" w:cs="Times New Roman"/>
          <w:sz w:val="28"/>
          <w:szCs w:val="28"/>
        </w:rPr>
        <w:t>е</w:t>
      </w:r>
      <w:r w:rsidRPr="00B63F87">
        <w:rPr>
          <w:rFonts w:ascii="Times New Roman" w:hAnsi="Times New Roman" w:cs="Times New Roman"/>
          <w:sz w:val="28"/>
          <w:szCs w:val="28"/>
        </w:rPr>
        <w:t xml:space="preserve">тся: </w:t>
      </w:r>
      <w:r w:rsidR="0082059A" w:rsidRPr="00B63F87">
        <w:rPr>
          <w:rFonts w:ascii="Times New Roman" w:hAnsi="Times New Roman" w:cs="Times New Roman"/>
          <w:sz w:val="28"/>
          <w:szCs w:val="28"/>
        </w:rPr>
        <w:t xml:space="preserve">повышение уровня и качества жизни населения и освоение лидерских позиций района в экономике Республики Коми за счет повышения эффективности управления ресурсными потенциалами территории и перехода к новой модели экономики, основанной на традиционных ценностях населения и экологических принципах хозяйствования. </w:t>
      </w:r>
    </w:p>
    <w:p w:rsidR="00AE0862" w:rsidRPr="00EC10D3" w:rsidRDefault="00EC10D3" w:rsidP="00EC10D3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EC10D3">
        <w:rPr>
          <w:rFonts w:ascii="Times New Roman" w:hAnsi="Times New Roman" w:cs="Times New Roman"/>
          <w:color w:val="auto"/>
          <w:sz w:val="28"/>
          <w:szCs w:val="28"/>
        </w:rPr>
        <w:t xml:space="preserve">3.2.2. </w:t>
      </w:r>
      <w:r w:rsidR="00AE0862" w:rsidRPr="00EC10D3">
        <w:rPr>
          <w:rFonts w:ascii="Times New Roman" w:hAnsi="Times New Roman" w:cs="Times New Roman"/>
          <w:color w:val="auto"/>
          <w:sz w:val="28"/>
          <w:szCs w:val="28"/>
        </w:rPr>
        <w:t>Стратегические задачи:</w:t>
      </w:r>
    </w:p>
    <w:p w:rsidR="00AE0862" w:rsidRPr="00AE30C9" w:rsidRDefault="00AE0862" w:rsidP="00024596">
      <w:pPr>
        <w:pStyle w:val="a7"/>
        <w:numPr>
          <w:ilvl w:val="0"/>
          <w:numId w:val="99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AE30C9">
        <w:rPr>
          <w:rFonts w:ascii="Times New Roman" w:hAnsi="Times New Roman"/>
          <w:sz w:val="28"/>
          <w:szCs w:val="28"/>
        </w:rPr>
        <w:t>Формирование устойчивой модели экономического развития муниципального района на основе рационального использования местных ресурсов</w:t>
      </w:r>
      <w:r>
        <w:rPr>
          <w:rFonts w:ascii="Times New Roman" w:hAnsi="Times New Roman"/>
          <w:sz w:val="28"/>
          <w:szCs w:val="28"/>
        </w:rPr>
        <w:t>;</w:t>
      </w:r>
    </w:p>
    <w:p w:rsidR="00AE0862" w:rsidRPr="00BC36C0" w:rsidRDefault="00E61F99" w:rsidP="001B3433">
      <w:pPr>
        <w:pStyle w:val="a7"/>
        <w:numPr>
          <w:ilvl w:val="0"/>
          <w:numId w:val="99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C36C0">
        <w:rPr>
          <w:rStyle w:val="apple-style-span"/>
          <w:rFonts w:ascii="Times New Roman" w:hAnsi="Times New Roman"/>
          <w:sz w:val="28"/>
          <w:szCs w:val="28"/>
        </w:rPr>
        <w:t>Создание условий для развития социально-культурного потенциала</w:t>
      </w:r>
      <w:r w:rsidR="001B3433" w:rsidRPr="00BC36C0">
        <w:rPr>
          <w:rStyle w:val="apple-style-span"/>
          <w:rFonts w:ascii="Times New Roman" w:hAnsi="Times New Roman"/>
          <w:sz w:val="28"/>
          <w:szCs w:val="28"/>
        </w:rPr>
        <w:t>;</w:t>
      </w:r>
    </w:p>
    <w:p w:rsidR="00AE0862" w:rsidRPr="00AE0862" w:rsidRDefault="00755182" w:rsidP="00024596">
      <w:pPr>
        <w:pStyle w:val="a7"/>
        <w:numPr>
          <w:ilvl w:val="0"/>
          <w:numId w:val="99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755182">
        <w:rPr>
          <w:rFonts w:ascii="Times New Roman" w:hAnsi="Times New Roman"/>
          <w:sz w:val="28"/>
          <w:szCs w:val="28"/>
        </w:rPr>
        <w:t>Создание условий для повышения безопасности населения и защиты территорий от ЧС и возможных стихийны</w:t>
      </w:r>
      <w:r w:rsidR="00AE0862" w:rsidRPr="00AE0862">
        <w:rPr>
          <w:rFonts w:ascii="Times New Roman" w:hAnsi="Times New Roman"/>
          <w:sz w:val="28"/>
          <w:szCs w:val="28"/>
        </w:rPr>
        <w:t>х бедствий;</w:t>
      </w:r>
    </w:p>
    <w:p w:rsidR="00AE0862" w:rsidRPr="00AE0862" w:rsidRDefault="00AE0862" w:rsidP="00024596">
      <w:pPr>
        <w:pStyle w:val="a7"/>
        <w:numPr>
          <w:ilvl w:val="0"/>
          <w:numId w:val="99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AE0862">
        <w:rPr>
          <w:rStyle w:val="apple-style-span"/>
          <w:rFonts w:ascii="Times New Roman" w:hAnsi="Times New Roman"/>
          <w:sz w:val="28"/>
          <w:szCs w:val="28"/>
        </w:rPr>
        <w:t>Совершенствование муниципального управления.</w:t>
      </w:r>
    </w:p>
    <w:p w:rsidR="00A2026A" w:rsidRPr="00B63F87" w:rsidRDefault="00B944FB" w:rsidP="00EA696F">
      <w:pPr>
        <w:pStyle w:val="MMTopic3"/>
        <w:numPr>
          <w:ilvl w:val="0"/>
          <w:numId w:val="0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_Toc371793098"/>
      <w:bookmarkStart w:id="39" w:name="_Toc371962232"/>
      <w:r>
        <w:rPr>
          <w:rFonts w:ascii="Times New Roman" w:hAnsi="Times New Roman" w:cs="Times New Roman"/>
          <w:color w:val="auto"/>
          <w:sz w:val="28"/>
        </w:rPr>
        <w:t>3.2.</w:t>
      </w:r>
      <w:r w:rsidR="00EC10D3">
        <w:rPr>
          <w:rFonts w:ascii="Times New Roman" w:hAnsi="Times New Roman" w:cs="Times New Roman"/>
          <w:color w:val="auto"/>
          <w:sz w:val="28"/>
        </w:rPr>
        <w:t>3</w:t>
      </w:r>
      <w:r>
        <w:rPr>
          <w:rFonts w:ascii="Times New Roman" w:hAnsi="Times New Roman" w:cs="Times New Roman"/>
          <w:color w:val="auto"/>
          <w:sz w:val="28"/>
        </w:rPr>
        <w:t>.</w:t>
      </w:r>
      <w:r w:rsidR="00A73868" w:rsidRPr="00B63F87">
        <w:rPr>
          <w:rFonts w:ascii="Times New Roman" w:hAnsi="Times New Roman" w:cs="Times New Roman"/>
          <w:color w:val="auto"/>
          <w:sz w:val="28"/>
        </w:rPr>
        <w:t>Основные задачи этапов реализации Стратегии</w:t>
      </w:r>
      <w:bookmarkEnd w:id="38"/>
      <w:r w:rsidR="00A2026A" w:rsidRPr="00B63F87">
        <w:rPr>
          <w:rFonts w:ascii="Times New Roman" w:hAnsi="Times New Roman" w:cs="Times New Roman"/>
          <w:color w:val="auto"/>
          <w:sz w:val="28"/>
          <w:szCs w:val="28"/>
        </w:rPr>
        <w:t>:</w:t>
      </w:r>
      <w:bookmarkEnd w:id="39"/>
    </w:p>
    <w:p w:rsidR="00A2026A" w:rsidRPr="00A73868" w:rsidRDefault="00A2026A" w:rsidP="0051498F">
      <w:pPr>
        <w:pStyle w:val="MMTopic4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</w:pPr>
      <w:r w:rsidRPr="00A73868">
        <w:rPr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  <w:t xml:space="preserve">1-ый этап реализации Стратегии (краткосрочный период): </w:t>
      </w:r>
    </w:p>
    <w:p w:rsidR="00A2026A" w:rsidRPr="002D2336" w:rsidRDefault="00A2026A" w:rsidP="005149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Создание институциональных условий для обеспечения сбалансированности территориального развития</w:t>
      </w:r>
      <w:r w:rsidR="001143CA">
        <w:rPr>
          <w:rFonts w:ascii="Times New Roman" w:hAnsi="Times New Roman" w:cs="Times New Roman"/>
          <w:sz w:val="28"/>
          <w:szCs w:val="28"/>
        </w:rPr>
        <w:t>.</w:t>
      </w:r>
    </w:p>
    <w:p w:rsidR="00A2026A" w:rsidRPr="0082059A" w:rsidRDefault="00A2026A" w:rsidP="0051498F">
      <w:pPr>
        <w:pStyle w:val="MMTopic4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</w:pPr>
      <w:r w:rsidRPr="0082059A">
        <w:rPr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  <w:t xml:space="preserve">2-ой этап реализации Стратегии (среднесрочный период): </w:t>
      </w:r>
    </w:p>
    <w:p w:rsidR="00A2026A" w:rsidRPr="002D2336" w:rsidRDefault="00A2026A" w:rsidP="005149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Реализация механизмов, обеспечивающих эффективную мобилизацию ресурсов на приоритетных направлениях развития территории</w:t>
      </w:r>
      <w:r w:rsidR="001143CA">
        <w:rPr>
          <w:rFonts w:ascii="Times New Roman" w:hAnsi="Times New Roman" w:cs="Times New Roman"/>
          <w:sz w:val="28"/>
          <w:szCs w:val="28"/>
        </w:rPr>
        <w:t>.</w:t>
      </w:r>
    </w:p>
    <w:p w:rsidR="00A2026A" w:rsidRPr="0082059A" w:rsidRDefault="00A2026A" w:rsidP="0051498F">
      <w:pPr>
        <w:pStyle w:val="MMTopic4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</w:pPr>
      <w:r w:rsidRPr="0082059A">
        <w:rPr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  <w:t xml:space="preserve">3-ий этап (долгосрочный период): </w:t>
      </w:r>
    </w:p>
    <w:p w:rsidR="0082059A" w:rsidRDefault="00A2026A" w:rsidP="005149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Повышение уровня благополучия территории, устойчивости развития экономики и рост благосостояния населения</w:t>
      </w:r>
      <w:r w:rsidR="0082059A">
        <w:rPr>
          <w:rFonts w:ascii="Times New Roman" w:hAnsi="Times New Roman" w:cs="Times New Roman"/>
          <w:sz w:val="28"/>
          <w:szCs w:val="28"/>
        </w:rPr>
        <w:t>.</w:t>
      </w:r>
    </w:p>
    <w:p w:rsidR="0082059A" w:rsidRPr="00B63F87" w:rsidRDefault="0082059A" w:rsidP="00024596">
      <w:pPr>
        <w:pStyle w:val="3"/>
        <w:numPr>
          <w:ilvl w:val="2"/>
          <w:numId w:val="44"/>
        </w:numPr>
        <w:spacing w:before="0" w:line="360" w:lineRule="auto"/>
        <w:ind w:left="720"/>
        <w:rPr>
          <w:rFonts w:ascii="Times New Roman" w:hAnsi="Times New Roman" w:cs="Times New Roman"/>
          <w:color w:val="auto"/>
          <w:sz w:val="28"/>
        </w:rPr>
      </w:pPr>
      <w:bookmarkStart w:id="40" w:name="_Toc371793099"/>
      <w:bookmarkStart w:id="41" w:name="_Toc371962233"/>
      <w:r w:rsidRPr="00B63F87">
        <w:rPr>
          <w:rFonts w:ascii="Times New Roman" w:hAnsi="Times New Roman" w:cs="Times New Roman"/>
          <w:color w:val="auto"/>
          <w:sz w:val="28"/>
        </w:rPr>
        <w:t>Приорите</w:t>
      </w:r>
      <w:r w:rsidR="00F922B3" w:rsidRPr="00B63F87">
        <w:rPr>
          <w:rFonts w:ascii="Times New Roman" w:hAnsi="Times New Roman" w:cs="Times New Roman"/>
          <w:color w:val="auto"/>
          <w:sz w:val="28"/>
        </w:rPr>
        <w:t>т</w:t>
      </w:r>
      <w:r w:rsidRPr="00B63F87">
        <w:rPr>
          <w:rFonts w:ascii="Times New Roman" w:hAnsi="Times New Roman" w:cs="Times New Roman"/>
          <w:color w:val="auto"/>
          <w:sz w:val="28"/>
        </w:rPr>
        <w:t>ные направления развития</w:t>
      </w:r>
      <w:bookmarkEnd w:id="40"/>
      <w:bookmarkEnd w:id="41"/>
    </w:p>
    <w:p w:rsidR="0082059A" w:rsidRPr="0051498F" w:rsidRDefault="0082059A" w:rsidP="0051498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8F">
        <w:rPr>
          <w:rFonts w:ascii="Times New Roman" w:hAnsi="Times New Roman" w:cs="Times New Roman"/>
          <w:sz w:val="28"/>
          <w:szCs w:val="28"/>
        </w:rPr>
        <w:t>Основываясь на главных принципах стратегического выбора</w:t>
      </w:r>
      <w:r w:rsidR="00C81695">
        <w:rPr>
          <w:rFonts w:ascii="Times New Roman" w:hAnsi="Times New Roman" w:cs="Times New Roman"/>
          <w:sz w:val="28"/>
          <w:szCs w:val="28"/>
        </w:rPr>
        <w:t xml:space="preserve"> </w:t>
      </w:r>
      <w:r w:rsidRPr="0051498F">
        <w:rPr>
          <w:rFonts w:ascii="Times New Roman" w:hAnsi="Times New Roman" w:cs="Times New Roman"/>
          <w:sz w:val="28"/>
          <w:szCs w:val="28"/>
        </w:rPr>
        <w:t xml:space="preserve">муниципального района «Усть-Куломский», </w:t>
      </w:r>
      <w:r w:rsidR="0069258C" w:rsidRPr="0069258C">
        <w:rPr>
          <w:rFonts w:ascii="Times New Roman" w:hAnsi="Times New Roman" w:cs="Times New Roman"/>
          <w:sz w:val="28"/>
          <w:szCs w:val="28"/>
        </w:rPr>
        <w:t>с учетом основополагающих ценностей</w:t>
      </w:r>
      <w:r w:rsidRPr="0051498F">
        <w:rPr>
          <w:rFonts w:ascii="Times New Roman" w:hAnsi="Times New Roman" w:cs="Times New Roman"/>
          <w:sz w:val="28"/>
          <w:szCs w:val="28"/>
        </w:rPr>
        <w:t xml:space="preserve"> этого выбора, наиболее приоритетными стратегическими </w:t>
      </w:r>
      <w:r w:rsidRPr="0051498F">
        <w:rPr>
          <w:rFonts w:ascii="Times New Roman" w:hAnsi="Times New Roman" w:cs="Times New Roman"/>
          <w:sz w:val="28"/>
          <w:szCs w:val="28"/>
        </w:rPr>
        <w:lastRenderedPageBreak/>
        <w:t>направлениями</w:t>
      </w:r>
      <w:r w:rsidR="00C81695">
        <w:rPr>
          <w:rFonts w:ascii="Times New Roman" w:hAnsi="Times New Roman" w:cs="Times New Roman"/>
          <w:sz w:val="28"/>
          <w:szCs w:val="28"/>
        </w:rPr>
        <w:t xml:space="preserve"> </w:t>
      </w:r>
      <w:r w:rsidRPr="0051498F">
        <w:rPr>
          <w:rFonts w:ascii="Times New Roman" w:hAnsi="Times New Roman" w:cs="Times New Roman"/>
          <w:sz w:val="28"/>
          <w:szCs w:val="28"/>
        </w:rPr>
        <w:t>социально-экономического развития определяются:</w:t>
      </w:r>
    </w:p>
    <w:p w:rsidR="00F922B3" w:rsidRPr="0051498F" w:rsidRDefault="00F922B3" w:rsidP="00024596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98F">
        <w:rPr>
          <w:rFonts w:ascii="Times New Roman" w:hAnsi="Times New Roman" w:cs="Times New Roman"/>
          <w:sz w:val="28"/>
          <w:szCs w:val="28"/>
        </w:rPr>
        <w:t xml:space="preserve">Эффективное освоение и рациональное использование природных ресурсов муниципального района «Усть-Куломский», формирование имиджа района как </w:t>
      </w:r>
      <w:r w:rsidR="0069258C">
        <w:rPr>
          <w:rFonts w:ascii="Times New Roman" w:hAnsi="Times New Roman" w:cs="Times New Roman"/>
          <w:sz w:val="28"/>
          <w:szCs w:val="28"/>
        </w:rPr>
        <w:t>территории</w:t>
      </w:r>
      <w:r w:rsidRPr="0051498F">
        <w:rPr>
          <w:rFonts w:ascii="Times New Roman" w:hAnsi="Times New Roman" w:cs="Times New Roman"/>
          <w:sz w:val="28"/>
          <w:szCs w:val="28"/>
        </w:rPr>
        <w:t xml:space="preserve"> развития зеленой модели экономики в северных условиях;</w:t>
      </w:r>
    </w:p>
    <w:p w:rsidR="00F922B3" w:rsidRPr="0051498F" w:rsidRDefault="006C53B0" w:rsidP="00024596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98F">
        <w:rPr>
          <w:rFonts w:ascii="Times New Roman" w:hAnsi="Times New Roman" w:cs="Times New Roman"/>
          <w:sz w:val="28"/>
          <w:szCs w:val="28"/>
        </w:rPr>
        <w:t>Усиление роли района в экономике региона по р</w:t>
      </w:r>
      <w:r w:rsidR="00F922B3" w:rsidRPr="0051498F">
        <w:rPr>
          <w:rFonts w:ascii="Times New Roman" w:hAnsi="Times New Roman" w:cs="Times New Roman"/>
          <w:sz w:val="28"/>
          <w:szCs w:val="28"/>
        </w:rPr>
        <w:t>азвити</w:t>
      </w:r>
      <w:r w:rsidRPr="0051498F">
        <w:rPr>
          <w:rFonts w:ascii="Times New Roman" w:hAnsi="Times New Roman" w:cs="Times New Roman"/>
          <w:sz w:val="28"/>
          <w:szCs w:val="28"/>
        </w:rPr>
        <w:t>юлесной промышленности и агропромышленного производства с акцентом на производство экологически чистой продукции на уровне современных стандартов качества</w:t>
      </w:r>
      <w:r w:rsidR="00F922B3" w:rsidRPr="0051498F">
        <w:rPr>
          <w:rFonts w:ascii="Times New Roman" w:hAnsi="Times New Roman" w:cs="Times New Roman"/>
          <w:sz w:val="28"/>
          <w:szCs w:val="28"/>
        </w:rPr>
        <w:t>;</w:t>
      </w:r>
    </w:p>
    <w:p w:rsidR="00F922B3" w:rsidRPr="0051498F" w:rsidRDefault="00F922B3" w:rsidP="00024596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98F">
        <w:rPr>
          <w:rFonts w:ascii="Times New Roman" w:hAnsi="Times New Roman" w:cs="Times New Roman"/>
          <w:sz w:val="28"/>
          <w:szCs w:val="28"/>
        </w:rPr>
        <w:t xml:space="preserve">Повышение инвестиционной привлекательности муниципального района «Усть-Куломский»и конкурентоспособности продукции местного производства на внешних рынках, </w:t>
      </w:r>
    </w:p>
    <w:p w:rsidR="00F922B3" w:rsidRPr="0051498F" w:rsidRDefault="00F922B3" w:rsidP="00024596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98F">
        <w:rPr>
          <w:rFonts w:ascii="Times New Roman" w:hAnsi="Times New Roman" w:cs="Times New Roman"/>
          <w:sz w:val="28"/>
          <w:szCs w:val="28"/>
        </w:rPr>
        <w:t>Улучшение условий ведения предпринимательской деятельности, стимулирование и поддержка предпринимательских инициатив жителей муниципального района;</w:t>
      </w:r>
    </w:p>
    <w:p w:rsidR="00F922B3" w:rsidRPr="0051498F" w:rsidRDefault="00F922B3" w:rsidP="00024596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98F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жизнедеятельности, экономического и социального благополучия</w:t>
      </w:r>
      <w:r w:rsidR="006C53B0" w:rsidRPr="0051498F">
        <w:rPr>
          <w:rFonts w:ascii="Times New Roman" w:hAnsi="Times New Roman" w:cs="Times New Roman"/>
          <w:sz w:val="28"/>
          <w:szCs w:val="28"/>
        </w:rPr>
        <w:t>, а также – комфортности проживания</w:t>
      </w:r>
      <w:r w:rsidRPr="0051498F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6C53B0" w:rsidRPr="0051498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51498F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82059A" w:rsidRPr="0051498F" w:rsidRDefault="00F922B3" w:rsidP="00024596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98F">
        <w:rPr>
          <w:rFonts w:ascii="Times New Roman" w:hAnsi="Times New Roman" w:cs="Times New Roman"/>
          <w:sz w:val="28"/>
          <w:szCs w:val="28"/>
        </w:rPr>
        <w:t>С</w:t>
      </w:r>
      <w:r w:rsidR="0082059A" w:rsidRPr="0051498F">
        <w:rPr>
          <w:rFonts w:ascii="Times New Roman" w:hAnsi="Times New Roman" w:cs="Times New Roman"/>
          <w:sz w:val="28"/>
          <w:szCs w:val="28"/>
        </w:rPr>
        <w:t>оздание условий для развития внутреннего туризма, формирование имиджа муниципального района «</w:t>
      </w:r>
      <w:r w:rsidRPr="0051498F">
        <w:rPr>
          <w:rFonts w:ascii="Times New Roman" w:hAnsi="Times New Roman" w:cs="Times New Roman"/>
          <w:sz w:val="28"/>
          <w:szCs w:val="28"/>
        </w:rPr>
        <w:t>Усть-Куломский</w:t>
      </w:r>
      <w:r w:rsidR="0082059A" w:rsidRPr="0051498F">
        <w:rPr>
          <w:rFonts w:ascii="Times New Roman" w:hAnsi="Times New Roman" w:cs="Times New Roman"/>
          <w:sz w:val="28"/>
          <w:szCs w:val="28"/>
        </w:rPr>
        <w:t>»</w:t>
      </w:r>
      <w:r w:rsidR="00134DC1">
        <w:rPr>
          <w:rFonts w:ascii="Times New Roman" w:hAnsi="Times New Roman" w:cs="Times New Roman"/>
          <w:sz w:val="28"/>
          <w:szCs w:val="28"/>
        </w:rPr>
        <w:t xml:space="preserve"> </w:t>
      </w:r>
      <w:r w:rsidR="0082059A" w:rsidRPr="0051498F">
        <w:rPr>
          <w:rFonts w:ascii="Times New Roman" w:hAnsi="Times New Roman" w:cs="Times New Roman"/>
          <w:sz w:val="28"/>
          <w:szCs w:val="28"/>
        </w:rPr>
        <w:t>как одного из привлекательных центров туристской деятельности на северных территориях России;</w:t>
      </w:r>
    </w:p>
    <w:p w:rsidR="0082059A" w:rsidRPr="0051498F" w:rsidRDefault="006C53B0" w:rsidP="00024596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98F">
        <w:rPr>
          <w:rFonts w:ascii="Times New Roman" w:hAnsi="Times New Roman" w:cs="Times New Roman"/>
          <w:sz w:val="28"/>
          <w:szCs w:val="28"/>
        </w:rPr>
        <w:t>С</w:t>
      </w:r>
      <w:r w:rsidR="0082059A" w:rsidRPr="0051498F">
        <w:rPr>
          <w:rFonts w:ascii="Times New Roman" w:hAnsi="Times New Roman" w:cs="Times New Roman"/>
          <w:sz w:val="28"/>
          <w:szCs w:val="28"/>
        </w:rPr>
        <w:t>оздание условий для формирования, воспроизводства и развития конкурентоспособного кадрового потенциала;</w:t>
      </w:r>
    </w:p>
    <w:p w:rsidR="0082059A" w:rsidRPr="0051498F" w:rsidRDefault="006C53B0" w:rsidP="00024596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98F">
        <w:rPr>
          <w:rFonts w:ascii="Times New Roman" w:hAnsi="Times New Roman" w:cs="Times New Roman"/>
          <w:sz w:val="28"/>
          <w:szCs w:val="28"/>
        </w:rPr>
        <w:t>С</w:t>
      </w:r>
      <w:r w:rsidR="0082059A" w:rsidRPr="0051498F">
        <w:rPr>
          <w:rFonts w:ascii="Times New Roman" w:hAnsi="Times New Roman" w:cs="Times New Roman"/>
          <w:sz w:val="28"/>
          <w:szCs w:val="28"/>
        </w:rPr>
        <w:t>тремление к росту информационной открытости муниципального управления</w:t>
      </w:r>
      <w:r w:rsidRPr="0051498F">
        <w:rPr>
          <w:rFonts w:ascii="Times New Roman" w:hAnsi="Times New Roman" w:cs="Times New Roman"/>
          <w:sz w:val="28"/>
          <w:szCs w:val="28"/>
        </w:rPr>
        <w:t xml:space="preserve"> и</w:t>
      </w:r>
      <w:r w:rsidR="0082059A" w:rsidRPr="0051498F">
        <w:rPr>
          <w:rFonts w:ascii="Times New Roman" w:hAnsi="Times New Roman" w:cs="Times New Roman"/>
          <w:sz w:val="28"/>
          <w:szCs w:val="28"/>
        </w:rPr>
        <w:t xml:space="preserve"> укреплению взаимодействия с инс</w:t>
      </w:r>
      <w:r w:rsidR="00F922B3" w:rsidRPr="0051498F">
        <w:rPr>
          <w:rFonts w:ascii="Times New Roman" w:hAnsi="Times New Roman" w:cs="Times New Roman"/>
          <w:sz w:val="28"/>
          <w:szCs w:val="28"/>
        </w:rPr>
        <w:t>титутами гражданского общества.</w:t>
      </w:r>
    </w:p>
    <w:p w:rsidR="009C3579" w:rsidRPr="00B63F87" w:rsidRDefault="009C3579" w:rsidP="00024596">
      <w:pPr>
        <w:pStyle w:val="3"/>
        <w:numPr>
          <w:ilvl w:val="2"/>
          <w:numId w:val="44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</w:rPr>
      </w:pPr>
      <w:bookmarkStart w:id="42" w:name="_Toc371962234"/>
      <w:r w:rsidRPr="00B63F87">
        <w:rPr>
          <w:rFonts w:ascii="Times New Roman" w:hAnsi="Times New Roman" w:cs="Times New Roman"/>
          <w:color w:val="auto"/>
          <w:sz w:val="28"/>
        </w:rPr>
        <w:lastRenderedPageBreak/>
        <w:t xml:space="preserve">Основные направления - Блоки развития в соответствие со структурным построением целей и задач в Стратегии социально-экономического развития </w:t>
      </w:r>
      <w:r w:rsidR="00EB1F22">
        <w:rPr>
          <w:rFonts w:ascii="Times New Roman" w:hAnsi="Times New Roman" w:cs="Times New Roman"/>
          <w:color w:val="auto"/>
          <w:sz w:val="28"/>
        </w:rPr>
        <w:t>Республики Коми на период до 203</w:t>
      </w:r>
      <w:r w:rsidRPr="00B63F87">
        <w:rPr>
          <w:rFonts w:ascii="Times New Roman" w:hAnsi="Times New Roman" w:cs="Times New Roman"/>
          <w:color w:val="auto"/>
          <w:sz w:val="28"/>
        </w:rPr>
        <w:t>0 года</w:t>
      </w:r>
      <w:bookmarkEnd w:id="42"/>
    </w:p>
    <w:p w:rsidR="00B23F0E" w:rsidRPr="005445BF" w:rsidRDefault="00E61F99" w:rsidP="00F84C1F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61F99">
        <w:rPr>
          <w:rFonts w:ascii="Times New Roman" w:hAnsi="Times New Roman"/>
          <w:b/>
          <w:sz w:val="28"/>
          <w:szCs w:val="28"/>
          <w:u w:val="single"/>
        </w:rPr>
        <w:t>Блок экономическое развитие.</w:t>
      </w:r>
    </w:p>
    <w:p w:rsidR="00B23F0E" w:rsidRPr="00BC36C0" w:rsidRDefault="00B23F0E" w:rsidP="00F84C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36C0">
        <w:rPr>
          <w:rFonts w:ascii="Times New Roman" w:hAnsi="Times New Roman"/>
          <w:sz w:val="28"/>
          <w:szCs w:val="28"/>
          <w:u w:val="single"/>
        </w:rPr>
        <w:t>Цель блока:</w:t>
      </w:r>
      <w:r w:rsidRPr="00BC36C0">
        <w:rPr>
          <w:rFonts w:ascii="Times New Roman" w:hAnsi="Times New Roman"/>
          <w:sz w:val="28"/>
          <w:szCs w:val="28"/>
        </w:rPr>
        <w:t xml:space="preserve">  </w:t>
      </w:r>
      <w:r w:rsidR="004B23E9" w:rsidRPr="00BC36C0">
        <w:rPr>
          <w:rFonts w:ascii="Times New Roman" w:hAnsi="Times New Roman"/>
          <w:sz w:val="28"/>
          <w:szCs w:val="28"/>
        </w:rPr>
        <w:t>формирование устойчивой модели экономического развития муниципального района на основе рационального использования местных ресурсов.</w:t>
      </w:r>
    </w:p>
    <w:p w:rsidR="00633774" w:rsidRPr="00BC36C0" w:rsidRDefault="00633774" w:rsidP="00F84C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C36C0">
        <w:rPr>
          <w:rFonts w:ascii="Times New Roman" w:hAnsi="Times New Roman"/>
          <w:sz w:val="28"/>
          <w:szCs w:val="28"/>
          <w:u w:val="single"/>
        </w:rPr>
        <w:t>Задачи блока:</w:t>
      </w:r>
    </w:p>
    <w:p w:rsidR="00000000" w:rsidRPr="00BC36C0" w:rsidRDefault="001B3433">
      <w:pPr>
        <w:pStyle w:val="a7"/>
        <w:numPr>
          <w:ilvl w:val="1"/>
          <w:numId w:val="19"/>
        </w:numPr>
        <w:tabs>
          <w:tab w:val="clear" w:pos="1440"/>
          <w:tab w:val="num" w:pos="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36C0">
        <w:rPr>
          <w:rFonts w:ascii="Times New Roman" w:hAnsi="Times New Roman"/>
          <w:sz w:val="28"/>
          <w:szCs w:val="28"/>
        </w:rPr>
        <w:t>Формирование устойчивой модели экономического развития муниципального района на основе рационального использования местных ресурсов;</w:t>
      </w:r>
    </w:p>
    <w:p w:rsidR="00000000" w:rsidRPr="00BC36C0" w:rsidRDefault="00004594">
      <w:pPr>
        <w:pStyle w:val="a7"/>
        <w:numPr>
          <w:ilvl w:val="1"/>
          <w:numId w:val="19"/>
        </w:numPr>
        <w:tabs>
          <w:tab w:val="clear" w:pos="1440"/>
          <w:tab w:val="num" w:pos="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36C0">
        <w:rPr>
          <w:rFonts w:ascii="Times New Roman" w:hAnsi="Times New Roman"/>
          <w:sz w:val="28"/>
          <w:szCs w:val="28"/>
        </w:rPr>
        <w:t>Улучшение качества среды обитания населения муниципального района «Усть-Куломский».</w:t>
      </w:r>
    </w:p>
    <w:p w:rsidR="00F84C1F" w:rsidRPr="00F84C1F" w:rsidRDefault="00F84C1F" w:rsidP="00F84C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F84C1F">
        <w:rPr>
          <w:rFonts w:ascii="Times New Roman" w:hAnsi="Times New Roman"/>
          <w:sz w:val="28"/>
          <w:szCs w:val="28"/>
          <w:u w:val="single"/>
        </w:rPr>
        <w:t>Приоритет экономического развития:</w:t>
      </w:r>
    </w:p>
    <w:p w:rsidR="00F84C1F" w:rsidRPr="00F84C1F" w:rsidRDefault="00F84C1F" w:rsidP="00F84C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4C1F">
        <w:rPr>
          <w:rFonts w:ascii="Times New Roman" w:hAnsi="Times New Roman"/>
          <w:sz w:val="28"/>
          <w:szCs w:val="28"/>
        </w:rPr>
        <w:t>Создание условий для развития многопрофильной экономики района за счет рационального использования имеющихся потенциалов, правильного распределения производительных сил по территории района, эффективного использования муниципального имущества, открытия доступа населению муниципальных образований к источникам социально-экономического роста, активизации инновационной деятельности и технологической модернизации действующих производств, создания новых перерабатывающих производств и видов бизнеса, развития рыночных институтов, роста малого и среднего предпринимательства, создания и укрепления точек экономического роста в каждом поселении.</w:t>
      </w:r>
    </w:p>
    <w:p w:rsidR="004B23E9" w:rsidRPr="005445BF" w:rsidRDefault="00E61F99" w:rsidP="0051498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F99">
        <w:rPr>
          <w:rFonts w:ascii="Times New Roman" w:hAnsi="Times New Roman" w:cs="Times New Roman"/>
          <w:b/>
          <w:sz w:val="28"/>
          <w:szCs w:val="28"/>
          <w:u w:val="single"/>
        </w:rPr>
        <w:t>Блок социальное развитие.</w:t>
      </w:r>
    </w:p>
    <w:p w:rsidR="004B23E9" w:rsidRPr="00BC36C0" w:rsidRDefault="004B23E9" w:rsidP="005149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6C0">
        <w:rPr>
          <w:rFonts w:ascii="Times New Roman" w:hAnsi="Times New Roman" w:cs="Times New Roman"/>
          <w:sz w:val="28"/>
          <w:szCs w:val="28"/>
          <w:u w:val="single"/>
        </w:rPr>
        <w:t>Цель блока</w:t>
      </w:r>
      <w:r w:rsidRPr="00BC36C0">
        <w:rPr>
          <w:rFonts w:ascii="Times New Roman" w:hAnsi="Times New Roman" w:cs="Times New Roman"/>
          <w:sz w:val="28"/>
          <w:szCs w:val="28"/>
        </w:rPr>
        <w:t>: создание условий для развития социально-культурного потенциала</w:t>
      </w:r>
      <w:r w:rsidR="001B3433" w:rsidRPr="00BC36C0">
        <w:rPr>
          <w:rFonts w:ascii="Times New Roman" w:hAnsi="Times New Roman" w:cs="Times New Roman"/>
          <w:sz w:val="28"/>
          <w:szCs w:val="28"/>
        </w:rPr>
        <w:t>.</w:t>
      </w:r>
      <w:r w:rsidRPr="00BC3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B2A" w:rsidRPr="00BC36C0" w:rsidRDefault="00D27B2A" w:rsidP="005149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6C0">
        <w:rPr>
          <w:rFonts w:ascii="Times New Roman" w:hAnsi="Times New Roman" w:cs="Times New Roman"/>
          <w:sz w:val="28"/>
          <w:szCs w:val="28"/>
          <w:u w:val="single"/>
        </w:rPr>
        <w:t>Задачи блока:</w:t>
      </w:r>
    </w:p>
    <w:p w:rsidR="00000000" w:rsidRPr="00BC36C0" w:rsidRDefault="008602B7">
      <w:pPr>
        <w:pStyle w:val="a7"/>
        <w:numPr>
          <w:ilvl w:val="0"/>
          <w:numId w:val="10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36C0">
        <w:rPr>
          <w:rFonts w:ascii="Times New Roman" w:hAnsi="Times New Roman"/>
          <w:sz w:val="28"/>
          <w:szCs w:val="28"/>
        </w:rPr>
        <w:t>Повышение доступности и качества предоставляемых населению МР «Усть-Куломский» образовательных услуг с учетом по</w:t>
      </w:r>
      <w:r w:rsidR="00795468" w:rsidRPr="00BC36C0">
        <w:rPr>
          <w:rFonts w:ascii="Times New Roman" w:hAnsi="Times New Roman"/>
          <w:sz w:val="28"/>
          <w:szCs w:val="28"/>
        </w:rPr>
        <w:t>требностей граждан;</w:t>
      </w:r>
    </w:p>
    <w:p w:rsidR="00000000" w:rsidRPr="00BC36C0" w:rsidRDefault="00795468">
      <w:pPr>
        <w:pStyle w:val="a7"/>
        <w:numPr>
          <w:ilvl w:val="0"/>
          <w:numId w:val="10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36C0">
        <w:rPr>
          <w:rFonts w:ascii="Times New Roman" w:hAnsi="Times New Roman"/>
          <w:sz w:val="28"/>
          <w:szCs w:val="28"/>
        </w:rPr>
        <w:lastRenderedPageBreak/>
        <w:t>Содействие гражданскому становлению и самореализации молодежи, увеличению вклада молодого поколения в экономическое и социальное развитие Усть-Куломского района;</w:t>
      </w:r>
    </w:p>
    <w:p w:rsidR="00000000" w:rsidRPr="00BC36C0" w:rsidRDefault="00795468">
      <w:pPr>
        <w:pStyle w:val="a7"/>
        <w:numPr>
          <w:ilvl w:val="0"/>
          <w:numId w:val="10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36C0">
        <w:rPr>
          <w:rFonts w:ascii="Times New Roman" w:hAnsi="Times New Roman"/>
          <w:sz w:val="28"/>
          <w:szCs w:val="28"/>
        </w:rPr>
        <w:t>Создание условий для развития культурного потенциала на территории МО МР «Усть-Куломский»;</w:t>
      </w:r>
    </w:p>
    <w:p w:rsidR="00000000" w:rsidRPr="00BC36C0" w:rsidRDefault="00795468">
      <w:pPr>
        <w:pStyle w:val="a7"/>
        <w:numPr>
          <w:ilvl w:val="0"/>
          <w:numId w:val="10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36C0">
        <w:rPr>
          <w:rFonts w:ascii="Times New Roman" w:hAnsi="Times New Roman"/>
          <w:sz w:val="28"/>
          <w:szCs w:val="28"/>
        </w:rPr>
        <w:t>Совершенствование системы физической культуры и спорта, создание благоприятных условий для развития массовой физической культуры и спорта в районе.</w:t>
      </w:r>
    </w:p>
    <w:p w:rsidR="001143CA" w:rsidRPr="00BC36C0" w:rsidRDefault="001143CA" w:rsidP="005149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6C0">
        <w:rPr>
          <w:rFonts w:ascii="Times New Roman" w:hAnsi="Times New Roman" w:cs="Times New Roman"/>
          <w:sz w:val="28"/>
          <w:szCs w:val="28"/>
          <w:u w:val="single"/>
        </w:rPr>
        <w:t>Приоритет социального развития</w:t>
      </w:r>
      <w:r w:rsidRPr="00BC36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43CA" w:rsidRPr="0051498F" w:rsidRDefault="001143CA" w:rsidP="005149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98F">
        <w:rPr>
          <w:rFonts w:ascii="Times New Roman" w:hAnsi="Times New Roman" w:cs="Times New Roman"/>
          <w:sz w:val="28"/>
          <w:szCs w:val="28"/>
        </w:rPr>
        <w:t>Формирование благоприятной социальной среды, обеспечивающей всестороннее развитие личности на основе образования, культуры, здорового образа жизни населения, заботы об условиях труда, семьях, внедрения принципов социальной справедливости, ответственности и экологичности.</w:t>
      </w:r>
    </w:p>
    <w:p w:rsidR="00FB2AA7" w:rsidRPr="005445BF" w:rsidRDefault="00E61F99" w:rsidP="0051498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F99">
        <w:rPr>
          <w:rFonts w:ascii="Times New Roman" w:hAnsi="Times New Roman" w:cs="Times New Roman"/>
          <w:b/>
          <w:sz w:val="28"/>
          <w:szCs w:val="28"/>
          <w:u w:val="single"/>
        </w:rPr>
        <w:t>Блок развитие системы муниципального управления.</w:t>
      </w:r>
    </w:p>
    <w:p w:rsidR="00FB2AA7" w:rsidRPr="00BC36C0" w:rsidRDefault="00FB2AA7" w:rsidP="005149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6C0">
        <w:rPr>
          <w:rFonts w:ascii="Times New Roman" w:hAnsi="Times New Roman" w:cs="Times New Roman"/>
          <w:sz w:val="28"/>
          <w:szCs w:val="28"/>
          <w:u w:val="single"/>
        </w:rPr>
        <w:t>Цель блока:</w:t>
      </w:r>
      <w:r w:rsidRPr="00BC36C0">
        <w:rPr>
          <w:rFonts w:ascii="Times New Roman" w:hAnsi="Times New Roman" w:cs="Times New Roman"/>
          <w:sz w:val="28"/>
          <w:szCs w:val="28"/>
        </w:rPr>
        <w:t xml:space="preserve"> совершенствование муниципального управления.</w:t>
      </w:r>
    </w:p>
    <w:p w:rsidR="00D27B2A" w:rsidRPr="00BC36C0" w:rsidRDefault="00D27B2A" w:rsidP="005149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6C0">
        <w:rPr>
          <w:rFonts w:ascii="Times New Roman" w:hAnsi="Times New Roman" w:cs="Times New Roman"/>
          <w:sz w:val="28"/>
          <w:szCs w:val="28"/>
          <w:u w:val="single"/>
        </w:rPr>
        <w:t>Задач</w:t>
      </w:r>
      <w:r w:rsidR="009D127D" w:rsidRPr="00BC36C0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BC36C0">
        <w:rPr>
          <w:rFonts w:ascii="Times New Roman" w:hAnsi="Times New Roman" w:cs="Times New Roman"/>
          <w:sz w:val="28"/>
          <w:szCs w:val="28"/>
          <w:u w:val="single"/>
        </w:rPr>
        <w:t xml:space="preserve"> блока</w:t>
      </w:r>
      <w:r w:rsidRPr="00BC36C0">
        <w:rPr>
          <w:rFonts w:ascii="Times New Roman" w:hAnsi="Times New Roman" w:cs="Times New Roman"/>
          <w:sz w:val="28"/>
          <w:szCs w:val="28"/>
        </w:rPr>
        <w:t>:</w:t>
      </w:r>
      <w:r w:rsidR="007256C7" w:rsidRPr="00BC36C0">
        <w:rPr>
          <w:rFonts w:ascii="Times New Roman" w:hAnsi="Times New Roman" w:cs="Times New Roman"/>
          <w:sz w:val="28"/>
          <w:szCs w:val="28"/>
        </w:rPr>
        <w:t xml:space="preserve"> </w:t>
      </w:r>
      <w:r w:rsidR="009D127D" w:rsidRPr="00BC36C0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в муниципальном образовании муниципального района «Усть-Куломский».</w:t>
      </w:r>
    </w:p>
    <w:p w:rsidR="001143CA" w:rsidRPr="0051498F" w:rsidRDefault="001143CA" w:rsidP="005149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498F">
        <w:rPr>
          <w:rFonts w:ascii="Times New Roman" w:hAnsi="Times New Roman" w:cs="Times New Roman"/>
          <w:sz w:val="28"/>
          <w:szCs w:val="28"/>
          <w:u w:val="single"/>
        </w:rPr>
        <w:t>Приоритет развития управления:</w:t>
      </w:r>
    </w:p>
    <w:p w:rsidR="001143CA" w:rsidRPr="0051498F" w:rsidRDefault="001143CA" w:rsidP="005149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98F">
        <w:rPr>
          <w:rFonts w:ascii="Times New Roman" w:hAnsi="Times New Roman" w:cs="Times New Roman"/>
          <w:sz w:val="28"/>
          <w:szCs w:val="28"/>
        </w:rPr>
        <w:t>Совершенствование системы стратегического и оперативного управления развитием района, реализация административной реформы за счет перехода на программно-целевые методы стратегического планирования и бюджетирования, а также – повышения компетентности управленческих кадров и активного вовлечения населения в процессы управления ресурсными потенциалами территорий поселений.</w:t>
      </w:r>
    </w:p>
    <w:p w:rsidR="00FB2AA7" w:rsidRPr="005445BF" w:rsidRDefault="00E61F99" w:rsidP="0051498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F99">
        <w:rPr>
          <w:rFonts w:ascii="Times New Roman" w:hAnsi="Times New Roman" w:cs="Times New Roman"/>
          <w:b/>
          <w:sz w:val="28"/>
          <w:szCs w:val="28"/>
          <w:u w:val="single"/>
        </w:rPr>
        <w:t>Блок обеспечение безопасности жизнедеятельности.</w:t>
      </w:r>
    </w:p>
    <w:p w:rsidR="00FB2AA7" w:rsidRPr="00BC36C0" w:rsidRDefault="00FB2AA7" w:rsidP="005149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6C0">
        <w:rPr>
          <w:rFonts w:ascii="Times New Roman" w:hAnsi="Times New Roman" w:cs="Times New Roman"/>
          <w:sz w:val="28"/>
          <w:szCs w:val="28"/>
          <w:u w:val="single"/>
        </w:rPr>
        <w:t>Цель блока</w:t>
      </w:r>
      <w:r w:rsidRPr="00BC36C0">
        <w:rPr>
          <w:rFonts w:ascii="Times New Roman" w:hAnsi="Times New Roman" w:cs="Times New Roman"/>
          <w:sz w:val="28"/>
          <w:szCs w:val="28"/>
        </w:rPr>
        <w:t>: создание условий для повышения безопасности населения и защиты территорий от чрезвычайных ситуаций и возможных стихийных бедствий.</w:t>
      </w:r>
    </w:p>
    <w:p w:rsidR="00D27B2A" w:rsidRPr="00BC36C0" w:rsidRDefault="00D27B2A" w:rsidP="005149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6C0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</w:t>
      </w:r>
      <w:r w:rsidR="005445BF" w:rsidRPr="00BC36C0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BC36C0">
        <w:rPr>
          <w:rFonts w:ascii="Times New Roman" w:hAnsi="Times New Roman" w:cs="Times New Roman"/>
          <w:sz w:val="28"/>
          <w:szCs w:val="28"/>
          <w:u w:val="single"/>
        </w:rPr>
        <w:t xml:space="preserve"> блока</w:t>
      </w:r>
      <w:r w:rsidRPr="00BC36C0">
        <w:rPr>
          <w:rFonts w:ascii="Times New Roman" w:hAnsi="Times New Roman" w:cs="Times New Roman"/>
          <w:sz w:val="28"/>
          <w:szCs w:val="28"/>
        </w:rPr>
        <w:t>:</w:t>
      </w:r>
      <w:r w:rsidR="005445BF" w:rsidRPr="00BC36C0">
        <w:rPr>
          <w:rFonts w:ascii="Times New Roman" w:hAnsi="Times New Roman" w:cs="Times New Roman"/>
          <w:sz w:val="28"/>
          <w:szCs w:val="28"/>
        </w:rPr>
        <w:t xml:space="preserve"> создание условий для повышения безопасности населения и защиты территорий от чрезвычайных ситуаций и возможных стихийных бедствий.</w:t>
      </w:r>
    </w:p>
    <w:p w:rsidR="001143CA" w:rsidRPr="0051498F" w:rsidRDefault="001143CA" w:rsidP="005149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498F">
        <w:rPr>
          <w:rFonts w:ascii="Times New Roman" w:hAnsi="Times New Roman" w:cs="Times New Roman"/>
          <w:sz w:val="28"/>
          <w:szCs w:val="28"/>
          <w:u w:val="single"/>
        </w:rPr>
        <w:t>Приоритет обеспечения безопасности:</w:t>
      </w:r>
    </w:p>
    <w:p w:rsidR="001143CA" w:rsidRPr="0051498F" w:rsidRDefault="001143CA" w:rsidP="005149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98F">
        <w:rPr>
          <w:rFonts w:ascii="Times New Roman" w:hAnsi="Times New Roman" w:cs="Times New Roman"/>
          <w:sz w:val="28"/>
          <w:szCs w:val="28"/>
        </w:rPr>
        <w:t xml:space="preserve">Комплексное обеспечение безопасных условий жизнедеятельности населения за счет снижения рисков и своевременного реагирования на угрозы природного и техногенного характера, профилактики и снижения количества правонарушений,  повышения культуры участников дорожного движения и качества дорожной инфраструктуры, экологизации экономической деятельности предприятий района и ведения хозяйственной деятельности на основе внедрения энерго- и </w:t>
      </w:r>
      <w:r w:rsidR="0051498F">
        <w:rPr>
          <w:rFonts w:ascii="Times New Roman" w:hAnsi="Times New Roman" w:cs="Times New Roman"/>
          <w:sz w:val="28"/>
          <w:szCs w:val="28"/>
        </w:rPr>
        <w:t>ресурсосберегающих технологий.</w:t>
      </w:r>
    </w:p>
    <w:p w:rsidR="001143CA" w:rsidRPr="00B63F87" w:rsidRDefault="001143CA" w:rsidP="00024596">
      <w:pPr>
        <w:pStyle w:val="3"/>
        <w:numPr>
          <w:ilvl w:val="2"/>
          <w:numId w:val="63"/>
        </w:numPr>
        <w:spacing w:before="0" w:line="360" w:lineRule="auto"/>
        <w:ind w:left="0" w:firstLine="0"/>
        <w:rPr>
          <w:rFonts w:ascii="Times New Roman" w:hAnsi="Times New Roman" w:cs="Times New Roman"/>
          <w:color w:val="auto"/>
          <w:sz w:val="28"/>
        </w:rPr>
      </w:pPr>
      <w:bookmarkStart w:id="43" w:name="_Toc369016073"/>
      <w:bookmarkStart w:id="44" w:name="_Toc371962235"/>
      <w:r w:rsidRPr="00B63F87">
        <w:rPr>
          <w:rFonts w:ascii="Times New Roman" w:hAnsi="Times New Roman" w:cs="Times New Roman"/>
          <w:color w:val="auto"/>
          <w:sz w:val="28"/>
        </w:rPr>
        <w:t>Приоритеты по сферам муниципальной политики</w:t>
      </w:r>
      <w:bookmarkEnd w:id="43"/>
      <w:bookmarkEnd w:id="44"/>
    </w:p>
    <w:p w:rsidR="001143CA" w:rsidRPr="0051498F" w:rsidRDefault="001143CA" w:rsidP="00EA696F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5" w:name="_Toc369016074"/>
      <w:bookmarkStart w:id="46" w:name="_Toc371962236"/>
      <w:r w:rsidRPr="0051498F">
        <w:rPr>
          <w:rFonts w:ascii="Times New Roman" w:hAnsi="Times New Roman" w:cs="Times New Roman"/>
          <w:i/>
          <w:color w:val="auto"/>
          <w:sz w:val="28"/>
          <w:szCs w:val="28"/>
        </w:rPr>
        <w:t>В сфере экономической политики:</w:t>
      </w:r>
      <w:bookmarkEnd w:id="45"/>
      <w:bookmarkEnd w:id="46"/>
    </w:p>
    <w:p w:rsidR="001143CA" w:rsidRPr="0051498F" w:rsidRDefault="001143CA" w:rsidP="00024596">
      <w:pPr>
        <w:pStyle w:val="a7"/>
        <w:numPr>
          <w:ilvl w:val="0"/>
          <w:numId w:val="6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 xml:space="preserve">Укрепление экономического положения района в экономике региона в качестве </w:t>
      </w:r>
      <w:r w:rsidR="0069258C" w:rsidRPr="0051498F">
        <w:rPr>
          <w:rFonts w:ascii="Times New Roman" w:hAnsi="Times New Roman"/>
          <w:sz w:val="28"/>
          <w:szCs w:val="28"/>
        </w:rPr>
        <w:t xml:space="preserve">в качестве </w:t>
      </w:r>
      <w:r w:rsidR="0069258C" w:rsidRPr="0069258C">
        <w:rPr>
          <w:rFonts w:ascii="Times New Roman" w:hAnsi="Times New Roman"/>
          <w:sz w:val="28"/>
          <w:szCs w:val="28"/>
        </w:rPr>
        <w:t>территории зарождения</w:t>
      </w:r>
      <w:r w:rsidR="0069258C" w:rsidRPr="0051498F">
        <w:rPr>
          <w:rFonts w:ascii="Times New Roman" w:hAnsi="Times New Roman"/>
          <w:sz w:val="28"/>
          <w:szCs w:val="28"/>
        </w:rPr>
        <w:t xml:space="preserve"> новой </w:t>
      </w:r>
      <w:r w:rsidRPr="0051498F">
        <w:rPr>
          <w:rFonts w:ascii="Times New Roman" w:hAnsi="Times New Roman"/>
          <w:sz w:val="28"/>
          <w:szCs w:val="28"/>
        </w:rPr>
        <w:t>модели экологически ориентированной экономики;</w:t>
      </w:r>
    </w:p>
    <w:p w:rsidR="001143CA" w:rsidRPr="0051498F" w:rsidRDefault="001143CA" w:rsidP="00024596">
      <w:pPr>
        <w:pStyle w:val="a7"/>
        <w:numPr>
          <w:ilvl w:val="0"/>
          <w:numId w:val="6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Повышение инвестиционной привлекательности на основе создания положительного имиджа муниципального района путем выполнения в полном объеме условий  заключаемых договоров, соглашений со стороны района;</w:t>
      </w:r>
    </w:p>
    <w:p w:rsidR="001143CA" w:rsidRPr="0051498F" w:rsidRDefault="001143CA" w:rsidP="00024596">
      <w:pPr>
        <w:pStyle w:val="a7"/>
        <w:numPr>
          <w:ilvl w:val="0"/>
          <w:numId w:val="6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Использование местных и региональных ресурсов для развития в муниципальном районе эффективной социально ориентированной экономики и укрепления социальной сферы;</w:t>
      </w:r>
    </w:p>
    <w:p w:rsidR="001143CA" w:rsidRPr="0051498F" w:rsidRDefault="001143CA" w:rsidP="00024596">
      <w:pPr>
        <w:pStyle w:val="a7"/>
        <w:numPr>
          <w:ilvl w:val="0"/>
          <w:numId w:val="6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Формирование в муниципальном районе механизмов саморазвития и повышения экономической самодостаточности поселений;</w:t>
      </w:r>
    </w:p>
    <w:p w:rsidR="001143CA" w:rsidRPr="0051498F" w:rsidRDefault="001143CA" w:rsidP="00024596">
      <w:pPr>
        <w:pStyle w:val="a7"/>
        <w:numPr>
          <w:ilvl w:val="0"/>
          <w:numId w:val="6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Формирование рыночной инфраструктуры, обеспечивающей эффективное производство в условиях рынка;</w:t>
      </w:r>
    </w:p>
    <w:p w:rsidR="001143CA" w:rsidRPr="0051498F" w:rsidRDefault="001143CA" w:rsidP="00024596">
      <w:pPr>
        <w:pStyle w:val="a7"/>
        <w:numPr>
          <w:ilvl w:val="0"/>
          <w:numId w:val="6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 xml:space="preserve">Создание системы финансово-экономических мер, стимулирующих развитие производительных сил муниципального района и эффективную </w:t>
      </w:r>
      <w:r w:rsidRPr="0051498F">
        <w:rPr>
          <w:rFonts w:ascii="Times New Roman" w:hAnsi="Times New Roman"/>
          <w:sz w:val="28"/>
          <w:szCs w:val="28"/>
        </w:rPr>
        <w:lastRenderedPageBreak/>
        <w:t>реализацию его ресурсного, кадрового, социального и природного потенциала;</w:t>
      </w:r>
    </w:p>
    <w:p w:rsidR="001143CA" w:rsidRPr="0051498F" w:rsidRDefault="001143CA" w:rsidP="00024596">
      <w:pPr>
        <w:pStyle w:val="a7"/>
        <w:numPr>
          <w:ilvl w:val="0"/>
          <w:numId w:val="6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Оказание поддержки местным предприятиям в преодолении спада производства, минимизации социального и экономического ущерба от свертывания неконкурентоспособных производств;</w:t>
      </w:r>
    </w:p>
    <w:p w:rsidR="001143CA" w:rsidRPr="0051498F" w:rsidRDefault="001143CA" w:rsidP="00024596">
      <w:pPr>
        <w:pStyle w:val="a7"/>
        <w:numPr>
          <w:ilvl w:val="0"/>
          <w:numId w:val="6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Расширение многопрофильности и диверсификация экономики муниципального района, перепрофилирование отдельных (нерентабельных) предприятий на изготовление товаров и услуг, пользующихся спросом на рынке;</w:t>
      </w:r>
    </w:p>
    <w:p w:rsidR="001143CA" w:rsidRPr="0051498F" w:rsidRDefault="001143CA" w:rsidP="00024596">
      <w:pPr>
        <w:pStyle w:val="a7"/>
        <w:numPr>
          <w:ilvl w:val="0"/>
          <w:numId w:val="6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Реализация правовых и экономических мер, содействующих укреплению местного бюджета, расширению базы поступления доходов и снижения неоправданных издержек;</w:t>
      </w:r>
    </w:p>
    <w:p w:rsidR="001143CA" w:rsidRPr="0051498F" w:rsidRDefault="001143CA" w:rsidP="00024596">
      <w:pPr>
        <w:pStyle w:val="a7"/>
        <w:numPr>
          <w:ilvl w:val="0"/>
          <w:numId w:val="6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предпринимательства, расширение хозяйственных и деловых связей участников рынка за счет реализации механизмов </w:t>
      </w:r>
      <w:r w:rsidR="0069258C" w:rsidRPr="0069258C">
        <w:rPr>
          <w:rFonts w:ascii="Times New Roman" w:hAnsi="Times New Roman"/>
          <w:sz w:val="28"/>
          <w:szCs w:val="28"/>
        </w:rPr>
        <w:t>взаимовыгодного сотрудничества и взаимодополнения производственных  мощностей</w:t>
      </w:r>
      <w:r w:rsidRPr="0051498F">
        <w:rPr>
          <w:rFonts w:ascii="Times New Roman" w:hAnsi="Times New Roman"/>
          <w:sz w:val="28"/>
          <w:szCs w:val="28"/>
        </w:rPr>
        <w:t>;</w:t>
      </w:r>
    </w:p>
    <w:p w:rsidR="001143CA" w:rsidRPr="0051498F" w:rsidRDefault="001143CA" w:rsidP="00024596">
      <w:pPr>
        <w:pStyle w:val="a7"/>
        <w:numPr>
          <w:ilvl w:val="0"/>
          <w:numId w:val="6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Создание благоприятных условий для привлечения отечественных и иностранных инвесторов и установление устойчивых производственно-технологических и коммерческих связей между муниципальными образованиями региона, Российской Федерации, а также с зарубежными партнерами;</w:t>
      </w:r>
    </w:p>
    <w:p w:rsidR="001143CA" w:rsidRPr="0051498F" w:rsidRDefault="001143CA" w:rsidP="00024596">
      <w:pPr>
        <w:pStyle w:val="a7"/>
        <w:numPr>
          <w:ilvl w:val="0"/>
          <w:numId w:val="6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Реализация системы правовых, финансово-экономических, организационных, и социально-психологических мер, стимулов, обеспечивающих создание активной предпринимательской среды, призванной стать источником внутренних инвестиций;</w:t>
      </w:r>
    </w:p>
    <w:p w:rsidR="001143CA" w:rsidRPr="0051498F" w:rsidRDefault="001143CA" w:rsidP="00024596">
      <w:pPr>
        <w:pStyle w:val="a7"/>
        <w:numPr>
          <w:ilvl w:val="0"/>
          <w:numId w:val="6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Создание «точек роста» с максимальной концентрацией финансовых, трудовых и административно-управленческих ресурсов, последующее распространение их опыта на другие территории;</w:t>
      </w:r>
    </w:p>
    <w:p w:rsidR="001143CA" w:rsidRPr="0051498F" w:rsidRDefault="001143CA" w:rsidP="00024596">
      <w:pPr>
        <w:pStyle w:val="a7"/>
        <w:numPr>
          <w:ilvl w:val="0"/>
          <w:numId w:val="6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lastRenderedPageBreak/>
        <w:t>Дифференциация целей социально-экономического развития поселений района в зависимости от наличия ресурсных потенциалов на территории;</w:t>
      </w:r>
    </w:p>
    <w:p w:rsidR="001143CA" w:rsidRPr="0051498F" w:rsidRDefault="001143CA" w:rsidP="00024596">
      <w:pPr>
        <w:pStyle w:val="a7"/>
        <w:numPr>
          <w:ilvl w:val="0"/>
          <w:numId w:val="6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Развитие внебюджетных и инвестиционных инструментов поддержки стратегических проектов социально-экономического развития поселений, выработка мер по стимулированию местных инициатив;</w:t>
      </w:r>
    </w:p>
    <w:p w:rsidR="001143CA" w:rsidRDefault="001143CA" w:rsidP="00024596">
      <w:pPr>
        <w:pStyle w:val="a7"/>
        <w:numPr>
          <w:ilvl w:val="0"/>
          <w:numId w:val="6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Содействие усилению конкурентных позиций предп</w:t>
      </w:r>
      <w:r w:rsidR="00A34488">
        <w:rPr>
          <w:rFonts w:ascii="Times New Roman" w:hAnsi="Times New Roman"/>
          <w:sz w:val="28"/>
          <w:szCs w:val="28"/>
        </w:rPr>
        <w:t>риятий района на внешних рынках;</w:t>
      </w:r>
    </w:p>
    <w:p w:rsidR="00A34488" w:rsidRPr="00A34488" w:rsidRDefault="00A34488" w:rsidP="00024596">
      <w:pPr>
        <w:pStyle w:val="a7"/>
        <w:numPr>
          <w:ilvl w:val="0"/>
          <w:numId w:val="66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448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 w:rsidRPr="00A34488">
        <w:rPr>
          <w:rFonts w:ascii="Times New Roman" w:hAnsi="Times New Roman"/>
          <w:sz w:val="28"/>
          <w:szCs w:val="28"/>
          <w:shd w:val="clear" w:color="auto" w:fill="FFFFFF"/>
        </w:rPr>
        <w:t>Формирование и развитие кластеров на основе переработки сельскохозяйственной продукции, производства строительных материалов и деревообработки»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143CA" w:rsidRPr="0051498F" w:rsidRDefault="001143CA" w:rsidP="00EA696F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7" w:name="_Toc369016075"/>
      <w:bookmarkStart w:id="48" w:name="_Toc371962237"/>
      <w:r w:rsidRPr="0051498F">
        <w:rPr>
          <w:rFonts w:ascii="Times New Roman" w:hAnsi="Times New Roman" w:cs="Times New Roman"/>
          <w:i/>
          <w:color w:val="auto"/>
          <w:sz w:val="28"/>
          <w:szCs w:val="28"/>
        </w:rPr>
        <w:t>В сфере социальной политики:</w:t>
      </w:r>
      <w:bookmarkEnd w:id="47"/>
      <w:bookmarkEnd w:id="48"/>
    </w:p>
    <w:p w:rsidR="001143CA" w:rsidRPr="0051498F" w:rsidRDefault="001143CA" w:rsidP="00024596">
      <w:pPr>
        <w:pStyle w:val="a7"/>
        <w:numPr>
          <w:ilvl w:val="0"/>
          <w:numId w:val="6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Создание условий, обеспечивающих достойную жизнь и свободное развитие человека, в частности: повышение социальной и экономической привлекательности района для проживания, улучшение состояния окружающей среды и комфортности проживания, удержание на социально безопасном уровне безработицы, поддержку и социальную защиту населения живущего ниже уровня прожиточного минимума.</w:t>
      </w:r>
    </w:p>
    <w:p w:rsidR="001143CA" w:rsidRPr="0051498F" w:rsidRDefault="001143CA" w:rsidP="00024596">
      <w:pPr>
        <w:pStyle w:val="a7"/>
        <w:numPr>
          <w:ilvl w:val="0"/>
          <w:numId w:val="6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Стимулирования подъема рождаемости и улучшение демографической ситуации в районе;</w:t>
      </w:r>
    </w:p>
    <w:p w:rsidR="001143CA" w:rsidRPr="0051498F" w:rsidRDefault="001143CA" w:rsidP="00024596">
      <w:pPr>
        <w:pStyle w:val="a7"/>
        <w:numPr>
          <w:ilvl w:val="0"/>
          <w:numId w:val="6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Развитие социальной инфраструктуры района, повышение качества и доступности социальных услуг для населения;</w:t>
      </w:r>
    </w:p>
    <w:p w:rsidR="001143CA" w:rsidRPr="0051498F" w:rsidRDefault="001143CA" w:rsidP="00024596">
      <w:pPr>
        <w:pStyle w:val="a7"/>
        <w:numPr>
          <w:ilvl w:val="0"/>
          <w:numId w:val="6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Обеспечение роста реальных денежных доходов населения района, снижение доли граждан с денежными доходами ниже величины прожиточного минимума;</w:t>
      </w:r>
    </w:p>
    <w:p w:rsidR="001143CA" w:rsidRPr="0051498F" w:rsidRDefault="001143CA" w:rsidP="00024596">
      <w:pPr>
        <w:pStyle w:val="a7"/>
        <w:numPr>
          <w:ilvl w:val="0"/>
          <w:numId w:val="6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Создание условий для развития инновационной деятельности и экологической ориентации в сфере образования;</w:t>
      </w:r>
    </w:p>
    <w:p w:rsidR="001143CA" w:rsidRPr="0051498F" w:rsidRDefault="001143CA" w:rsidP="00024596">
      <w:pPr>
        <w:pStyle w:val="a7"/>
        <w:numPr>
          <w:ilvl w:val="0"/>
          <w:numId w:val="6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 xml:space="preserve">Повышение социальной активности граждан в решении местных проблем, принятие жителями ответственности за жизнь в </w:t>
      </w:r>
      <w:r w:rsidR="007F3E91" w:rsidRPr="0051498F">
        <w:rPr>
          <w:rFonts w:ascii="Times New Roman" w:hAnsi="Times New Roman"/>
          <w:sz w:val="28"/>
          <w:szCs w:val="28"/>
        </w:rPr>
        <w:t>районе</w:t>
      </w:r>
      <w:r w:rsidRPr="0051498F">
        <w:rPr>
          <w:rFonts w:ascii="Times New Roman" w:hAnsi="Times New Roman"/>
          <w:sz w:val="28"/>
          <w:szCs w:val="28"/>
        </w:rPr>
        <w:t xml:space="preserve"> или поселении;</w:t>
      </w:r>
    </w:p>
    <w:p w:rsidR="001143CA" w:rsidRPr="0051498F" w:rsidRDefault="001143CA" w:rsidP="00024596">
      <w:pPr>
        <w:pStyle w:val="a7"/>
        <w:numPr>
          <w:ilvl w:val="0"/>
          <w:numId w:val="6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lastRenderedPageBreak/>
        <w:t>Снижение неэффективных затрат на функционирование учреждений социальной сферы;</w:t>
      </w:r>
    </w:p>
    <w:p w:rsidR="001143CA" w:rsidRPr="0051498F" w:rsidRDefault="001143CA" w:rsidP="00024596">
      <w:pPr>
        <w:pStyle w:val="a7"/>
        <w:numPr>
          <w:ilvl w:val="0"/>
          <w:numId w:val="6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Сосредоточение ресурсов социальной сферы за счет определения опорных учреждений и модернизация их материально технической базы;</w:t>
      </w:r>
    </w:p>
    <w:p w:rsidR="001143CA" w:rsidRPr="0051498F" w:rsidRDefault="001143CA" w:rsidP="00024596">
      <w:pPr>
        <w:pStyle w:val="a7"/>
        <w:numPr>
          <w:ilvl w:val="0"/>
          <w:numId w:val="6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Содействие занятости населения и обеспечению благоприятных условий труда на предприятиях, расположенных на территории муниципального района;</w:t>
      </w:r>
    </w:p>
    <w:p w:rsidR="001143CA" w:rsidRPr="0051498F" w:rsidRDefault="001143CA" w:rsidP="00024596">
      <w:pPr>
        <w:pStyle w:val="a7"/>
        <w:numPr>
          <w:ilvl w:val="0"/>
          <w:numId w:val="6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Содействие обеспечению граждан жильем через создание условий для жилищного строительства и прямое обеспечение жилыми помещениями малоимущих граждан, нуждающихся в улучшении жилищных условий;</w:t>
      </w:r>
    </w:p>
    <w:p w:rsidR="001143CA" w:rsidRPr="0051498F" w:rsidRDefault="001143CA" w:rsidP="00024596">
      <w:pPr>
        <w:pStyle w:val="a7"/>
        <w:numPr>
          <w:ilvl w:val="0"/>
          <w:numId w:val="6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Реализация Программы переселения из аварийного и ветхого жилья в рамках Федеральной Программы переселения граждан из жилых помещений, непригодных для проживания.</w:t>
      </w:r>
    </w:p>
    <w:p w:rsidR="001143CA" w:rsidRPr="0051498F" w:rsidRDefault="001143CA" w:rsidP="00024596">
      <w:pPr>
        <w:pStyle w:val="a7"/>
        <w:numPr>
          <w:ilvl w:val="0"/>
          <w:numId w:val="6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Участие в обеспечении социальной поддержки отдельных социально незащищенных и маломобильных групп населения;</w:t>
      </w:r>
    </w:p>
    <w:p w:rsidR="001143CA" w:rsidRPr="0051498F" w:rsidRDefault="001143CA" w:rsidP="00024596">
      <w:pPr>
        <w:pStyle w:val="a7"/>
        <w:numPr>
          <w:ilvl w:val="0"/>
          <w:numId w:val="6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Организация предоставления образовательных услуг, содержание и развитие муниципальных учреждений дошкольного, основного общего и профессионального образования;</w:t>
      </w:r>
    </w:p>
    <w:p w:rsidR="001143CA" w:rsidRPr="0051498F" w:rsidRDefault="001143CA" w:rsidP="00024596">
      <w:pPr>
        <w:pStyle w:val="a7"/>
        <w:numPr>
          <w:ilvl w:val="0"/>
          <w:numId w:val="6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Создание условий для деятельности учреждений культуры и досуга в муниципальном образовании, содержание муниципальных учреждений культуры и мест массового отдыха, сохранение памятников истории и культуры, находящихся в муниципальной собственности;</w:t>
      </w:r>
    </w:p>
    <w:p w:rsidR="001143CA" w:rsidRPr="0051498F" w:rsidRDefault="001143CA" w:rsidP="00024596">
      <w:pPr>
        <w:pStyle w:val="a7"/>
        <w:numPr>
          <w:ilvl w:val="0"/>
          <w:numId w:val="6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Создание условий для развития физической культуры и спорта в муниципальном образовании, содержание муниципальных физкультурно-спортивных сооружений;</w:t>
      </w:r>
    </w:p>
    <w:p w:rsidR="001143CA" w:rsidRPr="0051498F" w:rsidRDefault="001143CA" w:rsidP="00024596">
      <w:pPr>
        <w:pStyle w:val="a7"/>
        <w:numPr>
          <w:ilvl w:val="0"/>
          <w:numId w:val="6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Реализация муниципальной молодежной политики, активная поддержка молодежных объединений, общественных организаций и объединений, имеющих позитивную социальную направленность;</w:t>
      </w:r>
    </w:p>
    <w:p w:rsidR="001143CA" w:rsidRPr="0051498F" w:rsidRDefault="001143CA" w:rsidP="00024596">
      <w:pPr>
        <w:pStyle w:val="a7"/>
        <w:numPr>
          <w:ilvl w:val="0"/>
          <w:numId w:val="6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Развитие социального предпринимательства и поддержка социальных проектов граждан, организаций и объединений;</w:t>
      </w:r>
    </w:p>
    <w:p w:rsidR="001143CA" w:rsidRPr="0051498F" w:rsidRDefault="001143CA" w:rsidP="00024596">
      <w:pPr>
        <w:pStyle w:val="a7"/>
        <w:numPr>
          <w:ilvl w:val="0"/>
          <w:numId w:val="6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lastRenderedPageBreak/>
        <w:t>Создание условий повышения доступности среды, реабилитации и социализации инвалидов и маломобильных групп населения;</w:t>
      </w:r>
    </w:p>
    <w:p w:rsidR="001143CA" w:rsidRPr="0051498F" w:rsidRDefault="001143CA" w:rsidP="00024596">
      <w:pPr>
        <w:pStyle w:val="a7"/>
        <w:numPr>
          <w:ilvl w:val="0"/>
          <w:numId w:val="6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 xml:space="preserve">Поддержка развития системы социальных партнерств и </w:t>
      </w:r>
      <w:r w:rsidRPr="003316AA">
        <w:rPr>
          <w:rFonts w:ascii="Times New Roman" w:hAnsi="Times New Roman"/>
          <w:sz w:val="28"/>
          <w:szCs w:val="28"/>
        </w:rPr>
        <w:t>кластерного</w:t>
      </w:r>
      <w:r w:rsidRPr="0051498F">
        <w:rPr>
          <w:rFonts w:ascii="Times New Roman" w:hAnsi="Times New Roman"/>
          <w:sz w:val="28"/>
          <w:szCs w:val="28"/>
        </w:rPr>
        <w:t xml:space="preserve"> взаимодействия в социальной сфере;</w:t>
      </w:r>
    </w:p>
    <w:p w:rsidR="001143CA" w:rsidRPr="0051498F" w:rsidRDefault="001143CA" w:rsidP="00EA696F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49" w:name="_Toc369016076"/>
      <w:bookmarkStart w:id="50" w:name="_Toc371962238"/>
      <w:r w:rsidRPr="0051498F">
        <w:rPr>
          <w:rFonts w:ascii="Times New Roman" w:hAnsi="Times New Roman" w:cs="Times New Roman"/>
          <w:i/>
          <w:color w:val="auto"/>
          <w:sz w:val="28"/>
          <w:szCs w:val="28"/>
        </w:rPr>
        <w:t xml:space="preserve">В сфере </w:t>
      </w:r>
      <w:r w:rsidR="00561003">
        <w:rPr>
          <w:rFonts w:ascii="Times New Roman" w:hAnsi="Times New Roman" w:cs="Times New Roman"/>
          <w:i/>
          <w:color w:val="auto"/>
          <w:sz w:val="28"/>
          <w:szCs w:val="28"/>
        </w:rPr>
        <w:t>муниципальной</w:t>
      </w:r>
      <w:r w:rsidRPr="0051498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политики:</w:t>
      </w:r>
      <w:bookmarkEnd w:id="49"/>
      <w:bookmarkEnd w:id="50"/>
    </w:p>
    <w:p w:rsidR="001143CA" w:rsidRPr="0051498F" w:rsidRDefault="001143CA" w:rsidP="00024596">
      <w:pPr>
        <w:pStyle w:val="a7"/>
        <w:numPr>
          <w:ilvl w:val="0"/>
          <w:numId w:val="6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Реализация гарантированных Конституцией РФ прав и свобод гражданина и человека на территории муниципального образования;</w:t>
      </w:r>
    </w:p>
    <w:p w:rsidR="001143CA" w:rsidRPr="0051498F" w:rsidRDefault="001143CA" w:rsidP="00024596">
      <w:pPr>
        <w:pStyle w:val="a7"/>
        <w:numPr>
          <w:ilvl w:val="0"/>
          <w:numId w:val="6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Реализация принципов социальной и информационной справедливости в организации доступа населения к актуальной социально значимой информации;</w:t>
      </w:r>
    </w:p>
    <w:p w:rsidR="001143CA" w:rsidRPr="0051498F" w:rsidRDefault="001143CA" w:rsidP="00024596">
      <w:pPr>
        <w:pStyle w:val="a7"/>
        <w:numPr>
          <w:ilvl w:val="0"/>
          <w:numId w:val="6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Создание условий для реализации избирательных прав граждан;</w:t>
      </w:r>
    </w:p>
    <w:p w:rsidR="0069258C" w:rsidRPr="0051498F" w:rsidRDefault="0069258C" w:rsidP="00024596">
      <w:pPr>
        <w:pStyle w:val="a7"/>
        <w:numPr>
          <w:ilvl w:val="0"/>
          <w:numId w:val="6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 xml:space="preserve">Повышение открытости и прозрачности деятельности органов местного самоуправления </w:t>
      </w:r>
      <w:r w:rsidRPr="003316AA">
        <w:rPr>
          <w:rFonts w:ascii="Times New Roman" w:hAnsi="Times New Roman"/>
          <w:sz w:val="28"/>
          <w:szCs w:val="28"/>
        </w:rPr>
        <w:t>и вовлечение населения в процессы принятия и контроля за реализацией решений;</w:t>
      </w:r>
    </w:p>
    <w:p w:rsidR="001143CA" w:rsidRPr="0051498F" w:rsidRDefault="001143CA" w:rsidP="00024596">
      <w:pPr>
        <w:pStyle w:val="a7"/>
        <w:numPr>
          <w:ilvl w:val="0"/>
          <w:numId w:val="6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Создание условий для развития гражданского общества и повышения гражданской активности и патриотизма местного населения;</w:t>
      </w:r>
    </w:p>
    <w:p w:rsidR="001143CA" w:rsidRPr="0051498F" w:rsidRDefault="001143CA" w:rsidP="00024596">
      <w:pPr>
        <w:pStyle w:val="a7"/>
        <w:numPr>
          <w:ilvl w:val="0"/>
          <w:numId w:val="6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Поддержка местных средств массовой информации;</w:t>
      </w:r>
    </w:p>
    <w:p w:rsidR="001143CA" w:rsidRPr="0051498F" w:rsidRDefault="001143CA" w:rsidP="00024596">
      <w:pPr>
        <w:pStyle w:val="a7"/>
        <w:numPr>
          <w:ilvl w:val="0"/>
          <w:numId w:val="6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Организация активного открытого диалога общества и власти, учет общественного мнения по социально значимым проблемам;</w:t>
      </w:r>
    </w:p>
    <w:p w:rsidR="001143CA" w:rsidRPr="0051498F" w:rsidRDefault="001143CA" w:rsidP="00024596">
      <w:pPr>
        <w:pStyle w:val="a7"/>
        <w:numPr>
          <w:ilvl w:val="0"/>
          <w:numId w:val="6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Реализация механизмов согласования интересов и разрешения спорных и конфликтных ситуаций представителей государственного, коммерческого и общественного секторов по вопросам стратегического</w:t>
      </w:r>
      <w:r w:rsidR="00AF18F7">
        <w:rPr>
          <w:rFonts w:ascii="Times New Roman" w:hAnsi="Times New Roman"/>
          <w:sz w:val="28"/>
          <w:szCs w:val="28"/>
        </w:rPr>
        <w:t xml:space="preserve"> развития района и управления </w:t>
      </w:r>
      <w:r w:rsidRPr="0051498F">
        <w:rPr>
          <w:rFonts w:ascii="Times New Roman" w:hAnsi="Times New Roman"/>
          <w:sz w:val="28"/>
          <w:szCs w:val="28"/>
        </w:rPr>
        <w:t>обществленным имуществом;</w:t>
      </w:r>
    </w:p>
    <w:p w:rsidR="001143CA" w:rsidRPr="0051498F" w:rsidRDefault="001143CA" w:rsidP="00024596">
      <w:pPr>
        <w:pStyle w:val="a7"/>
        <w:numPr>
          <w:ilvl w:val="0"/>
          <w:numId w:val="6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Повышение уровня правовых знаний и правовой культуры населения;</w:t>
      </w:r>
    </w:p>
    <w:p w:rsidR="001143CA" w:rsidRPr="0051498F" w:rsidRDefault="001143CA" w:rsidP="00024596">
      <w:pPr>
        <w:pStyle w:val="a7"/>
        <w:numPr>
          <w:ilvl w:val="0"/>
          <w:numId w:val="6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Контроль над профессиональной и нравственной безупречностью муниципальных служащих.</w:t>
      </w:r>
    </w:p>
    <w:p w:rsidR="001143CA" w:rsidRPr="0051498F" w:rsidRDefault="001143CA" w:rsidP="00EA696F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51" w:name="_Toc369016077"/>
      <w:bookmarkStart w:id="52" w:name="_Toc371962239"/>
      <w:r w:rsidRPr="0051498F">
        <w:rPr>
          <w:rFonts w:ascii="Times New Roman" w:hAnsi="Times New Roman" w:cs="Times New Roman"/>
          <w:i/>
          <w:color w:val="auto"/>
          <w:sz w:val="28"/>
          <w:szCs w:val="28"/>
        </w:rPr>
        <w:t>В сфере культурной политики:</w:t>
      </w:r>
      <w:bookmarkEnd w:id="51"/>
      <w:bookmarkEnd w:id="52"/>
    </w:p>
    <w:p w:rsidR="001143CA" w:rsidRPr="0051498F" w:rsidRDefault="001143CA" w:rsidP="00024596">
      <w:pPr>
        <w:pStyle w:val="a7"/>
        <w:numPr>
          <w:ilvl w:val="0"/>
          <w:numId w:val="6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Поддержка и развитие учреждений культуры, образования и воспитания;</w:t>
      </w:r>
    </w:p>
    <w:p w:rsidR="001143CA" w:rsidRPr="0051498F" w:rsidRDefault="001143CA" w:rsidP="00024596">
      <w:pPr>
        <w:pStyle w:val="a7"/>
        <w:numPr>
          <w:ilvl w:val="0"/>
          <w:numId w:val="6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lastRenderedPageBreak/>
        <w:t>Развитие у населения нравственного сознания и моральных принципов, соответствующих социальным и правовым нормам;</w:t>
      </w:r>
    </w:p>
    <w:p w:rsidR="001143CA" w:rsidRPr="0051498F" w:rsidRDefault="001143CA" w:rsidP="00024596">
      <w:pPr>
        <w:pStyle w:val="a7"/>
        <w:numPr>
          <w:ilvl w:val="0"/>
          <w:numId w:val="6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Развитие эстетического сознания и культуры у подрастающего поколения;</w:t>
      </w:r>
    </w:p>
    <w:p w:rsidR="001143CA" w:rsidRPr="0051498F" w:rsidRDefault="001143CA" w:rsidP="00024596">
      <w:pPr>
        <w:pStyle w:val="a7"/>
        <w:numPr>
          <w:ilvl w:val="0"/>
          <w:numId w:val="6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Поддержка института семьи и семейных национальных культурных традиций;</w:t>
      </w:r>
    </w:p>
    <w:p w:rsidR="001143CA" w:rsidRPr="0051498F" w:rsidRDefault="001143CA" w:rsidP="00024596">
      <w:pPr>
        <w:pStyle w:val="a7"/>
        <w:numPr>
          <w:ilvl w:val="0"/>
          <w:numId w:val="6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Поддержка и развитие искусств на территории муниципального образования;</w:t>
      </w:r>
    </w:p>
    <w:p w:rsidR="001143CA" w:rsidRPr="0051498F" w:rsidRDefault="001143CA" w:rsidP="00024596">
      <w:pPr>
        <w:pStyle w:val="a7"/>
        <w:numPr>
          <w:ilvl w:val="0"/>
          <w:numId w:val="6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Поддержка общественных коллективов, организаций и объединений культурной направленности.</w:t>
      </w:r>
    </w:p>
    <w:p w:rsidR="001143CA" w:rsidRPr="0051498F" w:rsidRDefault="001143CA" w:rsidP="00024596">
      <w:pPr>
        <w:pStyle w:val="a7"/>
        <w:numPr>
          <w:ilvl w:val="0"/>
          <w:numId w:val="6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 xml:space="preserve">Содействие сохранению и развитию культурно-исторических традиций народностей, проживающих на территории </w:t>
      </w:r>
      <w:r w:rsidR="00F84C1F">
        <w:rPr>
          <w:rFonts w:ascii="Times New Roman" w:hAnsi="Times New Roman"/>
          <w:sz w:val="28"/>
          <w:szCs w:val="28"/>
        </w:rPr>
        <w:t>муниципального района</w:t>
      </w:r>
      <w:r w:rsidRPr="0051498F">
        <w:rPr>
          <w:rFonts w:ascii="Times New Roman" w:hAnsi="Times New Roman"/>
          <w:sz w:val="28"/>
          <w:szCs w:val="28"/>
        </w:rPr>
        <w:t>;</w:t>
      </w:r>
    </w:p>
    <w:p w:rsidR="001143CA" w:rsidRPr="0051498F" w:rsidRDefault="001143CA" w:rsidP="00024596">
      <w:pPr>
        <w:pStyle w:val="a7"/>
        <w:numPr>
          <w:ilvl w:val="0"/>
          <w:numId w:val="6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Бережное сохранение объектов культурного наследия и активное вовлечение их в социальную и экономическую жизнь района;</w:t>
      </w:r>
    </w:p>
    <w:p w:rsidR="001143CA" w:rsidRPr="0051498F" w:rsidRDefault="001143CA" w:rsidP="00024596">
      <w:pPr>
        <w:pStyle w:val="a7"/>
        <w:numPr>
          <w:ilvl w:val="0"/>
          <w:numId w:val="6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Содействие сохранению исторической памяти и передаче позитивного опыта поколений;</w:t>
      </w:r>
    </w:p>
    <w:p w:rsidR="0069258C" w:rsidRPr="0051498F" w:rsidRDefault="0069258C" w:rsidP="00024596">
      <w:pPr>
        <w:pStyle w:val="a7"/>
        <w:numPr>
          <w:ilvl w:val="0"/>
          <w:numId w:val="6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 xml:space="preserve">Стимулирование социально-культурной активности населения и создание условий </w:t>
      </w:r>
      <w:r w:rsidRPr="0069258C">
        <w:rPr>
          <w:rFonts w:ascii="Times New Roman" w:hAnsi="Times New Roman"/>
          <w:sz w:val="28"/>
          <w:szCs w:val="28"/>
        </w:rPr>
        <w:t>для вовлечения населения в процессы выработки и принятия</w:t>
      </w:r>
      <w:r w:rsidRPr="0051498F">
        <w:rPr>
          <w:rFonts w:ascii="Times New Roman" w:hAnsi="Times New Roman"/>
          <w:sz w:val="28"/>
          <w:szCs w:val="28"/>
        </w:rPr>
        <w:t xml:space="preserve"> важных для муниципального сообщества решений;</w:t>
      </w:r>
    </w:p>
    <w:p w:rsidR="001143CA" w:rsidRPr="0051498F" w:rsidRDefault="001143CA" w:rsidP="00024596">
      <w:pPr>
        <w:pStyle w:val="a7"/>
        <w:numPr>
          <w:ilvl w:val="0"/>
          <w:numId w:val="6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Повышение толерантности общества в отношении инвалидов и маломобильных групп населения;</w:t>
      </w:r>
    </w:p>
    <w:p w:rsidR="001143CA" w:rsidRPr="0051498F" w:rsidRDefault="001143CA" w:rsidP="00024596">
      <w:pPr>
        <w:pStyle w:val="a7"/>
        <w:numPr>
          <w:ilvl w:val="0"/>
          <w:numId w:val="6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 xml:space="preserve">Создание условий для веротерпимости и профилактика социальных конфликтов на </w:t>
      </w:r>
      <w:r w:rsidR="0069258C" w:rsidRPr="0069258C">
        <w:rPr>
          <w:rFonts w:ascii="Times New Roman" w:hAnsi="Times New Roman"/>
          <w:sz w:val="28"/>
          <w:szCs w:val="28"/>
        </w:rPr>
        <w:t>почве религиозных разногласий</w:t>
      </w:r>
      <w:r w:rsidR="00A34488">
        <w:rPr>
          <w:rFonts w:ascii="Times New Roman" w:hAnsi="Times New Roman"/>
          <w:sz w:val="28"/>
          <w:szCs w:val="28"/>
        </w:rPr>
        <w:t>;</w:t>
      </w:r>
    </w:p>
    <w:p w:rsidR="001143CA" w:rsidRDefault="001143CA" w:rsidP="00024596">
      <w:pPr>
        <w:pStyle w:val="a7"/>
        <w:numPr>
          <w:ilvl w:val="0"/>
          <w:numId w:val="6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Активное взаимодействие с признанными государством религиозными организациями по вопросам духовного вос</w:t>
      </w:r>
      <w:r w:rsidR="00A34488">
        <w:rPr>
          <w:rFonts w:ascii="Times New Roman" w:hAnsi="Times New Roman"/>
          <w:sz w:val="28"/>
          <w:szCs w:val="28"/>
        </w:rPr>
        <w:t>питания подрастающего поколения;</w:t>
      </w:r>
    </w:p>
    <w:p w:rsidR="00A34488" w:rsidRPr="00A34488" w:rsidRDefault="00A34488" w:rsidP="00024596">
      <w:pPr>
        <w:pStyle w:val="a7"/>
        <w:numPr>
          <w:ilvl w:val="0"/>
          <w:numId w:val="69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4488">
        <w:rPr>
          <w:rFonts w:ascii="Times New Roman" w:hAnsi="Times New Roman"/>
          <w:sz w:val="28"/>
        </w:rPr>
        <w:t>Осуществление просветительской и патриотической работы среди молодежи в учреждениях культуры МО МР «Усть-Куломский».</w:t>
      </w:r>
    </w:p>
    <w:p w:rsidR="001143CA" w:rsidRPr="0051498F" w:rsidRDefault="001143CA" w:rsidP="00EA696F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53" w:name="_Toc369016078"/>
      <w:bookmarkStart w:id="54" w:name="_Toc371962240"/>
      <w:r w:rsidRPr="0051498F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В сфере молодежной политики:</w:t>
      </w:r>
      <w:bookmarkEnd w:id="53"/>
      <w:bookmarkEnd w:id="54"/>
    </w:p>
    <w:p w:rsidR="001143CA" w:rsidRPr="0051498F" w:rsidRDefault="001143CA" w:rsidP="00024596">
      <w:pPr>
        <w:pStyle w:val="a7"/>
        <w:numPr>
          <w:ilvl w:val="0"/>
          <w:numId w:val="7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Пропаганда здорового образа жизни и профилактика асоциальных явлений в молодежной среде.</w:t>
      </w:r>
    </w:p>
    <w:p w:rsidR="001143CA" w:rsidRPr="0051498F" w:rsidRDefault="001143CA" w:rsidP="00024596">
      <w:pPr>
        <w:pStyle w:val="a7"/>
        <w:numPr>
          <w:ilvl w:val="0"/>
          <w:numId w:val="7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Обеспечение постоянно действующей поддержки деятельности детских и молодежных объединений;</w:t>
      </w:r>
    </w:p>
    <w:p w:rsidR="001143CA" w:rsidRPr="0051498F" w:rsidRDefault="001143CA" w:rsidP="00024596">
      <w:pPr>
        <w:pStyle w:val="a7"/>
        <w:numPr>
          <w:ilvl w:val="0"/>
          <w:numId w:val="7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Поддержка молодых семей;</w:t>
      </w:r>
    </w:p>
    <w:p w:rsidR="001143CA" w:rsidRPr="0051498F" w:rsidRDefault="001143CA" w:rsidP="00024596">
      <w:pPr>
        <w:pStyle w:val="a7"/>
        <w:numPr>
          <w:ilvl w:val="0"/>
          <w:numId w:val="7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Патриотическое воспитание молодежи;</w:t>
      </w:r>
    </w:p>
    <w:p w:rsidR="001143CA" w:rsidRPr="0051498F" w:rsidRDefault="001143CA" w:rsidP="00024596">
      <w:pPr>
        <w:pStyle w:val="a7"/>
        <w:numPr>
          <w:ilvl w:val="0"/>
          <w:numId w:val="7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Поддержка молодежи, оказавшейся в трудной жизненной ситуации;</w:t>
      </w:r>
    </w:p>
    <w:p w:rsidR="001143CA" w:rsidRPr="0051498F" w:rsidRDefault="001143CA" w:rsidP="00024596">
      <w:pPr>
        <w:pStyle w:val="a7"/>
        <w:numPr>
          <w:ilvl w:val="0"/>
          <w:numId w:val="7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Проведение районных молодежных конкурсов, фестивалей, акций.</w:t>
      </w:r>
    </w:p>
    <w:p w:rsidR="001143CA" w:rsidRPr="0051498F" w:rsidRDefault="001143CA" w:rsidP="00024596">
      <w:pPr>
        <w:pStyle w:val="a7"/>
        <w:numPr>
          <w:ilvl w:val="0"/>
          <w:numId w:val="7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Активная работа с молодыми семьями;</w:t>
      </w:r>
    </w:p>
    <w:p w:rsidR="001143CA" w:rsidRPr="0051498F" w:rsidRDefault="001143CA" w:rsidP="00024596">
      <w:pPr>
        <w:pStyle w:val="a7"/>
        <w:numPr>
          <w:ilvl w:val="0"/>
          <w:numId w:val="7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Содействие в организации летнего отдыха, здорового образа жизни;</w:t>
      </w:r>
    </w:p>
    <w:p w:rsidR="001143CA" w:rsidRPr="0051498F" w:rsidRDefault="001143CA" w:rsidP="00024596">
      <w:pPr>
        <w:pStyle w:val="a7"/>
        <w:numPr>
          <w:ilvl w:val="0"/>
          <w:numId w:val="7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Содействие в организации труда и занятости детей, подростков и молодежи;</w:t>
      </w:r>
    </w:p>
    <w:p w:rsidR="001143CA" w:rsidRPr="0051498F" w:rsidRDefault="001143CA" w:rsidP="00024596">
      <w:pPr>
        <w:pStyle w:val="a7"/>
        <w:numPr>
          <w:ilvl w:val="0"/>
          <w:numId w:val="7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Выявление, продвижение и поддержка активности молодежи и ее достижений в различных сферах деятельности;</w:t>
      </w:r>
    </w:p>
    <w:p w:rsidR="001143CA" w:rsidRPr="0051498F" w:rsidRDefault="001143CA" w:rsidP="00024596">
      <w:pPr>
        <w:pStyle w:val="a7"/>
        <w:numPr>
          <w:ilvl w:val="0"/>
          <w:numId w:val="7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Кадровое и информационное обеспечение молодежной политики.</w:t>
      </w:r>
    </w:p>
    <w:p w:rsidR="001143CA" w:rsidRPr="0051498F" w:rsidRDefault="001143CA" w:rsidP="00024596">
      <w:pPr>
        <w:pStyle w:val="a7"/>
        <w:numPr>
          <w:ilvl w:val="0"/>
          <w:numId w:val="7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Активное вовлечение молодежи в социальную, культурную и экономическую жизнь района;</w:t>
      </w:r>
    </w:p>
    <w:p w:rsidR="001143CA" w:rsidRPr="0051498F" w:rsidRDefault="001143CA" w:rsidP="00024596">
      <w:pPr>
        <w:pStyle w:val="a7"/>
        <w:numPr>
          <w:ilvl w:val="0"/>
          <w:numId w:val="70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Мотивация молодежи к осуществлению предпринимательской, добровольческой и волонтерской деятельности.</w:t>
      </w:r>
    </w:p>
    <w:p w:rsidR="001143CA" w:rsidRPr="0051498F" w:rsidRDefault="001143CA" w:rsidP="00EA696F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55" w:name="_Toc369016079"/>
      <w:bookmarkStart w:id="56" w:name="_Toc371962241"/>
      <w:r w:rsidRPr="0051498F">
        <w:rPr>
          <w:rFonts w:ascii="Times New Roman" w:hAnsi="Times New Roman" w:cs="Times New Roman"/>
          <w:i/>
          <w:color w:val="auto"/>
          <w:sz w:val="28"/>
          <w:szCs w:val="28"/>
        </w:rPr>
        <w:t>В сфере демографической политики</w:t>
      </w:r>
      <w:bookmarkEnd w:id="55"/>
      <w:bookmarkEnd w:id="56"/>
    </w:p>
    <w:p w:rsidR="001143CA" w:rsidRPr="0051498F" w:rsidRDefault="001143CA" w:rsidP="00024596">
      <w:pPr>
        <w:pStyle w:val="a7"/>
        <w:numPr>
          <w:ilvl w:val="0"/>
          <w:numId w:val="7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 xml:space="preserve">Переход от </w:t>
      </w:r>
      <w:r w:rsidR="00F12777" w:rsidRPr="00F12777">
        <w:rPr>
          <w:rFonts w:ascii="Times New Roman" w:hAnsi="Times New Roman"/>
          <w:sz w:val="28"/>
          <w:szCs w:val="28"/>
        </w:rPr>
        <w:t xml:space="preserve">традиций </w:t>
      </w:r>
      <w:r w:rsidRPr="0051498F">
        <w:rPr>
          <w:rFonts w:ascii="Times New Roman" w:hAnsi="Times New Roman"/>
          <w:sz w:val="28"/>
          <w:szCs w:val="28"/>
        </w:rPr>
        <w:t>малодетности к социальным нормам среднедетности (3-4 ребенка в семье), повышение престижа благополучной семьи;</w:t>
      </w:r>
    </w:p>
    <w:p w:rsidR="001143CA" w:rsidRPr="0051498F" w:rsidRDefault="001143CA" w:rsidP="00024596">
      <w:pPr>
        <w:pStyle w:val="a7"/>
        <w:numPr>
          <w:ilvl w:val="0"/>
          <w:numId w:val="7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Реальное повышение общественной значимости труда родителей по воспитанию детей;</w:t>
      </w:r>
    </w:p>
    <w:p w:rsidR="001143CA" w:rsidRPr="0051498F" w:rsidRDefault="001143CA" w:rsidP="00024596">
      <w:pPr>
        <w:pStyle w:val="a7"/>
        <w:numPr>
          <w:ilvl w:val="0"/>
          <w:numId w:val="7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Формирование гражданской, подлинно патриотической позиции в отношении необходимости повышения рождаемости;</w:t>
      </w:r>
    </w:p>
    <w:p w:rsidR="001143CA" w:rsidRPr="0051498F" w:rsidRDefault="001143CA" w:rsidP="00024596">
      <w:pPr>
        <w:pStyle w:val="a7"/>
        <w:numPr>
          <w:ilvl w:val="0"/>
          <w:numId w:val="7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Создание для семей комфортных условий жизнедеятельности,  возможности воспитания в них нескольких детей;</w:t>
      </w:r>
    </w:p>
    <w:p w:rsidR="001143CA" w:rsidRPr="0051498F" w:rsidRDefault="001143CA" w:rsidP="00024596">
      <w:pPr>
        <w:pStyle w:val="a7"/>
        <w:numPr>
          <w:ilvl w:val="0"/>
          <w:numId w:val="7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lastRenderedPageBreak/>
        <w:t>Создание для женщин возможности (в отношении доходов, пенсии, общественного мнения и др.) выбора между работой дома и работой вне дома;</w:t>
      </w:r>
    </w:p>
    <w:p w:rsidR="001143CA" w:rsidRPr="0051498F" w:rsidRDefault="001143CA" w:rsidP="00024596">
      <w:pPr>
        <w:pStyle w:val="a7"/>
        <w:numPr>
          <w:ilvl w:val="0"/>
          <w:numId w:val="71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Повышение ценности семьи, брака, значимости семейных ценностей, традиций;</w:t>
      </w:r>
    </w:p>
    <w:p w:rsidR="001143CA" w:rsidRPr="0051498F" w:rsidRDefault="001143CA" w:rsidP="00EA696F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57" w:name="_Toc369016080"/>
      <w:bookmarkStart w:id="58" w:name="_Toc371962242"/>
      <w:r w:rsidRPr="0051498F">
        <w:rPr>
          <w:rFonts w:ascii="Times New Roman" w:hAnsi="Times New Roman" w:cs="Times New Roman"/>
          <w:i/>
          <w:color w:val="auto"/>
          <w:sz w:val="28"/>
          <w:szCs w:val="28"/>
        </w:rPr>
        <w:t>В сфере политики пространственного развития</w:t>
      </w:r>
      <w:bookmarkEnd w:id="57"/>
      <w:bookmarkEnd w:id="58"/>
    </w:p>
    <w:p w:rsidR="001143CA" w:rsidRPr="0051498F" w:rsidRDefault="001143CA" w:rsidP="00024596">
      <w:pPr>
        <w:pStyle w:val="a7"/>
        <w:numPr>
          <w:ilvl w:val="0"/>
          <w:numId w:val="7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Обеспечение устойчивого развития территорий на основе территориального планирования и градостроительного зонирования, посредством разработки схемы территориального планирования муниципального района, генеральных планов сельских населенных пунктов, а также правил землепользования и застройки населенных пунктов;</w:t>
      </w:r>
    </w:p>
    <w:p w:rsidR="001143CA" w:rsidRPr="0051498F" w:rsidRDefault="001143CA" w:rsidP="00024596">
      <w:pPr>
        <w:pStyle w:val="a7"/>
        <w:numPr>
          <w:ilvl w:val="0"/>
          <w:numId w:val="7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 xml:space="preserve">Осуществление градостроительной деятельности с условием соблюдения требований безопасности территорий, инженерно-технических требований, гражданской обороны, мероприятий по предупреждению чрезвычайных ситуаций природного и техногенного характера, по предупреждению террористических актов, а также требований охраны окружающей среды и экологической безопасности, сохранения объектов культурного наследия и особо охраняемых природных территорий; </w:t>
      </w:r>
    </w:p>
    <w:p w:rsidR="001143CA" w:rsidRPr="0051498F" w:rsidRDefault="001143CA" w:rsidP="00024596">
      <w:pPr>
        <w:pStyle w:val="a7"/>
        <w:numPr>
          <w:ilvl w:val="0"/>
          <w:numId w:val="7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Определение размещения и параметров объектов капитального строительства районного значения (автодорог, линий электропередачи, объектов социального обслуживания, промышленных площадок и пр.), исходя из осознанных местным сообществом и предполагаемых в результате научных исследований перспективных вариантов развития территории муниципального района как комплексного объекта со своими уникальными территориальными возможностями.</w:t>
      </w:r>
    </w:p>
    <w:p w:rsidR="001143CA" w:rsidRPr="0051498F" w:rsidRDefault="001143CA" w:rsidP="00024596">
      <w:pPr>
        <w:pStyle w:val="a7"/>
        <w:numPr>
          <w:ilvl w:val="0"/>
          <w:numId w:val="7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Осуществление проектно-строительной деятельности с соблюдением градостроительных нормативов и требований технических регламентов;</w:t>
      </w:r>
    </w:p>
    <w:p w:rsidR="001143CA" w:rsidRPr="0051498F" w:rsidRDefault="001143CA" w:rsidP="00024596">
      <w:pPr>
        <w:pStyle w:val="a7"/>
        <w:numPr>
          <w:ilvl w:val="0"/>
          <w:numId w:val="7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Реализация инфраструктурных проектов, повышающих связность территории;</w:t>
      </w:r>
    </w:p>
    <w:p w:rsidR="001143CA" w:rsidRPr="0051498F" w:rsidRDefault="001143CA" w:rsidP="00024596">
      <w:pPr>
        <w:pStyle w:val="a7"/>
        <w:numPr>
          <w:ilvl w:val="0"/>
          <w:numId w:val="7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lastRenderedPageBreak/>
        <w:t xml:space="preserve"> Внедрение экологически ориентированных инноваций в сферу градостроительной деятельности.</w:t>
      </w:r>
    </w:p>
    <w:p w:rsidR="001143CA" w:rsidRPr="00EA696F" w:rsidRDefault="001143CA" w:rsidP="00024596">
      <w:pPr>
        <w:pStyle w:val="3"/>
        <w:numPr>
          <w:ilvl w:val="2"/>
          <w:numId w:val="63"/>
        </w:numPr>
        <w:spacing w:before="0" w:line="360" w:lineRule="auto"/>
        <w:ind w:left="0" w:firstLine="0"/>
        <w:rPr>
          <w:rFonts w:ascii="Times New Roman" w:hAnsi="Times New Roman" w:cs="Times New Roman"/>
          <w:color w:val="auto"/>
          <w:sz w:val="28"/>
        </w:rPr>
      </w:pPr>
      <w:bookmarkStart w:id="59" w:name="_Toc369016081"/>
      <w:bookmarkStart w:id="60" w:name="_Toc371962243"/>
      <w:r w:rsidRPr="00EA696F">
        <w:rPr>
          <w:rFonts w:ascii="Times New Roman" w:hAnsi="Times New Roman" w:cs="Times New Roman"/>
          <w:color w:val="auto"/>
          <w:sz w:val="28"/>
        </w:rPr>
        <w:t>Приоритеты по сферам управления</w:t>
      </w:r>
      <w:bookmarkEnd w:id="59"/>
      <w:bookmarkEnd w:id="60"/>
    </w:p>
    <w:p w:rsidR="001143CA" w:rsidRPr="00EA696F" w:rsidRDefault="001143CA" w:rsidP="00EA696F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61" w:name="_Toc369016082"/>
      <w:bookmarkStart w:id="62" w:name="_Toc371962244"/>
      <w:r w:rsidRPr="00EA696F">
        <w:rPr>
          <w:rFonts w:ascii="Times New Roman" w:hAnsi="Times New Roman" w:cs="Times New Roman"/>
          <w:i/>
          <w:color w:val="auto"/>
          <w:sz w:val="28"/>
          <w:szCs w:val="28"/>
        </w:rPr>
        <w:t>Образование и воспитание:</w:t>
      </w:r>
      <w:bookmarkEnd w:id="61"/>
      <w:bookmarkEnd w:id="62"/>
    </w:p>
    <w:p w:rsidR="001143CA" w:rsidRPr="0051498F" w:rsidRDefault="001143CA" w:rsidP="00024596">
      <w:pPr>
        <w:pStyle w:val="a7"/>
        <w:numPr>
          <w:ilvl w:val="0"/>
          <w:numId w:val="7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Обеспечение доступности качественного образования дошкольного, школьного уровней;</w:t>
      </w:r>
    </w:p>
    <w:p w:rsidR="001143CA" w:rsidRPr="0051498F" w:rsidRDefault="001143CA" w:rsidP="00024596">
      <w:pPr>
        <w:pStyle w:val="a7"/>
        <w:numPr>
          <w:ilvl w:val="0"/>
          <w:numId w:val="7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Развитие системы начального и среднего профессионального образования для удовлетворения потребности муниципального района в квалифицированных кадрах;</w:t>
      </w:r>
    </w:p>
    <w:p w:rsidR="001143CA" w:rsidRPr="0051498F" w:rsidRDefault="001143CA" w:rsidP="00024596">
      <w:pPr>
        <w:pStyle w:val="a7"/>
        <w:numPr>
          <w:ilvl w:val="0"/>
          <w:numId w:val="7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Экологизация образования и ориентация его на подготовку кадров для «зеленой» экономики;</w:t>
      </w:r>
    </w:p>
    <w:p w:rsidR="001143CA" w:rsidRPr="0051498F" w:rsidRDefault="001143CA" w:rsidP="00024596">
      <w:pPr>
        <w:pStyle w:val="a7"/>
        <w:numPr>
          <w:ilvl w:val="0"/>
          <w:numId w:val="7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Развитие системы внешкольного воспитания и досуговой деятельности детей, подростков и молодежи;</w:t>
      </w:r>
    </w:p>
    <w:p w:rsidR="001143CA" w:rsidRPr="0051498F" w:rsidRDefault="001143CA" w:rsidP="00024596">
      <w:pPr>
        <w:pStyle w:val="a7"/>
        <w:numPr>
          <w:ilvl w:val="0"/>
          <w:numId w:val="7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Приведение подведомственных образовательных учреждений в соответствие с современными требованиями и стандартами;</w:t>
      </w:r>
    </w:p>
    <w:p w:rsidR="001143CA" w:rsidRPr="0051498F" w:rsidRDefault="001143CA" w:rsidP="00024596">
      <w:pPr>
        <w:pStyle w:val="a7"/>
        <w:numPr>
          <w:ilvl w:val="0"/>
          <w:numId w:val="7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 xml:space="preserve">Создание территориально объединенных образовательных комплексов и </w:t>
      </w:r>
      <w:r w:rsidRPr="0051498F">
        <w:rPr>
          <w:rFonts w:ascii="Times New Roman" w:hAnsi="Times New Roman"/>
          <w:bCs/>
          <w:iCs/>
          <w:sz w:val="28"/>
          <w:szCs w:val="28"/>
        </w:rPr>
        <w:t>формирование эффективной модели бюджетирования образовательных учреждений;</w:t>
      </w:r>
    </w:p>
    <w:p w:rsidR="001143CA" w:rsidRPr="0051498F" w:rsidRDefault="001143CA" w:rsidP="00024596">
      <w:pPr>
        <w:pStyle w:val="a7"/>
        <w:numPr>
          <w:ilvl w:val="0"/>
          <w:numId w:val="7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bCs/>
          <w:iCs/>
          <w:sz w:val="28"/>
          <w:szCs w:val="28"/>
        </w:rPr>
        <w:t xml:space="preserve">Внедрение территориально </w:t>
      </w:r>
      <w:r w:rsidR="0021136F" w:rsidRPr="0051498F">
        <w:rPr>
          <w:rFonts w:ascii="Times New Roman" w:hAnsi="Times New Roman"/>
          <w:bCs/>
          <w:iCs/>
          <w:sz w:val="28"/>
          <w:szCs w:val="28"/>
        </w:rPr>
        <w:t>дифференцированных</w:t>
      </w:r>
      <w:r w:rsidRPr="0051498F">
        <w:rPr>
          <w:rFonts w:ascii="Times New Roman" w:hAnsi="Times New Roman"/>
          <w:bCs/>
          <w:iCs/>
          <w:sz w:val="28"/>
          <w:szCs w:val="28"/>
        </w:rPr>
        <w:t xml:space="preserve"> стандартов предоставления муниципальных услуг в сфере образования;</w:t>
      </w:r>
    </w:p>
    <w:p w:rsidR="001143CA" w:rsidRPr="0051498F" w:rsidRDefault="001143CA" w:rsidP="00024596">
      <w:pPr>
        <w:pStyle w:val="a7"/>
        <w:numPr>
          <w:ilvl w:val="0"/>
          <w:numId w:val="7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1498F">
        <w:rPr>
          <w:rFonts w:ascii="Times New Roman" w:hAnsi="Times New Roman"/>
          <w:bCs/>
          <w:iCs/>
          <w:sz w:val="28"/>
          <w:szCs w:val="28"/>
        </w:rPr>
        <w:t>Дальнейшее поэтапное введение федеральных государственных образовательных стандартов;</w:t>
      </w:r>
    </w:p>
    <w:p w:rsidR="001143CA" w:rsidRPr="0051498F" w:rsidRDefault="001143CA" w:rsidP="00024596">
      <w:pPr>
        <w:pStyle w:val="a7"/>
        <w:numPr>
          <w:ilvl w:val="0"/>
          <w:numId w:val="7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1498F">
        <w:rPr>
          <w:rFonts w:ascii="Times New Roman" w:hAnsi="Times New Roman"/>
          <w:bCs/>
          <w:iCs/>
          <w:sz w:val="28"/>
          <w:szCs w:val="28"/>
        </w:rPr>
        <w:t xml:space="preserve">Совершенствование системы независимой оценки качества обучения учащихся 1-11 классов общеобразовательных учреждений </w:t>
      </w:r>
      <w:r w:rsidR="00B944FB">
        <w:rPr>
          <w:rFonts w:ascii="Times New Roman" w:hAnsi="Times New Roman"/>
          <w:bCs/>
          <w:iCs/>
          <w:sz w:val="28"/>
          <w:szCs w:val="28"/>
        </w:rPr>
        <w:t>района</w:t>
      </w:r>
      <w:r w:rsidRPr="0051498F">
        <w:rPr>
          <w:rFonts w:ascii="Times New Roman" w:hAnsi="Times New Roman"/>
          <w:bCs/>
          <w:iCs/>
          <w:sz w:val="28"/>
          <w:szCs w:val="28"/>
        </w:rPr>
        <w:t>;</w:t>
      </w:r>
    </w:p>
    <w:p w:rsidR="001143CA" w:rsidRPr="0051498F" w:rsidRDefault="001143CA" w:rsidP="00024596">
      <w:pPr>
        <w:pStyle w:val="a7"/>
        <w:numPr>
          <w:ilvl w:val="0"/>
          <w:numId w:val="7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1498F">
        <w:rPr>
          <w:rFonts w:ascii="Times New Roman" w:hAnsi="Times New Roman"/>
          <w:bCs/>
          <w:iCs/>
          <w:sz w:val="28"/>
          <w:szCs w:val="28"/>
        </w:rPr>
        <w:t>Совершенствование организации олимпиадного движения для выявления и поддержки талантливых школьников;</w:t>
      </w:r>
    </w:p>
    <w:p w:rsidR="001143CA" w:rsidRPr="0051498F" w:rsidRDefault="001143CA" w:rsidP="00024596">
      <w:pPr>
        <w:pStyle w:val="a7"/>
        <w:numPr>
          <w:ilvl w:val="0"/>
          <w:numId w:val="7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1498F">
        <w:rPr>
          <w:rFonts w:ascii="Times New Roman" w:hAnsi="Times New Roman"/>
          <w:bCs/>
          <w:iCs/>
          <w:sz w:val="28"/>
          <w:szCs w:val="28"/>
        </w:rPr>
        <w:t xml:space="preserve">Обеспечение организации поэтапного повышения квалификации, подготовки и переподготовки учителей 1-11 классов, административно- управленческого персонала общеобразовательных учреждений района к </w:t>
      </w:r>
      <w:r w:rsidRPr="0051498F">
        <w:rPr>
          <w:rFonts w:ascii="Times New Roman" w:hAnsi="Times New Roman"/>
          <w:bCs/>
          <w:iCs/>
          <w:sz w:val="28"/>
          <w:szCs w:val="28"/>
        </w:rPr>
        <w:lastRenderedPageBreak/>
        <w:t>переходу на федеральные государственные образовательные стандарты общего образования;</w:t>
      </w:r>
    </w:p>
    <w:p w:rsidR="001143CA" w:rsidRPr="0051498F" w:rsidRDefault="001143CA" w:rsidP="00024596">
      <w:pPr>
        <w:pStyle w:val="a7"/>
        <w:numPr>
          <w:ilvl w:val="0"/>
          <w:numId w:val="7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51498F">
        <w:rPr>
          <w:rFonts w:ascii="Times New Roman" w:hAnsi="Times New Roman"/>
          <w:bCs/>
          <w:iCs/>
          <w:sz w:val="28"/>
          <w:szCs w:val="28"/>
        </w:rPr>
        <w:t>Внедрение инновационных образовательных технологий в общеобразовательные учреждениях района.</w:t>
      </w:r>
    </w:p>
    <w:p w:rsidR="001143CA" w:rsidRPr="0051498F" w:rsidRDefault="001143CA" w:rsidP="004C542E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63" w:name="_Toc369016083"/>
      <w:bookmarkStart w:id="64" w:name="_Toc371962245"/>
      <w:r w:rsidRPr="0051498F">
        <w:rPr>
          <w:rFonts w:ascii="Times New Roman" w:hAnsi="Times New Roman" w:cs="Times New Roman"/>
          <w:i/>
          <w:color w:val="auto"/>
          <w:sz w:val="28"/>
          <w:szCs w:val="28"/>
        </w:rPr>
        <w:t>Культура и искусство:</w:t>
      </w:r>
      <w:bookmarkEnd w:id="63"/>
      <w:bookmarkEnd w:id="64"/>
    </w:p>
    <w:p w:rsidR="001143CA" w:rsidRPr="0051498F" w:rsidRDefault="001143CA" w:rsidP="00024596">
      <w:pPr>
        <w:pStyle w:val="a7"/>
        <w:numPr>
          <w:ilvl w:val="0"/>
          <w:numId w:val="7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Паспортизация, реставрация и сохранение памятников истории и культуры, вовлечение их в сферу активной досуговой и туристической деятельности, популяризация объектов исторического и культурного наследия;</w:t>
      </w:r>
    </w:p>
    <w:p w:rsidR="001143CA" w:rsidRPr="0051498F" w:rsidRDefault="001143CA" w:rsidP="00024596">
      <w:pPr>
        <w:pStyle w:val="a7"/>
        <w:numPr>
          <w:ilvl w:val="0"/>
          <w:numId w:val="7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 xml:space="preserve">Развитие и расширение многообразия объектов культуры и искусства (библиотек, музеев, парков, аллей памяти, культурно-досуговых учреждений клубного типа, интеллект-центров, центров народного творчества, музыкальных школ и др.) в районе и </w:t>
      </w:r>
      <w:r w:rsidR="00B944FB">
        <w:rPr>
          <w:rFonts w:ascii="Times New Roman" w:hAnsi="Times New Roman"/>
          <w:sz w:val="28"/>
          <w:szCs w:val="28"/>
        </w:rPr>
        <w:t xml:space="preserve">сельских </w:t>
      </w:r>
      <w:r w:rsidRPr="0051498F">
        <w:rPr>
          <w:rFonts w:ascii="Times New Roman" w:hAnsi="Times New Roman"/>
          <w:sz w:val="28"/>
          <w:szCs w:val="28"/>
        </w:rPr>
        <w:t>поселениях;</w:t>
      </w:r>
    </w:p>
    <w:p w:rsidR="001143CA" w:rsidRPr="0051498F" w:rsidRDefault="001143CA" w:rsidP="00024596">
      <w:pPr>
        <w:pStyle w:val="a7"/>
        <w:numPr>
          <w:ilvl w:val="0"/>
          <w:numId w:val="7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Обеспечение единства культурного пространства, равных возможностей для жителей МР «Усть-Куломский» доступа к культурным ценностям, формирование условий для воспитания общей культуры подрастающего поколения в духе преемственности традиций и формирования нового качества культурного запроса у населения;</w:t>
      </w:r>
    </w:p>
    <w:p w:rsidR="001143CA" w:rsidRPr="0051498F" w:rsidRDefault="001143CA" w:rsidP="00024596">
      <w:pPr>
        <w:pStyle w:val="a7"/>
        <w:numPr>
          <w:ilvl w:val="0"/>
          <w:numId w:val="7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Создание условий для эстетического воспитания, художественного и музыкального образования подрастающего поколения и содействие выявлению и поддержке молодых дарований;</w:t>
      </w:r>
    </w:p>
    <w:p w:rsidR="001143CA" w:rsidRPr="0051498F" w:rsidRDefault="001143CA" w:rsidP="00024596">
      <w:pPr>
        <w:pStyle w:val="a7"/>
        <w:numPr>
          <w:ilvl w:val="0"/>
          <w:numId w:val="7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Активная реализация театрально-концертной деятельности по работе с местными, республиканскими, федеральными и международными коллективами и артистами;</w:t>
      </w:r>
    </w:p>
    <w:p w:rsidR="001143CA" w:rsidRPr="0051498F" w:rsidRDefault="001143CA" w:rsidP="00024596">
      <w:pPr>
        <w:pStyle w:val="a7"/>
        <w:numPr>
          <w:ilvl w:val="0"/>
          <w:numId w:val="7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 xml:space="preserve">Поддержка профессионального и самодеятельного творчества, профессионального художественного образования, дополнительного образования детей и подростков </w:t>
      </w:r>
      <w:r w:rsidR="00B944FB">
        <w:rPr>
          <w:rFonts w:ascii="Times New Roman" w:hAnsi="Times New Roman"/>
          <w:sz w:val="28"/>
          <w:szCs w:val="28"/>
        </w:rPr>
        <w:t>района</w:t>
      </w:r>
      <w:r w:rsidRPr="0051498F">
        <w:rPr>
          <w:rFonts w:ascii="Times New Roman" w:hAnsi="Times New Roman"/>
          <w:sz w:val="28"/>
          <w:szCs w:val="28"/>
        </w:rPr>
        <w:t>;</w:t>
      </w:r>
    </w:p>
    <w:p w:rsidR="001143CA" w:rsidRPr="0051498F" w:rsidRDefault="001143CA" w:rsidP="00024596">
      <w:pPr>
        <w:pStyle w:val="a7"/>
        <w:numPr>
          <w:ilvl w:val="0"/>
          <w:numId w:val="7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Поддержка одаренных детей, формирование ориентации личности на социально значимые ценности, укрепления общественных форм деятельности в сфере культуры;</w:t>
      </w:r>
    </w:p>
    <w:p w:rsidR="001143CA" w:rsidRPr="0051498F" w:rsidRDefault="001143CA" w:rsidP="00024596">
      <w:pPr>
        <w:pStyle w:val="a7"/>
        <w:numPr>
          <w:ilvl w:val="0"/>
          <w:numId w:val="7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lastRenderedPageBreak/>
        <w:t>Формирование и укрепление единой материальной и информационной инфраструктуры сферы культуры МР «Усть-Куломский».</w:t>
      </w:r>
    </w:p>
    <w:p w:rsidR="001143CA" w:rsidRPr="0051498F" w:rsidRDefault="001143CA" w:rsidP="00024596">
      <w:pPr>
        <w:pStyle w:val="a7"/>
        <w:numPr>
          <w:ilvl w:val="0"/>
          <w:numId w:val="7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 xml:space="preserve">Поддержание муниципальных учреждений культуры в должном качестве и внедрение инноваций, новых форм и методов в их деятельность; </w:t>
      </w:r>
    </w:p>
    <w:p w:rsidR="001143CA" w:rsidRPr="0051498F" w:rsidRDefault="001143CA" w:rsidP="00024596">
      <w:pPr>
        <w:pStyle w:val="a7"/>
        <w:numPr>
          <w:ilvl w:val="0"/>
          <w:numId w:val="7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Повышение уровня культурного обслуживания населения при возрастающем объёме и многообразии форм оказываемых услуг;</w:t>
      </w:r>
    </w:p>
    <w:p w:rsidR="001143CA" w:rsidRPr="0051498F" w:rsidRDefault="001143CA" w:rsidP="00024596">
      <w:pPr>
        <w:pStyle w:val="a7"/>
        <w:numPr>
          <w:ilvl w:val="0"/>
          <w:numId w:val="7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Координация деятельности муниципальных учреждений культуры с образовательными заведениями, спортивными, творческими коллективами, клубными и общественными объединениями с целью оптимизации режима их функционирования и формирования благоприятного климата для развития творческого потенциала населения;</w:t>
      </w:r>
    </w:p>
    <w:p w:rsidR="001143CA" w:rsidRPr="0051498F" w:rsidRDefault="001143CA" w:rsidP="00024596">
      <w:pPr>
        <w:pStyle w:val="a7"/>
        <w:numPr>
          <w:ilvl w:val="0"/>
          <w:numId w:val="7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 xml:space="preserve">Организация и развитие здоровых форм досуга (проведение  праздников, индивидуализация форм досуговой деятельности для различных категорий населения, в т.ч. организация досуга для социально ослабленных групп населения); </w:t>
      </w:r>
    </w:p>
    <w:p w:rsidR="001143CA" w:rsidRPr="0051498F" w:rsidRDefault="001143CA" w:rsidP="00024596">
      <w:pPr>
        <w:pStyle w:val="a7"/>
        <w:numPr>
          <w:ilvl w:val="0"/>
          <w:numId w:val="7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Ориентация социально-культурной сферы на укрепление семьи: развитие и поддержка семейных форм досуга, поддержка семейных коллективов народного творчества;</w:t>
      </w:r>
    </w:p>
    <w:p w:rsidR="001143CA" w:rsidRPr="0051498F" w:rsidRDefault="001143CA" w:rsidP="00024596">
      <w:pPr>
        <w:pStyle w:val="a7"/>
        <w:numPr>
          <w:ilvl w:val="0"/>
          <w:numId w:val="7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Обеспечение социальных гарантий для незащищенных групп населения в сфере культуры и досуга (гарантированная доступность образовательных учреждений культуры для детей из малоимущих семей, детей-инвалидов; сохранение сектора бесплатных услуг в сфере культуры, особенно в сфере организации досуга населения);</w:t>
      </w:r>
    </w:p>
    <w:p w:rsidR="001143CA" w:rsidRPr="0051498F" w:rsidRDefault="001143CA" w:rsidP="00024596">
      <w:pPr>
        <w:pStyle w:val="a7"/>
        <w:numPr>
          <w:ilvl w:val="0"/>
          <w:numId w:val="7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Поддержка местных творческих коллективов и продвижение их на региональном, федеральном и международном уровне;</w:t>
      </w:r>
    </w:p>
    <w:p w:rsidR="001143CA" w:rsidRPr="0051498F" w:rsidRDefault="001143CA" w:rsidP="00024596">
      <w:pPr>
        <w:pStyle w:val="a7"/>
        <w:numPr>
          <w:ilvl w:val="0"/>
          <w:numId w:val="7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Создание условий для максимального раскрытия творческого потенциала населения по всем направлениям культурного творчества;</w:t>
      </w:r>
    </w:p>
    <w:p w:rsidR="001143CA" w:rsidRPr="0051498F" w:rsidRDefault="001143CA" w:rsidP="00024596">
      <w:pPr>
        <w:pStyle w:val="a7"/>
        <w:numPr>
          <w:ilvl w:val="0"/>
          <w:numId w:val="7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 xml:space="preserve">Внедрение программно-целевого управления отраслью культуры с передачей функций непосредственных исполнителей и организаторов </w:t>
      </w:r>
      <w:r w:rsidRPr="0051498F">
        <w:rPr>
          <w:rFonts w:ascii="Times New Roman" w:hAnsi="Times New Roman"/>
          <w:sz w:val="28"/>
          <w:szCs w:val="28"/>
        </w:rPr>
        <w:lastRenderedPageBreak/>
        <w:t>конкретных мероприятий учреждениям культуры в форме социально-творческих заказов.</w:t>
      </w:r>
    </w:p>
    <w:p w:rsidR="001143CA" w:rsidRPr="0051498F" w:rsidRDefault="001143CA" w:rsidP="004C542E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65" w:name="_Toc369016084"/>
      <w:bookmarkStart w:id="66" w:name="_Toc371962246"/>
      <w:r w:rsidRPr="0051498F">
        <w:rPr>
          <w:rFonts w:ascii="Times New Roman" w:hAnsi="Times New Roman" w:cs="Times New Roman"/>
          <w:i/>
          <w:color w:val="auto"/>
          <w:sz w:val="28"/>
          <w:szCs w:val="28"/>
        </w:rPr>
        <w:t>Здравоохранение и здоровье-сбережение:</w:t>
      </w:r>
      <w:bookmarkEnd w:id="65"/>
      <w:bookmarkEnd w:id="66"/>
    </w:p>
    <w:p w:rsidR="001143CA" w:rsidRPr="0051498F" w:rsidRDefault="001143CA" w:rsidP="00024596">
      <w:pPr>
        <w:pStyle w:val="a7"/>
        <w:numPr>
          <w:ilvl w:val="0"/>
          <w:numId w:val="7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Максимальное использование рекреационного потенциала района для восстановления здоровья граждан;</w:t>
      </w:r>
    </w:p>
    <w:p w:rsidR="001143CA" w:rsidRPr="0051498F" w:rsidRDefault="00C22AED" w:rsidP="00024596">
      <w:pPr>
        <w:pStyle w:val="a7"/>
        <w:numPr>
          <w:ilvl w:val="0"/>
          <w:numId w:val="7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Участие в</w:t>
      </w:r>
      <w:r w:rsidR="001143CA" w:rsidRPr="0051498F">
        <w:rPr>
          <w:rFonts w:ascii="Times New Roman" w:hAnsi="Times New Roman"/>
          <w:sz w:val="28"/>
          <w:szCs w:val="28"/>
        </w:rPr>
        <w:t xml:space="preserve"> реализаци</w:t>
      </w:r>
      <w:r w:rsidRPr="0051498F">
        <w:rPr>
          <w:rFonts w:ascii="Times New Roman" w:hAnsi="Times New Roman"/>
          <w:sz w:val="28"/>
          <w:szCs w:val="28"/>
        </w:rPr>
        <w:t>игосударственных</w:t>
      </w:r>
      <w:r w:rsidR="001143CA" w:rsidRPr="0051498F">
        <w:rPr>
          <w:rFonts w:ascii="Times New Roman" w:hAnsi="Times New Roman"/>
          <w:sz w:val="28"/>
          <w:szCs w:val="28"/>
        </w:rPr>
        <w:t xml:space="preserve"> программ здравоохранения с активным участием общественности;</w:t>
      </w:r>
    </w:p>
    <w:p w:rsidR="001143CA" w:rsidRPr="0051498F" w:rsidRDefault="001143CA" w:rsidP="00024596">
      <w:pPr>
        <w:pStyle w:val="a7"/>
        <w:numPr>
          <w:ilvl w:val="0"/>
          <w:numId w:val="7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Создание условий кадровой обеспеченности сферы здравоохранения;</w:t>
      </w:r>
    </w:p>
    <w:p w:rsidR="001143CA" w:rsidRPr="0051498F" w:rsidRDefault="001143CA" w:rsidP="00024596">
      <w:pPr>
        <w:pStyle w:val="a7"/>
        <w:numPr>
          <w:ilvl w:val="0"/>
          <w:numId w:val="7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Поддержка организаций, ориентированных на восстановление здоровья, реабилитацию и здоровьесберегающие технологии;</w:t>
      </w:r>
    </w:p>
    <w:p w:rsidR="001143CA" w:rsidRPr="0051498F" w:rsidRDefault="001143CA" w:rsidP="00024596">
      <w:pPr>
        <w:pStyle w:val="a7"/>
        <w:numPr>
          <w:ilvl w:val="0"/>
          <w:numId w:val="75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Реализация мер противодействия алкоголизации и наркотизации населения.</w:t>
      </w:r>
    </w:p>
    <w:p w:rsidR="001143CA" w:rsidRPr="0051498F" w:rsidRDefault="001143CA" w:rsidP="004C542E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67" w:name="_Toc369016085"/>
      <w:bookmarkStart w:id="68" w:name="_Toc371962247"/>
      <w:r w:rsidRPr="0051498F">
        <w:rPr>
          <w:rFonts w:ascii="Times New Roman" w:hAnsi="Times New Roman" w:cs="Times New Roman"/>
          <w:i/>
          <w:color w:val="auto"/>
          <w:sz w:val="28"/>
          <w:szCs w:val="28"/>
        </w:rPr>
        <w:t>Социальная поддержка населения</w:t>
      </w:r>
      <w:bookmarkEnd w:id="67"/>
      <w:bookmarkEnd w:id="68"/>
    </w:p>
    <w:p w:rsidR="001143CA" w:rsidRPr="0051498F" w:rsidRDefault="001143CA" w:rsidP="00024596">
      <w:pPr>
        <w:pStyle w:val="a7"/>
        <w:numPr>
          <w:ilvl w:val="0"/>
          <w:numId w:val="7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Повышение уровня социальной защиты ветеранов труда, ветеранов труда района, тружеников тыла, реабилитированных лиц и лиц признанных пострадавшими от политических репрессий;</w:t>
      </w:r>
    </w:p>
    <w:p w:rsidR="001143CA" w:rsidRPr="0051498F" w:rsidRDefault="001143CA" w:rsidP="00024596">
      <w:pPr>
        <w:pStyle w:val="a7"/>
        <w:numPr>
          <w:ilvl w:val="0"/>
          <w:numId w:val="7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 xml:space="preserve">Реализация мер социальной поддержки, установленных для отдельных категорий граждан федеральным и </w:t>
      </w:r>
      <w:r w:rsidR="00C22AED" w:rsidRPr="0051498F">
        <w:rPr>
          <w:rFonts w:ascii="Times New Roman" w:hAnsi="Times New Roman"/>
          <w:sz w:val="28"/>
          <w:szCs w:val="28"/>
        </w:rPr>
        <w:t>республиканским</w:t>
      </w:r>
      <w:r w:rsidRPr="0051498F">
        <w:rPr>
          <w:rFonts w:ascii="Times New Roman" w:hAnsi="Times New Roman"/>
          <w:sz w:val="28"/>
          <w:szCs w:val="28"/>
        </w:rPr>
        <w:t xml:space="preserve"> законодательством;</w:t>
      </w:r>
    </w:p>
    <w:p w:rsidR="001143CA" w:rsidRPr="0051498F" w:rsidRDefault="001143CA" w:rsidP="00024596">
      <w:pPr>
        <w:pStyle w:val="a7"/>
        <w:numPr>
          <w:ilvl w:val="0"/>
          <w:numId w:val="7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 xml:space="preserve">Усиление адресной социальной защиты граждан, нуждающихся в </w:t>
      </w:r>
      <w:r w:rsidR="00C22AED" w:rsidRPr="0051498F">
        <w:rPr>
          <w:rFonts w:ascii="Times New Roman" w:hAnsi="Times New Roman"/>
          <w:sz w:val="28"/>
          <w:szCs w:val="28"/>
        </w:rPr>
        <w:t>муниципальной</w:t>
      </w:r>
      <w:r w:rsidRPr="0051498F">
        <w:rPr>
          <w:rFonts w:ascii="Times New Roman" w:hAnsi="Times New Roman"/>
          <w:sz w:val="28"/>
          <w:szCs w:val="28"/>
        </w:rPr>
        <w:t xml:space="preserve"> поддержке;</w:t>
      </w:r>
    </w:p>
    <w:p w:rsidR="001143CA" w:rsidRPr="0051498F" w:rsidRDefault="001143CA" w:rsidP="00024596">
      <w:pPr>
        <w:pStyle w:val="a7"/>
        <w:numPr>
          <w:ilvl w:val="0"/>
          <w:numId w:val="7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Проведение мероприятий по обеспечению беспрепятственного доступа инвалидов к информации и к объектам социальной инфраструктуры, профессиональной подготовке и трудоустройству;</w:t>
      </w:r>
    </w:p>
    <w:p w:rsidR="001143CA" w:rsidRPr="0051498F" w:rsidRDefault="001143CA" w:rsidP="00024596">
      <w:pPr>
        <w:pStyle w:val="a7"/>
        <w:numPr>
          <w:ilvl w:val="0"/>
          <w:numId w:val="7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Создание условий для плодотворной работы районного общества инвалидов, для творческого развития людей с ограниченными умственными и физическими возможностями;</w:t>
      </w:r>
    </w:p>
    <w:p w:rsidR="001143CA" w:rsidRPr="00F12777" w:rsidRDefault="001143CA" w:rsidP="00024596">
      <w:pPr>
        <w:pStyle w:val="a7"/>
        <w:numPr>
          <w:ilvl w:val="0"/>
          <w:numId w:val="7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12777">
        <w:rPr>
          <w:rFonts w:ascii="Times New Roman" w:hAnsi="Times New Roman"/>
          <w:sz w:val="28"/>
          <w:szCs w:val="28"/>
        </w:rPr>
        <w:t xml:space="preserve">Своевременное и в полном объеме осуществление ежемесячных, ежегодных и единовременных денежные выплаты, перечисление пособия на </w:t>
      </w:r>
      <w:r w:rsidRPr="00F12777">
        <w:rPr>
          <w:rFonts w:ascii="Times New Roman" w:hAnsi="Times New Roman"/>
          <w:sz w:val="28"/>
          <w:szCs w:val="28"/>
        </w:rPr>
        <w:lastRenderedPageBreak/>
        <w:t>детей и компенсации льготным категориям граждан в соответствие с действующим законодательством;</w:t>
      </w:r>
    </w:p>
    <w:p w:rsidR="001143CA" w:rsidRPr="0051498F" w:rsidRDefault="001143CA" w:rsidP="00024596">
      <w:pPr>
        <w:pStyle w:val="a7"/>
        <w:numPr>
          <w:ilvl w:val="0"/>
          <w:numId w:val="7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Своевременное предоставление социальной помощи и адресной социальной поддержки малоимущим семьям, малоимущим одиноко проживающим гражданам, семьям и гражданам, попавшим в трудную жизненную ситуацию на территории района.</w:t>
      </w:r>
    </w:p>
    <w:p w:rsidR="001143CA" w:rsidRPr="0051498F" w:rsidRDefault="001143CA" w:rsidP="00024596">
      <w:pPr>
        <w:pStyle w:val="a7"/>
        <w:numPr>
          <w:ilvl w:val="0"/>
          <w:numId w:val="7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98F">
        <w:rPr>
          <w:rFonts w:ascii="Times New Roman" w:hAnsi="Times New Roman"/>
          <w:sz w:val="28"/>
          <w:szCs w:val="28"/>
        </w:rPr>
        <w:t>Поддерживание в районе благоприятных условий для жизнеобеспечения семей с детьми, повышению престижа семьи, как основной ячейки общества.</w:t>
      </w:r>
    </w:p>
    <w:p w:rsidR="001143CA" w:rsidRPr="0051498F" w:rsidRDefault="001143CA" w:rsidP="004C542E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69" w:name="_Toc369016086"/>
      <w:bookmarkStart w:id="70" w:name="_Toc371962248"/>
      <w:r w:rsidRPr="0051498F">
        <w:rPr>
          <w:rFonts w:ascii="Times New Roman" w:hAnsi="Times New Roman" w:cs="Times New Roman"/>
          <w:i/>
          <w:color w:val="auto"/>
          <w:sz w:val="28"/>
          <w:szCs w:val="28"/>
        </w:rPr>
        <w:t>Физкультура и спорт:</w:t>
      </w:r>
      <w:bookmarkEnd w:id="69"/>
      <w:bookmarkEnd w:id="70"/>
    </w:p>
    <w:p w:rsidR="001143CA" w:rsidRPr="00F457F9" w:rsidRDefault="001143CA" w:rsidP="00024596">
      <w:pPr>
        <w:pStyle w:val="af2"/>
        <w:numPr>
          <w:ilvl w:val="0"/>
          <w:numId w:val="95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F9">
        <w:rPr>
          <w:rFonts w:ascii="Times New Roman" w:hAnsi="Times New Roman" w:cs="Times New Roman"/>
          <w:sz w:val="28"/>
          <w:szCs w:val="28"/>
        </w:rPr>
        <w:t>Обеспечение развития массовой физической культуры и спорта, в том числе посредством проведения спартакиад, спортивно-массовых мероприятий, проведения конкурсов;</w:t>
      </w:r>
    </w:p>
    <w:p w:rsidR="001143CA" w:rsidRPr="00F457F9" w:rsidRDefault="001143CA" w:rsidP="00024596">
      <w:pPr>
        <w:pStyle w:val="af2"/>
        <w:numPr>
          <w:ilvl w:val="0"/>
          <w:numId w:val="95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F9">
        <w:rPr>
          <w:rFonts w:ascii="Times New Roman" w:hAnsi="Times New Roman" w:cs="Times New Roman"/>
          <w:sz w:val="28"/>
          <w:szCs w:val="28"/>
        </w:rPr>
        <w:t>Целевая и систематическая работа по организации физкультурно-оздоровительной и спортивно-массовой работы по месту жительства и массового отдыха населения;</w:t>
      </w:r>
    </w:p>
    <w:p w:rsidR="001143CA" w:rsidRPr="00F457F9" w:rsidRDefault="001143CA" w:rsidP="00024596">
      <w:pPr>
        <w:pStyle w:val="af2"/>
        <w:numPr>
          <w:ilvl w:val="0"/>
          <w:numId w:val="95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F9">
        <w:rPr>
          <w:rFonts w:ascii="Times New Roman" w:hAnsi="Times New Roman" w:cs="Times New Roman"/>
          <w:sz w:val="28"/>
          <w:szCs w:val="28"/>
        </w:rPr>
        <w:t>Обеспечение проведения спортивно-массовых мероприятий с участием учреждений дошкольного образования, средних образовательных школ области, учреждений начального  профессионального образования, создание условий для регулярных занятий физической культурой и спортом в указанных учреждениях;</w:t>
      </w:r>
    </w:p>
    <w:p w:rsidR="001143CA" w:rsidRPr="00F457F9" w:rsidRDefault="001143CA" w:rsidP="00024596">
      <w:pPr>
        <w:pStyle w:val="af2"/>
        <w:numPr>
          <w:ilvl w:val="0"/>
          <w:numId w:val="95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F9">
        <w:rPr>
          <w:rFonts w:ascii="Times New Roman" w:hAnsi="Times New Roman" w:cs="Times New Roman"/>
          <w:sz w:val="28"/>
          <w:szCs w:val="28"/>
        </w:rPr>
        <w:t>Обеспечение проведения спортивно-массовых мероприятий с участием учреждений социальной защиты: районной Спартакиады среди лиц с ограниченными возможностями здоровья; соревнований по различным видам спорта среди указанного контингента лиц;</w:t>
      </w:r>
    </w:p>
    <w:p w:rsidR="001143CA" w:rsidRPr="00F457F9" w:rsidRDefault="001143CA" w:rsidP="00024596">
      <w:pPr>
        <w:pStyle w:val="af2"/>
        <w:numPr>
          <w:ilvl w:val="0"/>
          <w:numId w:val="95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F9">
        <w:rPr>
          <w:rFonts w:ascii="Times New Roman" w:hAnsi="Times New Roman" w:cs="Times New Roman"/>
          <w:sz w:val="28"/>
          <w:szCs w:val="28"/>
        </w:rPr>
        <w:t>Обеспечение развития спорта высших достижений посредством обеспечения финансирования участия сборных команд и отдельных спортсменов муниципального района в соревнованиях, чемпионатах и первенствах  республиканского и всероссийского уровня.</w:t>
      </w:r>
    </w:p>
    <w:p w:rsidR="001143CA" w:rsidRPr="00F457F9" w:rsidRDefault="001143CA" w:rsidP="00024596">
      <w:pPr>
        <w:pStyle w:val="af2"/>
        <w:numPr>
          <w:ilvl w:val="0"/>
          <w:numId w:val="95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F9">
        <w:rPr>
          <w:rFonts w:ascii="Times New Roman" w:hAnsi="Times New Roman" w:cs="Times New Roman"/>
          <w:sz w:val="28"/>
          <w:szCs w:val="28"/>
        </w:rPr>
        <w:lastRenderedPageBreak/>
        <w:t>Активная пропаганда и популяризация физической культуры и спорта среди местного населения;</w:t>
      </w:r>
    </w:p>
    <w:p w:rsidR="001143CA" w:rsidRPr="00F457F9" w:rsidRDefault="001143CA" w:rsidP="00024596">
      <w:pPr>
        <w:pStyle w:val="af2"/>
        <w:numPr>
          <w:ilvl w:val="0"/>
          <w:numId w:val="95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F9">
        <w:rPr>
          <w:rFonts w:ascii="Times New Roman" w:hAnsi="Times New Roman" w:cs="Times New Roman"/>
          <w:sz w:val="28"/>
          <w:szCs w:val="28"/>
        </w:rPr>
        <w:t>Привлечение внебюджетных источников в отрасль «Физическая культура и спорт»;</w:t>
      </w:r>
    </w:p>
    <w:p w:rsidR="001143CA" w:rsidRDefault="001143CA" w:rsidP="00024596">
      <w:pPr>
        <w:pStyle w:val="af2"/>
        <w:numPr>
          <w:ilvl w:val="0"/>
          <w:numId w:val="95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F9">
        <w:rPr>
          <w:rFonts w:ascii="Times New Roman" w:hAnsi="Times New Roman" w:cs="Times New Roman"/>
          <w:sz w:val="28"/>
          <w:szCs w:val="28"/>
        </w:rPr>
        <w:t>Создание объектов спортивной инфра</w:t>
      </w:r>
      <w:r w:rsidR="0021136F">
        <w:rPr>
          <w:rFonts w:ascii="Times New Roman" w:hAnsi="Times New Roman" w:cs="Times New Roman"/>
          <w:sz w:val="28"/>
          <w:szCs w:val="28"/>
        </w:rPr>
        <w:t>структуры, в том числе для лиц с</w:t>
      </w:r>
      <w:r w:rsidRPr="00F457F9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A34488">
        <w:rPr>
          <w:rFonts w:ascii="Times New Roman" w:hAnsi="Times New Roman" w:cs="Times New Roman"/>
          <w:sz w:val="28"/>
          <w:szCs w:val="28"/>
        </w:rPr>
        <w:t>иченными возможностями здоровья;</w:t>
      </w:r>
    </w:p>
    <w:p w:rsidR="00A34488" w:rsidRPr="00A34488" w:rsidRDefault="00A34488" w:rsidP="00024596">
      <w:pPr>
        <w:pStyle w:val="af2"/>
        <w:numPr>
          <w:ilvl w:val="0"/>
          <w:numId w:val="95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488">
        <w:rPr>
          <w:rFonts w:ascii="Times New Roman" w:hAnsi="Times New Roman" w:cs="Times New Roman"/>
          <w:sz w:val="28"/>
          <w:szCs w:val="28"/>
        </w:rPr>
        <w:t>Реализация мероприятий по внедрению Всероссийского физкультурно-спортивного комплекса «Готов к труду и обороне» (ГТО)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3CA" w:rsidRPr="00F457F9" w:rsidRDefault="001143CA" w:rsidP="004C542E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71" w:name="_Toc369016087"/>
      <w:bookmarkStart w:id="72" w:name="_Toc371962249"/>
      <w:r w:rsidRPr="00F457F9">
        <w:rPr>
          <w:rFonts w:ascii="Times New Roman" w:hAnsi="Times New Roman" w:cs="Times New Roman"/>
          <w:i/>
          <w:color w:val="auto"/>
          <w:sz w:val="28"/>
          <w:szCs w:val="28"/>
        </w:rPr>
        <w:t>Жилищно-коммунальная сфера:</w:t>
      </w:r>
      <w:bookmarkEnd w:id="71"/>
      <w:bookmarkEnd w:id="72"/>
    </w:p>
    <w:p w:rsidR="001143CA" w:rsidRPr="00F457F9" w:rsidRDefault="0021136F" w:rsidP="00024596">
      <w:pPr>
        <w:pStyle w:val="a7"/>
        <w:numPr>
          <w:ilvl w:val="0"/>
          <w:numId w:val="7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</w:t>
      </w:r>
      <w:r w:rsidR="001143CA" w:rsidRPr="00F457F9">
        <w:rPr>
          <w:rFonts w:ascii="Times New Roman" w:hAnsi="Times New Roman"/>
          <w:sz w:val="28"/>
          <w:szCs w:val="28"/>
        </w:rPr>
        <w:t xml:space="preserve"> устойчиво</w:t>
      </w:r>
      <w:r>
        <w:rPr>
          <w:rFonts w:ascii="Times New Roman" w:hAnsi="Times New Roman"/>
          <w:sz w:val="28"/>
          <w:szCs w:val="28"/>
        </w:rPr>
        <w:t>му</w:t>
      </w:r>
      <w:r w:rsidR="001143CA" w:rsidRPr="00F457F9">
        <w:rPr>
          <w:rFonts w:ascii="Times New Roman" w:hAnsi="Times New Roman"/>
          <w:sz w:val="28"/>
          <w:szCs w:val="28"/>
        </w:rPr>
        <w:t xml:space="preserve"> функционировани</w:t>
      </w:r>
      <w:r>
        <w:rPr>
          <w:rFonts w:ascii="Times New Roman" w:hAnsi="Times New Roman"/>
          <w:sz w:val="28"/>
          <w:szCs w:val="28"/>
        </w:rPr>
        <w:t>ю</w:t>
      </w:r>
      <w:r w:rsidR="001143CA" w:rsidRPr="00F457F9">
        <w:rPr>
          <w:rFonts w:ascii="Times New Roman" w:hAnsi="Times New Roman"/>
          <w:sz w:val="28"/>
          <w:szCs w:val="28"/>
        </w:rPr>
        <w:t xml:space="preserve"> жилищно-коммунального комплекса и объектов инженерной инфраструктуры с целью оптимизации затрат населения на электроэнергию и жилищно-коммунальные услуги;</w:t>
      </w:r>
    </w:p>
    <w:p w:rsidR="001143CA" w:rsidRPr="00F457F9" w:rsidRDefault="0021136F" w:rsidP="00024596">
      <w:pPr>
        <w:pStyle w:val="a7"/>
        <w:numPr>
          <w:ilvl w:val="0"/>
          <w:numId w:val="7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Содействие улучшению</w:t>
      </w:r>
      <w:r w:rsidR="001143CA" w:rsidRPr="00F457F9">
        <w:rPr>
          <w:rFonts w:ascii="Times New Roman" w:hAnsi="Times New Roman"/>
          <w:bCs/>
          <w:iCs/>
          <w:sz w:val="28"/>
          <w:szCs w:val="28"/>
        </w:rPr>
        <w:t xml:space="preserve"> условий обеспечения населения качественными жилищно-коммунальными услугами и повышение уровня жилищно-коммунального обслуживания;</w:t>
      </w:r>
    </w:p>
    <w:p w:rsidR="001143CA" w:rsidRPr="00F457F9" w:rsidRDefault="001143CA" w:rsidP="00024596">
      <w:pPr>
        <w:pStyle w:val="a7"/>
        <w:numPr>
          <w:ilvl w:val="0"/>
          <w:numId w:val="7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457F9">
        <w:rPr>
          <w:rFonts w:ascii="Times New Roman" w:hAnsi="Times New Roman"/>
          <w:bCs/>
          <w:iCs/>
          <w:sz w:val="28"/>
          <w:szCs w:val="28"/>
        </w:rPr>
        <w:t>Повышение уровня благоустройства территорий поселений и совершенствование рекреационных зон;</w:t>
      </w:r>
    </w:p>
    <w:p w:rsidR="001143CA" w:rsidRPr="00F457F9" w:rsidRDefault="001143CA" w:rsidP="00024596">
      <w:pPr>
        <w:pStyle w:val="a7"/>
        <w:numPr>
          <w:ilvl w:val="0"/>
          <w:numId w:val="7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457F9">
        <w:rPr>
          <w:rFonts w:ascii="Times New Roman" w:hAnsi="Times New Roman"/>
          <w:bCs/>
          <w:iCs/>
          <w:sz w:val="28"/>
          <w:szCs w:val="28"/>
        </w:rPr>
        <w:t>Улучшение условий обеспечения населения муниципального района с различным уровнем доходов доступным и комфортным жильем, включая реализацию программ и мероприятий по ликвидации ветхого и аварийного жилого фонда, модернизации жилого фонда и т.д.;</w:t>
      </w:r>
    </w:p>
    <w:p w:rsidR="001143CA" w:rsidRPr="00F457F9" w:rsidRDefault="001143CA" w:rsidP="00024596">
      <w:pPr>
        <w:pStyle w:val="a7"/>
        <w:numPr>
          <w:ilvl w:val="0"/>
          <w:numId w:val="7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457F9">
        <w:rPr>
          <w:rFonts w:ascii="Times New Roman" w:hAnsi="Times New Roman"/>
          <w:bCs/>
          <w:iCs/>
          <w:sz w:val="28"/>
          <w:szCs w:val="28"/>
        </w:rPr>
        <w:t xml:space="preserve">Разработка и реализация ежегодных муниципальных мероприятий энергоресурсосбережения в жилищно-коммунальном хозяйстве и социальной сфере района; </w:t>
      </w:r>
    </w:p>
    <w:p w:rsidR="001143CA" w:rsidRPr="00F457F9" w:rsidRDefault="001143CA" w:rsidP="00024596">
      <w:pPr>
        <w:pStyle w:val="a7"/>
        <w:numPr>
          <w:ilvl w:val="0"/>
          <w:numId w:val="7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457F9">
        <w:rPr>
          <w:rFonts w:ascii="Times New Roman" w:hAnsi="Times New Roman"/>
          <w:bCs/>
          <w:iCs/>
          <w:sz w:val="28"/>
          <w:szCs w:val="28"/>
        </w:rPr>
        <w:t>Разработка и реализация ежегодных муниципальных мероприятий по реформированию жилищно-коммунального хозяйства;</w:t>
      </w:r>
    </w:p>
    <w:p w:rsidR="001143CA" w:rsidRPr="00F457F9" w:rsidRDefault="001143CA" w:rsidP="00024596">
      <w:pPr>
        <w:pStyle w:val="a7"/>
        <w:numPr>
          <w:ilvl w:val="0"/>
          <w:numId w:val="7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457F9">
        <w:rPr>
          <w:rFonts w:ascii="Times New Roman" w:hAnsi="Times New Roman"/>
          <w:bCs/>
          <w:iCs/>
          <w:sz w:val="28"/>
          <w:szCs w:val="28"/>
        </w:rPr>
        <w:t>Внедрение новых технологий и материалов в сферу ЖКХ;</w:t>
      </w:r>
    </w:p>
    <w:p w:rsidR="001143CA" w:rsidRPr="00F457F9" w:rsidRDefault="001143CA" w:rsidP="00024596">
      <w:pPr>
        <w:pStyle w:val="a7"/>
        <w:numPr>
          <w:ilvl w:val="0"/>
          <w:numId w:val="7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457F9">
        <w:rPr>
          <w:rFonts w:ascii="Times New Roman" w:hAnsi="Times New Roman"/>
          <w:bCs/>
          <w:iCs/>
          <w:sz w:val="28"/>
          <w:szCs w:val="28"/>
        </w:rPr>
        <w:lastRenderedPageBreak/>
        <w:t>Формирование постоянно поддерживаемых благоприятных градостроительных условий для жизнедеятельности и комфортабельного проживания населения в муниципальном районе;</w:t>
      </w:r>
    </w:p>
    <w:p w:rsidR="001143CA" w:rsidRPr="00F457F9" w:rsidRDefault="001143CA" w:rsidP="00024596">
      <w:pPr>
        <w:pStyle w:val="a7"/>
        <w:numPr>
          <w:ilvl w:val="0"/>
          <w:numId w:val="7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457F9">
        <w:rPr>
          <w:rFonts w:ascii="Times New Roman" w:hAnsi="Times New Roman"/>
          <w:bCs/>
          <w:iCs/>
          <w:sz w:val="28"/>
          <w:szCs w:val="28"/>
        </w:rPr>
        <w:t xml:space="preserve">Поэтапная реализация генеральных планов развития сельских поселений </w:t>
      </w:r>
      <w:r w:rsidRPr="00F457F9">
        <w:rPr>
          <w:rFonts w:ascii="Times New Roman" w:hAnsi="Times New Roman"/>
          <w:sz w:val="28"/>
          <w:szCs w:val="28"/>
        </w:rPr>
        <w:t>муниципального района совершенствование планировочной организации территорий;</w:t>
      </w:r>
    </w:p>
    <w:p w:rsidR="001143CA" w:rsidRPr="00F457F9" w:rsidRDefault="001143CA" w:rsidP="00024596">
      <w:pPr>
        <w:pStyle w:val="a7"/>
        <w:numPr>
          <w:ilvl w:val="0"/>
          <w:numId w:val="7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Активное вовлечение общественности и местных предприятий в решение проблем жилищно-коммунального комплекса;</w:t>
      </w:r>
    </w:p>
    <w:p w:rsidR="001143CA" w:rsidRPr="00F457F9" w:rsidRDefault="001143CA" w:rsidP="00024596">
      <w:pPr>
        <w:pStyle w:val="a7"/>
        <w:numPr>
          <w:ilvl w:val="0"/>
          <w:numId w:val="7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Дальнейшее совершенствование системы управления ЖКХ, включая развитие ТСЖ, ТОС, домовых комитетов и пр.;</w:t>
      </w:r>
    </w:p>
    <w:p w:rsidR="001143CA" w:rsidRPr="00A34488" w:rsidRDefault="001143CA" w:rsidP="00024596">
      <w:pPr>
        <w:pStyle w:val="a7"/>
        <w:numPr>
          <w:ilvl w:val="0"/>
          <w:numId w:val="7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A34488">
        <w:rPr>
          <w:rFonts w:ascii="Times New Roman" w:hAnsi="Times New Roman"/>
          <w:sz w:val="28"/>
          <w:szCs w:val="28"/>
        </w:rPr>
        <w:t>Поддержка частного домостроительства</w:t>
      </w:r>
      <w:r w:rsidR="00A34488" w:rsidRPr="00A34488">
        <w:rPr>
          <w:rFonts w:ascii="Times New Roman" w:hAnsi="Times New Roman"/>
          <w:sz w:val="28"/>
          <w:szCs w:val="28"/>
        </w:rPr>
        <w:t>;</w:t>
      </w:r>
    </w:p>
    <w:p w:rsidR="00A34488" w:rsidRPr="00A34488" w:rsidRDefault="00A34488" w:rsidP="00024596">
      <w:pPr>
        <w:pStyle w:val="a7"/>
        <w:numPr>
          <w:ilvl w:val="0"/>
          <w:numId w:val="77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A34488">
        <w:rPr>
          <w:rFonts w:ascii="Times New Roman" w:hAnsi="Times New Roman"/>
          <w:sz w:val="28"/>
        </w:rPr>
        <w:t>Увеличение ежегодных объемов строительства.</w:t>
      </w:r>
    </w:p>
    <w:p w:rsidR="001143CA" w:rsidRPr="00F457F9" w:rsidRDefault="001143CA" w:rsidP="004C542E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73" w:name="_Toc369016088"/>
      <w:bookmarkStart w:id="74" w:name="_Toc371962250"/>
      <w:r w:rsidRPr="00F457F9">
        <w:rPr>
          <w:rFonts w:ascii="Times New Roman" w:hAnsi="Times New Roman" w:cs="Times New Roman"/>
          <w:i/>
          <w:color w:val="auto"/>
          <w:sz w:val="28"/>
          <w:szCs w:val="28"/>
        </w:rPr>
        <w:t>Пассажирский транспорт:</w:t>
      </w:r>
      <w:bookmarkEnd w:id="73"/>
      <w:bookmarkEnd w:id="74"/>
    </w:p>
    <w:p w:rsidR="001143CA" w:rsidRPr="00F457F9" w:rsidRDefault="0021136F" w:rsidP="00024596">
      <w:pPr>
        <w:pStyle w:val="a7"/>
        <w:numPr>
          <w:ilvl w:val="0"/>
          <w:numId w:val="7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созданию</w:t>
      </w:r>
      <w:r w:rsidR="001143CA" w:rsidRPr="00F457F9">
        <w:rPr>
          <w:rFonts w:ascii="Times New Roman" w:hAnsi="Times New Roman"/>
          <w:sz w:val="28"/>
          <w:szCs w:val="28"/>
        </w:rPr>
        <w:t xml:space="preserve"> условий для безопасного и бесперебойного функционирования пассажирского транспорта между поселениями в границах муниципального района.</w:t>
      </w:r>
    </w:p>
    <w:p w:rsidR="001143CA" w:rsidRPr="00F457F9" w:rsidRDefault="0021136F" w:rsidP="00024596">
      <w:pPr>
        <w:pStyle w:val="a7"/>
        <w:numPr>
          <w:ilvl w:val="0"/>
          <w:numId w:val="7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о</w:t>
      </w:r>
      <w:r w:rsidR="001143CA" w:rsidRPr="00F457F9">
        <w:rPr>
          <w:rFonts w:ascii="Times New Roman" w:hAnsi="Times New Roman"/>
          <w:sz w:val="28"/>
          <w:szCs w:val="28"/>
        </w:rPr>
        <w:t>беспечени</w:t>
      </w:r>
      <w:r>
        <w:rPr>
          <w:rFonts w:ascii="Times New Roman" w:hAnsi="Times New Roman"/>
          <w:sz w:val="28"/>
          <w:szCs w:val="28"/>
        </w:rPr>
        <w:t>ю</w:t>
      </w:r>
      <w:r w:rsidR="001143CA" w:rsidRPr="00F457F9">
        <w:rPr>
          <w:rFonts w:ascii="Times New Roman" w:hAnsi="Times New Roman"/>
          <w:sz w:val="28"/>
          <w:szCs w:val="28"/>
        </w:rPr>
        <w:t xml:space="preserve"> безопасной и качественной перевозки пассажиров;</w:t>
      </w:r>
    </w:p>
    <w:p w:rsidR="001143CA" w:rsidRPr="00F457F9" w:rsidRDefault="0021136F" w:rsidP="00024596">
      <w:pPr>
        <w:pStyle w:val="a7"/>
        <w:numPr>
          <w:ilvl w:val="0"/>
          <w:numId w:val="7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повышению</w:t>
      </w:r>
      <w:r w:rsidR="001143CA" w:rsidRPr="00F457F9">
        <w:rPr>
          <w:rFonts w:ascii="Times New Roman" w:hAnsi="Times New Roman"/>
          <w:sz w:val="28"/>
          <w:szCs w:val="28"/>
        </w:rPr>
        <w:t xml:space="preserve"> доступности услуг пассажирского транспорта для населения.</w:t>
      </w:r>
    </w:p>
    <w:p w:rsidR="001143CA" w:rsidRPr="00F457F9" w:rsidRDefault="001143CA" w:rsidP="00024596">
      <w:pPr>
        <w:pStyle w:val="a7"/>
        <w:numPr>
          <w:ilvl w:val="0"/>
          <w:numId w:val="7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Формирование единой дорожной сети круглогодичной доступности пассажирского транспорта для населения;</w:t>
      </w:r>
    </w:p>
    <w:p w:rsidR="001143CA" w:rsidRPr="00F457F9" w:rsidRDefault="001143CA" w:rsidP="00024596">
      <w:pPr>
        <w:pStyle w:val="a7"/>
        <w:numPr>
          <w:ilvl w:val="0"/>
          <w:numId w:val="7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Обеспечение транспортной и дорожной безопасности;</w:t>
      </w:r>
    </w:p>
    <w:p w:rsidR="001143CA" w:rsidRPr="00A34488" w:rsidRDefault="00A34488" w:rsidP="00024596">
      <w:pPr>
        <w:pStyle w:val="a7"/>
        <w:numPr>
          <w:ilvl w:val="0"/>
          <w:numId w:val="78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4488">
        <w:rPr>
          <w:rFonts w:ascii="Times New Roman" w:hAnsi="Times New Roman"/>
          <w:sz w:val="28"/>
        </w:rPr>
        <w:t>Поддержание автомобильных дорог общего пользования и дорожного хозяйства, находящихся в собственности района, в должном состоянии, строительство новых и ремонт старых дорог, соединение сельских населенных</w:t>
      </w:r>
      <w:r>
        <w:rPr>
          <w:rFonts w:ascii="Times New Roman" w:hAnsi="Times New Roman"/>
          <w:sz w:val="28"/>
        </w:rPr>
        <w:t xml:space="preserve"> пунктов ранее не имеющих связи</w:t>
      </w:r>
      <w:r w:rsidRPr="00A34488">
        <w:rPr>
          <w:rFonts w:ascii="Times New Roman" w:hAnsi="Times New Roman"/>
          <w:sz w:val="28"/>
        </w:rPr>
        <w:t xml:space="preserve"> с сетью дорог общего пользования</w:t>
      </w:r>
      <w:r w:rsidR="0021136F" w:rsidRPr="00A34488">
        <w:rPr>
          <w:rFonts w:ascii="Times New Roman" w:hAnsi="Times New Roman"/>
          <w:sz w:val="28"/>
          <w:szCs w:val="28"/>
        </w:rPr>
        <w:t>.</w:t>
      </w:r>
    </w:p>
    <w:p w:rsidR="001143CA" w:rsidRPr="00F457F9" w:rsidRDefault="001143CA" w:rsidP="004C542E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75" w:name="_Toc369016089"/>
      <w:bookmarkStart w:id="76" w:name="_Toc371962251"/>
      <w:r w:rsidRPr="00F457F9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Труд и занятость населения:</w:t>
      </w:r>
      <w:bookmarkEnd w:id="75"/>
      <w:bookmarkEnd w:id="76"/>
    </w:p>
    <w:p w:rsidR="001143CA" w:rsidRPr="00F457F9" w:rsidRDefault="001143CA" w:rsidP="00024596">
      <w:pPr>
        <w:pStyle w:val="a7"/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Повышение доступности и качества государственных услуг в области содействия занятости населения и защиты от безработицы;</w:t>
      </w:r>
    </w:p>
    <w:p w:rsidR="001143CA" w:rsidRPr="00F457F9" w:rsidRDefault="001143CA" w:rsidP="00024596">
      <w:pPr>
        <w:pStyle w:val="a7"/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Обеспечение сбалансированности профессионально-квалификационной структуры спроса и предложения рабочей силы на рынках труда, в том числе на основе анализа и прогноза потребности отраслей экономики в соответствующих категориях работников и корректировки структуры профессионального обучения с учетом перспектив социально-экономического развития отдельных поселений;</w:t>
      </w:r>
    </w:p>
    <w:p w:rsidR="001143CA" w:rsidRPr="00F457F9" w:rsidRDefault="0016024F" w:rsidP="00024596">
      <w:pPr>
        <w:pStyle w:val="a7"/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р</w:t>
      </w:r>
      <w:r w:rsidR="001143CA" w:rsidRPr="00F457F9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ю</w:t>
      </w:r>
      <w:r w:rsidR="001143CA" w:rsidRPr="00F457F9">
        <w:rPr>
          <w:rFonts w:ascii="Times New Roman" w:hAnsi="Times New Roman"/>
          <w:sz w:val="28"/>
          <w:szCs w:val="28"/>
        </w:rPr>
        <w:t xml:space="preserve"> малого бизнеса в сфере услуг (с учетом территориальной специфики поселений) с целью создания условий для трудоустройства незанятого населения;</w:t>
      </w:r>
    </w:p>
    <w:p w:rsidR="001143CA" w:rsidRPr="00F457F9" w:rsidRDefault="001143CA" w:rsidP="00024596">
      <w:pPr>
        <w:pStyle w:val="a7"/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Разработка и реализация территориальных программ социально-экономического развития, в том числе в населенных пунктах с критической ситуацией на рынке труда;</w:t>
      </w:r>
    </w:p>
    <w:p w:rsidR="001143CA" w:rsidRPr="00F457F9" w:rsidRDefault="001143CA" w:rsidP="00024596">
      <w:pPr>
        <w:pStyle w:val="a7"/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Разработка и реализация мер, направленных на развитие и поддержку предпринимательской инициативы граждан.</w:t>
      </w:r>
    </w:p>
    <w:p w:rsidR="001143CA" w:rsidRPr="00F457F9" w:rsidRDefault="001143CA" w:rsidP="00024596">
      <w:pPr>
        <w:pStyle w:val="a7"/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Содействие трудоустройству граждан и обеспечение временной и постоянной занятости граждан, включая категории граждан, испытывающих трудности в поиске работы;</w:t>
      </w:r>
    </w:p>
    <w:p w:rsidR="001143CA" w:rsidRPr="00F457F9" w:rsidRDefault="001143CA" w:rsidP="00024596">
      <w:pPr>
        <w:pStyle w:val="a7"/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Содействие трудоустройству незанятых инвалидов, родителей, воспитывающих детей-инвалидов, многодетных родителей на оборудованные (оснащенные) для них рабочие места;</w:t>
      </w:r>
    </w:p>
    <w:p w:rsidR="001143CA" w:rsidRPr="00F457F9" w:rsidRDefault="0016024F" w:rsidP="00024596">
      <w:pPr>
        <w:pStyle w:val="a7"/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п</w:t>
      </w:r>
      <w:r w:rsidR="001143CA" w:rsidRPr="00F457F9">
        <w:rPr>
          <w:rFonts w:ascii="Times New Roman" w:hAnsi="Times New Roman"/>
          <w:sz w:val="28"/>
          <w:szCs w:val="28"/>
        </w:rPr>
        <w:t>рофессиональн</w:t>
      </w:r>
      <w:r>
        <w:rPr>
          <w:rFonts w:ascii="Times New Roman" w:hAnsi="Times New Roman"/>
          <w:sz w:val="28"/>
          <w:szCs w:val="28"/>
        </w:rPr>
        <w:t>ой</w:t>
      </w:r>
      <w:r w:rsidR="001143CA" w:rsidRPr="00F457F9">
        <w:rPr>
          <w:rFonts w:ascii="Times New Roman" w:hAnsi="Times New Roman"/>
          <w:sz w:val="28"/>
          <w:szCs w:val="28"/>
        </w:rPr>
        <w:t xml:space="preserve"> подготовк</w:t>
      </w:r>
      <w:r>
        <w:rPr>
          <w:rFonts w:ascii="Times New Roman" w:hAnsi="Times New Roman"/>
          <w:sz w:val="28"/>
          <w:szCs w:val="28"/>
        </w:rPr>
        <w:t>е</w:t>
      </w:r>
      <w:r w:rsidR="001143CA" w:rsidRPr="00F457F9">
        <w:rPr>
          <w:rFonts w:ascii="Times New Roman" w:hAnsi="Times New Roman"/>
          <w:sz w:val="28"/>
          <w:szCs w:val="28"/>
        </w:rPr>
        <w:t>, переподготовк</w:t>
      </w:r>
      <w:r>
        <w:rPr>
          <w:rFonts w:ascii="Times New Roman" w:hAnsi="Times New Roman"/>
          <w:sz w:val="28"/>
          <w:szCs w:val="28"/>
        </w:rPr>
        <w:t>е</w:t>
      </w:r>
      <w:r w:rsidR="001143CA" w:rsidRPr="00F457F9">
        <w:rPr>
          <w:rFonts w:ascii="Times New Roman" w:hAnsi="Times New Roman"/>
          <w:sz w:val="28"/>
          <w:szCs w:val="28"/>
        </w:rPr>
        <w:t xml:space="preserve"> и повышени</w:t>
      </w:r>
      <w:r>
        <w:rPr>
          <w:rFonts w:ascii="Times New Roman" w:hAnsi="Times New Roman"/>
          <w:sz w:val="28"/>
          <w:szCs w:val="28"/>
        </w:rPr>
        <w:t>ю</w:t>
      </w:r>
      <w:r w:rsidR="001143CA" w:rsidRPr="00F457F9">
        <w:rPr>
          <w:rFonts w:ascii="Times New Roman" w:hAnsi="Times New Roman"/>
          <w:sz w:val="28"/>
          <w:szCs w:val="28"/>
        </w:rPr>
        <w:t xml:space="preserve"> квалификации работников организаций района, включая работников предприятий и учреждений, находящихся под риском увольнения</w:t>
      </w:r>
      <w:r w:rsidR="00A34488">
        <w:rPr>
          <w:rFonts w:ascii="Times New Roman" w:hAnsi="Times New Roman"/>
          <w:sz w:val="28"/>
          <w:szCs w:val="28"/>
        </w:rPr>
        <w:t>, с последующим трудоустройством на имеющиеся и новые вакансии</w:t>
      </w:r>
      <w:r w:rsidR="001143CA" w:rsidRPr="00F457F9">
        <w:rPr>
          <w:rFonts w:ascii="Times New Roman" w:hAnsi="Times New Roman"/>
          <w:sz w:val="28"/>
          <w:szCs w:val="28"/>
        </w:rPr>
        <w:t>;</w:t>
      </w:r>
    </w:p>
    <w:p w:rsidR="001143CA" w:rsidRPr="00A34488" w:rsidRDefault="00A34488" w:rsidP="00024596">
      <w:pPr>
        <w:pStyle w:val="a7"/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4488">
        <w:rPr>
          <w:rFonts w:ascii="Times New Roman" w:hAnsi="Times New Roman"/>
          <w:sz w:val="28"/>
        </w:rPr>
        <w:lastRenderedPageBreak/>
        <w:t>Стимулирование работодателей по созданию ими дополнительных рабочих мест для трудоустройства безработных граждан, разработка и внедрение новых методов стимулирования</w:t>
      </w:r>
      <w:r w:rsidR="001143CA" w:rsidRPr="00A34488">
        <w:rPr>
          <w:rFonts w:ascii="Times New Roman" w:hAnsi="Times New Roman"/>
          <w:sz w:val="28"/>
          <w:szCs w:val="28"/>
        </w:rPr>
        <w:t>;</w:t>
      </w:r>
    </w:p>
    <w:p w:rsidR="001143CA" w:rsidRPr="00F457F9" w:rsidRDefault="001143CA" w:rsidP="00024596">
      <w:pPr>
        <w:pStyle w:val="a7"/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Разработка прогноза потребности в рабочих и специалистах по укрупненным группам профессий, специальностей, по видам экономической деятельности и отдельным территориям;</w:t>
      </w:r>
    </w:p>
    <w:p w:rsidR="001143CA" w:rsidRPr="00F457F9" w:rsidRDefault="001143CA" w:rsidP="00024596">
      <w:pPr>
        <w:pStyle w:val="a7"/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Информирование о положении на рынке труда, правах и гарантиях в сфере занятости населения и защиты от безработицы;</w:t>
      </w:r>
    </w:p>
    <w:p w:rsidR="001143CA" w:rsidRPr="00F457F9" w:rsidRDefault="001143CA" w:rsidP="00024596">
      <w:pPr>
        <w:pStyle w:val="a7"/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Развитие профессиональной ориентации школьников, повышение их мотивации к трудовой деятельности по профессиям, специальностям, востребованным на рынке труда;</w:t>
      </w:r>
    </w:p>
    <w:p w:rsidR="001143CA" w:rsidRPr="00F457F9" w:rsidRDefault="001143CA" w:rsidP="00024596">
      <w:pPr>
        <w:pStyle w:val="a7"/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Развитие и совершенствование системы профессиональной ориентации безработных граждан, высвобождаемых работников, незанятых и других категорий населения в целях выбора профессии, трудоустройства, профессионального обучения;</w:t>
      </w:r>
    </w:p>
    <w:p w:rsidR="001143CA" w:rsidRPr="00F457F9" w:rsidRDefault="001143CA" w:rsidP="00024596">
      <w:pPr>
        <w:pStyle w:val="a7"/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Содействие повышению качества, конкурентоспособности и профессиональной мобильности рабочей силы за счет профессиональной подготовки и переподготовки безработных граждан;</w:t>
      </w:r>
    </w:p>
    <w:p w:rsidR="001143CA" w:rsidRPr="00F457F9" w:rsidRDefault="001143CA" w:rsidP="00024596">
      <w:pPr>
        <w:pStyle w:val="a7"/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 xml:space="preserve">Совершенствование механизма организации общественных работ, расширение видов общественных работ с учетом потребности района. </w:t>
      </w:r>
    </w:p>
    <w:p w:rsidR="001143CA" w:rsidRPr="00F457F9" w:rsidRDefault="001143CA" w:rsidP="00024596">
      <w:pPr>
        <w:pStyle w:val="a7"/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период летних каникул и в свободное от учебы время;</w:t>
      </w:r>
    </w:p>
    <w:p w:rsidR="001143CA" w:rsidRPr="00F457F9" w:rsidRDefault="001143CA" w:rsidP="00024596">
      <w:pPr>
        <w:pStyle w:val="a7"/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Содействие в организации временного трудоустройства (стажировке) безработных граждан в возрасте 18-20 лет из числа выпускников начального и среднего профессионального образования, ищущих работу впервые;</w:t>
      </w:r>
    </w:p>
    <w:p w:rsidR="001143CA" w:rsidRPr="00F457F9" w:rsidRDefault="001143CA" w:rsidP="00024596">
      <w:pPr>
        <w:pStyle w:val="a7"/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Организация ежегодных ярмарок вакансий и учебных рабочих мест;</w:t>
      </w:r>
    </w:p>
    <w:p w:rsidR="001143CA" w:rsidRPr="00F457F9" w:rsidRDefault="001143CA" w:rsidP="00024596">
      <w:pPr>
        <w:pStyle w:val="a7"/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Содействие снижению производственного травматизма и профессиональных заболеваний в организациях, содействие обеспечению безопасных условий труда работников организаций;</w:t>
      </w:r>
    </w:p>
    <w:p w:rsidR="001143CA" w:rsidRPr="00F457F9" w:rsidRDefault="001143CA" w:rsidP="00024596">
      <w:pPr>
        <w:pStyle w:val="a7"/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lastRenderedPageBreak/>
        <w:t>Развитие системы внутрипроизводственного обучения персонала организаций, а также опережающего профессионального обучения работников, подлежащих высвобождению</w:t>
      </w:r>
    </w:p>
    <w:p w:rsidR="001143CA" w:rsidRPr="00F457F9" w:rsidRDefault="001143CA" w:rsidP="00024596">
      <w:pPr>
        <w:pStyle w:val="a7"/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Оказание методической помощи организациям в проведении аттестации рабочих мест по условиям труда, подтверждение соответствия организации работ по охране труда государственным нормативным требованиям охраны труда;</w:t>
      </w:r>
    </w:p>
    <w:p w:rsidR="001143CA" w:rsidRPr="00F457F9" w:rsidRDefault="001143CA" w:rsidP="00024596">
      <w:pPr>
        <w:pStyle w:val="a7"/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Повышение престижа трудовых профессий с акцентом на лесную и сельскохозяйственную отрасли;</w:t>
      </w:r>
    </w:p>
    <w:p w:rsidR="001143CA" w:rsidRPr="00F457F9" w:rsidRDefault="001143CA" w:rsidP="00024596">
      <w:pPr>
        <w:pStyle w:val="a7"/>
        <w:numPr>
          <w:ilvl w:val="0"/>
          <w:numId w:val="7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Совместная работа с объединениями профсоюзов и работодателей по развитию социального партнерства в сфере труда, совершенствование практики заключения коллективных договоров и соглашений.</w:t>
      </w:r>
    </w:p>
    <w:p w:rsidR="001143CA" w:rsidRPr="00F457F9" w:rsidRDefault="001143CA" w:rsidP="004C542E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77" w:name="_Toc369016090"/>
      <w:bookmarkStart w:id="78" w:name="_Toc371962252"/>
      <w:r w:rsidRPr="00F457F9">
        <w:rPr>
          <w:rFonts w:ascii="Times New Roman" w:hAnsi="Times New Roman" w:cs="Times New Roman"/>
          <w:i/>
          <w:color w:val="auto"/>
          <w:sz w:val="28"/>
          <w:szCs w:val="28"/>
        </w:rPr>
        <w:t>Торговля и обслуживание:</w:t>
      </w:r>
      <w:bookmarkEnd w:id="77"/>
      <w:bookmarkEnd w:id="78"/>
    </w:p>
    <w:p w:rsidR="00F12777" w:rsidRPr="00F12777" w:rsidRDefault="00F12777" w:rsidP="00024596">
      <w:pPr>
        <w:pStyle w:val="a7"/>
        <w:numPr>
          <w:ilvl w:val="0"/>
          <w:numId w:val="8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79" w:name="_Toc369016091"/>
      <w:bookmarkStart w:id="80" w:name="_Toc371962253"/>
      <w:r w:rsidRPr="00F12777">
        <w:rPr>
          <w:rFonts w:ascii="Times New Roman" w:hAnsi="Times New Roman"/>
          <w:sz w:val="28"/>
          <w:szCs w:val="28"/>
        </w:rPr>
        <w:t>Создание условий для обеспечения территориальной и ценовой доступности товаров для населения района;</w:t>
      </w:r>
    </w:p>
    <w:p w:rsidR="00F12777" w:rsidRPr="00F12777" w:rsidRDefault="00F12777" w:rsidP="00024596">
      <w:pPr>
        <w:pStyle w:val="a7"/>
        <w:numPr>
          <w:ilvl w:val="0"/>
          <w:numId w:val="8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12777">
        <w:rPr>
          <w:rFonts w:ascii="Times New Roman" w:hAnsi="Times New Roman"/>
          <w:sz w:val="28"/>
          <w:szCs w:val="28"/>
        </w:rPr>
        <w:t>Формирование конкурентной среды на товарных рынках района.</w:t>
      </w:r>
    </w:p>
    <w:p w:rsidR="00F12777" w:rsidRPr="00F12777" w:rsidRDefault="00F12777" w:rsidP="00024596">
      <w:pPr>
        <w:pStyle w:val="a7"/>
        <w:numPr>
          <w:ilvl w:val="0"/>
          <w:numId w:val="8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12777">
        <w:rPr>
          <w:rFonts w:ascii="Times New Roman" w:hAnsi="Times New Roman"/>
          <w:sz w:val="28"/>
          <w:szCs w:val="28"/>
        </w:rPr>
        <w:t>Создание условий для развития предпринимательской кооперации между хозяйствующими субъектами;</w:t>
      </w:r>
    </w:p>
    <w:p w:rsidR="00F12777" w:rsidRPr="00F457F9" w:rsidRDefault="00F12777" w:rsidP="00024596">
      <w:pPr>
        <w:pStyle w:val="a7"/>
        <w:numPr>
          <w:ilvl w:val="0"/>
          <w:numId w:val="8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Привлечение инвестиций в развитие торговли и бытового обслуживания на территории района;</w:t>
      </w:r>
    </w:p>
    <w:p w:rsidR="00F12777" w:rsidRPr="00F457F9" w:rsidRDefault="00F12777" w:rsidP="00024596">
      <w:pPr>
        <w:pStyle w:val="a7"/>
        <w:numPr>
          <w:ilvl w:val="0"/>
          <w:numId w:val="8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Совершенствование форм и методов координации управления в сфере торговли и услуг, устранение административных барьеров, препятствующих их развитию;</w:t>
      </w:r>
    </w:p>
    <w:p w:rsidR="00F12777" w:rsidRPr="00F457F9" w:rsidRDefault="00F12777" w:rsidP="00024596">
      <w:pPr>
        <w:pStyle w:val="a7"/>
        <w:numPr>
          <w:ilvl w:val="0"/>
          <w:numId w:val="8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Совершенствование нормативной правовой базы, регулирующей торговую деятельность и оказание коммерческих услуг населению;</w:t>
      </w:r>
    </w:p>
    <w:p w:rsidR="00F12777" w:rsidRPr="00F457F9" w:rsidRDefault="00F12777" w:rsidP="00024596">
      <w:pPr>
        <w:pStyle w:val="a7"/>
        <w:numPr>
          <w:ilvl w:val="0"/>
          <w:numId w:val="8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Формирование инфраструктуры торговли и услуг с учетом многообразия видов и типов объектов, форм и способов торговли и обслуживания, потребностей населения;</w:t>
      </w:r>
    </w:p>
    <w:p w:rsidR="00F12777" w:rsidRPr="00F457F9" w:rsidRDefault="00F12777" w:rsidP="00024596">
      <w:pPr>
        <w:pStyle w:val="a7"/>
        <w:numPr>
          <w:ilvl w:val="0"/>
          <w:numId w:val="8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lastRenderedPageBreak/>
        <w:t xml:space="preserve"> Упорядочение и качественное улучшение нестационарных торговых объектов и объектов бытового обслуживания в соответствии со схемой их размещения;</w:t>
      </w:r>
    </w:p>
    <w:p w:rsidR="00F12777" w:rsidRPr="00F457F9" w:rsidRDefault="00F12777" w:rsidP="00024596">
      <w:pPr>
        <w:pStyle w:val="a7"/>
        <w:numPr>
          <w:ilvl w:val="0"/>
          <w:numId w:val="8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Поддержка производителей местных товаров и дальнейшее развитие сельскохозяйственного рынка, как источника продукции и продовольствия высокого качества по доступным ценам, минуя посредническое звено;</w:t>
      </w:r>
    </w:p>
    <w:p w:rsidR="00F12777" w:rsidRPr="00F457F9" w:rsidRDefault="00F12777" w:rsidP="00024596">
      <w:pPr>
        <w:pStyle w:val="a7"/>
        <w:numPr>
          <w:ilvl w:val="0"/>
          <w:numId w:val="8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Повышение эффективности использования торговых мест на сельскохозяйственном рынке района;</w:t>
      </w:r>
    </w:p>
    <w:p w:rsidR="00F12777" w:rsidRPr="00F457F9" w:rsidRDefault="00F12777" w:rsidP="00024596">
      <w:pPr>
        <w:pStyle w:val="a7"/>
        <w:numPr>
          <w:ilvl w:val="0"/>
          <w:numId w:val="8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Выявление предприятий, осуществляющих деятельность и достигших наилучших результатов в сфере торговли и обслуживания, обобщение и распространение положительного опыта их деятельности, и внедрение системы поощрений и наград за высокое качество продукции и услуг;</w:t>
      </w:r>
    </w:p>
    <w:p w:rsidR="00F12777" w:rsidRPr="00F457F9" w:rsidRDefault="00F12777" w:rsidP="00024596">
      <w:pPr>
        <w:pStyle w:val="a7"/>
        <w:numPr>
          <w:ilvl w:val="0"/>
          <w:numId w:val="8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Проведение обучающих семинаров, конференций, "круглых столов" в целях информационно-методического обеспечения органов местного самоуправления района</w:t>
      </w:r>
      <w:r w:rsidR="000D75BD">
        <w:rPr>
          <w:rFonts w:ascii="Times New Roman" w:hAnsi="Times New Roman"/>
          <w:sz w:val="28"/>
          <w:szCs w:val="28"/>
        </w:rPr>
        <w:t>, сельских поселений</w:t>
      </w:r>
      <w:r w:rsidRPr="00F457F9">
        <w:rPr>
          <w:rFonts w:ascii="Times New Roman" w:hAnsi="Times New Roman"/>
          <w:sz w:val="28"/>
          <w:szCs w:val="28"/>
        </w:rPr>
        <w:t xml:space="preserve"> по вопросам организации торговли</w:t>
      </w:r>
      <w:r w:rsidR="000D75BD">
        <w:rPr>
          <w:rFonts w:ascii="Times New Roman" w:hAnsi="Times New Roman"/>
          <w:sz w:val="28"/>
          <w:szCs w:val="28"/>
        </w:rPr>
        <w:t>.</w:t>
      </w:r>
    </w:p>
    <w:p w:rsidR="001143CA" w:rsidRPr="00F457F9" w:rsidRDefault="001143CA" w:rsidP="004C542E">
      <w:pPr>
        <w:pStyle w:val="3"/>
        <w:spacing w:before="0"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457F9">
        <w:rPr>
          <w:rFonts w:ascii="Times New Roman" w:hAnsi="Times New Roman" w:cs="Times New Roman"/>
          <w:i/>
          <w:color w:val="auto"/>
          <w:sz w:val="28"/>
          <w:szCs w:val="28"/>
        </w:rPr>
        <w:t>Малое и среднее предпринимательство</w:t>
      </w:r>
      <w:bookmarkEnd w:id="79"/>
      <w:bookmarkEnd w:id="80"/>
    </w:p>
    <w:p w:rsidR="001143CA" w:rsidRPr="00F457F9" w:rsidRDefault="001143CA" w:rsidP="00024596">
      <w:pPr>
        <w:pStyle w:val="a7"/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 xml:space="preserve">Формирование в районе </w:t>
      </w:r>
      <w:r w:rsidR="00F12777" w:rsidRPr="00F12777">
        <w:rPr>
          <w:rFonts w:ascii="Times New Roman" w:hAnsi="Times New Roman"/>
          <w:sz w:val="28"/>
          <w:szCs w:val="28"/>
        </w:rPr>
        <w:t>благоприятных организационных и иных условий</w:t>
      </w:r>
      <w:r w:rsidRPr="00F457F9">
        <w:rPr>
          <w:rFonts w:ascii="Times New Roman" w:hAnsi="Times New Roman"/>
          <w:sz w:val="28"/>
          <w:szCs w:val="28"/>
        </w:rPr>
        <w:t xml:space="preserve"> для развития малого предпринимательства;</w:t>
      </w:r>
    </w:p>
    <w:p w:rsidR="001143CA" w:rsidRPr="00F457F9" w:rsidRDefault="001143CA" w:rsidP="00024596">
      <w:pPr>
        <w:pStyle w:val="a7"/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Совершенствование форм и методов информирования населения и субъектов малого предпринимательства по вопросам, связанных с предпринимательской деятельностью;</w:t>
      </w:r>
    </w:p>
    <w:p w:rsidR="001143CA" w:rsidRPr="00F457F9" w:rsidRDefault="001143CA" w:rsidP="00024596">
      <w:pPr>
        <w:pStyle w:val="a7"/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Поддержка субъектов малого предпринимательства, оказывающих бытовые услуги, занятых в сфере материального производства;</w:t>
      </w:r>
    </w:p>
    <w:p w:rsidR="001143CA" w:rsidRPr="00F457F9" w:rsidRDefault="001143CA" w:rsidP="00024596">
      <w:pPr>
        <w:pStyle w:val="a7"/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Поддержка субъектов малого и среднего предпринимательства, занимающихся инновационной деятельностью;</w:t>
      </w:r>
    </w:p>
    <w:p w:rsidR="001143CA" w:rsidRPr="00F457F9" w:rsidRDefault="001143CA" w:rsidP="00024596">
      <w:pPr>
        <w:pStyle w:val="a7"/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Поддержка субъектов малого предпринимательства, занимающихся оказанием социальных услуг (социальное предпринимательство);</w:t>
      </w:r>
    </w:p>
    <w:p w:rsidR="001143CA" w:rsidRPr="00F457F9" w:rsidRDefault="001143CA" w:rsidP="00024596">
      <w:pPr>
        <w:pStyle w:val="a7"/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lastRenderedPageBreak/>
        <w:t>Поддержка субъектов малого предпринимательства, оказывающих услуги в сфере туризма, культуры, образования и здоровьесбережения;</w:t>
      </w:r>
    </w:p>
    <w:p w:rsidR="001143CA" w:rsidRPr="00F457F9" w:rsidRDefault="001143CA" w:rsidP="00024596">
      <w:pPr>
        <w:pStyle w:val="a7"/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Обеспечение доступа субъектов малого и среднего предпринимательства к финансовой, имущественной поддержке, оказываемой в рамках муниципальной поддержки малого и среднего предпринимательства;</w:t>
      </w:r>
    </w:p>
    <w:p w:rsidR="001143CA" w:rsidRPr="00F457F9" w:rsidRDefault="001143CA" w:rsidP="00024596">
      <w:pPr>
        <w:pStyle w:val="a7"/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Содействие подготовке, переподготовке и повышению квалификации кадров субъектов малого и среднего предпринимательства, начинающих предпринимателей;</w:t>
      </w:r>
    </w:p>
    <w:p w:rsidR="001143CA" w:rsidRPr="00F457F9" w:rsidRDefault="001143CA" w:rsidP="00024596">
      <w:pPr>
        <w:pStyle w:val="a7"/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Оказание содействия развитию системы кредитования малого бизнеса;</w:t>
      </w:r>
    </w:p>
    <w:p w:rsidR="001143CA" w:rsidRPr="00F457F9" w:rsidRDefault="001143CA" w:rsidP="00024596">
      <w:pPr>
        <w:pStyle w:val="a7"/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Развитие системы социального партнерства между субъектами малого предпринимательства и администрацией муниципального района;</w:t>
      </w:r>
    </w:p>
    <w:p w:rsidR="001143CA" w:rsidRPr="00F457F9" w:rsidRDefault="001143CA" w:rsidP="00024596">
      <w:pPr>
        <w:pStyle w:val="a7"/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 xml:space="preserve">Привлечение малого и среднего бизнеса в решение проблем </w:t>
      </w:r>
      <w:r w:rsidR="000D75BD">
        <w:rPr>
          <w:rFonts w:ascii="Times New Roman" w:hAnsi="Times New Roman"/>
          <w:sz w:val="28"/>
          <w:szCs w:val="28"/>
        </w:rPr>
        <w:t>социально-трудовой сферы района;</w:t>
      </w:r>
    </w:p>
    <w:p w:rsidR="001143CA" w:rsidRPr="00F457F9" w:rsidRDefault="001143CA" w:rsidP="00024596">
      <w:pPr>
        <w:pStyle w:val="a7"/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Расширение доступа субъектов малого и среднего предпринимательства к финансовым и материальным ресурсам</w:t>
      </w:r>
      <w:r w:rsidR="00A34488">
        <w:rPr>
          <w:rFonts w:ascii="Times New Roman" w:hAnsi="Times New Roman"/>
          <w:sz w:val="28"/>
          <w:szCs w:val="28"/>
        </w:rPr>
        <w:t>, введение новых форм финансовой поддержки</w:t>
      </w:r>
      <w:r w:rsidRPr="00F457F9">
        <w:rPr>
          <w:rFonts w:ascii="Times New Roman" w:hAnsi="Times New Roman"/>
          <w:sz w:val="28"/>
          <w:szCs w:val="28"/>
        </w:rPr>
        <w:t>;</w:t>
      </w:r>
    </w:p>
    <w:p w:rsidR="001143CA" w:rsidRPr="00F457F9" w:rsidRDefault="001143CA" w:rsidP="00024596">
      <w:pPr>
        <w:pStyle w:val="a7"/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Обеспечение консультационной, организационно-методической и информационной поддержки малого и среднего предпринимательства;</w:t>
      </w:r>
    </w:p>
    <w:p w:rsidR="001143CA" w:rsidRPr="00F457F9" w:rsidRDefault="001143CA" w:rsidP="00024596">
      <w:pPr>
        <w:pStyle w:val="a7"/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Содействие росту конкурентоспособности и продвижению продукции субъектов малого и среднего предпринимательства;</w:t>
      </w:r>
    </w:p>
    <w:p w:rsidR="001143CA" w:rsidRDefault="000D75BD" w:rsidP="00024596">
      <w:pPr>
        <w:pStyle w:val="a7"/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развития</w:t>
      </w:r>
      <w:r w:rsidR="001143CA" w:rsidRPr="00F457F9">
        <w:rPr>
          <w:rFonts w:ascii="Times New Roman" w:hAnsi="Times New Roman"/>
          <w:sz w:val="28"/>
          <w:szCs w:val="28"/>
        </w:rPr>
        <w:t xml:space="preserve"> производственной сферы предпр</w:t>
      </w:r>
      <w:r w:rsidR="00A34488">
        <w:rPr>
          <w:rFonts w:ascii="Times New Roman" w:hAnsi="Times New Roman"/>
          <w:sz w:val="28"/>
          <w:szCs w:val="28"/>
        </w:rPr>
        <w:t>инимательства;</w:t>
      </w:r>
    </w:p>
    <w:p w:rsidR="00A34488" w:rsidRPr="00A34488" w:rsidRDefault="00A34488" w:rsidP="00024596">
      <w:pPr>
        <w:pStyle w:val="a7"/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4488">
        <w:rPr>
          <w:rFonts w:ascii="Times New Roman" w:hAnsi="Times New Roman"/>
          <w:sz w:val="28"/>
        </w:rPr>
        <w:t>Усиление ответственности муниципальных служащих за развитие малого и среднего бизнеса</w:t>
      </w:r>
      <w:r>
        <w:rPr>
          <w:rFonts w:ascii="Times New Roman" w:hAnsi="Times New Roman"/>
          <w:sz w:val="28"/>
        </w:rPr>
        <w:t>.</w:t>
      </w:r>
    </w:p>
    <w:p w:rsidR="001143CA" w:rsidRPr="00F457F9" w:rsidRDefault="001143CA" w:rsidP="004C542E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81" w:name="_Toc369016092"/>
      <w:bookmarkStart w:id="82" w:name="_Toc371962254"/>
      <w:r w:rsidRPr="00F457F9">
        <w:rPr>
          <w:rFonts w:ascii="Times New Roman" w:hAnsi="Times New Roman" w:cs="Times New Roman"/>
          <w:i/>
          <w:color w:val="auto"/>
          <w:sz w:val="28"/>
          <w:szCs w:val="28"/>
        </w:rPr>
        <w:t>Информатизация и средства массовых коммуникаций</w:t>
      </w:r>
      <w:bookmarkEnd w:id="81"/>
      <w:bookmarkEnd w:id="82"/>
    </w:p>
    <w:p w:rsidR="001143CA" w:rsidRPr="00F457F9" w:rsidRDefault="001143CA" w:rsidP="00024596">
      <w:pPr>
        <w:pStyle w:val="a7"/>
        <w:numPr>
          <w:ilvl w:val="0"/>
          <w:numId w:val="8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 xml:space="preserve">Внедрение единой муниципальной мультисервисной корпоративной сети передачи данных; </w:t>
      </w:r>
    </w:p>
    <w:p w:rsidR="001143CA" w:rsidRPr="00F457F9" w:rsidRDefault="001143CA" w:rsidP="00024596">
      <w:pPr>
        <w:pStyle w:val="a7"/>
        <w:numPr>
          <w:ilvl w:val="0"/>
          <w:numId w:val="8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lastRenderedPageBreak/>
        <w:t>Увеличение степени развития инфраструктуры связи в районе. Обеспечение предприятий всех форм собственности широким спектром современных телекоммуникационных услуг связи с высоким качеством, позволяющих совершенствовать бизнес-процессы предприятий;</w:t>
      </w:r>
    </w:p>
    <w:p w:rsidR="001143CA" w:rsidRPr="00F457F9" w:rsidRDefault="001143CA" w:rsidP="00024596">
      <w:pPr>
        <w:pStyle w:val="a7"/>
        <w:numPr>
          <w:ilvl w:val="0"/>
          <w:numId w:val="8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Повышение темпов развития новых услуг и внедрение современных телекоммуникационных технологий за счет эффективного развития экономики района и возрастающего спроса предприятий на современные телекоммуникационные услуги;</w:t>
      </w:r>
    </w:p>
    <w:p w:rsidR="001143CA" w:rsidRPr="00F457F9" w:rsidRDefault="001143CA" w:rsidP="00024596">
      <w:pPr>
        <w:pStyle w:val="a7"/>
        <w:numPr>
          <w:ilvl w:val="0"/>
          <w:numId w:val="8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Повышение эффективности учета земельных ресурсов, выделяемых под строительство телекоммуникационных сооружений и сетей;</w:t>
      </w:r>
    </w:p>
    <w:p w:rsidR="001143CA" w:rsidRPr="00F457F9" w:rsidRDefault="001143CA" w:rsidP="00024596">
      <w:pPr>
        <w:pStyle w:val="a7"/>
        <w:numPr>
          <w:ilvl w:val="0"/>
          <w:numId w:val="8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Увеличение объема общедоступных информационных ресурсов МО МР «Усть-Куломский»;</w:t>
      </w:r>
    </w:p>
    <w:p w:rsidR="001143CA" w:rsidRPr="00F457F9" w:rsidRDefault="001143CA" w:rsidP="00024596">
      <w:pPr>
        <w:pStyle w:val="a7"/>
        <w:numPr>
          <w:ilvl w:val="0"/>
          <w:numId w:val="8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 xml:space="preserve">Содействие внедрению широкого спектра информационных технологий в практику управления поселений; </w:t>
      </w:r>
    </w:p>
    <w:p w:rsidR="001143CA" w:rsidRPr="00F457F9" w:rsidRDefault="001143CA" w:rsidP="00024596">
      <w:pPr>
        <w:pStyle w:val="a7"/>
        <w:numPr>
          <w:ilvl w:val="0"/>
          <w:numId w:val="8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Увеличение числа граждан и организаций, использующих внедряемые информационные технологии в систему взаимоотношений с органами местного самоуправления;</w:t>
      </w:r>
    </w:p>
    <w:p w:rsidR="001143CA" w:rsidRDefault="001143CA" w:rsidP="00024596">
      <w:pPr>
        <w:pStyle w:val="a7"/>
        <w:numPr>
          <w:ilvl w:val="0"/>
          <w:numId w:val="8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 xml:space="preserve">Установление тесных партнерских отношений с крупными операторами связи, с производителями и </w:t>
      </w:r>
      <w:r w:rsidR="00A34488">
        <w:rPr>
          <w:rFonts w:ascii="Times New Roman" w:hAnsi="Times New Roman"/>
          <w:sz w:val="28"/>
          <w:szCs w:val="28"/>
        </w:rPr>
        <w:t>поставщиками оборудования связи;</w:t>
      </w:r>
    </w:p>
    <w:p w:rsidR="00A34488" w:rsidRPr="00A34488" w:rsidRDefault="00A34488" w:rsidP="00024596">
      <w:pPr>
        <w:pStyle w:val="a7"/>
        <w:numPr>
          <w:ilvl w:val="0"/>
          <w:numId w:val="82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34488">
        <w:rPr>
          <w:rFonts w:ascii="Times New Roman" w:hAnsi="Times New Roman"/>
          <w:sz w:val="28"/>
        </w:rPr>
        <w:t>Обеспечение современными видами связи труднодоступных и малонаселенных пунктов</w:t>
      </w:r>
      <w:r>
        <w:rPr>
          <w:rFonts w:ascii="Times New Roman" w:hAnsi="Times New Roman"/>
          <w:sz w:val="28"/>
        </w:rPr>
        <w:t>.</w:t>
      </w:r>
    </w:p>
    <w:p w:rsidR="001143CA" w:rsidRPr="00F457F9" w:rsidRDefault="001143CA" w:rsidP="004C542E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83" w:name="_Toc369016093"/>
      <w:bookmarkStart w:id="84" w:name="_Toc371962255"/>
      <w:r w:rsidRPr="00F457F9">
        <w:rPr>
          <w:rFonts w:ascii="Times New Roman" w:hAnsi="Times New Roman" w:cs="Times New Roman"/>
          <w:i/>
          <w:color w:val="auto"/>
          <w:sz w:val="28"/>
          <w:szCs w:val="28"/>
        </w:rPr>
        <w:t>Муниципальное имущество</w:t>
      </w:r>
      <w:bookmarkEnd w:id="83"/>
      <w:bookmarkEnd w:id="84"/>
      <w:r w:rsidR="000D75BD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и земельные отношения</w:t>
      </w:r>
    </w:p>
    <w:p w:rsidR="001143CA" w:rsidRPr="00F457F9" w:rsidRDefault="001143CA" w:rsidP="00024596">
      <w:pPr>
        <w:pStyle w:val="a7"/>
        <w:numPr>
          <w:ilvl w:val="0"/>
          <w:numId w:val="8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Обеспечение экономической основы МО МР «Усть-Куломский» для решения вопросов местного значения – формирование оптимального состава муниципального имущества, использование его по назначению и обеспечение сохранности имущества;</w:t>
      </w:r>
    </w:p>
    <w:p w:rsidR="001143CA" w:rsidRPr="00F457F9" w:rsidRDefault="001143CA" w:rsidP="00024596">
      <w:pPr>
        <w:pStyle w:val="a7"/>
        <w:numPr>
          <w:ilvl w:val="0"/>
          <w:numId w:val="8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Повышение информационной обеспеченности о составе и движении муниципального имущества для принятия управленческих решений.</w:t>
      </w:r>
    </w:p>
    <w:p w:rsidR="001143CA" w:rsidRPr="00F457F9" w:rsidRDefault="001143CA" w:rsidP="00024596">
      <w:pPr>
        <w:pStyle w:val="a7"/>
        <w:numPr>
          <w:ilvl w:val="0"/>
          <w:numId w:val="8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Сопоставление присвоенных адресов объектов капитального строительства и земельных участков, на которых они расположены;</w:t>
      </w:r>
    </w:p>
    <w:p w:rsidR="001143CA" w:rsidRPr="00F457F9" w:rsidRDefault="001143CA" w:rsidP="00024596">
      <w:pPr>
        <w:pStyle w:val="a7"/>
        <w:numPr>
          <w:ilvl w:val="0"/>
          <w:numId w:val="8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lastRenderedPageBreak/>
        <w:t>Подготовка сведений о прохождении границ муниципальных образований и зон с особыми условиями использования территорий для внесения их в государственный кадастр недвижимости;</w:t>
      </w:r>
    </w:p>
    <w:p w:rsidR="001143CA" w:rsidRPr="00F457F9" w:rsidRDefault="001143CA" w:rsidP="00024596">
      <w:pPr>
        <w:pStyle w:val="a7"/>
        <w:numPr>
          <w:ilvl w:val="0"/>
          <w:numId w:val="8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Актуализация результатов государственной кадастровой оценки земель сельскохозяйственного назначения;</w:t>
      </w:r>
    </w:p>
    <w:p w:rsidR="001143CA" w:rsidRPr="00F457F9" w:rsidRDefault="001143CA" w:rsidP="00024596">
      <w:pPr>
        <w:pStyle w:val="a7"/>
        <w:numPr>
          <w:ilvl w:val="0"/>
          <w:numId w:val="8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Актуализация и внесение сведений об объектах капитального строительства в государственный кадастр недвижимости;</w:t>
      </w:r>
    </w:p>
    <w:p w:rsidR="001143CA" w:rsidRPr="00F457F9" w:rsidRDefault="001143CA" w:rsidP="00024596">
      <w:pPr>
        <w:pStyle w:val="a7"/>
        <w:numPr>
          <w:ilvl w:val="0"/>
          <w:numId w:val="8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Инвентаризация и внесение сведений об объектах капитального строительства в государственный кадастр недвижимости;</w:t>
      </w:r>
    </w:p>
    <w:p w:rsidR="001143CA" w:rsidRPr="00F457F9" w:rsidRDefault="001143CA" w:rsidP="00024596">
      <w:pPr>
        <w:pStyle w:val="a7"/>
        <w:numPr>
          <w:ilvl w:val="0"/>
          <w:numId w:val="8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Предоставление муниципальной собственности в аренду с целью повышения эффективности ее использования;</w:t>
      </w:r>
    </w:p>
    <w:p w:rsidR="001143CA" w:rsidRPr="00F457F9" w:rsidRDefault="001143CA" w:rsidP="00024596">
      <w:pPr>
        <w:pStyle w:val="a7"/>
        <w:numPr>
          <w:ilvl w:val="0"/>
          <w:numId w:val="8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Продажа муниципальной собственности неэффективно используемой в рамках владения, распоряжения и пользования;</w:t>
      </w:r>
    </w:p>
    <w:p w:rsidR="001143CA" w:rsidRPr="00F457F9" w:rsidRDefault="001143CA" w:rsidP="00024596">
      <w:pPr>
        <w:pStyle w:val="a7"/>
        <w:numPr>
          <w:ilvl w:val="0"/>
          <w:numId w:val="83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 xml:space="preserve">Проведение разъяснительной работы среди собственников земельных долей о порядке </w:t>
      </w:r>
      <w:r w:rsidR="00320B23">
        <w:rPr>
          <w:rFonts w:ascii="Times New Roman" w:hAnsi="Times New Roman"/>
          <w:sz w:val="28"/>
          <w:szCs w:val="28"/>
        </w:rPr>
        <w:t>муниципальной</w:t>
      </w:r>
      <w:r w:rsidRPr="00F457F9">
        <w:rPr>
          <w:rFonts w:ascii="Times New Roman" w:hAnsi="Times New Roman"/>
          <w:sz w:val="28"/>
          <w:szCs w:val="28"/>
        </w:rPr>
        <w:t xml:space="preserve"> поддержки при оформлении земельных участков, сформированных из земельных долей, в собственность, аренду.</w:t>
      </w:r>
    </w:p>
    <w:p w:rsidR="001143CA" w:rsidRPr="00F457F9" w:rsidRDefault="001143CA" w:rsidP="004C542E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85" w:name="_Toc369016094"/>
      <w:bookmarkStart w:id="86" w:name="_Toc371962256"/>
      <w:r w:rsidRPr="00F457F9">
        <w:rPr>
          <w:rFonts w:ascii="Times New Roman" w:hAnsi="Times New Roman" w:cs="Times New Roman"/>
          <w:i/>
          <w:color w:val="auto"/>
          <w:sz w:val="28"/>
          <w:szCs w:val="28"/>
        </w:rPr>
        <w:t>Муниципальные финансы</w:t>
      </w:r>
      <w:bookmarkEnd w:id="85"/>
      <w:bookmarkEnd w:id="86"/>
    </w:p>
    <w:p w:rsidR="001143CA" w:rsidRPr="00F12777" w:rsidRDefault="00F12777" w:rsidP="00024596">
      <w:pPr>
        <w:pStyle w:val="a7"/>
        <w:numPr>
          <w:ilvl w:val="0"/>
          <w:numId w:val="8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12777">
        <w:rPr>
          <w:rFonts w:ascii="Times New Roman" w:hAnsi="Times New Roman"/>
          <w:sz w:val="28"/>
          <w:szCs w:val="28"/>
        </w:rPr>
        <w:t>Повышение качества планирования местного бюджета, в том числе внедрение программно-целевых методов управления и бюджетирования, ориентированного на результат;</w:t>
      </w:r>
    </w:p>
    <w:p w:rsidR="001143CA" w:rsidRPr="00F457F9" w:rsidRDefault="001143CA" w:rsidP="00024596">
      <w:pPr>
        <w:pStyle w:val="a7"/>
        <w:numPr>
          <w:ilvl w:val="0"/>
          <w:numId w:val="8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Повышение эффективности и результативности расходов;</w:t>
      </w:r>
    </w:p>
    <w:p w:rsidR="001143CA" w:rsidRPr="00F457F9" w:rsidRDefault="001143CA" w:rsidP="00024596">
      <w:pPr>
        <w:pStyle w:val="a7"/>
        <w:numPr>
          <w:ilvl w:val="0"/>
          <w:numId w:val="8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Увеличение доходных источников, поступающих в местный бюджет, в том числе путем расширения налогооблагаемой базы и увеличения неналоговых доходов</w:t>
      </w:r>
    </w:p>
    <w:p w:rsidR="001143CA" w:rsidRPr="00F457F9" w:rsidRDefault="001143CA" w:rsidP="00024596">
      <w:pPr>
        <w:pStyle w:val="a7"/>
        <w:numPr>
          <w:ilvl w:val="0"/>
          <w:numId w:val="8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Повышение степени открытости  и гласности бюджета путем публикации</w:t>
      </w:r>
      <w:r w:rsidR="000D75BD">
        <w:rPr>
          <w:rFonts w:ascii="Times New Roman" w:hAnsi="Times New Roman"/>
          <w:sz w:val="28"/>
          <w:szCs w:val="28"/>
        </w:rPr>
        <w:t xml:space="preserve"> проекта</w:t>
      </w:r>
      <w:r w:rsidRPr="00F457F9">
        <w:rPr>
          <w:rFonts w:ascii="Times New Roman" w:hAnsi="Times New Roman"/>
          <w:sz w:val="28"/>
          <w:szCs w:val="28"/>
        </w:rPr>
        <w:t xml:space="preserve"> бюджета и отчета об его исполнении;</w:t>
      </w:r>
    </w:p>
    <w:p w:rsidR="001143CA" w:rsidRPr="00F457F9" w:rsidRDefault="001143CA" w:rsidP="00024596">
      <w:pPr>
        <w:pStyle w:val="a7"/>
        <w:numPr>
          <w:ilvl w:val="0"/>
          <w:numId w:val="8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Исполнение бюджета на основе достижения поставленных целей с заданными финансовыми ресурсами и их экономии;</w:t>
      </w:r>
    </w:p>
    <w:p w:rsidR="001143CA" w:rsidRPr="00F457F9" w:rsidRDefault="001143CA" w:rsidP="00024596">
      <w:pPr>
        <w:pStyle w:val="a7"/>
        <w:numPr>
          <w:ilvl w:val="0"/>
          <w:numId w:val="8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lastRenderedPageBreak/>
        <w:t>Повышение эффективности проводимого контроля над расходованием бюджетных средств;</w:t>
      </w:r>
    </w:p>
    <w:p w:rsidR="001143CA" w:rsidRPr="00F457F9" w:rsidRDefault="001143CA" w:rsidP="00024596">
      <w:pPr>
        <w:pStyle w:val="a7"/>
        <w:numPr>
          <w:ilvl w:val="0"/>
          <w:numId w:val="8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Выравнивание уровня бюджетной обеспеченности сельских поселений за счет бюджета района;</w:t>
      </w:r>
    </w:p>
    <w:p w:rsidR="001143CA" w:rsidRPr="00F457F9" w:rsidRDefault="001143CA" w:rsidP="00024596">
      <w:pPr>
        <w:pStyle w:val="a7"/>
        <w:numPr>
          <w:ilvl w:val="0"/>
          <w:numId w:val="8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Оптимизация структуры местных налогов и сборов;</w:t>
      </w:r>
    </w:p>
    <w:p w:rsidR="001143CA" w:rsidRPr="00F457F9" w:rsidRDefault="001143CA" w:rsidP="00024596">
      <w:pPr>
        <w:pStyle w:val="a7"/>
        <w:numPr>
          <w:ilvl w:val="0"/>
          <w:numId w:val="8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Оптимизация величины местных налогов и сборов;</w:t>
      </w:r>
    </w:p>
    <w:p w:rsidR="001143CA" w:rsidRPr="00F457F9" w:rsidRDefault="001143CA" w:rsidP="00024596">
      <w:pPr>
        <w:pStyle w:val="a7"/>
        <w:numPr>
          <w:ilvl w:val="0"/>
          <w:numId w:val="84"/>
        </w:numPr>
        <w:tabs>
          <w:tab w:val="left" w:pos="1134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Увеличение инвестиций в охрану окружающей среды (бюджетные средства, собственные средства предприятий и привлеченные инвестиции).</w:t>
      </w:r>
    </w:p>
    <w:p w:rsidR="001143CA" w:rsidRPr="00F457F9" w:rsidRDefault="001143CA" w:rsidP="004C542E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87" w:name="_Toc369016095"/>
      <w:bookmarkStart w:id="88" w:name="_Toc371962257"/>
      <w:r w:rsidRPr="00F457F9">
        <w:rPr>
          <w:rFonts w:ascii="Times New Roman" w:hAnsi="Times New Roman" w:cs="Times New Roman"/>
          <w:i/>
          <w:color w:val="auto"/>
          <w:sz w:val="28"/>
          <w:szCs w:val="28"/>
        </w:rPr>
        <w:t>Инвестиционная деятельность</w:t>
      </w:r>
      <w:bookmarkEnd w:id="87"/>
      <w:bookmarkEnd w:id="88"/>
    </w:p>
    <w:p w:rsidR="001143CA" w:rsidRPr="00F457F9" w:rsidRDefault="001143CA" w:rsidP="00024596">
      <w:pPr>
        <w:pStyle w:val="a7"/>
        <w:numPr>
          <w:ilvl w:val="0"/>
          <w:numId w:val="85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Создание максимально благоприятных условий для развития инвестиционной деятельности на территории района;</w:t>
      </w:r>
    </w:p>
    <w:p w:rsidR="001143CA" w:rsidRPr="00F457F9" w:rsidRDefault="001143CA" w:rsidP="00024596">
      <w:pPr>
        <w:pStyle w:val="a7"/>
        <w:numPr>
          <w:ilvl w:val="0"/>
          <w:numId w:val="85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Изучение потребностей рынка и привлечение инвесторов на перспективные точки роста в поселениях района;</w:t>
      </w:r>
    </w:p>
    <w:p w:rsidR="001143CA" w:rsidRPr="00F457F9" w:rsidRDefault="001143CA" w:rsidP="00024596">
      <w:pPr>
        <w:pStyle w:val="a7"/>
        <w:numPr>
          <w:ilvl w:val="0"/>
          <w:numId w:val="85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 xml:space="preserve">Мобилизация имеющихся и привлечение новых инвестиционных ресурсов в реальный сектор экономики; </w:t>
      </w:r>
    </w:p>
    <w:p w:rsidR="001143CA" w:rsidRPr="00F457F9" w:rsidRDefault="001143CA" w:rsidP="00024596">
      <w:pPr>
        <w:pStyle w:val="a7"/>
        <w:numPr>
          <w:ilvl w:val="0"/>
          <w:numId w:val="85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Активизация внутренних инвесторов для вложения собственных средств предприятий и предпринимателей района в развитие новых производств и сегментов рынка.</w:t>
      </w:r>
    </w:p>
    <w:p w:rsidR="001143CA" w:rsidRPr="00F457F9" w:rsidRDefault="001143CA" w:rsidP="00024596">
      <w:pPr>
        <w:pStyle w:val="a7"/>
        <w:numPr>
          <w:ilvl w:val="0"/>
          <w:numId w:val="85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Комплексная поддержка реализуемых инвестиционных проектов;</w:t>
      </w:r>
    </w:p>
    <w:p w:rsidR="001143CA" w:rsidRPr="00F457F9" w:rsidRDefault="001143CA" w:rsidP="00024596">
      <w:pPr>
        <w:pStyle w:val="a7"/>
        <w:numPr>
          <w:ilvl w:val="0"/>
          <w:numId w:val="85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 xml:space="preserve"> Содействие в расширении деловых связей авторов и инициатив инвестиционных проектов на </w:t>
      </w:r>
      <w:r w:rsidR="002019E8" w:rsidRPr="00F457F9">
        <w:rPr>
          <w:rFonts w:ascii="Times New Roman" w:hAnsi="Times New Roman"/>
          <w:sz w:val="28"/>
          <w:szCs w:val="28"/>
        </w:rPr>
        <w:t xml:space="preserve">районном, </w:t>
      </w:r>
      <w:r w:rsidRPr="00F457F9">
        <w:rPr>
          <w:rFonts w:ascii="Times New Roman" w:hAnsi="Times New Roman"/>
          <w:sz w:val="28"/>
          <w:szCs w:val="28"/>
        </w:rPr>
        <w:t>республиканском и общероссийском уровне;</w:t>
      </w:r>
    </w:p>
    <w:p w:rsidR="001143CA" w:rsidRPr="00F457F9" w:rsidRDefault="001143CA" w:rsidP="00024596">
      <w:pPr>
        <w:pStyle w:val="a7"/>
        <w:numPr>
          <w:ilvl w:val="0"/>
          <w:numId w:val="85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Формирование благоприятного инвестиционного климата и увеличение на основе этого объемов привлекаемых капиталов.</w:t>
      </w:r>
    </w:p>
    <w:p w:rsidR="001143CA" w:rsidRPr="00F457F9" w:rsidRDefault="001143CA" w:rsidP="004C542E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89" w:name="_Toc369016097"/>
      <w:bookmarkStart w:id="90" w:name="_Toc371962259"/>
      <w:r w:rsidRPr="00F457F9">
        <w:rPr>
          <w:rFonts w:ascii="Times New Roman" w:hAnsi="Times New Roman" w:cs="Times New Roman"/>
          <w:i/>
          <w:color w:val="auto"/>
          <w:sz w:val="28"/>
          <w:szCs w:val="28"/>
        </w:rPr>
        <w:t>Местное самоуправление</w:t>
      </w:r>
      <w:bookmarkEnd w:id="89"/>
      <w:bookmarkEnd w:id="90"/>
    </w:p>
    <w:p w:rsidR="001143CA" w:rsidRPr="00F457F9" w:rsidRDefault="001143CA" w:rsidP="00024596">
      <w:pPr>
        <w:pStyle w:val="a7"/>
        <w:numPr>
          <w:ilvl w:val="0"/>
          <w:numId w:val="8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Приведение в соответствие с требованиями Федерального законодательства административных регламентов предоставления муниципальных услуг;</w:t>
      </w:r>
    </w:p>
    <w:p w:rsidR="001143CA" w:rsidRPr="00F457F9" w:rsidRDefault="001143CA" w:rsidP="00024596">
      <w:pPr>
        <w:pStyle w:val="a7"/>
        <w:numPr>
          <w:ilvl w:val="0"/>
          <w:numId w:val="8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 xml:space="preserve">Создание стимулов для внедрения новых механизмов административного регулирования и управления, взаимоотношений с </w:t>
      </w:r>
      <w:r w:rsidRPr="00F457F9">
        <w:rPr>
          <w:rFonts w:ascii="Times New Roman" w:hAnsi="Times New Roman"/>
          <w:sz w:val="28"/>
          <w:szCs w:val="28"/>
        </w:rPr>
        <w:lastRenderedPageBreak/>
        <w:t>органами местного самоуправления (сельских поселен</w:t>
      </w:r>
      <w:r w:rsidR="00320B23">
        <w:rPr>
          <w:rFonts w:ascii="Times New Roman" w:hAnsi="Times New Roman"/>
          <w:sz w:val="28"/>
          <w:szCs w:val="28"/>
        </w:rPr>
        <w:t>ий), развития механизмов частно</w:t>
      </w:r>
      <w:r w:rsidRPr="00F457F9">
        <w:rPr>
          <w:rFonts w:ascii="Times New Roman" w:hAnsi="Times New Roman"/>
          <w:sz w:val="28"/>
          <w:szCs w:val="28"/>
        </w:rPr>
        <w:t>- муниципального  партнерства;</w:t>
      </w:r>
    </w:p>
    <w:p w:rsidR="001143CA" w:rsidRPr="00F457F9" w:rsidRDefault="001143CA" w:rsidP="00024596">
      <w:pPr>
        <w:pStyle w:val="a7"/>
        <w:numPr>
          <w:ilvl w:val="0"/>
          <w:numId w:val="8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 xml:space="preserve">стимулирование местных стратегических инициатив, направленных на социально-экономическое развитие территорий, развитие социальной инфраструктуры, создание условий для высоких темпов роста в базовых отраслях экономики и увеличение доходов местных бюджетов,  содействие органам </w:t>
      </w:r>
      <w:r w:rsidR="00D70DCB" w:rsidRPr="00F457F9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F457F9">
        <w:rPr>
          <w:rFonts w:ascii="Times New Roman" w:hAnsi="Times New Roman"/>
          <w:sz w:val="28"/>
          <w:szCs w:val="28"/>
        </w:rPr>
        <w:t>сельских поселений в реализации проектов;</w:t>
      </w:r>
    </w:p>
    <w:p w:rsidR="001143CA" w:rsidRPr="00F457F9" w:rsidRDefault="001143CA" w:rsidP="00024596">
      <w:pPr>
        <w:pStyle w:val="a7"/>
        <w:numPr>
          <w:ilvl w:val="0"/>
          <w:numId w:val="8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Предоставление муниципальных услуг в соответствии с административными регламентами предоставления муниципальных услуг, в том числе в электронной форме;</w:t>
      </w:r>
    </w:p>
    <w:p w:rsidR="001143CA" w:rsidRPr="00F457F9" w:rsidRDefault="001143CA" w:rsidP="00024596">
      <w:pPr>
        <w:pStyle w:val="a7"/>
        <w:numPr>
          <w:ilvl w:val="0"/>
          <w:numId w:val="8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Ведение реестра муниципальных функций, услуг (работ), исполняемых, оказываемых (выполняемых) органами местного самоуправления района; оптимизация порядка предоставления муниципальных услуг, повышение качества и доступности муниципальных услуг для физических и юридических лиц на территории района;</w:t>
      </w:r>
    </w:p>
    <w:p w:rsidR="001143CA" w:rsidRPr="00F457F9" w:rsidRDefault="001143CA" w:rsidP="00024596">
      <w:pPr>
        <w:pStyle w:val="a7"/>
        <w:numPr>
          <w:ilvl w:val="0"/>
          <w:numId w:val="8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Создание системы контроля качества предоставления муниципальных услуг, исполнения муниципальных функций на территории района;</w:t>
      </w:r>
    </w:p>
    <w:p w:rsidR="001143CA" w:rsidRPr="00F457F9" w:rsidRDefault="001143CA" w:rsidP="00024596">
      <w:pPr>
        <w:pStyle w:val="a7"/>
        <w:numPr>
          <w:ilvl w:val="0"/>
          <w:numId w:val="8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Внедрение системы межведомственного взаимодействия при предоставлении муниципальных услуг;</w:t>
      </w:r>
    </w:p>
    <w:p w:rsidR="001143CA" w:rsidRPr="00F457F9" w:rsidRDefault="001143CA" w:rsidP="00024596">
      <w:pPr>
        <w:pStyle w:val="a7"/>
        <w:numPr>
          <w:ilvl w:val="0"/>
          <w:numId w:val="8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 xml:space="preserve">Совершенствование практики представления граждан района к </w:t>
      </w:r>
      <w:r w:rsidR="00320B23">
        <w:rPr>
          <w:rFonts w:ascii="Times New Roman" w:hAnsi="Times New Roman"/>
          <w:sz w:val="28"/>
          <w:szCs w:val="28"/>
        </w:rPr>
        <w:t>республиканским</w:t>
      </w:r>
      <w:r w:rsidRPr="00F457F9">
        <w:rPr>
          <w:rFonts w:ascii="Times New Roman" w:hAnsi="Times New Roman"/>
          <w:sz w:val="28"/>
          <w:szCs w:val="28"/>
        </w:rPr>
        <w:t xml:space="preserve"> и районным наградам;</w:t>
      </w:r>
    </w:p>
    <w:p w:rsidR="001143CA" w:rsidRPr="00F457F9" w:rsidRDefault="001143CA" w:rsidP="00024596">
      <w:pPr>
        <w:pStyle w:val="a7"/>
        <w:numPr>
          <w:ilvl w:val="0"/>
          <w:numId w:val="8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Совершенствование нормативных правовых актов органов и должностных лиц местного самоуправления района;</w:t>
      </w:r>
    </w:p>
    <w:p w:rsidR="001143CA" w:rsidRPr="00F457F9" w:rsidRDefault="001143CA" w:rsidP="00024596">
      <w:pPr>
        <w:pStyle w:val="a7"/>
        <w:numPr>
          <w:ilvl w:val="0"/>
          <w:numId w:val="8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Модернизация системы информационного обеспечения органов местного самоуправления района;</w:t>
      </w:r>
    </w:p>
    <w:p w:rsidR="001143CA" w:rsidRPr="00F457F9" w:rsidRDefault="001143CA" w:rsidP="00024596">
      <w:pPr>
        <w:pStyle w:val="a7"/>
        <w:numPr>
          <w:ilvl w:val="0"/>
          <w:numId w:val="8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Повышение квалификации и развитие актуальных компетенций сотрудников администраци</w:t>
      </w:r>
      <w:r w:rsidR="00D70DCB" w:rsidRPr="00F457F9">
        <w:rPr>
          <w:rFonts w:ascii="Times New Roman" w:hAnsi="Times New Roman"/>
          <w:sz w:val="28"/>
          <w:szCs w:val="28"/>
        </w:rPr>
        <w:t>и</w:t>
      </w:r>
      <w:r w:rsidR="001C5F74">
        <w:rPr>
          <w:rFonts w:ascii="Times New Roman" w:hAnsi="Times New Roman"/>
          <w:sz w:val="28"/>
          <w:szCs w:val="28"/>
        </w:rPr>
        <w:t xml:space="preserve"> </w:t>
      </w:r>
      <w:r w:rsidR="00D70DCB" w:rsidRPr="00F457F9">
        <w:rPr>
          <w:rFonts w:ascii="Times New Roman" w:hAnsi="Times New Roman"/>
          <w:sz w:val="28"/>
          <w:szCs w:val="28"/>
        </w:rPr>
        <w:t>района</w:t>
      </w:r>
      <w:r w:rsidRPr="00F457F9">
        <w:rPr>
          <w:rFonts w:ascii="Times New Roman" w:hAnsi="Times New Roman"/>
          <w:sz w:val="28"/>
          <w:szCs w:val="28"/>
        </w:rPr>
        <w:t xml:space="preserve"> и сельских поселений;</w:t>
      </w:r>
    </w:p>
    <w:p w:rsidR="001143CA" w:rsidRPr="00F457F9" w:rsidRDefault="001143CA" w:rsidP="00024596">
      <w:pPr>
        <w:pStyle w:val="a7"/>
        <w:numPr>
          <w:ilvl w:val="0"/>
          <w:numId w:val="8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lastRenderedPageBreak/>
        <w:t>Совершенствование нормативной правовой базы и методического обеспечения деятельности органов местного самоуправления;</w:t>
      </w:r>
    </w:p>
    <w:p w:rsidR="001143CA" w:rsidRPr="00F457F9" w:rsidRDefault="001143CA" w:rsidP="00024596">
      <w:pPr>
        <w:pStyle w:val="a7"/>
        <w:numPr>
          <w:ilvl w:val="0"/>
          <w:numId w:val="8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Участие в республиканских смотрах-конкурсах администраций городских и сельских поселений;</w:t>
      </w:r>
    </w:p>
    <w:p w:rsidR="001143CA" w:rsidRPr="00F457F9" w:rsidRDefault="001143CA" w:rsidP="00024596">
      <w:pPr>
        <w:pStyle w:val="a7"/>
        <w:numPr>
          <w:ilvl w:val="0"/>
          <w:numId w:val="86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Привлечение общественных и коммерческих организаций района к решению актуальных проблем;</w:t>
      </w:r>
    </w:p>
    <w:p w:rsidR="001143CA" w:rsidRPr="00F457F9" w:rsidRDefault="001143CA" w:rsidP="004C542E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91" w:name="_Toc369016099"/>
      <w:bookmarkStart w:id="92" w:name="_Toc371962261"/>
      <w:r w:rsidRPr="00F457F9">
        <w:rPr>
          <w:rFonts w:ascii="Times New Roman" w:hAnsi="Times New Roman" w:cs="Times New Roman"/>
          <w:i/>
          <w:color w:val="auto"/>
          <w:sz w:val="28"/>
          <w:szCs w:val="28"/>
        </w:rPr>
        <w:t>Защита от чрезвычайных ситуаций</w:t>
      </w:r>
      <w:bookmarkEnd w:id="91"/>
      <w:bookmarkEnd w:id="92"/>
    </w:p>
    <w:p w:rsidR="001143CA" w:rsidRPr="00F457F9" w:rsidRDefault="001143CA" w:rsidP="00024596">
      <w:pPr>
        <w:pStyle w:val="a7"/>
        <w:numPr>
          <w:ilvl w:val="0"/>
          <w:numId w:val="87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Снижение рисков чрезвычайных ситуаций природного и техногенного характера;</w:t>
      </w:r>
    </w:p>
    <w:p w:rsidR="001143CA" w:rsidRPr="00F457F9" w:rsidRDefault="001143CA" w:rsidP="00024596">
      <w:pPr>
        <w:pStyle w:val="a7"/>
        <w:numPr>
          <w:ilvl w:val="0"/>
          <w:numId w:val="87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Завершение работы по создание системы обеспечения вызовов экстренных оперативных служб через единый номер "112";</w:t>
      </w:r>
    </w:p>
    <w:p w:rsidR="001143CA" w:rsidRPr="00F457F9" w:rsidRDefault="001143CA" w:rsidP="00024596">
      <w:pPr>
        <w:pStyle w:val="a7"/>
        <w:numPr>
          <w:ilvl w:val="0"/>
          <w:numId w:val="87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Поддержание парка специального транспорта, технических средств и объектов гражданской защиты и обороны в надлежащем состоянии и готовности;</w:t>
      </w:r>
    </w:p>
    <w:p w:rsidR="001143CA" w:rsidRPr="00F457F9" w:rsidRDefault="001143CA" w:rsidP="00024596">
      <w:pPr>
        <w:pStyle w:val="a7"/>
        <w:numPr>
          <w:ilvl w:val="0"/>
          <w:numId w:val="87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Организация проведения регулярного обучения должностных лиц организаций и населения в области гражданской защиты и обороны, предупреждения и ликвидации чрезвычайных ситуаций природного и техногенного характера, обеспечения пожарной безопасности и безопасности на водных объектах;</w:t>
      </w:r>
    </w:p>
    <w:p w:rsidR="001143CA" w:rsidRPr="00F457F9" w:rsidRDefault="001143CA" w:rsidP="00024596">
      <w:pPr>
        <w:pStyle w:val="a7"/>
        <w:numPr>
          <w:ilvl w:val="0"/>
          <w:numId w:val="87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Создание запасов средств индивидуальной защиты для населения района в необходимых объемах для обеспечения выполнения мероприятий гражданской защиты и обороны;</w:t>
      </w:r>
    </w:p>
    <w:p w:rsidR="001143CA" w:rsidRPr="00F457F9" w:rsidRDefault="001143CA" w:rsidP="00024596">
      <w:pPr>
        <w:pStyle w:val="a7"/>
        <w:numPr>
          <w:ilvl w:val="0"/>
          <w:numId w:val="87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Надзор за обустройством мест массового отдыха людей на водных объектах поселений.</w:t>
      </w:r>
    </w:p>
    <w:p w:rsidR="001143CA" w:rsidRPr="00F457F9" w:rsidRDefault="001143CA" w:rsidP="004C542E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93" w:name="_Toc369016100"/>
      <w:bookmarkStart w:id="94" w:name="_Toc371962262"/>
      <w:r w:rsidRPr="00F457F9">
        <w:rPr>
          <w:rFonts w:ascii="Times New Roman" w:hAnsi="Times New Roman" w:cs="Times New Roman"/>
          <w:i/>
          <w:color w:val="auto"/>
          <w:sz w:val="28"/>
          <w:szCs w:val="28"/>
        </w:rPr>
        <w:t>Охрана окружающей среды</w:t>
      </w:r>
      <w:bookmarkEnd w:id="93"/>
      <w:bookmarkEnd w:id="94"/>
    </w:p>
    <w:p w:rsidR="001143CA" w:rsidRPr="00F457F9" w:rsidRDefault="001143CA" w:rsidP="00024596">
      <w:pPr>
        <w:pStyle w:val="a7"/>
        <w:numPr>
          <w:ilvl w:val="0"/>
          <w:numId w:val="88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 xml:space="preserve">Обеспечение благоприятной окружающей среды и устойчивого функционирования естественных лесных и водных экологических систем, сохранение их биоразнообразия; </w:t>
      </w:r>
    </w:p>
    <w:p w:rsidR="001143CA" w:rsidRPr="00F457F9" w:rsidRDefault="001143CA" w:rsidP="00024596">
      <w:pPr>
        <w:pStyle w:val="a7"/>
        <w:numPr>
          <w:ilvl w:val="0"/>
          <w:numId w:val="88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Снижение негативного влияния высокой техногенной и антропогенной нагрузки на окружающую среду;</w:t>
      </w:r>
    </w:p>
    <w:p w:rsidR="001143CA" w:rsidRPr="00F457F9" w:rsidRDefault="001143CA" w:rsidP="00024596">
      <w:pPr>
        <w:pStyle w:val="a7"/>
        <w:numPr>
          <w:ilvl w:val="0"/>
          <w:numId w:val="88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457F9">
        <w:rPr>
          <w:rFonts w:ascii="Times New Roman" w:hAnsi="Times New Roman"/>
          <w:bCs/>
          <w:iCs/>
          <w:sz w:val="28"/>
          <w:szCs w:val="28"/>
        </w:rPr>
        <w:lastRenderedPageBreak/>
        <w:t>Обустройство полигонов для складирования твердых бытовых отходов, с последующей сдачей полигона местным предпринимателям для организации мусоросортировки и переработки мусора;</w:t>
      </w:r>
    </w:p>
    <w:p w:rsidR="001143CA" w:rsidRPr="00F457F9" w:rsidRDefault="001143CA" w:rsidP="00024596">
      <w:pPr>
        <w:pStyle w:val="a7"/>
        <w:numPr>
          <w:ilvl w:val="0"/>
          <w:numId w:val="88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Упорядочение сбора, хранения и утилизации отходов производства и потребления;</w:t>
      </w:r>
    </w:p>
    <w:p w:rsidR="001143CA" w:rsidRPr="00F457F9" w:rsidRDefault="001143CA" w:rsidP="00024596">
      <w:pPr>
        <w:pStyle w:val="a7"/>
        <w:numPr>
          <w:ilvl w:val="0"/>
          <w:numId w:val="88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Защита территорий и населения района от вредного воздействия вод, оздоровление экологической обстановки на водных объектах, сокращение негативного техногенного воздействия на окружающую среду;</w:t>
      </w:r>
    </w:p>
    <w:p w:rsidR="001143CA" w:rsidRPr="00F457F9" w:rsidRDefault="001143CA" w:rsidP="00024596">
      <w:pPr>
        <w:pStyle w:val="a7"/>
        <w:numPr>
          <w:ilvl w:val="0"/>
          <w:numId w:val="88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Вовлечение населения района в деятельность по охране окружающей среды и формирование экологической культуры;</w:t>
      </w:r>
    </w:p>
    <w:p w:rsidR="001143CA" w:rsidRPr="00F457F9" w:rsidRDefault="001143CA" w:rsidP="00024596">
      <w:pPr>
        <w:pStyle w:val="a7"/>
        <w:numPr>
          <w:ilvl w:val="0"/>
          <w:numId w:val="88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Проведение мероприятий, направленных на повышение степени экологической просвещенности населения;</w:t>
      </w:r>
    </w:p>
    <w:p w:rsidR="001143CA" w:rsidRPr="00F457F9" w:rsidRDefault="001143CA" w:rsidP="00024596">
      <w:pPr>
        <w:pStyle w:val="a7"/>
        <w:numPr>
          <w:ilvl w:val="0"/>
          <w:numId w:val="88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Развитие системы экологического образования и воспитания подрастающего поколения;</w:t>
      </w:r>
    </w:p>
    <w:p w:rsidR="001143CA" w:rsidRPr="00F457F9" w:rsidRDefault="001143CA" w:rsidP="00024596">
      <w:pPr>
        <w:pStyle w:val="a7"/>
        <w:numPr>
          <w:ilvl w:val="0"/>
          <w:numId w:val="88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Улучшение сельской среды, устойчивое функционирование и развитие инфраструктуры и систем жизнеобеспечения района, позволяющих сформировать здоровую, безопасную, благоустроенную и стимулирующую среду обитания;</w:t>
      </w:r>
    </w:p>
    <w:p w:rsidR="001143CA" w:rsidRPr="00F457F9" w:rsidRDefault="001143CA" w:rsidP="00024596">
      <w:pPr>
        <w:pStyle w:val="a7"/>
        <w:numPr>
          <w:ilvl w:val="0"/>
          <w:numId w:val="88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Активное вовлечение местных предприятий в решение экологических проблем территории;</w:t>
      </w:r>
    </w:p>
    <w:p w:rsidR="001143CA" w:rsidRPr="00F457F9" w:rsidRDefault="001143CA" w:rsidP="00024596">
      <w:pPr>
        <w:pStyle w:val="a7"/>
        <w:numPr>
          <w:ilvl w:val="0"/>
          <w:numId w:val="88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Эффективное использование сырьевого и энергетического потенциала вторичного сырья;</w:t>
      </w:r>
    </w:p>
    <w:p w:rsidR="001143CA" w:rsidRPr="00F457F9" w:rsidRDefault="001143CA" w:rsidP="00024596">
      <w:pPr>
        <w:pStyle w:val="a7"/>
        <w:numPr>
          <w:ilvl w:val="0"/>
          <w:numId w:val="88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Снижение воздействия на экологическую среду сельскохозяйственного производства;</w:t>
      </w:r>
    </w:p>
    <w:p w:rsidR="001143CA" w:rsidRPr="00F457F9" w:rsidRDefault="001143CA" w:rsidP="00024596">
      <w:pPr>
        <w:pStyle w:val="a7"/>
        <w:numPr>
          <w:ilvl w:val="0"/>
          <w:numId w:val="88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Снижение антропогенной нагрузки на окружающую среду за счет уменьшения загрязняющих выбросов от промышленных предприятий и автотранспорта, очистки сточных вод и внедрение экологических инноваций в сферу жилищно-коммунального хозяйства;</w:t>
      </w:r>
    </w:p>
    <w:p w:rsidR="001143CA" w:rsidRPr="00F457F9" w:rsidRDefault="001143CA" w:rsidP="00024596">
      <w:pPr>
        <w:pStyle w:val="a7"/>
        <w:numPr>
          <w:ilvl w:val="0"/>
          <w:numId w:val="88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Сокращение удельного расхода воды на единицу выпускаемой продукции;</w:t>
      </w:r>
    </w:p>
    <w:p w:rsidR="001143CA" w:rsidRPr="00F457F9" w:rsidRDefault="001143CA" w:rsidP="00024596">
      <w:pPr>
        <w:pStyle w:val="a7"/>
        <w:numPr>
          <w:ilvl w:val="0"/>
          <w:numId w:val="88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lastRenderedPageBreak/>
        <w:t>Участие в подготовке и популяризации Красной книги Республики Коми.</w:t>
      </w:r>
    </w:p>
    <w:p w:rsidR="001143CA" w:rsidRPr="00F457F9" w:rsidRDefault="001143CA" w:rsidP="00024596">
      <w:pPr>
        <w:pStyle w:val="3"/>
        <w:numPr>
          <w:ilvl w:val="2"/>
          <w:numId w:val="63"/>
        </w:numPr>
        <w:spacing w:before="0" w:line="360" w:lineRule="auto"/>
        <w:ind w:left="0" w:firstLine="0"/>
        <w:rPr>
          <w:rFonts w:ascii="Times New Roman" w:hAnsi="Times New Roman" w:cs="Times New Roman"/>
          <w:color w:val="auto"/>
          <w:sz w:val="28"/>
        </w:rPr>
      </w:pPr>
      <w:bookmarkStart w:id="95" w:name="_Toc369016101"/>
      <w:bookmarkStart w:id="96" w:name="_Toc371962263"/>
      <w:r w:rsidRPr="00F457F9">
        <w:rPr>
          <w:rFonts w:ascii="Times New Roman" w:hAnsi="Times New Roman" w:cs="Times New Roman"/>
          <w:color w:val="auto"/>
          <w:sz w:val="28"/>
        </w:rPr>
        <w:t>Приоритеты развития</w:t>
      </w:r>
      <w:bookmarkEnd w:id="95"/>
      <w:bookmarkEnd w:id="96"/>
      <w:r w:rsidR="00F457F9">
        <w:rPr>
          <w:rFonts w:ascii="Times New Roman" w:hAnsi="Times New Roman" w:cs="Times New Roman"/>
          <w:color w:val="auto"/>
          <w:sz w:val="28"/>
        </w:rPr>
        <w:t>:</w:t>
      </w:r>
    </w:p>
    <w:p w:rsidR="001143CA" w:rsidRPr="00F457F9" w:rsidRDefault="00F457F9" w:rsidP="004C542E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97" w:name="_Toc369016102"/>
      <w:bookmarkStart w:id="98" w:name="_Toc371962264"/>
      <w:r w:rsidRPr="00F457F9">
        <w:rPr>
          <w:rFonts w:ascii="Times New Roman" w:hAnsi="Times New Roman" w:cs="Times New Roman"/>
          <w:i/>
          <w:color w:val="auto"/>
          <w:sz w:val="28"/>
          <w:szCs w:val="28"/>
        </w:rPr>
        <w:t>Л</w:t>
      </w:r>
      <w:r w:rsidR="001143CA" w:rsidRPr="00F457F9">
        <w:rPr>
          <w:rFonts w:ascii="Times New Roman" w:hAnsi="Times New Roman" w:cs="Times New Roman"/>
          <w:i/>
          <w:color w:val="auto"/>
          <w:sz w:val="28"/>
          <w:szCs w:val="28"/>
        </w:rPr>
        <w:t>есн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ой</w:t>
      </w:r>
      <w:r w:rsidR="001143CA" w:rsidRPr="00F457F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и лесоперерабатывающ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ей</w:t>
      </w:r>
      <w:bookmarkEnd w:id="97"/>
      <w:bookmarkEnd w:id="98"/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отрасл</w:t>
      </w:r>
      <w:r w:rsidR="00FA4C53">
        <w:rPr>
          <w:rFonts w:ascii="Times New Roman" w:hAnsi="Times New Roman" w:cs="Times New Roman"/>
          <w:i/>
          <w:color w:val="auto"/>
          <w:sz w:val="28"/>
          <w:szCs w:val="28"/>
        </w:rPr>
        <w:t>и</w:t>
      </w:r>
      <w:r w:rsidRPr="00F457F9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1143CA" w:rsidRPr="00F457F9" w:rsidRDefault="000D75BD" w:rsidP="00024596">
      <w:pPr>
        <w:pStyle w:val="a7"/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сохранению</w:t>
      </w:r>
      <w:r w:rsidR="001143CA" w:rsidRPr="00F457F9">
        <w:rPr>
          <w:rFonts w:ascii="Times New Roman" w:hAnsi="Times New Roman"/>
          <w:sz w:val="28"/>
          <w:szCs w:val="28"/>
        </w:rPr>
        <w:t xml:space="preserve"> лесосырьевой базы за местными товаропроизводителями;</w:t>
      </w:r>
    </w:p>
    <w:p w:rsidR="001143CA" w:rsidRPr="00F457F9" w:rsidRDefault="000D75BD" w:rsidP="00024596">
      <w:pPr>
        <w:pStyle w:val="a7"/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о</w:t>
      </w:r>
      <w:r w:rsidR="001143CA" w:rsidRPr="00F457F9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и</w:t>
      </w:r>
      <w:r w:rsidR="001143CA" w:rsidRPr="00F457F9">
        <w:rPr>
          <w:rFonts w:ascii="Times New Roman" w:hAnsi="Times New Roman"/>
          <w:sz w:val="28"/>
          <w:szCs w:val="28"/>
        </w:rPr>
        <w:t xml:space="preserve"> новых производств по переработке древесины для нужд строительной отрасли и ЖКХ;</w:t>
      </w:r>
    </w:p>
    <w:p w:rsidR="001143CA" w:rsidRPr="00F457F9" w:rsidRDefault="000D75BD" w:rsidP="00024596">
      <w:pPr>
        <w:pStyle w:val="a7"/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организации</w:t>
      </w:r>
      <w:r w:rsidR="001143CA" w:rsidRPr="00F457F9">
        <w:rPr>
          <w:rFonts w:ascii="Times New Roman" w:hAnsi="Times New Roman"/>
          <w:sz w:val="28"/>
          <w:szCs w:val="28"/>
        </w:rPr>
        <w:t xml:space="preserve"> промышленных площадок по переработке промышленных отходов (опилки, горбыль) и низкосортной товарной древесины;</w:t>
      </w:r>
    </w:p>
    <w:p w:rsidR="001143CA" w:rsidRPr="00F457F9" w:rsidRDefault="000D75BD" w:rsidP="00024596">
      <w:pPr>
        <w:pStyle w:val="a7"/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внедрению</w:t>
      </w:r>
      <w:r w:rsidR="001143CA" w:rsidRPr="00F457F9">
        <w:rPr>
          <w:rFonts w:ascii="Times New Roman" w:hAnsi="Times New Roman"/>
          <w:sz w:val="28"/>
          <w:szCs w:val="28"/>
        </w:rPr>
        <w:t xml:space="preserve"> новых, экологически ориентированных технологий сбережения и восстановления лесных ресурсов;</w:t>
      </w:r>
    </w:p>
    <w:p w:rsidR="001143CA" w:rsidRPr="00F457F9" w:rsidRDefault="000D75BD" w:rsidP="00024596">
      <w:pPr>
        <w:pStyle w:val="a7"/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достижению</w:t>
      </w:r>
      <w:r w:rsidR="001143CA" w:rsidRPr="00F457F9">
        <w:rPr>
          <w:rFonts w:ascii="Times New Roman" w:hAnsi="Times New Roman"/>
          <w:sz w:val="28"/>
          <w:szCs w:val="28"/>
        </w:rPr>
        <w:t xml:space="preserve"> сбалансированности спроса и предложения рабочей силы в отрасли;</w:t>
      </w:r>
    </w:p>
    <w:p w:rsidR="001143CA" w:rsidRPr="00F457F9" w:rsidRDefault="000D75BD" w:rsidP="00024596">
      <w:pPr>
        <w:pStyle w:val="a7"/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устранению</w:t>
      </w:r>
      <w:r w:rsidR="001143CA" w:rsidRPr="00F457F9">
        <w:rPr>
          <w:rFonts w:ascii="Times New Roman" w:hAnsi="Times New Roman"/>
          <w:sz w:val="28"/>
          <w:szCs w:val="28"/>
        </w:rPr>
        <w:t xml:space="preserve"> дефицита квалифицированных кадров;</w:t>
      </w:r>
    </w:p>
    <w:p w:rsidR="001143CA" w:rsidRPr="00F457F9" w:rsidRDefault="000D75BD" w:rsidP="00024596">
      <w:pPr>
        <w:pStyle w:val="a7"/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повышению</w:t>
      </w:r>
      <w:r w:rsidR="001143CA" w:rsidRPr="00F457F9">
        <w:rPr>
          <w:rFonts w:ascii="Times New Roman" w:hAnsi="Times New Roman"/>
          <w:sz w:val="28"/>
          <w:szCs w:val="28"/>
        </w:rPr>
        <w:t xml:space="preserve"> востребованности продукции лесопромышленного комплекса на внутреннем рынке района;</w:t>
      </w:r>
    </w:p>
    <w:p w:rsidR="001143CA" w:rsidRPr="00F457F9" w:rsidRDefault="000D75BD" w:rsidP="00024596">
      <w:pPr>
        <w:pStyle w:val="a7"/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повышению</w:t>
      </w:r>
      <w:r w:rsidR="001143CA" w:rsidRPr="00F457F9">
        <w:rPr>
          <w:rFonts w:ascii="Times New Roman" w:hAnsi="Times New Roman"/>
          <w:sz w:val="28"/>
          <w:szCs w:val="28"/>
        </w:rPr>
        <w:t xml:space="preserve"> транспортной доступности расчетных лесосек;</w:t>
      </w:r>
    </w:p>
    <w:p w:rsidR="001143CA" w:rsidRPr="000D75BD" w:rsidRDefault="000D75BD" w:rsidP="00024596">
      <w:pPr>
        <w:pStyle w:val="a7"/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повышению</w:t>
      </w:r>
      <w:r w:rsidR="001143CA" w:rsidRPr="00F457F9">
        <w:rPr>
          <w:rFonts w:ascii="Times New Roman" w:hAnsi="Times New Roman"/>
          <w:sz w:val="28"/>
          <w:szCs w:val="28"/>
        </w:rPr>
        <w:t xml:space="preserve"> инвестиционной активности и социальной </w:t>
      </w:r>
      <w:r w:rsidR="001143CA" w:rsidRPr="000D75BD">
        <w:rPr>
          <w:rFonts w:ascii="Times New Roman" w:hAnsi="Times New Roman"/>
          <w:sz w:val="28"/>
          <w:szCs w:val="28"/>
        </w:rPr>
        <w:t>ответственности предприятий лесопромышленного комплекса;</w:t>
      </w:r>
    </w:p>
    <w:p w:rsidR="00F457F9" w:rsidRPr="00A34488" w:rsidRDefault="000D75BD" w:rsidP="00024596">
      <w:pPr>
        <w:pStyle w:val="a7"/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0D75BD">
        <w:rPr>
          <w:rFonts w:ascii="Times New Roman" w:hAnsi="Times New Roman"/>
          <w:sz w:val="28"/>
          <w:szCs w:val="28"/>
        </w:rPr>
        <w:t>Содействие объединению</w:t>
      </w:r>
      <w:r w:rsidR="00F04D96">
        <w:rPr>
          <w:rFonts w:ascii="Times New Roman" w:hAnsi="Times New Roman"/>
          <w:sz w:val="28"/>
          <w:szCs w:val="28"/>
        </w:rPr>
        <w:t xml:space="preserve"> </w:t>
      </w:r>
      <w:r w:rsidR="001143CA" w:rsidRPr="000D75BD">
        <w:rPr>
          <w:rFonts w:ascii="Times New Roman" w:hAnsi="Times New Roman"/>
          <w:sz w:val="28"/>
          <w:szCs w:val="28"/>
        </w:rPr>
        <w:t>субъектов малого и среднего предпринимательства</w:t>
      </w:r>
      <w:r w:rsidR="001143CA" w:rsidRPr="00F457F9">
        <w:rPr>
          <w:rFonts w:ascii="Times New Roman" w:hAnsi="Times New Roman"/>
          <w:sz w:val="28"/>
          <w:szCs w:val="28"/>
        </w:rPr>
        <w:t>, не имеющих арендованные участки лесного фонда</w:t>
      </w:r>
      <w:bookmarkStart w:id="99" w:name="_Toc369016103"/>
      <w:bookmarkStart w:id="100" w:name="_Toc371962265"/>
      <w:r w:rsidR="00A34488">
        <w:rPr>
          <w:rFonts w:ascii="Times New Roman" w:hAnsi="Times New Roman"/>
          <w:sz w:val="28"/>
          <w:szCs w:val="28"/>
        </w:rPr>
        <w:t>;</w:t>
      </w:r>
    </w:p>
    <w:p w:rsidR="00A34488" w:rsidRPr="00A34488" w:rsidRDefault="00A34488" w:rsidP="00024596">
      <w:pPr>
        <w:pStyle w:val="a7"/>
        <w:numPr>
          <w:ilvl w:val="0"/>
          <w:numId w:val="89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34488">
        <w:rPr>
          <w:rFonts w:ascii="Times New Roman" w:hAnsi="Times New Roman"/>
          <w:sz w:val="28"/>
          <w:szCs w:val="28"/>
        </w:rPr>
        <w:t>Содействие  развитию кластеров в лесной промышленности, установлению эффективного информационного взаимодействия между участниками кластера и стимулирование укрепления сотрудничества между ними.</w:t>
      </w:r>
    </w:p>
    <w:p w:rsidR="001143CA" w:rsidRPr="00F457F9" w:rsidRDefault="00F457F9" w:rsidP="004C542E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457F9">
        <w:rPr>
          <w:rFonts w:ascii="Times New Roman" w:hAnsi="Times New Roman"/>
          <w:b/>
          <w:i/>
          <w:sz w:val="28"/>
          <w:szCs w:val="28"/>
        </w:rPr>
        <w:t>С</w:t>
      </w:r>
      <w:r w:rsidR="001143CA" w:rsidRPr="00F457F9">
        <w:rPr>
          <w:rFonts w:ascii="Times New Roman" w:hAnsi="Times New Roman"/>
          <w:b/>
          <w:i/>
          <w:sz w:val="28"/>
          <w:szCs w:val="28"/>
        </w:rPr>
        <w:t>ельского хозяйства и пищевой промышленности</w:t>
      </w:r>
      <w:bookmarkEnd w:id="99"/>
      <w:bookmarkEnd w:id="100"/>
    </w:p>
    <w:p w:rsidR="001143CA" w:rsidRPr="00F457F9" w:rsidRDefault="001143CA" w:rsidP="00024596">
      <w:pPr>
        <w:pStyle w:val="a7"/>
        <w:numPr>
          <w:ilvl w:val="0"/>
          <w:numId w:val="9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lastRenderedPageBreak/>
        <w:t>Развитие подотрасли растениеводства, переработки и реализации продукции растениеводства;</w:t>
      </w:r>
    </w:p>
    <w:p w:rsidR="001143CA" w:rsidRPr="00F457F9" w:rsidRDefault="001143CA" w:rsidP="00024596">
      <w:pPr>
        <w:pStyle w:val="a7"/>
        <w:numPr>
          <w:ilvl w:val="0"/>
          <w:numId w:val="9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Освоение биологического земледелия и проведение дальнейшей работы по сохранению и повышению плодородия почв;</w:t>
      </w:r>
    </w:p>
    <w:p w:rsidR="001143CA" w:rsidRPr="0004121B" w:rsidRDefault="001143CA" w:rsidP="00024596">
      <w:pPr>
        <w:pStyle w:val="a7"/>
        <w:numPr>
          <w:ilvl w:val="0"/>
          <w:numId w:val="9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4121B">
        <w:rPr>
          <w:rFonts w:ascii="Times New Roman" w:hAnsi="Times New Roman"/>
          <w:sz w:val="28"/>
          <w:szCs w:val="28"/>
        </w:rPr>
        <w:t>Развитие подотрасли животноводства,</w:t>
      </w:r>
      <w:r w:rsidR="00465A3F" w:rsidRPr="0004121B">
        <w:rPr>
          <w:rFonts w:ascii="Times New Roman" w:hAnsi="Times New Roman"/>
          <w:sz w:val="28"/>
          <w:szCs w:val="28"/>
        </w:rPr>
        <w:t xml:space="preserve"> в том числе мяс</w:t>
      </w:r>
      <w:r w:rsidR="0004121B" w:rsidRPr="0004121B">
        <w:rPr>
          <w:rFonts w:ascii="Times New Roman" w:hAnsi="Times New Roman"/>
          <w:sz w:val="28"/>
          <w:szCs w:val="28"/>
        </w:rPr>
        <w:t>ного</w:t>
      </w:r>
      <w:r w:rsidR="00465A3F" w:rsidRPr="0004121B">
        <w:rPr>
          <w:rFonts w:ascii="Times New Roman" w:hAnsi="Times New Roman"/>
          <w:sz w:val="28"/>
          <w:szCs w:val="28"/>
        </w:rPr>
        <w:t xml:space="preserve"> и мол</w:t>
      </w:r>
      <w:r w:rsidR="0004121B" w:rsidRPr="0004121B">
        <w:rPr>
          <w:rFonts w:ascii="Times New Roman" w:hAnsi="Times New Roman"/>
          <w:sz w:val="28"/>
          <w:szCs w:val="28"/>
        </w:rPr>
        <w:t>очного</w:t>
      </w:r>
      <w:r w:rsidR="00465A3F" w:rsidRPr="0004121B">
        <w:rPr>
          <w:rFonts w:ascii="Times New Roman" w:hAnsi="Times New Roman"/>
          <w:sz w:val="28"/>
          <w:szCs w:val="28"/>
        </w:rPr>
        <w:t xml:space="preserve"> скотовод</w:t>
      </w:r>
      <w:r w:rsidR="0004121B" w:rsidRPr="0004121B">
        <w:rPr>
          <w:rFonts w:ascii="Times New Roman" w:hAnsi="Times New Roman"/>
          <w:sz w:val="28"/>
          <w:szCs w:val="28"/>
        </w:rPr>
        <w:t>ства;</w:t>
      </w:r>
    </w:p>
    <w:p w:rsidR="001143CA" w:rsidRPr="00846A31" w:rsidRDefault="001143CA" w:rsidP="00024596">
      <w:pPr>
        <w:pStyle w:val="a7"/>
        <w:numPr>
          <w:ilvl w:val="0"/>
          <w:numId w:val="9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46A31">
        <w:rPr>
          <w:rFonts w:ascii="Times New Roman" w:hAnsi="Times New Roman"/>
          <w:sz w:val="28"/>
          <w:szCs w:val="28"/>
        </w:rPr>
        <w:t>Развитие подотрасли птицеводства</w:t>
      </w:r>
      <w:r w:rsidR="00846A31" w:rsidRPr="00846A31">
        <w:rPr>
          <w:rFonts w:ascii="Times New Roman" w:hAnsi="Times New Roman"/>
          <w:sz w:val="28"/>
          <w:szCs w:val="28"/>
        </w:rPr>
        <w:t xml:space="preserve"> (личные подсобные хозяйства</w:t>
      </w:r>
      <w:r w:rsidR="00465A3F">
        <w:rPr>
          <w:rFonts w:ascii="Times New Roman" w:hAnsi="Times New Roman"/>
          <w:sz w:val="28"/>
          <w:szCs w:val="28"/>
        </w:rPr>
        <w:t xml:space="preserve"> граждан</w:t>
      </w:r>
      <w:r w:rsidR="00846A31" w:rsidRPr="00846A31">
        <w:rPr>
          <w:rFonts w:ascii="Times New Roman" w:hAnsi="Times New Roman"/>
          <w:sz w:val="28"/>
          <w:szCs w:val="28"/>
        </w:rPr>
        <w:t xml:space="preserve"> и КФХ)</w:t>
      </w:r>
      <w:r w:rsidRPr="00846A31">
        <w:rPr>
          <w:rFonts w:ascii="Times New Roman" w:hAnsi="Times New Roman"/>
          <w:sz w:val="28"/>
          <w:szCs w:val="28"/>
        </w:rPr>
        <w:t>;</w:t>
      </w:r>
    </w:p>
    <w:p w:rsidR="001143CA" w:rsidRPr="00F457F9" w:rsidRDefault="001143CA" w:rsidP="00024596">
      <w:pPr>
        <w:pStyle w:val="a7"/>
        <w:numPr>
          <w:ilvl w:val="0"/>
          <w:numId w:val="9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Развитие подотрасли рыбоводства</w:t>
      </w:r>
      <w:r w:rsidR="00846A31">
        <w:rPr>
          <w:rFonts w:ascii="Times New Roman" w:hAnsi="Times New Roman"/>
          <w:sz w:val="28"/>
          <w:szCs w:val="28"/>
        </w:rPr>
        <w:t xml:space="preserve"> (КФХ)</w:t>
      </w:r>
      <w:r w:rsidRPr="00F457F9">
        <w:rPr>
          <w:rFonts w:ascii="Times New Roman" w:hAnsi="Times New Roman"/>
          <w:sz w:val="28"/>
          <w:szCs w:val="28"/>
        </w:rPr>
        <w:t>;</w:t>
      </w:r>
    </w:p>
    <w:p w:rsidR="001143CA" w:rsidRPr="00F457F9" w:rsidRDefault="001143CA" w:rsidP="00024596">
      <w:pPr>
        <w:pStyle w:val="a7"/>
        <w:numPr>
          <w:ilvl w:val="0"/>
          <w:numId w:val="9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Техническое перевооружение и укрепление материально-технической базы сельскохозяйственного производства;</w:t>
      </w:r>
    </w:p>
    <w:p w:rsidR="001143CA" w:rsidRPr="00F457F9" w:rsidRDefault="001143CA" w:rsidP="00024596">
      <w:pPr>
        <w:pStyle w:val="a7"/>
        <w:numPr>
          <w:ilvl w:val="0"/>
          <w:numId w:val="9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Содействие развитию рыночных отношений, всех видов предпринимательской деятельности в сельскохозяйственной отрасли, допускаемых действующим законодательством, проведению аграрных и земельных преобразований.</w:t>
      </w:r>
    </w:p>
    <w:p w:rsidR="001143CA" w:rsidRPr="00F457F9" w:rsidRDefault="001143CA" w:rsidP="00024596">
      <w:pPr>
        <w:pStyle w:val="a7"/>
        <w:numPr>
          <w:ilvl w:val="0"/>
          <w:numId w:val="9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Разработка и организация выполнения предприятиями и организациями АПК района мероприятий по охране окружающей среды  и природных ресурсов, обеспечение экологически безопасного развития сельского хозяйства.</w:t>
      </w:r>
    </w:p>
    <w:p w:rsidR="001143CA" w:rsidRPr="00F457F9" w:rsidRDefault="001143CA" w:rsidP="00024596">
      <w:pPr>
        <w:pStyle w:val="a7"/>
        <w:numPr>
          <w:ilvl w:val="0"/>
          <w:numId w:val="9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Осуществление координации, регулирования и взаимодействия предприятий всех форм собственности и хозяйствования, содействие установлению взаимовыгодных экономических отношений между хозяйствующими субъектами;</w:t>
      </w:r>
    </w:p>
    <w:p w:rsidR="001143CA" w:rsidRPr="00F457F9" w:rsidRDefault="001143CA" w:rsidP="00024596">
      <w:pPr>
        <w:pStyle w:val="a7"/>
        <w:numPr>
          <w:ilvl w:val="0"/>
          <w:numId w:val="9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Развитие малых форм хозяйствования отрасли и содействие созданию крестьянских (фермерских) хозяйств;</w:t>
      </w:r>
    </w:p>
    <w:p w:rsidR="001143CA" w:rsidRPr="00F457F9" w:rsidRDefault="001143CA" w:rsidP="00024596">
      <w:pPr>
        <w:pStyle w:val="a7"/>
        <w:numPr>
          <w:ilvl w:val="0"/>
          <w:numId w:val="9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 xml:space="preserve"> Содействие организации снабженческо-сбытовых сельскохозяйственных потребительских кооперативов;</w:t>
      </w:r>
    </w:p>
    <w:p w:rsidR="001143CA" w:rsidRPr="00F457F9" w:rsidRDefault="001143CA" w:rsidP="00024596">
      <w:pPr>
        <w:pStyle w:val="a7"/>
        <w:numPr>
          <w:ilvl w:val="0"/>
          <w:numId w:val="9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Рациональное использование земельного фонда и повышение урегулированности земельных отношений;</w:t>
      </w:r>
    </w:p>
    <w:p w:rsidR="001143CA" w:rsidRPr="00F457F9" w:rsidRDefault="001143CA" w:rsidP="00024596">
      <w:pPr>
        <w:pStyle w:val="a7"/>
        <w:numPr>
          <w:ilvl w:val="0"/>
          <w:numId w:val="9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lastRenderedPageBreak/>
        <w:t>Усиление контроля за целевым использованием земель сельскохозяйственного назначения;</w:t>
      </w:r>
    </w:p>
    <w:p w:rsidR="001143CA" w:rsidRPr="00F457F9" w:rsidRDefault="001143CA" w:rsidP="00024596">
      <w:pPr>
        <w:pStyle w:val="a7"/>
        <w:numPr>
          <w:ilvl w:val="0"/>
          <w:numId w:val="9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Снижение изношенности и обновление основных фондов сельхозтоваропроизводителей;</w:t>
      </w:r>
    </w:p>
    <w:p w:rsidR="001143CA" w:rsidRPr="00F457F9" w:rsidRDefault="001143CA" w:rsidP="00024596">
      <w:pPr>
        <w:pStyle w:val="a7"/>
        <w:numPr>
          <w:ilvl w:val="0"/>
          <w:numId w:val="9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Развитие внутреннего рынка и расширение точек сбыта произведенной продукции;</w:t>
      </w:r>
    </w:p>
    <w:p w:rsidR="00416ABC" w:rsidRPr="00EF5CB2" w:rsidRDefault="00416ABC" w:rsidP="00024596">
      <w:pPr>
        <w:pStyle w:val="a7"/>
        <w:numPr>
          <w:ilvl w:val="0"/>
          <w:numId w:val="9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F5CB2">
        <w:rPr>
          <w:rFonts w:ascii="Times New Roman" w:hAnsi="Times New Roman"/>
          <w:sz w:val="28"/>
          <w:szCs w:val="28"/>
        </w:rPr>
        <w:t>Развитие пищевой и перерабатывающей промышленности;</w:t>
      </w:r>
    </w:p>
    <w:p w:rsidR="001143CA" w:rsidRPr="00F457F9" w:rsidRDefault="001143CA" w:rsidP="00024596">
      <w:pPr>
        <w:pStyle w:val="a7"/>
        <w:numPr>
          <w:ilvl w:val="0"/>
          <w:numId w:val="9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Стимулирование организации малых форм перерабатывающих производств по переработке дикоросов;</w:t>
      </w:r>
    </w:p>
    <w:p w:rsidR="001143CA" w:rsidRPr="00F457F9" w:rsidRDefault="001143CA" w:rsidP="00024596">
      <w:pPr>
        <w:pStyle w:val="a7"/>
        <w:numPr>
          <w:ilvl w:val="0"/>
          <w:numId w:val="9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Обеспечение надлежащих условий хранения и транспортировки сельскохозяйственной и пищевой продукции;</w:t>
      </w:r>
    </w:p>
    <w:p w:rsidR="001143CA" w:rsidRPr="00F457F9" w:rsidRDefault="001143CA" w:rsidP="00024596">
      <w:pPr>
        <w:pStyle w:val="a7"/>
        <w:numPr>
          <w:ilvl w:val="0"/>
          <w:numId w:val="9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Улучшение кадрового обеспечения агропромышленного комплекса;</w:t>
      </w:r>
    </w:p>
    <w:p w:rsidR="001143CA" w:rsidRPr="00F457F9" w:rsidRDefault="001143CA" w:rsidP="00024596">
      <w:pPr>
        <w:pStyle w:val="a7"/>
        <w:numPr>
          <w:ilvl w:val="0"/>
          <w:numId w:val="9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Развитие и продвижение экологического бренда сельскохозяйственных товаров и продукции пищевой промышленности района на внешние рынки;</w:t>
      </w:r>
    </w:p>
    <w:p w:rsidR="001143CA" w:rsidRDefault="001143CA" w:rsidP="00024596">
      <w:pPr>
        <w:pStyle w:val="a7"/>
        <w:numPr>
          <w:ilvl w:val="0"/>
          <w:numId w:val="9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457F9">
        <w:rPr>
          <w:rFonts w:ascii="Times New Roman" w:hAnsi="Times New Roman"/>
          <w:sz w:val="28"/>
          <w:szCs w:val="28"/>
        </w:rPr>
        <w:t>Помощь в развитии личных подсобных хозяйств и хозяйства граждан, имеющих земельные участки для ведения коллективного и индивидуального садоводства, огородничества, жи</w:t>
      </w:r>
      <w:r w:rsidR="00017EA4">
        <w:rPr>
          <w:rFonts w:ascii="Times New Roman" w:hAnsi="Times New Roman"/>
          <w:sz w:val="28"/>
          <w:szCs w:val="28"/>
        </w:rPr>
        <w:t>вотноводства;</w:t>
      </w:r>
    </w:p>
    <w:p w:rsidR="00017EA4" w:rsidRPr="00017EA4" w:rsidRDefault="00017EA4" w:rsidP="00024596">
      <w:pPr>
        <w:pStyle w:val="a7"/>
        <w:numPr>
          <w:ilvl w:val="0"/>
          <w:numId w:val="90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7EA4">
        <w:rPr>
          <w:rFonts w:ascii="Times New Roman" w:hAnsi="Times New Roman"/>
          <w:sz w:val="28"/>
          <w:szCs w:val="28"/>
        </w:rPr>
        <w:t>Содействие развитию кластеров в сельскохозяйственном производстве, установлению эффективного информационного взаимодействия между участниками кластера и стимулирование укрепления сотрудничества между ними</w:t>
      </w:r>
      <w:r>
        <w:rPr>
          <w:rFonts w:ascii="Times New Roman" w:hAnsi="Times New Roman"/>
          <w:sz w:val="28"/>
          <w:szCs w:val="28"/>
        </w:rPr>
        <w:t>.</w:t>
      </w:r>
    </w:p>
    <w:p w:rsidR="001143CA" w:rsidRPr="00F457F9" w:rsidRDefault="00F457F9" w:rsidP="004C542E">
      <w:pPr>
        <w:pStyle w:val="3"/>
        <w:spacing w:before="0"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01" w:name="_Toc369016104"/>
      <w:bookmarkStart w:id="102" w:name="_Toc371962266"/>
      <w:r w:rsidRPr="00F457F9">
        <w:rPr>
          <w:rFonts w:ascii="Times New Roman" w:hAnsi="Times New Roman" w:cs="Times New Roman"/>
          <w:i/>
          <w:color w:val="auto"/>
          <w:sz w:val="28"/>
          <w:szCs w:val="28"/>
        </w:rPr>
        <w:t>С</w:t>
      </w:r>
      <w:r w:rsidR="001143CA" w:rsidRPr="00F457F9">
        <w:rPr>
          <w:rFonts w:ascii="Times New Roman" w:hAnsi="Times New Roman" w:cs="Times New Roman"/>
          <w:i/>
          <w:color w:val="auto"/>
          <w:sz w:val="28"/>
          <w:szCs w:val="28"/>
        </w:rPr>
        <w:t>троительн</w:t>
      </w:r>
      <w:r w:rsidR="00B73469">
        <w:rPr>
          <w:rFonts w:ascii="Times New Roman" w:hAnsi="Times New Roman" w:cs="Times New Roman"/>
          <w:i/>
          <w:color w:val="auto"/>
          <w:sz w:val="28"/>
          <w:szCs w:val="28"/>
        </w:rPr>
        <w:t>ой</w:t>
      </w:r>
      <w:r w:rsidR="001143CA" w:rsidRPr="00F457F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индустри</w:t>
      </w:r>
      <w:r w:rsidR="00B73469">
        <w:rPr>
          <w:rFonts w:ascii="Times New Roman" w:hAnsi="Times New Roman" w:cs="Times New Roman"/>
          <w:i/>
          <w:color w:val="auto"/>
          <w:sz w:val="28"/>
          <w:szCs w:val="28"/>
        </w:rPr>
        <w:t>и</w:t>
      </w:r>
      <w:r w:rsidR="001143CA" w:rsidRPr="00F457F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и промышленност</w:t>
      </w:r>
      <w:r w:rsidR="00B73469">
        <w:rPr>
          <w:rFonts w:ascii="Times New Roman" w:hAnsi="Times New Roman" w:cs="Times New Roman"/>
          <w:i/>
          <w:color w:val="auto"/>
          <w:sz w:val="28"/>
          <w:szCs w:val="28"/>
        </w:rPr>
        <w:t>и</w:t>
      </w:r>
      <w:r w:rsidR="001143CA" w:rsidRPr="00F457F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строительных материалов</w:t>
      </w:r>
      <w:bookmarkEnd w:id="101"/>
      <w:bookmarkEnd w:id="102"/>
    </w:p>
    <w:p w:rsidR="001143CA" w:rsidRPr="00F457F9" w:rsidRDefault="001143CA" w:rsidP="00024596">
      <w:pPr>
        <w:pStyle w:val="af2"/>
        <w:numPr>
          <w:ilvl w:val="0"/>
          <w:numId w:val="9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F9">
        <w:rPr>
          <w:rFonts w:ascii="Times New Roman" w:hAnsi="Times New Roman" w:cs="Times New Roman"/>
          <w:sz w:val="28"/>
          <w:szCs w:val="28"/>
        </w:rPr>
        <w:t>Доразведка полезных природных ископаемых, пригодных для применения в строительной отрасли;</w:t>
      </w:r>
    </w:p>
    <w:p w:rsidR="001143CA" w:rsidRPr="00F457F9" w:rsidRDefault="001143CA" w:rsidP="00024596">
      <w:pPr>
        <w:pStyle w:val="af2"/>
        <w:numPr>
          <w:ilvl w:val="0"/>
          <w:numId w:val="9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F9">
        <w:rPr>
          <w:rFonts w:ascii="Times New Roman" w:hAnsi="Times New Roman" w:cs="Times New Roman"/>
          <w:sz w:val="28"/>
          <w:szCs w:val="28"/>
        </w:rPr>
        <w:t>Формирование инфраструктуры поддержки развития подотрасли строительных материалов на территории района;</w:t>
      </w:r>
    </w:p>
    <w:p w:rsidR="001143CA" w:rsidRPr="00F457F9" w:rsidRDefault="001143CA" w:rsidP="00024596">
      <w:pPr>
        <w:pStyle w:val="af2"/>
        <w:numPr>
          <w:ilvl w:val="0"/>
          <w:numId w:val="9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F9">
        <w:rPr>
          <w:rFonts w:ascii="Times New Roman" w:hAnsi="Times New Roman" w:cs="Times New Roman"/>
          <w:sz w:val="28"/>
          <w:szCs w:val="28"/>
        </w:rPr>
        <w:t>Создание производств по добыче и переработке разнообразных видов минерального строительного и облицовочного сырья;</w:t>
      </w:r>
    </w:p>
    <w:p w:rsidR="001143CA" w:rsidRPr="00F457F9" w:rsidRDefault="001143CA" w:rsidP="00024596">
      <w:pPr>
        <w:pStyle w:val="af2"/>
        <w:numPr>
          <w:ilvl w:val="0"/>
          <w:numId w:val="9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F9">
        <w:rPr>
          <w:rFonts w:ascii="Times New Roman" w:hAnsi="Times New Roman" w:cs="Times New Roman"/>
          <w:sz w:val="28"/>
          <w:szCs w:val="28"/>
        </w:rPr>
        <w:lastRenderedPageBreak/>
        <w:t>Создание производств по добыче и переработке сырья, пригодного для ремонта автомобильных дорог, находящихся в муниципальном подчинении;</w:t>
      </w:r>
    </w:p>
    <w:p w:rsidR="001143CA" w:rsidRPr="00F457F9" w:rsidRDefault="001143CA" w:rsidP="00024596">
      <w:pPr>
        <w:pStyle w:val="af2"/>
        <w:numPr>
          <w:ilvl w:val="0"/>
          <w:numId w:val="9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F9">
        <w:rPr>
          <w:rFonts w:ascii="Times New Roman" w:hAnsi="Times New Roman" w:cs="Times New Roman"/>
          <w:sz w:val="28"/>
          <w:szCs w:val="28"/>
        </w:rPr>
        <w:t>Организация строительства малоэтажного и индивидуального жилья с применением продукции лесопромышленного комплекса;</w:t>
      </w:r>
    </w:p>
    <w:p w:rsidR="001143CA" w:rsidRPr="00F457F9" w:rsidRDefault="001143CA" w:rsidP="00024596">
      <w:pPr>
        <w:pStyle w:val="af2"/>
        <w:numPr>
          <w:ilvl w:val="0"/>
          <w:numId w:val="9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F9">
        <w:rPr>
          <w:rFonts w:ascii="Times New Roman" w:hAnsi="Times New Roman" w:cs="Times New Roman"/>
          <w:sz w:val="28"/>
          <w:szCs w:val="28"/>
        </w:rPr>
        <w:t>Привлечение к разработке месторождений общераспространенных полезных ископаемых (песок, бут) предпринимателей и инвесторов;</w:t>
      </w:r>
    </w:p>
    <w:p w:rsidR="001143CA" w:rsidRPr="00F457F9" w:rsidRDefault="001143CA" w:rsidP="00024596">
      <w:pPr>
        <w:pStyle w:val="af2"/>
        <w:numPr>
          <w:ilvl w:val="0"/>
          <w:numId w:val="9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F9">
        <w:rPr>
          <w:rFonts w:ascii="Times New Roman" w:hAnsi="Times New Roman" w:cs="Times New Roman"/>
          <w:sz w:val="28"/>
          <w:szCs w:val="28"/>
        </w:rPr>
        <w:t xml:space="preserve">Осуществление лицензионной деятельности по закреплению прав на добычу общераспространенных полезных ископаемых. </w:t>
      </w:r>
    </w:p>
    <w:p w:rsidR="00BF3EC7" w:rsidRPr="00F457F9" w:rsidRDefault="00BF3EC7" w:rsidP="004C542E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03" w:name="_Toc369016105"/>
      <w:bookmarkStart w:id="104" w:name="_Toc371962267"/>
      <w:r w:rsidRPr="00F457F9">
        <w:rPr>
          <w:rFonts w:ascii="Times New Roman" w:hAnsi="Times New Roman" w:cs="Times New Roman"/>
          <w:i/>
          <w:color w:val="auto"/>
          <w:sz w:val="28"/>
          <w:szCs w:val="28"/>
        </w:rPr>
        <w:t>Индустри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и</w:t>
      </w:r>
      <w:r w:rsidRPr="00F457F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туризма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, рекреации</w:t>
      </w:r>
      <w:r w:rsidRPr="00F457F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и гостеприимства</w:t>
      </w:r>
      <w:bookmarkEnd w:id="103"/>
      <w:bookmarkEnd w:id="104"/>
    </w:p>
    <w:p w:rsidR="00BF3EC7" w:rsidRPr="00F457F9" w:rsidRDefault="00BF3EC7" w:rsidP="00024596">
      <w:pPr>
        <w:pStyle w:val="af2"/>
        <w:numPr>
          <w:ilvl w:val="0"/>
          <w:numId w:val="9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F9">
        <w:rPr>
          <w:rFonts w:ascii="Times New Roman" w:hAnsi="Times New Roman" w:cs="Times New Roman"/>
          <w:sz w:val="28"/>
          <w:szCs w:val="28"/>
        </w:rPr>
        <w:t>Инвентаризация объектов, пригодных для развития туризма и составление единой базы по историко-культурным и природным достопримечательностям района;</w:t>
      </w:r>
    </w:p>
    <w:p w:rsidR="00BF3EC7" w:rsidRPr="00F457F9" w:rsidRDefault="00BF3EC7" w:rsidP="00024596">
      <w:pPr>
        <w:pStyle w:val="af2"/>
        <w:numPr>
          <w:ilvl w:val="0"/>
          <w:numId w:val="9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F9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объектов историко-культурной инфраструктуры района;</w:t>
      </w:r>
    </w:p>
    <w:p w:rsidR="00BF3EC7" w:rsidRDefault="00BF3EC7" w:rsidP="00024596">
      <w:pPr>
        <w:pStyle w:val="af2"/>
        <w:numPr>
          <w:ilvl w:val="0"/>
          <w:numId w:val="9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F9">
        <w:rPr>
          <w:rFonts w:ascii="Times New Roman" w:hAnsi="Times New Roman" w:cs="Times New Roman"/>
          <w:sz w:val="28"/>
          <w:szCs w:val="28"/>
        </w:rPr>
        <w:t>Сохранение и развитие природного потенциала территории;</w:t>
      </w:r>
    </w:p>
    <w:p w:rsidR="00BF3EC7" w:rsidRPr="00893095" w:rsidRDefault="00BF3EC7" w:rsidP="00024596">
      <w:pPr>
        <w:pStyle w:val="af2"/>
        <w:numPr>
          <w:ilvl w:val="0"/>
          <w:numId w:val="9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095">
        <w:rPr>
          <w:rFonts w:ascii="Times New Roman" w:hAnsi="Times New Roman"/>
          <w:sz w:val="28"/>
          <w:szCs w:val="28"/>
        </w:rPr>
        <w:t>Проведение учета рекреационных ресурсов поселений и формирование опорных точек для развития рекреационных услуг;</w:t>
      </w:r>
    </w:p>
    <w:p w:rsidR="00BF3EC7" w:rsidRPr="00F457F9" w:rsidRDefault="00BF3EC7" w:rsidP="00024596">
      <w:pPr>
        <w:pStyle w:val="af2"/>
        <w:numPr>
          <w:ilvl w:val="0"/>
          <w:numId w:val="9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F9">
        <w:rPr>
          <w:rFonts w:ascii="Times New Roman" w:hAnsi="Times New Roman" w:cs="Times New Roman"/>
          <w:sz w:val="28"/>
          <w:szCs w:val="28"/>
        </w:rPr>
        <w:t>Разработка новых туристических маршрутов и расширение спектра туристских услуг:</w:t>
      </w:r>
    </w:p>
    <w:p w:rsidR="00BF3EC7" w:rsidRPr="00F457F9" w:rsidRDefault="00BF3EC7" w:rsidP="00024596">
      <w:pPr>
        <w:pStyle w:val="af2"/>
        <w:numPr>
          <w:ilvl w:val="1"/>
          <w:numId w:val="9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F9">
        <w:rPr>
          <w:rFonts w:ascii="Times New Roman" w:hAnsi="Times New Roman" w:cs="Times New Roman"/>
          <w:sz w:val="28"/>
          <w:szCs w:val="28"/>
        </w:rPr>
        <w:t>Развитие экологического туризма</w:t>
      </w:r>
    </w:p>
    <w:p w:rsidR="00BF3EC7" w:rsidRPr="00F457F9" w:rsidRDefault="00BF3EC7" w:rsidP="00024596">
      <w:pPr>
        <w:pStyle w:val="af2"/>
        <w:numPr>
          <w:ilvl w:val="1"/>
          <w:numId w:val="9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F9">
        <w:rPr>
          <w:rFonts w:ascii="Times New Roman" w:hAnsi="Times New Roman" w:cs="Times New Roman"/>
          <w:sz w:val="28"/>
          <w:szCs w:val="28"/>
        </w:rPr>
        <w:t>Развитие сельскохозяйственного туризма</w:t>
      </w:r>
    </w:p>
    <w:p w:rsidR="00BF3EC7" w:rsidRPr="00F457F9" w:rsidRDefault="00BF3EC7" w:rsidP="00024596">
      <w:pPr>
        <w:pStyle w:val="af2"/>
        <w:numPr>
          <w:ilvl w:val="1"/>
          <w:numId w:val="9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F9">
        <w:rPr>
          <w:rFonts w:ascii="Times New Roman" w:hAnsi="Times New Roman" w:cs="Times New Roman"/>
          <w:sz w:val="28"/>
          <w:szCs w:val="28"/>
        </w:rPr>
        <w:t>Развитие грибного и ягодного туризма</w:t>
      </w:r>
    </w:p>
    <w:p w:rsidR="00BF3EC7" w:rsidRPr="00F457F9" w:rsidRDefault="00BF3EC7" w:rsidP="00024596">
      <w:pPr>
        <w:pStyle w:val="af2"/>
        <w:numPr>
          <w:ilvl w:val="1"/>
          <w:numId w:val="9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F9">
        <w:rPr>
          <w:rFonts w:ascii="Times New Roman" w:hAnsi="Times New Roman" w:cs="Times New Roman"/>
          <w:sz w:val="28"/>
          <w:szCs w:val="28"/>
        </w:rPr>
        <w:t>Развитие охоты и рыболовства</w:t>
      </w:r>
    </w:p>
    <w:p w:rsidR="00BF3EC7" w:rsidRPr="00F457F9" w:rsidRDefault="00BF3EC7" w:rsidP="00024596">
      <w:pPr>
        <w:pStyle w:val="af2"/>
        <w:numPr>
          <w:ilvl w:val="1"/>
          <w:numId w:val="9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F9">
        <w:rPr>
          <w:rFonts w:ascii="Times New Roman" w:hAnsi="Times New Roman" w:cs="Times New Roman"/>
          <w:sz w:val="28"/>
          <w:szCs w:val="28"/>
        </w:rPr>
        <w:t xml:space="preserve">Организация регулярного паломничества по святым местам </w:t>
      </w:r>
    </w:p>
    <w:p w:rsidR="00BF3EC7" w:rsidRDefault="00BF3EC7" w:rsidP="00024596">
      <w:pPr>
        <w:pStyle w:val="af2"/>
        <w:numPr>
          <w:ilvl w:val="0"/>
          <w:numId w:val="9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F9">
        <w:rPr>
          <w:rFonts w:ascii="Times New Roman" w:hAnsi="Times New Roman" w:cs="Times New Roman"/>
          <w:sz w:val="28"/>
          <w:szCs w:val="28"/>
        </w:rPr>
        <w:t>Формирование гостиничного фонда малых форм за счет подключения индивидуальных хозяйств, строительства охотничьих домиков, мотелей и стоянок, а также создание автопарка для развития мобильных форм туризма</w:t>
      </w:r>
      <w:r>
        <w:rPr>
          <w:rFonts w:ascii="Times New Roman" w:hAnsi="Times New Roman" w:cs="Times New Roman"/>
          <w:sz w:val="28"/>
          <w:szCs w:val="28"/>
        </w:rPr>
        <w:t>, поддержка дачного строительства</w:t>
      </w:r>
      <w:r w:rsidRPr="00F457F9">
        <w:rPr>
          <w:rFonts w:ascii="Times New Roman" w:hAnsi="Times New Roman" w:cs="Times New Roman"/>
          <w:sz w:val="28"/>
          <w:szCs w:val="28"/>
        </w:rPr>
        <w:t>;</w:t>
      </w:r>
    </w:p>
    <w:p w:rsidR="00BF3EC7" w:rsidRPr="00893095" w:rsidRDefault="00BF3EC7" w:rsidP="00024596">
      <w:pPr>
        <w:pStyle w:val="af2"/>
        <w:numPr>
          <w:ilvl w:val="0"/>
          <w:numId w:val="9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095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Привлечение инвесторов </w:t>
      </w:r>
      <w:r w:rsidRPr="00893095">
        <w:rPr>
          <w:rFonts w:ascii="Times New Roman" w:hAnsi="Times New Roman"/>
          <w:sz w:val="28"/>
          <w:szCs w:val="28"/>
        </w:rPr>
        <w:t>в сектор рекреационных услуг, а также</w:t>
      </w:r>
      <w:r w:rsidRPr="00893095">
        <w:rPr>
          <w:rFonts w:ascii="Times New Roman" w:hAnsi="Times New Roman" w:cs="Times New Roman"/>
          <w:sz w:val="28"/>
          <w:szCs w:val="28"/>
        </w:rPr>
        <w:t xml:space="preserve"> к развитию туристской инфраструктуры,</w:t>
      </w:r>
      <w:r w:rsidRPr="00893095">
        <w:rPr>
          <w:rFonts w:ascii="Times New Roman" w:hAnsi="Times New Roman"/>
          <w:sz w:val="28"/>
          <w:szCs w:val="28"/>
        </w:rPr>
        <w:t xml:space="preserve"> в том числе сохранение имеющихся и строительство новых объектов детских оздоровительных лагерей, в т.ч. – круглогодичного содержания, строительство досугово-развлекательных центров, ремонт и строительство новых спортивных площадок;</w:t>
      </w:r>
    </w:p>
    <w:p w:rsidR="00BF3EC7" w:rsidRPr="00893095" w:rsidRDefault="00BF3EC7" w:rsidP="00024596">
      <w:pPr>
        <w:pStyle w:val="af2"/>
        <w:numPr>
          <w:ilvl w:val="0"/>
          <w:numId w:val="9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095">
        <w:rPr>
          <w:rFonts w:ascii="Times New Roman" w:hAnsi="Times New Roman" w:cs="Times New Roman"/>
          <w:sz w:val="28"/>
          <w:szCs w:val="28"/>
        </w:rPr>
        <w:t>Привлечение предпринимателей в сферу развития услуг туризма и гостеприимства</w:t>
      </w:r>
      <w:r w:rsidRPr="00893095">
        <w:rPr>
          <w:rFonts w:ascii="Times New Roman" w:hAnsi="Times New Roman"/>
          <w:sz w:val="28"/>
          <w:szCs w:val="28"/>
        </w:rPr>
        <w:t>, в том числе развитие санаторно-курортного бизнеса;</w:t>
      </w:r>
    </w:p>
    <w:p w:rsidR="00BF3EC7" w:rsidRDefault="00BF3EC7" w:rsidP="00024596">
      <w:pPr>
        <w:pStyle w:val="af2"/>
        <w:numPr>
          <w:ilvl w:val="0"/>
          <w:numId w:val="9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095">
        <w:rPr>
          <w:rFonts w:ascii="Times New Roman" w:hAnsi="Times New Roman" w:cs="Times New Roman"/>
          <w:sz w:val="28"/>
          <w:szCs w:val="28"/>
        </w:rPr>
        <w:t>Создание новых рабочих мест;</w:t>
      </w:r>
    </w:p>
    <w:p w:rsidR="00BF3EC7" w:rsidRDefault="00BF3EC7" w:rsidP="00024596">
      <w:pPr>
        <w:pStyle w:val="af2"/>
        <w:numPr>
          <w:ilvl w:val="0"/>
          <w:numId w:val="9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095">
        <w:rPr>
          <w:rFonts w:ascii="Times New Roman" w:hAnsi="Times New Roman" w:cs="Times New Roman"/>
          <w:sz w:val="28"/>
          <w:szCs w:val="28"/>
        </w:rPr>
        <w:t>Развитие регионального и международного сотрудничества в экологическом туризме;</w:t>
      </w:r>
    </w:p>
    <w:p w:rsidR="00BF3EC7" w:rsidRDefault="00BF3EC7" w:rsidP="00024596">
      <w:pPr>
        <w:pStyle w:val="af2"/>
        <w:numPr>
          <w:ilvl w:val="0"/>
          <w:numId w:val="9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095">
        <w:rPr>
          <w:rFonts w:ascii="Times New Roman" w:hAnsi="Times New Roman" w:cs="Times New Roman"/>
          <w:sz w:val="28"/>
          <w:szCs w:val="28"/>
        </w:rPr>
        <w:t>Создание эффективной системы обеспечения безопасности туристов;</w:t>
      </w:r>
    </w:p>
    <w:p w:rsidR="00BF3EC7" w:rsidRDefault="00BF3EC7" w:rsidP="00024596">
      <w:pPr>
        <w:pStyle w:val="af2"/>
        <w:numPr>
          <w:ilvl w:val="0"/>
          <w:numId w:val="9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095">
        <w:rPr>
          <w:rFonts w:ascii="Times New Roman" w:hAnsi="Times New Roman" w:cs="Times New Roman"/>
          <w:sz w:val="28"/>
          <w:szCs w:val="28"/>
        </w:rPr>
        <w:t>Совершенствование системы информационного обеспечения, проведение активной рекламной деятельности;</w:t>
      </w:r>
    </w:p>
    <w:p w:rsidR="00BF3EC7" w:rsidRPr="00893095" w:rsidRDefault="00BF3EC7" w:rsidP="00024596">
      <w:pPr>
        <w:pStyle w:val="af2"/>
        <w:numPr>
          <w:ilvl w:val="0"/>
          <w:numId w:val="9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095">
        <w:rPr>
          <w:rFonts w:ascii="Times New Roman" w:hAnsi="Times New Roman"/>
          <w:sz w:val="28"/>
          <w:szCs w:val="28"/>
        </w:rPr>
        <w:t>Восстановление и развитие площадок для проведения массовых праздников в поселениях;</w:t>
      </w:r>
    </w:p>
    <w:p w:rsidR="00BF3EC7" w:rsidRPr="00893095" w:rsidRDefault="00BF3EC7" w:rsidP="00024596">
      <w:pPr>
        <w:pStyle w:val="af2"/>
        <w:numPr>
          <w:ilvl w:val="0"/>
          <w:numId w:val="9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095">
        <w:rPr>
          <w:rFonts w:ascii="Times New Roman" w:hAnsi="Times New Roman"/>
          <w:sz w:val="28"/>
          <w:szCs w:val="28"/>
        </w:rPr>
        <w:t>Поддержка досуговой деятельности в поселениях;</w:t>
      </w:r>
    </w:p>
    <w:p w:rsidR="00AE0862" w:rsidRPr="00AE0862" w:rsidRDefault="00BF3EC7" w:rsidP="00024596">
      <w:pPr>
        <w:pStyle w:val="af2"/>
        <w:numPr>
          <w:ilvl w:val="0"/>
          <w:numId w:val="9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095">
        <w:rPr>
          <w:rFonts w:ascii="Times New Roman" w:hAnsi="Times New Roman"/>
          <w:sz w:val="28"/>
          <w:szCs w:val="28"/>
        </w:rPr>
        <w:t>Интеграция проектов в области развития внутреннего туризма и проектов, имеющих рекреационную направленность.</w:t>
      </w:r>
    </w:p>
    <w:p w:rsidR="00AE0862" w:rsidRPr="00AE0862" w:rsidRDefault="00AE0862" w:rsidP="00024596">
      <w:pPr>
        <w:pStyle w:val="af2"/>
        <w:numPr>
          <w:ilvl w:val="0"/>
          <w:numId w:val="9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Р</w:t>
      </w:r>
      <w:r w:rsidRPr="00AE0862">
        <w:rPr>
          <w:rFonts w:ascii="Times New Roman" w:hAnsi="Times New Roman"/>
          <w:sz w:val="28"/>
        </w:rPr>
        <w:t>азвитие экологического туризма путем развития особо охраняемых природных территорий района.</w:t>
      </w:r>
    </w:p>
    <w:p w:rsidR="009C3579" w:rsidRDefault="009C3579" w:rsidP="00024596">
      <w:pPr>
        <w:pStyle w:val="2"/>
        <w:numPr>
          <w:ilvl w:val="1"/>
          <w:numId w:val="63"/>
        </w:numPr>
        <w:rPr>
          <w:color w:val="auto"/>
          <w:sz w:val="28"/>
        </w:rPr>
        <w:sectPr w:rsidR="009C3579" w:rsidSect="00E35D6F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2026A" w:rsidRPr="00B73469" w:rsidRDefault="0059597A" w:rsidP="00024596">
      <w:pPr>
        <w:pStyle w:val="MMTopic1"/>
        <w:numPr>
          <w:ilvl w:val="0"/>
          <w:numId w:val="63"/>
        </w:numPr>
        <w:spacing w:before="0" w:line="360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05" w:name="_Toc371962270"/>
      <w:r w:rsidRPr="00B73469">
        <w:rPr>
          <w:rFonts w:ascii="Times New Roman" w:hAnsi="Times New Roman" w:cs="Times New Roman"/>
          <w:color w:val="auto"/>
        </w:rPr>
        <w:lastRenderedPageBreak/>
        <w:t>МЕХАНИЗМЫ И ОЖИДАЕМЫЕ РЕЗУЛЬТАТЫ РЕАЛИЗАЦИИ СТРАТЕГИИ</w:t>
      </w:r>
      <w:bookmarkEnd w:id="105"/>
    </w:p>
    <w:p w:rsidR="00F6256E" w:rsidRPr="00B73469" w:rsidRDefault="00F6256E" w:rsidP="00024596">
      <w:pPr>
        <w:pStyle w:val="MMTopic2"/>
        <w:numPr>
          <w:ilvl w:val="1"/>
          <w:numId w:val="52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6" w:name="_Toc371962271"/>
      <w:r w:rsidRPr="00B73469">
        <w:rPr>
          <w:rFonts w:ascii="Times New Roman" w:hAnsi="Times New Roman" w:cs="Times New Roman"/>
          <w:color w:val="auto"/>
          <w:sz w:val="28"/>
          <w:szCs w:val="28"/>
        </w:rPr>
        <w:t>Результа</w:t>
      </w:r>
      <w:r w:rsidR="00283623" w:rsidRPr="00B73469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B73469">
        <w:rPr>
          <w:rFonts w:ascii="Times New Roman" w:hAnsi="Times New Roman" w:cs="Times New Roman"/>
          <w:color w:val="auto"/>
          <w:sz w:val="28"/>
          <w:szCs w:val="28"/>
        </w:rPr>
        <w:t>ы реализации Стратегии</w:t>
      </w:r>
      <w:bookmarkEnd w:id="106"/>
    </w:p>
    <w:p w:rsidR="00B73469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3469">
        <w:rPr>
          <w:rFonts w:ascii="Times New Roman" w:hAnsi="Times New Roman" w:cs="Times New Roman"/>
          <w:sz w:val="28"/>
        </w:rPr>
        <w:t>Реализация Стратегии социально-экономического разви</w:t>
      </w:r>
      <w:r w:rsidR="007337C7">
        <w:rPr>
          <w:rFonts w:ascii="Times New Roman" w:hAnsi="Times New Roman" w:cs="Times New Roman"/>
          <w:sz w:val="28"/>
        </w:rPr>
        <w:t>тия МО МР «Усть-Куломский» к 20</w:t>
      </w:r>
      <w:r w:rsidR="00F04D96">
        <w:rPr>
          <w:rFonts w:ascii="Times New Roman" w:hAnsi="Times New Roman" w:cs="Times New Roman"/>
          <w:sz w:val="28"/>
        </w:rPr>
        <w:t>3</w:t>
      </w:r>
      <w:r w:rsidRPr="00B73469">
        <w:rPr>
          <w:rFonts w:ascii="Times New Roman" w:hAnsi="Times New Roman" w:cs="Times New Roman"/>
          <w:sz w:val="28"/>
        </w:rPr>
        <w:t>0 году позволит достичь следующих результатов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283623">
        <w:rPr>
          <w:rFonts w:ascii="Times New Roman" w:hAnsi="Times New Roman" w:cs="Times New Roman"/>
          <w:sz w:val="28"/>
          <w:u w:val="single"/>
        </w:rPr>
        <w:t>Управление бюджетными ресурсами</w:t>
      </w:r>
      <w:r>
        <w:rPr>
          <w:rFonts w:ascii="Times New Roman" w:hAnsi="Times New Roman" w:cs="Times New Roman"/>
          <w:sz w:val="28"/>
          <w:u w:val="single"/>
        </w:rPr>
        <w:t>: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повышение качества планирования местного бюджета;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повышение эффективности и результативности  расходов;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увеличение доходных источников, поступающих в местный бюджет, в том числе путем расширения налогооблагаемой базы и увеличения неналоговых доходов.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283623">
        <w:rPr>
          <w:rFonts w:ascii="Times New Roman" w:hAnsi="Times New Roman" w:cs="Times New Roman"/>
          <w:sz w:val="28"/>
          <w:u w:val="single"/>
        </w:rPr>
        <w:t>Управление муниципальным имуществом</w:t>
      </w:r>
      <w:r>
        <w:rPr>
          <w:rFonts w:ascii="Times New Roman" w:hAnsi="Times New Roman" w:cs="Times New Roman"/>
          <w:sz w:val="28"/>
          <w:u w:val="single"/>
        </w:rPr>
        <w:t>:</w:t>
      </w:r>
    </w:p>
    <w:p w:rsid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обеспечение экономической основы МОМР «Усть-Куломский» для решения вопросов местного значения – формирование оптимального состава муниципального имущества, использование его по назначению и обеспечение сохранности имущества;</w:t>
      </w:r>
    </w:p>
    <w:p w:rsidR="00320B23" w:rsidRPr="00283623" w:rsidRDefault="00320B23" w:rsidP="00320B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эффективный учет земельных ресурсов;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информационная обеспеченность о составе и движении муниципального имущества для принятия управленческих решений.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283623">
        <w:rPr>
          <w:rFonts w:ascii="Times New Roman" w:hAnsi="Times New Roman" w:cs="Times New Roman"/>
          <w:sz w:val="28"/>
          <w:u w:val="single"/>
        </w:rPr>
        <w:t>Информатизация и средства массовых коммуникаций</w:t>
      </w:r>
      <w:r>
        <w:rPr>
          <w:rFonts w:ascii="Times New Roman" w:hAnsi="Times New Roman" w:cs="Times New Roman"/>
          <w:sz w:val="28"/>
          <w:u w:val="single"/>
        </w:rPr>
        <w:t>: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 xml:space="preserve">внедрение единой муниципальной </w:t>
      </w:r>
      <w:r w:rsidRPr="00F12777">
        <w:rPr>
          <w:rFonts w:ascii="Times New Roman" w:hAnsi="Times New Roman" w:cs="Times New Roman"/>
          <w:sz w:val="28"/>
        </w:rPr>
        <w:t>сети</w:t>
      </w:r>
      <w:r w:rsidRPr="00283623">
        <w:rPr>
          <w:rFonts w:ascii="Times New Roman" w:hAnsi="Times New Roman" w:cs="Times New Roman"/>
          <w:sz w:val="28"/>
        </w:rPr>
        <w:t xml:space="preserve"> передачи данных значительно увеличит число абонентов, использующих сетевые информационные ресурсы МОМР «Усть-Куломский» и позволит значительно уменьшить затраты на их сопровождение;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увеличение объема общедоступных информационных ресурсов МОМР «Усть-Куломский»;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внедрение градостроительного кадастра позволит принимать урегулированные, сбалансированные и взвешенные управленческие решения, обеспечивающие эффективное планирование развития сельской среды и градостроительной деятельности;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lastRenderedPageBreak/>
        <w:t>увеличение числа граждан и организаций, использующих внедряемые информационные технологии, во взаимоотношениях с органами местного самоуправления.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283623">
        <w:rPr>
          <w:rFonts w:ascii="Times New Roman" w:hAnsi="Times New Roman" w:cs="Times New Roman"/>
          <w:sz w:val="28"/>
          <w:u w:val="single"/>
        </w:rPr>
        <w:t>Труд и занятость</w:t>
      </w:r>
      <w:r>
        <w:rPr>
          <w:rFonts w:ascii="Times New Roman" w:hAnsi="Times New Roman" w:cs="Times New Roman"/>
          <w:sz w:val="28"/>
          <w:u w:val="single"/>
        </w:rPr>
        <w:t>:</w:t>
      </w:r>
    </w:p>
    <w:p w:rsidR="00283623" w:rsidRPr="00283623" w:rsidRDefault="001430AA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</w:t>
      </w:r>
      <w:r w:rsidR="00283623" w:rsidRPr="00283623">
        <w:rPr>
          <w:rFonts w:ascii="Times New Roman" w:hAnsi="Times New Roman" w:cs="Times New Roman"/>
          <w:sz w:val="28"/>
        </w:rPr>
        <w:t xml:space="preserve"> уровня </w:t>
      </w:r>
      <w:r w:rsidR="00870D37">
        <w:rPr>
          <w:rFonts w:ascii="Times New Roman" w:hAnsi="Times New Roman" w:cs="Times New Roman"/>
          <w:sz w:val="28"/>
        </w:rPr>
        <w:t xml:space="preserve">зарегистрированной </w:t>
      </w:r>
      <w:r>
        <w:rPr>
          <w:rFonts w:ascii="Times New Roman" w:hAnsi="Times New Roman" w:cs="Times New Roman"/>
          <w:sz w:val="28"/>
        </w:rPr>
        <w:t>безработицы к 20</w:t>
      </w:r>
      <w:r w:rsidR="00F04D9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0 году не более</w:t>
      </w:r>
      <w:r w:rsidR="00283623" w:rsidRPr="00283623">
        <w:rPr>
          <w:rFonts w:ascii="Times New Roman" w:hAnsi="Times New Roman" w:cs="Times New Roman"/>
          <w:sz w:val="28"/>
        </w:rPr>
        <w:t xml:space="preserve"> 3,0 процентов;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создание дополнительных рабочих мест;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количество договоров, заключенных</w:t>
      </w:r>
      <w:r w:rsidR="001430AA">
        <w:rPr>
          <w:rFonts w:ascii="Times New Roman" w:hAnsi="Times New Roman" w:cs="Times New Roman"/>
          <w:sz w:val="28"/>
        </w:rPr>
        <w:t xml:space="preserve"> бюджетными</w:t>
      </w:r>
      <w:r w:rsidRPr="00283623">
        <w:rPr>
          <w:rFonts w:ascii="Times New Roman" w:hAnsi="Times New Roman" w:cs="Times New Roman"/>
          <w:sz w:val="28"/>
        </w:rPr>
        <w:t xml:space="preserve"> организациями с учреждениями профессионального образования на подготовку кадров, востребованных на рынке труда территории, обучение работников.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  <w:u w:val="single"/>
        </w:rPr>
        <w:t>Безопасность населения</w:t>
      </w:r>
      <w:r>
        <w:rPr>
          <w:rFonts w:ascii="Times New Roman" w:hAnsi="Times New Roman" w:cs="Times New Roman"/>
          <w:sz w:val="28"/>
        </w:rPr>
        <w:t>: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смягчение криминальной напряженности на территории МОМР «Усть-Куломский»;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повышение уровня антитеррористической защищенности района в целом, а также объектов, расположенных на его территории, относящихся к категории особой важности, повышенной опасности, жизнеобеспечения и мест с массовым пребыванием граждан;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снижение уровня подростковой, уличной преступности, а также совершаемой против личности и собственности;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сокращение числа дорожно-транспортных происшествий и пострадавших в них людей.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283623">
        <w:rPr>
          <w:rFonts w:ascii="Times New Roman" w:hAnsi="Times New Roman" w:cs="Times New Roman"/>
          <w:sz w:val="28"/>
          <w:u w:val="single"/>
        </w:rPr>
        <w:t>Лесозаготовка и лесопиление</w:t>
      </w:r>
      <w:r>
        <w:rPr>
          <w:rFonts w:ascii="Times New Roman" w:hAnsi="Times New Roman" w:cs="Times New Roman"/>
          <w:sz w:val="28"/>
          <w:u w:val="single"/>
        </w:rPr>
        <w:t>:</w:t>
      </w:r>
    </w:p>
    <w:p w:rsidR="00870D37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 xml:space="preserve">создание </w:t>
      </w:r>
      <w:r w:rsidR="00870D37">
        <w:rPr>
          <w:rFonts w:ascii="Times New Roman" w:hAnsi="Times New Roman" w:cs="Times New Roman"/>
          <w:sz w:val="28"/>
        </w:rPr>
        <w:t>новых рабочих мест;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 xml:space="preserve">сохранение рабочих мест; 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качественное освоение лесосырьевой базы;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улучшение качества выпускаемой готовой продукции;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увеличение доходной части бюджета МО МР «Усть-Куломский».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283623">
        <w:rPr>
          <w:rFonts w:ascii="Times New Roman" w:hAnsi="Times New Roman" w:cs="Times New Roman"/>
          <w:sz w:val="28"/>
          <w:u w:val="single"/>
        </w:rPr>
        <w:t>Сельское хозяйство</w:t>
      </w:r>
      <w:r>
        <w:rPr>
          <w:rFonts w:ascii="Times New Roman" w:hAnsi="Times New Roman" w:cs="Times New Roman"/>
          <w:sz w:val="28"/>
          <w:u w:val="single"/>
        </w:rPr>
        <w:t>: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 xml:space="preserve">увеличение удельного веса рентабельных производителей сельскохозяйственной продукции; </w:t>
      </w:r>
    </w:p>
    <w:p w:rsid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lastRenderedPageBreak/>
        <w:t xml:space="preserve">увеличение объемов </w:t>
      </w:r>
      <w:r w:rsidRPr="00EF5CB2">
        <w:rPr>
          <w:rFonts w:ascii="Times New Roman" w:hAnsi="Times New Roman" w:cs="Times New Roman"/>
          <w:sz w:val="28"/>
        </w:rPr>
        <w:t xml:space="preserve">производства </w:t>
      </w:r>
      <w:r w:rsidR="00416ABC" w:rsidRPr="00EF5CB2">
        <w:rPr>
          <w:rFonts w:ascii="Times New Roman" w:hAnsi="Times New Roman" w:cs="Times New Roman"/>
          <w:sz w:val="28"/>
        </w:rPr>
        <w:t xml:space="preserve">и переработки </w:t>
      </w:r>
      <w:r w:rsidRPr="00EF5CB2">
        <w:rPr>
          <w:rFonts w:ascii="Times New Roman" w:hAnsi="Times New Roman" w:cs="Times New Roman"/>
          <w:sz w:val="28"/>
        </w:rPr>
        <w:t>сельскохозяйственной продукции, повышение ее конкурентоспособности;</w:t>
      </w:r>
    </w:p>
    <w:p w:rsidR="00AE105E" w:rsidRPr="00EF5CB2" w:rsidRDefault="00AE105E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и сохранение имеющихся рабочих мест;</w:t>
      </w:r>
    </w:p>
    <w:p w:rsidR="00123468" w:rsidRPr="00283623" w:rsidRDefault="004C02FA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123468" w:rsidRPr="00EF5CB2">
        <w:rPr>
          <w:rFonts w:ascii="Times New Roman" w:hAnsi="Times New Roman" w:cs="Times New Roman"/>
          <w:sz w:val="28"/>
        </w:rPr>
        <w:t>азвитие пищевой и перерабатывающей промышленности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283623">
        <w:rPr>
          <w:rFonts w:ascii="Times New Roman" w:hAnsi="Times New Roman" w:cs="Times New Roman"/>
          <w:sz w:val="28"/>
          <w:u w:val="single"/>
        </w:rPr>
        <w:t>Развитие малого и среднего предпринимательства</w:t>
      </w:r>
      <w:r>
        <w:rPr>
          <w:rFonts w:ascii="Times New Roman" w:hAnsi="Times New Roman" w:cs="Times New Roman"/>
          <w:sz w:val="28"/>
          <w:u w:val="single"/>
        </w:rPr>
        <w:t>: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увеличение количества субъектов малого предпринимательства</w:t>
      </w:r>
      <w:r w:rsidR="001430AA">
        <w:rPr>
          <w:rFonts w:ascii="Times New Roman" w:hAnsi="Times New Roman" w:cs="Times New Roman"/>
          <w:sz w:val="28"/>
        </w:rPr>
        <w:t xml:space="preserve"> на 10 тыс. человек населения</w:t>
      </w:r>
      <w:r w:rsidRPr="00283623">
        <w:rPr>
          <w:rFonts w:ascii="Times New Roman" w:hAnsi="Times New Roman" w:cs="Times New Roman"/>
          <w:sz w:val="28"/>
        </w:rPr>
        <w:t>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увеличение среднесписочной численности работников, занятых в малом предпринимательстве;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увеличение объема отгруженных товаров малыми предприятиями;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увеличение объема платных услуг населению, оказанных субъектами малого предпринимательства;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увеличение оборота розничной торговли субъектов малого предпринимательства.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  <w:u w:val="single"/>
        </w:rPr>
        <w:t>Транспорт</w:t>
      </w:r>
      <w:r>
        <w:rPr>
          <w:rFonts w:ascii="Times New Roman" w:hAnsi="Times New Roman" w:cs="Times New Roman"/>
          <w:sz w:val="28"/>
        </w:rPr>
        <w:t>:</w:t>
      </w:r>
    </w:p>
    <w:p w:rsid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повышение доступности услуг транспортного комплекса</w:t>
      </w:r>
      <w:r>
        <w:rPr>
          <w:rFonts w:ascii="Times New Roman" w:hAnsi="Times New Roman" w:cs="Times New Roman"/>
          <w:sz w:val="28"/>
        </w:rPr>
        <w:t>;</w:t>
      </w:r>
    </w:p>
    <w:p w:rsidR="00283623" w:rsidRPr="00B73469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3469">
        <w:rPr>
          <w:rFonts w:ascii="Times New Roman" w:hAnsi="Times New Roman" w:cs="Times New Roman"/>
          <w:sz w:val="28"/>
        </w:rPr>
        <w:t>улучшение качества дорог муниципального подчинения.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283623">
        <w:rPr>
          <w:rFonts w:ascii="Times New Roman" w:hAnsi="Times New Roman" w:cs="Times New Roman"/>
          <w:sz w:val="28"/>
          <w:u w:val="single"/>
        </w:rPr>
        <w:t>Градостроительство: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увеличение объема ввода в действие объектов социального назначения;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увеличение объема ввода в действие жилых домов, в том числе индивидуальных жилых домов;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283623">
        <w:rPr>
          <w:rFonts w:ascii="Times New Roman" w:hAnsi="Times New Roman" w:cs="Times New Roman"/>
          <w:sz w:val="28"/>
          <w:u w:val="single"/>
        </w:rPr>
        <w:t>Жилищно-коммунальное и дорожное хозяйство</w:t>
      </w:r>
      <w:r>
        <w:rPr>
          <w:rFonts w:ascii="Times New Roman" w:hAnsi="Times New Roman" w:cs="Times New Roman"/>
          <w:sz w:val="28"/>
          <w:u w:val="single"/>
        </w:rPr>
        <w:t>: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повышение качества предоставляемых услуг;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283623">
        <w:rPr>
          <w:rFonts w:ascii="Times New Roman" w:hAnsi="Times New Roman" w:cs="Times New Roman"/>
          <w:sz w:val="28"/>
          <w:u w:val="single"/>
        </w:rPr>
        <w:t>Экология</w:t>
      </w:r>
      <w:r>
        <w:rPr>
          <w:rFonts w:ascii="Times New Roman" w:hAnsi="Times New Roman" w:cs="Times New Roman"/>
          <w:sz w:val="28"/>
          <w:u w:val="single"/>
        </w:rPr>
        <w:t>:</w:t>
      </w:r>
    </w:p>
    <w:p w:rsid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улучшение экологической обстановки</w:t>
      </w:r>
      <w:r>
        <w:rPr>
          <w:rFonts w:ascii="Times New Roman" w:hAnsi="Times New Roman" w:cs="Times New Roman"/>
          <w:sz w:val="28"/>
        </w:rPr>
        <w:t>;</w:t>
      </w:r>
    </w:p>
    <w:p w:rsidR="00283623" w:rsidRPr="00B73469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3469">
        <w:rPr>
          <w:rFonts w:ascii="Times New Roman" w:hAnsi="Times New Roman" w:cs="Times New Roman"/>
          <w:sz w:val="28"/>
        </w:rPr>
        <w:t>повышение экологической грамотности населения;</w:t>
      </w:r>
    </w:p>
    <w:p w:rsidR="00283623" w:rsidRPr="00B73469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3469">
        <w:rPr>
          <w:rFonts w:ascii="Times New Roman" w:hAnsi="Times New Roman" w:cs="Times New Roman"/>
          <w:sz w:val="28"/>
        </w:rPr>
        <w:t>увеличение производственных предприятий, использующих инновационные технологии энерго-, ресурсо- и природо-сбержения.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283623">
        <w:rPr>
          <w:rFonts w:ascii="Times New Roman" w:hAnsi="Times New Roman" w:cs="Times New Roman"/>
          <w:sz w:val="28"/>
          <w:u w:val="single"/>
        </w:rPr>
        <w:t>Образование: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lastRenderedPageBreak/>
        <w:t xml:space="preserve">обеспечение доступности населения дошкольным образованием (охват детей в возрасте от одного года до семи лет возрастет до 80%); 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повышение уровня качества образования на территории МОМР «Усть-Куломский» (показатель удовлетворенности населения качеством дошкольного образования детей возрастет до 92%, общего образования - до 90 %, дополнительного образования – до 70%);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увеличение наполняемости классов муниципальных общеобразовательных учреждений.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283623">
        <w:rPr>
          <w:rFonts w:ascii="Times New Roman" w:hAnsi="Times New Roman" w:cs="Times New Roman"/>
          <w:sz w:val="28"/>
          <w:u w:val="single"/>
        </w:rPr>
        <w:t>Культура</w:t>
      </w:r>
      <w:r>
        <w:rPr>
          <w:rFonts w:ascii="Times New Roman" w:hAnsi="Times New Roman" w:cs="Times New Roman"/>
          <w:sz w:val="28"/>
          <w:u w:val="single"/>
        </w:rPr>
        <w:t>: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создание новых технологий в сфере культуры;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поднятие статуса и профессионализма работников культуры;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увеличение доли населения участвующей в культурной деятельности;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 xml:space="preserve">сохранение единого культурного пространства, формирование и реализация единой </w:t>
      </w:r>
      <w:r w:rsidR="00870D37">
        <w:rPr>
          <w:rFonts w:ascii="Times New Roman" w:hAnsi="Times New Roman" w:cs="Times New Roman"/>
          <w:sz w:val="28"/>
        </w:rPr>
        <w:t xml:space="preserve">муниципальной </w:t>
      </w:r>
      <w:r w:rsidRPr="00283623">
        <w:rPr>
          <w:rFonts w:ascii="Times New Roman" w:hAnsi="Times New Roman" w:cs="Times New Roman"/>
          <w:sz w:val="28"/>
        </w:rPr>
        <w:t>политики в сфере культуры на территории района;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создание и обеспечение условий для сохранения и развития культуры района;</w:t>
      </w:r>
    </w:p>
    <w:p w:rsidR="00283623" w:rsidRPr="00283623" w:rsidRDefault="001430AA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рост</w:t>
      </w:r>
      <w:r w:rsidR="00283623" w:rsidRPr="00283623">
        <w:rPr>
          <w:rFonts w:ascii="Times New Roman" w:hAnsi="Times New Roman" w:cs="Times New Roman"/>
          <w:sz w:val="28"/>
        </w:rPr>
        <w:t xml:space="preserve"> заработной платы работников культуры;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 xml:space="preserve">улучшение состояния материально-технической базы учреждений культуры. 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283623">
        <w:rPr>
          <w:rFonts w:ascii="Times New Roman" w:hAnsi="Times New Roman" w:cs="Times New Roman"/>
          <w:sz w:val="28"/>
          <w:u w:val="single"/>
        </w:rPr>
        <w:t>Физическая культура и спорт</w:t>
      </w:r>
      <w:r>
        <w:rPr>
          <w:rFonts w:ascii="Times New Roman" w:hAnsi="Times New Roman" w:cs="Times New Roman"/>
          <w:sz w:val="28"/>
          <w:u w:val="single"/>
        </w:rPr>
        <w:t>: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формирование у населения МОМР «Усть-Куломский» реальной потребности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развитие семейного отдыха, вовлечение в физическую культуру молодежи, в том числе из групп риска;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 xml:space="preserve">увеличение числа </w:t>
      </w:r>
      <w:r w:rsidR="00870D37">
        <w:rPr>
          <w:rFonts w:ascii="Times New Roman" w:hAnsi="Times New Roman" w:cs="Times New Roman"/>
          <w:sz w:val="28"/>
        </w:rPr>
        <w:t xml:space="preserve">систематически </w:t>
      </w:r>
      <w:r w:rsidRPr="00283623">
        <w:rPr>
          <w:rFonts w:ascii="Times New Roman" w:hAnsi="Times New Roman" w:cs="Times New Roman"/>
          <w:sz w:val="28"/>
        </w:rPr>
        <w:t>занимающихся физической культурой и спортом в МОМР «Усть-Куломский» до 30% к 2020 году.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283623">
        <w:rPr>
          <w:rFonts w:ascii="Times New Roman" w:hAnsi="Times New Roman" w:cs="Times New Roman"/>
          <w:sz w:val="28"/>
          <w:u w:val="single"/>
        </w:rPr>
        <w:t>Туризм</w:t>
      </w:r>
      <w:r>
        <w:rPr>
          <w:rFonts w:ascii="Times New Roman" w:hAnsi="Times New Roman" w:cs="Times New Roman"/>
          <w:sz w:val="28"/>
          <w:u w:val="single"/>
        </w:rPr>
        <w:t>: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lastRenderedPageBreak/>
        <w:t>рост потока туристов;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формирование современной туристской индустрии;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привлечение внебюджетных инвестиций на развитие туризма;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популяризация культурно-исторического наследия и уникальных природных объектов;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развитие смежных с туризмом отраслей экономики (гостиничный бизнес, предприятия общественного питания и сфера услуг).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283623">
        <w:rPr>
          <w:rFonts w:ascii="Times New Roman" w:hAnsi="Times New Roman" w:cs="Times New Roman"/>
          <w:sz w:val="28"/>
          <w:u w:val="single"/>
        </w:rPr>
        <w:t>Молодежная политика</w:t>
      </w:r>
      <w:r>
        <w:rPr>
          <w:rFonts w:ascii="Times New Roman" w:hAnsi="Times New Roman" w:cs="Times New Roman"/>
          <w:sz w:val="28"/>
          <w:u w:val="single"/>
        </w:rPr>
        <w:t>: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формирование у молодого поколения ориентаци</w:t>
      </w:r>
      <w:r w:rsidR="00870D37">
        <w:rPr>
          <w:rFonts w:ascii="Times New Roman" w:hAnsi="Times New Roman" w:cs="Times New Roman"/>
          <w:sz w:val="28"/>
        </w:rPr>
        <w:t>и</w:t>
      </w:r>
      <w:r w:rsidRPr="00283623">
        <w:rPr>
          <w:rFonts w:ascii="Times New Roman" w:hAnsi="Times New Roman" w:cs="Times New Roman"/>
          <w:sz w:val="28"/>
        </w:rPr>
        <w:t xml:space="preserve"> на здоровый образ жизни;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укрепление института молодой семьи, содействие в решении жилищных проблем молодых граждан;</w:t>
      </w:r>
    </w:p>
    <w:p w:rsidR="00283623" w:rsidRPr="00283623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создание благоприятных условий для гражданского становления и социальной самореализации молодежи района;</w:t>
      </w:r>
    </w:p>
    <w:p w:rsidR="00F6256E" w:rsidRPr="00F6256E" w:rsidRDefault="00283623" w:rsidP="002836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83623">
        <w:rPr>
          <w:rFonts w:ascii="Times New Roman" w:hAnsi="Times New Roman" w:cs="Times New Roman"/>
          <w:sz w:val="28"/>
        </w:rPr>
        <w:t>формирование у молодежи более активной жизненной позиции и готовности к участию в общественно-политической жизни района.</w:t>
      </w:r>
    </w:p>
    <w:p w:rsidR="0059597A" w:rsidRPr="00B73469" w:rsidRDefault="0059597A" w:rsidP="00024596">
      <w:pPr>
        <w:pStyle w:val="MMTopic2"/>
        <w:numPr>
          <w:ilvl w:val="1"/>
          <w:numId w:val="52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_Toc371962272"/>
      <w:r w:rsidRPr="00B73469">
        <w:rPr>
          <w:rFonts w:ascii="Times New Roman" w:hAnsi="Times New Roman" w:cs="Times New Roman"/>
          <w:color w:val="auto"/>
          <w:sz w:val="28"/>
          <w:szCs w:val="28"/>
        </w:rPr>
        <w:t>Ожидаемые эффекты реализации Стратегии</w:t>
      </w:r>
      <w:bookmarkEnd w:id="107"/>
    </w:p>
    <w:p w:rsidR="00873A16" w:rsidRDefault="0059597A" w:rsidP="00873A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Ожидаемые э</w:t>
      </w:r>
      <w:r w:rsidRPr="0059597A">
        <w:rPr>
          <w:rFonts w:ascii="Times New Roman" w:hAnsi="Times New Roman" w:cs="Times New Roman"/>
          <w:sz w:val="28"/>
        </w:rPr>
        <w:t xml:space="preserve">ффекты (результаты) </w:t>
      </w:r>
      <w:r>
        <w:rPr>
          <w:rFonts w:ascii="Times New Roman" w:hAnsi="Times New Roman" w:cs="Times New Roman"/>
          <w:sz w:val="28"/>
        </w:rPr>
        <w:t xml:space="preserve">реализации Стратегии упорядочены </w:t>
      </w:r>
      <w:r w:rsidRPr="0059597A">
        <w:rPr>
          <w:rFonts w:ascii="Times New Roman" w:hAnsi="Times New Roman" w:cs="Times New Roman"/>
          <w:sz w:val="28"/>
        </w:rPr>
        <w:t xml:space="preserve">по аспектам устойчивого развития </w:t>
      </w:r>
      <w:r>
        <w:rPr>
          <w:rFonts w:ascii="Times New Roman" w:hAnsi="Times New Roman" w:cs="Times New Roman"/>
          <w:sz w:val="28"/>
        </w:rPr>
        <w:t>в соответствии с</w:t>
      </w:r>
      <w:r w:rsidRPr="0059597A">
        <w:rPr>
          <w:rFonts w:ascii="Times New Roman" w:hAnsi="Times New Roman" w:cs="Times New Roman"/>
          <w:sz w:val="28"/>
        </w:rPr>
        <w:t xml:space="preserve"> горизонтам</w:t>
      </w:r>
      <w:r>
        <w:rPr>
          <w:rFonts w:ascii="Times New Roman" w:hAnsi="Times New Roman" w:cs="Times New Roman"/>
          <w:sz w:val="28"/>
        </w:rPr>
        <w:t>и</w:t>
      </w:r>
      <w:r w:rsidRPr="0059597A">
        <w:rPr>
          <w:rFonts w:ascii="Times New Roman" w:hAnsi="Times New Roman" w:cs="Times New Roman"/>
          <w:sz w:val="28"/>
        </w:rPr>
        <w:t xml:space="preserve"> планирования</w:t>
      </w:r>
      <w:r>
        <w:rPr>
          <w:rFonts w:ascii="Times New Roman" w:hAnsi="Times New Roman" w:cs="Times New Roman"/>
          <w:sz w:val="28"/>
        </w:rPr>
        <w:t>.</w:t>
      </w:r>
      <w:bookmarkStart w:id="108" w:name="_Toc371962273"/>
    </w:p>
    <w:p w:rsidR="0059597A" w:rsidRPr="00B73469" w:rsidRDefault="0059597A" w:rsidP="00873A1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B73469">
        <w:rPr>
          <w:rFonts w:ascii="Times New Roman" w:hAnsi="Times New Roman" w:cs="Times New Roman"/>
          <w:i/>
          <w:sz w:val="28"/>
        </w:rPr>
        <w:t>Генеральные эффекты (по аспектам устойчивого развития):</w:t>
      </w:r>
      <w:bookmarkEnd w:id="108"/>
    </w:p>
    <w:p w:rsidR="0059597A" w:rsidRPr="002D2336" w:rsidRDefault="0059597A" w:rsidP="0059597A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336">
        <w:rPr>
          <w:rFonts w:ascii="Times New Roman" w:hAnsi="Times New Roman" w:cs="Times New Roman"/>
          <w:sz w:val="28"/>
          <w:szCs w:val="28"/>
        </w:rPr>
        <w:t>Устойчивость социально-экономического развития муниципального района «Усть-Кулом)  достигается следующим путем:</w:t>
      </w:r>
    </w:p>
    <w:p w:rsidR="0059597A" w:rsidRPr="002D2336" w:rsidRDefault="0059597A" w:rsidP="00B734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2336">
        <w:rPr>
          <w:rFonts w:ascii="Times New Roman" w:hAnsi="Times New Roman" w:cs="Times New Roman"/>
          <w:sz w:val="28"/>
          <w:szCs w:val="28"/>
          <w:u w:val="single"/>
        </w:rPr>
        <w:t>Экологический аспект:</w:t>
      </w:r>
    </w:p>
    <w:p w:rsidR="0059597A" w:rsidRPr="002D2336" w:rsidRDefault="0059597A" w:rsidP="00B73469">
      <w:pPr>
        <w:pStyle w:val="a7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Обеспечение безопасности жизнедеятельности населения (продовольственной, экологической и иных видов)</w:t>
      </w:r>
      <w:r w:rsidRPr="002D2336">
        <w:rPr>
          <w:rFonts w:ascii="Times New Roman" w:hAnsi="Times New Roman"/>
          <w:sz w:val="28"/>
          <w:szCs w:val="28"/>
        </w:rPr>
        <w:tab/>
      </w:r>
    </w:p>
    <w:p w:rsidR="0059597A" w:rsidRPr="002D2336" w:rsidRDefault="0059597A" w:rsidP="00B73469">
      <w:pPr>
        <w:pStyle w:val="a7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Повышение социальной привлекательности района для проживания населения.</w:t>
      </w:r>
    </w:p>
    <w:p w:rsidR="0059597A" w:rsidRPr="002D2336" w:rsidRDefault="0059597A" w:rsidP="00B734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2336">
        <w:rPr>
          <w:rFonts w:ascii="Times New Roman" w:hAnsi="Times New Roman" w:cs="Times New Roman"/>
          <w:sz w:val="28"/>
          <w:szCs w:val="28"/>
          <w:u w:val="single"/>
        </w:rPr>
        <w:t>Социальный аспект:</w:t>
      </w:r>
    </w:p>
    <w:p w:rsidR="0059597A" w:rsidRPr="002D2336" w:rsidRDefault="0059597A" w:rsidP="00B73469">
      <w:pPr>
        <w:pStyle w:val="a7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lastRenderedPageBreak/>
        <w:t>Обеспечение доступности для населения государственных</w:t>
      </w:r>
      <w:r w:rsidR="001430AA">
        <w:rPr>
          <w:rFonts w:ascii="Times New Roman" w:hAnsi="Times New Roman"/>
          <w:sz w:val="28"/>
          <w:szCs w:val="28"/>
        </w:rPr>
        <w:t xml:space="preserve"> и муниципальных услуг</w:t>
      </w:r>
      <w:r w:rsidR="00870D37">
        <w:rPr>
          <w:rFonts w:ascii="Times New Roman" w:hAnsi="Times New Roman"/>
          <w:sz w:val="28"/>
          <w:szCs w:val="28"/>
        </w:rPr>
        <w:t>;</w:t>
      </w:r>
    </w:p>
    <w:p w:rsidR="0059597A" w:rsidRPr="002D2336" w:rsidRDefault="0059597A" w:rsidP="00B73469">
      <w:pPr>
        <w:pStyle w:val="a7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 xml:space="preserve">Представление района более широким спектром производимой продукции под </w:t>
      </w:r>
      <w:r w:rsidR="00F12777" w:rsidRPr="00F12777">
        <w:rPr>
          <w:rFonts w:ascii="Times New Roman" w:hAnsi="Times New Roman"/>
          <w:sz w:val="28"/>
          <w:szCs w:val="28"/>
        </w:rPr>
        <w:t>единой маркой</w:t>
      </w:r>
      <w:r w:rsidR="001C5F74">
        <w:rPr>
          <w:rFonts w:ascii="Times New Roman" w:hAnsi="Times New Roman"/>
          <w:sz w:val="28"/>
          <w:szCs w:val="28"/>
        </w:rPr>
        <w:t xml:space="preserve"> </w:t>
      </w:r>
      <w:r w:rsidRPr="002D2336">
        <w:rPr>
          <w:rFonts w:ascii="Times New Roman" w:hAnsi="Times New Roman"/>
          <w:sz w:val="28"/>
          <w:szCs w:val="28"/>
        </w:rPr>
        <w:t>"Усть-Куломские продукты".</w:t>
      </w:r>
    </w:p>
    <w:p w:rsidR="0059597A" w:rsidRPr="002D2336" w:rsidRDefault="0059597A" w:rsidP="00B734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2336">
        <w:rPr>
          <w:rFonts w:ascii="Times New Roman" w:hAnsi="Times New Roman" w:cs="Times New Roman"/>
          <w:sz w:val="28"/>
          <w:szCs w:val="28"/>
          <w:u w:val="single"/>
        </w:rPr>
        <w:t>Экономический аспект:</w:t>
      </w:r>
    </w:p>
    <w:p w:rsidR="0059597A" w:rsidRPr="002D2336" w:rsidRDefault="0059597A" w:rsidP="00B73469">
      <w:pPr>
        <w:pStyle w:val="a7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 xml:space="preserve">Обеспечение благоприятного инвестиционного климата на территории </w:t>
      </w:r>
      <w:r w:rsidR="00870D37">
        <w:rPr>
          <w:rFonts w:ascii="Times New Roman" w:hAnsi="Times New Roman"/>
          <w:sz w:val="28"/>
          <w:szCs w:val="28"/>
        </w:rPr>
        <w:t>муниципального района;</w:t>
      </w:r>
    </w:p>
    <w:p w:rsidR="0059597A" w:rsidRPr="002D2336" w:rsidRDefault="0059597A" w:rsidP="00B73469">
      <w:pPr>
        <w:pStyle w:val="a7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Увеличение объемов инвестиций в экономику района.</w:t>
      </w:r>
    </w:p>
    <w:p w:rsidR="0059597A" w:rsidRPr="002D2336" w:rsidRDefault="0059597A" w:rsidP="00B734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2336">
        <w:rPr>
          <w:rFonts w:ascii="Times New Roman" w:hAnsi="Times New Roman" w:cs="Times New Roman"/>
          <w:sz w:val="28"/>
          <w:szCs w:val="28"/>
          <w:u w:val="single"/>
        </w:rPr>
        <w:t>Институциональный аспект:</w:t>
      </w:r>
    </w:p>
    <w:p w:rsidR="0059597A" w:rsidRPr="002D2336" w:rsidRDefault="0059597A" w:rsidP="00B73469">
      <w:pPr>
        <w:pStyle w:val="a7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 xml:space="preserve">Обеспечение управляемости социально-экономическими процессами в </w:t>
      </w:r>
      <w:r w:rsidR="00870D37">
        <w:rPr>
          <w:rFonts w:ascii="Times New Roman" w:hAnsi="Times New Roman"/>
          <w:sz w:val="28"/>
          <w:szCs w:val="28"/>
        </w:rPr>
        <w:t>районе;</w:t>
      </w:r>
    </w:p>
    <w:p w:rsidR="0059597A" w:rsidRPr="002D2336" w:rsidRDefault="0059597A" w:rsidP="004C542E">
      <w:pPr>
        <w:pStyle w:val="a7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Повышение эффективности управления социально-экономическим развитием района.</w:t>
      </w:r>
    </w:p>
    <w:p w:rsidR="0059597A" w:rsidRPr="00B73469" w:rsidRDefault="0059597A" w:rsidP="00024596">
      <w:pPr>
        <w:pStyle w:val="3"/>
        <w:numPr>
          <w:ilvl w:val="2"/>
          <w:numId w:val="52"/>
        </w:numPr>
        <w:spacing w:before="0" w:line="360" w:lineRule="auto"/>
        <w:ind w:left="0" w:firstLine="0"/>
        <w:rPr>
          <w:rFonts w:ascii="Times New Roman" w:hAnsi="Times New Roman" w:cs="Times New Roman"/>
          <w:i/>
          <w:color w:val="auto"/>
          <w:sz w:val="28"/>
        </w:rPr>
      </w:pPr>
      <w:bookmarkStart w:id="109" w:name="_Toc371962274"/>
      <w:r w:rsidRPr="00B73469">
        <w:rPr>
          <w:rFonts w:ascii="Times New Roman" w:hAnsi="Times New Roman" w:cs="Times New Roman"/>
          <w:i/>
          <w:color w:val="auto"/>
          <w:sz w:val="28"/>
        </w:rPr>
        <w:t>Эффекты (результаты) краткосрочного периода:</w:t>
      </w:r>
      <w:bookmarkEnd w:id="109"/>
    </w:p>
    <w:p w:rsidR="0059597A" w:rsidRPr="002D2336" w:rsidRDefault="0059597A" w:rsidP="004C542E">
      <w:pPr>
        <w:pStyle w:val="a7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Формирование ресурсной и экологической карты территории района</w:t>
      </w:r>
    </w:p>
    <w:p w:rsidR="0059597A" w:rsidRPr="002D2336" w:rsidRDefault="0059597A" w:rsidP="004C542E">
      <w:pPr>
        <w:pStyle w:val="a7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Определение точек и зон развития по всему спектру вовлекаемых в оборот ресурсов с дифференциацией по поселениям</w:t>
      </w:r>
    </w:p>
    <w:p w:rsidR="0059597A" w:rsidRPr="002D2336" w:rsidRDefault="0059597A" w:rsidP="00B73469">
      <w:pPr>
        <w:pStyle w:val="a7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Разработка территориально дифференцированных стандартов комфортности проживания</w:t>
      </w:r>
    </w:p>
    <w:p w:rsidR="0059597A" w:rsidRPr="002D2336" w:rsidRDefault="0059597A" w:rsidP="00B73469">
      <w:pPr>
        <w:pStyle w:val="a7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Разработка информационной и социальной политики по продвижению миссии района</w:t>
      </w:r>
    </w:p>
    <w:p w:rsidR="0059597A" w:rsidRPr="002D2336" w:rsidRDefault="0059597A" w:rsidP="00B73469">
      <w:pPr>
        <w:pStyle w:val="a7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Повышение эффективности мер поддержки производства товаров, работ и услуг на территории района</w:t>
      </w:r>
    </w:p>
    <w:p w:rsidR="0059597A" w:rsidRPr="002D2336" w:rsidRDefault="0059597A" w:rsidP="00B73469">
      <w:pPr>
        <w:pStyle w:val="a7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Профилизация и специализация экономики поселений</w:t>
      </w:r>
    </w:p>
    <w:p w:rsidR="0059597A" w:rsidRPr="002D2336" w:rsidRDefault="0059597A" w:rsidP="00B73469">
      <w:pPr>
        <w:pStyle w:val="a7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Совершенствование муниципальной правовой базы</w:t>
      </w:r>
    </w:p>
    <w:p w:rsidR="0059597A" w:rsidRPr="002D2336" w:rsidRDefault="0059597A" w:rsidP="00B73469">
      <w:pPr>
        <w:pStyle w:val="a7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Разработка организационно-экономических и организационно-правовых механизмов поддержки процессов развития</w:t>
      </w:r>
    </w:p>
    <w:p w:rsidR="0059597A" w:rsidRPr="00B73469" w:rsidRDefault="0059597A" w:rsidP="00024596">
      <w:pPr>
        <w:pStyle w:val="3"/>
        <w:numPr>
          <w:ilvl w:val="2"/>
          <w:numId w:val="52"/>
        </w:numPr>
        <w:spacing w:before="0" w:line="360" w:lineRule="auto"/>
        <w:ind w:left="0" w:firstLine="0"/>
        <w:rPr>
          <w:rFonts w:ascii="Times New Roman" w:hAnsi="Times New Roman" w:cs="Times New Roman"/>
          <w:i/>
          <w:color w:val="auto"/>
          <w:sz w:val="28"/>
        </w:rPr>
      </w:pPr>
      <w:bookmarkStart w:id="110" w:name="_Toc371962275"/>
      <w:r w:rsidRPr="00B73469">
        <w:rPr>
          <w:rFonts w:ascii="Times New Roman" w:hAnsi="Times New Roman" w:cs="Times New Roman"/>
          <w:i/>
          <w:color w:val="auto"/>
          <w:sz w:val="28"/>
        </w:rPr>
        <w:lastRenderedPageBreak/>
        <w:t>Эффекты (результаты) среднесрочного периода:</w:t>
      </w:r>
      <w:bookmarkEnd w:id="110"/>
    </w:p>
    <w:p w:rsidR="0059597A" w:rsidRPr="002D2336" w:rsidRDefault="0059597A" w:rsidP="00B73469">
      <w:pPr>
        <w:pStyle w:val="a7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Повышение доли ресурсов, задействованных в производственном процессе</w:t>
      </w:r>
      <w:r w:rsidR="001430AA">
        <w:rPr>
          <w:rFonts w:ascii="Times New Roman" w:hAnsi="Times New Roman"/>
          <w:sz w:val="28"/>
          <w:szCs w:val="28"/>
        </w:rPr>
        <w:t xml:space="preserve">. </w:t>
      </w:r>
      <w:r w:rsidRPr="002D2336">
        <w:rPr>
          <w:rFonts w:ascii="Times New Roman" w:hAnsi="Times New Roman"/>
          <w:sz w:val="28"/>
          <w:szCs w:val="28"/>
        </w:rPr>
        <w:t>Повышение доли объектов, приведенных в нормативное состояние</w:t>
      </w:r>
    </w:p>
    <w:p w:rsidR="0059597A" w:rsidRPr="002D2336" w:rsidRDefault="0059597A" w:rsidP="00B73469">
      <w:pPr>
        <w:pStyle w:val="a7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Повышение многообразия производимых товаров, работ и услуг</w:t>
      </w:r>
    </w:p>
    <w:p w:rsidR="0059597A" w:rsidRPr="002D2336" w:rsidRDefault="0059597A" w:rsidP="00B73469">
      <w:pPr>
        <w:pStyle w:val="a7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Увеличение доходной базы</w:t>
      </w:r>
    </w:p>
    <w:p w:rsidR="0059597A" w:rsidRPr="002D2336" w:rsidRDefault="0059597A" w:rsidP="00B73469">
      <w:pPr>
        <w:pStyle w:val="a7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Реализация проектов по благоустройству среды проживания</w:t>
      </w:r>
    </w:p>
    <w:p w:rsidR="0059597A" w:rsidRPr="002D2336" w:rsidRDefault="0059597A" w:rsidP="00B73469">
      <w:pPr>
        <w:pStyle w:val="a7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Изменение квалификационной структуры населения</w:t>
      </w:r>
    </w:p>
    <w:p w:rsidR="0059597A" w:rsidRPr="002D2336" w:rsidRDefault="0059597A" w:rsidP="00B73469">
      <w:pPr>
        <w:pStyle w:val="a7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Увеличение объема производимых товаров, работ и услуг субъектами малого и среднего предпринимательства</w:t>
      </w:r>
    </w:p>
    <w:p w:rsidR="0059597A" w:rsidRPr="002D2336" w:rsidRDefault="0059597A" w:rsidP="00B73469">
      <w:pPr>
        <w:pStyle w:val="a7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Формирование эффективных инструментов поддержки гражданских инициатив (мотивация + организация)</w:t>
      </w:r>
    </w:p>
    <w:p w:rsidR="0059597A" w:rsidRPr="002D2336" w:rsidRDefault="0059597A" w:rsidP="004C542E">
      <w:pPr>
        <w:pStyle w:val="a7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Повышение доли проектов и управленческих решений, принятых и/или реализованных с участием населения</w:t>
      </w:r>
    </w:p>
    <w:p w:rsidR="0059597A" w:rsidRPr="00FA4C53" w:rsidRDefault="0059597A" w:rsidP="00024596">
      <w:pPr>
        <w:pStyle w:val="3"/>
        <w:numPr>
          <w:ilvl w:val="2"/>
          <w:numId w:val="52"/>
        </w:numPr>
        <w:spacing w:before="0" w:line="360" w:lineRule="auto"/>
        <w:ind w:left="0" w:firstLine="0"/>
        <w:rPr>
          <w:rFonts w:ascii="Times New Roman" w:hAnsi="Times New Roman" w:cs="Times New Roman"/>
          <w:i/>
          <w:color w:val="auto"/>
          <w:sz w:val="28"/>
        </w:rPr>
      </w:pPr>
      <w:bookmarkStart w:id="111" w:name="_Toc371962276"/>
      <w:r w:rsidRPr="00FA4C53">
        <w:rPr>
          <w:rFonts w:ascii="Times New Roman" w:hAnsi="Times New Roman" w:cs="Times New Roman"/>
          <w:i/>
          <w:color w:val="auto"/>
          <w:sz w:val="28"/>
        </w:rPr>
        <w:t xml:space="preserve">Эффекты (результаты) </w:t>
      </w:r>
      <w:r w:rsidR="00FA4C53">
        <w:rPr>
          <w:rFonts w:ascii="Times New Roman" w:hAnsi="Times New Roman" w:cs="Times New Roman"/>
          <w:i/>
          <w:color w:val="auto"/>
          <w:sz w:val="28"/>
        </w:rPr>
        <w:t>долгосрочного</w:t>
      </w:r>
      <w:r w:rsidRPr="00FA4C53">
        <w:rPr>
          <w:rFonts w:ascii="Times New Roman" w:hAnsi="Times New Roman" w:cs="Times New Roman"/>
          <w:i/>
          <w:color w:val="auto"/>
          <w:sz w:val="28"/>
        </w:rPr>
        <w:t xml:space="preserve"> периода:</w:t>
      </w:r>
      <w:bookmarkEnd w:id="111"/>
    </w:p>
    <w:p w:rsidR="0059597A" w:rsidRPr="002D2336" w:rsidRDefault="0059597A" w:rsidP="004C542E">
      <w:pPr>
        <w:pStyle w:val="a7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Повышение эффективности возобновляемости ресурсов (снижение количества затрат на возобновление)</w:t>
      </w:r>
      <w:r w:rsidR="00870D37">
        <w:rPr>
          <w:rFonts w:ascii="Times New Roman" w:hAnsi="Times New Roman"/>
          <w:sz w:val="28"/>
          <w:szCs w:val="28"/>
        </w:rPr>
        <w:t>;</w:t>
      </w:r>
    </w:p>
    <w:p w:rsidR="0059597A" w:rsidRPr="002D2336" w:rsidRDefault="0059597A" w:rsidP="00B73469">
      <w:pPr>
        <w:pStyle w:val="a7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Повышение эффективности использования ресурсов территории</w:t>
      </w:r>
      <w:r w:rsidR="00870D37">
        <w:rPr>
          <w:rFonts w:ascii="Times New Roman" w:hAnsi="Times New Roman"/>
          <w:sz w:val="28"/>
          <w:szCs w:val="28"/>
        </w:rPr>
        <w:t>;</w:t>
      </w:r>
    </w:p>
    <w:p w:rsidR="0059597A" w:rsidRPr="002D2336" w:rsidRDefault="0059597A" w:rsidP="00B73469">
      <w:pPr>
        <w:pStyle w:val="a7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Повышение качества коммунальной и социальной инфраструктур</w:t>
      </w:r>
      <w:r w:rsidR="00870D37">
        <w:rPr>
          <w:rFonts w:ascii="Times New Roman" w:hAnsi="Times New Roman"/>
          <w:sz w:val="28"/>
          <w:szCs w:val="28"/>
        </w:rPr>
        <w:t>;</w:t>
      </w:r>
    </w:p>
    <w:p w:rsidR="0059597A" w:rsidRPr="002D2336" w:rsidRDefault="0059597A" w:rsidP="00B73469">
      <w:pPr>
        <w:pStyle w:val="a7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Повышение доступности качественных социальных услуг для населения</w:t>
      </w:r>
      <w:r w:rsidR="00870D37">
        <w:rPr>
          <w:rFonts w:ascii="Times New Roman" w:hAnsi="Times New Roman"/>
          <w:sz w:val="28"/>
          <w:szCs w:val="28"/>
        </w:rPr>
        <w:t>;</w:t>
      </w:r>
    </w:p>
    <w:p w:rsidR="0059597A" w:rsidRPr="002D2336" w:rsidRDefault="0059597A" w:rsidP="00B73469">
      <w:pPr>
        <w:pStyle w:val="a7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Уменьшение оттока дееспособного населения</w:t>
      </w:r>
      <w:r w:rsidR="00870D37">
        <w:rPr>
          <w:rFonts w:ascii="Times New Roman" w:hAnsi="Times New Roman"/>
          <w:sz w:val="28"/>
          <w:szCs w:val="28"/>
        </w:rPr>
        <w:t>;</w:t>
      </w:r>
    </w:p>
    <w:p w:rsidR="0059597A" w:rsidRPr="002D2336" w:rsidRDefault="0059597A" w:rsidP="00B73469">
      <w:pPr>
        <w:pStyle w:val="a7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Повышение темпов роста экономики района</w:t>
      </w:r>
      <w:r w:rsidR="00870D37">
        <w:rPr>
          <w:rFonts w:ascii="Times New Roman" w:hAnsi="Times New Roman"/>
          <w:sz w:val="28"/>
          <w:szCs w:val="28"/>
        </w:rPr>
        <w:t>;</w:t>
      </w:r>
    </w:p>
    <w:p w:rsidR="0059597A" w:rsidRPr="002D2336" w:rsidRDefault="0059597A" w:rsidP="00B73469">
      <w:pPr>
        <w:pStyle w:val="a7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Увеличение доходов</w:t>
      </w:r>
      <w:r w:rsidR="00870D37">
        <w:rPr>
          <w:rFonts w:ascii="Times New Roman" w:hAnsi="Times New Roman"/>
          <w:sz w:val="28"/>
          <w:szCs w:val="28"/>
        </w:rPr>
        <w:t>;</w:t>
      </w:r>
    </w:p>
    <w:p w:rsidR="0059597A" w:rsidRPr="002D2336" w:rsidRDefault="0059597A" w:rsidP="00B73469">
      <w:pPr>
        <w:pStyle w:val="a7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 xml:space="preserve">Повышение уровня бюджетной устойчивости (самообеспеченность </w:t>
      </w:r>
      <w:r w:rsidR="00870D37">
        <w:rPr>
          <w:rFonts w:ascii="Times New Roman" w:hAnsi="Times New Roman"/>
          <w:sz w:val="28"/>
          <w:szCs w:val="28"/>
        </w:rPr>
        <w:t>района</w:t>
      </w:r>
      <w:r w:rsidRPr="002D2336">
        <w:rPr>
          <w:rFonts w:ascii="Times New Roman" w:hAnsi="Times New Roman"/>
          <w:sz w:val="28"/>
          <w:szCs w:val="28"/>
        </w:rPr>
        <w:t>)</w:t>
      </w:r>
      <w:r w:rsidR="00870D37">
        <w:rPr>
          <w:rFonts w:ascii="Times New Roman" w:hAnsi="Times New Roman"/>
          <w:sz w:val="28"/>
          <w:szCs w:val="28"/>
        </w:rPr>
        <w:t>;</w:t>
      </w:r>
    </w:p>
    <w:p w:rsidR="0059597A" w:rsidRPr="002D2336" w:rsidRDefault="0059597A" w:rsidP="00B73469">
      <w:pPr>
        <w:pStyle w:val="a7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Повышение конкурентоспособности района на региональном уровне</w:t>
      </w:r>
      <w:r w:rsidR="00870D37">
        <w:rPr>
          <w:rFonts w:ascii="Times New Roman" w:hAnsi="Times New Roman"/>
          <w:sz w:val="28"/>
          <w:szCs w:val="28"/>
        </w:rPr>
        <w:t>;</w:t>
      </w:r>
    </w:p>
    <w:p w:rsidR="0059597A" w:rsidRPr="002D2336" w:rsidRDefault="0059597A" w:rsidP="00B73469">
      <w:pPr>
        <w:pStyle w:val="a7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336">
        <w:rPr>
          <w:rFonts w:ascii="Times New Roman" w:hAnsi="Times New Roman"/>
          <w:sz w:val="28"/>
          <w:szCs w:val="28"/>
        </w:rPr>
        <w:t>Повышение уровня лояльности населения (повышение удовлетворенности + снижение соц.напряженности + повышение готовности к обеспечению преемственности власти)</w:t>
      </w:r>
      <w:r w:rsidR="00870D37">
        <w:rPr>
          <w:rFonts w:ascii="Times New Roman" w:hAnsi="Times New Roman"/>
          <w:sz w:val="28"/>
          <w:szCs w:val="28"/>
        </w:rPr>
        <w:t>.</w:t>
      </w:r>
    </w:p>
    <w:p w:rsidR="00A5362A" w:rsidRPr="00A5362A" w:rsidRDefault="00A2026A" w:rsidP="00024596">
      <w:pPr>
        <w:pStyle w:val="MMTopic2"/>
        <w:numPr>
          <w:ilvl w:val="1"/>
          <w:numId w:val="52"/>
        </w:numPr>
        <w:spacing w:before="0" w:line="360" w:lineRule="auto"/>
        <w:ind w:left="0" w:firstLine="0"/>
        <w:jc w:val="both"/>
        <w:rPr>
          <w:rFonts w:ascii="Times New Roman" w:hAnsi="Times New Roman" w:cs="Times New Roman"/>
          <w:i/>
          <w:color w:val="auto"/>
          <w:sz w:val="28"/>
        </w:rPr>
      </w:pPr>
      <w:bookmarkStart w:id="112" w:name="_Toc371962277"/>
      <w:r w:rsidRPr="00A5362A">
        <w:rPr>
          <w:rFonts w:ascii="Times New Roman" w:hAnsi="Times New Roman" w:cs="Times New Roman"/>
          <w:color w:val="auto"/>
          <w:sz w:val="28"/>
          <w:szCs w:val="28"/>
        </w:rPr>
        <w:lastRenderedPageBreak/>
        <w:t>Механизмы реализации Стратегии</w:t>
      </w:r>
      <w:bookmarkEnd w:id="112"/>
    </w:p>
    <w:p w:rsidR="009C3579" w:rsidRPr="00A5362A" w:rsidRDefault="009C3579" w:rsidP="004C542E">
      <w:pPr>
        <w:pStyle w:val="MMTopic2"/>
        <w:numPr>
          <w:ilvl w:val="0"/>
          <w:numId w:val="0"/>
        </w:numPr>
        <w:spacing w:before="0" w:line="360" w:lineRule="auto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A5362A">
        <w:rPr>
          <w:rFonts w:ascii="Times New Roman" w:hAnsi="Times New Roman" w:cs="Times New Roman"/>
          <w:i/>
          <w:color w:val="auto"/>
          <w:sz w:val="28"/>
        </w:rPr>
        <w:t>4.</w:t>
      </w:r>
      <w:r w:rsidR="00FC28B9" w:rsidRPr="00A5362A">
        <w:rPr>
          <w:rFonts w:ascii="Times New Roman" w:hAnsi="Times New Roman" w:cs="Times New Roman"/>
          <w:i/>
          <w:color w:val="auto"/>
          <w:sz w:val="28"/>
        </w:rPr>
        <w:t>3</w:t>
      </w:r>
      <w:r w:rsidRPr="00A5362A">
        <w:rPr>
          <w:rFonts w:ascii="Times New Roman" w:hAnsi="Times New Roman" w:cs="Times New Roman"/>
          <w:i/>
          <w:color w:val="auto"/>
          <w:sz w:val="28"/>
        </w:rPr>
        <w:t xml:space="preserve">.1. </w:t>
      </w:r>
      <w:bookmarkStart w:id="113" w:name="_Toc371000492"/>
      <w:bookmarkStart w:id="114" w:name="_Toc371962278"/>
      <w:r w:rsidRPr="00A5362A">
        <w:rPr>
          <w:rFonts w:ascii="Times New Roman" w:hAnsi="Times New Roman" w:cs="Times New Roman"/>
          <w:i/>
          <w:color w:val="auto"/>
          <w:sz w:val="28"/>
        </w:rPr>
        <w:t>Общие положения о механизмах реализации Стратегии</w:t>
      </w:r>
      <w:bookmarkEnd w:id="113"/>
      <w:bookmarkEnd w:id="114"/>
    </w:p>
    <w:p w:rsidR="00FC28B9" w:rsidRPr="00DF437A" w:rsidRDefault="00FC28B9" w:rsidP="00FC28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37A">
        <w:rPr>
          <w:rFonts w:ascii="Times New Roman" w:hAnsi="Times New Roman" w:cs="Times New Roman"/>
          <w:bCs/>
          <w:sz w:val="28"/>
          <w:szCs w:val="28"/>
        </w:rPr>
        <w:t>Для достижения стратегических целей, повышения эффективности механизмов реализации Стратегии, достижения целевых индикаторов формируется система управления ее реализацией, которая предполагает:</w:t>
      </w:r>
    </w:p>
    <w:p w:rsidR="00FC28B9" w:rsidRPr="00DF437A" w:rsidRDefault="00FC28B9" w:rsidP="00FC28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Р</w:t>
      </w:r>
      <w:r w:rsidRPr="00DF437A">
        <w:rPr>
          <w:rFonts w:ascii="Times New Roman" w:hAnsi="Times New Roman" w:cs="Times New Roman"/>
          <w:bCs/>
          <w:sz w:val="28"/>
          <w:szCs w:val="28"/>
        </w:rPr>
        <w:t>азработку и реализацию ежегодного комплексного плана мероприятий администрации муниципального района «Усть-Куломский» по реализации Стратегии;</w:t>
      </w:r>
    </w:p>
    <w:p w:rsidR="00FC28B9" w:rsidRPr="00DF437A" w:rsidRDefault="00FC28B9" w:rsidP="00FC28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</w:t>
      </w:r>
      <w:r w:rsidRPr="00DF437A">
        <w:rPr>
          <w:rFonts w:ascii="Times New Roman" w:hAnsi="Times New Roman" w:cs="Times New Roman"/>
          <w:bCs/>
          <w:sz w:val="28"/>
          <w:szCs w:val="28"/>
        </w:rPr>
        <w:t>азработку и реализацию муниципальных программ, иных документов стратегического планирования, принимаемых на муниципальном уровне;</w:t>
      </w:r>
    </w:p>
    <w:p w:rsidR="00FC28B9" w:rsidRPr="00DF437A" w:rsidRDefault="00FC28B9" w:rsidP="00FC28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</w:t>
      </w:r>
      <w:r w:rsidRPr="00DF437A">
        <w:rPr>
          <w:rFonts w:ascii="Times New Roman" w:hAnsi="Times New Roman" w:cs="Times New Roman"/>
          <w:bCs/>
          <w:sz w:val="28"/>
          <w:szCs w:val="28"/>
        </w:rPr>
        <w:t>беспечение согласованности положений Стратегии, основных направлений бюджетной и налоговой политики администрации МО МР «Усть-Куломский», нормотворчества МР «Усть-Куломский», определяющего бюджетный процесс, в том числе с точки зрения концентрации бюджетных ресурсов на выполнении положений Стратегии, решении задач и механизмов, достижении установленных целевых индикаторов;</w:t>
      </w:r>
    </w:p>
    <w:p w:rsidR="00FC28B9" w:rsidRPr="00DF437A" w:rsidRDefault="00FC28B9" w:rsidP="00FC28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С</w:t>
      </w:r>
      <w:r w:rsidRPr="00DF437A">
        <w:rPr>
          <w:rFonts w:ascii="Times New Roman" w:hAnsi="Times New Roman" w:cs="Times New Roman"/>
          <w:bCs/>
          <w:sz w:val="28"/>
          <w:szCs w:val="28"/>
        </w:rPr>
        <w:t>оздание механизма мониторинга, контроля и оценки рисков выполнения положений Стратегии, реализации задач и механизмов, достижения установленных целевых индикаторов, включая эффективные механизмы их адаптации и изменения в соответствии с меняющимися внешними и внутренними условиями;</w:t>
      </w:r>
    </w:p>
    <w:p w:rsidR="00FC28B9" w:rsidRPr="00DF437A" w:rsidRDefault="00FC28B9" w:rsidP="00FC28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В</w:t>
      </w:r>
      <w:r w:rsidRPr="00DF437A">
        <w:rPr>
          <w:rFonts w:ascii="Times New Roman" w:hAnsi="Times New Roman" w:cs="Times New Roman"/>
          <w:bCs/>
          <w:sz w:val="28"/>
          <w:szCs w:val="28"/>
        </w:rPr>
        <w:t>ыделение на каждом этапе реализации Стратегии важнейших целевых ориентиров и концентрацию имеющихся ресурсов на их достижении;</w:t>
      </w:r>
    </w:p>
    <w:p w:rsidR="00FC28B9" w:rsidRPr="00DF437A" w:rsidRDefault="00FC28B9" w:rsidP="00FC28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П</w:t>
      </w:r>
      <w:r w:rsidRPr="00DF437A">
        <w:rPr>
          <w:rFonts w:ascii="Times New Roman" w:hAnsi="Times New Roman" w:cs="Times New Roman"/>
          <w:bCs/>
          <w:sz w:val="28"/>
          <w:szCs w:val="28"/>
        </w:rPr>
        <w:t>овышение эффективности системы прогнозирования и информационно-аналитического обеспечения выполнения положений Стратегии, в том числе за счет использования информационных технологий, содействия развитию системы статистического учета данных;</w:t>
      </w:r>
    </w:p>
    <w:p w:rsidR="00FC28B9" w:rsidRPr="00DF437A" w:rsidRDefault="00FC28B9" w:rsidP="00FC28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С</w:t>
      </w:r>
      <w:r w:rsidRPr="00DF437A">
        <w:rPr>
          <w:rFonts w:ascii="Times New Roman" w:hAnsi="Times New Roman" w:cs="Times New Roman"/>
          <w:bCs/>
          <w:sz w:val="28"/>
          <w:szCs w:val="28"/>
        </w:rPr>
        <w:t xml:space="preserve">овершенствование системы информационного сопровождения </w:t>
      </w:r>
      <w:r w:rsidRPr="00DF437A">
        <w:rPr>
          <w:rFonts w:ascii="Times New Roman" w:hAnsi="Times New Roman" w:cs="Times New Roman"/>
          <w:bCs/>
          <w:sz w:val="28"/>
          <w:szCs w:val="28"/>
        </w:rPr>
        <w:lastRenderedPageBreak/>
        <w:t>реализации Стратегии;</w:t>
      </w:r>
    </w:p>
    <w:p w:rsidR="00FC28B9" w:rsidRPr="00DF437A" w:rsidRDefault="00FC28B9" w:rsidP="00FC28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F437A">
        <w:rPr>
          <w:rFonts w:ascii="Times New Roman" w:hAnsi="Times New Roman" w:cs="Times New Roman"/>
          <w:bCs/>
          <w:sz w:val="28"/>
          <w:szCs w:val="28"/>
        </w:rPr>
        <w:t>ривлечение высококвалифицированных специалистов для повышения эффективности системы стратегического планирования в МР «Усть-Куломский», в том числе управления реализацией Стратегии.</w:t>
      </w:r>
    </w:p>
    <w:p w:rsidR="00FC28B9" w:rsidRPr="00DF437A" w:rsidRDefault="00FC28B9" w:rsidP="00FC28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37A">
        <w:rPr>
          <w:rFonts w:ascii="Times New Roman" w:hAnsi="Times New Roman" w:cs="Times New Roman"/>
          <w:bCs/>
          <w:sz w:val="28"/>
          <w:szCs w:val="28"/>
        </w:rPr>
        <w:t>Реализация Стратегии осуществляется администрацией МР «Усть-Куломский» в соответствии с полномочиями в установленной сфере деятельности.</w:t>
      </w:r>
    </w:p>
    <w:p w:rsidR="00FC28B9" w:rsidRPr="00DF437A" w:rsidRDefault="00FC28B9" w:rsidP="00FC28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37A">
        <w:rPr>
          <w:rFonts w:ascii="Times New Roman" w:hAnsi="Times New Roman" w:cs="Times New Roman"/>
          <w:bCs/>
          <w:sz w:val="28"/>
          <w:szCs w:val="28"/>
        </w:rPr>
        <w:t>Координатором реализации Стратегии является отдел экономической и налоговой политики администрации МР «Усть-Куломский».</w:t>
      </w:r>
    </w:p>
    <w:p w:rsidR="00FC28B9" w:rsidRPr="00DF437A" w:rsidRDefault="00FC28B9" w:rsidP="00FC28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37A">
        <w:rPr>
          <w:rFonts w:ascii="Times New Roman" w:hAnsi="Times New Roman" w:cs="Times New Roman"/>
          <w:bCs/>
          <w:sz w:val="28"/>
          <w:szCs w:val="28"/>
        </w:rPr>
        <w:t>Задачами координатора являются:</w:t>
      </w:r>
    </w:p>
    <w:p w:rsidR="00FC28B9" w:rsidRPr="00DF437A" w:rsidRDefault="00FC28B9" w:rsidP="00FC28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F437A">
        <w:rPr>
          <w:rFonts w:ascii="Times New Roman" w:hAnsi="Times New Roman" w:cs="Times New Roman"/>
          <w:bCs/>
          <w:sz w:val="28"/>
          <w:szCs w:val="28"/>
        </w:rPr>
        <w:t>разработка системы мониторинга, контроля и оценки рисков выполнения положений Стратегии, реализации задач и механизмов, достижения установленных целевых индикаторов;</w:t>
      </w:r>
    </w:p>
    <w:p w:rsidR="00FC28B9" w:rsidRPr="00DF437A" w:rsidRDefault="00FC28B9" w:rsidP="00FC28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F437A">
        <w:rPr>
          <w:rFonts w:ascii="Times New Roman" w:hAnsi="Times New Roman" w:cs="Times New Roman"/>
          <w:bCs/>
          <w:sz w:val="28"/>
          <w:szCs w:val="28"/>
        </w:rPr>
        <w:t>организация подготовки и представление Главе МР «Усть-Куломский» - руководителю администрации района и Министерство экономического развития Республики Коми сводной отчетности и предложений по принятию решений о корректировке положений Стратегии, а также системы мониторинга, контроля и оценки рисков выполнения положений Стратегии.</w:t>
      </w:r>
    </w:p>
    <w:p w:rsidR="009C3579" w:rsidRPr="00FC28B9" w:rsidRDefault="009C3579" w:rsidP="00FC28B9">
      <w:pPr>
        <w:pStyle w:val="ConsPlusNormal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8B9">
        <w:rPr>
          <w:rFonts w:ascii="Times New Roman" w:hAnsi="Times New Roman" w:cs="Times New Roman"/>
          <w:sz w:val="28"/>
          <w:szCs w:val="28"/>
        </w:rPr>
        <w:t>Общий механизм реализации Стратегии предусматривает использование комплекса мер организационного, экономического и правового характера, представляющего собой отдельные специализированные виды механизмов.</w:t>
      </w:r>
    </w:p>
    <w:p w:rsidR="009C3579" w:rsidRPr="00FC28B9" w:rsidRDefault="009C3579" w:rsidP="004C542E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</w:rPr>
      </w:pPr>
      <w:bookmarkStart w:id="115" w:name="_Toc294617385"/>
      <w:bookmarkStart w:id="116" w:name="_Toc275371144"/>
      <w:bookmarkStart w:id="117" w:name="_Toc369531376"/>
      <w:bookmarkStart w:id="118" w:name="_Toc371000493"/>
      <w:bookmarkStart w:id="119" w:name="_Toc371962279"/>
      <w:r w:rsidRPr="00FC28B9">
        <w:rPr>
          <w:rFonts w:ascii="Times New Roman" w:hAnsi="Times New Roman" w:cs="Times New Roman"/>
          <w:i/>
          <w:color w:val="auto"/>
          <w:sz w:val="28"/>
        </w:rPr>
        <w:t>4.</w:t>
      </w:r>
      <w:r w:rsidR="00FC28B9" w:rsidRPr="00FC28B9">
        <w:rPr>
          <w:rFonts w:ascii="Times New Roman" w:hAnsi="Times New Roman" w:cs="Times New Roman"/>
          <w:i/>
          <w:color w:val="auto"/>
          <w:sz w:val="28"/>
        </w:rPr>
        <w:t>3</w:t>
      </w:r>
      <w:r w:rsidRPr="00FC28B9">
        <w:rPr>
          <w:rFonts w:ascii="Times New Roman" w:hAnsi="Times New Roman" w:cs="Times New Roman"/>
          <w:i/>
          <w:color w:val="auto"/>
          <w:sz w:val="28"/>
        </w:rPr>
        <w:t>.2. Организационно-управленческий механизм</w:t>
      </w:r>
      <w:bookmarkEnd w:id="115"/>
      <w:bookmarkEnd w:id="116"/>
      <w:bookmarkEnd w:id="117"/>
      <w:bookmarkEnd w:id="118"/>
      <w:bookmarkEnd w:id="119"/>
    </w:p>
    <w:p w:rsidR="009C3579" w:rsidRPr="00FC28B9" w:rsidRDefault="009C3579" w:rsidP="00FC28B9">
      <w:pPr>
        <w:pStyle w:val="ConsPlusNormal0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8B9">
        <w:rPr>
          <w:rFonts w:ascii="Times New Roman" w:hAnsi="Times New Roman" w:cs="Times New Roman"/>
          <w:sz w:val="28"/>
          <w:szCs w:val="28"/>
          <w:u w:val="single"/>
        </w:rPr>
        <w:t>Организационный механизм реализации стратегии включает следующие элементы</w:t>
      </w:r>
      <w:r w:rsidRPr="00FC28B9">
        <w:rPr>
          <w:rFonts w:ascii="Times New Roman" w:hAnsi="Times New Roman" w:cs="Times New Roman"/>
          <w:sz w:val="28"/>
          <w:szCs w:val="28"/>
        </w:rPr>
        <w:t>:</w:t>
      </w:r>
    </w:p>
    <w:p w:rsidR="00FC28B9" w:rsidRPr="00FC28B9" w:rsidRDefault="00FC28B9" w:rsidP="00024596">
      <w:pPr>
        <w:pStyle w:val="a7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C28B9">
        <w:rPr>
          <w:rFonts w:ascii="Times New Roman" w:hAnsi="Times New Roman"/>
          <w:bCs/>
          <w:sz w:val="28"/>
          <w:szCs w:val="28"/>
        </w:rPr>
        <w:t xml:space="preserve">Для повышения эффективности выполнения положений Стратегии, оптимизации системы мониторинга, контроля и оценки рисков выполнения положений Стратегии Главой МР «Усть-Куломский» - руководителем администрации района определяются должностные лица, которые несут персональную ответственность за выполнение положений Стратегии, а также представление отчетности о реализации задач и механизмов, достижения </w:t>
      </w:r>
      <w:r w:rsidRPr="00FC28B9">
        <w:rPr>
          <w:rFonts w:ascii="Times New Roman" w:hAnsi="Times New Roman"/>
          <w:bCs/>
          <w:sz w:val="28"/>
          <w:szCs w:val="28"/>
        </w:rPr>
        <w:lastRenderedPageBreak/>
        <w:t>установленных целевых индикаторов, проблемах и рисках, предпринимаемых мерах по их преодолению.</w:t>
      </w:r>
    </w:p>
    <w:p w:rsidR="009C3579" w:rsidRPr="00FC28B9" w:rsidRDefault="009C3579" w:rsidP="00024596">
      <w:pPr>
        <w:pStyle w:val="ConsPlusNormal0"/>
        <w:widowControl/>
        <w:numPr>
          <w:ilvl w:val="0"/>
          <w:numId w:val="48"/>
        </w:numPr>
        <w:tabs>
          <w:tab w:val="left" w:pos="1134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B9">
        <w:rPr>
          <w:rFonts w:ascii="Times New Roman" w:hAnsi="Times New Roman" w:cs="Times New Roman"/>
          <w:sz w:val="28"/>
          <w:szCs w:val="28"/>
        </w:rPr>
        <w:t>Стратегическое планирование и прогнозирование развития экономики муниципального образования, важнейших отраслей и сфер деятельности;</w:t>
      </w:r>
    </w:p>
    <w:p w:rsidR="009C3579" w:rsidRPr="00FC28B9" w:rsidRDefault="009C3579" w:rsidP="00024596">
      <w:pPr>
        <w:pStyle w:val="ConsPlusNormal0"/>
        <w:widowControl/>
        <w:numPr>
          <w:ilvl w:val="0"/>
          <w:numId w:val="48"/>
        </w:numPr>
        <w:tabs>
          <w:tab w:val="left" w:pos="1134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B9">
        <w:rPr>
          <w:rFonts w:ascii="Times New Roman" w:hAnsi="Times New Roman" w:cs="Times New Roman"/>
          <w:sz w:val="28"/>
          <w:szCs w:val="28"/>
        </w:rPr>
        <w:t>Создание стабильных условий осуществления инвестиционной деятельности путем оптимизации административных процедур, необходимых для предпринимательской деятельности;</w:t>
      </w:r>
    </w:p>
    <w:p w:rsidR="009C3579" w:rsidRPr="00FC28B9" w:rsidRDefault="009C3579" w:rsidP="00024596">
      <w:pPr>
        <w:pStyle w:val="ConsPlusNormal0"/>
        <w:widowControl/>
        <w:numPr>
          <w:ilvl w:val="0"/>
          <w:numId w:val="48"/>
        </w:numPr>
        <w:tabs>
          <w:tab w:val="left" w:pos="1134"/>
        </w:tabs>
        <w:spacing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8B9">
        <w:rPr>
          <w:rFonts w:ascii="Times New Roman" w:hAnsi="Times New Roman" w:cs="Times New Roman"/>
          <w:sz w:val="28"/>
          <w:szCs w:val="28"/>
        </w:rPr>
        <w:t>Осуществление административного контроля за сроками и качеством осуществления проектов и мероприятий Стратегии.</w:t>
      </w:r>
    </w:p>
    <w:p w:rsidR="009C3579" w:rsidRPr="00B668B6" w:rsidRDefault="009C3579" w:rsidP="004C542E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</w:rPr>
      </w:pPr>
      <w:bookmarkStart w:id="120" w:name="_Toc294617386"/>
      <w:bookmarkStart w:id="121" w:name="_Toc275371145"/>
      <w:bookmarkStart w:id="122" w:name="_Toc369531377"/>
      <w:bookmarkStart w:id="123" w:name="_Toc371000494"/>
      <w:bookmarkStart w:id="124" w:name="_Toc371962280"/>
      <w:r w:rsidRPr="00B668B6">
        <w:rPr>
          <w:rFonts w:ascii="Times New Roman" w:hAnsi="Times New Roman" w:cs="Times New Roman"/>
          <w:i/>
          <w:color w:val="auto"/>
          <w:sz w:val="28"/>
        </w:rPr>
        <w:t>4.</w:t>
      </w:r>
      <w:r w:rsidR="00B668B6" w:rsidRPr="00B668B6">
        <w:rPr>
          <w:rFonts w:ascii="Times New Roman" w:hAnsi="Times New Roman" w:cs="Times New Roman"/>
          <w:i/>
          <w:color w:val="auto"/>
          <w:sz w:val="28"/>
        </w:rPr>
        <w:t>3</w:t>
      </w:r>
      <w:r w:rsidRPr="00B668B6">
        <w:rPr>
          <w:rFonts w:ascii="Times New Roman" w:hAnsi="Times New Roman" w:cs="Times New Roman"/>
          <w:i/>
          <w:color w:val="auto"/>
          <w:sz w:val="28"/>
        </w:rPr>
        <w:t>.3. Инструменты экономического воздействия</w:t>
      </w:r>
      <w:bookmarkEnd w:id="120"/>
      <w:bookmarkEnd w:id="121"/>
      <w:bookmarkEnd w:id="122"/>
      <w:bookmarkEnd w:id="123"/>
      <w:bookmarkEnd w:id="124"/>
    </w:p>
    <w:p w:rsidR="009C3579" w:rsidRPr="00B668B6" w:rsidRDefault="009C3579" w:rsidP="004C542E">
      <w:pPr>
        <w:pStyle w:val="Pro-text0"/>
        <w:spacing w:before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68B6">
        <w:rPr>
          <w:rFonts w:ascii="Times New Roman" w:hAnsi="Times New Roman" w:cs="Times New Roman"/>
          <w:sz w:val="28"/>
          <w:szCs w:val="28"/>
          <w:u w:val="single"/>
        </w:rPr>
        <w:t>Реализация стратегии будет осуществляться с использованием следующих инструментов</w:t>
      </w:r>
      <w:r w:rsidRPr="00B668B6">
        <w:rPr>
          <w:rFonts w:ascii="Times New Roman" w:hAnsi="Times New Roman" w:cs="Times New Roman"/>
          <w:sz w:val="28"/>
          <w:szCs w:val="28"/>
        </w:rPr>
        <w:t>:</w:t>
      </w:r>
    </w:p>
    <w:p w:rsidR="009C3579" w:rsidRPr="00B668B6" w:rsidRDefault="009C3579" w:rsidP="00024596">
      <w:pPr>
        <w:pStyle w:val="ConsPlusNormal0"/>
        <w:widowControl/>
        <w:numPr>
          <w:ilvl w:val="0"/>
          <w:numId w:val="50"/>
        </w:numPr>
        <w:tabs>
          <w:tab w:val="left" w:pos="851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B6">
        <w:rPr>
          <w:rFonts w:ascii="Times New Roman" w:hAnsi="Times New Roman" w:cs="Times New Roman"/>
          <w:sz w:val="28"/>
        </w:rPr>
        <w:t>Создание и развитие принципиально нового подхода к организации и</w:t>
      </w:r>
      <w:r w:rsidR="00A72298" w:rsidRPr="00B668B6">
        <w:rPr>
          <w:rFonts w:ascii="Times New Roman" w:hAnsi="Times New Roman" w:cs="Times New Roman"/>
          <w:sz w:val="28"/>
        </w:rPr>
        <w:t xml:space="preserve"> ведению бизнеса на территории района</w:t>
      </w:r>
      <w:r w:rsidRPr="00B668B6">
        <w:rPr>
          <w:rFonts w:ascii="Times New Roman" w:hAnsi="Times New Roman" w:cs="Times New Roman"/>
          <w:sz w:val="28"/>
        </w:rPr>
        <w:t xml:space="preserve">: создание </w:t>
      </w:r>
      <w:r w:rsidR="00A72298" w:rsidRPr="00B668B6">
        <w:rPr>
          <w:rFonts w:ascii="Times New Roman" w:hAnsi="Times New Roman" w:cs="Times New Roman"/>
          <w:sz w:val="28"/>
        </w:rPr>
        <w:t xml:space="preserve">и </w:t>
      </w:r>
      <w:r w:rsidRPr="00B668B6">
        <w:rPr>
          <w:rFonts w:ascii="Times New Roman" w:hAnsi="Times New Roman" w:cs="Times New Roman"/>
          <w:sz w:val="28"/>
        </w:rPr>
        <w:t xml:space="preserve">развитие </w:t>
      </w:r>
      <w:r w:rsidR="00A72298" w:rsidRPr="00B668B6">
        <w:rPr>
          <w:rFonts w:ascii="Times New Roman" w:hAnsi="Times New Roman" w:cs="Times New Roman"/>
          <w:sz w:val="28"/>
        </w:rPr>
        <w:t>пилотных</w:t>
      </w:r>
      <w:r w:rsidRPr="00B668B6">
        <w:rPr>
          <w:rFonts w:ascii="Times New Roman" w:hAnsi="Times New Roman" w:cs="Times New Roman"/>
          <w:sz w:val="28"/>
        </w:rPr>
        <w:t xml:space="preserve"> площадок</w:t>
      </w:r>
      <w:r w:rsidR="00A72298" w:rsidRPr="00B668B6">
        <w:rPr>
          <w:rFonts w:ascii="Times New Roman" w:hAnsi="Times New Roman" w:cs="Times New Roman"/>
          <w:sz w:val="28"/>
        </w:rPr>
        <w:t xml:space="preserve"> по апробации инновационных технологий</w:t>
      </w:r>
      <w:r w:rsidRPr="00B668B6">
        <w:rPr>
          <w:rFonts w:ascii="Times New Roman" w:hAnsi="Times New Roman" w:cs="Times New Roman"/>
          <w:sz w:val="28"/>
        </w:rPr>
        <w:t xml:space="preserve">, повышение технологичности </w:t>
      </w:r>
      <w:r w:rsidR="00A72298" w:rsidRPr="00B668B6">
        <w:rPr>
          <w:rFonts w:ascii="Times New Roman" w:hAnsi="Times New Roman" w:cs="Times New Roman"/>
          <w:sz w:val="28"/>
        </w:rPr>
        <w:t>и экологичности</w:t>
      </w:r>
      <w:r w:rsidR="00F04D96">
        <w:rPr>
          <w:rFonts w:ascii="Times New Roman" w:hAnsi="Times New Roman" w:cs="Times New Roman"/>
          <w:sz w:val="28"/>
        </w:rPr>
        <w:t xml:space="preserve"> </w:t>
      </w:r>
      <w:r w:rsidRPr="00B668B6">
        <w:rPr>
          <w:rFonts w:ascii="Times New Roman" w:hAnsi="Times New Roman" w:cs="Times New Roman"/>
          <w:sz w:val="28"/>
        </w:rPr>
        <w:t>производственной деятельности;</w:t>
      </w:r>
    </w:p>
    <w:p w:rsidR="009C3579" w:rsidRPr="00B668B6" w:rsidRDefault="00A5362A" w:rsidP="00024596">
      <w:pPr>
        <w:pStyle w:val="ConsPlusNormal0"/>
        <w:widowControl/>
        <w:numPr>
          <w:ilvl w:val="0"/>
          <w:numId w:val="50"/>
        </w:numPr>
        <w:tabs>
          <w:tab w:val="left" w:pos="851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B6">
        <w:rPr>
          <w:rFonts w:ascii="Times New Roman" w:hAnsi="Times New Roman" w:cs="Times New Roman"/>
          <w:sz w:val="28"/>
          <w:szCs w:val="28"/>
        </w:rPr>
        <w:t xml:space="preserve">Содействие формированию </w:t>
      </w:r>
      <w:r w:rsidRPr="00A5362A">
        <w:rPr>
          <w:rFonts w:ascii="Times New Roman" w:hAnsi="Times New Roman" w:cs="Times New Roman"/>
          <w:sz w:val="28"/>
          <w:szCs w:val="28"/>
        </w:rPr>
        <w:t>партнерств, объединяющих усилия</w:t>
      </w:r>
      <w:r w:rsidRPr="00B668B6">
        <w:rPr>
          <w:rFonts w:ascii="Times New Roman" w:hAnsi="Times New Roman" w:cs="Times New Roman"/>
          <w:sz w:val="28"/>
          <w:szCs w:val="28"/>
        </w:rPr>
        <w:t xml:space="preserve"> смежных отраслей и сфер экономической деятельности субъектов и муниципально-частных партнерств, обеспечивающих значительный приток инвестиций в экономику района</w:t>
      </w:r>
      <w:r w:rsidR="009C3579" w:rsidRPr="00B668B6">
        <w:rPr>
          <w:rFonts w:ascii="Times New Roman" w:hAnsi="Times New Roman" w:cs="Times New Roman"/>
          <w:sz w:val="28"/>
          <w:szCs w:val="28"/>
        </w:rPr>
        <w:t>;</w:t>
      </w:r>
    </w:p>
    <w:p w:rsidR="009C3579" w:rsidRPr="00B668B6" w:rsidRDefault="009C3579" w:rsidP="00024596">
      <w:pPr>
        <w:pStyle w:val="ConsPlusNormal0"/>
        <w:widowControl/>
        <w:numPr>
          <w:ilvl w:val="0"/>
          <w:numId w:val="50"/>
        </w:numPr>
        <w:tabs>
          <w:tab w:val="left" w:pos="851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B6">
        <w:rPr>
          <w:rFonts w:ascii="Times New Roman" w:hAnsi="Times New Roman" w:cs="Times New Roman"/>
          <w:sz w:val="28"/>
          <w:szCs w:val="28"/>
        </w:rPr>
        <w:t>Повышение экономической эффективности инвестиций в инфраструктурные проекты;</w:t>
      </w:r>
    </w:p>
    <w:p w:rsidR="009C3579" w:rsidRPr="00B668B6" w:rsidRDefault="009C3579" w:rsidP="00024596">
      <w:pPr>
        <w:pStyle w:val="ConsPlusNormal0"/>
        <w:widowControl/>
        <w:numPr>
          <w:ilvl w:val="0"/>
          <w:numId w:val="50"/>
        </w:numPr>
        <w:tabs>
          <w:tab w:val="left" w:pos="851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B6">
        <w:rPr>
          <w:rFonts w:ascii="Times New Roman" w:hAnsi="Times New Roman" w:cs="Times New Roman"/>
          <w:sz w:val="28"/>
          <w:szCs w:val="28"/>
        </w:rPr>
        <w:t>Внедрение программно-целевых методов управления и современных информационных технологий в практику управления</w:t>
      </w:r>
      <w:r w:rsidR="00A72298" w:rsidRPr="00B668B6">
        <w:rPr>
          <w:rFonts w:ascii="Times New Roman" w:hAnsi="Times New Roman" w:cs="Times New Roman"/>
          <w:sz w:val="28"/>
          <w:szCs w:val="28"/>
        </w:rPr>
        <w:t>;</w:t>
      </w:r>
    </w:p>
    <w:p w:rsidR="009C3579" w:rsidRPr="00B668B6" w:rsidRDefault="009C3579" w:rsidP="00024596">
      <w:pPr>
        <w:pStyle w:val="ConsPlusNormal0"/>
        <w:widowControl/>
        <w:numPr>
          <w:ilvl w:val="0"/>
          <w:numId w:val="50"/>
        </w:numPr>
        <w:tabs>
          <w:tab w:val="left" w:pos="851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B6">
        <w:rPr>
          <w:rFonts w:ascii="Times New Roman" w:hAnsi="Times New Roman" w:cs="Times New Roman"/>
          <w:sz w:val="28"/>
          <w:szCs w:val="28"/>
        </w:rPr>
        <w:t xml:space="preserve">Формирование инфраструктуры поддержки предпринимательства с акцентом на </w:t>
      </w:r>
      <w:r w:rsidR="00A72298" w:rsidRPr="00B668B6">
        <w:rPr>
          <w:rFonts w:ascii="Times New Roman" w:hAnsi="Times New Roman" w:cs="Times New Roman"/>
          <w:sz w:val="28"/>
          <w:szCs w:val="28"/>
        </w:rPr>
        <w:t xml:space="preserve">лесную, сельскохозяйственную </w:t>
      </w:r>
      <w:r w:rsidRPr="00B668B6">
        <w:rPr>
          <w:rFonts w:ascii="Times New Roman" w:hAnsi="Times New Roman" w:cs="Times New Roman"/>
          <w:sz w:val="28"/>
          <w:szCs w:val="28"/>
        </w:rPr>
        <w:t>отрасл</w:t>
      </w:r>
      <w:r w:rsidR="00A72298" w:rsidRPr="00B668B6">
        <w:rPr>
          <w:rFonts w:ascii="Times New Roman" w:hAnsi="Times New Roman" w:cs="Times New Roman"/>
          <w:sz w:val="28"/>
          <w:szCs w:val="28"/>
        </w:rPr>
        <w:t>и</w:t>
      </w:r>
      <w:r w:rsidRPr="00B668B6">
        <w:rPr>
          <w:rFonts w:ascii="Times New Roman" w:hAnsi="Times New Roman" w:cs="Times New Roman"/>
          <w:sz w:val="28"/>
          <w:szCs w:val="28"/>
        </w:rPr>
        <w:t xml:space="preserve"> и сферу туризма;</w:t>
      </w:r>
    </w:p>
    <w:p w:rsidR="009C3579" w:rsidRPr="00B668B6" w:rsidRDefault="009C3579" w:rsidP="00024596">
      <w:pPr>
        <w:pStyle w:val="ConsPlusNormal0"/>
        <w:widowControl/>
        <w:numPr>
          <w:ilvl w:val="0"/>
          <w:numId w:val="50"/>
        </w:numPr>
        <w:tabs>
          <w:tab w:val="left" w:pos="851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B6">
        <w:rPr>
          <w:rFonts w:ascii="Times New Roman" w:hAnsi="Times New Roman" w:cs="Times New Roman"/>
          <w:sz w:val="28"/>
          <w:szCs w:val="28"/>
        </w:rPr>
        <w:t xml:space="preserve">Разработка и реализация муниципальных программ и проектов, конкретизирующих стратегию развития </w:t>
      </w:r>
      <w:r w:rsidR="00A72298" w:rsidRPr="00B668B6">
        <w:rPr>
          <w:rFonts w:ascii="Times New Roman" w:hAnsi="Times New Roman" w:cs="Times New Roman"/>
          <w:sz w:val="28"/>
          <w:szCs w:val="28"/>
        </w:rPr>
        <w:t>МР «Усть-Куломский»</w:t>
      </w:r>
      <w:r w:rsidRPr="00B668B6">
        <w:rPr>
          <w:rFonts w:ascii="Times New Roman" w:hAnsi="Times New Roman" w:cs="Times New Roman"/>
          <w:sz w:val="28"/>
          <w:szCs w:val="28"/>
        </w:rPr>
        <w:t>;</w:t>
      </w:r>
    </w:p>
    <w:p w:rsidR="009C3579" w:rsidRPr="00B668B6" w:rsidRDefault="009C3579" w:rsidP="00024596">
      <w:pPr>
        <w:pStyle w:val="ConsPlusNormal0"/>
        <w:widowControl/>
        <w:numPr>
          <w:ilvl w:val="0"/>
          <w:numId w:val="50"/>
        </w:numPr>
        <w:tabs>
          <w:tab w:val="left" w:pos="851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B6">
        <w:rPr>
          <w:rFonts w:ascii="Times New Roman" w:hAnsi="Times New Roman" w:cs="Times New Roman"/>
          <w:sz w:val="28"/>
          <w:szCs w:val="28"/>
        </w:rPr>
        <w:t xml:space="preserve">Привлечение средств федерального, </w:t>
      </w:r>
      <w:r w:rsidR="007B7632" w:rsidRPr="00B668B6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B668B6">
        <w:rPr>
          <w:rFonts w:ascii="Times New Roman" w:hAnsi="Times New Roman" w:cs="Times New Roman"/>
          <w:sz w:val="28"/>
          <w:szCs w:val="28"/>
        </w:rPr>
        <w:t xml:space="preserve">, районного бюджетов и внебюджетных средств для развития социальной сферы и </w:t>
      </w:r>
      <w:r w:rsidRPr="00B668B6">
        <w:rPr>
          <w:rFonts w:ascii="Times New Roman" w:hAnsi="Times New Roman" w:cs="Times New Roman"/>
          <w:sz w:val="28"/>
          <w:szCs w:val="28"/>
        </w:rPr>
        <w:lastRenderedPageBreak/>
        <w:t>общественной инфраструктуры района, отраслей реального сектора экономики;</w:t>
      </w:r>
    </w:p>
    <w:p w:rsidR="009C3579" w:rsidRPr="00B668B6" w:rsidRDefault="009C3579" w:rsidP="00024596">
      <w:pPr>
        <w:pStyle w:val="ConsPlusNormal0"/>
        <w:widowControl/>
        <w:numPr>
          <w:ilvl w:val="0"/>
          <w:numId w:val="50"/>
        </w:numPr>
        <w:tabs>
          <w:tab w:val="left" w:pos="851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B6">
        <w:rPr>
          <w:rFonts w:ascii="Times New Roman" w:hAnsi="Times New Roman" w:cs="Times New Roman"/>
          <w:sz w:val="28"/>
          <w:szCs w:val="28"/>
        </w:rPr>
        <w:t>Создание системы эффективного управления объектами муниципальной собственности района;</w:t>
      </w:r>
    </w:p>
    <w:p w:rsidR="009C3579" w:rsidRPr="00B668B6" w:rsidRDefault="009C3579" w:rsidP="00024596">
      <w:pPr>
        <w:pStyle w:val="ConsPlusNormal0"/>
        <w:widowControl/>
        <w:numPr>
          <w:ilvl w:val="0"/>
          <w:numId w:val="50"/>
        </w:numPr>
        <w:tabs>
          <w:tab w:val="left" w:pos="851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B6">
        <w:rPr>
          <w:rFonts w:ascii="Times New Roman" w:hAnsi="Times New Roman" w:cs="Times New Roman"/>
          <w:sz w:val="28"/>
          <w:szCs w:val="28"/>
        </w:rPr>
        <w:t>Широкое внедрение электронной конкурсной системы заказов на оказание социальных услуг;</w:t>
      </w:r>
    </w:p>
    <w:p w:rsidR="009C3579" w:rsidRPr="00B668B6" w:rsidRDefault="009C3579" w:rsidP="00024596">
      <w:pPr>
        <w:pStyle w:val="ConsPlusNormal0"/>
        <w:widowControl/>
        <w:numPr>
          <w:ilvl w:val="0"/>
          <w:numId w:val="5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B6">
        <w:rPr>
          <w:rFonts w:ascii="Times New Roman" w:hAnsi="Times New Roman" w:cs="Times New Roman"/>
          <w:sz w:val="28"/>
          <w:szCs w:val="28"/>
        </w:rPr>
        <w:t>Формирование эффективной институциональной, инвестиционной, инновационной, рыночной и конкурентной среды на территории МО.</w:t>
      </w:r>
    </w:p>
    <w:p w:rsidR="009C3579" w:rsidRPr="004C542E" w:rsidRDefault="009C3579" w:rsidP="004C542E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</w:rPr>
      </w:pPr>
      <w:bookmarkStart w:id="125" w:name="_Toc294617387"/>
      <w:bookmarkStart w:id="126" w:name="_Toc275371146"/>
      <w:bookmarkStart w:id="127" w:name="_Toc369531378"/>
      <w:bookmarkStart w:id="128" w:name="_Toc371000495"/>
      <w:bookmarkStart w:id="129" w:name="_Toc371962281"/>
      <w:r w:rsidRPr="004C542E">
        <w:rPr>
          <w:rFonts w:ascii="Times New Roman" w:hAnsi="Times New Roman" w:cs="Times New Roman"/>
          <w:i/>
          <w:color w:val="auto"/>
          <w:sz w:val="28"/>
        </w:rPr>
        <w:t>4.</w:t>
      </w:r>
      <w:r w:rsidR="00B668B6" w:rsidRPr="004C542E">
        <w:rPr>
          <w:rFonts w:ascii="Times New Roman" w:hAnsi="Times New Roman" w:cs="Times New Roman"/>
          <w:i/>
          <w:color w:val="auto"/>
          <w:sz w:val="28"/>
        </w:rPr>
        <w:t>3</w:t>
      </w:r>
      <w:r w:rsidRPr="004C542E">
        <w:rPr>
          <w:rFonts w:ascii="Times New Roman" w:hAnsi="Times New Roman" w:cs="Times New Roman"/>
          <w:i/>
          <w:color w:val="auto"/>
          <w:sz w:val="28"/>
        </w:rPr>
        <w:t>.4. Правовые механизмы воздействия</w:t>
      </w:r>
      <w:bookmarkEnd w:id="125"/>
      <w:bookmarkEnd w:id="126"/>
      <w:bookmarkEnd w:id="127"/>
      <w:bookmarkEnd w:id="128"/>
      <w:bookmarkEnd w:id="129"/>
    </w:p>
    <w:p w:rsidR="009C3579" w:rsidRPr="00B668B6" w:rsidRDefault="00A5362A" w:rsidP="00B668B6">
      <w:pPr>
        <w:pStyle w:val="ConsPlusNormal0"/>
        <w:widowControl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68B6">
        <w:rPr>
          <w:rFonts w:ascii="Times New Roman" w:hAnsi="Times New Roman" w:cs="Times New Roman"/>
          <w:sz w:val="28"/>
          <w:szCs w:val="28"/>
        </w:rPr>
        <w:t xml:space="preserve">Реализация стратегии </w:t>
      </w:r>
      <w:r w:rsidRPr="00A5362A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B668B6">
        <w:rPr>
          <w:rFonts w:ascii="Times New Roman" w:hAnsi="Times New Roman" w:cs="Times New Roman"/>
          <w:sz w:val="28"/>
          <w:szCs w:val="28"/>
        </w:rPr>
        <w:t xml:space="preserve"> нормативных правовых актов  муниципального образования, направленных на повышение эффективности муниципального управления, рост деловой и инвестиционной активности</w:t>
      </w:r>
      <w:r w:rsidR="009C3579" w:rsidRPr="00B668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3579" w:rsidRPr="00B668B6" w:rsidRDefault="009C3579" w:rsidP="00086AB3">
      <w:pPr>
        <w:pStyle w:val="ConsPlusNormal0"/>
        <w:widowControl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8B6">
        <w:rPr>
          <w:rFonts w:ascii="Times New Roman" w:hAnsi="Times New Roman" w:cs="Times New Roman"/>
          <w:sz w:val="28"/>
          <w:szCs w:val="28"/>
          <w:u w:val="single"/>
        </w:rPr>
        <w:t>Приоритеты нормотворческой деятельности муниципального района</w:t>
      </w:r>
      <w:r w:rsidRPr="00B668B6">
        <w:rPr>
          <w:rFonts w:ascii="Times New Roman" w:hAnsi="Times New Roman" w:cs="Times New Roman"/>
          <w:sz w:val="28"/>
          <w:szCs w:val="28"/>
        </w:rPr>
        <w:t>:</w:t>
      </w:r>
    </w:p>
    <w:p w:rsidR="009C3579" w:rsidRPr="00B668B6" w:rsidRDefault="009C3579" w:rsidP="00024596">
      <w:pPr>
        <w:pStyle w:val="ConsPlusNormal0"/>
        <w:widowControl/>
        <w:numPr>
          <w:ilvl w:val="0"/>
          <w:numId w:val="49"/>
        </w:numPr>
        <w:tabs>
          <w:tab w:val="left" w:pos="993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B6">
        <w:rPr>
          <w:rFonts w:ascii="Times New Roman" w:hAnsi="Times New Roman" w:cs="Times New Roman"/>
          <w:sz w:val="28"/>
          <w:szCs w:val="28"/>
        </w:rPr>
        <w:t>Повышение эффективности муниципального управления;</w:t>
      </w:r>
    </w:p>
    <w:p w:rsidR="009C3579" w:rsidRPr="00B668B6" w:rsidRDefault="009C3579" w:rsidP="00024596">
      <w:pPr>
        <w:pStyle w:val="ConsPlusNormal0"/>
        <w:widowControl/>
        <w:numPr>
          <w:ilvl w:val="0"/>
          <w:numId w:val="49"/>
        </w:numPr>
        <w:tabs>
          <w:tab w:val="left" w:pos="993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B6">
        <w:rPr>
          <w:rFonts w:ascii="Times New Roman" w:hAnsi="Times New Roman" w:cs="Times New Roman"/>
          <w:sz w:val="28"/>
          <w:szCs w:val="28"/>
        </w:rPr>
        <w:t>Внедрение программно-целевого метода управления развитием и текущей деятельностью ОМС;</w:t>
      </w:r>
    </w:p>
    <w:p w:rsidR="009C3579" w:rsidRPr="00B668B6" w:rsidRDefault="009C3579" w:rsidP="00024596">
      <w:pPr>
        <w:pStyle w:val="ConsPlusNormal0"/>
        <w:widowControl/>
        <w:numPr>
          <w:ilvl w:val="0"/>
          <w:numId w:val="49"/>
        </w:numPr>
        <w:tabs>
          <w:tab w:val="left" w:pos="993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B6">
        <w:rPr>
          <w:rFonts w:ascii="Times New Roman" w:hAnsi="Times New Roman" w:cs="Times New Roman"/>
          <w:sz w:val="28"/>
          <w:szCs w:val="28"/>
        </w:rPr>
        <w:t>Создание инфраструктуры поддержки малого и среднего бизнеса в перспективных отраслях промышленности, производственной сфере и сферах услуг;</w:t>
      </w:r>
    </w:p>
    <w:p w:rsidR="009C3579" w:rsidRPr="00B668B6" w:rsidRDefault="009C3579" w:rsidP="00024596">
      <w:pPr>
        <w:pStyle w:val="ConsPlusNormal0"/>
        <w:widowControl/>
        <w:numPr>
          <w:ilvl w:val="0"/>
          <w:numId w:val="49"/>
        </w:numPr>
        <w:tabs>
          <w:tab w:val="left" w:pos="993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B6">
        <w:rPr>
          <w:rFonts w:ascii="Times New Roman" w:hAnsi="Times New Roman" w:cs="Times New Roman"/>
          <w:sz w:val="28"/>
          <w:szCs w:val="28"/>
        </w:rPr>
        <w:t>Создание системы эффективного управления объектами муниципальной собственности, земельными, природными и минерально-сырьевыми ресурсами района;</w:t>
      </w:r>
    </w:p>
    <w:p w:rsidR="009C3579" w:rsidRPr="00B668B6" w:rsidRDefault="009C3579" w:rsidP="00024596">
      <w:pPr>
        <w:pStyle w:val="ConsPlusNormal0"/>
        <w:widowControl/>
        <w:numPr>
          <w:ilvl w:val="0"/>
          <w:numId w:val="49"/>
        </w:numPr>
        <w:tabs>
          <w:tab w:val="left" w:pos="993"/>
        </w:tabs>
        <w:spacing w:line="33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B6">
        <w:rPr>
          <w:rFonts w:ascii="Times New Roman" w:hAnsi="Times New Roman" w:cs="Times New Roman"/>
          <w:sz w:val="28"/>
          <w:szCs w:val="28"/>
        </w:rPr>
        <w:t>Снижение административных барьеров доступа к муниципальным ресурсам;</w:t>
      </w:r>
    </w:p>
    <w:p w:rsidR="009C3579" w:rsidRPr="00B668B6" w:rsidRDefault="009C3579" w:rsidP="00024596">
      <w:pPr>
        <w:pStyle w:val="ConsPlusNormal0"/>
        <w:widowControl/>
        <w:numPr>
          <w:ilvl w:val="0"/>
          <w:numId w:val="49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8B6">
        <w:rPr>
          <w:rFonts w:ascii="Times New Roman" w:hAnsi="Times New Roman" w:cs="Times New Roman"/>
          <w:sz w:val="28"/>
          <w:szCs w:val="28"/>
        </w:rPr>
        <w:t>Совершенствование механизмов формирова</w:t>
      </w:r>
      <w:r w:rsidR="00B668B6" w:rsidRPr="00B668B6">
        <w:rPr>
          <w:rFonts w:ascii="Times New Roman" w:hAnsi="Times New Roman" w:cs="Times New Roman"/>
          <w:sz w:val="28"/>
          <w:szCs w:val="28"/>
        </w:rPr>
        <w:t xml:space="preserve">ния налоговой базы и бюджета </w:t>
      </w:r>
      <w:r w:rsidR="00870D37">
        <w:rPr>
          <w:rFonts w:ascii="Times New Roman" w:hAnsi="Times New Roman" w:cs="Times New Roman"/>
          <w:sz w:val="28"/>
          <w:szCs w:val="28"/>
        </w:rPr>
        <w:t>района</w:t>
      </w:r>
    </w:p>
    <w:p w:rsidR="009C3579" w:rsidRPr="004C542E" w:rsidRDefault="009C3579" w:rsidP="004C542E">
      <w:pPr>
        <w:pStyle w:val="3"/>
        <w:spacing w:before="0" w:line="360" w:lineRule="auto"/>
        <w:rPr>
          <w:rFonts w:ascii="Times New Roman" w:hAnsi="Times New Roman" w:cs="Times New Roman"/>
          <w:i/>
          <w:color w:val="auto"/>
          <w:sz w:val="28"/>
        </w:rPr>
      </w:pPr>
      <w:bookmarkStart w:id="130" w:name="_Toc294617388"/>
      <w:bookmarkStart w:id="131" w:name="_Toc275371147"/>
      <w:bookmarkStart w:id="132" w:name="_Toc369531379"/>
      <w:bookmarkStart w:id="133" w:name="_Toc371000496"/>
      <w:bookmarkStart w:id="134" w:name="_Toc371962282"/>
      <w:r w:rsidRPr="004C542E">
        <w:rPr>
          <w:rFonts w:ascii="Times New Roman" w:hAnsi="Times New Roman" w:cs="Times New Roman"/>
          <w:i/>
          <w:color w:val="auto"/>
          <w:sz w:val="28"/>
        </w:rPr>
        <w:t>4.</w:t>
      </w:r>
      <w:r w:rsidR="00B668B6" w:rsidRPr="004C542E">
        <w:rPr>
          <w:rFonts w:ascii="Times New Roman" w:hAnsi="Times New Roman" w:cs="Times New Roman"/>
          <w:i/>
          <w:color w:val="auto"/>
          <w:sz w:val="28"/>
        </w:rPr>
        <w:t>3</w:t>
      </w:r>
      <w:r w:rsidRPr="004C542E">
        <w:rPr>
          <w:rFonts w:ascii="Times New Roman" w:hAnsi="Times New Roman" w:cs="Times New Roman"/>
          <w:i/>
          <w:color w:val="auto"/>
          <w:sz w:val="28"/>
        </w:rPr>
        <w:t>.5. Процессуальный механизм</w:t>
      </w:r>
      <w:bookmarkEnd w:id="130"/>
      <w:bookmarkEnd w:id="131"/>
      <w:bookmarkEnd w:id="132"/>
      <w:bookmarkEnd w:id="133"/>
      <w:bookmarkEnd w:id="134"/>
    </w:p>
    <w:p w:rsidR="009C3579" w:rsidRPr="00B668B6" w:rsidRDefault="009C3579" w:rsidP="004C542E">
      <w:pPr>
        <w:pStyle w:val="Pro-text0"/>
        <w:spacing w:before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68B6">
        <w:rPr>
          <w:rFonts w:ascii="Times New Roman" w:hAnsi="Times New Roman" w:cs="Times New Roman"/>
          <w:sz w:val="28"/>
          <w:szCs w:val="28"/>
        </w:rPr>
        <w:t>Реализация стратегии и достижение поставленных целей осуществляется за счет комплекса коммерческих инвестиционных проектов и некоммерческих (социальных) мероприятий:</w:t>
      </w:r>
    </w:p>
    <w:p w:rsidR="009C3579" w:rsidRPr="00B668B6" w:rsidRDefault="009C3579" w:rsidP="00024596">
      <w:pPr>
        <w:pStyle w:val="Pro-List-1"/>
        <w:numPr>
          <w:ilvl w:val="0"/>
          <w:numId w:val="47"/>
        </w:numPr>
        <w:tabs>
          <w:tab w:val="clear" w:pos="1386"/>
          <w:tab w:val="num" w:pos="900"/>
          <w:tab w:val="left" w:pos="993"/>
        </w:tabs>
        <w:spacing w:before="0" w:after="0" w:line="33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68B6">
        <w:rPr>
          <w:rFonts w:ascii="Times New Roman" w:hAnsi="Times New Roman" w:cs="Times New Roman"/>
          <w:sz w:val="28"/>
          <w:szCs w:val="28"/>
        </w:rPr>
        <w:lastRenderedPageBreak/>
        <w:t xml:space="preserve">в части некоммерческих проектов и мероприятий – через систему </w:t>
      </w:r>
      <w:r w:rsidR="00870D37"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Pr="00B668B6">
        <w:rPr>
          <w:rFonts w:ascii="Times New Roman" w:hAnsi="Times New Roman" w:cs="Times New Roman"/>
          <w:sz w:val="28"/>
          <w:szCs w:val="28"/>
        </w:rPr>
        <w:t xml:space="preserve">федеральных и региональных программ, реализуемых на территории </w:t>
      </w:r>
      <w:r w:rsidR="00870D37">
        <w:rPr>
          <w:rFonts w:ascii="Times New Roman" w:hAnsi="Times New Roman" w:cs="Times New Roman"/>
          <w:sz w:val="28"/>
          <w:szCs w:val="28"/>
        </w:rPr>
        <w:t>района</w:t>
      </w:r>
      <w:r w:rsidRPr="00B668B6">
        <w:rPr>
          <w:rFonts w:ascii="Times New Roman" w:hAnsi="Times New Roman" w:cs="Times New Roman"/>
          <w:sz w:val="28"/>
          <w:szCs w:val="28"/>
        </w:rPr>
        <w:t>;</w:t>
      </w:r>
    </w:p>
    <w:p w:rsidR="009C3579" w:rsidRPr="00B668B6" w:rsidRDefault="009C3579" w:rsidP="00024596">
      <w:pPr>
        <w:pStyle w:val="Pro-List-1"/>
        <w:numPr>
          <w:ilvl w:val="0"/>
          <w:numId w:val="47"/>
        </w:numPr>
        <w:tabs>
          <w:tab w:val="clear" w:pos="1386"/>
          <w:tab w:val="num" w:pos="900"/>
          <w:tab w:val="left" w:pos="1134"/>
        </w:tabs>
        <w:spacing w:before="0" w:after="0" w:line="33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668B6">
        <w:rPr>
          <w:rFonts w:ascii="Times New Roman" w:hAnsi="Times New Roman" w:cs="Times New Roman"/>
          <w:sz w:val="28"/>
          <w:szCs w:val="28"/>
        </w:rPr>
        <w:t>в части коммерческих инвестиционных проектов – через механизм муниципально-частного партнерства.</w:t>
      </w:r>
    </w:p>
    <w:p w:rsidR="009C3579" w:rsidRPr="00B668B6" w:rsidRDefault="009C3579" w:rsidP="00086AB3">
      <w:pPr>
        <w:spacing w:after="0"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68B6">
        <w:rPr>
          <w:rFonts w:ascii="Times New Roman" w:hAnsi="Times New Roman"/>
          <w:sz w:val="28"/>
          <w:szCs w:val="28"/>
        </w:rPr>
        <w:t>Для обеспечения административной поддержки выполнени</w:t>
      </w:r>
      <w:r w:rsidR="00870D37">
        <w:rPr>
          <w:rFonts w:ascii="Times New Roman" w:hAnsi="Times New Roman"/>
          <w:sz w:val="28"/>
          <w:szCs w:val="28"/>
        </w:rPr>
        <w:t>е</w:t>
      </w:r>
      <w:r w:rsidRPr="00B668B6">
        <w:rPr>
          <w:rFonts w:ascii="Times New Roman" w:hAnsi="Times New Roman"/>
          <w:sz w:val="28"/>
          <w:szCs w:val="28"/>
        </w:rPr>
        <w:t xml:space="preserve"> первоочередных мер Стратегии формируется и утверждается распоряжением Главы МО</w:t>
      </w:r>
      <w:r w:rsidR="00086AB3" w:rsidRPr="00B668B6">
        <w:rPr>
          <w:rFonts w:ascii="Times New Roman" w:hAnsi="Times New Roman"/>
          <w:sz w:val="28"/>
          <w:szCs w:val="28"/>
        </w:rPr>
        <w:t xml:space="preserve"> МР «Усть-</w:t>
      </w:r>
      <w:r w:rsidR="00E47276" w:rsidRPr="00B668B6">
        <w:rPr>
          <w:rFonts w:ascii="Times New Roman" w:hAnsi="Times New Roman"/>
          <w:sz w:val="28"/>
          <w:szCs w:val="28"/>
        </w:rPr>
        <w:t>К</w:t>
      </w:r>
      <w:r w:rsidR="00086AB3" w:rsidRPr="00B668B6">
        <w:rPr>
          <w:rFonts w:ascii="Times New Roman" w:hAnsi="Times New Roman"/>
          <w:sz w:val="28"/>
          <w:szCs w:val="28"/>
        </w:rPr>
        <w:t>уломский»</w:t>
      </w:r>
      <w:r w:rsidRPr="00B668B6">
        <w:rPr>
          <w:rFonts w:ascii="Times New Roman" w:hAnsi="Times New Roman"/>
          <w:sz w:val="28"/>
          <w:szCs w:val="28"/>
        </w:rPr>
        <w:t xml:space="preserve"> план действий администрации по реализации Стратегии. </w:t>
      </w:r>
    </w:p>
    <w:p w:rsidR="009C3579" w:rsidRPr="00B668B6" w:rsidRDefault="009C3579" w:rsidP="00086AB3">
      <w:pPr>
        <w:spacing w:after="0"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68B6">
        <w:rPr>
          <w:rFonts w:ascii="Times New Roman" w:hAnsi="Times New Roman"/>
          <w:sz w:val="28"/>
          <w:szCs w:val="28"/>
        </w:rPr>
        <w:t xml:space="preserve">План действий представляет собой перечень мероприятий, заданий, выполнение которых в течение ближайших 1-3-х лет берут на себя подразделения администрации для реализации мер стратегии. </w:t>
      </w:r>
    </w:p>
    <w:p w:rsidR="009C3579" w:rsidRPr="00B668B6" w:rsidRDefault="009C3579" w:rsidP="00086AB3">
      <w:pPr>
        <w:spacing w:after="0"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68B6">
        <w:rPr>
          <w:rFonts w:ascii="Times New Roman" w:hAnsi="Times New Roman"/>
          <w:sz w:val="28"/>
          <w:szCs w:val="28"/>
        </w:rPr>
        <w:t>План действий разрабатывается ежегодно на ближайшие три года с детализацией первого года. В ходе разработки проект Плана действий</w:t>
      </w:r>
      <w:r w:rsidR="00C81695">
        <w:rPr>
          <w:rFonts w:ascii="Times New Roman" w:hAnsi="Times New Roman"/>
          <w:sz w:val="28"/>
          <w:szCs w:val="28"/>
        </w:rPr>
        <w:t xml:space="preserve"> </w:t>
      </w:r>
      <w:r w:rsidRPr="00B668B6">
        <w:rPr>
          <w:rFonts w:ascii="Times New Roman" w:hAnsi="Times New Roman"/>
          <w:sz w:val="28"/>
          <w:szCs w:val="28"/>
        </w:rPr>
        <w:t xml:space="preserve">согласовывается с финансовым </w:t>
      </w:r>
      <w:r w:rsidR="00B668B6">
        <w:rPr>
          <w:rFonts w:ascii="Times New Roman" w:hAnsi="Times New Roman"/>
          <w:sz w:val="28"/>
          <w:szCs w:val="28"/>
        </w:rPr>
        <w:t>управлением</w:t>
      </w:r>
      <w:r w:rsidRPr="00B668B6">
        <w:rPr>
          <w:rFonts w:ascii="Times New Roman" w:hAnsi="Times New Roman"/>
          <w:sz w:val="28"/>
          <w:szCs w:val="28"/>
        </w:rPr>
        <w:t xml:space="preserve"> и другими подразделениями администрации</w:t>
      </w:r>
      <w:r w:rsidR="00086AB3" w:rsidRPr="00B668B6">
        <w:rPr>
          <w:rFonts w:ascii="Times New Roman" w:hAnsi="Times New Roman"/>
          <w:sz w:val="28"/>
          <w:szCs w:val="28"/>
        </w:rPr>
        <w:t xml:space="preserve"> МО МР «Усть-</w:t>
      </w:r>
      <w:r w:rsidR="00E47276" w:rsidRPr="00B668B6">
        <w:rPr>
          <w:rFonts w:ascii="Times New Roman" w:hAnsi="Times New Roman"/>
          <w:sz w:val="28"/>
          <w:szCs w:val="28"/>
        </w:rPr>
        <w:t>К</w:t>
      </w:r>
      <w:r w:rsidR="00086AB3" w:rsidRPr="00B668B6">
        <w:rPr>
          <w:rFonts w:ascii="Times New Roman" w:hAnsi="Times New Roman"/>
          <w:sz w:val="28"/>
          <w:szCs w:val="28"/>
        </w:rPr>
        <w:t>уломский»</w:t>
      </w:r>
      <w:r w:rsidRPr="00B668B6">
        <w:rPr>
          <w:rFonts w:ascii="Times New Roman" w:hAnsi="Times New Roman"/>
          <w:sz w:val="28"/>
          <w:szCs w:val="28"/>
        </w:rPr>
        <w:t xml:space="preserve">. </w:t>
      </w:r>
    </w:p>
    <w:p w:rsidR="009C3579" w:rsidRPr="00B668B6" w:rsidRDefault="009C3579" w:rsidP="00086AB3">
      <w:pPr>
        <w:spacing w:after="0"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68B6">
        <w:rPr>
          <w:rFonts w:ascii="Times New Roman" w:hAnsi="Times New Roman"/>
          <w:sz w:val="28"/>
          <w:szCs w:val="28"/>
        </w:rPr>
        <w:t>Мероприятия утвержденного Плана действий учитываются при подготовке проекта бюджета и служат основанием для представления заявок на финансирование от администрации района в финансовый орган администрации при подготовке проекта бюджета.</w:t>
      </w:r>
    </w:p>
    <w:p w:rsidR="009C3579" w:rsidRPr="00B668B6" w:rsidRDefault="009C3579" w:rsidP="00B668B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68B6">
        <w:rPr>
          <w:rFonts w:ascii="Times New Roman" w:hAnsi="Times New Roman"/>
          <w:sz w:val="28"/>
          <w:szCs w:val="28"/>
        </w:rPr>
        <w:t xml:space="preserve">Реализация Стратегии заключается в осуществлении мер плана в соответствии с зафиксированными индикаторами выполнения мер. </w:t>
      </w:r>
    </w:p>
    <w:p w:rsidR="009C3579" w:rsidRPr="00B668B6" w:rsidRDefault="009C3579" w:rsidP="004C542E">
      <w:pPr>
        <w:pStyle w:val="3"/>
        <w:spacing w:before="0" w:line="360" w:lineRule="auto"/>
        <w:jc w:val="both"/>
        <w:rPr>
          <w:rFonts w:ascii="Times New Roman" w:hAnsi="Times New Roman" w:cs="Times New Roman"/>
          <w:i/>
          <w:color w:val="auto"/>
          <w:sz w:val="28"/>
        </w:rPr>
      </w:pPr>
      <w:bookmarkStart w:id="135" w:name="_Toc294617389"/>
      <w:bookmarkStart w:id="136" w:name="_Toc369531380"/>
      <w:bookmarkStart w:id="137" w:name="_Toc371000497"/>
      <w:bookmarkStart w:id="138" w:name="_Toc371962283"/>
      <w:r w:rsidRPr="00B668B6">
        <w:rPr>
          <w:rFonts w:ascii="Times New Roman" w:hAnsi="Times New Roman" w:cs="Times New Roman"/>
          <w:i/>
          <w:color w:val="auto"/>
          <w:sz w:val="28"/>
        </w:rPr>
        <w:t>4.</w:t>
      </w:r>
      <w:r w:rsidR="00B668B6" w:rsidRPr="00B668B6">
        <w:rPr>
          <w:rFonts w:ascii="Times New Roman" w:hAnsi="Times New Roman" w:cs="Times New Roman"/>
          <w:i/>
          <w:color w:val="auto"/>
          <w:sz w:val="28"/>
        </w:rPr>
        <w:t>3</w:t>
      </w:r>
      <w:r w:rsidRPr="00B668B6">
        <w:rPr>
          <w:rFonts w:ascii="Times New Roman" w:hAnsi="Times New Roman" w:cs="Times New Roman"/>
          <w:i/>
          <w:color w:val="auto"/>
          <w:sz w:val="28"/>
        </w:rPr>
        <w:t>.6.Инвестиционный механизм</w:t>
      </w:r>
      <w:bookmarkEnd w:id="135"/>
      <w:bookmarkEnd w:id="136"/>
      <w:bookmarkEnd w:id="137"/>
      <w:bookmarkEnd w:id="138"/>
    </w:p>
    <w:p w:rsidR="009C3579" w:rsidRPr="00B668B6" w:rsidRDefault="009C3579" w:rsidP="00B668B6">
      <w:pPr>
        <w:spacing w:after="0" w:line="360" w:lineRule="auto"/>
        <w:ind w:firstLine="567"/>
        <w:jc w:val="both"/>
        <w:rPr>
          <w:rFonts w:ascii="Times New Roman" w:hAnsi="Times New Roman"/>
          <w:sz w:val="36"/>
          <w:szCs w:val="28"/>
        </w:rPr>
      </w:pPr>
      <w:r w:rsidRPr="00B668B6">
        <w:rPr>
          <w:rFonts w:ascii="Times New Roman" w:hAnsi="Times New Roman"/>
          <w:sz w:val="28"/>
        </w:rPr>
        <w:t>Реализация эффективной инвестиционной политики, направленной на создание максимально благоприятных условий для привлечения внутренних и внешних инвестиций в экономику муниципального образования, создание системы инвестиционного маркетинга в целях формирования положительного имиджа муниципального образования;</w:t>
      </w:r>
    </w:p>
    <w:p w:rsidR="009C3579" w:rsidRPr="00B668B6" w:rsidRDefault="009C3579" w:rsidP="00B668B6">
      <w:pPr>
        <w:pStyle w:val="Iniiaiieoaeno21"/>
        <w:overflowPunct/>
        <w:autoSpaceDE/>
        <w:adjustRightInd/>
        <w:spacing w:line="336" w:lineRule="auto"/>
        <w:ind w:firstLine="567"/>
        <w:rPr>
          <w:lang w:eastAsia="en-US"/>
        </w:rPr>
      </w:pPr>
      <w:r w:rsidRPr="00B668B6">
        <w:rPr>
          <w:lang w:eastAsia="en-US"/>
        </w:rPr>
        <w:t xml:space="preserve">Реализация комплексной системы меры государственной (региональной) и муниципальной поддержки инвестиционных проектов: </w:t>
      </w:r>
    </w:p>
    <w:p w:rsidR="009C3579" w:rsidRPr="00EF5CB2" w:rsidRDefault="009C3579" w:rsidP="00024596">
      <w:pPr>
        <w:pStyle w:val="Iniiaiieoaeno21"/>
        <w:numPr>
          <w:ilvl w:val="0"/>
          <w:numId w:val="51"/>
        </w:numPr>
        <w:tabs>
          <w:tab w:val="left" w:pos="851"/>
        </w:tabs>
        <w:overflowPunct/>
        <w:autoSpaceDE/>
        <w:adjustRightInd/>
        <w:spacing w:line="336" w:lineRule="auto"/>
        <w:ind w:left="0" w:firstLine="567"/>
        <w:rPr>
          <w:lang w:eastAsia="en-US"/>
        </w:rPr>
      </w:pPr>
      <w:r w:rsidRPr="00EF5CB2">
        <w:rPr>
          <w:lang w:eastAsia="en-US"/>
        </w:rPr>
        <w:lastRenderedPageBreak/>
        <w:t xml:space="preserve">Гарантии за счет объектов </w:t>
      </w:r>
      <w:r w:rsidR="007B7632" w:rsidRPr="00EF5CB2">
        <w:rPr>
          <w:lang w:eastAsia="en-US"/>
        </w:rPr>
        <w:t>республиканского</w:t>
      </w:r>
      <w:r w:rsidRPr="00EF5CB2">
        <w:rPr>
          <w:lang w:eastAsia="en-US"/>
        </w:rPr>
        <w:t xml:space="preserve"> залогового фонда для обеспечения исполнения обязательств по кредитам, привлеченным для реализации инвестиционных проектов;</w:t>
      </w:r>
    </w:p>
    <w:p w:rsidR="009C3579" w:rsidRPr="00B668B6" w:rsidRDefault="009C3579" w:rsidP="00024596">
      <w:pPr>
        <w:pStyle w:val="Iniiaiieoaeno21"/>
        <w:numPr>
          <w:ilvl w:val="0"/>
          <w:numId w:val="51"/>
        </w:numPr>
        <w:tabs>
          <w:tab w:val="left" w:pos="851"/>
        </w:tabs>
        <w:overflowPunct/>
        <w:autoSpaceDE/>
        <w:adjustRightInd/>
        <w:spacing w:line="336" w:lineRule="auto"/>
        <w:ind w:left="0" w:firstLine="567"/>
        <w:rPr>
          <w:lang w:eastAsia="en-US"/>
        </w:rPr>
      </w:pPr>
      <w:r w:rsidRPr="00B668B6">
        <w:rPr>
          <w:lang w:eastAsia="en-US"/>
        </w:rPr>
        <w:t>Бюджетные субсидии на оплату части процентов за пользование банковскими кредитами;</w:t>
      </w:r>
    </w:p>
    <w:p w:rsidR="009C3579" w:rsidRPr="00B668B6" w:rsidRDefault="009C3579" w:rsidP="00024596">
      <w:pPr>
        <w:pStyle w:val="Iniiaiieoaeno21"/>
        <w:numPr>
          <w:ilvl w:val="0"/>
          <w:numId w:val="51"/>
        </w:numPr>
        <w:tabs>
          <w:tab w:val="left" w:pos="851"/>
        </w:tabs>
        <w:overflowPunct/>
        <w:autoSpaceDE/>
        <w:adjustRightInd/>
        <w:spacing w:line="336" w:lineRule="auto"/>
        <w:ind w:left="0" w:firstLine="567"/>
        <w:rPr>
          <w:lang w:eastAsia="en-US"/>
        </w:rPr>
      </w:pPr>
      <w:r w:rsidRPr="00B668B6">
        <w:rPr>
          <w:lang w:eastAsia="en-US"/>
        </w:rPr>
        <w:t xml:space="preserve">Налоговые льготы в части средств, зачисляемых в </w:t>
      </w:r>
      <w:r w:rsidR="001430AA">
        <w:rPr>
          <w:lang w:eastAsia="en-US"/>
        </w:rPr>
        <w:t>местный бюджет</w:t>
      </w:r>
      <w:r w:rsidR="00870D37">
        <w:rPr>
          <w:lang w:eastAsia="en-US"/>
        </w:rPr>
        <w:t>.</w:t>
      </w:r>
    </w:p>
    <w:p w:rsidR="009C3579" w:rsidRPr="00B668B6" w:rsidRDefault="009C3579" w:rsidP="00B668B6">
      <w:pPr>
        <w:pStyle w:val="Iniiaiieoaeno21"/>
        <w:overflowPunct/>
        <w:autoSpaceDE/>
        <w:adjustRightInd/>
        <w:spacing w:line="336" w:lineRule="auto"/>
        <w:ind w:firstLine="567"/>
        <w:rPr>
          <w:lang w:eastAsia="en-US"/>
        </w:rPr>
      </w:pPr>
      <w:r w:rsidRPr="00B668B6">
        <w:rPr>
          <w:lang w:eastAsia="en-US"/>
        </w:rPr>
        <w:t xml:space="preserve">Одними из основных условий предоставления </w:t>
      </w:r>
      <w:r w:rsidR="00870D37">
        <w:rPr>
          <w:lang w:eastAsia="en-US"/>
        </w:rPr>
        <w:t>муниципальных</w:t>
      </w:r>
      <w:r w:rsidR="007337C7">
        <w:rPr>
          <w:lang w:eastAsia="en-US"/>
        </w:rPr>
        <w:t xml:space="preserve"> </w:t>
      </w:r>
      <w:r w:rsidRPr="00B668B6">
        <w:rPr>
          <w:lang w:eastAsia="en-US"/>
        </w:rPr>
        <w:t xml:space="preserve">гарантий должно являться наличие собственных денежных средств в размере не менее 20-30% от стоимости инвестиционного проекта и наличие  кредиторов, готовых предоставить средства на кредитование проекта. При получении гарантий заявителем предоставляется встречное обеспечение исполнения обязательств на условиях, предусмотренных инвестиционным соглашением между администрацией </w:t>
      </w:r>
      <w:r w:rsidR="00086AB3" w:rsidRPr="00B668B6">
        <w:rPr>
          <w:lang w:eastAsia="en-US"/>
        </w:rPr>
        <w:t xml:space="preserve"> МО МР «Усть-Куломский» </w:t>
      </w:r>
      <w:r w:rsidRPr="00B668B6">
        <w:rPr>
          <w:lang w:eastAsia="en-US"/>
        </w:rPr>
        <w:t>и заявителем. При таком механизме поддержки инвестиционных проектов риск невозвратности заемных средств несут кредитные учреждения.</w:t>
      </w:r>
    </w:p>
    <w:p w:rsidR="009C3579" w:rsidRPr="00B668B6" w:rsidRDefault="009C3579" w:rsidP="00B668B6">
      <w:pPr>
        <w:spacing w:after="0" w:line="336" w:lineRule="auto"/>
        <w:ind w:firstLine="567"/>
        <w:jc w:val="both"/>
        <w:rPr>
          <w:rFonts w:ascii="Times New Roman" w:hAnsi="Times New Roman"/>
          <w:sz w:val="36"/>
          <w:szCs w:val="28"/>
        </w:rPr>
      </w:pPr>
      <w:r w:rsidRPr="00B668B6">
        <w:rPr>
          <w:rFonts w:ascii="Times New Roman" w:hAnsi="Times New Roman"/>
          <w:sz w:val="28"/>
        </w:rPr>
        <w:t>Для оказания муниципальной поддержки предусмотрен конкурсный отбор инвестиционных проектов. Критериями отбора являются: соответствие проекта приоритетным направлениям развития экономики, устойчивое финансовое положение предприятия, социальная направленность и срок окупаемости проекта.</w:t>
      </w:r>
    </w:p>
    <w:p w:rsidR="009C3579" w:rsidRPr="00B668B6" w:rsidRDefault="009C3579" w:rsidP="00B668B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68B6">
        <w:rPr>
          <w:rFonts w:ascii="Times New Roman" w:hAnsi="Times New Roman"/>
          <w:sz w:val="28"/>
          <w:szCs w:val="28"/>
        </w:rPr>
        <w:t>Особое внимание будет уделяться реализации высокоэффективных инвестиционных проектов со сроком окупаемости до трех-пяти лет,  ориентированных на скорейшее решение основных задач программы и обеспечивающих уже на начальном этапе их реализации поступление дополнительных средств в местный и региональный бюджеты, создание новых рабочих мест.</w:t>
      </w:r>
    </w:p>
    <w:p w:rsidR="00086AB3" w:rsidRPr="00B668B6" w:rsidRDefault="00086AB3" w:rsidP="00024596">
      <w:pPr>
        <w:pStyle w:val="1"/>
        <w:numPr>
          <w:ilvl w:val="0"/>
          <w:numId w:val="52"/>
        </w:numPr>
        <w:spacing w:before="0" w:line="360" w:lineRule="auto"/>
        <w:ind w:left="0" w:firstLine="567"/>
        <w:rPr>
          <w:rFonts w:ascii="Times New Roman" w:hAnsi="Times New Roman" w:cs="Times New Roman"/>
          <w:color w:val="auto"/>
        </w:rPr>
      </w:pPr>
      <w:bookmarkStart w:id="139" w:name="_Toc371793121"/>
      <w:bookmarkStart w:id="140" w:name="_Toc371962284"/>
      <w:r w:rsidRPr="00B668B6">
        <w:rPr>
          <w:rFonts w:ascii="Times New Roman" w:hAnsi="Times New Roman" w:cs="Times New Roman"/>
          <w:color w:val="auto"/>
        </w:rPr>
        <w:t>УПРАВЛЕНИЕ РЕАЛИЗАЦИЕЙ СТРАТЕГИИ</w:t>
      </w:r>
      <w:bookmarkEnd w:id="139"/>
      <w:bookmarkEnd w:id="140"/>
    </w:p>
    <w:p w:rsidR="00163ABC" w:rsidRPr="00B668B6" w:rsidRDefault="00163ABC" w:rsidP="00024596">
      <w:pPr>
        <w:pStyle w:val="3"/>
        <w:numPr>
          <w:ilvl w:val="1"/>
          <w:numId w:val="52"/>
        </w:numPr>
        <w:spacing w:before="0" w:line="360" w:lineRule="auto"/>
        <w:ind w:left="0" w:firstLine="0"/>
        <w:rPr>
          <w:rFonts w:ascii="Times New Roman" w:hAnsi="Times New Roman" w:cs="Times New Roman"/>
          <w:color w:val="auto"/>
          <w:sz w:val="28"/>
        </w:rPr>
      </w:pPr>
      <w:bookmarkStart w:id="141" w:name="_Toc371962285"/>
      <w:r w:rsidRPr="00B668B6">
        <w:rPr>
          <w:rFonts w:ascii="Times New Roman" w:hAnsi="Times New Roman" w:cs="Times New Roman"/>
          <w:color w:val="auto"/>
          <w:sz w:val="28"/>
        </w:rPr>
        <w:t>Общие положения</w:t>
      </w:r>
      <w:bookmarkEnd w:id="141"/>
    </w:p>
    <w:p w:rsidR="00DF437A" w:rsidRPr="002D2336" w:rsidRDefault="00DF437A" w:rsidP="001430A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336">
        <w:rPr>
          <w:rFonts w:ascii="Times New Roman" w:hAnsi="Times New Roman" w:cs="Times New Roman"/>
          <w:bCs/>
          <w:sz w:val="28"/>
          <w:szCs w:val="28"/>
        </w:rPr>
        <w:t>Для достижения стратегических целей, повышения эффективности механизмов реализации Стратегии, достижения целевых индикаторов формируется система управления ее реализацией</w:t>
      </w:r>
      <w:r w:rsidR="001430A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F437A" w:rsidRPr="002D2336" w:rsidRDefault="00DF437A" w:rsidP="002D233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336">
        <w:rPr>
          <w:rFonts w:ascii="Times New Roman" w:hAnsi="Times New Roman" w:cs="Times New Roman"/>
          <w:bCs/>
          <w:sz w:val="28"/>
          <w:szCs w:val="28"/>
        </w:rPr>
        <w:lastRenderedPageBreak/>
        <w:t>Реализация Стратегии осуществляется администрацией МР «Усть-Куломский» в соответствии с полномочиями в установленной сфере деятельности.</w:t>
      </w:r>
    </w:p>
    <w:p w:rsidR="00DF437A" w:rsidRPr="002D2336" w:rsidRDefault="00DF437A" w:rsidP="0011370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336">
        <w:rPr>
          <w:rFonts w:ascii="Times New Roman" w:hAnsi="Times New Roman" w:cs="Times New Roman"/>
          <w:bCs/>
          <w:sz w:val="28"/>
          <w:szCs w:val="28"/>
        </w:rPr>
        <w:t>Для повышения эффективности выполнения положений Стратегии, оптимизации системы мониторинга, контроля и оценки рисков выполнения положений Стратегии Главой МР «Усть-Куломский» - руководителем администрации района определяются должностные лица, которые несут персональную ответственность за выполнение положений Стратегии, а также представление отчетности о реализации задач и механизмов, достижения установленных целевых индикаторов, проблемах и рисках, предпринимаемых мерах по их преодолению.</w:t>
      </w:r>
    </w:p>
    <w:p w:rsidR="00DF437A" w:rsidRPr="002D2336" w:rsidRDefault="00DF437A" w:rsidP="0011370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336">
        <w:rPr>
          <w:rFonts w:ascii="Times New Roman" w:hAnsi="Times New Roman" w:cs="Times New Roman"/>
          <w:bCs/>
          <w:sz w:val="28"/>
          <w:szCs w:val="28"/>
        </w:rPr>
        <w:t>Координатором реализации Стратегии является отдел экономической и налоговой политики администрации МР «Усть-Куломский».</w:t>
      </w:r>
    </w:p>
    <w:p w:rsidR="00DF437A" w:rsidRPr="002D2336" w:rsidRDefault="00DF437A" w:rsidP="0011370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336">
        <w:rPr>
          <w:rFonts w:ascii="Times New Roman" w:hAnsi="Times New Roman" w:cs="Times New Roman"/>
          <w:bCs/>
          <w:sz w:val="28"/>
          <w:szCs w:val="28"/>
        </w:rPr>
        <w:t>Задачами координатора являются:</w:t>
      </w:r>
    </w:p>
    <w:p w:rsidR="00DF437A" w:rsidRPr="002D2336" w:rsidRDefault="00DF437A" w:rsidP="0011370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336">
        <w:rPr>
          <w:rFonts w:ascii="Times New Roman" w:hAnsi="Times New Roman" w:cs="Times New Roman"/>
          <w:bCs/>
          <w:sz w:val="28"/>
          <w:szCs w:val="28"/>
        </w:rPr>
        <w:t>- разработка системы мониторинга, контроля и оценки рисков выполнения положений Стратегии, реализации задач и механизмов, достижения установленных целевых индикаторов;</w:t>
      </w:r>
    </w:p>
    <w:p w:rsidR="00DF437A" w:rsidRDefault="00DF437A" w:rsidP="00FA4C5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336">
        <w:rPr>
          <w:rFonts w:ascii="Times New Roman" w:hAnsi="Times New Roman" w:cs="Times New Roman"/>
          <w:bCs/>
          <w:sz w:val="28"/>
          <w:szCs w:val="28"/>
        </w:rPr>
        <w:t>- организация подготовки и представление Главе МР «Усть-Куломский» - руководителю администрации района и Министерство экономического развития Республики Коми сводной отчетности и предложений по принятию решений о корректировке положений Стратегии, а также системы мониторинга, контроля и оценки рисков выполнения положений Стратегии.</w:t>
      </w:r>
    </w:p>
    <w:p w:rsidR="00113709" w:rsidRPr="00FA4C53" w:rsidRDefault="00163ABC" w:rsidP="004C542E">
      <w:pPr>
        <w:pStyle w:val="3"/>
        <w:spacing w:before="0" w:line="360" w:lineRule="auto"/>
        <w:rPr>
          <w:rFonts w:ascii="Times New Roman" w:hAnsi="Times New Roman" w:cs="Times New Roman"/>
          <w:color w:val="auto"/>
          <w:sz w:val="28"/>
        </w:rPr>
      </w:pPr>
      <w:bookmarkStart w:id="142" w:name="_Toc294617390"/>
      <w:bookmarkStart w:id="143" w:name="_Toc275371148"/>
      <w:bookmarkStart w:id="144" w:name="_Toc369531381"/>
      <w:bookmarkStart w:id="145" w:name="_Toc371000535"/>
      <w:bookmarkStart w:id="146" w:name="_Toc371962286"/>
      <w:bookmarkStart w:id="147" w:name="_Toc370391875"/>
      <w:r w:rsidRPr="00FA4C53">
        <w:rPr>
          <w:rFonts w:ascii="Times New Roman" w:hAnsi="Times New Roman" w:cs="Times New Roman"/>
          <w:color w:val="auto"/>
          <w:sz w:val="28"/>
        </w:rPr>
        <w:t xml:space="preserve">5.2. </w:t>
      </w:r>
      <w:r w:rsidR="00113709" w:rsidRPr="00FA4C53">
        <w:rPr>
          <w:rFonts w:ascii="Times New Roman" w:hAnsi="Times New Roman" w:cs="Times New Roman"/>
          <w:color w:val="auto"/>
          <w:sz w:val="28"/>
        </w:rPr>
        <w:t>Система мониторинга реализации стратегии</w:t>
      </w:r>
      <w:bookmarkEnd w:id="142"/>
      <w:bookmarkEnd w:id="143"/>
      <w:bookmarkEnd w:id="144"/>
      <w:bookmarkEnd w:id="145"/>
      <w:bookmarkEnd w:id="146"/>
    </w:p>
    <w:p w:rsidR="00113709" w:rsidRPr="00A12CE4" w:rsidRDefault="00113709" w:rsidP="00FA4C53">
      <w:pPr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12CE4">
        <w:rPr>
          <w:rFonts w:ascii="Times New Roman" w:hAnsi="Times New Roman"/>
          <w:color w:val="000000"/>
          <w:sz w:val="28"/>
          <w:szCs w:val="28"/>
        </w:rPr>
        <w:t xml:space="preserve">Мониторинг реализации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A12CE4">
        <w:rPr>
          <w:rFonts w:ascii="Times New Roman" w:hAnsi="Times New Roman"/>
          <w:color w:val="000000"/>
          <w:sz w:val="28"/>
          <w:szCs w:val="28"/>
        </w:rPr>
        <w:t xml:space="preserve">тратегии проводится с целью обеспечения реализации и поддержания постоянной ее актуальности. </w:t>
      </w:r>
    </w:p>
    <w:p w:rsidR="00A5362A" w:rsidRPr="00A12CE4" w:rsidRDefault="00A5362A" w:rsidP="00A5362A">
      <w:pPr>
        <w:pStyle w:val="Default"/>
        <w:spacing w:line="312" w:lineRule="auto"/>
        <w:ind w:firstLine="567"/>
        <w:jc w:val="both"/>
        <w:rPr>
          <w:sz w:val="28"/>
          <w:szCs w:val="28"/>
        </w:rPr>
      </w:pPr>
      <w:r w:rsidRPr="00A12CE4">
        <w:rPr>
          <w:sz w:val="28"/>
          <w:szCs w:val="28"/>
        </w:rPr>
        <w:t xml:space="preserve">Основной задачей мониторинга реализации Стратегии является отслеживание </w:t>
      </w:r>
      <w:r w:rsidRPr="006B7479">
        <w:rPr>
          <w:color w:val="auto"/>
          <w:sz w:val="28"/>
          <w:szCs w:val="28"/>
        </w:rPr>
        <w:t xml:space="preserve">хода продвижения к стратегическим целям по показателям </w:t>
      </w:r>
      <w:r w:rsidRPr="00A12CE4">
        <w:rPr>
          <w:sz w:val="28"/>
          <w:szCs w:val="28"/>
        </w:rPr>
        <w:t>(индикаторам), сформированным для каждого этапа реализации Стратегии в соответствии с горизонтами планирования.</w:t>
      </w:r>
    </w:p>
    <w:p w:rsidR="00113709" w:rsidRPr="00A12CE4" w:rsidRDefault="00113709" w:rsidP="00113709">
      <w:pPr>
        <w:spacing w:after="0" w:line="312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12CE4">
        <w:rPr>
          <w:rFonts w:ascii="Times New Roman" w:hAnsi="Times New Roman"/>
          <w:color w:val="000000"/>
          <w:sz w:val="28"/>
          <w:szCs w:val="28"/>
        </w:rPr>
        <w:lastRenderedPageBreak/>
        <w:t>С учетом результатов мониторинга принимаются решения о распределении ресурсов и корректировке целей и мер Стратегии.</w:t>
      </w:r>
    </w:p>
    <w:p w:rsidR="00113709" w:rsidRPr="00113709" w:rsidRDefault="00113709" w:rsidP="00113709">
      <w:pPr>
        <w:spacing w:after="0" w:line="312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13709">
        <w:rPr>
          <w:rFonts w:ascii="Times New Roman" w:hAnsi="Times New Roman" w:cs="Times New Roman"/>
          <w:color w:val="000000"/>
          <w:sz w:val="28"/>
          <w:szCs w:val="28"/>
          <w:u w:val="single"/>
        </w:rPr>
        <w:t>В ходе мониторинга решаются следующие организационные задачи:</w:t>
      </w:r>
    </w:p>
    <w:p w:rsidR="00113709" w:rsidRPr="00113709" w:rsidRDefault="00113709" w:rsidP="00024596">
      <w:pPr>
        <w:pStyle w:val="a7"/>
        <w:numPr>
          <w:ilvl w:val="0"/>
          <w:numId w:val="53"/>
        </w:numPr>
        <w:tabs>
          <w:tab w:val="left" w:pos="1134"/>
        </w:tabs>
        <w:spacing w:after="0" w:line="312" w:lineRule="auto"/>
        <w:ind w:left="0"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3709">
        <w:rPr>
          <w:rFonts w:ascii="Times New Roman" w:hAnsi="Times New Roman"/>
          <w:color w:val="000000"/>
          <w:sz w:val="28"/>
          <w:szCs w:val="28"/>
        </w:rPr>
        <w:t>Стимулирование реализации стратегии в целом и ее отдельных мер;</w:t>
      </w:r>
    </w:p>
    <w:p w:rsidR="00113709" w:rsidRPr="00113709" w:rsidRDefault="00113709" w:rsidP="00024596">
      <w:pPr>
        <w:pStyle w:val="a7"/>
        <w:numPr>
          <w:ilvl w:val="0"/>
          <w:numId w:val="53"/>
        </w:numPr>
        <w:tabs>
          <w:tab w:val="left" w:pos="1134"/>
        </w:tabs>
        <w:spacing w:after="0" w:line="312" w:lineRule="auto"/>
        <w:ind w:left="0"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3709">
        <w:rPr>
          <w:rFonts w:ascii="Times New Roman" w:hAnsi="Times New Roman"/>
          <w:color w:val="000000"/>
          <w:sz w:val="28"/>
          <w:szCs w:val="28"/>
        </w:rPr>
        <w:t>Оценка степени достижения главной цели и целей стратегии, предоставление информации для принятия решений о распределении ресурсов на достижение целей или о корректировке целей;</w:t>
      </w:r>
    </w:p>
    <w:p w:rsidR="00113709" w:rsidRPr="00113709" w:rsidRDefault="00113709" w:rsidP="00024596">
      <w:pPr>
        <w:pStyle w:val="a7"/>
        <w:numPr>
          <w:ilvl w:val="0"/>
          <w:numId w:val="53"/>
        </w:numPr>
        <w:tabs>
          <w:tab w:val="left" w:pos="1134"/>
        </w:tabs>
        <w:spacing w:after="0" w:line="312" w:lineRule="auto"/>
        <w:ind w:left="0"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3709">
        <w:rPr>
          <w:rFonts w:ascii="Times New Roman" w:hAnsi="Times New Roman"/>
          <w:color w:val="000000"/>
          <w:sz w:val="28"/>
          <w:szCs w:val="28"/>
        </w:rPr>
        <w:t>Оценка степени реализации мер, сбор информации для уточнения и корректировки мер.</w:t>
      </w:r>
    </w:p>
    <w:p w:rsidR="00113709" w:rsidRPr="00113709" w:rsidRDefault="00113709" w:rsidP="00113709">
      <w:pPr>
        <w:pStyle w:val="Default"/>
        <w:spacing w:line="312" w:lineRule="auto"/>
        <w:ind w:firstLine="567"/>
        <w:jc w:val="both"/>
        <w:rPr>
          <w:sz w:val="28"/>
          <w:szCs w:val="28"/>
        </w:rPr>
      </w:pPr>
      <w:r w:rsidRPr="00113709">
        <w:rPr>
          <w:sz w:val="28"/>
          <w:szCs w:val="28"/>
          <w:u w:val="single"/>
        </w:rPr>
        <w:t>Мониторинг результатов реализации Стратегии за отчетный период</w:t>
      </w:r>
      <w:r w:rsidRPr="00113709">
        <w:rPr>
          <w:sz w:val="28"/>
          <w:szCs w:val="28"/>
        </w:rPr>
        <w:t xml:space="preserve"> базируется на анализе и сопоставлении статистических показателей и значений индикаторов по конкретным муниципальным программам и будет проводиться в такой последовательности: </w:t>
      </w:r>
    </w:p>
    <w:p w:rsidR="00113709" w:rsidRPr="00113709" w:rsidRDefault="00113709" w:rsidP="00024596">
      <w:pPr>
        <w:pStyle w:val="Default"/>
        <w:numPr>
          <w:ilvl w:val="0"/>
          <w:numId w:val="54"/>
        </w:numPr>
        <w:tabs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113709">
        <w:rPr>
          <w:sz w:val="28"/>
          <w:szCs w:val="28"/>
        </w:rPr>
        <w:t xml:space="preserve">мониторинг и оценка достижения целей и решения задач муниципальных программ (ежегодно); </w:t>
      </w:r>
    </w:p>
    <w:p w:rsidR="00113709" w:rsidRPr="00113709" w:rsidRDefault="00113709" w:rsidP="00024596">
      <w:pPr>
        <w:pStyle w:val="Default"/>
        <w:numPr>
          <w:ilvl w:val="0"/>
          <w:numId w:val="54"/>
        </w:numPr>
        <w:tabs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113709">
        <w:rPr>
          <w:sz w:val="28"/>
          <w:szCs w:val="28"/>
        </w:rPr>
        <w:t xml:space="preserve">оценка результатов реализации Стратегии за отчетный период (анализ социально-экономического развития </w:t>
      </w:r>
      <w:r>
        <w:rPr>
          <w:sz w:val="28"/>
          <w:szCs w:val="28"/>
        </w:rPr>
        <w:t>района</w:t>
      </w:r>
      <w:r w:rsidRPr="00113709">
        <w:rPr>
          <w:sz w:val="28"/>
          <w:szCs w:val="28"/>
        </w:rPr>
        <w:t xml:space="preserve"> по этапам); </w:t>
      </w:r>
    </w:p>
    <w:p w:rsidR="00113709" w:rsidRDefault="00113709" w:rsidP="00024596">
      <w:pPr>
        <w:pStyle w:val="Default"/>
        <w:numPr>
          <w:ilvl w:val="0"/>
          <w:numId w:val="54"/>
        </w:numPr>
        <w:tabs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113709">
        <w:rPr>
          <w:sz w:val="28"/>
          <w:szCs w:val="28"/>
        </w:rPr>
        <w:t>выработка рекомендаций об адекватности и необходимости корректировки Стратегии (по окончании каждого этапа).</w:t>
      </w:r>
      <w:bookmarkEnd w:id="147"/>
    </w:p>
    <w:p w:rsidR="00113709" w:rsidRPr="00163ABC" w:rsidRDefault="00113709" w:rsidP="00113709">
      <w:pPr>
        <w:pStyle w:val="Default"/>
        <w:spacing w:line="312" w:lineRule="auto"/>
        <w:ind w:firstLine="567"/>
        <w:jc w:val="both"/>
        <w:rPr>
          <w:sz w:val="28"/>
          <w:szCs w:val="28"/>
          <w:u w:val="single"/>
        </w:rPr>
      </w:pPr>
      <w:r w:rsidRPr="00163ABC">
        <w:rPr>
          <w:sz w:val="28"/>
          <w:szCs w:val="28"/>
          <w:u w:val="single"/>
        </w:rPr>
        <w:t xml:space="preserve">Мониторинг общественного мнения должен обеспечить решение следующих задач: </w:t>
      </w:r>
    </w:p>
    <w:p w:rsidR="00113709" w:rsidRPr="00A12CE4" w:rsidRDefault="00113709" w:rsidP="00024596">
      <w:pPr>
        <w:pStyle w:val="Default"/>
        <w:numPr>
          <w:ilvl w:val="0"/>
          <w:numId w:val="55"/>
        </w:numPr>
        <w:tabs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A12CE4">
        <w:rPr>
          <w:sz w:val="28"/>
          <w:szCs w:val="28"/>
        </w:rPr>
        <w:t xml:space="preserve">определение отношения населения к условиям жизни в муниципальном образовании; </w:t>
      </w:r>
    </w:p>
    <w:p w:rsidR="00113709" w:rsidRPr="00A12CE4" w:rsidRDefault="00113709" w:rsidP="00024596">
      <w:pPr>
        <w:pStyle w:val="Default"/>
        <w:numPr>
          <w:ilvl w:val="0"/>
          <w:numId w:val="55"/>
        </w:numPr>
        <w:tabs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A12CE4">
        <w:rPr>
          <w:sz w:val="28"/>
          <w:szCs w:val="28"/>
        </w:rPr>
        <w:t xml:space="preserve">выявление мнения населения по поводу его видения будущего; </w:t>
      </w:r>
    </w:p>
    <w:p w:rsidR="00113709" w:rsidRPr="00A12CE4" w:rsidRDefault="00113709" w:rsidP="00024596">
      <w:pPr>
        <w:pStyle w:val="Default"/>
        <w:numPr>
          <w:ilvl w:val="0"/>
          <w:numId w:val="55"/>
        </w:numPr>
        <w:tabs>
          <w:tab w:val="left" w:pos="993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A12CE4">
        <w:rPr>
          <w:sz w:val="28"/>
          <w:szCs w:val="28"/>
        </w:rPr>
        <w:t>выявление перспективных для стратегического развития гражданских ин</w:t>
      </w:r>
      <w:r>
        <w:rPr>
          <w:sz w:val="28"/>
          <w:szCs w:val="28"/>
        </w:rPr>
        <w:t>и</w:t>
      </w:r>
      <w:r w:rsidRPr="00A12CE4">
        <w:rPr>
          <w:sz w:val="28"/>
          <w:szCs w:val="28"/>
        </w:rPr>
        <w:t>циатив;</w:t>
      </w:r>
    </w:p>
    <w:p w:rsidR="00113709" w:rsidRPr="00A12CE4" w:rsidRDefault="00113709" w:rsidP="00024596">
      <w:pPr>
        <w:pStyle w:val="Default"/>
        <w:numPr>
          <w:ilvl w:val="0"/>
          <w:numId w:val="5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12CE4">
        <w:rPr>
          <w:sz w:val="28"/>
          <w:szCs w:val="28"/>
        </w:rPr>
        <w:t xml:space="preserve">выявление представления населения об основных целях Стратегии. </w:t>
      </w:r>
    </w:p>
    <w:p w:rsidR="00113709" w:rsidRPr="00B668B6" w:rsidRDefault="00113709" w:rsidP="00024596">
      <w:pPr>
        <w:pStyle w:val="1"/>
        <w:numPr>
          <w:ilvl w:val="0"/>
          <w:numId w:val="52"/>
        </w:numPr>
        <w:spacing w:before="0" w:line="360" w:lineRule="auto"/>
        <w:ind w:left="0" w:firstLine="567"/>
        <w:rPr>
          <w:rFonts w:ascii="Times New Roman" w:hAnsi="Times New Roman" w:cs="Times New Roman"/>
          <w:i/>
          <w:iCs/>
          <w:color w:val="auto"/>
        </w:rPr>
      </w:pPr>
      <w:bookmarkStart w:id="148" w:name="_Toc371962287"/>
      <w:r w:rsidRPr="00B668B6">
        <w:rPr>
          <w:rFonts w:ascii="Times New Roman" w:hAnsi="Times New Roman" w:cs="Times New Roman"/>
          <w:color w:val="auto"/>
        </w:rPr>
        <w:t>ЦЕЛЕВЫЕ ПОКАЗАТЕЛИ И ИНДИКАТОРЫ</w:t>
      </w:r>
      <w:bookmarkEnd w:id="148"/>
    </w:p>
    <w:p w:rsidR="00CE4A9B" w:rsidRPr="00B668B6" w:rsidRDefault="00CE4A9B" w:rsidP="00B668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B6">
        <w:rPr>
          <w:rFonts w:ascii="Times New Roman" w:hAnsi="Times New Roman" w:cs="Times New Roman"/>
          <w:sz w:val="28"/>
          <w:szCs w:val="28"/>
        </w:rPr>
        <w:t>Комплексная оценка муниципального образования в процессе реализации Стратегии осуществляется поэтапно, данные фиксируются на конец отчетного периода (по достижению показателей результатов – по окончании каждого этапа, по достижению целевых индикаторов муниципальных программ – ежегодно).</w:t>
      </w:r>
    </w:p>
    <w:p w:rsidR="00CE4A9B" w:rsidRPr="00B668B6" w:rsidRDefault="00CE4A9B" w:rsidP="00CE4A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B6">
        <w:rPr>
          <w:rFonts w:ascii="Times New Roman" w:hAnsi="Times New Roman" w:cs="Times New Roman"/>
          <w:sz w:val="28"/>
          <w:szCs w:val="28"/>
        </w:rPr>
        <w:lastRenderedPageBreak/>
        <w:t>Измерение и оценка устойчивого развития МО</w:t>
      </w:r>
      <w:r w:rsidR="00C93114" w:rsidRPr="00B668B6">
        <w:rPr>
          <w:rFonts w:ascii="Times New Roman" w:hAnsi="Times New Roman" w:cs="Times New Roman"/>
          <w:sz w:val="28"/>
          <w:szCs w:val="28"/>
        </w:rPr>
        <w:t>МР</w:t>
      </w:r>
      <w:r w:rsidRPr="00B668B6">
        <w:rPr>
          <w:rFonts w:ascii="Times New Roman" w:hAnsi="Times New Roman" w:cs="Times New Roman"/>
          <w:sz w:val="28"/>
          <w:szCs w:val="28"/>
        </w:rPr>
        <w:t xml:space="preserve"> «</w:t>
      </w:r>
      <w:r w:rsidR="00C93114" w:rsidRPr="00B668B6">
        <w:rPr>
          <w:rFonts w:ascii="Times New Roman" w:hAnsi="Times New Roman" w:cs="Times New Roman"/>
          <w:sz w:val="28"/>
          <w:szCs w:val="28"/>
        </w:rPr>
        <w:t>Усть-Куломский»</w:t>
      </w:r>
      <w:r w:rsidRPr="00B668B6">
        <w:rPr>
          <w:rFonts w:ascii="Times New Roman" w:hAnsi="Times New Roman" w:cs="Times New Roman"/>
          <w:sz w:val="28"/>
          <w:szCs w:val="28"/>
        </w:rPr>
        <w:t xml:space="preserve"> происходит с помощью специально разработанных показателей (индикаторов), под которыми понимаются элементы оценивания, отображающие ход процесса реализации Стратегии и результативность достижения целей.</w:t>
      </w:r>
    </w:p>
    <w:p w:rsidR="00A2026A" w:rsidRPr="00B668B6" w:rsidRDefault="00CE4A9B" w:rsidP="00CE4A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8B6">
        <w:rPr>
          <w:rFonts w:ascii="Times New Roman" w:hAnsi="Times New Roman" w:cs="Times New Roman"/>
          <w:sz w:val="28"/>
          <w:szCs w:val="28"/>
        </w:rPr>
        <w:t>Целевые показатели отображают качественную характеристику достижения результата, индикатор отражает количественную характеристику результата в форме, наиболее пригодной для формирования статистической отчетности муниципального образования.</w:t>
      </w:r>
    </w:p>
    <w:p w:rsidR="003243ED" w:rsidRPr="00B668B6" w:rsidRDefault="003243ED" w:rsidP="003243ED">
      <w:pPr>
        <w:pStyle w:val="ConsPlusNormal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8B6">
        <w:rPr>
          <w:rFonts w:ascii="Times New Roman" w:hAnsi="Times New Roman" w:cs="Times New Roman"/>
          <w:bCs/>
          <w:sz w:val="28"/>
          <w:szCs w:val="28"/>
        </w:rPr>
        <w:t>Критериями оценки результативности реализации Стратегии за анализируемый период служат:</w:t>
      </w:r>
    </w:p>
    <w:p w:rsidR="003243ED" w:rsidRPr="00B668B6" w:rsidRDefault="003243ED" w:rsidP="003243ED">
      <w:pPr>
        <w:pStyle w:val="ConsPlusNormal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8B6">
        <w:rPr>
          <w:rFonts w:ascii="Times New Roman" w:hAnsi="Times New Roman" w:cs="Times New Roman"/>
          <w:bCs/>
          <w:sz w:val="28"/>
          <w:szCs w:val="28"/>
        </w:rPr>
        <w:t>1. Улучшение основных показателей социально-экономического развития (абсолютные величины и темпы роста) МО</w:t>
      </w:r>
      <w:r w:rsidR="00C93114" w:rsidRPr="00B668B6">
        <w:rPr>
          <w:rFonts w:ascii="Times New Roman" w:hAnsi="Times New Roman" w:cs="Times New Roman"/>
          <w:bCs/>
          <w:sz w:val="28"/>
          <w:szCs w:val="28"/>
        </w:rPr>
        <w:t>МР</w:t>
      </w:r>
      <w:r w:rsidRPr="00B668B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93114" w:rsidRPr="00B668B6">
        <w:rPr>
          <w:rFonts w:ascii="Times New Roman" w:hAnsi="Times New Roman" w:cs="Times New Roman"/>
          <w:bCs/>
          <w:sz w:val="28"/>
          <w:szCs w:val="28"/>
        </w:rPr>
        <w:t>Усть-Куломский»</w:t>
      </w:r>
      <w:r w:rsidRPr="00B668B6">
        <w:rPr>
          <w:rFonts w:ascii="Times New Roman" w:hAnsi="Times New Roman" w:cs="Times New Roman"/>
          <w:bCs/>
          <w:sz w:val="28"/>
          <w:szCs w:val="28"/>
        </w:rPr>
        <w:t xml:space="preserve"> за анализируемый и предыдущий год (годы).</w:t>
      </w:r>
    </w:p>
    <w:p w:rsidR="003243ED" w:rsidRPr="00B668B6" w:rsidRDefault="003243ED" w:rsidP="003243ED">
      <w:pPr>
        <w:pStyle w:val="ConsPlusNormal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8B6">
        <w:rPr>
          <w:rFonts w:ascii="Times New Roman" w:hAnsi="Times New Roman" w:cs="Times New Roman"/>
          <w:bCs/>
          <w:sz w:val="28"/>
          <w:szCs w:val="28"/>
        </w:rPr>
        <w:t>2. Улучшение динамики основных показателей социально-экономического развития МО</w:t>
      </w:r>
      <w:r w:rsidR="00C93114" w:rsidRPr="00B668B6">
        <w:rPr>
          <w:rFonts w:ascii="Times New Roman" w:hAnsi="Times New Roman" w:cs="Times New Roman"/>
          <w:bCs/>
          <w:sz w:val="28"/>
          <w:szCs w:val="28"/>
        </w:rPr>
        <w:t>МР</w:t>
      </w:r>
      <w:r w:rsidRPr="00B668B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93114" w:rsidRPr="00B668B6">
        <w:rPr>
          <w:rFonts w:ascii="Times New Roman" w:hAnsi="Times New Roman" w:cs="Times New Roman"/>
          <w:bCs/>
          <w:sz w:val="28"/>
          <w:szCs w:val="28"/>
        </w:rPr>
        <w:t>Усть-Куломский»</w:t>
      </w:r>
      <w:r w:rsidR="001430AA">
        <w:rPr>
          <w:rFonts w:ascii="Times New Roman" w:hAnsi="Times New Roman" w:cs="Times New Roman"/>
          <w:bCs/>
          <w:sz w:val="28"/>
          <w:szCs w:val="28"/>
        </w:rPr>
        <w:t>.</w:t>
      </w:r>
    </w:p>
    <w:p w:rsidR="003243ED" w:rsidRPr="00B668B6" w:rsidRDefault="003243ED" w:rsidP="003243ED">
      <w:pPr>
        <w:pStyle w:val="ConsPlusNormal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8B6">
        <w:rPr>
          <w:rFonts w:ascii="Times New Roman" w:hAnsi="Times New Roman" w:cs="Times New Roman"/>
          <w:bCs/>
          <w:sz w:val="28"/>
          <w:szCs w:val="28"/>
        </w:rPr>
        <w:t>3. Более высокие (низкие) темпы роста (снижения) основных показателей социально-экономического развития МО</w:t>
      </w:r>
      <w:r w:rsidR="00C93114" w:rsidRPr="00B668B6">
        <w:rPr>
          <w:rFonts w:ascii="Times New Roman" w:hAnsi="Times New Roman" w:cs="Times New Roman"/>
          <w:bCs/>
          <w:sz w:val="28"/>
          <w:szCs w:val="28"/>
        </w:rPr>
        <w:t>МР</w:t>
      </w:r>
      <w:r w:rsidRPr="00B668B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93114" w:rsidRPr="00B668B6">
        <w:rPr>
          <w:rFonts w:ascii="Times New Roman" w:hAnsi="Times New Roman" w:cs="Times New Roman"/>
          <w:bCs/>
          <w:sz w:val="28"/>
          <w:szCs w:val="28"/>
        </w:rPr>
        <w:t>Усть-Куломский»</w:t>
      </w:r>
      <w:r w:rsidRPr="00B668B6">
        <w:rPr>
          <w:rFonts w:ascii="Times New Roman" w:hAnsi="Times New Roman" w:cs="Times New Roman"/>
          <w:bCs/>
          <w:sz w:val="28"/>
          <w:szCs w:val="28"/>
        </w:rPr>
        <w:t xml:space="preserve"> по сравнению с регионом за анализируемый и предыдущий год (годы).</w:t>
      </w:r>
    </w:p>
    <w:p w:rsidR="003243ED" w:rsidRPr="00B668B6" w:rsidRDefault="003243ED" w:rsidP="003243ED">
      <w:pPr>
        <w:pStyle w:val="ConsPlusNormal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8B6">
        <w:rPr>
          <w:rFonts w:ascii="Times New Roman" w:hAnsi="Times New Roman" w:cs="Times New Roman"/>
          <w:bCs/>
          <w:sz w:val="28"/>
          <w:szCs w:val="28"/>
        </w:rPr>
        <w:t>4. Увеличение (уменьшение) доли МО</w:t>
      </w:r>
      <w:r w:rsidR="00C93114" w:rsidRPr="00B668B6">
        <w:rPr>
          <w:rFonts w:ascii="Times New Roman" w:hAnsi="Times New Roman" w:cs="Times New Roman"/>
          <w:bCs/>
          <w:sz w:val="28"/>
          <w:szCs w:val="28"/>
        </w:rPr>
        <w:t>МР</w:t>
      </w:r>
      <w:r w:rsidRPr="00B668B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93114" w:rsidRPr="00B668B6">
        <w:rPr>
          <w:rFonts w:ascii="Times New Roman" w:hAnsi="Times New Roman" w:cs="Times New Roman"/>
          <w:bCs/>
          <w:sz w:val="28"/>
          <w:szCs w:val="28"/>
        </w:rPr>
        <w:t>Усть-Куломский»</w:t>
      </w:r>
      <w:r w:rsidRPr="00B668B6">
        <w:rPr>
          <w:rFonts w:ascii="Times New Roman" w:hAnsi="Times New Roman" w:cs="Times New Roman"/>
          <w:bCs/>
          <w:sz w:val="28"/>
          <w:szCs w:val="28"/>
        </w:rPr>
        <w:t xml:space="preserve"> по основным показателям социально-экономического развития в регионе за анализируемый и предыдущий год (годы).</w:t>
      </w:r>
    </w:p>
    <w:p w:rsidR="003243ED" w:rsidRPr="00B668B6" w:rsidRDefault="003243ED" w:rsidP="003243ED">
      <w:pPr>
        <w:pStyle w:val="ConsPlusNormal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8B6">
        <w:rPr>
          <w:rFonts w:ascii="Times New Roman" w:hAnsi="Times New Roman" w:cs="Times New Roman"/>
          <w:bCs/>
          <w:sz w:val="28"/>
          <w:szCs w:val="28"/>
        </w:rPr>
        <w:t>5. Увеличение объемов финансовых и иных ресурсов, привлекаемых в МО</w:t>
      </w:r>
      <w:r w:rsidR="00C93114" w:rsidRPr="00B668B6">
        <w:rPr>
          <w:rFonts w:ascii="Times New Roman" w:hAnsi="Times New Roman" w:cs="Times New Roman"/>
          <w:bCs/>
          <w:sz w:val="28"/>
          <w:szCs w:val="28"/>
        </w:rPr>
        <w:t>МР</w:t>
      </w:r>
      <w:r w:rsidRPr="00B668B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93114" w:rsidRPr="00B668B6">
        <w:rPr>
          <w:rFonts w:ascii="Times New Roman" w:hAnsi="Times New Roman" w:cs="Times New Roman"/>
          <w:bCs/>
          <w:sz w:val="28"/>
          <w:szCs w:val="28"/>
        </w:rPr>
        <w:t>Усть-Куломский»</w:t>
      </w:r>
      <w:r w:rsidRPr="00B668B6">
        <w:rPr>
          <w:rFonts w:ascii="Times New Roman" w:hAnsi="Times New Roman" w:cs="Times New Roman"/>
          <w:bCs/>
          <w:sz w:val="28"/>
          <w:szCs w:val="28"/>
        </w:rPr>
        <w:t xml:space="preserve"> и аккумулируемых в нем в ходе реализации Стратегии.</w:t>
      </w:r>
    </w:p>
    <w:p w:rsidR="00CE4A9B" w:rsidRPr="00B668B6" w:rsidRDefault="003243ED" w:rsidP="003243E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8B6">
        <w:rPr>
          <w:rFonts w:ascii="Times New Roman" w:hAnsi="Times New Roman" w:cs="Times New Roman"/>
          <w:bCs/>
          <w:sz w:val="28"/>
          <w:szCs w:val="28"/>
        </w:rPr>
        <w:t>6. Увеличение доли позитивных субъективных оценок изменений в социально-экономической ситуации в МО</w:t>
      </w:r>
      <w:r w:rsidR="00C93114" w:rsidRPr="00B668B6">
        <w:rPr>
          <w:rFonts w:ascii="Times New Roman" w:hAnsi="Times New Roman" w:cs="Times New Roman"/>
          <w:bCs/>
          <w:sz w:val="28"/>
          <w:szCs w:val="28"/>
        </w:rPr>
        <w:t>МР</w:t>
      </w:r>
      <w:r w:rsidRPr="00B668B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93114" w:rsidRPr="00B668B6">
        <w:rPr>
          <w:rFonts w:ascii="Times New Roman" w:hAnsi="Times New Roman" w:cs="Times New Roman"/>
          <w:bCs/>
          <w:sz w:val="28"/>
          <w:szCs w:val="28"/>
        </w:rPr>
        <w:t>Усть-Куломский»</w:t>
      </w:r>
      <w:r w:rsidRPr="00B668B6">
        <w:rPr>
          <w:rFonts w:ascii="Times New Roman" w:hAnsi="Times New Roman" w:cs="Times New Roman"/>
          <w:bCs/>
          <w:sz w:val="28"/>
          <w:szCs w:val="28"/>
        </w:rPr>
        <w:t>, произошедших за анализируемый период (год) реализации Стратегии, населением, представителями бизнеса и власти.</w:t>
      </w:r>
    </w:p>
    <w:p w:rsidR="003243ED" w:rsidRPr="00B668B6" w:rsidRDefault="003243ED" w:rsidP="003243E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8B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ключевых индикаторов для оценки динамики социально-экономического развития района представлен в таблице </w:t>
      </w:r>
      <w:r w:rsidR="00C93114" w:rsidRPr="00B668B6">
        <w:rPr>
          <w:rFonts w:ascii="Times New Roman" w:hAnsi="Times New Roman" w:cs="Times New Roman"/>
          <w:bCs/>
          <w:sz w:val="28"/>
          <w:szCs w:val="28"/>
        </w:rPr>
        <w:t>7</w:t>
      </w:r>
    </w:p>
    <w:p w:rsidR="003243ED" w:rsidRPr="00B668B6" w:rsidRDefault="003243ED" w:rsidP="003243E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8B6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C93114" w:rsidRPr="00B668B6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Pr="00B668B6">
        <w:rPr>
          <w:rFonts w:ascii="Times New Roman" w:hAnsi="Times New Roman" w:cs="Times New Roman"/>
          <w:bCs/>
          <w:sz w:val="28"/>
          <w:szCs w:val="28"/>
        </w:rPr>
        <w:t xml:space="preserve">Ключевые индикаторы оценки </w:t>
      </w:r>
    </w:p>
    <w:tbl>
      <w:tblPr>
        <w:tblW w:w="485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562"/>
        <w:gridCol w:w="1298"/>
        <w:gridCol w:w="1116"/>
        <w:gridCol w:w="1309"/>
      </w:tblGrid>
      <w:tr w:rsidR="00495D53" w:rsidRPr="003243ED" w:rsidTr="00495D53">
        <w:trPr>
          <w:trHeight w:val="288"/>
        </w:trPr>
        <w:tc>
          <w:tcPr>
            <w:tcW w:w="2995" w:type="pct"/>
            <w:vMerge w:val="restart"/>
            <w:shd w:val="clear" w:color="auto" w:fill="auto"/>
            <w:vAlign w:val="center"/>
            <w:hideMark/>
          </w:tcPr>
          <w:p w:rsidR="003243ED" w:rsidRPr="003243ED" w:rsidRDefault="003243ED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3243ED" w:rsidRPr="003243ED" w:rsidRDefault="003243ED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243ED" w:rsidRPr="003243ED" w:rsidRDefault="003243ED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243ED" w:rsidRPr="003243ED" w:rsidRDefault="003243ED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</w:t>
            </w:r>
          </w:p>
        </w:tc>
      </w:tr>
      <w:tr w:rsidR="00495D53" w:rsidRPr="003243ED" w:rsidTr="00495D53">
        <w:trPr>
          <w:trHeight w:val="300"/>
        </w:trPr>
        <w:tc>
          <w:tcPr>
            <w:tcW w:w="2995" w:type="pct"/>
            <w:vMerge/>
            <w:shd w:val="clear" w:color="auto" w:fill="auto"/>
            <w:vAlign w:val="center"/>
            <w:hideMark/>
          </w:tcPr>
          <w:p w:rsidR="003243ED" w:rsidRPr="003243ED" w:rsidRDefault="003243ED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3243ED" w:rsidRPr="003243ED" w:rsidRDefault="003243ED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измер.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243ED" w:rsidRPr="003243ED" w:rsidRDefault="003243ED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:rsidR="003243ED" w:rsidRPr="003243ED" w:rsidRDefault="003243ED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3243ED" w:rsidRPr="003243ED" w:rsidTr="00495D53">
        <w:trPr>
          <w:trHeight w:val="300"/>
        </w:trPr>
        <w:tc>
          <w:tcPr>
            <w:tcW w:w="5000" w:type="pct"/>
            <w:gridSpan w:val="4"/>
            <w:shd w:val="clear" w:color="auto" w:fill="auto"/>
            <w:hideMark/>
          </w:tcPr>
          <w:p w:rsidR="003243ED" w:rsidRPr="003243ED" w:rsidRDefault="003243ED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Уровень жизни</w:t>
            </w:r>
          </w:p>
        </w:tc>
      </w:tr>
      <w:tr w:rsidR="00495D53" w:rsidRPr="003243ED" w:rsidTr="00495D53">
        <w:trPr>
          <w:trHeight w:val="300"/>
        </w:trPr>
        <w:tc>
          <w:tcPr>
            <w:tcW w:w="2995" w:type="pct"/>
            <w:shd w:val="clear" w:color="auto" w:fill="auto"/>
            <w:vAlign w:val="bottom"/>
            <w:hideMark/>
          </w:tcPr>
          <w:p w:rsidR="003243ED" w:rsidRPr="003243ED" w:rsidRDefault="003243ED" w:rsidP="00324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Среднемесячная начисленная заработная плата 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243ED" w:rsidRPr="003243ED" w:rsidRDefault="003243ED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3243ED" w:rsidRPr="003243ED" w:rsidRDefault="0093164E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21723</w:t>
            </w:r>
          </w:p>
        </w:tc>
        <w:tc>
          <w:tcPr>
            <w:tcW w:w="705" w:type="pct"/>
            <w:shd w:val="clear" w:color="auto" w:fill="auto"/>
            <w:vAlign w:val="bottom"/>
            <w:hideMark/>
          </w:tcPr>
          <w:p w:rsidR="003243ED" w:rsidRPr="003243ED" w:rsidRDefault="0093164E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38152</w:t>
            </w:r>
          </w:p>
        </w:tc>
      </w:tr>
      <w:tr w:rsidR="00495D53" w:rsidRPr="003243ED" w:rsidTr="00495D53">
        <w:trPr>
          <w:trHeight w:val="341"/>
        </w:trPr>
        <w:tc>
          <w:tcPr>
            <w:tcW w:w="2995" w:type="pct"/>
            <w:shd w:val="clear" w:color="auto" w:fill="auto"/>
            <w:hideMark/>
          </w:tcPr>
          <w:p w:rsidR="003243ED" w:rsidRPr="003243ED" w:rsidRDefault="003243ED" w:rsidP="00931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безработицы</w:t>
            </w:r>
          </w:p>
        </w:tc>
        <w:tc>
          <w:tcPr>
            <w:tcW w:w="699" w:type="pct"/>
            <w:shd w:val="clear" w:color="auto" w:fill="auto"/>
            <w:hideMark/>
          </w:tcPr>
          <w:p w:rsidR="003243ED" w:rsidRPr="003243ED" w:rsidRDefault="003243ED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1" w:type="pct"/>
            <w:shd w:val="clear" w:color="auto" w:fill="auto"/>
            <w:hideMark/>
          </w:tcPr>
          <w:p w:rsidR="003243ED" w:rsidRPr="003243ED" w:rsidRDefault="001430AA" w:rsidP="0087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5" w:type="pct"/>
            <w:shd w:val="clear" w:color="auto" w:fill="auto"/>
            <w:hideMark/>
          </w:tcPr>
          <w:p w:rsidR="003243ED" w:rsidRPr="003243ED" w:rsidRDefault="00870D37" w:rsidP="0087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6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95D53" w:rsidRPr="003243ED" w:rsidTr="00495D53">
        <w:trPr>
          <w:trHeight w:val="300"/>
        </w:trPr>
        <w:tc>
          <w:tcPr>
            <w:tcW w:w="2995" w:type="pct"/>
            <w:shd w:val="clear" w:color="auto" w:fill="auto"/>
            <w:vAlign w:val="bottom"/>
            <w:hideMark/>
          </w:tcPr>
          <w:p w:rsidR="003243ED" w:rsidRPr="003243ED" w:rsidRDefault="003243ED" w:rsidP="00324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699" w:type="pct"/>
            <w:shd w:val="clear" w:color="auto" w:fill="auto"/>
            <w:hideMark/>
          </w:tcPr>
          <w:p w:rsidR="003243ED" w:rsidRPr="003243ED" w:rsidRDefault="003243ED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601" w:type="pct"/>
            <w:shd w:val="clear" w:color="auto" w:fill="auto"/>
            <w:hideMark/>
          </w:tcPr>
          <w:p w:rsidR="003243ED" w:rsidRPr="003243ED" w:rsidRDefault="0093164E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705" w:type="pct"/>
            <w:shd w:val="clear" w:color="auto" w:fill="auto"/>
            <w:hideMark/>
          </w:tcPr>
          <w:p w:rsidR="003243ED" w:rsidRPr="003243ED" w:rsidRDefault="0093164E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495D53" w:rsidRPr="003243ED" w:rsidTr="00495D53">
        <w:trPr>
          <w:trHeight w:val="252"/>
        </w:trPr>
        <w:tc>
          <w:tcPr>
            <w:tcW w:w="2995" w:type="pct"/>
            <w:shd w:val="clear" w:color="auto" w:fill="auto"/>
            <w:vAlign w:val="bottom"/>
            <w:hideMark/>
          </w:tcPr>
          <w:p w:rsidR="003243ED" w:rsidRPr="003243ED" w:rsidRDefault="00FD0C7D" w:rsidP="00FD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родившихся на 1000 чел. населения</w:t>
            </w:r>
          </w:p>
        </w:tc>
        <w:tc>
          <w:tcPr>
            <w:tcW w:w="699" w:type="pct"/>
            <w:shd w:val="clear" w:color="auto" w:fill="auto"/>
            <w:vAlign w:val="bottom"/>
            <w:hideMark/>
          </w:tcPr>
          <w:p w:rsidR="003243ED" w:rsidRPr="003243ED" w:rsidRDefault="00FD0C7D" w:rsidP="00FD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3243ED" w:rsidRPr="003243ED" w:rsidRDefault="002E0A6A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5" w:type="pct"/>
            <w:shd w:val="clear" w:color="auto" w:fill="auto"/>
            <w:vAlign w:val="bottom"/>
            <w:hideMark/>
          </w:tcPr>
          <w:p w:rsidR="003243ED" w:rsidRPr="003243ED" w:rsidRDefault="002E0A6A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243ED" w:rsidRPr="003243ED" w:rsidTr="00495D53">
        <w:trPr>
          <w:trHeight w:val="300"/>
        </w:trPr>
        <w:tc>
          <w:tcPr>
            <w:tcW w:w="5000" w:type="pct"/>
            <w:gridSpan w:val="4"/>
            <w:shd w:val="clear" w:color="auto" w:fill="auto"/>
            <w:vAlign w:val="bottom"/>
            <w:hideMark/>
          </w:tcPr>
          <w:p w:rsidR="003243ED" w:rsidRPr="003243ED" w:rsidRDefault="003243ED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Уровень развития экономики</w:t>
            </w:r>
          </w:p>
        </w:tc>
      </w:tr>
      <w:tr w:rsidR="00495D53" w:rsidRPr="003243ED" w:rsidTr="00495D53">
        <w:trPr>
          <w:trHeight w:val="300"/>
        </w:trPr>
        <w:tc>
          <w:tcPr>
            <w:tcW w:w="2995" w:type="pct"/>
            <w:shd w:val="clear" w:color="000000" w:fill="auto"/>
            <w:hideMark/>
          </w:tcPr>
          <w:p w:rsidR="003243ED" w:rsidRPr="003243ED" w:rsidRDefault="003243ED" w:rsidP="00324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ВРП на душу населения </w:t>
            </w:r>
          </w:p>
        </w:tc>
        <w:tc>
          <w:tcPr>
            <w:tcW w:w="699" w:type="pct"/>
            <w:shd w:val="clear" w:color="000000" w:fill="auto"/>
            <w:hideMark/>
          </w:tcPr>
          <w:p w:rsidR="003243ED" w:rsidRPr="003243ED" w:rsidRDefault="003243ED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601" w:type="pct"/>
            <w:shd w:val="clear" w:color="000000" w:fill="auto"/>
            <w:vAlign w:val="bottom"/>
            <w:hideMark/>
          </w:tcPr>
          <w:p w:rsidR="003243ED" w:rsidRPr="003243ED" w:rsidRDefault="0070666B" w:rsidP="0070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132580,8</w:t>
            </w:r>
          </w:p>
        </w:tc>
        <w:tc>
          <w:tcPr>
            <w:tcW w:w="705" w:type="pct"/>
            <w:shd w:val="clear" w:color="000000" w:fill="auto"/>
            <w:hideMark/>
          </w:tcPr>
          <w:p w:rsidR="003243ED" w:rsidRPr="003243ED" w:rsidRDefault="002E0A6A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145838,9</w:t>
            </w:r>
          </w:p>
        </w:tc>
      </w:tr>
      <w:tr w:rsidR="00495D53" w:rsidRPr="003243ED" w:rsidTr="00495D53">
        <w:trPr>
          <w:trHeight w:val="300"/>
        </w:trPr>
        <w:tc>
          <w:tcPr>
            <w:tcW w:w="2995" w:type="pct"/>
            <w:shd w:val="clear" w:color="000000" w:fill="auto"/>
            <w:hideMark/>
          </w:tcPr>
          <w:p w:rsidR="003243ED" w:rsidRPr="003243ED" w:rsidRDefault="003243ED" w:rsidP="00324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 на душу населения</w:t>
            </w:r>
          </w:p>
        </w:tc>
        <w:tc>
          <w:tcPr>
            <w:tcW w:w="699" w:type="pct"/>
            <w:shd w:val="clear" w:color="000000" w:fill="auto"/>
            <w:vAlign w:val="center"/>
            <w:hideMark/>
          </w:tcPr>
          <w:p w:rsidR="003243ED" w:rsidRPr="003243ED" w:rsidRDefault="003243ED" w:rsidP="0049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601" w:type="pct"/>
            <w:shd w:val="clear" w:color="000000" w:fill="auto"/>
            <w:vAlign w:val="center"/>
            <w:hideMark/>
          </w:tcPr>
          <w:p w:rsidR="003243ED" w:rsidRPr="003243ED" w:rsidRDefault="0070666B" w:rsidP="0049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18869</w:t>
            </w:r>
          </w:p>
        </w:tc>
        <w:tc>
          <w:tcPr>
            <w:tcW w:w="705" w:type="pct"/>
            <w:shd w:val="clear" w:color="000000" w:fill="auto"/>
            <w:vAlign w:val="center"/>
            <w:hideMark/>
          </w:tcPr>
          <w:p w:rsidR="003243ED" w:rsidRPr="003243ED" w:rsidRDefault="002E0A6A" w:rsidP="00495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20755,9</w:t>
            </w:r>
          </w:p>
        </w:tc>
      </w:tr>
      <w:tr w:rsidR="00495D53" w:rsidRPr="003243ED" w:rsidTr="00495D53">
        <w:trPr>
          <w:trHeight w:val="300"/>
        </w:trPr>
        <w:tc>
          <w:tcPr>
            <w:tcW w:w="2995" w:type="pct"/>
            <w:shd w:val="clear" w:color="000000" w:fill="auto"/>
            <w:hideMark/>
          </w:tcPr>
          <w:p w:rsidR="003243ED" w:rsidRPr="003243ED" w:rsidRDefault="003243ED" w:rsidP="00324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ВРП (доля услуг)</w:t>
            </w:r>
          </w:p>
        </w:tc>
        <w:tc>
          <w:tcPr>
            <w:tcW w:w="699" w:type="pct"/>
            <w:shd w:val="clear" w:color="000000" w:fill="auto"/>
            <w:hideMark/>
          </w:tcPr>
          <w:p w:rsidR="003243ED" w:rsidRPr="003243ED" w:rsidRDefault="003243ED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1" w:type="pct"/>
            <w:shd w:val="clear" w:color="000000" w:fill="auto"/>
            <w:vAlign w:val="bottom"/>
            <w:hideMark/>
          </w:tcPr>
          <w:p w:rsidR="003243ED" w:rsidRPr="003243ED" w:rsidRDefault="0070666B" w:rsidP="0070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5" w:type="pct"/>
            <w:shd w:val="clear" w:color="000000" w:fill="auto"/>
            <w:hideMark/>
          </w:tcPr>
          <w:p w:rsidR="003243ED" w:rsidRPr="003243ED" w:rsidRDefault="0070666B" w:rsidP="0070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495D53" w:rsidRPr="003243ED" w:rsidTr="00495D53">
        <w:trPr>
          <w:trHeight w:val="300"/>
        </w:trPr>
        <w:tc>
          <w:tcPr>
            <w:tcW w:w="2995" w:type="pct"/>
            <w:shd w:val="clear" w:color="000000" w:fill="auto"/>
            <w:hideMark/>
          </w:tcPr>
          <w:p w:rsidR="003243ED" w:rsidRPr="003243ED" w:rsidRDefault="003243ED" w:rsidP="00324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производства малых предприятий в ВРП</w:t>
            </w:r>
          </w:p>
        </w:tc>
        <w:tc>
          <w:tcPr>
            <w:tcW w:w="699" w:type="pct"/>
            <w:shd w:val="clear" w:color="000000" w:fill="auto"/>
            <w:hideMark/>
          </w:tcPr>
          <w:p w:rsidR="003243ED" w:rsidRPr="003243ED" w:rsidRDefault="003243ED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1" w:type="pct"/>
            <w:shd w:val="clear" w:color="000000" w:fill="auto"/>
            <w:vAlign w:val="bottom"/>
            <w:hideMark/>
          </w:tcPr>
          <w:p w:rsidR="003243ED" w:rsidRPr="003243ED" w:rsidRDefault="0070666B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05" w:type="pct"/>
            <w:shd w:val="clear" w:color="000000" w:fill="auto"/>
            <w:hideMark/>
          </w:tcPr>
          <w:p w:rsidR="003243ED" w:rsidRPr="003243ED" w:rsidRDefault="002E0A6A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495D53" w:rsidRPr="003243ED" w:rsidTr="00495D53">
        <w:trPr>
          <w:trHeight w:val="300"/>
        </w:trPr>
        <w:tc>
          <w:tcPr>
            <w:tcW w:w="2995" w:type="pct"/>
            <w:shd w:val="clear" w:color="000000" w:fill="auto"/>
            <w:hideMark/>
          </w:tcPr>
          <w:p w:rsidR="003243ED" w:rsidRPr="003243ED" w:rsidRDefault="003243ED" w:rsidP="00324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постоянно занятых в сфере малого предпринимательства</w:t>
            </w:r>
          </w:p>
        </w:tc>
        <w:tc>
          <w:tcPr>
            <w:tcW w:w="699" w:type="pct"/>
            <w:shd w:val="clear" w:color="000000" w:fill="auto"/>
            <w:hideMark/>
          </w:tcPr>
          <w:p w:rsidR="003243ED" w:rsidRPr="003243ED" w:rsidRDefault="003243ED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1" w:type="pct"/>
            <w:shd w:val="clear" w:color="000000" w:fill="auto"/>
            <w:vAlign w:val="bottom"/>
            <w:hideMark/>
          </w:tcPr>
          <w:p w:rsidR="003243ED" w:rsidRPr="003243ED" w:rsidRDefault="00C22754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705" w:type="pct"/>
            <w:shd w:val="clear" w:color="000000" w:fill="auto"/>
            <w:vAlign w:val="bottom"/>
            <w:hideMark/>
          </w:tcPr>
          <w:p w:rsidR="003243ED" w:rsidRPr="003243ED" w:rsidRDefault="002E0A6A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495D53" w:rsidRPr="003243ED" w:rsidTr="00495D53">
        <w:trPr>
          <w:trHeight w:val="300"/>
        </w:trPr>
        <w:tc>
          <w:tcPr>
            <w:tcW w:w="2995" w:type="pct"/>
            <w:shd w:val="clear" w:color="000000" w:fill="auto"/>
            <w:hideMark/>
          </w:tcPr>
          <w:p w:rsidR="003243ED" w:rsidRPr="003243ED" w:rsidRDefault="003243ED" w:rsidP="00324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туристов, посещающих район</w:t>
            </w:r>
          </w:p>
        </w:tc>
        <w:tc>
          <w:tcPr>
            <w:tcW w:w="699" w:type="pct"/>
            <w:shd w:val="clear" w:color="000000" w:fill="auto"/>
            <w:hideMark/>
          </w:tcPr>
          <w:p w:rsidR="003243ED" w:rsidRPr="003243ED" w:rsidRDefault="003243ED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601" w:type="pct"/>
            <w:shd w:val="clear" w:color="000000" w:fill="auto"/>
            <w:vAlign w:val="bottom"/>
            <w:hideMark/>
          </w:tcPr>
          <w:p w:rsidR="003243ED" w:rsidRPr="003243ED" w:rsidRDefault="00AB0705" w:rsidP="00AB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5" w:type="pct"/>
            <w:shd w:val="clear" w:color="000000" w:fill="auto"/>
            <w:hideMark/>
          </w:tcPr>
          <w:p w:rsidR="003243ED" w:rsidRPr="003243ED" w:rsidRDefault="00AB0705" w:rsidP="0032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</w:tbl>
    <w:p w:rsidR="003243ED" w:rsidRPr="00CE4A9B" w:rsidRDefault="003243ED" w:rsidP="003243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4A9B" w:rsidRDefault="00CE4A9B" w:rsidP="00024596">
      <w:pPr>
        <w:pStyle w:val="1"/>
        <w:numPr>
          <w:ilvl w:val="0"/>
          <w:numId w:val="52"/>
        </w:numPr>
        <w:rPr>
          <w:color w:val="auto"/>
        </w:rPr>
        <w:sectPr w:rsidR="00CE4A9B" w:rsidSect="00DF43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13709" w:rsidRDefault="00113709" w:rsidP="00024596">
      <w:pPr>
        <w:pStyle w:val="1"/>
        <w:numPr>
          <w:ilvl w:val="0"/>
          <w:numId w:val="52"/>
        </w:numPr>
        <w:spacing w:before="0" w:line="360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bookmarkStart w:id="149" w:name="_Toc371962288"/>
      <w:r w:rsidRPr="00B668B6">
        <w:rPr>
          <w:rFonts w:ascii="Times New Roman" w:hAnsi="Times New Roman" w:cs="Times New Roman"/>
          <w:color w:val="auto"/>
        </w:rPr>
        <w:lastRenderedPageBreak/>
        <w:t>ПЕРЕЧЕНЬ ПРИОРИТЕТНЫХ ПРОГРАММ И ПРОЕКТОВ</w:t>
      </w:r>
      <w:bookmarkEnd w:id="149"/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_Toc371962290"/>
      <w:r w:rsidRPr="00066510">
        <w:rPr>
          <w:rFonts w:ascii="Times New Roman" w:hAnsi="Times New Roman" w:cs="Times New Roman"/>
          <w:sz w:val="28"/>
          <w:szCs w:val="28"/>
        </w:rPr>
        <w:t>7.1. Муниципальные программы, действующие на период реализации Стратегии.</w:t>
      </w:r>
    </w:p>
    <w:p w:rsidR="00066510" w:rsidRPr="00066510" w:rsidRDefault="00066510" w:rsidP="00066510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66510">
        <w:rPr>
          <w:rFonts w:ascii="Times New Roman" w:hAnsi="Times New Roman" w:cs="Times New Roman"/>
          <w:color w:val="auto"/>
        </w:rPr>
        <w:t>1) «Развитие экономики»</w:t>
      </w:r>
      <w:r w:rsidR="004953BC">
        <w:rPr>
          <w:rFonts w:ascii="Times New Roman" w:hAnsi="Times New Roman" w:cs="Times New Roman"/>
          <w:color w:val="auto"/>
        </w:rPr>
        <w:t>.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Цель: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Формирование устойчивой модели экономического развития на основе рационального использования местных ресурсов</w:t>
      </w:r>
      <w:r w:rsidR="00840701">
        <w:rPr>
          <w:rFonts w:ascii="Times New Roman" w:hAnsi="Times New Roman" w:cs="Times New Roman"/>
          <w:sz w:val="28"/>
          <w:szCs w:val="28"/>
        </w:rPr>
        <w:t>.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Задачи: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1. Обеспечение устойчивого развития лесопромышленного комплекса;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2. Обеспечение устойчивого развития и повышения конкурентоспособности продукции сельского хозяйства;</w:t>
      </w:r>
    </w:p>
    <w:p w:rsidR="006521F4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3. Обеспечение устойчивого развития малого и среднего предпринимательства</w:t>
      </w:r>
      <w:r w:rsidR="00D41E4B">
        <w:rPr>
          <w:rFonts w:ascii="Times New Roman" w:hAnsi="Times New Roman" w:cs="Times New Roman"/>
          <w:sz w:val="28"/>
          <w:szCs w:val="28"/>
        </w:rPr>
        <w:t>.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4. Создание условий для развития сферы туризма и туристской деятельности;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5. Участие в содействии занятости населения.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510">
        <w:rPr>
          <w:rFonts w:ascii="Times New Roman" w:hAnsi="Times New Roman" w:cs="Times New Roman"/>
          <w:b/>
          <w:sz w:val="28"/>
          <w:szCs w:val="28"/>
        </w:rPr>
        <w:t>2) «Территориальное развитие»</w:t>
      </w:r>
      <w:r w:rsidR="004953BC">
        <w:rPr>
          <w:rFonts w:ascii="Times New Roman" w:hAnsi="Times New Roman" w:cs="Times New Roman"/>
          <w:b/>
          <w:sz w:val="28"/>
          <w:szCs w:val="28"/>
        </w:rPr>
        <w:t>.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6510">
        <w:rPr>
          <w:rFonts w:ascii="Times New Roman" w:eastAsiaTheme="minorEastAsia" w:hAnsi="Times New Roman" w:cs="Times New Roman"/>
          <w:sz w:val="28"/>
          <w:szCs w:val="28"/>
        </w:rPr>
        <w:t>Улучшение качества среды обитания населения муниципального района «Усть-Куломский».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066510" w:rsidRPr="00066510" w:rsidRDefault="00066510" w:rsidP="00024596">
      <w:pPr>
        <w:pStyle w:val="a7"/>
        <w:widowControl w:val="0"/>
        <w:numPr>
          <w:ilvl w:val="0"/>
          <w:numId w:val="93"/>
        </w:numPr>
        <w:tabs>
          <w:tab w:val="left" w:pos="29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066510">
        <w:rPr>
          <w:rFonts w:ascii="Times New Roman" w:eastAsiaTheme="minorEastAsia" w:hAnsi="Times New Roman"/>
          <w:sz w:val="28"/>
          <w:szCs w:val="28"/>
        </w:rPr>
        <w:t>Создание условий для предоставления транспортных услуг населению и повышение качества транспортного обслуживания;</w:t>
      </w:r>
    </w:p>
    <w:p w:rsidR="0035688B" w:rsidRPr="00066510" w:rsidRDefault="0035688B" w:rsidP="0035688B">
      <w:pPr>
        <w:pStyle w:val="a7"/>
        <w:numPr>
          <w:ilvl w:val="0"/>
          <w:numId w:val="9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6510">
        <w:rPr>
          <w:rFonts w:ascii="Times New Roman" w:eastAsiaTheme="minorEastAsia" w:hAnsi="Times New Roman"/>
          <w:sz w:val="28"/>
          <w:szCs w:val="28"/>
        </w:rPr>
        <w:t>Обеспечение комфортных и безопасных условий проживания;</w:t>
      </w:r>
    </w:p>
    <w:p w:rsidR="00066510" w:rsidRPr="00066510" w:rsidRDefault="00066510" w:rsidP="00024596">
      <w:pPr>
        <w:pStyle w:val="a7"/>
        <w:widowControl w:val="0"/>
        <w:numPr>
          <w:ilvl w:val="0"/>
          <w:numId w:val="93"/>
        </w:numPr>
        <w:tabs>
          <w:tab w:val="left" w:pos="29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 w:rsidRPr="00066510">
        <w:rPr>
          <w:rFonts w:ascii="Times New Roman" w:eastAsiaTheme="minorEastAsia" w:hAnsi="Times New Roman"/>
          <w:sz w:val="28"/>
          <w:szCs w:val="28"/>
        </w:rPr>
        <w:t>Повышение уровня обеспеченности населения доступным и качественным жильем;</w:t>
      </w:r>
    </w:p>
    <w:p w:rsidR="0035688B" w:rsidRDefault="0035688B" w:rsidP="0035688B">
      <w:pPr>
        <w:pStyle w:val="a7"/>
        <w:numPr>
          <w:ilvl w:val="0"/>
          <w:numId w:val="9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Эффективное управление муниципальным имуществом и земельными ресурсами;</w:t>
      </w:r>
    </w:p>
    <w:p w:rsidR="00840701" w:rsidRDefault="00840701" w:rsidP="00024596">
      <w:pPr>
        <w:pStyle w:val="a7"/>
        <w:numPr>
          <w:ilvl w:val="0"/>
          <w:numId w:val="9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повышения энергоэффективности муниципальной экономики;</w:t>
      </w:r>
    </w:p>
    <w:p w:rsidR="00066510" w:rsidRPr="00066510" w:rsidRDefault="00840701" w:rsidP="00024596">
      <w:pPr>
        <w:pStyle w:val="a7"/>
        <w:numPr>
          <w:ilvl w:val="0"/>
          <w:numId w:val="9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мероприятий по предупреждению дорожно-транспортного травматизма на автомобильных дорогах местного значения муниципального района «Усть-Куломский».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b/>
          <w:sz w:val="28"/>
          <w:szCs w:val="28"/>
        </w:rPr>
        <w:t>3) «Муниципальное управление»</w:t>
      </w:r>
      <w:r w:rsidR="004953BC">
        <w:rPr>
          <w:rFonts w:ascii="Times New Roman" w:hAnsi="Times New Roman" w:cs="Times New Roman"/>
          <w:b/>
          <w:sz w:val="28"/>
          <w:szCs w:val="28"/>
        </w:rPr>
        <w:t>.</w:t>
      </w:r>
      <w:r w:rsidRPr="000665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510" w:rsidRPr="00066510" w:rsidRDefault="00066510" w:rsidP="00066510">
      <w:pPr>
        <w:pStyle w:val="MMTopic3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65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Цель программы: </w:t>
      </w:r>
    </w:p>
    <w:p w:rsidR="00066510" w:rsidRPr="00066510" w:rsidRDefault="00066510" w:rsidP="00066510">
      <w:pPr>
        <w:pStyle w:val="MMTopic3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6510">
        <w:rPr>
          <w:rFonts w:ascii="Times New Roman" w:hAnsi="Times New Roman" w:cs="Times New Roman"/>
          <w:b w:val="0"/>
          <w:color w:val="auto"/>
          <w:sz w:val="28"/>
          <w:szCs w:val="28"/>
        </w:rPr>
        <w:t>Совершенствование муниципального управления в МО МР                   «Усть-Куломский».</w:t>
      </w:r>
    </w:p>
    <w:p w:rsidR="00066510" w:rsidRPr="00066510" w:rsidRDefault="00066510" w:rsidP="00066510">
      <w:pPr>
        <w:pStyle w:val="MMTopic3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65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Задачи программы:</w:t>
      </w:r>
    </w:p>
    <w:p w:rsidR="00000000" w:rsidRDefault="00066510">
      <w:pPr>
        <w:pStyle w:val="a7"/>
        <w:numPr>
          <w:ilvl w:val="0"/>
          <w:numId w:val="9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1E4B">
        <w:rPr>
          <w:rFonts w:ascii="Times New Roman" w:hAnsi="Times New Roman"/>
          <w:sz w:val="28"/>
          <w:szCs w:val="28"/>
        </w:rPr>
        <w:t>Создание и развитие эффективной системы кадрового обеспечения системы муниципального управления</w:t>
      </w:r>
      <w:r w:rsidR="00D41E4B">
        <w:rPr>
          <w:rFonts w:ascii="Times New Roman" w:hAnsi="Times New Roman"/>
          <w:sz w:val="28"/>
          <w:szCs w:val="28"/>
        </w:rPr>
        <w:t>,</w:t>
      </w:r>
      <w:r w:rsidRPr="00D41E4B">
        <w:rPr>
          <w:rFonts w:ascii="Times New Roman" w:hAnsi="Times New Roman"/>
          <w:sz w:val="28"/>
          <w:szCs w:val="28"/>
        </w:rPr>
        <w:t xml:space="preserve"> </w:t>
      </w:r>
      <w:r w:rsidR="00D41E4B" w:rsidRPr="00EF7F12">
        <w:rPr>
          <w:rFonts w:ascii="Times New Roman" w:hAnsi="Times New Roman"/>
          <w:sz w:val="28"/>
          <w:szCs w:val="28"/>
        </w:rPr>
        <w:t>п</w:t>
      </w:r>
      <w:r w:rsidRPr="00EF7F12">
        <w:rPr>
          <w:rFonts w:ascii="Times New Roman" w:hAnsi="Times New Roman"/>
          <w:sz w:val="28"/>
          <w:szCs w:val="28"/>
        </w:rPr>
        <w:t>овышение эффективности и результативности деятельности органов местного самоуправления</w:t>
      </w:r>
      <w:r w:rsidR="00EF7F12" w:rsidRPr="00EF7F12">
        <w:rPr>
          <w:rFonts w:ascii="Times New Roman" w:hAnsi="Times New Roman"/>
          <w:sz w:val="28"/>
          <w:szCs w:val="28"/>
        </w:rPr>
        <w:t>;</w:t>
      </w:r>
      <w:r w:rsidRPr="00EF7F12">
        <w:rPr>
          <w:rFonts w:ascii="Times New Roman" w:hAnsi="Times New Roman"/>
          <w:sz w:val="28"/>
          <w:szCs w:val="28"/>
        </w:rPr>
        <w:t xml:space="preserve"> </w:t>
      </w:r>
    </w:p>
    <w:p w:rsidR="00066510" w:rsidRPr="00D41E4B" w:rsidRDefault="0071631D" w:rsidP="00024596">
      <w:pPr>
        <w:pStyle w:val="MMTopic3"/>
        <w:numPr>
          <w:ilvl w:val="0"/>
          <w:numId w:val="94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Повышение открытости и прозрачности деятельности органов местного самоуправления, качества межведомственного информационного взаимодействия.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510">
        <w:rPr>
          <w:rFonts w:ascii="Times New Roman" w:hAnsi="Times New Roman" w:cs="Times New Roman"/>
          <w:b/>
          <w:sz w:val="28"/>
          <w:szCs w:val="28"/>
        </w:rPr>
        <w:t>4) «</w:t>
      </w:r>
      <w:r w:rsidR="00667CAF">
        <w:rPr>
          <w:rFonts w:ascii="Times New Roman" w:hAnsi="Times New Roman" w:cs="Times New Roman"/>
          <w:b/>
          <w:sz w:val="28"/>
          <w:szCs w:val="28"/>
        </w:rPr>
        <w:t>Обеспечение б</w:t>
      </w:r>
      <w:r w:rsidRPr="00066510">
        <w:rPr>
          <w:rFonts w:ascii="Times New Roman" w:hAnsi="Times New Roman" w:cs="Times New Roman"/>
          <w:b/>
          <w:sz w:val="28"/>
          <w:szCs w:val="28"/>
        </w:rPr>
        <w:t>езопасност</w:t>
      </w:r>
      <w:r w:rsidR="00667CAF">
        <w:rPr>
          <w:rFonts w:ascii="Times New Roman" w:hAnsi="Times New Roman" w:cs="Times New Roman"/>
          <w:b/>
          <w:sz w:val="28"/>
          <w:szCs w:val="28"/>
        </w:rPr>
        <w:t>и</w:t>
      </w:r>
      <w:r w:rsidRPr="00066510">
        <w:rPr>
          <w:rFonts w:ascii="Times New Roman" w:hAnsi="Times New Roman" w:cs="Times New Roman"/>
          <w:b/>
          <w:sz w:val="28"/>
          <w:szCs w:val="28"/>
        </w:rPr>
        <w:t xml:space="preserve"> жизнедеятельности населения</w:t>
      </w:r>
      <w:r w:rsidR="00667CAF">
        <w:rPr>
          <w:rFonts w:ascii="Times New Roman" w:hAnsi="Times New Roman" w:cs="Times New Roman"/>
          <w:b/>
          <w:sz w:val="28"/>
          <w:szCs w:val="28"/>
        </w:rPr>
        <w:t>»</w:t>
      </w:r>
      <w:r w:rsidR="004953BC">
        <w:rPr>
          <w:rFonts w:ascii="Times New Roman" w:hAnsi="Times New Roman" w:cs="Times New Roman"/>
          <w:b/>
          <w:sz w:val="28"/>
          <w:szCs w:val="28"/>
        </w:rPr>
        <w:t>.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Создание условий для повышения безопасности населения и защиты территорий</w:t>
      </w:r>
      <w:r w:rsidR="00D3476D">
        <w:rPr>
          <w:rFonts w:ascii="Times New Roman" w:hAnsi="Times New Roman" w:cs="Times New Roman"/>
          <w:sz w:val="28"/>
          <w:szCs w:val="28"/>
        </w:rPr>
        <w:t xml:space="preserve"> от чрезвычайных ситуаций и возможных стихийных бедствий.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1.</w:t>
      </w:r>
      <w:r w:rsidR="00667CAF" w:rsidRPr="00667CAF">
        <w:rPr>
          <w:rFonts w:ascii="Times New Roman" w:hAnsi="Times New Roman" w:cs="Times New Roman"/>
          <w:sz w:val="28"/>
          <w:szCs w:val="28"/>
        </w:rPr>
        <w:t xml:space="preserve"> </w:t>
      </w:r>
      <w:r w:rsidR="00667CAF">
        <w:rPr>
          <w:rFonts w:ascii="Times New Roman" w:hAnsi="Times New Roman" w:cs="Times New Roman"/>
          <w:sz w:val="28"/>
          <w:szCs w:val="28"/>
        </w:rPr>
        <w:t>Повышение защищенности населения и территорий МО МР «Усть-Куломский» от чрезвычайных ситуаций и последствий стихийных бедствий</w:t>
      </w:r>
      <w:r w:rsidRPr="00066510">
        <w:rPr>
          <w:rFonts w:ascii="Times New Roman" w:hAnsi="Times New Roman" w:cs="Times New Roman"/>
          <w:sz w:val="28"/>
          <w:szCs w:val="28"/>
        </w:rPr>
        <w:t>;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2. Повышение безопасности граждан, охрана общественного порядка и обеспечение общественной безопасности</w:t>
      </w:r>
      <w:r w:rsidR="00C96058">
        <w:rPr>
          <w:rFonts w:ascii="Times New Roman" w:hAnsi="Times New Roman" w:cs="Times New Roman"/>
          <w:sz w:val="28"/>
          <w:szCs w:val="28"/>
        </w:rPr>
        <w:t xml:space="preserve"> на территории МО МР «Усть-Куломский»</w:t>
      </w:r>
      <w:r w:rsidRPr="00066510">
        <w:rPr>
          <w:rFonts w:ascii="Times New Roman" w:hAnsi="Times New Roman" w:cs="Times New Roman"/>
          <w:sz w:val="28"/>
          <w:szCs w:val="28"/>
        </w:rPr>
        <w:t>;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3. Повышение уровня антитеррористической защищенности муниципальных объектов, объектов жизнеобеспечения, объектов (мест) с массовым пребыванием людей.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510">
        <w:rPr>
          <w:rFonts w:ascii="Times New Roman" w:hAnsi="Times New Roman" w:cs="Times New Roman"/>
          <w:b/>
          <w:sz w:val="28"/>
          <w:szCs w:val="28"/>
        </w:rPr>
        <w:t xml:space="preserve">5) </w:t>
      </w:r>
      <w:bookmarkStart w:id="151" w:name="OLE_LINK1"/>
      <w:bookmarkStart w:id="152" w:name="OLE_LINK2"/>
      <w:r w:rsidRPr="00066510">
        <w:rPr>
          <w:rFonts w:ascii="Times New Roman" w:hAnsi="Times New Roman" w:cs="Times New Roman"/>
          <w:b/>
          <w:sz w:val="28"/>
          <w:szCs w:val="28"/>
        </w:rPr>
        <w:t>«Развитие образования»</w:t>
      </w:r>
      <w:r w:rsidR="004953BC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51"/>
    <w:bookmarkEnd w:id="152"/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Повышение доступности и качества предоставляемых населению МО МР «Усть-Куломский» образовательных услуг с учетом потребностей граждан.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066510" w:rsidRPr="00066510" w:rsidRDefault="00066510" w:rsidP="00066510">
      <w:pPr>
        <w:tabs>
          <w:tab w:val="left" w:pos="459"/>
          <w:tab w:val="left" w:pos="830"/>
          <w:tab w:val="left" w:pos="1439"/>
          <w:tab w:val="left" w:pos="2160"/>
          <w:tab w:val="left" w:pos="2456"/>
          <w:tab w:val="left" w:pos="2585"/>
          <w:tab w:val="left" w:pos="2896"/>
          <w:tab w:val="left" w:pos="3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1. Обеспечение государственных гарантий доступности дошкольного и общего образования;</w:t>
      </w:r>
    </w:p>
    <w:p w:rsidR="00066510" w:rsidRPr="00066510" w:rsidRDefault="00066510" w:rsidP="00066510">
      <w:pPr>
        <w:tabs>
          <w:tab w:val="left" w:pos="459"/>
          <w:tab w:val="left" w:pos="830"/>
          <w:tab w:val="left" w:pos="1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2. Повышение качества дошкольного и общего образования;</w:t>
      </w:r>
    </w:p>
    <w:p w:rsidR="00066510" w:rsidRPr="00066510" w:rsidRDefault="00066510" w:rsidP="00066510">
      <w:pPr>
        <w:tabs>
          <w:tab w:val="left" w:pos="459"/>
          <w:tab w:val="left" w:pos="830"/>
          <w:tab w:val="left" w:pos="1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3. Создание условий для повышения эффективности системы дошкольного и общего образования;</w:t>
      </w:r>
    </w:p>
    <w:p w:rsidR="00066510" w:rsidRPr="00066510" w:rsidRDefault="00066510" w:rsidP="00066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4. Обеспечение равных прав доступа детей к получению муниципальных услуг в области обучения и воспитания, определяющих эффекты социализации;</w:t>
      </w:r>
    </w:p>
    <w:p w:rsidR="00066510" w:rsidRPr="00066510" w:rsidRDefault="00066510" w:rsidP="00066510">
      <w:pPr>
        <w:tabs>
          <w:tab w:val="left" w:pos="459"/>
          <w:tab w:val="left" w:pos="830"/>
          <w:tab w:val="left" w:pos="14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5. Организация процесса оздоровления и отдыха детей;</w:t>
      </w:r>
    </w:p>
    <w:p w:rsidR="00066510" w:rsidRPr="00066510" w:rsidRDefault="00066510" w:rsidP="00066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6. Обеспечение качественной работы организаций, специалистов, представителей актива молодежи и общественного сектора, участвующих в процессе социализации детей;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7. Обеспечение управления реализацией мероприятий программы на   муниципальном уровне.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510">
        <w:rPr>
          <w:rFonts w:ascii="Times New Roman" w:hAnsi="Times New Roman" w:cs="Times New Roman"/>
          <w:b/>
          <w:sz w:val="28"/>
          <w:szCs w:val="28"/>
        </w:rPr>
        <w:t>6) «Развитие культуры в МО МР «Усть-Куломский»</w:t>
      </w:r>
      <w:r w:rsidR="004953BC">
        <w:rPr>
          <w:rFonts w:ascii="Times New Roman" w:hAnsi="Times New Roman" w:cs="Times New Roman"/>
          <w:b/>
          <w:sz w:val="28"/>
          <w:szCs w:val="28"/>
        </w:rPr>
        <w:t>.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Создание условий для развития культурного потенциала на территории МО МР "Усть-Куломский"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1. Обеспечение доступности объектов  сферы культуры, сохранение и актуализация культурного наследия</w:t>
      </w:r>
      <w:r w:rsidR="00ED251C">
        <w:rPr>
          <w:rFonts w:ascii="Times New Roman" w:hAnsi="Times New Roman" w:cs="Times New Roman"/>
          <w:sz w:val="28"/>
          <w:szCs w:val="28"/>
        </w:rPr>
        <w:t xml:space="preserve"> МО МР «Усть-Куломский»</w:t>
      </w:r>
      <w:r w:rsidRPr="00066510">
        <w:rPr>
          <w:rFonts w:ascii="Times New Roman" w:hAnsi="Times New Roman" w:cs="Times New Roman"/>
          <w:sz w:val="28"/>
          <w:szCs w:val="28"/>
        </w:rPr>
        <w:t>;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lastRenderedPageBreak/>
        <w:t xml:space="preserve">2. Формирование благоприятных условий реализации, воспроизводства и развития творческого потенциала населения </w:t>
      </w:r>
      <w:r w:rsidR="00ED251C">
        <w:rPr>
          <w:rFonts w:ascii="Times New Roman" w:hAnsi="Times New Roman" w:cs="Times New Roman"/>
          <w:sz w:val="28"/>
          <w:szCs w:val="28"/>
        </w:rPr>
        <w:t>МО МР</w:t>
      </w:r>
      <w:r w:rsidRPr="00066510">
        <w:rPr>
          <w:rFonts w:ascii="Times New Roman" w:hAnsi="Times New Roman" w:cs="Times New Roman"/>
          <w:sz w:val="28"/>
          <w:szCs w:val="28"/>
        </w:rPr>
        <w:t xml:space="preserve"> «Усть-Куломский»;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3. Обеспечение  реализации муниципальной программы.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510">
        <w:rPr>
          <w:rFonts w:ascii="Times New Roman" w:hAnsi="Times New Roman" w:cs="Times New Roman"/>
          <w:b/>
          <w:sz w:val="28"/>
          <w:szCs w:val="28"/>
        </w:rPr>
        <w:t>7) «Развитие физической культуры</w:t>
      </w:r>
      <w:r w:rsidR="005605D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066510">
        <w:rPr>
          <w:rFonts w:ascii="Times New Roman" w:hAnsi="Times New Roman" w:cs="Times New Roman"/>
          <w:b/>
          <w:sz w:val="28"/>
          <w:szCs w:val="28"/>
        </w:rPr>
        <w:t xml:space="preserve"> спорта» на 201</w:t>
      </w:r>
      <w:r w:rsidR="004953BC">
        <w:rPr>
          <w:rFonts w:ascii="Times New Roman" w:hAnsi="Times New Roman" w:cs="Times New Roman"/>
          <w:b/>
          <w:sz w:val="28"/>
          <w:szCs w:val="28"/>
        </w:rPr>
        <w:t>5</w:t>
      </w:r>
      <w:r w:rsidRPr="00066510">
        <w:rPr>
          <w:rFonts w:ascii="Times New Roman" w:hAnsi="Times New Roman" w:cs="Times New Roman"/>
          <w:b/>
          <w:sz w:val="28"/>
          <w:szCs w:val="28"/>
        </w:rPr>
        <w:t xml:space="preserve"> – 2020 годы</w:t>
      </w:r>
      <w:r w:rsidR="008F738A">
        <w:rPr>
          <w:rFonts w:ascii="Times New Roman" w:hAnsi="Times New Roman" w:cs="Times New Roman"/>
          <w:b/>
          <w:sz w:val="28"/>
          <w:szCs w:val="28"/>
        </w:rPr>
        <w:t>.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Совершенствование системы физической культуры и спорта, создание благоприятных условий для развития массовой физической культуры и спорта в районе.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066510" w:rsidRPr="00066510" w:rsidRDefault="00066510" w:rsidP="00066510">
      <w:pPr>
        <w:pStyle w:val="ConsPlusCell"/>
        <w:ind w:firstLine="709"/>
        <w:jc w:val="both"/>
      </w:pPr>
      <w:r w:rsidRPr="00066510">
        <w:t>1. Развитие инфраструктуры физической культуры и спорта;</w:t>
      </w:r>
    </w:p>
    <w:p w:rsidR="00066510" w:rsidRPr="00066510" w:rsidRDefault="00066510" w:rsidP="00066510">
      <w:pPr>
        <w:pStyle w:val="ConsPlusCell"/>
        <w:ind w:firstLine="709"/>
        <w:jc w:val="both"/>
      </w:pPr>
      <w:r w:rsidRPr="00066510">
        <w:t>2. Обеспечение деятельности учреждений, осуществляющих физкультурно-спортивную работу с населением;</w:t>
      </w:r>
    </w:p>
    <w:p w:rsidR="00066510" w:rsidRPr="00066510" w:rsidRDefault="00066510" w:rsidP="00066510">
      <w:pPr>
        <w:pStyle w:val="ConsPlusCell"/>
        <w:ind w:firstLine="709"/>
        <w:jc w:val="both"/>
      </w:pPr>
      <w:r w:rsidRPr="00066510">
        <w:t>3. Развитие кадрового потенциала и обеспечение квалифицированного кадрового потенциала учреждений физической культуры и массового спорта;</w:t>
      </w:r>
    </w:p>
    <w:p w:rsidR="00066510" w:rsidRPr="00066510" w:rsidRDefault="00066510" w:rsidP="00066510">
      <w:pPr>
        <w:pStyle w:val="ConsPlusCell"/>
        <w:ind w:firstLine="709"/>
        <w:jc w:val="both"/>
      </w:pPr>
      <w:r w:rsidRPr="00066510">
        <w:t>4. Популяризация здорового образа жизни, физической культуры и спорта среди населения МР «Усть-Куломский»;</w:t>
      </w:r>
    </w:p>
    <w:p w:rsidR="00066510" w:rsidRPr="00066510" w:rsidRDefault="00066510" w:rsidP="00066510">
      <w:pPr>
        <w:pStyle w:val="ConsPlusCell"/>
        <w:ind w:firstLine="709"/>
        <w:jc w:val="both"/>
      </w:pPr>
      <w:r w:rsidRPr="00066510">
        <w:t>5. Вовлечение всех категорий населения МР «Усть-Куломский» в массовые физкультурные и спортивные мероприятия;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6. Обеспечение реализации программы МР «Усть-Куломский».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510">
        <w:rPr>
          <w:rFonts w:ascii="Times New Roman" w:hAnsi="Times New Roman" w:cs="Times New Roman"/>
          <w:b/>
          <w:sz w:val="28"/>
          <w:szCs w:val="28"/>
        </w:rPr>
        <w:t>8) «Молодежь района» на 201</w:t>
      </w:r>
      <w:r w:rsidR="009B798D">
        <w:rPr>
          <w:rFonts w:ascii="Times New Roman" w:hAnsi="Times New Roman" w:cs="Times New Roman"/>
          <w:b/>
          <w:sz w:val="28"/>
          <w:szCs w:val="28"/>
        </w:rPr>
        <w:t>5</w:t>
      </w:r>
      <w:r w:rsidRPr="00066510">
        <w:rPr>
          <w:rFonts w:ascii="Times New Roman" w:hAnsi="Times New Roman" w:cs="Times New Roman"/>
          <w:b/>
          <w:sz w:val="28"/>
          <w:szCs w:val="28"/>
        </w:rPr>
        <w:t xml:space="preserve"> – 2020 годы</w:t>
      </w:r>
      <w:r w:rsidR="008F738A">
        <w:rPr>
          <w:rFonts w:ascii="Times New Roman" w:hAnsi="Times New Roman" w:cs="Times New Roman"/>
          <w:b/>
          <w:sz w:val="28"/>
          <w:szCs w:val="28"/>
        </w:rPr>
        <w:t>.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Содействие гражданскому становлению и самореализации молодежи, увеличению вклада молодого поколения в экономическое и социальное развитие Усть-Куломского района.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1. Стимулирование активного участия молодежи в общественной жизни;</w:t>
      </w:r>
    </w:p>
    <w:p w:rsidR="00066510" w:rsidRP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2. Пропаганда здорового образа жизни;</w:t>
      </w:r>
    </w:p>
    <w:p w:rsidR="00066510" w:rsidRDefault="00066510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10">
        <w:rPr>
          <w:rFonts w:ascii="Times New Roman" w:hAnsi="Times New Roman" w:cs="Times New Roman"/>
          <w:sz w:val="28"/>
          <w:szCs w:val="28"/>
        </w:rPr>
        <w:t>3. Содействие формированию чувства патриотизма и гражданской ответственности.</w:t>
      </w:r>
    </w:p>
    <w:p w:rsidR="00983A8A" w:rsidRPr="00066510" w:rsidRDefault="00983A8A" w:rsidP="00066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709" w:rsidRPr="00983A8A" w:rsidRDefault="00066510" w:rsidP="00024596">
      <w:pPr>
        <w:pStyle w:val="2"/>
        <w:numPr>
          <w:ilvl w:val="1"/>
          <w:numId w:val="91"/>
        </w:numPr>
        <w:spacing w:before="0" w:line="240" w:lineRule="auto"/>
        <w:ind w:left="709" w:hanging="425"/>
        <w:jc w:val="both"/>
        <w:rPr>
          <w:rFonts w:ascii="Times New Roman" w:hAnsi="Times New Roman" w:cs="Times New Roman"/>
          <w:color w:val="auto"/>
          <w:sz w:val="28"/>
        </w:rPr>
      </w:pPr>
      <w:r w:rsidRPr="00983A8A">
        <w:rPr>
          <w:rFonts w:ascii="Times New Roman" w:hAnsi="Times New Roman" w:cs="Times New Roman"/>
          <w:color w:val="auto"/>
          <w:sz w:val="28"/>
        </w:rPr>
        <w:t xml:space="preserve">  </w:t>
      </w:r>
      <w:r w:rsidR="00EB18D8" w:rsidRPr="00983A8A">
        <w:rPr>
          <w:rFonts w:ascii="Times New Roman" w:hAnsi="Times New Roman" w:cs="Times New Roman"/>
          <w:color w:val="auto"/>
          <w:sz w:val="28"/>
        </w:rPr>
        <w:t>Инвестиционные проекты</w:t>
      </w:r>
      <w:bookmarkEnd w:id="150"/>
      <w:r w:rsidR="00433BF2" w:rsidRPr="00983A8A">
        <w:rPr>
          <w:rFonts w:ascii="Times New Roman" w:hAnsi="Times New Roman" w:cs="Times New Roman"/>
          <w:color w:val="auto"/>
          <w:sz w:val="28"/>
        </w:rPr>
        <w:t>:</w:t>
      </w:r>
    </w:p>
    <w:p w:rsidR="00983A8A" w:rsidRPr="00983A8A" w:rsidRDefault="00B43CAF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7.2.1. </w:t>
      </w:r>
      <w:r w:rsidR="00983A8A" w:rsidRPr="00983A8A">
        <w:rPr>
          <w:rFonts w:ascii="Times New Roman" w:hAnsi="Times New Roman" w:cs="Times New Roman"/>
          <w:sz w:val="28"/>
          <w:szCs w:val="28"/>
        </w:rPr>
        <w:t>В сфере экономической политики:</w:t>
      </w:r>
    </w:p>
    <w:p w:rsidR="00983A8A" w:rsidRPr="00983A8A" w:rsidRDefault="00B43CAF" w:rsidP="00983A8A">
      <w:pPr>
        <w:spacing w:after="0" w:line="240" w:lineRule="auto"/>
        <w:ind w:firstLine="426"/>
        <w:jc w:val="both"/>
        <w:rPr>
          <w:rStyle w:val="FontStyle11"/>
          <w:sz w:val="28"/>
          <w:szCs w:val="28"/>
        </w:rPr>
      </w:pPr>
      <w:r>
        <w:rPr>
          <w:rStyle w:val="FontStyle11"/>
          <w:bCs w:val="0"/>
          <w:sz w:val="28"/>
          <w:szCs w:val="28"/>
        </w:rPr>
        <w:t>-</w:t>
      </w:r>
      <w:r w:rsidR="00983A8A" w:rsidRPr="00983A8A">
        <w:rPr>
          <w:rStyle w:val="FontStyle11"/>
          <w:sz w:val="28"/>
          <w:szCs w:val="28"/>
        </w:rPr>
        <w:t xml:space="preserve"> «Строительство цеха глубокой переработки пиломатериалов и производства топливных брикетов в с. Усть-Нем», ООО «Игнатов  Н.Ю.»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Цели проекта: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1. Э</w:t>
      </w:r>
      <w:r w:rsidRPr="00983A8A">
        <w:rPr>
          <w:rStyle w:val="FontStyle13"/>
          <w:sz w:val="28"/>
          <w:szCs w:val="28"/>
        </w:rPr>
        <w:t>ффективное использование отходов, образующихся в результате обработки древесины на предприятии, для рационального и бережного использования лесного фонда;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Style w:val="FontStyle13"/>
          <w:sz w:val="28"/>
          <w:szCs w:val="28"/>
        </w:rPr>
      </w:pPr>
      <w:r w:rsidRPr="00983A8A">
        <w:rPr>
          <w:rStyle w:val="FontStyle13"/>
          <w:sz w:val="28"/>
          <w:szCs w:val="28"/>
        </w:rPr>
        <w:t>2.</w:t>
      </w:r>
      <w:r w:rsidR="00261434">
        <w:rPr>
          <w:rStyle w:val="FontStyle13"/>
          <w:sz w:val="28"/>
          <w:szCs w:val="28"/>
        </w:rPr>
        <w:t xml:space="preserve"> </w:t>
      </w:r>
      <w:r w:rsidRPr="00983A8A">
        <w:rPr>
          <w:rStyle w:val="FontStyle13"/>
          <w:sz w:val="28"/>
          <w:szCs w:val="28"/>
        </w:rPr>
        <w:t>Производство и реализация пиломатериалов первичной и вторичной деревообработки, производство и реализация топливных брикетов, доставка готовой продукции до покупателя и реализация на месте, розничная торговля покупными строительными материалами.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lastRenderedPageBreak/>
        <w:t>Общая стоимость проекта: 58,58 млн.руб.</w:t>
      </w:r>
    </w:p>
    <w:p w:rsidR="00983A8A" w:rsidRPr="00983A8A" w:rsidRDefault="00B43CAF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«Строительство завода по переработке отходов лесопиления и производству топливных брикетов в с. Усть-Кулом» (ООО «ТБ Усть-Кулом»)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Производство топливных брикетов из отходов лесопиления.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Общая стоимость проекта: 40,0 млн.руб.</w:t>
      </w:r>
    </w:p>
    <w:p w:rsidR="00983A8A" w:rsidRPr="00983A8A" w:rsidRDefault="00EE6B10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«Реконструкция коровника на 200 голов КРС в д. Пожегдин, СПК «Пожег»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Реконструкция животноводческого помещения фермы для комфортного содержания скота, создание новых рабочих мест.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Общая стоимость проекта: 30,0 млн. руб.</w:t>
      </w:r>
    </w:p>
    <w:p w:rsidR="00983A8A" w:rsidRPr="00983A8A" w:rsidRDefault="00EE6B10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«Реконструкция коровника на 240 голов КРС в д. Скородум, СПК «Помоздино»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Реконструкция животноводческого помещения фермы для комфортного содержания скота, создание новых рабочих мест.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Общая стоимость проекта: 24,7 млн.руб.</w:t>
      </w:r>
    </w:p>
    <w:p w:rsidR="00983A8A" w:rsidRPr="00983A8A" w:rsidRDefault="00EE6B10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«Организация пункта переработки мяса в с.Усть-Кулом, К(Ф)Х Тимушев С.А.»</w:t>
      </w:r>
    </w:p>
    <w:p w:rsidR="00983A8A" w:rsidRPr="00983A8A" w:rsidRDefault="00983A8A" w:rsidP="00983A8A">
      <w:pPr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983A8A" w:rsidRPr="00983A8A" w:rsidRDefault="00983A8A" w:rsidP="00983A8A">
      <w:pPr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</w:rPr>
        <w:t>Организация пункта убоя и переработки мяса.</w:t>
      </w:r>
    </w:p>
    <w:p w:rsidR="00983A8A" w:rsidRPr="00983A8A" w:rsidRDefault="00983A8A" w:rsidP="00983A8A">
      <w:pPr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Общая стоимость проекта: 4,6 млн.руб.</w:t>
      </w:r>
    </w:p>
    <w:p w:rsidR="00983A8A" w:rsidRPr="00983A8A" w:rsidRDefault="00EE6B10" w:rsidP="00983A8A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«Строительство убойной площадки К(Ф)Х Королев В.М. (с. Н.Воч)»</w:t>
      </w:r>
    </w:p>
    <w:p w:rsidR="00983A8A" w:rsidRPr="00983A8A" w:rsidRDefault="00983A8A" w:rsidP="00983A8A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83A8A">
        <w:rPr>
          <w:rFonts w:ascii="Times New Roman" w:hAnsi="Times New Roman"/>
          <w:sz w:val="28"/>
          <w:szCs w:val="28"/>
        </w:rPr>
        <w:t>Цель проекта:</w:t>
      </w:r>
    </w:p>
    <w:p w:rsidR="00983A8A" w:rsidRPr="00983A8A" w:rsidRDefault="00983A8A" w:rsidP="00983A8A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83A8A">
        <w:rPr>
          <w:rFonts w:ascii="Times New Roman" w:hAnsi="Times New Roman"/>
          <w:sz w:val="28"/>
          <w:szCs w:val="28"/>
        </w:rPr>
        <w:t>Обеспечение бюджетных учреждений и населения мясом, оказание услуг населению по забою скота.</w:t>
      </w:r>
    </w:p>
    <w:p w:rsidR="00983A8A" w:rsidRPr="00983A8A" w:rsidRDefault="00983A8A" w:rsidP="00983A8A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83A8A">
        <w:rPr>
          <w:rFonts w:ascii="Times New Roman" w:hAnsi="Times New Roman"/>
          <w:sz w:val="28"/>
          <w:szCs w:val="28"/>
        </w:rPr>
        <w:t xml:space="preserve">Общая стоимость проекта: 1,3 млн.руб. </w:t>
      </w:r>
    </w:p>
    <w:p w:rsidR="00983A8A" w:rsidRPr="00983A8A" w:rsidRDefault="00EE6B10" w:rsidP="00983A8A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83A8A" w:rsidRPr="00983A8A">
        <w:rPr>
          <w:rStyle w:val="FontStyle13"/>
          <w:b/>
          <w:bCs/>
          <w:sz w:val="28"/>
          <w:szCs w:val="28"/>
        </w:rPr>
        <w:t xml:space="preserve">Строительство торгово-офисного центра в с. Усть-Кулом» </w:t>
      </w:r>
      <w:r w:rsidR="00983A8A" w:rsidRPr="00983A8A">
        <w:rPr>
          <w:rStyle w:val="FontStyle11"/>
          <w:sz w:val="28"/>
          <w:szCs w:val="28"/>
        </w:rPr>
        <w:t>ИП Сметанина А.А., ИП Третьяков Р.В.</w:t>
      </w:r>
    </w:p>
    <w:p w:rsidR="00983A8A" w:rsidRPr="00983A8A" w:rsidRDefault="00983A8A" w:rsidP="00983A8A">
      <w:pPr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983A8A" w:rsidRPr="00983A8A" w:rsidRDefault="00983A8A" w:rsidP="00983A8A">
      <w:pPr>
        <w:pStyle w:val="Style4"/>
        <w:keepNext/>
        <w:spacing w:line="240" w:lineRule="auto"/>
        <w:ind w:firstLine="426"/>
        <w:rPr>
          <w:rStyle w:val="FontStyle13"/>
        </w:rPr>
      </w:pPr>
      <w:r w:rsidRPr="00983A8A">
        <w:rPr>
          <w:rStyle w:val="FontStyle13"/>
          <w:sz w:val="28"/>
          <w:szCs w:val="28"/>
        </w:rPr>
        <w:t>Улучшение обслуживания населения района в сфере торговли и в сфере предоставления услуг. Увеличение торговых площадей</w:t>
      </w:r>
      <w:r w:rsidRPr="00983A8A">
        <w:rPr>
          <w:rStyle w:val="FontStyle13"/>
        </w:rPr>
        <w:t>.</w:t>
      </w:r>
    </w:p>
    <w:p w:rsidR="00983A8A" w:rsidRPr="00983A8A" w:rsidRDefault="00983A8A" w:rsidP="00983A8A">
      <w:pPr>
        <w:pStyle w:val="Style4"/>
        <w:keepNext/>
        <w:spacing w:line="240" w:lineRule="auto"/>
        <w:ind w:firstLine="426"/>
        <w:rPr>
          <w:rStyle w:val="FontStyle13"/>
          <w:sz w:val="28"/>
          <w:szCs w:val="28"/>
        </w:rPr>
      </w:pPr>
      <w:r w:rsidRPr="00983A8A">
        <w:rPr>
          <w:rStyle w:val="FontStyle13"/>
          <w:sz w:val="28"/>
          <w:szCs w:val="28"/>
        </w:rPr>
        <w:t>Общая стоимость проекта: 70,0 млн.руб.;</w:t>
      </w:r>
    </w:p>
    <w:p w:rsidR="00983A8A" w:rsidRPr="00983A8A" w:rsidRDefault="00EE6B10" w:rsidP="00983A8A">
      <w:pPr>
        <w:pStyle w:val="a9"/>
        <w:spacing w:after="0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983A8A" w:rsidRPr="00983A8A">
        <w:rPr>
          <w:b/>
          <w:color w:val="000000"/>
          <w:sz w:val="28"/>
          <w:szCs w:val="28"/>
        </w:rPr>
        <w:t xml:space="preserve"> «Реконструкция картофелехранилища на 300 тонн (СПК «Помоздино»)»</w:t>
      </w:r>
    </w:p>
    <w:p w:rsidR="00983A8A" w:rsidRPr="00983A8A" w:rsidRDefault="00983A8A" w:rsidP="00983A8A">
      <w:pPr>
        <w:pStyle w:val="a9"/>
        <w:spacing w:after="0"/>
        <w:ind w:firstLine="426"/>
        <w:rPr>
          <w:sz w:val="28"/>
          <w:szCs w:val="28"/>
        </w:rPr>
      </w:pPr>
      <w:r w:rsidRPr="00983A8A">
        <w:rPr>
          <w:sz w:val="28"/>
          <w:szCs w:val="28"/>
        </w:rPr>
        <w:t xml:space="preserve">Цель проекта: </w:t>
      </w:r>
    </w:p>
    <w:p w:rsidR="00983A8A" w:rsidRPr="00983A8A" w:rsidRDefault="00983A8A" w:rsidP="00983A8A">
      <w:pPr>
        <w:pStyle w:val="a9"/>
        <w:spacing w:after="0"/>
        <w:ind w:firstLine="426"/>
        <w:rPr>
          <w:sz w:val="28"/>
          <w:szCs w:val="28"/>
        </w:rPr>
      </w:pPr>
      <w:r w:rsidRPr="00983A8A">
        <w:rPr>
          <w:sz w:val="28"/>
          <w:szCs w:val="28"/>
        </w:rPr>
        <w:t>Увеличение объемов выращивания картофеля.</w:t>
      </w:r>
    </w:p>
    <w:p w:rsidR="00983A8A" w:rsidRPr="00983A8A" w:rsidRDefault="00983A8A" w:rsidP="00983A8A">
      <w:pPr>
        <w:pStyle w:val="a9"/>
        <w:spacing w:after="0"/>
        <w:ind w:firstLine="426"/>
        <w:rPr>
          <w:sz w:val="28"/>
          <w:szCs w:val="28"/>
        </w:rPr>
      </w:pPr>
      <w:r w:rsidRPr="00983A8A">
        <w:rPr>
          <w:sz w:val="28"/>
          <w:szCs w:val="28"/>
        </w:rPr>
        <w:t>Общая стоимость проекта 3,0 млн. руб.</w:t>
      </w:r>
    </w:p>
    <w:p w:rsidR="00983A8A" w:rsidRPr="00983A8A" w:rsidRDefault="00EE6B10" w:rsidP="00983A8A">
      <w:pPr>
        <w:pStyle w:val="a9"/>
        <w:spacing w:after="0"/>
        <w:ind w:firstLine="426"/>
        <w:rPr>
          <w:b/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>-</w:t>
      </w:r>
      <w:r w:rsidR="00983A8A" w:rsidRPr="00983A8A">
        <w:rPr>
          <w:b/>
          <w:sz w:val="28"/>
          <w:szCs w:val="28"/>
        </w:rPr>
        <w:t xml:space="preserve">  «</w:t>
      </w:r>
      <w:r w:rsidR="00983A8A" w:rsidRPr="00983A8A">
        <w:rPr>
          <w:b/>
          <w:color w:val="000000"/>
          <w:spacing w:val="-2"/>
          <w:sz w:val="28"/>
          <w:szCs w:val="28"/>
        </w:rPr>
        <w:t>Модернизация ООО «Усть-Куломская МТС»</w:t>
      </w:r>
    </w:p>
    <w:p w:rsidR="00983A8A" w:rsidRPr="00983A8A" w:rsidRDefault="00983A8A" w:rsidP="00983A8A">
      <w:pPr>
        <w:pStyle w:val="a9"/>
        <w:spacing w:after="0"/>
        <w:ind w:firstLine="426"/>
        <w:rPr>
          <w:color w:val="000000"/>
          <w:spacing w:val="-2"/>
          <w:sz w:val="28"/>
          <w:szCs w:val="28"/>
        </w:rPr>
      </w:pPr>
      <w:r w:rsidRPr="00983A8A">
        <w:rPr>
          <w:color w:val="000000"/>
          <w:spacing w:val="-2"/>
          <w:sz w:val="28"/>
          <w:szCs w:val="28"/>
        </w:rPr>
        <w:t>Цель проекта:</w:t>
      </w:r>
    </w:p>
    <w:p w:rsidR="00983A8A" w:rsidRPr="00983A8A" w:rsidRDefault="00983A8A" w:rsidP="00983A8A">
      <w:pPr>
        <w:pStyle w:val="a9"/>
        <w:spacing w:after="0"/>
        <w:ind w:firstLine="426"/>
        <w:rPr>
          <w:color w:val="000000"/>
          <w:spacing w:val="-2"/>
          <w:sz w:val="28"/>
          <w:szCs w:val="28"/>
        </w:rPr>
      </w:pPr>
      <w:r w:rsidRPr="00983A8A">
        <w:rPr>
          <w:color w:val="000000"/>
          <w:spacing w:val="-2"/>
          <w:sz w:val="28"/>
          <w:szCs w:val="28"/>
        </w:rPr>
        <w:t>Увеличение объемов выпускаемой молочной продукции, приобретение современного перерабатывающего оборудования.</w:t>
      </w:r>
    </w:p>
    <w:p w:rsidR="00983A8A" w:rsidRPr="00983A8A" w:rsidRDefault="00983A8A" w:rsidP="00983A8A">
      <w:pPr>
        <w:pStyle w:val="a9"/>
        <w:spacing w:after="0"/>
        <w:ind w:firstLine="426"/>
        <w:rPr>
          <w:sz w:val="28"/>
          <w:szCs w:val="28"/>
        </w:rPr>
      </w:pPr>
      <w:r w:rsidRPr="00983A8A">
        <w:rPr>
          <w:sz w:val="28"/>
          <w:szCs w:val="28"/>
        </w:rPr>
        <w:lastRenderedPageBreak/>
        <w:t>Общая стоимость проекта 6,4 млн. руб.</w:t>
      </w:r>
    </w:p>
    <w:p w:rsidR="00983A8A" w:rsidRPr="00983A8A" w:rsidRDefault="00EE6B10" w:rsidP="00983A8A">
      <w:pPr>
        <w:pStyle w:val="a9"/>
        <w:spacing w:after="0"/>
        <w:ind w:firstLine="426"/>
        <w:rPr>
          <w:b/>
          <w:color w:val="000000"/>
          <w:sz w:val="28"/>
          <w:szCs w:val="28"/>
        </w:rPr>
      </w:pPr>
      <w:r>
        <w:rPr>
          <w:b/>
        </w:rPr>
        <w:t>-</w:t>
      </w:r>
      <w:r w:rsidR="00983A8A" w:rsidRPr="00983A8A">
        <w:rPr>
          <w:b/>
        </w:rPr>
        <w:t xml:space="preserve"> «</w:t>
      </w:r>
      <w:r w:rsidR="00983A8A" w:rsidRPr="00983A8A">
        <w:rPr>
          <w:b/>
          <w:color w:val="000000"/>
          <w:sz w:val="28"/>
          <w:szCs w:val="28"/>
        </w:rPr>
        <w:t>Реконструкция маслозавода  под цех по переработке молока (СПК «Пожег»)»</w:t>
      </w:r>
    </w:p>
    <w:p w:rsidR="00983A8A" w:rsidRPr="00983A8A" w:rsidRDefault="00983A8A" w:rsidP="00983A8A">
      <w:pPr>
        <w:pStyle w:val="a9"/>
        <w:spacing w:after="0"/>
        <w:ind w:firstLine="426"/>
        <w:rPr>
          <w:color w:val="000000"/>
          <w:sz w:val="28"/>
          <w:szCs w:val="28"/>
        </w:rPr>
      </w:pPr>
      <w:r w:rsidRPr="00983A8A">
        <w:rPr>
          <w:color w:val="000000"/>
          <w:sz w:val="28"/>
          <w:szCs w:val="28"/>
        </w:rPr>
        <w:t>Цель проекта:</w:t>
      </w:r>
    </w:p>
    <w:p w:rsidR="00983A8A" w:rsidRPr="00983A8A" w:rsidRDefault="00983A8A" w:rsidP="00983A8A">
      <w:pPr>
        <w:pStyle w:val="a9"/>
        <w:spacing w:after="0"/>
        <w:ind w:firstLine="426"/>
        <w:rPr>
          <w:color w:val="000000"/>
          <w:sz w:val="28"/>
          <w:szCs w:val="28"/>
        </w:rPr>
      </w:pPr>
      <w:r w:rsidRPr="00983A8A">
        <w:rPr>
          <w:color w:val="000000"/>
          <w:sz w:val="28"/>
          <w:szCs w:val="28"/>
        </w:rPr>
        <w:t>Расширение ассортимента выпускаемой продукции, приобретение современного перерабатывающего оборудования.</w:t>
      </w:r>
    </w:p>
    <w:p w:rsidR="00983A8A" w:rsidRPr="00983A8A" w:rsidRDefault="00983A8A" w:rsidP="00983A8A">
      <w:pPr>
        <w:pStyle w:val="a9"/>
        <w:spacing w:after="0"/>
        <w:ind w:firstLine="426"/>
        <w:rPr>
          <w:sz w:val="28"/>
          <w:szCs w:val="28"/>
        </w:rPr>
      </w:pPr>
      <w:r w:rsidRPr="00983A8A">
        <w:rPr>
          <w:sz w:val="28"/>
          <w:szCs w:val="28"/>
        </w:rPr>
        <w:t>Общая стоимость проекта 3,9 млн. руб.</w:t>
      </w:r>
    </w:p>
    <w:p w:rsidR="00983A8A" w:rsidRPr="00983A8A" w:rsidRDefault="00EE6B10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>«Развитие семейной животноводческой фермы (строительство коровника на 50 голов) в селе Усть-Кулом  Республики Коми (КФХ Епов Л.Ю.)»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Увеличение поголовья скота, создание новых рабочих мест в с. Усть-Кулом.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Общая стоимость проекта 9,0 млн. руб.</w:t>
      </w:r>
    </w:p>
    <w:p w:rsidR="00983A8A" w:rsidRPr="00983A8A" w:rsidRDefault="00EE6B10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«Развитие семейной животноводческой фермы (строительство коровника на 60 голов)  в селе Ульяново Усть-Куломского района Республики Коми»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Увеличение поголовья скота, создание новых рабочих мест в с. Ульяново.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Общая стоимость проекта  9,7 млн. руб.</w:t>
      </w:r>
    </w:p>
    <w:p w:rsidR="00983A8A" w:rsidRPr="00983A8A" w:rsidRDefault="00EE6B10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«Строительство коровника и молочного блока на 200 голов в с. Помоздино Усть-Куломского района Республики Коми»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Реконструкция животноводческого помещения фермы для комфортного содержания скота, создание новых рабочих мест.</w:t>
      </w:r>
    </w:p>
    <w:p w:rsid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 xml:space="preserve">Общая стоимость проекта: </w:t>
      </w:r>
      <w:r w:rsidR="001C5F74">
        <w:rPr>
          <w:rFonts w:ascii="Times New Roman" w:hAnsi="Times New Roman" w:cs="Times New Roman"/>
          <w:sz w:val="28"/>
          <w:szCs w:val="28"/>
        </w:rPr>
        <w:t>36,4</w:t>
      </w:r>
      <w:r w:rsidRPr="00983A8A">
        <w:rPr>
          <w:rFonts w:ascii="Times New Roman" w:hAnsi="Times New Roman" w:cs="Times New Roman"/>
          <w:sz w:val="28"/>
          <w:szCs w:val="28"/>
        </w:rPr>
        <w:t xml:space="preserve"> млн.руб.</w:t>
      </w:r>
    </w:p>
    <w:p w:rsidR="00B90D27" w:rsidRPr="001C5F74" w:rsidRDefault="00EE6B10" w:rsidP="001C5F74">
      <w:pPr>
        <w:spacing w:after="0" w:line="240" w:lineRule="auto"/>
        <w:ind w:firstLine="426"/>
        <w:jc w:val="both"/>
        <w:rPr>
          <w:rStyle w:val="FontStyle11"/>
          <w:sz w:val="28"/>
          <w:szCs w:val="28"/>
        </w:rPr>
      </w:pPr>
      <w:r w:rsidRPr="001C5F74">
        <w:rPr>
          <w:rFonts w:ascii="Times New Roman" w:hAnsi="Times New Roman" w:cs="Times New Roman"/>
          <w:sz w:val="28"/>
          <w:szCs w:val="28"/>
        </w:rPr>
        <w:t>-</w:t>
      </w:r>
      <w:r w:rsidR="007B015E" w:rsidRPr="001C5F74">
        <w:rPr>
          <w:rFonts w:ascii="Times New Roman" w:hAnsi="Times New Roman" w:cs="Times New Roman"/>
          <w:sz w:val="28"/>
          <w:szCs w:val="28"/>
        </w:rPr>
        <w:t xml:space="preserve"> </w:t>
      </w:r>
      <w:r w:rsidR="00B90D27" w:rsidRPr="001C5F74">
        <w:rPr>
          <w:rStyle w:val="FontStyle11"/>
          <w:sz w:val="28"/>
          <w:szCs w:val="28"/>
        </w:rPr>
        <w:t>«Строительство современного безотходного лесопильного комплекса (с полным технологическим циклом)» (ООО «КомиИнвестПром»).</w:t>
      </w:r>
    </w:p>
    <w:p w:rsidR="00B90D27" w:rsidRDefault="00B90D27" w:rsidP="002C5DC8">
      <w:pPr>
        <w:spacing w:after="0" w:line="240" w:lineRule="auto"/>
        <w:ind w:firstLine="426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Цель проекта:</w:t>
      </w:r>
      <w:r w:rsidR="00910FD2">
        <w:rPr>
          <w:rStyle w:val="FontStyle11"/>
          <w:b w:val="0"/>
          <w:sz w:val="28"/>
          <w:szCs w:val="28"/>
        </w:rPr>
        <w:t xml:space="preserve"> заготовка и переработка деловой древесины в объеме 300 тыс. куб. м. в год.</w:t>
      </w:r>
    </w:p>
    <w:p w:rsidR="00B90D27" w:rsidRPr="00983A8A" w:rsidRDefault="00B90D27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стоимость проекта 350 млн. руб.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A8A" w:rsidRPr="00983A8A" w:rsidRDefault="00EE6B10" w:rsidP="00983A8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7.2.2. </w:t>
      </w:r>
      <w:r w:rsidR="00983A8A" w:rsidRPr="00983A8A">
        <w:rPr>
          <w:rFonts w:ascii="Times New Roman" w:hAnsi="Times New Roman" w:cs="Times New Roman"/>
          <w:sz w:val="28"/>
          <w:szCs w:val="28"/>
        </w:rPr>
        <w:t>В сфере культурной политики:</w:t>
      </w:r>
    </w:p>
    <w:p w:rsidR="00983A8A" w:rsidRPr="00983A8A" w:rsidRDefault="00FC7427" w:rsidP="00983A8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«Строительство центра коми культуры в с. Усть-Кулом (с размещением детской музыкальной школы»)</w:t>
      </w:r>
    </w:p>
    <w:p w:rsidR="00983A8A" w:rsidRPr="00983A8A" w:rsidRDefault="00983A8A" w:rsidP="00983A8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A8A">
        <w:rPr>
          <w:rFonts w:ascii="Times New Roman" w:hAnsi="Times New Roman" w:cs="Times New Roman"/>
          <w:sz w:val="28"/>
          <w:szCs w:val="28"/>
        </w:rPr>
        <w:t>Цель  проекта: Сохранение и развитие коми культуры в Усть-Куломском районе.</w:t>
      </w:r>
    </w:p>
    <w:p w:rsidR="00983A8A" w:rsidRPr="00983A8A" w:rsidRDefault="00983A8A" w:rsidP="00983A8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Общая стоимость проекта 115 млн. руб.</w:t>
      </w:r>
    </w:p>
    <w:p w:rsidR="00983A8A" w:rsidRPr="00983A8A" w:rsidRDefault="00FC7427" w:rsidP="00983A8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«Строительство межтерриториального социально-реабилитационного центра  для несовершеннолетних на 20 мест в Усть-Куломском районе»</w:t>
      </w:r>
    </w:p>
    <w:p w:rsidR="00983A8A" w:rsidRPr="00983A8A" w:rsidRDefault="00983A8A" w:rsidP="00983A8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983A8A" w:rsidRPr="00983A8A" w:rsidRDefault="00983A8A" w:rsidP="00983A8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 xml:space="preserve">Обеспечение условий доступности и закрытие зданий в деревянном </w:t>
      </w:r>
      <w:r w:rsidRPr="00983A8A">
        <w:rPr>
          <w:rFonts w:ascii="Times New Roman" w:hAnsi="Times New Roman" w:cs="Times New Roman"/>
          <w:sz w:val="28"/>
          <w:szCs w:val="28"/>
        </w:rPr>
        <w:lastRenderedPageBreak/>
        <w:t>исполнении 5 –ой степени огнестойкости с целью устранения причин возникновения пожаров на объектах стационарных учреждений социального обслуживания населения с круглосуточным пребыванием людей в сфере социальной защиты населения.</w:t>
      </w:r>
    </w:p>
    <w:p w:rsidR="00983A8A" w:rsidRPr="00983A8A" w:rsidRDefault="00983A8A" w:rsidP="00983A8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Общая стоимость проекта 203,15 млн. руб.</w:t>
      </w:r>
    </w:p>
    <w:p w:rsidR="00983A8A" w:rsidRPr="00983A8A" w:rsidRDefault="00983A8A" w:rsidP="00983A8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83A8A" w:rsidRPr="00983A8A" w:rsidRDefault="00FC7427" w:rsidP="00983A8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7.2.3.</w:t>
      </w:r>
      <w:r w:rsidR="00983A8A" w:rsidRPr="00983A8A">
        <w:rPr>
          <w:rFonts w:ascii="Times New Roman" w:hAnsi="Times New Roman" w:cs="Times New Roman"/>
          <w:sz w:val="28"/>
          <w:szCs w:val="28"/>
        </w:rPr>
        <w:t xml:space="preserve">   В жилищно-коммунальной сфере:</w:t>
      </w:r>
    </w:p>
    <w:p w:rsidR="00983A8A" w:rsidRPr="00983A8A" w:rsidRDefault="00FC7427" w:rsidP="00983A8A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«Строительство канализационной сети по ул. Ленина в с. Усть-Кулом»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 xml:space="preserve">Цели проекта: 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 xml:space="preserve"> - развитие инфраструктуры водоотведения: строительство и модернизация систем коммунальной инфраструктуры в соответствии с потребностями жилищного строительства;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- повышение качества производимых и оказываемых организациями коммунального комплекса услуг;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- улучшение экологической ситуации на территории сельского поселения «Усть-Кулом».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Общая стоимость проекта 19 млн.руб.</w:t>
      </w:r>
    </w:p>
    <w:p w:rsidR="00983A8A" w:rsidRPr="00983A8A" w:rsidRDefault="00FC7427" w:rsidP="00983A8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«Строительство канализационных очистных сооружений в с. Усть-Кулом»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983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A8A">
        <w:rPr>
          <w:rFonts w:ascii="Times New Roman" w:hAnsi="Times New Roman" w:cs="Times New Roman"/>
          <w:sz w:val="28"/>
          <w:szCs w:val="28"/>
        </w:rPr>
        <w:t>Обеспечение населения муниципального образования сельского поселения «Усть-Кулом» услугами централизованного водоотведения, улучшение экологической обстановки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Стоимость проекта 150 млн.руб.</w:t>
      </w:r>
    </w:p>
    <w:p w:rsidR="00983A8A" w:rsidRPr="00983A8A" w:rsidRDefault="00FC7427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«Строительство автомобильных дорог в с.Усть-Кулом (ул. В.С.Лодыгина, ул. Б.П. Липина, ул. Петропавловская, ул. Спортивная)» 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  <w:r w:rsidRPr="00983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Развитие дорожной инфраструктуры сельских населенных пунктов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Стоимость  проекта 78 млн.руб.</w:t>
      </w:r>
    </w:p>
    <w:p w:rsidR="00983A8A" w:rsidRPr="00983A8A" w:rsidRDefault="00FC7427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«Строительство водопроводной сети в с.Усть-Кулом (ул. В.С.Лодыгина, ул. Б.П. Липина, ул. Петропавловская, ул. Спортивная) Усть-Куломского района Республики Коми»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  <w:r w:rsidRPr="00983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Развитие инженерной инфраструктуры сельских населенных пунктов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Стоимость проекта 41,24 млн.руб.</w:t>
      </w:r>
    </w:p>
    <w:p w:rsidR="00983A8A" w:rsidRPr="00983A8A" w:rsidRDefault="00FC7427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«Строительство подъездной улицы к кварталам новой застройки в с. Усть-Кулом»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Обеспечение дорожной инфраструктурой кварталов новой застройки.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Стоимость проекта 10 млн.руб.</w:t>
      </w:r>
    </w:p>
    <w:p w:rsidR="00983A8A" w:rsidRPr="00983A8A" w:rsidRDefault="00FC7427" w:rsidP="00983A8A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/>
          <w:b/>
          <w:sz w:val="28"/>
          <w:szCs w:val="28"/>
        </w:rPr>
        <w:t xml:space="preserve"> «Модернизация объектов уличного освещения на </w:t>
      </w:r>
      <w:r w:rsidR="00983A8A" w:rsidRPr="00983A8A">
        <w:rPr>
          <w:rFonts w:ascii="Times New Roman" w:hAnsi="Times New Roman"/>
          <w:b/>
          <w:bCs/>
          <w:color w:val="000000"/>
          <w:sz w:val="28"/>
          <w:szCs w:val="28"/>
        </w:rPr>
        <w:t>территории муниципального образования сельского поселения «Вольдино» Усть-Куломского района»</w:t>
      </w:r>
    </w:p>
    <w:p w:rsidR="00983A8A" w:rsidRPr="00983A8A" w:rsidRDefault="00983A8A" w:rsidP="00983A8A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983A8A">
        <w:rPr>
          <w:rFonts w:ascii="Times New Roman" w:hAnsi="Times New Roman"/>
          <w:b/>
          <w:sz w:val="28"/>
          <w:szCs w:val="28"/>
        </w:rPr>
        <w:lastRenderedPageBreak/>
        <w:t>Цель проекта:</w:t>
      </w:r>
    </w:p>
    <w:p w:rsidR="00983A8A" w:rsidRPr="00983A8A" w:rsidRDefault="00983A8A" w:rsidP="00983A8A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83A8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Повышение качества и эффективности наружного освещения сельского поселения.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Стоимость проекта: за счет экономии, достигнутой при реализации энергосервисного муниципального контракта.</w:t>
      </w:r>
    </w:p>
    <w:p w:rsidR="00983A8A" w:rsidRPr="00983A8A" w:rsidRDefault="00FC7427" w:rsidP="00983A8A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/>
          <w:b/>
          <w:sz w:val="28"/>
          <w:szCs w:val="28"/>
        </w:rPr>
        <w:t xml:space="preserve"> «Модернизация объектов уличного освещения на </w:t>
      </w:r>
      <w:r w:rsidR="00983A8A" w:rsidRPr="00983A8A">
        <w:rPr>
          <w:rFonts w:ascii="Times New Roman" w:hAnsi="Times New Roman"/>
          <w:b/>
          <w:bCs/>
          <w:sz w:val="28"/>
          <w:szCs w:val="28"/>
        </w:rPr>
        <w:t>территории муниципального образования сельского поселения «Нижний Воч» Усть-Куломского района»</w:t>
      </w:r>
    </w:p>
    <w:p w:rsidR="00983A8A" w:rsidRPr="00983A8A" w:rsidRDefault="00983A8A" w:rsidP="00983A8A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83A8A">
        <w:rPr>
          <w:rFonts w:ascii="Times New Roman" w:hAnsi="Times New Roman"/>
          <w:sz w:val="28"/>
          <w:szCs w:val="28"/>
        </w:rPr>
        <w:t>Цель проекта:</w:t>
      </w:r>
      <w:r w:rsidRPr="00983A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83A8A" w:rsidRPr="00983A8A" w:rsidRDefault="00983A8A" w:rsidP="00983A8A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83A8A">
        <w:rPr>
          <w:rFonts w:ascii="Times New Roman" w:hAnsi="Times New Roman"/>
          <w:sz w:val="28"/>
          <w:szCs w:val="28"/>
          <w:shd w:val="clear" w:color="auto" w:fill="FFFFFF"/>
        </w:rPr>
        <w:t>Повышение качества и эффективности наружного освещения сельского поселения.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Стоимость проекта: за счет экономии, достигнутой при реализации энергосервисного муниципального контракта.</w:t>
      </w:r>
    </w:p>
    <w:p w:rsidR="00983A8A" w:rsidRPr="00983A8A" w:rsidRDefault="00FC7427" w:rsidP="00983A8A">
      <w:pPr>
        <w:pStyle w:val="a7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-</w:t>
      </w:r>
      <w:r w:rsidR="00983A8A" w:rsidRPr="00983A8A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«</w:t>
      </w:r>
      <w:r w:rsidR="00983A8A" w:rsidRPr="00983A8A">
        <w:rPr>
          <w:rFonts w:ascii="Times New Roman" w:hAnsi="Times New Roman"/>
          <w:b/>
          <w:sz w:val="28"/>
          <w:szCs w:val="28"/>
        </w:rPr>
        <w:t xml:space="preserve">Модернизация объектов уличного освещения на </w:t>
      </w:r>
      <w:r w:rsidR="00983A8A" w:rsidRPr="00983A8A">
        <w:rPr>
          <w:rFonts w:ascii="Times New Roman" w:hAnsi="Times New Roman"/>
          <w:b/>
          <w:bCs/>
          <w:color w:val="000000"/>
          <w:sz w:val="28"/>
          <w:szCs w:val="28"/>
        </w:rPr>
        <w:t>территории муниципального образования сельского поселения «Кебанъёль» Усть-Куломского района»</w:t>
      </w:r>
    </w:p>
    <w:p w:rsidR="00983A8A" w:rsidRPr="00983A8A" w:rsidRDefault="00983A8A" w:rsidP="00983A8A">
      <w:pPr>
        <w:pStyle w:val="a7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83A8A">
        <w:rPr>
          <w:rFonts w:ascii="Times New Roman" w:hAnsi="Times New Roman"/>
          <w:sz w:val="28"/>
          <w:szCs w:val="28"/>
        </w:rPr>
        <w:t>Цель проекта:</w:t>
      </w:r>
      <w:r w:rsidRPr="00983A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83A8A" w:rsidRPr="00983A8A" w:rsidRDefault="00983A8A" w:rsidP="00983A8A">
      <w:pPr>
        <w:pStyle w:val="a7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83A8A">
        <w:rPr>
          <w:rFonts w:ascii="Times New Roman" w:hAnsi="Times New Roman"/>
          <w:sz w:val="28"/>
          <w:szCs w:val="28"/>
          <w:shd w:val="clear" w:color="auto" w:fill="FFFFFF"/>
        </w:rPr>
        <w:t>Повышение качества и эффективности наружного освещения сельского поселения.</w:t>
      </w:r>
    </w:p>
    <w:p w:rsidR="00983A8A" w:rsidRPr="00983A8A" w:rsidRDefault="00983A8A" w:rsidP="00983A8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Стоимость проекта: за счет экономии, достигнутой при реализации энергосервисного муниципального контракта.</w:t>
      </w:r>
    </w:p>
    <w:p w:rsidR="00983A8A" w:rsidRPr="00983A8A" w:rsidRDefault="00FC7427" w:rsidP="00983A8A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/>
          <w:b/>
          <w:sz w:val="28"/>
          <w:szCs w:val="28"/>
        </w:rPr>
        <w:t xml:space="preserve"> «Модернизация объектов уличного освещения на </w:t>
      </w:r>
      <w:r w:rsidR="00983A8A" w:rsidRPr="00983A8A">
        <w:rPr>
          <w:rFonts w:ascii="Times New Roman" w:hAnsi="Times New Roman"/>
          <w:b/>
          <w:bCs/>
          <w:color w:val="000000"/>
          <w:sz w:val="28"/>
          <w:szCs w:val="28"/>
        </w:rPr>
        <w:t>территории муниципального образования сельского поселения «Югыдъяг» Усть-Куломского района»</w:t>
      </w:r>
    </w:p>
    <w:p w:rsidR="00983A8A" w:rsidRPr="00983A8A" w:rsidRDefault="00983A8A" w:rsidP="00983A8A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83A8A">
        <w:rPr>
          <w:rFonts w:ascii="Times New Roman" w:hAnsi="Times New Roman"/>
          <w:sz w:val="28"/>
          <w:szCs w:val="28"/>
        </w:rPr>
        <w:t>Цель проекта:</w:t>
      </w:r>
      <w:r w:rsidRPr="00983A8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83A8A" w:rsidRPr="00983A8A" w:rsidRDefault="00983A8A" w:rsidP="00983A8A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3A8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Повышение качества и эффективности наружного освещения сельского поселения.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Стоимость проекта: за счет экономии, достигнутой при реализации энергосервисного муниципального контракта.</w:t>
      </w:r>
    </w:p>
    <w:p w:rsidR="00983A8A" w:rsidRPr="00983A8A" w:rsidRDefault="00FC7427" w:rsidP="00983A8A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/>
          <w:b/>
          <w:sz w:val="28"/>
          <w:szCs w:val="28"/>
        </w:rPr>
        <w:t xml:space="preserve"> «Модернизация объектов уличного освещения на </w:t>
      </w:r>
      <w:r w:rsidR="00983A8A" w:rsidRPr="00983A8A">
        <w:rPr>
          <w:rFonts w:ascii="Times New Roman" w:hAnsi="Times New Roman"/>
          <w:b/>
          <w:bCs/>
          <w:color w:val="000000"/>
          <w:sz w:val="28"/>
          <w:szCs w:val="28"/>
        </w:rPr>
        <w:t>территории муниципального образования сельского поселения «Усть-Нем» Усть-Куломского района»</w:t>
      </w:r>
    </w:p>
    <w:p w:rsidR="00983A8A" w:rsidRPr="00983A8A" w:rsidRDefault="00983A8A" w:rsidP="00983A8A">
      <w:pPr>
        <w:pStyle w:val="a7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983A8A">
        <w:rPr>
          <w:rFonts w:ascii="Times New Roman" w:hAnsi="Times New Roman"/>
          <w:sz w:val="28"/>
          <w:szCs w:val="28"/>
        </w:rPr>
        <w:t>Цель проекта:</w:t>
      </w:r>
    </w:p>
    <w:p w:rsidR="00983A8A" w:rsidRPr="00983A8A" w:rsidRDefault="00983A8A" w:rsidP="00983A8A">
      <w:pPr>
        <w:pStyle w:val="a7"/>
        <w:spacing w:after="0" w:line="240" w:lineRule="auto"/>
        <w:ind w:left="0" w:firstLine="426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83A8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Повышение качества и эффективности наружного освещения сельского поселения.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Стоимость проекта: за счет экономии, достигнутой при реализации энергосервисного муниципального контракта.</w:t>
      </w:r>
    </w:p>
    <w:p w:rsidR="00983A8A" w:rsidRPr="00983A8A" w:rsidRDefault="00FC7427" w:rsidP="00983A8A">
      <w:pPr>
        <w:pStyle w:val="a7"/>
        <w:spacing w:after="0" w:line="240" w:lineRule="auto"/>
        <w:ind w:left="0" w:firstLine="426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/>
          <w:b/>
          <w:sz w:val="28"/>
          <w:szCs w:val="28"/>
        </w:rPr>
        <w:t xml:space="preserve">  «Модернизация объектов уличного освещения на </w:t>
      </w:r>
      <w:r w:rsidR="00983A8A" w:rsidRPr="00983A8A">
        <w:rPr>
          <w:rFonts w:ascii="Times New Roman" w:hAnsi="Times New Roman"/>
          <w:b/>
          <w:bCs/>
          <w:color w:val="000000"/>
          <w:sz w:val="28"/>
          <w:szCs w:val="28"/>
        </w:rPr>
        <w:t>территории муниципального образования сельского поселения «Мыелдино» Усть-Куломского района»</w:t>
      </w:r>
    </w:p>
    <w:p w:rsidR="00983A8A" w:rsidRPr="00983A8A" w:rsidRDefault="00983A8A" w:rsidP="00983A8A">
      <w:pPr>
        <w:pStyle w:val="a7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983A8A">
        <w:rPr>
          <w:rFonts w:ascii="Times New Roman" w:hAnsi="Times New Roman"/>
          <w:sz w:val="28"/>
          <w:szCs w:val="28"/>
        </w:rPr>
        <w:t>Цель проекта:</w:t>
      </w:r>
    </w:p>
    <w:p w:rsidR="00983A8A" w:rsidRPr="00983A8A" w:rsidRDefault="00983A8A" w:rsidP="00983A8A">
      <w:pPr>
        <w:pStyle w:val="a7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983A8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Повышение качества и эффективности наружного освещения сельского поселения.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lastRenderedPageBreak/>
        <w:t>Стоимость проекта:  за счет экономии, достигнутой при реализации энергосервисного муниципального контракта.</w:t>
      </w:r>
    </w:p>
    <w:p w:rsidR="00983A8A" w:rsidRPr="00983A8A" w:rsidRDefault="00500520" w:rsidP="00983A8A">
      <w:pPr>
        <w:pStyle w:val="a7"/>
        <w:spacing w:after="0" w:line="240" w:lineRule="auto"/>
        <w:ind w:left="0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/>
          <w:b/>
          <w:sz w:val="28"/>
          <w:szCs w:val="28"/>
        </w:rPr>
        <w:t xml:space="preserve">  «Модернизация объектов уличного освещения на </w:t>
      </w:r>
      <w:r w:rsidR="00983A8A" w:rsidRPr="00983A8A">
        <w:rPr>
          <w:rFonts w:ascii="Times New Roman" w:hAnsi="Times New Roman"/>
          <w:b/>
          <w:bCs/>
          <w:color w:val="000000"/>
          <w:sz w:val="28"/>
          <w:szCs w:val="28"/>
        </w:rPr>
        <w:t>территории муниципального образования сельского поселения «Аныб» Усть-Куломского района»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Повышение качества и эффективности наружного освещения сельского поселения.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Стоимость проекта:</w:t>
      </w:r>
      <w:r w:rsidRPr="00983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A8A">
        <w:rPr>
          <w:rFonts w:ascii="Times New Roman" w:hAnsi="Times New Roman" w:cs="Times New Roman"/>
          <w:sz w:val="28"/>
          <w:szCs w:val="28"/>
        </w:rPr>
        <w:t>за счет экономии, достигнутой при реализации энергосервисного муниципального контракта.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983A8A" w:rsidRPr="00983A8A" w:rsidRDefault="00500520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7.2.4. </w:t>
      </w:r>
      <w:r w:rsidR="00983A8A" w:rsidRPr="00983A8A">
        <w:rPr>
          <w:rFonts w:ascii="Times New Roman" w:hAnsi="Times New Roman" w:cs="Times New Roman"/>
          <w:sz w:val="28"/>
          <w:szCs w:val="28"/>
        </w:rPr>
        <w:t>В сфере физкультуры и спорта:</w:t>
      </w:r>
    </w:p>
    <w:p w:rsidR="00983A8A" w:rsidRPr="00983A8A" w:rsidRDefault="00500520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«Строительство лыжероллерной трассы в с. Усть-Кулом»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 xml:space="preserve">Цель проекта: 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Развитие социальной инфраструктуры сельских населенных пунктов, развитие лыжного спорта.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Стоимость проекта  9 млн.руб.</w:t>
      </w:r>
    </w:p>
    <w:p w:rsidR="00983A8A" w:rsidRPr="00983A8A" w:rsidRDefault="00500520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«Строительство многофункциональной спортивной площадки в с. Помоздино Усть-Куломского района»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 xml:space="preserve"> Развитие физической культуры и спорта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Общая стоимость проекта  10 млн.руб.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983A8A" w:rsidRPr="00983A8A" w:rsidRDefault="00500520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7.2.5. </w:t>
      </w:r>
      <w:r w:rsidR="00983A8A" w:rsidRPr="00983A8A">
        <w:rPr>
          <w:rFonts w:ascii="Times New Roman" w:hAnsi="Times New Roman" w:cs="Times New Roman"/>
          <w:sz w:val="28"/>
          <w:szCs w:val="28"/>
        </w:rPr>
        <w:t>В сфере пассажирского транспорта:</w:t>
      </w:r>
    </w:p>
    <w:p w:rsidR="00983A8A" w:rsidRPr="00983A8A" w:rsidRDefault="00500520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«Реконструкция автомобильной дороги общего пользования местного значения «пст. Зимстан-д. Климовск- д. Фроловск» на участке км. 5+750 (мост через р. Уюб)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  <w:r w:rsidRPr="00983A8A">
        <w:rPr>
          <w:rFonts w:ascii="Times New Roman" w:hAnsi="Times New Roman" w:cs="Times New Roman"/>
        </w:rPr>
        <w:t xml:space="preserve"> 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Приведение автомобильных дорог общего пользования местного значения МО МР «Усть-Куломский» в нормативное состояние.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Общая стоимость проекта 30 млн.руб.</w:t>
      </w:r>
    </w:p>
    <w:p w:rsidR="00983A8A" w:rsidRPr="00983A8A" w:rsidRDefault="00500520" w:rsidP="00983A8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 «Реконструкция автомобильной дороги общего пользования местного значения «Подъезд к д. Канава» км. 10+830 (Металлический мост длиной 18-24 п.м. р. Ындын-1)»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</w:rPr>
        <w:t xml:space="preserve"> </w:t>
      </w:r>
      <w:r w:rsidRPr="00983A8A">
        <w:rPr>
          <w:rFonts w:ascii="Times New Roman" w:hAnsi="Times New Roman" w:cs="Times New Roman"/>
          <w:sz w:val="28"/>
          <w:szCs w:val="28"/>
        </w:rPr>
        <w:t>Приведение автомобильных дорог общего пользования местного значения МО МР «Усть-Куломский» в нормативное состояние.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Общая стоимость проекта 16 млн.руб.</w:t>
      </w:r>
    </w:p>
    <w:p w:rsidR="00983A8A" w:rsidRPr="00983A8A" w:rsidRDefault="00500520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«Реконструкция автомобильной дороги общего пользования местного значения «Подъезд к д. Канава» км. 19+200 (Металлический мост длиной 18-24 п.м. р. Ындын-2)»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  <w:r w:rsidRPr="00983A8A">
        <w:rPr>
          <w:rFonts w:ascii="Times New Roman" w:hAnsi="Times New Roman" w:cs="Times New Roman"/>
        </w:rPr>
        <w:t xml:space="preserve"> 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Приведение автомобильных дорог общего пользования местного значения МО МР «Усть-Куломский» в нормативное состояние.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lastRenderedPageBreak/>
        <w:t>Общая стоимость проекта 16 млн.руб.</w:t>
      </w:r>
    </w:p>
    <w:p w:rsidR="00983A8A" w:rsidRPr="00983A8A" w:rsidRDefault="00500520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«Капитальный ремонт автомобильной дороги общего пользования местного значения «пст. Ярашью - пст. Нижний Ярашью», км 3+900 (водопропускная труба)»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</w:rPr>
        <w:t xml:space="preserve"> </w:t>
      </w:r>
      <w:r w:rsidRPr="00983A8A">
        <w:rPr>
          <w:rFonts w:ascii="Times New Roman" w:hAnsi="Times New Roman" w:cs="Times New Roman"/>
          <w:sz w:val="28"/>
          <w:szCs w:val="28"/>
        </w:rPr>
        <w:t>Приведение автомобильных дорог общего пользования местного значения МО МР «Усть-Куломский» в нормативное состояние.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Общая стоимость проекта  5,57 млн.руб.</w:t>
      </w:r>
    </w:p>
    <w:p w:rsidR="00983A8A" w:rsidRPr="00983A8A" w:rsidRDefault="00500520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«Реконструкция автомобильной дороги общего пользования местного значения с. Помоздино – пст. Диасеръя, км 29+276 (мост через ручей)»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</w:rPr>
        <w:t xml:space="preserve"> </w:t>
      </w:r>
      <w:r w:rsidRPr="00983A8A">
        <w:rPr>
          <w:rFonts w:ascii="Times New Roman" w:hAnsi="Times New Roman" w:cs="Times New Roman"/>
          <w:sz w:val="28"/>
          <w:szCs w:val="28"/>
        </w:rPr>
        <w:t>Приведение автомобильных дорог общего пользования местного значения МО МР «Усть-Куломский» в нормативное состояние.</w:t>
      </w:r>
    </w:p>
    <w:p w:rsidR="00983A8A" w:rsidRPr="00983A8A" w:rsidRDefault="00983A8A" w:rsidP="00983A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Общая стоимость проекта  20 млн.руб.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983A8A" w:rsidRPr="00983A8A" w:rsidRDefault="00500520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7.2.6. </w:t>
      </w:r>
      <w:r w:rsidR="00983A8A" w:rsidRPr="00983A8A">
        <w:rPr>
          <w:rFonts w:ascii="Times New Roman" w:hAnsi="Times New Roman" w:cs="Times New Roman"/>
          <w:sz w:val="28"/>
          <w:szCs w:val="28"/>
        </w:rPr>
        <w:t>В сфере образования.</w:t>
      </w:r>
    </w:p>
    <w:p w:rsidR="00983A8A" w:rsidRPr="00983A8A" w:rsidRDefault="00500520" w:rsidP="00983A8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 «Строительство детского сада на 50 мест и  пристройки к детскому саду № 4 в с. Усть-Кулом Усть-Куломского района»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Создание новых мест в дошкольных учреждениях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Стоимость проекта</w:t>
      </w:r>
      <w:r w:rsidRPr="00983A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3A8A">
        <w:rPr>
          <w:rFonts w:ascii="Times New Roman" w:hAnsi="Times New Roman" w:cs="Times New Roman"/>
          <w:sz w:val="28"/>
          <w:szCs w:val="28"/>
        </w:rPr>
        <w:t>40 млн. руб.</w:t>
      </w:r>
    </w:p>
    <w:p w:rsidR="00983A8A" w:rsidRPr="00983A8A" w:rsidRDefault="00500520" w:rsidP="00983A8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«Строительство корпуса № 2 МБОУ </w:t>
      </w:r>
      <w:r w:rsidR="00F04D96">
        <w:rPr>
          <w:rFonts w:ascii="Times New Roman" w:hAnsi="Times New Roman" w:cs="Times New Roman"/>
          <w:b/>
          <w:sz w:val="28"/>
          <w:szCs w:val="28"/>
        </w:rPr>
        <w:t>«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с. Усть-Кулом Усть-Куломского района Республики Коми».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 xml:space="preserve">Цель проекта: 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Создание дополнительных учебных мест для обучения детей в одну смену.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Стоимость проекта  98 млн.руб.</w:t>
      </w:r>
    </w:p>
    <w:p w:rsidR="00983A8A" w:rsidRPr="00983A8A" w:rsidRDefault="00500520" w:rsidP="00983A8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 «Строительство средней общеобразовательной школы на 400 мест в с. Помоздино Усть-Куломского района».</w:t>
      </w:r>
    </w:p>
    <w:p w:rsidR="00983A8A" w:rsidRPr="00983A8A" w:rsidRDefault="00983A8A" w:rsidP="00983A8A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  <w:r w:rsidRPr="00983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A8A" w:rsidRPr="00983A8A" w:rsidRDefault="00983A8A" w:rsidP="00983A8A">
      <w:pPr>
        <w:keepNext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Перевод обучающихся в новое здание из ветхих обособленных зданий; оптимизация сети близлежащих образовательных учреждений (МОУ Вольская СОШ, МОУ Скородумская ООШ, МОУ  «Бадъёльская НШ-детский сад»).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Стоимость проекта 672,96 млн. руб.</w:t>
      </w:r>
    </w:p>
    <w:p w:rsidR="00983A8A" w:rsidRPr="00983A8A" w:rsidRDefault="00500520" w:rsidP="00983A8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«Строительство детского сада на 120 мест в с. Помоздино»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 xml:space="preserve"> Ликвидация дефицита мест в дошкольных учреждениях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Стоимость проекта  96 млн. руб.</w:t>
      </w:r>
    </w:p>
    <w:p w:rsidR="00983A8A" w:rsidRPr="00983A8A" w:rsidRDefault="00F051F8" w:rsidP="00983A8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 «Строительство детского сада на 40 мест в с. Руч Усть-Куломского района»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lastRenderedPageBreak/>
        <w:t xml:space="preserve"> Ликвидация дефицита мест в дошкольных учреждениях.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Стоимость проекта 32 млн. руб.</w:t>
      </w:r>
    </w:p>
    <w:p w:rsidR="00983A8A" w:rsidRPr="00983A8A" w:rsidRDefault="00F051F8" w:rsidP="00983A8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 «Строительство школы-сада на 50 мест в с. Пузла Усть-Куломского района (школа-30, сад-20)».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Ликвидация дефицита мест в дошкольных учреждениях и начальных классах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Стоимость проекта  32 млн. руб.</w:t>
      </w:r>
    </w:p>
    <w:p w:rsidR="00983A8A" w:rsidRPr="00983A8A" w:rsidRDefault="00F051F8" w:rsidP="00983A8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 «Строительство школы-сада на 60 мест в п. Диасерья (школа -40, сад-20)»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  <w:r w:rsidRPr="00983A8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общедоступного начального общего, основного общего и среднего (полного) общего образования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Стоимость проекта 48 млн.руб.</w:t>
      </w:r>
    </w:p>
    <w:p w:rsidR="00983A8A" w:rsidRPr="00983A8A" w:rsidRDefault="00F051F8" w:rsidP="00983A8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 «Строительство средней общеобразовательной школы на 200 мест в с. Пожег Усть-Куломского района»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  <w:r w:rsidRPr="00983A8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общедоступного начального общего, основного общего и среднего (полного) общего образования.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Стоимость проекта  160 млн. руб.</w:t>
      </w:r>
    </w:p>
    <w:p w:rsidR="00983A8A" w:rsidRPr="00983A8A" w:rsidRDefault="00F051F8" w:rsidP="00983A8A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83A8A" w:rsidRPr="00983A8A">
        <w:rPr>
          <w:rFonts w:ascii="Times New Roman" w:hAnsi="Times New Roman" w:cs="Times New Roman"/>
          <w:b/>
          <w:sz w:val="28"/>
          <w:szCs w:val="28"/>
        </w:rPr>
        <w:t xml:space="preserve">  «Строительство начальной школы- сада на 80 мест в п. Смолянка Усть-Куломского района (школа-40, сад- 40)».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983A8A">
        <w:rPr>
          <w:rFonts w:ascii="Times New Roman" w:hAnsi="Times New Roman" w:cs="Times New Roman"/>
          <w:sz w:val="28"/>
          <w:szCs w:val="28"/>
        </w:rPr>
        <w:t>Цель проекта:</w:t>
      </w:r>
      <w:r w:rsidRPr="00983A8A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общедоступного начального общего, основного общего и среднего (полного) общего образования.</w:t>
      </w:r>
    </w:p>
    <w:p w:rsidR="00983A8A" w:rsidRPr="00983A8A" w:rsidRDefault="00983A8A" w:rsidP="00983A8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3A8A">
        <w:rPr>
          <w:rFonts w:ascii="Times New Roman" w:hAnsi="Times New Roman" w:cs="Times New Roman"/>
          <w:sz w:val="28"/>
          <w:szCs w:val="28"/>
        </w:rPr>
        <w:t>Стоимость проекта 64 млн. руб.</w:t>
      </w:r>
    </w:p>
    <w:p w:rsidR="00113709" w:rsidRPr="004139E4" w:rsidRDefault="00113709" w:rsidP="00E911A4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1A4" w:rsidRDefault="00E911A4" w:rsidP="00EB18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E911A4" w:rsidSect="00DF43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00000" w:rsidRPr="002C5DC8" w:rsidRDefault="002C5DC8" w:rsidP="002C5DC8">
      <w:pPr>
        <w:pStyle w:val="a7"/>
        <w:numPr>
          <w:ilvl w:val="0"/>
          <w:numId w:val="52"/>
        </w:num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C5DC8">
        <w:rPr>
          <w:rFonts w:ascii="Times New Roman" w:hAnsi="Times New Roman"/>
          <w:b/>
          <w:sz w:val="28"/>
          <w:szCs w:val="28"/>
        </w:rPr>
        <w:lastRenderedPageBreak/>
        <w:t xml:space="preserve">Приложения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E10D94" w:rsidRPr="002C5DC8">
        <w:rPr>
          <w:rFonts w:ascii="Times New Roman" w:hAnsi="Times New Roman"/>
          <w:sz w:val="24"/>
          <w:szCs w:val="24"/>
        </w:rPr>
        <w:t>Приложение 1</w:t>
      </w:r>
    </w:p>
    <w:p w:rsidR="00000000" w:rsidRDefault="006079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29625" cy="5183364"/>
            <wp:effectExtent l="19050" t="0" r="9525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b="9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838" cy="518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D94" w:rsidRPr="002D2336" w:rsidRDefault="00E10D94" w:rsidP="00E10D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E10D94" w:rsidRPr="002D2336" w:rsidSect="00E35D6F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983A8A" w:rsidRPr="0063304A" w:rsidRDefault="00983A8A" w:rsidP="00983A8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3304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000000" w:rsidRDefault="00983A8A" w:rsidP="002C5DC8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A8A">
        <w:rPr>
          <w:rFonts w:ascii="Times New Roman" w:hAnsi="Times New Roman" w:cs="Times New Roman"/>
          <w:b/>
          <w:bCs/>
          <w:sz w:val="24"/>
          <w:szCs w:val="24"/>
        </w:rPr>
        <w:t>Таблица</w:t>
      </w:r>
    </w:p>
    <w:p w:rsidR="00FA7F68" w:rsidRPr="00983A8A" w:rsidRDefault="00FA7F68" w:rsidP="00FA7F68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A8A">
        <w:rPr>
          <w:rFonts w:ascii="Times New Roman" w:hAnsi="Times New Roman" w:cs="Times New Roman"/>
          <w:b/>
          <w:bCs/>
          <w:sz w:val="24"/>
          <w:szCs w:val="24"/>
        </w:rPr>
        <w:t xml:space="preserve">Целевые </w:t>
      </w:r>
      <w:hyperlink r:id="rId29" w:history="1">
        <w:r w:rsidRPr="00983A8A">
          <w:rPr>
            <w:rFonts w:ascii="Times New Roman" w:hAnsi="Times New Roman" w:cs="Times New Roman"/>
            <w:b/>
            <w:bCs/>
            <w:sz w:val="24"/>
            <w:szCs w:val="24"/>
          </w:rPr>
          <w:t>индикаторы</w:t>
        </w:r>
      </w:hyperlink>
      <w:r w:rsidRPr="00983A8A">
        <w:rPr>
          <w:rFonts w:ascii="Times New Roman" w:hAnsi="Times New Roman" w:cs="Times New Roman"/>
          <w:b/>
          <w:bCs/>
          <w:sz w:val="24"/>
          <w:szCs w:val="24"/>
        </w:rPr>
        <w:t xml:space="preserve">, установленные для достижения целей </w:t>
      </w:r>
    </w:p>
    <w:p w:rsidR="00FA7F68" w:rsidRDefault="00FA7F68" w:rsidP="00FA7F68">
      <w:pPr>
        <w:widowControl w:val="0"/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A8A">
        <w:rPr>
          <w:rFonts w:ascii="Times New Roman" w:hAnsi="Times New Roman" w:cs="Times New Roman"/>
          <w:b/>
          <w:bCs/>
          <w:sz w:val="24"/>
          <w:szCs w:val="24"/>
        </w:rPr>
        <w:t>Стратегии социально-экономического развития МО МР «Усть-Куломский»</w:t>
      </w:r>
    </w:p>
    <w:p w:rsidR="00000000" w:rsidRDefault="00607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86" w:type="dxa"/>
        <w:tblCellSpacing w:w="5" w:type="nil"/>
        <w:tblInd w:w="7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828"/>
        <w:gridCol w:w="850"/>
        <w:gridCol w:w="709"/>
        <w:gridCol w:w="850"/>
        <w:gridCol w:w="851"/>
        <w:gridCol w:w="850"/>
        <w:gridCol w:w="709"/>
        <w:gridCol w:w="992"/>
        <w:gridCol w:w="851"/>
        <w:gridCol w:w="850"/>
        <w:gridCol w:w="851"/>
        <w:gridCol w:w="709"/>
        <w:gridCol w:w="709"/>
        <w:gridCol w:w="709"/>
      </w:tblGrid>
      <w:tr w:rsidR="002C5DC8" w:rsidRPr="00983A8A" w:rsidTr="00F95705">
        <w:trPr>
          <w:trHeight w:val="360"/>
          <w:tblHeader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DC8" w:rsidRPr="00983A8A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3A8A">
              <w:rPr>
                <w:rFonts w:ascii="Times New Roman" w:hAnsi="Times New Roman" w:cs="Times New Roman"/>
                <w:b/>
              </w:rPr>
              <w:t>N</w:t>
            </w:r>
          </w:p>
          <w:p w:rsidR="002C5DC8" w:rsidRPr="00983A8A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3A8A">
              <w:rPr>
                <w:rFonts w:ascii="Times New Roman" w:hAnsi="Times New Roman" w:cs="Times New Roman"/>
                <w:b/>
              </w:rPr>
              <w:t>п.п.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3A8A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3A8A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3A8A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3A8A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3A8A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3A8A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3A8A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983A8A">
              <w:rPr>
                <w:rFonts w:ascii="Times New Roman" w:hAnsi="Times New Roman" w:cs="Times New Roman"/>
                <w:b/>
              </w:rPr>
              <w:t>лановые значения целевых индикаторов</w:t>
            </w:r>
          </w:p>
        </w:tc>
      </w:tr>
      <w:tr w:rsidR="002C5DC8" w:rsidRPr="00983A8A" w:rsidTr="00F95705">
        <w:trPr>
          <w:trHeight w:val="199"/>
          <w:tblHeader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3A8A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3A8A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3A8A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3A8A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3A8A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3A8A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3A8A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3A8A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3A8A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3A8A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3A8A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3A8A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3A8A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3A8A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3A8A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3A8A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3A8A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3A8A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3A8A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3A8A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3A8A">
              <w:rPr>
                <w:rFonts w:ascii="Times New Roman" w:hAnsi="Times New Roman" w:cs="Times New Roman"/>
                <w:b/>
              </w:rPr>
              <w:t>2020 к</w:t>
            </w:r>
          </w:p>
          <w:p w:rsidR="002C5DC8" w:rsidRPr="00983A8A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3A8A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C8" w:rsidRPr="00983A8A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C5DC8" w:rsidRPr="00983A8A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3A8A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C8" w:rsidRPr="00983A8A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C5DC8" w:rsidRPr="00983A8A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3A8A">
              <w:rPr>
                <w:rFonts w:ascii="Times New Roman" w:hAnsi="Times New Roman" w:cs="Times New Roman"/>
                <w:b/>
              </w:rPr>
              <w:t>2030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Среднегодовая численность постоянного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26049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25687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25371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24999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24635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24400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24300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23000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Естественный прирост, убыль (-)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Миграционный прирост, убыль (-)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-48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-436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-150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прирост, убыль (-)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-153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Коэффициент напряженности на рынке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Уровень безработицы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-0,9 %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</w:t>
            </w:r>
          </w:p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Среднесписочная численность работников организации (без субъектов малого предпринимательства)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5349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4965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4596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4384,2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4215,6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4053,5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3897,6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3897,6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Среднемесячная номинальная начисленная заработная плата работников (без субъектов малого предпринимательства)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19744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23534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26009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24444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29289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148,4 %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30000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1029,7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936,9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1300,0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Отгружено товаров собственного производства, выполнено работ и услуг собственными силами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741,9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909,58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678,57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714,28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785,71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857,14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928,57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в расчете на 1000 человек населения муниципального образования (с учетом микропредприятий)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22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Объем инвестиций в основной капитал за счет всех источников финансирования.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700,8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607,2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612,7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126,5 %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300,0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Объем инвестиций в основной капитал (за исключением бюджетных средств) в расчете на одного жителя.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3562,5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13170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9814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7370,5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7756,7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5265,3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5489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5608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Доля прибыльных сельскохозяйственных организаций в общем их числе.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9866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Производство основных видов продукции животноводства в хозяйствах всех категорий: в том числе – скота и птицы на убой (в живом весе).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480</w:t>
            </w:r>
          </w:p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500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</w:t>
            </w:r>
            <w:r w:rsidRPr="00986645">
              <w:rPr>
                <w:rFonts w:ascii="Times New Roman" w:hAnsi="Times New Roman" w:cs="Times New Roman"/>
                <w:b/>
              </w:rPr>
              <w:t>,  отвечающих</w:t>
            </w:r>
            <w:r w:rsidRPr="00986645">
              <w:rPr>
                <w:rFonts w:ascii="Times New Roman" w:hAnsi="Times New Roman" w:cs="Times New Roman"/>
              </w:rPr>
              <w:t xml:space="preserve">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63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Площадь земельных участков, предоставленных для строительства в расчете на 10 тыс. человек населения – всего.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1,30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в расчете на 10 тыс. человек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1,09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Общая площадь жилых помещений, приходящаяся в среднем на одного жителя, - всего.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29,0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Общая площадь жилых помещений введенная в действие за один год, приходящаяся в среднем на одного жителя.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0,17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Число проживающих в ветхих жилых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9150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9150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9150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9150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9150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9150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9150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Переселено из ветхих жилых домов за отчетный 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0,49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Доля детей в возрасте 1 – 6 лет, получающих дошкольную образовательную услугу и (или) услугу по их содержанию в муниципальных образовательных учреждений, в общей численности детей в возрасте 1-6 лет.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Доля детей первой и второй группы здоровья в общей численности  обучающихся в муниципальных общеобразовательных учреждениях.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90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73,42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75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645">
              <w:rPr>
                <w:rFonts w:ascii="Times New Roman" w:hAnsi="Times New Roman" w:cs="Times New Roman"/>
                <w:bCs/>
              </w:rPr>
              <w:t>Уровень фактической обеспеченности учреждениями культуры от нормативной потребности клубами и учреждениями клубного типа.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104,4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645">
              <w:rPr>
                <w:rFonts w:ascii="Times New Roman" w:hAnsi="Times New Roman" w:cs="Times New Roman"/>
                <w:bCs/>
              </w:rPr>
              <w:t>Уровень фактической обеспеченности учреждениями культуры от нормативной потребности библиотеками.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100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2C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  <w:bCs/>
              </w:rPr>
              <w:t>Обеспеченность амбулаторно-поликлиническими учреждениями на 10 тыс. человек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посещений в смену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438,01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438,01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438,01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438,01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438,01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438,01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2C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645">
              <w:rPr>
                <w:rFonts w:ascii="Times New Roman" w:hAnsi="Times New Roman" w:cs="Times New Roman"/>
                <w:bCs/>
              </w:rPr>
              <w:t>Доля населения, систематически занимающегося физической культурой и спортом в МР «Усть-Куломский»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+14,1 %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50,0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2C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86645">
              <w:rPr>
                <w:rFonts w:ascii="Times New Roman" w:hAnsi="Times New Roman" w:cs="Times New Roman"/>
                <w:bCs/>
              </w:rPr>
              <w:t>Обеспеченность спортивными сооружениями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736C7B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C7B">
              <w:rPr>
                <w:rFonts w:ascii="Times New Roman" w:hAnsi="Times New Roman" w:cs="Times New Roman"/>
              </w:rPr>
              <w:t>+12,1%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62,0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2C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6645">
              <w:rPr>
                <w:rFonts w:ascii="Times New Roman" w:hAnsi="Times New Roman" w:cs="Times New Roman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3,284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3,656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4,010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4,398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4,660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4,803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4,769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4,561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4,499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137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4,633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4,734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2C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Налоговые и неналоговые доходы бюджета муниципального образования (за исключением поступлений налоговых доходов по дополнительным нормативам отчислений) в расчете на одного жителя муниципального образования.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7,028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6,996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7,150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7,220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7,220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7,220</w:t>
            </w:r>
          </w:p>
        </w:tc>
      </w:tr>
      <w:tr w:rsidR="002C5DC8" w:rsidRPr="00986645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2C5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6645">
              <w:rPr>
                <w:rFonts w:ascii="Times New Roman" w:hAnsi="Times New Roman" w:cs="Times New Roman"/>
              </w:rPr>
              <w:t>Уровень удовлетворенности деятельностью органов местного самоуправления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986645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 муниципального района «Усть-Куломский».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56,30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74,20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645">
              <w:rPr>
                <w:rFonts w:ascii="Times New Roman" w:hAnsi="Times New Roman" w:cs="Times New Roman"/>
              </w:rPr>
              <w:t>67</w:t>
            </w:r>
          </w:p>
        </w:tc>
      </w:tr>
      <w:tr w:rsidR="002C5DC8" w:rsidRPr="00983A8A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2C5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64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/>
              </w:rPr>
            </w:pPr>
            <w:r w:rsidRPr="00986645">
              <w:rPr>
                <w:rFonts w:ascii="Times New Roman" w:hAnsi="Times New Roman"/>
              </w:rPr>
              <w:t>Уровень преступности (количество зарегистрированных преступлений на 100 тыс. человек)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/>
              </w:rPr>
            </w:pPr>
            <w:r w:rsidRPr="00986645">
              <w:rPr>
                <w:rFonts w:ascii="Times New Roman" w:hAnsi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645">
              <w:rPr>
                <w:rFonts w:ascii="Times New Roman" w:hAnsi="Times New Roman"/>
              </w:rPr>
              <w:t>1442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645">
              <w:rPr>
                <w:rFonts w:ascii="Times New Roman" w:hAnsi="Times New Roman"/>
              </w:rPr>
              <w:t>1361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645">
              <w:rPr>
                <w:rFonts w:ascii="Times New Roman" w:hAnsi="Times New Roman"/>
              </w:rPr>
              <w:t>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645">
              <w:rPr>
                <w:rFonts w:ascii="Times New Roman" w:hAnsi="Times New Roman"/>
              </w:rPr>
              <w:t>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645">
              <w:rPr>
                <w:rFonts w:ascii="Times New Roman" w:hAnsi="Times New Roman"/>
              </w:rPr>
              <w:t>1278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/>
              </w:rPr>
            </w:pPr>
            <w:r w:rsidRPr="00986645">
              <w:rPr>
                <w:rFonts w:ascii="Times New Roman" w:hAnsi="Times New Roman"/>
              </w:rPr>
              <w:t>1245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/>
              </w:rPr>
            </w:pPr>
            <w:r w:rsidRPr="00986645">
              <w:rPr>
                <w:rFonts w:ascii="Times New Roman" w:hAnsi="Times New Roman"/>
              </w:rPr>
              <w:t>1230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/>
              </w:rPr>
            </w:pPr>
            <w:r w:rsidRPr="00986645">
              <w:rPr>
                <w:rFonts w:ascii="Times New Roman" w:hAnsi="Times New Roman"/>
              </w:rPr>
              <w:t>1213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/>
              </w:rPr>
            </w:pPr>
            <w:r w:rsidRPr="00986645">
              <w:rPr>
                <w:rFonts w:ascii="Times New Roman" w:hAnsi="Times New Roman"/>
              </w:rPr>
              <w:t>1198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/>
              </w:rPr>
            </w:pPr>
            <w:r w:rsidRPr="00986645">
              <w:rPr>
                <w:rFonts w:ascii="Times New Roman" w:hAnsi="Times New Roman"/>
              </w:rPr>
              <w:t>83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645">
              <w:rPr>
                <w:rFonts w:ascii="Times New Roman" w:hAnsi="Times New Roman"/>
              </w:rPr>
              <w:t>1106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C055DD" w:rsidRDefault="002C5DC8" w:rsidP="00F9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6645">
              <w:rPr>
                <w:rFonts w:ascii="Times New Roman" w:hAnsi="Times New Roman"/>
              </w:rPr>
              <w:t>1086</w:t>
            </w:r>
          </w:p>
        </w:tc>
      </w:tr>
      <w:tr w:rsidR="002C5DC8" w:rsidRPr="00983A8A" w:rsidTr="00F95705">
        <w:trPr>
          <w:trHeight w:val="199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2C5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Выбросы загрязняющих веществ в атмосферу стационарными источниками загрязнений.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C8" w:rsidRPr="00986645" w:rsidRDefault="002C5DC8" w:rsidP="00F95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</w:tbl>
    <w:p w:rsidR="001D1AF0" w:rsidRDefault="001D1AF0" w:rsidP="00E616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1D1AF0" w:rsidSect="0011370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2026A" w:rsidRPr="0063304A" w:rsidRDefault="00113709" w:rsidP="0011370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304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13709" w:rsidRPr="001419B2" w:rsidRDefault="00113709" w:rsidP="00E648B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419B2">
        <w:rPr>
          <w:rFonts w:ascii="Times New Roman" w:hAnsi="Times New Roman"/>
          <w:b/>
          <w:i/>
          <w:sz w:val="28"/>
          <w:szCs w:val="28"/>
        </w:rPr>
        <w:t xml:space="preserve">Партнеры МО </w:t>
      </w:r>
      <w:r w:rsidR="005C62D6">
        <w:rPr>
          <w:rFonts w:ascii="Times New Roman" w:hAnsi="Times New Roman"/>
          <w:b/>
          <w:i/>
          <w:sz w:val="28"/>
          <w:szCs w:val="28"/>
        </w:rPr>
        <w:t xml:space="preserve">МР </w:t>
      </w:r>
      <w:r w:rsidRPr="001419B2">
        <w:rPr>
          <w:rFonts w:ascii="Times New Roman" w:hAnsi="Times New Roman"/>
          <w:b/>
          <w:i/>
          <w:sz w:val="28"/>
          <w:szCs w:val="28"/>
        </w:rPr>
        <w:t>«</w:t>
      </w:r>
      <w:r w:rsidR="005C62D6">
        <w:rPr>
          <w:rFonts w:ascii="Times New Roman" w:hAnsi="Times New Roman"/>
          <w:b/>
          <w:i/>
          <w:sz w:val="28"/>
          <w:szCs w:val="28"/>
        </w:rPr>
        <w:t>Усть-Куломский</w:t>
      </w:r>
      <w:r w:rsidRPr="001419B2">
        <w:rPr>
          <w:rFonts w:ascii="Times New Roman" w:hAnsi="Times New Roman"/>
          <w:b/>
          <w:i/>
          <w:sz w:val="28"/>
          <w:szCs w:val="28"/>
        </w:rPr>
        <w:t>» и формы сотрудничества</w:t>
      </w:r>
    </w:p>
    <w:tbl>
      <w:tblPr>
        <w:tblW w:w="1500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31"/>
        <w:gridCol w:w="6710"/>
        <w:gridCol w:w="4968"/>
      </w:tblGrid>
      <w:tr w:rsidR="00113709" w:rsidRPr="00113709" w:rsidTr="00E648BC">
        <w:trPr>
          <w:trHeight w:hRule="exact" w:val="955"/>
          <w:tblHeader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709" w:rsidRPr="00113709" w:rsidRDefault="00113709" w:rsidP="001137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113709"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Партнеры МО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709" w:rsidRPr="00113709" w:rsidRDefault="00113709" w:rsidP="001137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113709"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Форма сотрудничества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709" w:rsidRPr="00113709" w:rsidRDefault="00113709" w:rsidP="001137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113709"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Документ,</w:t>
            </w:r>
          </w:p>
          <w:p w:rsidR="00113709" w:rsidRPr="00113709" w:rsidRDefault="00113709" w:rsidP="001137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113709"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лигитимизирующий</w:t>
            </w:r>
          </w:p>
          <w:p w:rsidR="00113709" w:rsidRPr="00113709" w:rsidRDefault="00113709" w:rsidP="001137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</w:pPr>
            <w:r w:rsidRPr="00113709">
              <w:rPr>
                <w:rFonts w:ascii="Times New Roman" w:eastAsia="Times New Roman" w:hAnsi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сотрудничество</w:t>
            </w:r>
          </w:p>
        </w:tc>
      </w:tr>
      <w:tr w:rsidR="00113709" w:rsidRPr="00113709" w:rsidTr="00E648BC">
        <w:trPr>
          <w:trHeight w:hRule="exact" w:val="317"/>
          <w:jc w:val="center"/>
        </w:trPr>
        <w:tc>
          <w:tcPr>
            <w:tcW w:w="15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709" w:rsidRPr="00E648BC" w:rsidRDefault="00333B2E" w:rsidP="00E648BC">
            <w:pPr>
              <w:pStyle w:val="a7"/>
              <w:widowControl w:val="0"/>
              <w:numPr>
                <w:ilvl w:val="1"/>
                <w:numId w:val="19"/>
              </w:numPr>
              <w:tabs>
                <w:tab w:val="clear" w:pos="1440"/>
                <w:tab w:val="num" w:pos="0"/>
              </w:tabs>
              <w:spacing w:after="0" w:line="240" w:lineRule="auto"/>
              <w:ind w:left="68" w:firstLine="0"/>
              <w:jc w:val="center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  <w:r w:rsidRPr="00E648BC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>Региональное сотрудничество</w:t>
            </w:r>
          </w:p>
        </w:tc>
      </w:tr>
      <w:tr w:rsidR="00333B2E" w:rsidRPr="00113709" w:rsidTr="007608F7">
        <w:trPr>
          <w:trHeight w:hRule="exact" w:val="1575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2E" w:rsidRPr="007608F7" w:rsidRDefault="00333B2E" w:rsidP="007608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  <w:r w:rsidRPr="007608F7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>Правительство Республики Коми и ОАО «Монди СЛПК»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2E" w:rsidRPr="007608F7" w:rsidRDefault="00333B2E" w:rsidP="007608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  <w:r w:rsidRPr="007608F7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>Социально</w:t>
            </w:r>
            <w:r w:rsidR="00FB79EF" w:rsidRPr="007608F7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>-экономическое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B2E" w:rsidRPr="007608F7" w:rsidRDefault="00333B2E" w:rsidP="007608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  <w:r w:rsidRPr="007608F7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Соглашение </w:t>
            </w:r>
            <w:r w:rsidR="00FB79EF" w:rsidRPr="007608F7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>№47 О</w:t>
            </w:r>
            <w:r w:rsidRPr="007608F7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социально</w:t>
            </w:r>
            <w:r w:rsidR="00FB79EF" w:rsidRPr="007608F7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-экономическом сотрудничестве между Правительством Республики Коми и ОАО «Монди СЛПК» от 22 марта 2013 года </w:t>
            </w:r>
          </w:p>
        </w:tc>
      </w:tr>
      <w:tr w:rsidR="00333B2E" w:rsidRPr="00113709" w:rsidTr="00E648BC">
        <w:trPr>
          <w:trHeight w:hRule="exact" w:val="419"/>
          <w:jc w:val="center"/>
        </w:trPr>
        <w:tc>
          <w:tcPr>
            <w:tcW w:w="15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B2E" w:rsidRPr="00E648BC" w:rsidRDefault="001F0FAC" w:rsidP="00E648BC">
            <w:pPr>
              <w:pStyle w:val="a7"/>
              <w:widowControl w:val="0"/>
              <w:numPr>
                <w:ilvl w:val="1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  <w:r w:rsidRPr="00E648BC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>О</w:t>
            </w:r>
            <w:r w:rsidR="00333B2E" w:rsidRPr="00E648BC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>траслевое сотрудничество</w:t>
            </w:r>
          </w:p>
        </w:tc>
      </w:tr>
      <w:tr w:rsidR="00C52FA3" w:rsidRPr="00113709" w:rsidTr="00736211">
        <w:trPr>
          <w:trHeight w:hRule="exact" w:val="1703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FA3" w:rsidRPr="009E4924" w:rsidRDefault="00C52FA3" w:rsidP="009E49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>Министерство экономического развития Республики Коми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FA3" w:rsidRDefault="00C52FA3" w:rsidP="00C52FA3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>Предоставление субсидии местным бюджетам на софинансирование расходов по реализации муниципальных программ развития малого и среднего предпринимательства</w:t>
            </w:r>
          </w:p>
          <w:p w:rsidR="00736211" w:rsidRPr="009E4924" w:rsidRDefault="00736211" w:rsidP="00C52FA3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FA3" w:rsidRPr="009E4924" w:rsidRDefault="00C52FA3" w:rsidP="009E49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Соглашение № 04-2013 от 08 июля 2013 года </w:t>
            </w:r>
          </w:p>
        </w:tc>
      </w:tr>
      <w:tr w:rsidR="00333B2E" w:rsidRPr="00113709" w:rsidTr="00E648BC">
        <w:trPr>
          <w:trHeight w:hRule="exact" w:val="1651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B2E" w:rsidRPr="009E4924" w:rsidRDefault="00333B2E" w:rsidP="009E49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  <w:r w:rsidRPr="009E4924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>Министерство сельского хозяйства и продовольствия Республики Коми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B2E" w:rsidRPr="009E4924" w:rsidRDefault="00333B2E" w:rsidP="009E49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  <w:r w:rsidRPr="009E4924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>Сотрудничество в области сельского хозяйства на 2013-2020 годы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B2E" w:rsidRPr="009E4924" w:rsidRDefault="00333B2E" w:rsidP="009E49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  <w:r w:rsidRPr="009E4924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>Соглашение № 19 между Министерством сельского хозяйства и продовольствия Республики Коми и администрацией МР «Усть-Куломский» от 07.2013 года</w:t>
            </w:r>
          </w:p>
        </w:tc>
      </w:tr>
      <w:tr w:rsidR="00736211" w:rsidRPr="00113709" w:rsidTr="00736211">
        <w:trPr>
          <w:trHeight w:hRule="exact" w:val="1077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211" w:rsidRPr="009E4924" w:rsidRDefault="00736211" w:rsidP="00FF5905">
            <w:pPr>
              <w:widowControl w:val="0"/>
              <w:spacing w:after="0" w:line="240" w:lineRule="auto"/>
              <w:ind w:right="1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Служба Республики Коми по лицензированию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211" w:rsidRPr="009E4924" w:rsidRDefault="00736211" w:rsidP="00FF590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Об информационном взаимодействии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211" w:rsidRDefault="00736211" w:rsidP="00FF5905">
            <w:pPr>
              <w:widowControl w:val="0"/>
              <w:spacing w:after="0" w:line="240" w:lineRule="auto"/>
              <w:ind w:firstLine="196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Соглашение об информационном взаимодействии 21 апреля 2011 года</w:t>
            </w:r>
          </w:p>
        </w:tc>
      </w:tr>
      <w:tr w:rsidR="00736211" w:rsidRPr="00113709" w:rsidTr="00E648BC">
        <w:trPr>
          <w:trHeight w:hRule="exact" w:val="1743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211" w:rsidRPr="009E4924" w:rsidRDefault="00736211" w:rsidP="009E49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lastRenderedPageBreak/>
              <w:t>Территориальный орган Федеральной службы государственной статистики по Республике Коми (Комистат)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211" w:rsidRPr="009E4924" w:rsidRDefault="00736211" w:rsidP="00E648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Информационное обслуживание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211" w:rsidRPr="009E4924" w:rsidRDefault="00736211" w:rsidP="00F844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 Соглашение № 26 между Комистатом и АМР «Усть-Куломский» от 14 декабря 2012 года</w:t>
            </w:r>
          </w:p>
        </w:tc>
      </w:tr>
      <w:tr w:rsidR="00736211" w:rsidRPr="00113709" w:rsidTr="00E648BC">
        <w:trPr>
          <w:trHeight w:hRule="exact" w:val="1979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211" w:rsidRPr="009E4924" w:rsidRDefault="00736211" w:rsidP="00333B2E">
            <w:pPr>
              <w:widowControl w:val="0"/>
              <w:spacing w:after="0" w:line="240" w:lineRule="auto"/>
              <w:ind w:right="178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92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по надзору в сфере защиты прав потребителей и благополучия человека по Республике Коми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211" w:rsidRPr="009E4924" w:rsidRDefault="00736211" w:rsidP="00E3596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92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 взаимодействии в сфере защиты прав потребителей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211" w:rsidRPr="009E4924" w:rsidRDefault="00736211" w:rsidP="009E4924">
            <w:pPr>
              <w:widowControl w:val="0"/>
              <w:spacing w:after="0" w:line="240" w:lineRule="auto"/>
              <w:ind w:firstLine="196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Соглашение о взаимодействии в сфере защиты прав потребителей от 23 октября 2013 года</w:t>
            </w:r>
          </w:p>
        </w:tc>
      </w:tr>
      <w:tr w:rsidR="00736211" w:rsidRPr="00113709" w:rsidTr="00E648BC">
        <w:trPr>
          <w:trHeight w:hRule="exact" w:val="317"/>
          <w:jc w:val="center"/>
        </w:trPr>
        <w:tc>
          <w:tcPr>
            <w:tcW w:w="15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211" w:rsidRPr="00E648BC" w:rsidRDefault="00736211" w:rsidP="00E648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>3</w:t>
            </w:r>
            <w:r w:rsidRPr="00E648BC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>. Межрайонное сотрудничество</w:t>
            </w:r>
          </w:p>
        </w:tc>
      </w:tr>
      <w:tr w:rsidR="00736211" w:rsidRPr="00113709" w:rsidTr="00736211">
        <w:trPr>
          <w:trHeight w:hRule="exact" w:val="2396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211" w:rsidRPr="00736211" w:rsidRDefault="00736211" w:rsidP="00AC60F2">
            <w:pPr>
              <w:widowControl w:val="0"/>
              <w:spacing w:after="0" w:line="240" w:lineRule="auto"/>
              <w:ind w:firstLine="198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  <w:r w:rsidRPr="00736211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>МО «Корткеросский»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211" w:rsidRPr="00736211" w:rsidRDefault="00736211" w:rsidP="00E648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  <w:r w:rsidRPr="00736211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>О совместном намерении подержании и развитии традиционных дружественных отношений и долгосрочном сотрудничестве в сферах экономики, торговли, туризма, муниципального управления, ЖКХ, дорожно-транспортного хозяйства, охраны окружающей среды и энергетики, культуры, спорта и молодёжной политики, образования, СМИ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211" w:rsidRPr="00736211" w:rsidRDefault="00736211" w:rsidP="00E648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  <w:r w:rsidRPr="00736211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>Соглашение о сотрудничестве между МОМР «Усть-Куломский» и МО МР «Корткеросский» от 31 мая 2013 года</w:t>
            </w:r>
          </w:p>
        </w:tc>
      </w:tr>
      <w:tr w:rsidR="00736211" w:rsidRPr="00113709" w:rsidTr="00E648BC">
        <w:trPr>
          <w:trHeight w:hRule="exact" w:val="312"/>
          <w:jc w:val="center"/>
        </w:trPr>
        <w:tc>
          <w:tcPr>
            <w:tcW w:w="15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211" w:rsidRPr="00E648BC" w:rsidRDefault="00736211" w:rsidP="00E648BC">
            <w:pPr>
              <w:widowControl w:val="0"/>
              <w:spacing w:after="0" w:line="240" w:lineRule="auto"/>
              <w:ind w:left="-34" w:firstLine="142"/>
              <w:jc w:val="center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>4</w:t>
            </w:r>
            <w:r w:rsidRPr="00E648BC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>. Муниципальное сотрудничество</w:t>
            </w:r>
          </w:p>
        </w:tc>
      </w:tr>
      <w:tr w:rsidR="00736211" w:rsidRPr="00113709" w:rsidTr="00736211">
        <w:trPr>
          <w:trHeight w:hRule="exact" w:val="1691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211" w:rsidRPr="00736211" w:rsidRDefault="00736211" w:rsidP="00FB79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  <w:r w:rsidRPr="00736211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>ООО «СеверЛесФорестЛогистик»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211" w:rsidRPr="00736211" w:rsidRDefault="00736211" w:rsidP="004B0A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  <w:r w:rsidRPr="00736211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>Социально-экономическое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211" w:rsidRPr="00736211" w:rsidRDefault="00736211" w:rsidP="00E648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  <w:r w:rsidRPr="00736211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>Соглашение о социально-экономическом партнёрстве между ООО «СеверЛесФорест-Логистик» и администрацией МР «Усть-Куломский» от 01 января 2013 года</w:t>
            </w:r>
          </w:p>
        </w:tc>
      </w:tr>
      <w:tr w:rsidR="00736211" w:rsidRPr="00113709" w:rsidTr="00736211">
        <w:trPr>
          <w:trHeight w:hRule="exact" w:val="112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211" w:rsidRPr="00736211" w:rsidRDefault="00736211" w:rsidP="004B0A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  <w:r w:rsidRPr="0073621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ООО «Микрофинансовая организация Республики Коми»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211" w:rsidRPr="00736211" w:rsidRDefault="00736211" w:rsidP="004B0A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  <w:r w:rsidRPr="00736211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>Взаимодействие в сфере развития микрофинансирования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211" w:rsidRPr="00736211" w:rsidRDefault="00736211" w:rsidP="00E648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</w:pPr>
            <w:r w:rsidRPr="00736211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  <w:lang w:eastAsia="ru-RU"/>
              </w:rPr>
              <w:t>Соглашение о взаимодействии в сфере развития микрофинансирования от 25 октября 2012 года</w:t>
            </w:r>
          </w:p>
        </w:tc>
      </w:tr>
      <w:tr w:rsidR="00736211" w:rsidRPr="00113709" w:rsidTr="00736211">
        <w:trPr>
          <w:trHeight w:hRule="exact" w:val="1601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211" w:rsidRPr="009E4924" w:rsidRDefault="00736211" w:rsidP="00575964">
            <w:pPr>
              <w:widowControl w:val="0"/>
              <w:spacing w:after="0" w:line="240" w:lineRule="auto"/>
              <w:ind w:right="1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ГУП РК «Республиканское предприятие «Бизнес-инкубатор»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211" w:rsidRPr="009E4924" w:rsidRDefault="00736211" w:rsidP="005759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 взаимодействии в сфере защиты прав и законных интересов малого и среднего предпринимательства в Республике Коми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211" w:rsidRDefault="00736211" w:rsidP="00575964">
            <w:pPr>
              <w:widowControl w:val="0"/>
              <w:spacing w:after="0" w:line="240" w:lineRule="auto"/>
              <w:ind w:firstLine="196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Соглашение о взаимодействии в сфере защиты прав и законных интересов малого и среднего предпринимательства в Республике Коми от 01 октября 2013 года</w:t>
            </w:r>
          </w:p>
        </w:tc>
      </w:tr>
      <w:tr w:rsidR="00736211" w:rsidRPr="00113709" w:rsidTr="00E648BC">
        <w:trPr>
          <w:trHeight w:hRule="exact" w:val="1593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211" w:rsidRDefault="00736211" w:rsidP="00575964">
            <w:pPr>
              <w:widowControl w:val="0"/>
              <w:spacing w:after="0" w:line="240" w:lineRule="auto"/>
              <w:ind w:right="1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ОАО «Межрегиональная распределительная сетевая компания Северо-Запада» (ОАО «МРСК Северо-Запада»)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211" w:rsidRDefault="00736211" w:rsidP="005759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Социально-экономическое партнёрство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211" w:rsidRDefault="00736211" w:rsidP="00E648BC">
            <w:pPr>
              <w:widowControl w:val="0"/>
              <w:spacing w:after="0" w:line="240" w:lineRule="auto"/>
              <w:ind w:firstLine="196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Соглашение о социально-экономическом партнёрстве между ОАО «МРСК Северо-Запада» и АМР «Усть-Куломский» от 18 октября 2012 года</w:t>
            </w:r>
          </w:p>
        </w:tc>
      </w:tr>
    </w:tbl>
    <w:p w:rsidR="00113709" w:rsidRPr="002D2336" w:rsidRDefault="00113709" w:rsidP="002D23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3709" w:rsidRPr="002D2336" w:rsidSect="00333B2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9CA" w:rsidRPr="00D27D28" w:rsidRDefault="006079CA" w:rsidP="00D27D28">
      <w:pPr>
        <w:pStyle w:val="a3"/>
        <w:spacing w:after="0"/>
        <w:rPr>
          <w:rFonts w:ascii="Calibri" w:hAnsi="Calibri" w:cs="Calibri"/>
          <w:color w:val="auto"/>
          <w:spacing w:val="0"/>
          <w:kern w:val="0"/>
          <w:sz w:val="22"/>
          <w:szCs w:val="22"/>
        </w:rPr>
      </w:pPr>
      <w:r>
        <w:rPr>
          <w:rFonts w:cs="Times New Roman"/>
        </w:rPr>
        <w:separator/>
      </w:r>
    </w:p>
  </w:endnote>
  <w:endnote w:type="continuationSeparator" w:id="1">
    <w:p w:rsidR="006079CA" w:rsidRPr="00D27D28" w:rsidRDefault="006079CA" w:rsidP="00D27D28">
      <w:pPr>
        <w:pStyle w:val="a3"/>
        <w:spacing w:after="0"/>
        <w:rPr>
          <w:rFonts w:ascii="Calibri" w:hAnsi="Calibri" w:cs="Calibri"/>
          <w:color w:val="auto"/>
          <w:spacing w:val="0"/>
          <w:kern w:val="0"/>
          <w:sz w:val="22"/>
          <w:szCs w:val="22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34" w:rsidRDefault="00E61F99">
    <w:pPr>
      <w:pStyle w:val="af9"/>
      <w:jc w:val="right"/>
    </w:pPr>
    <w:fldSimple w:instr=" PAGE   \* MERGEFORMAT ">
      <w:r w:rsidR="0063304A">
        <w:rPr>
          <w:noProof/>
        </w:rPr>
        <w:t>149</w:t>
      </w:r>
    </w:fldSimple>
  </w:p>
  <w:p w:rsidR="00261434" w:rsidRDefault="00261434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9CA" w:rsidRPr="00D27D28" w:rsidRDefault="006079CA" w:rsidP="00D27D28">
      <w:pPr>
        <w:pStyle w:val="a3"/>
        <w:spacing w:after="0"/>
        <w:rPr>
          <w:rFonts w:ascii="Calibri" w:hAnsi="Calibri" w:cs="Calibri"/>
          <w:color w:val="auto"/>
          <w:spacing w:val="0"/>
          <w:kern w:val="0"/>
          <w:sz w:val="22"/>
          <w:szCs w:val="22"/>
        </w:rPr>
      </w:pPr>
      <w:r>
        <w:rPr>
          <w:rFonts w:cs="Times New Roman"/>
        </w:rPr>
        <w:separator/>
      </w:r>
    </w:p>
  </w:footnote>
  <w:footnote w:type="continuationSeparator" w:id="1">
    <w:p w:rsidR="006079CA" w:rsidRPr="00D27D28" w:rsidRDefault="006079CA" w:rsidP="00D27D28">
      <w:pPr>
        <w:pStyle w:val="a3"/>
        <w:spacing w:after="0"/>
        <w:rPr>
          <w:rFonts w:ascii="Calibri" w:hAnsi="Calibri" w:cs="Calibri"/>
          <w:color w:val="auto"/>
          <w:spacing w:val="0"/>
          <w:kern w:val="0"/>
          <w:sz w:val="22"/>
          <w:szCs w:val="22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8EB"/>
    <w:multiLevelType w:val="hybridMultilevel"/>
    <w:tmpl w:val="F178526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B84273"/>
    <w:multiLevelType w:val="hybridMultilevel"/>
    <w:tmpl w:val="5E2AE73C"/>
    <w:lvl w:ilvl="0" w:tplc="661A6964">
      <w:start w:val="1"/>
      <w:numFmt w:val="bullet"/>
      <w:lvlText w:val=""/>
      <w:lvlJc w:val="left"/>
      <w:pPr>
        <w:tabs>
          <w:tab w:val="num" w:pos="2838"/>
        </w:tabs>
        <w:ind w:left="2838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decimal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668229E6">
      <w:start w:val="1"/>
      <w:numFmt w:val="bullet"/>
      <w:pStyle w:val="Pro-List-1"/>
      <w:lvlText w:val=""/>
      <w:lvlJc w:val="left"/>
      <w:pPr>
        <w:tabs>
          <w:tab w:val="num" w:pos="810"/>
        </w:tabs>
        <w:ind w:left="810" w:firstLine="1134"/>
      </w:pPr>
      <w:rPr>
        <w:rFonts w:ascii="Wingdings" w:hAnsi="Wingdings" w:hint="default"/>
        <w:color w:val="auto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464"/>
        </w:tabs>
        <w:ind w:left="4464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24"/>
        </w:tabs>
        <w:ind w:left="6624" w:hanging="360"/>
      </w:pPr>
      <w:rPr>
        <w:rFonts w:cs="Times New Roman"/>
      </w:rPr>
    </w:lvl>
  </w:abstractNum>
  <w:abstractNum w:abstractNumId="2">
    <w:nsid w:val="026752ED"/>
    <w:multiLevelType w:val="multilevel"/>
    <w:tmpl w:val="24EAB0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02AD5697"/>
    <w:multiLevelType w:val="hybridMultilevel"/>
    <w:tmpl w:val="506E1C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05133C"/>
    <w:multiLevelType w:val="multilevel"/>
    <w:tmpl w:val="12B8844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061B5768"/>
    <w:multiLevelType w:val="hybridMultilevel"/>
    <w:tmpl w:val="CEDC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5B0E89"/>
    <w:multiLevelType w:val="hybridMultilevel"/>
    <w:tmpl w:val="A8AC423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7F45664"/>
    <w:multiLevelType w:val="hybridMultilevel"/>
    <w:tmpl w:val="EDF094E2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7468BE"/>
    <w:multiLevelType w:val="multilevel"/>
    <w:tmpl w:val="21DC51F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bullet"/>
      <w:lvlText w:val=""/>
      <w:lvlJc w:val="left"/>
      <w:pPr>
        <w:ind w:left="1800" w:hanging="1800"/>
      </w:pPr>
      <w:rPr>
        <w:rFonts w:ascii="Symbol" w:hAnsi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>
    <w:nsid w:val="09F7708D"/>
    <w:multiLevelType w:val="hybridMultilevel"/>
    <w:tmpl w:val="5614ADB0"/>
    <w:lvl w:ilvl="0" w:tplc="00B22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AF22931"/>
    <w:multiLevelType w:val="hybridMultilevel"/>
    <w:tmpl w:val="DF729A6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E91EBD"/>
    <w:multiLevelType w:val="hybridMultilevel"/>
    <w:tmpl w:val="066E1090"/>
    <w:lvl w:ilvl="0" w:tplc="D7BA9CD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01B1D17"/>
    <w:multiLevelType w:val="hybridMultilevel"/>
    <w:tmpl w:val="639A8918"/>
    <w:lvl w:ilvl="0" w:tplc="00B225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1C31D75"/>
    <w:multiLevelType w:val="hybridMultilevel"/>
    <w:tmpl w:val="7C52E19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304231D"/>
    <w:multiLevelType w:val="hybridMultilevel"/>
    <w:tmpl w:val="A9E080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17A2565D"/>
    <w:multiLevelType w:val="hybridMultilevel"/>
    <w:tmpl w:val="FC42F6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8285EB5"/>
    <w:multiLevelType w:val="hybridMultilevel"/>
    <w:tmpl w:val="23AA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190223D5"/>
    <w:multiLevelType w:val="hybridMultilevel"/>
    <w:tmpl w:val="C94846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1ED03D6F"/>
    <w:multiLevelType w:val="singleLevel"/>
    <w:tmpl w:val="BC9671AA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 w:cs="Webdings"/>
        <w:sz w:val="16"/>
        <w:szCs w:val="16"/>
      </w:rPr>
    </w:lvl>
  </w:abstractNum>
  <w:abstractNum w:abstractNumId="19">
    <w:nsid w:val="1F24595E"/>
    <w:multiLevelType w:val="hybridMultilevel"/>
    <w:tmpl w:val="561268F0"/>
    <w:lvl w:ilvl="0" w:tplc="00B225B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0">
    <w:nsid w:val="1FD03714"/>
    <w:multiLevelType w:val="hybridMultilevel"/>
    <w:tmpl w:val="52561BBE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B841C4"/>
    <w:multiLevelType w:val="hybridMultilevel"/>
    <w:tmpl w:val="9FE0E93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3715B90"/>
    <w:multiLevelType w:val="hybridMultilevel"/>
    <w:tmpl w:val="BEC8A6A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5C07BCA"/>
    <w:multiLevelType w:val="hybridMultilevel"/>
    <w:tmpl w:val="D7127E1A"/>
    <w:lvl w:ilvl="0" w:tplc="D7BA9C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62F0CD7"/>
    <w:multiLevelType w:val="hybridMultilevel"/>
    <w:tmpl w:val="398C00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CAF76B0"/>
    <w:multiLevelType w:val="hybridMultilevel"/>
    <w:tmpl w:val="FA3463F4"/>
    <w:lvl w:ilvl="0" w:tplc="00B22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DF8446C"/>
    <w:multiLevelType w:val="hybridMultilevel"/>
    <w:tmpl w:val="31CE2F9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EDC6EE8"/>
    <w:multiLevelType w:val="hybridMultilevel"/>
    <w:tmpl w:val="2F48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2F2D0ACB"/>
    <w:multiLevelType w:val="multilevel"/>
    <w:tmpl w:val="816EC428"/>
    <w:lvl w:ilvl="0">
      <w:start w:val="3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9">
    <w:nsid w:val="306A0410"/>
    <w:multiLevelType w:val="hybridMultilevel"/>
    <w:tmpl w:val="35160CA2"/>
    <w:lvl w:ilvl="0" w:tplc="00B22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315C59B8"/>
    <w:multiLevelType w:val="hybridMultilevel"/>
    <w:tmpl w:val="6BB8FF66"/>
    <w:lvl w:ilvl="0" w:tplc="1466E4E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23143EA"/>
    <w:multiLevelType w:val="hybridMultilevel"/>
    <w:tmpl w:val="46D863B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2400E5B"/>
    <w:multiLevelType w:val="hybridMultilevel"/>
    <w:tmpl w:val="CA06ED62"/>
    <w:lvl w:ilvl="0" w:tplc="00B22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32A056B0"/>
    <w:multiLevelType w:val="hybridMultilevel"/>
    <w:tmpl w:val="EE34D1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32E07C5B"/>
    <w:multiLevelType w:val="hybridMultilevel"/>
    <w:tmpl w:val="F56E2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33114144"/>
    <w:multiLevelType w:val="hybridMultilevel"/>
    <w:tmpl w:val="03AAE25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4E20635"/>
    <w:multiLevelType w:val="hybridMultilevel"/>
    <w:tmpl w:val="C08C694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5566A42"/>
    <w:multiLevelType w:val="hybridMultilevel"/>
    <w:tmpl w:val="74F8D52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6121B13"/>
    <w:multiLevelType w:val="hybridMultilevel"/>
    <w:tmpl w:val="C7BC2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37085B65"/>
    <w:multiLevelType w:val="multilevel"/>
    <w:tmpl w:val="45C643E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38AE2FF6"/>
    <w:multiLevelType w:val="hybridMultilevel"/>
    <w:tmpl w:val="7D0806D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9890F07"/>
    <w:multiLevelType w:val="multilevel"/>
    <w:tmpl w:val="6C1CD21C"/>
    <w:lvl w:ilvl="0">
      <w:start w:val="1"/>
      <w:numFmt w:val="decimal"/>
      <w:pStyle w:val="MMTopic1"/>
      <w:suff w:val="space"/>
      <w:lvlText w:val="%1"/>
      <w:lvlJc w:val="left"/>
      <w:pPr>
        <w:ind w:left="568"/>
      </w:pPr>
    </w:lvl>
    <w:lvl w:ilvl="1">
      <w:start w:val="1"/>
      <w:numFmt w:val="decimal"/>
      <w:pStyle w:val="MMTopic2"/>
      <w:suff w:val="space"/>
      <w:lvlText w:val="%1.%2"/>
      <w:lvlJc w:val="left"/>
    </w:lvl>
    <w:lvl w:ilvl="2">
      <w:start w:val="1"/>
      <w:numFmt w:val="decimal"/>
      <w:pStyle w:val="MMTopic3"/>
      <w:suff w:val="space"/>
      <w:lvlText w:val="%1.%2.%3"/>
      <w:lvlJc w:val="left"/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3B8E78AC"/>
    <w:multiLevelType w:val="hybridMultilevel"/>
    <w:tmpl w:val="50BCC3F6"/>
    <w:lvl w:ilvl="0" w:tplc="00B22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3D43751A"/>
    <w:multiLevelType w:val="hybridMultilevel"/>
    <w:tmpl w:val="8486754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D773753"/>
    <w:multiLevelType w:val="hybridMultilevel"/>
    <w:tmpl w:val="4B6033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3FA14F56"/>
    <w:multiLevelType w:val="hybridMultilevel"/>
    <w:tmpl w:val="C164C052"/>
    <w:lvl w:ilvl="0" w:tplc="00B225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403E51C1"/>
    <w:multiLevelType w:val="hybridMultilevel"/>
    <w:tmpl w:val="55CE2AEC"/>
    <w:lvl w:ilvl="0" w:tplc="25661FF0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41577628"/>
    <w:multiLevelType w:val="hybridMultilevel"/>
    <w:tmpl w:val="483820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425E55DB"/>
    <w:multiLevelType w:val="hybridMultilevel"/>
    <w:tmpl w:val="E88CE2C6"/>
    <w:lvl w:ilvl="0" w:tplc="041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9">
    <w:nsid w:val="443E345C"/>
    <w:multiLevelType w:val="hybridMultilevel"/>
    <w:tmpl w:val="B48E3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5CC67DA"/>
    <w:multiLevelType w:val="hybridMultilevel"/>
    <w:tmpl w:val="B86EE0D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46921B28"/>
    <w:multiLevelType w:val="hybridMultilevel"/>
    <w:tmpl w:val="18CA6EE4"/>
    <w:lvl w:ilvl="0" w:tplc="00B22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498116CB"/>
    <w:multiLevelType w:val="hybridMultilevel"/>
    <w:tmpl w:val="2346B588"/>
    <w:lvl w:ilvl="0" w:tplc="00B225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>
    <w:nsid w:val="4ADF130E"/>
    <w:multiLevelType w:val="hybridMultilevel"/>
    <w:tmpl w:val="8DB2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DCB1905"/>
    <w:multiLevelType w:val="hybridMultilevel"/>
    <w:tmpl w:val="19CE7ADA"/>
    <w:lvl w:ilvl="0" w:tplc="BE787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4EFF5DE7"/>
    <w:multiLevelType w:val="hybridMultilevel"/>
    <w:tmpl w:val="463CD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8C028C"/>
    <w:multiLevelType w:val="hybridMultilevel"/>
    <w:tmpl w:val="7D827E84"/>
    <w:lvl w:ilvl="0" w:tplc="20D4B8F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  <w:color w:val="auto"/>
      </w:rPr>
    </w:lvl>
    <w:lvl w:ilvl="2" w:tplc="FFFFFFFF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cs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7">
    <w:nsid w:val="50EA6A73"/>
    <w:multiLevelType w:val="hybridMultilevel"/>
    <w:tmpl w:val="3A7AE5EC"/>
    <w:lvl w:ilvl="0" w:tplc="00B22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51464143"/>
    <w:multiLevelType w:val="hybridMultilevel"/>
    <w:tmpl w:val="6A5849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518777D6"/>
    <w:multiLevelType w:val="hybridMultilevel"/>
    <w:tmpl w:val="42DEC1E6"/>
    <w:lvl w:ilvl="0" w:tplc="4B1829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0">
    <w:nsid w:val="54D70F37"/>
    <w:multiLevelType w:val="hybridMultilevel"/>
    <w:tmpl w:val="AAC48BB8"/>
    <w:lvl w:ilvl="0" w:tplc="00B22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558A690A"/>
    <w:multiLevelType w:val="hybridMultilevel"/>
    <w:tmpl w:val="FBA484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56652337"/>
    <w:multiLevelType w:val="hybridMultilevel"/>
    <w:tmpl w:val="798C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>
    <w:nsid w:val="57785386"/>
    <w:multiLevelType w:val="hybridMultilevel"/>
    <w:tmpl w:val="E2E4091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4">
    <w:nsid w:val="5A763240"/>
    <w:multiLevelType w:val="hybridMultilevel"/>
    <w:tmpl w:val="FA5A0C30"/>
    <w:lvl w:ilvl="0" w:tplc="00B22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5ABD4605"/>
    <w:multiLevelType w:val="hybridMultilevel"/>
    <w:tmpl w:val="E4924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6">
    <w:nsid w:val="5AC8780D"/>
    <w:multiLevelType w:val="hybridMultilevel"/>
    <w:tmpl w:val="9C42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7">
    <w:nsid w:val="5AFB23DE"/>
    <w:multiLevelType w:val="hybridMultilevel"/>
    <w:tmpl w:val="7DCA3872"/>
    <w:lvl w:ilvl="0" w:tplc="00B22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>
    <w:nsid w:val="5B9F33D5"/>
    <w:multiLevelType w:val="hybridMultilevel"/>
    <w:tmpl w:val="73BA1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9">
    <w:nsid w:val="5E1B04ED"/>
    <w:multiLevelType w:val="hybridMultilevel"/>
    <w:tmpl w:val="6E1A74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5ED027E8"/>
    <w:multiLevelType w:val="hybridMultilevel"/>
    <w:tmpl w:val="45A2EE18"/>
    <w:lvl w:ilvl="0" w:tplc="00B22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5ED44143"/>
    <w:multiLevelType w:val="hybridMultilevel"/>
    <w:tmpl w:val="F52633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>
    <w:nsid w:val="5FA87A9F"/>
    <w:multiLevelType w:val="hybridMultilevel"/>
    <w:tmpl w:val="02F0149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5FC4342B"/>
    <w:multiLevelType w:val="hybridMultilevel"/>
    <w:tmpl w:val="B2A85A34"/>
    <w:lvl w:ilvl="0" w:tplc="09183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>
    <w:nsid w:val="61716C4D"/>
    <w:multiLevelType w:val="hybridMultilevel"/>
    <w:tmpl w:val="3DD6AE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619C563E"/>
    <w:multiLevelType w:val="hybridMultilevel"/>
    <w:tmpl w:val="93105DB4"/>
    <w:lvl w:ilvl="0" w:tplc="B9FEC5D8">
      <w:start w:val="1"/>
      <w:numFmt w:val="decimal"/>
      <w:lvlText w:val="%1)"/>
      <w:lvlJc w:val="left"/>
      <w:pPr>
        <w:ind w:left="2500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62F651BB"/>
    <w:multiLevelType w:val="hybridMultilevel"/>
    <w:tmpl w:val="7C320B84"/>
    <w:lvl w:ilvl="0" w:tplc="00B22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66410C5C"/>
    <w:multiLevelType w:val="hybridMultilevel"/>
    <w:tmpl w:val="8D1853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66687B5B"/>
    <w:multiLevelType w:val="hybridMultilevel"/>
    <w:tmpl w:val="3FBEA5E2"/>
    <w:lvl w:ilvl="0" w:tplc="00B225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9">
    <w:nsid w:val="66910687"/>
    <w:multiLevelType w:val="hybridMultilevel"/>
    <w:tmpl w:val="1AC8C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>
    <w:nsid w:val="6709079F"/>
    <w:multiLevelType w:val="hybridMultilevel"/>
    <w:tmpl w:val="FB00CCE8"/>
    <w:lvl w:ilvl="0" w:tplc="00B22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>
    <w:nsid w:val="681A6F25"/>
    <w:multiLevelType w:val="hybridMultilevel"/>
    <w:tmpl w:val="5E00C2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2">
    <w:nsid w:val="689150C9"/>
    <w:multiLevelType w:val="hybridMultilevel"/>
    <w:tmpl w:val="1560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A576490"/>
    <w:multiLevelType w:val="hybridMultilevel"/>
    <w:tmpl w:val="721E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>
    <w:nsid w:val="6BCB2843"/>
    <w:multiLevelType w:val="hybridMultilevel"/>
    <w:tmpl w:val="9B047D1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5">
    <w:nsid w:val="6D2744E1"/>
    <w:multiLevelType w:val="hybridMultilevel"/>
    <w:tmpl w:val="662E5D3A"/>
    <w:lvl w:ilvl="0" w:tplc="1466E4E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6DDC729C"/>
    <w:multiLevelType w:val="hybridMultilevel"/>
    <w:tmpl w:val="2B7A6C66"/>
    <w:lvl w:ilvl="0" w:tplc="00B225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>
    <w:nsid w:val="6F1D0D62"/>
    <w:multiLevelType w:val="hybridMultilevel"/>
    <w:tmpl w:val="26F04EB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71441E26"/>
    <w:multiLevelType w:val="hybridMultilevel"/>
    <w:tmpl w:val="C1E04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2777E78"/>
    <w:multiLevelType w:val="hybridMultilevel"/>
    <w:tmpl w:val="A2B8F4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0">
    <w:nsid w:val="73D20E5C"/>
    <w:multiLevelType w:val="multilevel"/>
    <w:tmpl w:val="C9B855D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1">
    <w:nsid w:val="76085926"/>
    <w:multiLevelType w:val="hybridMultilevel"/>
    <w:tmpl w:val="87BC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2">
    <w:nsid w:val="76E45B73"/>
    <w:multiLevelType w:val="hybridMultilevel"/>
    <w:tmpl w:val="42E01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3">
    <w:nsid w:val="77F94BE0"/>
    <w:multiLevelType w:val="multilevel"/>
    <w:tmpl w:val="290E6F0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4">
    <w:nsid w:val="7A171F5B"/>
    <w:multiLevelType w:val="hybridMultilevel"/>
    <w:tmpl w:val="5674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5">
    <w:nsid w:val="7AFA2325"/>
    <w:multiLevelType w:val="hybridMultilevel"/>
    <w:tmpl w:val="14BA6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>
    <w:nsid w:val="7B4B3C1D"/>
    <w:multiLevelType w:val="hybridMultilevel"/>
    <w:tmpl w:val="E1C835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7">
    <w:nsid w:val="7B6B7CFB"/>
    <w:multiLevelType w:val="hybridMultilevel"/>
    <w:tmpl w:val="CA42BD2E"/>
    <w:lvl w:ilvl="0" w:tplc="049E5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BC620A7"/>
    <w:multiLevelType w:val="hybridMultilevel"/>
    <w:tmpl w:val="97BECDE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CD71181"/>
    <w:multiLevelType w:val="hybridMultilevel"/>
    <w:tmpl w:val="72CA30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0">
    <w:nsid w:val="7D947B5C"/>
    <w:multiLevelType w:val="hybridMultilevel"/>
    <w:tmpl w:val="A0BE206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>
    <w:nsid w:val="7F1347C3"/>
    <w:multiLevelType w:val="hybridMultilevel"/>
    <w:tmpl w:val="781AFF7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6"/>
  </w:num>
  <w:num w:numId="3">
    <w:abstractNumId w:val="62"/>
  </w:num>
  <w:num w:numId="4">
    <w:abstractNumId w:val="79"/>
  </w:num>
  <w:num w:numId="5">
    <w:abstractNumId w:val="66"/>
  </w:num>
  <w:num w:numId="6">
    <w:abstractNumId w:val="92"/>
  </w:num>
  <w:num w:numId="7">
    <w:abstractNumId w:val="68"/>
  </w:num>
  <w:num w:numId="8">
    <w:abstractNumId w:val="65"/>
  </w:num>
  <w:num w:numId="9">
    <w:abstractNumId w:val="91"/>
  </w:num>
  <w:num w:numId="10">
    <w:abstractNumId w:val="27"/>
  </w:num>
  <w:num w:numId="11">
    <w:abstractNumId w:val="38"/>
  </w:num>
  <w:num w:numId="12">
    <w:abstractNumId w:val="94"/>
  </w:num>
  <w:num w:numId="13">
    <w:abstractNumId w:val="83"/>
  </w:num>
  <w:num w:numId="14">
    <w:abstractNumId w:val="95"/>
  </w:num>
  <w:num w:numId="15">
    <w:abstractNumId w:val="89"/>
  </w:num>
  <w:num w:numId="16">
    <w:abstractNumId w:val="56"/>
  </w:num>
  <w:num w:numId="17">
    <w:abstractNumId w:val="34"/>
  </w:num>
  <w:num w:numId="18">
    <w:abstractNumId w:val="1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6"/>
  </w:num>
  <w:num w:numId="21">
    <w:abstractNumId w:val="30"/>
  </w:num>
  <w:num w:numId="22">
    <w:abstractNumId w:val="85"/>
  </w:num>
  <w:num w:numId="23">
    <w:abstractNumId w:val="25"/>
  </w:num>
  <w:num w:numId="24">
    <w:abstractNumId w:val="12"/>
  </w:num>
  <w:num w:numId="25">
    <w:abstractNumId w:val="82"/>
  </w:num>
  <w:num w:numId="26">
    <w:abstractNumId w:val="24"/>
  </w:num>
  <w:num w:numId="27">
    <w:abstractNumId w:val="60"/>
  </w:num>
  <w:num w:numId="28">
    <w:abstractNumId w:val="32"/>
  </w:num>
  <w:num w:numId="29">
    <w:abstractNumId w:val="51"/>
  </w:num>
  <w:num w:numId="30">
    <w:abstractNumId w:val="57"/>
  </w:num>
  <w:num w:numId="31">
    <w:abstractNumId w:val="29"/>
  </w:num>
  <w:num w:numId="32">
    <w:abstractNumId w:val="86"/>
  </w:num>
  <w:num w:numId="33">
    <w:abstractNumId w:val="80"/>
  </w:num>
  <w:num w:numId="34">
    <w:abstractNumId w:val="67"/>
  </w:num>
  <w:num w:numId="35">
    <w:abstractNumId w:val="11"/>
  </w:num>
  <w:num w:numId="36">
    <w:abstractNumId w:val="23"/>
  </w:num>
  <w:num w:numId="37">
    <w:abstractNumId w:val="45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</w:num>
  <w:num w:numId="39">
    <w:abstractNumId w:val="8"/>
  </w:num>
  <w:num w:numId="40">
    <w:abstractNumId w:val="76"/>
  </w:num>
  <w:num w:numId="41">
    <w:abstractNumId w:val="28"/>
  </w:num>
  <w:num w:numId="42">
    <w:abstractNumId w:val="42"/>
  </w:num>
  <w:num w:numId="43">
    <w:abstractNumId w:val="64"/>
  </w:num>
  <w:num w:numId="44">
    <w:abstractNumId w:val="93"/>
  </w:num>
  <w:num w:numId="45">
    <w:abstractNumId w:val="52"/>
  </w:num>
  <w:num w:numId="46">
    <w:abstractNumId w:val="1"/>
  </w:num>
  <w:num w:numId="4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0"/>
  </w:num>
  <w:num w:numId="49">
    <w:abstractNumId w:val="9"/>
  </w:num>
  <w:num w:numId="50">
    <w:abstractNumId w:val="78"/>
  </w:num>
  <w:num w:numId="51">
    <w:abstractNumId w:val="19"/>
  </w:num>
  <w:num w:numId="52">
    <w:abstractNumId w:val="39"/>
  </w:num>
  <w:num w:numId="53">
    <w:abstractNumId w:val="54"/>
  </w:num>
  <w:num w:numId="54">
    <w:abstractNumId w:val="75"/>
  </w:num>
  <w:num w:numId="55">
    <w:abstractNumId w:val="33"/>
  </w:num>
  <w:num w:numId="56">
    <w:abstractNumId w:val="69"/>
  </w:num>
  <w:num w:numId="57">
    <w:abstractNumId w:val="47"/>
  </w:num>
  <w:num w:numId="58">
    <w:abstractNumId w:val="4"/>
  </w:num>
  <w:num w:numId="59">
    <w:abstractNumId w:val="98"/>
  </w:num>
  <w:num w:numId="60">
    <w:abstractNumId w:val="48"/>
  </w:num>
  <w:num w:numId="61">
    <w:abstractNumId w:val="49"/>
  </w:num>
  <w:num w:numId="62">
    <w:abstractNumId w:val="88"/>
  </w:num>
  <w:num w:numId="63">
    <w:abstractNumId w:val="2"/>
  </w:num>
  <w:num w:numId="64">
    <w:abstractNumId w:val="99"/>
  </w:num>
  <w:num w:numId="65">
    <w:abstractNumId w:val="71"/>
  </w:num>
  <w:num w:numId="66">
    <w:abstractNumId w:val="43"/>
  </w:num>
  <w:num w:numId="67">
    <w:abstractNumId w:val="50"/>
  </w:num>
  <w:num w:numId="68">
    <w:abstractNumId w:val="101"/>
  </w:num>
  <w:num w:numId="69">
    <w:abstractNumId w:val="10"/>
  </w:num>
  <w:num w:numId="70">
    <w:abstractNumId w:val="26"/>
  </w:num>
  <w:num w:numId="71">
    <w:abstractNumId w:val="40"/>
  </w:num>
  <w:num w:numId="72">
    <w:abstractNumId w:val="36"/>
  </w:num>
  <w:num w:numId="73">
    <w:abstractNumId w:val="81"/>
  </w:num>
  <w:num w:numId="74">
    <w:abstractNumId w:val="13"/>
  </w:num>
  <w:num w:numId="75">
    <w:abstractNumId w:val="35"/>
  </w:num>
  <w:num w:numId="76">
    <w:abstractNumId w:val="100"/>
  </w:num>
  <w:num w:numId="77">
    <w:abstractNumId w:val="22"/>
  </w:num>
  <w:num w:numId="78">
    <w:abstractNumId w:val="72"/>
  </w:num>
  <w:num w:numId="79">
    <w:abstractNumId w:val="31"/>
  </w:num>
  <w:num w:numId="80">
    <w:abstractNumId w:val="14"/>
  </w:num>
  <w:num w:numId="81">
    <w:abstractNumId w:val="87"/>
  </w:num>
  <w:num w:numId="82">
    <w:abstractNumId w:val="5"/>
  </w:num>
  <w:num w:numId="83">
    <w:abstractNumId w:val="6"/>
  </w:num>
  <w:num w:numId="84">
    <w:abstractNumId w:val="0"/>
  </w:num>
  <w:num w:numId="85">
    <w:abstractNumId w:val="84"/>
  </w:num>
  <w:num w:numId="86">
    <w:abstractNumId w:val="15"/>
  </w:num>
  <w:num w:numId="87">
    <w:abstractNumId w:val="63"/>
  </w:num>
  <w:num w:numId="88">
    <w:abstractNumId w:val="21"/>
  </w:num>
  <w:num w:numId="89">
    <w:abstractNumId w:val="37"/>
  </w:num>
  <w:num w:numId="90">
    <w:abstractNumId w:val="53"/>
  </w:num>
  <w:num w:numId="91">
    <w:abstractNumId w:val="90"/>
  </w:num>
  <w:num w:numId="92">
    <w:abstractNumId w:val="44"/>
  </w:num>
  <w:num w:numId="93">
    <w:abstractNumId w:val="97"/>
  </w:num>
  <w:num w:numId="94">
    <w:abstractNumId w:val="58"/>
  </w:num>
  <w:num w:numId="95">
    <w:abstractNumId w:val="55"/>
  </w:num>
  <w:num w:numId="96">
    <w:abstractNumId w:val="59"/>
  </w:num>
  <w:num w:numId="97">
    <w:abstractNumId w:val="7"/>
  </w:num>
  <w:num w:numId="98">
    <w:abstractNumId w:val="20"/>
  </w:num>
  <w:num w:numId="99">
    <w:abstractNumId w:val="74"/>
  </w:num>
  <w:num w:numId="100">
    <w:abstractNumId w:val="77"/>
  </w:num>
  <w:num w:numId="101">
    <w:abstractNumId w:val="61"/>
  </w:num>
  <w:num w:numId="102">
    <w:abstractNumId w:val="73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025593"/>
    <w:rsid w:val="000004D1"/>
    <w:rsid w:val="00002C3A"/>
    <w:rsid w:val="00003C28"/>
    <w:rsid w:val="00004594"/>
    <w:rsid w:val="00004E9C"/>
    <w:rsid w:val="000053EF"/>
    <w:rsid w:val="00005B60"/>
    <w:rsid w:val="00006C48"/>
    <w:rsid w:val="00012475"/>
    <w:rsid w:val="00016D68"/>
    <w:rsid w:val="00017EA4"/>
    <w:rsid w:val="00024596"/>
    <w:rsid w:val="00025593"/>
    <w:rsid w:val="00026EF2"/>
    <w:rsid w:val="00030F9A"/>
    <w:rsid w:val="0003183C"/>
    <w:rsid w:val="00032575"/>
    <w:rsid w:val="00032A3E"/>
    <w:rsid w:val="00033120"/>
    <w:rsid w:val="00037913"/>
    <w:rsid w:val="0004121B"/>
    <w:rsid w:val="00042AC6"/>
    <w:rsid w:val="00052DEF"/>
    <w:rsid w:val="000562BA"/>
    <w:rsid w:val="0005789F"/>
    <w:rsid w:val="00061849"/>
    <w:rsid w:val="00064104"/>
    <w:rsid w:val="00066510"/>
    <w:rsid w:val="00081154"/>
    <w:rsid w:val="00086AB3"/>
    <w:rsid w:val="000943E1"/>
    <w:rsid w:val="00096BF7"/>
    <w:rsid w:val="000A055F"/>
    <w:rsid w:val="000A3F7A"/>
    <w:rsid w:val="000A4100"/>
    <w:rsid w:val="000A529F"/>
    <w:rsid w:val="000A745E"/>
    <w:rsid w:val="000A7CD1"/>
    <w:rsid w:val="000C3CF5"/>
    <w:rsid w:val="000C6199"/>
    <w:rsid w:val="000C78A4"/>
    <w:rsid w:val="000D0B8C"/>
    <w:rsid w:val="000D2853"/>
    <w:rsid w:val="000D3A3B"/>
    <w:rsid w:val="000D4A13"/>
    <w:rsid w:val="000D6077"/>
    <w:rsid w:val="000D75BD"/>
    <w:rsid w:val="000F1198"/>
    <w:rsid w:val="00101091"/>
    <w:rsid w:val="00106B00"/>
    <w:rsid w:val="001104F8"/>
    <w:rsid w:val="00113709"/>
    <w:rsid w:val="001143CA"/>
    <w:rsid w:val="001144D3"/>
    <w:rsid w:val="00114D69"/>
    <w:rsid w:val="00123468"/>
    <w:rsid w:val="001236A5"/>
    <w:rsid w:val="001245F9"/>
    <w:rsid w:val="00134DC1"/>
    <w:rsid w:val="0014121A"/>
    <w:rsid w:val="001430AA"/>
    <w:rsid w:val="00143430"/>
    <w:rsid w:val="00146A11"/>
    <w:rsid w:val="00150A3A"/>
    <w:rsid w:val="00152675"/>
    <w:rsid w:val="00153BBF"/>
    <w:rsid w:val="00155738"/>
    <w:rsid w:val="00156707"/>
    <w:rsid w:val="00156C3A"/>
    <w:rsid w:val="00156ECB"/>
    <w:rsid w:val="0016024F"/>
    <w:rsid w:val="00161200"/>
    <w:rsid w:val="00162317"/>
    <w:rsid w:val="00163ABC"/>
    <w:rsid w:val="00164BE3"/>
    <w:rsid w:val="00164FC8"/>
    <w:rsid w:val="001712B8"/>
    <w:rsid w:val="00174900"/>
    <w:rsid w:val="0017511C"/>
    <w:rsid w:val="00177656"/>
    <w:rsid w:val="001800A2"/>
    <w:rsid w:val="00181294"/>
    <w:rsid w:val="001812BA"/>
    <w:rsid w:val="00181B1A"/>
    <w:rsid w:val="00183070"/>
    <w:rsid w:val="00191080"/>
    <w:rsid w:val="00191FE7"/>
    <w:rsid w:val="0019449E"/>
    <w:rsid w:val="00197247"/>
    <w:rsid w:val="001A4826"/>
    <w:rsid w:val="001A598F"/>
    <w:rsid w:val="001A7A58"/>
    <w:rsid w:val="001B03C8"/>
    <w:rsid w:val="001B0D69"/>
    <w:rsid w:val="001B1BFF"/>
    <w:rsid w:val="001B3433"/>
    <w:rsid w:val="001B5834"/>
    <w:rsid w:val="001B7807"/>
    <w:rsid w:val="001C37A2"/>
    <w:rsid w:val="001C409B"/>
    <w:rsid w:val="001C5F74"/>
    <w:rsid w:val="001C6E67"/>
    <w:rsid w:val="001D0190"/>
    <w:rsid w:val="001D085E"/>
    <w:rsid w:val="001D1AF0"/>
    <w:rsid w:val="001D4C56"/>
    <w:rsid w:val="001D78A7"/>
    <w:rsid w:val="001D7F8D"/>
    <w:rsid w:val="001E62F1"/>
    <w:rsid w:val="001E742D"/>
    <w:rsid w:val="001E76D8"/>
    <w:rsid w:val="001F027C"/>
    <w:rsid w:val="001F0B66"/>
    <w:rsid w:val="001F0EFB"/>
    <w:rsid w:val="001F0FAC"/>
    <w:rsid w:val="001F35EE"/>
    <w:rsid w:val="001F40ED"/>
    <w:rsid w:val="001F58E6"/>
    <w:rsid w:val="001F6D7E"/>
    <w:rsid w:val="002019E8"/>
    <w:rsid w:val="00201B69"/>
    <w:rsid w:val="00204597"/>
    <w:rsid w:val="00207B01"/>
    <w:rsid w:val="0021136F"/>
    <w:rsid w:val="002116E9"/>
    <w:rsid w:val="00211921"/>
    <w:rsid w:val="00222506"/>
    <w:rsid w:val="00226596"/>
    <w:rsid w:val="00230639"/>
    <w:rsid w:val="0023341F"/>
    <w:rsid w:val="00234131"/>
    <w:rsid w:val="00236F36"/>
    <w:rsid w:val="00244604"/>
    <w:rsid w:val="00244C10"/>
    <w:rsid w:val="002454DF"/>
    <w:rsid w:val="00247354"/>
    <w:rsid w:val="00253640"/>
    <w:rsid w:val="00253FCC"/>
    <w:rsid w:val="00254325"/>
    <w:rsid w:val="002544DA"/>
    <w:rsid w:val="002545CE"/>
    <w:rsid w:val="0025585D"/>
    <w:rsid w:val="00261434"/>
    <w:rsid w:val="00261C35"/>
    <w:rsid w:val="002626F7"/>
    <w:rsid w:val="002630B2"/>
    <w:rsid w:val="00263CFF"/>
    <w:rsid w:val="00270FCB"/>
    <w:rsid w:val="00271F1B"/>
    <w:rsid w:val="002769CF"/>
    <w:rsid w:val="00276FD3"/>
    <w:rsid w:val="00277D4C"/>
    <w:rsid w:val="00280864"/>
    <w:rsid w:val="002829C1"/>
    <w:rsid w:val="00283028"/>
    <w:rsid w:val="00283623"/>
    <w:rsid w:val="00283E41"/>
    <w:rsid w:val="00283E46"/>
    <w:rsid w:val="00283FCF"/>
    <w:rsid w:val="002846FC"/>
    <w:rsid w:val="00284DDA"/>
    <w:rsid w:val="00284ED9"/>
    <w:rsid w:val="0028781B"/>
    <w:rsid w:val="00287EA7"/>
    <w:rsid w:val="0029437F"/>
    <w:rsid w:val="002A7E0E"/>
    <w:rsid w:val="002B60F2"/>
    <w:rsid w:val="002C130B"/>
    <w:rsid w:val="002C469D"/>
    <w:rsid w:val="002C5DC8"/>
    <w:rsid w:val="002D2336"/>
    <w:rsid w:val="002D3ADF"/>
    <w:rsid w:val="002E0A6A"/>
    <w:rsid w:val="002E14BC"/>
    <w:rsid w:val="002E6F27"/>
    <w:rsid w:val="002E71A7"/>
    <w:rsid w:val="002F35C0"/>
    <w:rsid w:val="002F3CCB"/>
    <w:rsid w:val="002F405D"/>
    <w:rsid w:val="002F5796"/>
    <w:rsid w:val="002F6A3B"/>
    <w:rsid w:val="00303413"/>
    <w:rsid w:val="00304038"/>
    <w:rsid w:val="00313173"/>
    <w:rsid w:val="00313744"/>
    <w:rsid w:val="00313CE3"/>
    <w:rsid w:val="00314B0A"/>
    <w:rsid w:val="00315347"/>
    <w:rsid w:val="00315662"/>
    <w:rsid w:val="00317823"/>
    <w:rsid w:val="00317C3B"/>
    <w:rsid w:val="00320B23"/>
    <w:rsid w:val="00322BFF"/>
    <w:rsid w:val="003231C9"/>
    <w:rsid w:val="0032384A"/>
    <w:rsid w:val="003243ED"/>
    <w:rsid w:val="003316AA"/>
    <w:rsid w:val="00333B2E"/>
    <w:rsid w:val="00333D13"/>
    <w:rsid w:val="00335996"/>
    <w:rsid w:val="00335BA1"/>
    <w:rsid w:val="00340650"/>
    <w:rsid w:val="003419D7"/>
    <w:rsid w:val="00351E41"/>
    <w:rsid w:val="003523CE"/>
    <w:rsid w:val="0035688B"/>
    <w:rsid w:val="0036071D"/>
    <w:rsid w:val="003629BD"/>
    <w:rsid w:val="00365FEA"/>
    <w:rsid w:val="0036732D"/>
    <w:rsid w:val="00370E26"/>
    <w:rsid w:val="00372164"/>
    <w:rsid w:val="0037331E"/>
    <w:rsid w:val="00375A5F"/>
    <w:rsid w:val="003814C9"/>
    <w:rsid w:val="00386233"/>
    <w:rsid w:val="003875CB"/>
    <w:rsid w:val="00397006"/>
    <w:rsid w:val="00397F54"/>
    <w:rsid w:val="003A06B1"/>
    <w:rsid w:val="003A4DE6"/>
    <w:rsid w:val="003A5D9F"/>
    <w:rsid w:val="003A6A95"/>
    <w:rsid w:val="003B0CB3"/>
    <w:rsid w:val="003B0DFD"/>
    <w:rsid w:val="003B0E73"/>
    <w:rsid w:val="003B180C"/>
    <w:rsid w:val="003B28D7"/>
    <w:rsid w:val="003C049F"/>
    <w:rsid w:val="003C136C"/>
    <w:rsid w:val="003C319F"/>
    <w:rsid w:val="003C355F"/>
    <w:rsid w:val="003C5323"/>
    <w:rsid w:val="003C6AA6"/>
    <w:rsid w:val="003D3598"/>
    <w:rsid w:val="003D3788"/>
    <w:rsid w:val="003E1B24"/>
    <w:rsid w:val="003E3414"/>
    <w:rsid w:val="003F36B7"/>
    <w:rsid w:val="003F407C"/>
    <w:rsid w:val="003F40C4"/>
    <w:rsid w:val="003F4631"/>
    <w:rsid w:val="003F710E"/>
    <w:rsid w:val="00400CC8"/>
    <w:rsid w:val="00400F07"/>
    <w:rsid w:val="00402234"/>
    <w:rsid w:val="004023F3"/>
    <w:rsid w:val="00411894"/>
    <w:rsid w:val="0041327A"/>
    <w:rsid w:val="004139E4"/>
    <w:rsid w:val="00415825"/>
    <w:rsid w:val="0041605F"/>
    <w:rsid w:val="00416290"/>
    <w:rsid w:val="00416ABC"/>
    <w:rsid w:val="00420796"/>
    <w:rsid w:val="004219FA"/>
    <w:rsid w:val="00422E9F"/>
    <w:rsid w:val="0042429F"/>
    <w:rsid w:val="00426529"/>
    <w:rsid w:val="00431382"/>
    <w:rsid w:val="00431F0B"/>
    <w:rsid w:val="00433BF2"/>
    <w:rsid w:val="00435CB2"/>
    <w:rsid w:val="00436182"/>
    <w:rsid w:val="00437CB3"/>
    <w:rsid w:val="00441241"/>
    <w:rsid w:val="00442BCD"/>
    <w:rsid w:val="0045220B"/>
    <w:rsid w:val="0046063B"/>
    <w:rsid w:val="00462399"/>
    <w:rsid w:val="00465A3F"/>
    <w:rsid w:val="0046662C"/>
    <w:rsid w:val="004703E9"/>
    <w:rsid w:val="004718BB"/>
    <w:rsid w:val="004725B2"/>
    <w:rsid w:val="00482559"/>
    <w:rsid w:val="00484996"/>
    <w:rsid w:val="00486766"/>
    <w:rsid w:val="00486AC0"/>
    <w:rsid w:val="00487709"/>
    <w:rsid w:val="004901D3"/>
    <w:rsid w:val="00492854"/>
    <w:rsid w:val="004953BC"/>
    <w:rsid w:val="00495D53"/>
    <w:rsid w:val="00496FEB"/>
    <w:rsid w:val="004A4134"/>
    <w:rsid w:val="004A6CFE"/>
    <w:rsid w:val="004B00B9"/>
    <w:rsid w:val="004B0A83"/>
    <w:rsid w:val="004B23E9"/>
    <w:rsid w:val="004B2B19"/>
    <w:rsid w:val="004B5B66"/>
    <w:rsid w:val="004C02FA"/>
    <w:rsid w:val="004C2BFE"/>
    <w:rsid w:val="004C48CB"/>
    <w:rsid w:val="004C542E"/>
    <w:rsid w:val="004C6E16"/>
    <w:rsid w:val="004D2E1F"/>
    <w:rsid w:val="004D2F8B"/>
    <w:rsid w:val="004D3B36"/>
    <w:rsid w:val="004D744F"/>
    <w:rsid w:val="004E1C8F"/>
    <w:rsid w:val="004E2F64"/>
    <w:rsid w:val="004E358E"/>
    <w:rsid w:val="004E7D1D"/>
    <w:rsid w:val="004F23D3"/>
    <w:rsid w:val="004F6BBA"/>
    <w:rsid w:val="00500520"/>
    <w:rsid w:val="00502446"/>
    <w:rsid w:val="00510102"/>
    <w:rsid w:val="00510DE4"/>
    <w:rsid w:val="0051498F"/>
    <w:rsid w:val="00515B75"/>
    <w:rsid w:val="005277A6"/>
    <w:rsid w:val="00527ED0"/>
    <w:rsid w:val="00530626"/>
    <w:rsid w:val="00533504"/>
    <w:rsid w:val="00533B08"/>
    <w:rsid w:val="00535A61"/>
    <w:rsid w:val="00535AAF"/>
    <w:rsid w:val="00537ECF"/>
    <w:rsid w:val="00541150"/>
    <w:rsid w:val="005445BF"/>
    <w:rsid w:val="00545FD5"/>
    <w:rsid w:val="005463A4"/>
    <w:rsid w:val="0054789A"/>
    <w:rsid w:val="00550745"/>
    <w:rsid w:val="0055333E"/>
    <w:rsid w:val="0055595B"/>
    <w:rsid w:val="00556289"/>
    <w:rsid w:val="005576D1"/>
    <w:rsid w:val="005605D7"/>
    <w:rsid w:val="00560DA6"/>
    <w:rsid w:val="00561003"/>
    <w:rsid w:val="00562502"/>
    <w:rsid w:val="0057293C"/>
    <w:rsid w:val="00575964"/>
    <w:rsid w:val="0057613B"/>
    <w:rsid w:val="00582615"/>
    <w:rsid w:val="00583507"/>
    <w:rsid w:val="005879FB"/>
    <w:rsid w:val="00587F37"/>
    <w:rsid w:val="00594316"/>
    <w:rsid w:val="0059597A"/>
    <w:rsid w:val="005967F6"/>
    <w:rsid w:val="005A0EF4"/>
    <w:rsid w:val="005A184A"/>
    <w:rsid w:val="005A6622"/>
    <w:rsid w:val="005B3374"/>
    <w:rsid w:val="005B77DB"/>
    <w:rsid w:val="005C3457"/>
    <w:rsid w:val="005C3822"/>
    <w:rsid w:val="005C404C"/>
    <w:rsid w:val="005C5DC9"/>
    <w:rsid w:val="005C62D6"/>
    <w:rsid w:val="005D2D2B"/>
    <w:rsid w:val="005D5394"/>
    <w:rsid w:val="005D7F23"/>
    <w:rsid w:val="005E0FAC"/>
    <w:rsid w:val="005E1310"/>
    <w:rsid w:val="005E38A7"/>
    <w:rsid w:val="005E4A74"/>
    <w:rsid w:val="005E66C1"/>
    <w:rsid w:val="005E6F1D"/>
    <w:rsid w:val="005F2A70"/>
    <w:rsid w:val="005F47C5"/>
    <w:rsid w:val="005F543C"/>
    <w:rsid w:val="005F5FED"/>
    <w:rsid w:val="005F6F4B"/>
    <w:rsid w:val="00602EA7"/>
    <w:rsid w:val="00603E48"/>
    <w:rsid w:val="00605C82"/>
    <w:rsid w:val="00607266"/>
    <w:rsid w:val="006079CA"/>
    <w:rsid w:val="00610E68"/>
    <w:rsid w:val="00612F12"/>
    <w:rsid w:val="006151B3"/>
    <w:rsid w:val="00615F33"/>
    <w:rsid w:val="006175B3"/>
    <w:rsid w:val="00620D6B"/>
    <w:rsid w:val="00621D22"/>
    <w:rsid w:val="00625953"/>
    <w:rsid w:val="00631724"/>
    <w:rsid w:val="0063304A"/>
    <w:rsid w:val="00633774"/>
    <w:rsid w:val="0063411C"/>
    <w:rsid w:val="00636719"/>
    <w:rsid w:val="00636D2F"/>
    <w:rsid w:val="0064112E"/>
    <w:rsid w:val="006464E1"/>
    <w:rsid w:val="00651E90"/>
    <w:rsid w:val="006521F4"/>
    <w:rsid w:val="00653102"/>
    <w:rsid w:val="0066483A"/>
    <w:rsid w:val="0066742C"/>
    <w:rsid w:val="00667559"/>
    <w:rsid w:val="00667CAF"/>
    <w:rsid w:val="00672238"/>
    <w:rsid w:val="006760BC"/>
    <w:rsid w:val="00684320"/>
    <w:rsid w:val="00686BAB"/>
    <w:rsid w:val="0069258C"/>
    <w:rsid w:val="00696A25"/>
    <w:rsid w:val="006A6B25"/>
    <w:rsid w:val="006B214E"/>
    <w:rsid w:val="006B7479"/>
    <w:rsid w:val="006C1EAE"/>
    <w:rsid w:val="006C1F2F"/>
    <w:rsid w:val="006C53B0"/>
    <w:rsid w:val="006C6AA0"/>
    <w:rsid w:val="006D1F09"/>
    <w:rsid w:val="006D237F"/>
    <w:rsid w:val="006D4229"/>
    <w:rsid w:val="006D5D6C"/>
    <w:rsid w:val="006D747E"/>
    <w:rsid w:val="006E09E2"/>
    <w:rsid w:val="006E15B8"/>
    <w:rsid w:val="006E5AD8"/>
    <w:rsid w:val="006E6687"/>
    <w:rsid w:val="006F0E01"/>
    <w:rsid w:val="006F40AF"/>
    <w:rsid w:val="00701162"/>
    <w:rsid w:val="007016C8"/>
    <w:rsid w:val="0070213E"/>
    <w:rsid w:val="00705AAC"/>
    <w:rsid w:val="0070666B"/>
    <w:rsid w:val="00706F8A"/>
    <w:rsid w:val="00712932"/>
    <w:rsid w:val="00715A52"/>
    <w:rsid w:val="0071631D"/>
    <w:rsid w:val="007169E2"/>
    <w:rsid w:val="0071720D"/>
    <w:rsid w:val="007200E5"/>
    <w:rsid w:val="00720C3F"/>
    <w:rsid w:val="00723F20"/>
    <w:rsid w:val="007256C7"/>
    <w:rsid w:val="007269D5"/>
    <w:rsid w:val="007318F0"/>
    <w:rsid w:val="007337C7"/>
    <w:rsid w:val="007343F2"/>
    <w:rsid w:val="00736211"/>
    <w:rsid w:val="00736507"/>
    <w:rsid w:val="007366E1"/>
    <w:rsid w:val="00736C4C"/>
    <w:rsid w:val="00736C7B"/>
    <w:rsid w:val="00736EB6"/>
    <w:rsid w:val="00740039"/>
    <w:rsid w:val="007406D8"/>
    <w:rsid w:val="00744D4E"/>
    <w:rsid w:val="00745142"/>
    <w:rsid w:val="00746A7E"/>
    <w:rsid w:val="00746EED"/>
    <w:rsid w:val="00753788"/>
    <w:rsid w:val="00753A02"/>
    <w:rsid w:val="00754215"/>
    <w:rsid w:val="00754327"/>
    <w:rsid w:val="00755182"/>
    <w:rsid w:val="00757674"/>
    <w:rsid w:val="007608F7"/>
    <w:rsid w:val="00761E65"/>
    <w:rsid w:val="00763FBF"/>
    <w:rsid w:val="007642A1"/>
    <w:rsid w:val="007662BA"/>
    <w:rsid w:val="00771006"/>
    <w:rsid w:val="00776262"/>
    <w:rsid w:val="007800A8"/>
    <w:rsid w:val="00791D18"/>
    <w:rsid w:val="00791D60"/>
    <w:rsid w:val="00795468"/>
    <w:rsid w:val="00795A9E"/>
    <w:rsid w:val="007973FC"/>
    <w:rsid w:val="00797CE2"/>
    <w:rsid w:val="007A1FAD"/>
    <w:rsid w:val="007A734E"/>
    <w:rsid w:val="007B015E"/>
    <w:rsid w:val="007B48E0"/>
    <w:rsid w:val="007B7632"/>
    <w:rsid w:val="007C1DB8"/>
    <w:rsid w:val="007C341F"/>
    <w:rsid w:val="007C5FE1"/>
    <w:rsid w:val="007D1F80"/>
    <w:rsid w:val="007D323C"/>
    <w:rsid w:val="007D4C9E"/>
    <w:rsid w:val="007D4FEC"/>
    <w:rsid w:val="007D5BEC"/>
    <w:rsid w:val="007E6D24"/>
    <w:rsid w:val="007F2836"/>
    <w:rsid w:val="007F2FE3"/>
    <w:rsid w:val="007F3E91"/>
    <w:rsid w:val="007F55EA"/>
    <w:rsid w:val="007F6622"/>
    <w:rsid w:val="007F697E"/>
    <w:rsid w:val="00802CB1"/>
    <w:rsid w:val="008039D2"/>
    <w:rsid w:val="0080573C"/>
    <w:rsid w:val="00810D7C"/>
    <w:rsid w:val="008147B2"/>
    <w:rsid w:val="0082059A"/>
    <w:rsid w:val="00820D66"/>
    <w:rsid w:val="00824EC3"/>
    <w:rsid w:val="00826255"/>
    <w:rsid w:val="008268C7"/>
    <w:rsid w:val="00826CE4"/>
    <w:rsid w:val="00827305"/>
    <w:rsid w:val="008336E9"/>
    <w:rsid w:val="00836308"/>
    <w:rsid w:val="00837E01"/>
    <w:rsid w:val="00840701"/>
    <w:rsid w:val="008436D6"/>
    <w:rsid w:val="00843C70"/>
    <w:rsid w:val="00843F6A"/>
    <w:rsid w:val="00844A3F"/>
    <w:rsid w:val="00845A1F"/>
    <w:rsid w:val="00846A31"/>
    <w:rsid w:val="00851671"/>
    <w:rsid w:val="00852139"/>
    <w:rsid w:val="00853E0F"/>
    <w:rsid w:val="008602B7"/>
    <w:rsid w:val="00863B0B"/>
    <w:rsid w:val="00866424"/>
    <w:rsid w:val="00870C02"/>
    <w:rsid w:val="00870D37"/>
    <w:rsid w:val="008733E7"/>
    <w:rsid w:val="00873A16"/>
    <w:rsid w:val="00874417"/>
    <w:rsid w:val="00875317"/>
    <w:rsid w:val="008761E8"/>
    <w:rsid w:val="0088040A"/>
    <w:rsid w:val="00880E96"/>
    <w:rsid w:val="00887B3E"/>
    <w:rsid w:val="008A13A0"/>
    <w:rsid w:val="008A277C"/>
    <w:rsid w:val="008A3F11"/>
    <w:rsid w:val="008A4F3D"/>
    <w:rsid w:val="008A5919"/>
    <w:rsid w:val="008A5F98"/>
    <w:rsid w:val="008B2603"/>
    <w:rsid w:val="008B5D8B"/>
    <w:rsid w:val="008C0387"/>
    <w:rsid w:val="008C4A7D"/>
    <w:rsid w:val="008D1444"/>
    <w:rsid w:val="008D74C8"/>
    <w:rsid w:val="008E3B16"/>
    <w:rsid w:val="008F45E7"/>
    <w:rsid w:val="008F738A"/>
    <w:rsid w:val="009012F3"/>
    <w:rsid w:val="00901383"/>
    <w:rsid w:val="00901C10"/>
    <w:rsid w:val="00910AC2"/>
    <w:rsid w:val="00910FD2"/>
    <w:rsid w:val="00911B1C"/>
    <w:rsid w:val="009122B3"/>
    <w:rsid w:val="00923174"/>
    <w:rsid w:val="00925D21"/>
    <w:rsid w:val="009304F3"/>
    <w:rsid w:val="00930771"/>
    <w:rsid w:val="00930B26"/>
    <w:rsid w:val="0093164E"/>
    <w:rsid w:val="00936BD4"/>
    <w:rsid w:val="009421BD"/>
    <w:rsid w:val="0095226B"/>
    <w:rsid w:val="00952DC8"/>
    <w:rsid w:val="00953C5A"/>
    <w:rsid w:val="00957680"/>
    <w:rsid w:val="00957B82"/>
    <w:rsid w:val="00957BC0"/>
    <w:rsid w:val="00957D4D"/>
    <w:rsid w:val="00961DC9"/>
    <w:rsid w:val="00963D4C"/>
    <w:rsid w:val="00971AC4"/>
    <w:rsid w:val="00972615"/>
    <w:rsid w:val="009754A6"/>
    <w:rsid w:val="009821FC"/>
    <w:rsid w:val="00983A8A"/>
    <w:rsid w:val="00990AA2"/>
    <w:rsid w:val="00993D81"/>
    <w:rsid w:val="00995CCD"/>
    <w:rsid w:val="009A0800"/>
    <w:rsid w:val="009A097F"/>
    <w:rsid w:val="009A2B7A"/>
    <w:rsid w:val="009A3877"/>
    <w:rsid w:val="009B328F"/>
    <w:rsid w:val="009B3A5C"/>
    <w:rsid w:val="009B41C8"/>
    <w:rsid w:val="009B4806"/>
    <w:rsid w:val="009B4BFF"/>
    <w:rsid w:val="009B798D"/>
    <w:rsid w:val="009C1DCB"/>
    <w:rsid w:val="009C327A"/>
    <w:rsid w:val="009C32D3"/>
    <w:rsid w:val="009C3579"/>
    <w:rsid w:val="009C6577"/>
    <w:rsid w:val="009C6ACA"/>
    <w:rsid w:val="009D127D"/>
    <w:rsid w:val="009D397C"/>
    <w:rsid w:val="009E1540"/>
    <w:rsid w:val="009E19F3"/>
    <w:rsid w:val="009E4924"/>
    <w:rsid w:val="009E567B"/>
    <w:rsid w:val="009E5DBE"/>
    <w:rsid w:val="009E74CB"/>
    <w:rsid w:val="009E7591"/>
    <w:rsid w:val="009E7888"/>
    <w:rsid w:val="009F0C2F"/>
    <w:rsid w:val="009F1045"/>
    <w:rsid w:val="009F1989"/>
    <w:rsid w:val="009F41C9"/>
    <w:rsid w:val="009F4A36"/>
    <w:rsid w:val="009F6E0D"/>
    <w:rsid w:val="009F6E62"/>
    <w:rsid w:val="00A0001B"/>
    <w:rsid w:val="00A02260"/>
    <w:rsid w:val="00A030AB"/>
    <w:rsid w:val="00A030AE"/>
    <w:rsid w:val="00A07462"/>
    <w:rsid w:val="00A168F5"/>
    <w:rsid w:val="00A16C49"/>
    <w:rsid w:val="00A17B8D"/>
    <w:rsid w:val="00A2026A"/>
    <w:rsid w:val="00A23017"/>
    <w:rsid w:val="00A26185"/>
    <w:rsid w:val="00A3025C"/>
    <w:rsid w:val="00A31685"/>
    <w:rsid w:val="00A321BD"/>
    <w:rsid w:val="00A34488"/>
    <w:rsid w:val="00A36D61"/>
    <w:rsid w:val="00A375E9"/>
    <w:rsid w:val="00A449D6"/>
    <w:rsid w:val="00A4624F"/>
    <w:rsid w:val="00A50435"/>
    <w:rsid w:val="00A51280"/>
    <w:rsid w:val="00A51F9D"/>
    <w:rsid w:val="00A52421"/>
    <w:rsid w:val="00A5362A"/>
    <w:rsid w:val="00A61D24"/>
    <w:rsid w:val="00A61E40"/>
    <w:rsid w:val="00A66ECA"/>
    <w:rsid w:val="00A72298"/>
    <w:rsid w:val="00A72408"/>
    <w:rsid w:val="00A73868"/>
    <w:rsid w:val="00A73C42"/>
    <w:rsid w:val="00A776CA"/>
    <w:rsid w:val="00A77F6C"/>
    <w:rsid w:val="00A800A2"/>
    <w:rsid w:val="00A8136C"/>
    <w:rsid w:val="00A86B00"/>
    <w:rsid w:val="00A87189"/>
    <w:rsid w:val="00A90D7A"/>
    <w:rsid w:val="00A911B0"/>
    <w:rsid w:val="00A93055"/>
    <w:rsid w:val="00A94F96"/>
    <w:rsid w:val="00A95891"/>
    <w:rsid w:val="00A979D0"/>
    <w:rsid w:val="00AA1582"/>
    <w:rsid w:val="00AB0705"/>
    <w:rsid w:val="00AB0994"/>
    <w:rsid w:val="00AB5E04"/>
    <w:rsid w:val="00AB74D8"/>
    <w:rsid w:val="00AC0F01"/>
    <w:rsid w:val="00AC3FBD"/>
    <w:rsid w:val="00AC5709"/>
    <w:rsid w:val="00AC60F2"/>
    <w:rsid w:val="00AD1540"/>
    <w:rsid w:val="00AE079B"/>
    <w:rsid w:val="00AE0862"/>
    <w:rsid w:val="00AE105E"/>
    <w:rsid w:val="00AE1B55"/>
    <w:rsid w:val="00AE35FF"/>
    <w:rsid w:val="00AE6568"/>
    <w:rsid w:val="00AF18F7"/>
    <w:rsid w:val="00AF616E"/>
    <w:rsid w:val="00B011C5"/>
    <w:rsid w:val="00B02C5E"/>
    <w:rsid w:val="00B04A55"/>
    <w:rsid w:val="00B05174"/>
    <w:rsid w:val="00B1079E"/>
    <w:rsid w:val="00B1784C"/>
    <w:rsid w:val="00B20FE5"/>
    <w:rsid w:val="00B23F0E"/>
    <w:rsid w:val="00B24BD0"/>
    <w:rsid w:val="00B3021D"/>
    <w:rsid w:val="00B34D37"/>
    <w:rsid w:val="00B37E60"/>
    <w:rsid w:val="00B43CAF"/>
    <w:rsid w:val="00B467D8"/>
    <w:rsid w:val="00B51DA1"/>
    <w:rsid w:val="00B52AEB"/>
    <w:rsid w:val="00B5488C"/>
    <w:rsid w:val="00B559F8"/>
    <w:rsid w:val="00B60B02"/>
    <w:rsid w:val="00B619EB"/>
    <w:rsid w:val="00B62C61"/>
    <w:rsid w:val="00B63F87"/>
    <w:rsid w:val="00B64084"/>
    <w:rsid w:val="00B668B6"/>
    <w:rsid w:val="00B72E62"/>
    <w:rsid w:val="00B73469"/>
    <w:rsid w:val="00B75787"/>
    <w:rsid w:val="00B82B15"/>
    <w:rsid w:val="00B86A05"/>
    <w:rsid w:val="00B90D27"/>
    <w:rsid w:val="00B92AE9"/>
    <w:rsid w:val="00B93AF2"/>
    <w:rsid w:val="00B93F5F"/>
    <w:rsid w:val="00B944FB"/>
    <w:rsid w:val="00B94535"/>
    <w:rsid w:val="00BA0075"/>
    <w:rsid w:val="00BA1A1C"/>
    <w:rsid w:val="00BB0020"/>
    <w:rsid w:val="00BB205B"/>
    <w:rsid w:val="00BB2695"/>
    <w:rsid w:val="00BB3402"/>
    <w:rsid w:val="00BB3750"/>
    <w:rsid w:val="00BB45E8"/>
    <w:rsid w:val="00BB6B1A"/>
    <w:rsid w:val="00BB6CD8"/>
    <w:rsid w:val="00BB7E71"/>
    <w:rsid w:val="00BC0E5B"/>
    <w:rsid w:val="00BC20D4"/>
    <w:rsid w:val="00BC239D"/>
    <w:rsid w:val="00BC2871"/>
    <w:rsid w:val="00BC289D"/>
    <w:rsid w:val="00BC36C0"/>
    <w:rsid w:val="00BC3BF7"/>
    <w:rsid w:val="00BC7687"/>
    <w:rsid w:val="00BD06DE"/>
    <w:rsid w:val="00BD1CFB"/>
    <w:rsid w:val="00BD3E58"/>
    <w:rsid w:val="00BD6AC7"/>
    <w:rsid w:val="00BD75B7"/>
    <w:rsid w:val="00BD7A24"/>
    <w:rsid w:val="00BE0D79"/>
    <w:rsid w:val="00BE31A5"/>
    <w:rsid w:val="00BE4619"/>
    <w:rsid w:val="00BE5447"/>
    <w:rsid w:val="00BE5507"/>
    <w:rsid w:val="00BE5E3F"/>
    <w:rsid w:val="00BF0FDC"/>
    <w:rsid w:val="00BF3EC7"/>
    <w:rsid w:val="00BF408B"/>
    <w:rsid w:val="00BF4BDE"/>
    <w:rsid w:val="00C0097B"/>
    <w:rsid w:val="00C00F0E"/>
    <w:rsid w:val="00C011D2"/>
    <w:rsid w:val="00C02EDB"/>
    <w:rsid w:val="00C0676A"/>
    <w:rsid w:val="00C10656"/>
    <w:rsid w:val="00C214AB"/>
    <w:rsid w:val="00C2228F"/>
    <w:rsid w:val="00C22754"/>
    <w:rsid w:val="00C22811"/>
    <w:rsid w:val="00C22AED"/>
    <w:rsid w:val="00C242D7"/>
    <w:rsid w:val="00C31486"/>
    <w:rsid w:val="00C320EF"/>
    <w:rsid w:val="00C328EF"/>
    <w:rsid w:val="00C37155"/>
    <w:rsid w:val="00C4041D"/>
    <w:rsid w:val="00C45503"/>
    <w:rsid w:val="00C50F23"/>
    <w:rsid w:val="00C52FA3"/>
    <w:rsid w:val="00C547BA"/>
    <w:rsid w:val="00C55D1F"/>
    <w:rsid w:val="00C57D11"/>
    <w:rsid w:val="00C61F57"/>
    <w:rsid w:val="00C70E0D"/>
    <w:rsid w:val="00C809AD"/>
    <w:rsid w:val="00C81695"/>
    <w:rsid w:val="00C84DC9"/>
    <w:rsid w:val="00C93114"/>
    <w:rsid w:val="00C96058"/>
    <w:rsid w:val="00CA05F7"/>
    <w:rsid w:val="00CA18A6"/>
    <w:rsid w:val="00CB13C5"/>
    <w:rsid w:val="00CB22CA"/>
    <w:rsid w:val="00CB3515"/>
    <w:rsid w:val="00CB5B70"/>
    <w:rsid w:val="00CB6D4D"/>
    <w:rsid w:val="00CC05F1"/>
    <w:rsid w:val="00CC11DE"/>
    <w:rsid w:val="00CC1514"/>
    <w:rsid w:val="00CC3E4C"/>
    <w:rsid w:val="00CC50DE"/>
    <w:rsid w:val="00CD4C20"/>
    <w:rsid w:val="00CD74CA"/>
    <w:rsid w:val="00CE1C69"/>
    <w:rsid w:val="00CE30DF"/>
    <w:rsid w:val="00CE4A9B"/>
    <w:rsid w:val="00CE7A88"/>
    <w:rsid w:val="00CF2309"/>
    <w:rsid w:val="00D02323"/>
    <w:rsid w:val="00D10B5C"/>
    <w:rsid w:val="00D123AE"/>
    <w:rsid w:val="00D14945"/>
    <w:rsid w:val="00D160B7"/>
    <w:rsid w:val="00D16424"/>
    <w:rsid w:val="00D170AF"/>
    <w:rsid w:val="00D2003F"/>
    <w:rsid w:val="00D23986"/>
    <w:rsid w:val="00D2580A"/>
    <w:rsid w:val="00D26576"/>
    <w:rsid w:val="00D27B2A"/>
    <w:rsid w:val="00D27D28"/>
    <w:rsid w:val="00D3476D"/>
    <w:rsid w:val="00D34C02"/>
    <w:rsid w:val="00D40F3B"/>
    <w:rsid w:val="00D4183F"/>
    <w:rsid w:val="00D41E4B"/>
    <w:rsid w:val="00D44C4C"/>
    <w:rsid w:val="00D45477"/>
    <w:rsid w:val="00D46678"/>
    <w:rsid w:val="00D57018"/>
    <w:rsid w:val="00D60383"/>
    <w:rsid w:val="00D63D8E"/>
    <w:rsid w:val="00D6410A"/>
    <w:rsid w:val="00D651FB"/>
    <w:rsid w:val="00D70DCB"/>
    <w:rsid w:val="00D76CA4"/>
    <w:rsid w:val="00D7716C"/>
    <w:rsid w:val="00D823B8"/>
    <w:rsid w:val="00D82671"/>
    <w:rsid w:val="00D830B8"/>
    <w:rsid w:val="00D86351"/>
    <w:rsid w:val="00D87E15"/>
    <w:rsid w:val="00D90BEA"/>
    <w:rsid w:val="00D93152"/>
    <w:rsid w:val="00DA0F64"/>
    <w:rsid w:val="00DB21EB"/>
    <w:rsid w:val="00DB5E7F"/>
    <w:rsid w:val="00DC15B1"/>
    <w:rsid w:val="00DC1D78"/>
    <w:rsid w:val="00DC3CE5"/>
    <w:rsid w:val="00DC5072"/>
    <w:rsid w:val="00DD0B76"/>
    <w:rsid w:val="00DD22E5"/>
    <w:rsid w:val="00DD3349"/>
    <w:rsid w:val="00DD74F9"/>
    <w:rsid w:val="00DE4143"/>
    <w:rsid w:val="00DF1BC0"/>
    <w:rsid w:val="00DF437A"/>
    <w:rsid w:val="00DF45DC"/>
    <w:rsid w:val="00DF61A2"/>
    <w:rsid w:val="00E00610"/>
    <w:rsid w:val="00E01C8F"/>
    <w:rsid w:val="00E01F8A"/>
    <w:rsid w:val="00E05A8B"/>
    <w:rsid w:val="00E05EB2"/>
    <w:rsid w:val="00E063D7"/>
    <w:rsid w:val="00E06757"/>
    <w:rsid w:val="00E06EDD"/>
    <w:rsid w:val="00E10D94"/>
    <w:rsid w:val="00E120BB"/>
    <w:rsid w:val="00E13791"/>
    <w:rsid w:val="00E241B6"/>
    <w:rsid w:val="00E27D98"/>
    <w:rsid w:val="00E3110A"/>
    <w:rsid w:val="00E31494"/>
    <w:rsid w:val="00E35968"/>
    <w:rsid w:val="00E35D6F"/>
    <w:rsid w:val="00E36335"/>
    <w:rsid w:val="00E37716"/>
    <w:rsid w:val="00E42821"/>
    <w:rsid w:val="00E440A2"/>
    <w:rsid w:val="00E45864"/>
    <w:rsid w:val="00E45B09"/>
    <w:rsid w:val="00E47276"/>
    <w:rsid w:val="00E47E62"/>
    <w:rsid w:val="00E5044B"/>
    <w:rsid w:val="00E51AAC"/>
    <w:rsid w:val="00E54A39"/>
    <w:rsid w:val="00E54F1D"/>
    <w:rsid w:val="00E5720C"/>
    <w:rsid w:val="00E57A57"/>
    <w:rsid w:val="00E600F2"/>
    <w:rsid w:val="00E61620"/>
    <w:rsid w:val="00E61734"/>
    <w:rsid w:val="00E61F99"/>
    <w:rsid w:val="00E648BC"/>
    <w:rsid w:val="00E75915"/>
    <w:rsid w:val="00E81704"/>
    <w:rsid w:val="00E825AD"/>
    <w:rsid w:val="00E84612"/>
    <w:rsid w:val="00E84CDA"/>
    <w:rsid w:val="00E911A4"/>
    <w:rsid w:val="00E91277"/>
    <w:rsid w:val="00E96626"/>
    <w:rsid w:val="00EA421A"/>
    <w:rsid w:val="00EA5407"/>
    <w:rsid w:val="00EA696F"/>
    <w:rsid w:val="00EA6FF4"/>
    <w:rsid w:val="00EB18D8"/>
    <w:rsid w:val="00EB1F22"/>
    <w:rsid w:val="00EB32BF"/>
    <w:rsid w:val="00EB4D86"/>
    <w:rsid w:val="00EC0558"/>
    <w:rsid w:val="00EC0659"/>
    <w:rsid w:val="00EC10D3"/>
    <w:rsid w:val="00EC32DA"/>
    <w:rsid w:val="00EC4758"/>
    <w:rsid w:val="00EC5BA0"/>
    <w:rsid w:val="00EC5FE0"/>
    <w:rsid w:val="00EC7C53"/>
    <w:rsid w:val="00ED1D58"/>
    <w:rsid w:val="00ED251C"/>
    <w:rsid w:val="00ED331C"/>
    <w:rsid w:val="00ED582D"/>
    <w:rsid w:val="00ED66EA"/>
    <w:rsid w:val="00EE2D02"/>
    <w:rsid w:val="00EE560D"/>
    <w:rsid w:val="00EE6299"/>
    <w:rsid w:val="00EE6B10"/>
    <w:rsid w:val="00EE72E8"/>
    <w:rsid w:val="00EF01FF"/>
    <w:rsid w:val="00EF2DD6"/>
    <w:rsid w:val="00EF2E40"/>
    <w:rsid w:val="00EF3267"/>
    <w:rsid w:val="00EF5CB2"/>
    <w:rsid w:val="00EF6DCE"/>
    <w:rsid w:val="00EF72AE"/>
    <w:rsid w:val="00EF7F12"/>
    <w:rsid w:val="00F01BF7"/>
    <w:rsid w:val="00F04D96"/>
    <w:rsid w:val="00F051F8"/>
    <w:rsid w:val="00F12777"/>
    <w:rsid w:val="00F12F8C"/>
    <w:rsid w:val="00F130B0"/>
    <w:rsid w:val="00F20A97"/>
    <w:rsid w:val="00F24292"/>
    <w:rsid w:val="00F24E18"/>
    <w:rsid w:val="00F27876"/>
    <w:rsid w:val="00F33993"/>
    <w:rsid w:val="00F33CFD"/>
    <w:rsid w:val="00F366A8"/>
    <w:rsid w:val="00F37409"/>
    <w:rsid w:val="00F3742F"/>
    <w:rsid w:val="00F376BE"/>
    <w:rsid w:val="00F43F58"/>
    <w:rsid w:val="00F457F9"/>
    <w:rsid w:val="00F51704"/>
    <w:rsid w:val="00F5490C"/>
    <w:rsid w:val="00F556A1"/>
    <w:rsid w:val="00F61451"/>
    <w:rsid w:val="00F6256E"/>
    <w:rsid w:val="00F64283"/>
    <w:rsid w:val="00F654FD"/>
    <w:rsid w:val="00F7089B"/>
    <w:rsid w:val="00F71EF3"/>
    <w:rsid w:val="00F80351"/>
    <w:rsid w:val="00F84480"/>
    <w:rsid w:val="00F84C1F"/>
    <w:rsid w:val="00F922B3"/>
    <w:rsid w:val="00FA0496"/>
    <w:rsid w:val="00FA28FD"/>
    <w:rsid w:val="00FA4C53"/>
    <w:rsid w:val="00FA7F68"/>
    <w:rsid w:val="00FB2A6E"/>
    <w:rsid w:val="00FB2AA7"/>
    <w:rsid w:val="00FB2F76"/>
    <w:rsid w:val="00FB5A13"/>
    <w:rsid w:val="00FB6C3B"/>
    <w:rsid w:val="00FB79EF"/>
    <w:rsid w:val="00FC09A8"/>
    <w:rsid w:val="00FC28B9"/>
    <w:rsid w:val="00FC29E9"/>
    <w:rsid w:val="00FC7427"/>
    <w:rsid w:val="00FD0C7D"/>
    <w:rsid w:val="00FE5028"/>
    <w:rsid w:val="00FE532D"/>
    <w:rsid w:val="00FE6890"/>
    <w:rsid w:val="00FE696A"/>
    <w:rsid w:val="00FF19F1"/>
    <w:rsid w:val="00FF30E3"/>
    <w:rsid w:val="00FF5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5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3633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36335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36335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E36335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E36335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DE4143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533B08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3633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E36335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E36335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E36335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E36335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DE4143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533B08"/>
    <w:rPr>
      <w:rFonts w:ascii="Cambria" w:hAnsi="Cambria" w:cs="Cambria"/>
      <w:i/>
      <w:iCs/>
      <w:color w:val="404040"/>
    </w:rPr>
  </w:style>
  <w:style w:type="paragraph" w:styleId="a3">
    <w:name w:val="Title"/>
    <w:basedOn w:val="a"/>
    <w:next w:val="a"/>
    <w:link w:val="a4"/>
    <w:uiPriority w:val="99"/>
    <w:qFormat/>
    <w:rsid w:val="00E36335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E36335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MMTitle">
    <w:name w:val="MM Title"/>
    <w:basedOn w:val="a3"/>
    <w:link w:val="MMTitle0"/>
    <w:uiPriority w:val="99"/>
    <w:rsid w:val="00E36335"/>
  </w:style>
  <w:style w:type="character" w:customStyle="1" w:styleId="MMTitle0">
    <w:name w:val="MM Title Знак"/>
    <w:basedOn w:val="a4"/>
    <w:link w:val="MMTitle"/>
    <w:uiPriority w:val="99"/>
    <w:locked/>
    <w:rsid w:val="00E36335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Document Map"/>
    <w:basedOn w:val="a"/>
    <w:link w:val="a6"/>
    <w:uiPriority w:val="99"/>
    <w:rsid w:val="00E3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locked/>
    <w:rsid w:val="00E36335"/>
    <w:rPr>
      <w:rFonts w:ascii="Tahoma" w:hAnsi="Tahoma" w:cs="Tahoma"/>
      <w:sz w:val="16"/>
      <w:szCs w:val="16"/>
    </w:rPr>
  </w:style>
  <w:style w:type="paragraph" w:customStyle="1" w:styleId="MMTopic1">
    <w:name w:val="MM Topic 1"/>
    <w:basedOn w:val="1"/>
    <w:link w:val="MMTopic10"/>
    <w:uiPriority w:val="99"/>
    <w:rsid w:val="00E36335"/>
    <w:pPr>
      <w:numPr>
        <w:numId w:val="1"/>
      </w:numPr>
    </w:pPr>
  </w:style>
  <w:style w:type="character" w:customStyle="1" w:styleId="MMTopic10">
    <w:name w:val="MM Topic 1 Знак"/>
    <w:basedOn w:val="10"/>
    <w:link w:val="MMTopic1"/>
    <w:uiPriority w:val="99"/>
    <w:locked/>
    <w:rsid w:val="00E36335"/>
    <w:rPr>
      <w:rFonts w:eastAsia="Times New Roman"/>
      <w:b/>
      <w:bCs/>
      <w:lang w:eastAsia="en-US"/>
    </w:rPr>
  </w:style>
  <w:style w:type="paragraph" w:customStyle="1" w:styleId="MMTopic2">
    <w:name w:val="MM Topic 2"/>
    <w:basedOn w:val="2"/>
    <w:link w:val="MMTopic20"/>
    <w:uiPriority w:val="99"/>
    <w:rsid w:val="00E36335"/>
    <w:pPr>
      <w:numPr>
        <w:ilvl w:val="1"/>
        <w:numId w:val="1"/>
      </w:numPr>
    </w:pPr>
  </w:style>
  <w:style w:type="character" w:customStyle="1" w:styleId="MMTopic20">
    <w:name w:val="MM Topic 2 Знак"/>
    <w:basedOn w:val="20"/>
    <w:link w:val="MMTopic2"/>
    <w:uiPriority w:val="99"/>
    <w:locked/>
    <w:rsid w:val="00E36335"/>
    <w:rPr>
      <w:rFonts w:eastAsia="Times New Roman"/>
      <w:b/>
      <w:bCs/>
      <w:lang w:eastAsia="en-US"/>
    </w:rPr>
  </w:style>
  <w:style w:type="paragraph" w:customStyle="1" w:styleId="MMTopic3">
    <w:name w:val="MM Topic 3"/>
    <w:basedOn w:val="3"/>
    <w:link w:val="MMTopic30"/>
    <w:uiPriority w:val="99"/>
    <w:rsid w:val="00E36335"/>
    <w:pPr>
      <w:numPr>
        <w:ilvl w:val="2"/>
        <w:numId w:val="1"/>
      </w:numPr>
    </w:pPr>
  </w:style>
  <w:style w:type="character" w:customStyle="1" w:styleId="MMTopic30">
    <w:name w:val="MM Topic 3 Знак"/>
    <w:basedOn w:val="30"/>
    <w:link w:val="MMTopic3"/>
    <w:uiPriority w:val="99"/>
    <w:locked/>
    <w:rsid w:val="00E36335"/>
    <w:rPr>
      <w:rFonts w:eastAsia="Times New Roman"/>
      <w:b/>
      <w:bCs/>
      <w:sz w:val="22"/>
      <w:szCs w:val="22"/>
      <w:lang w:eastAsia="en-US"/>
    </w:rPr>
  </w:style>
  <w:style w:type="paragraph" w:customStyle="1" w:styleId="MMTopic4">
    <w:name w:val="MM Topic 4"/>
    <w:basedOn w:val="4"/>
    <w:link w:val="MMTopic40"/>
    <w:rsid w:val="00E36335"/>
  </w:style>
  <w:style w:type="character" w:customStyle="1" w:styleId="MMTopic40">
    <w:name w:val="MM Topic 4 Знак"/>
    <w:basedOn w:val="40"/>
    <w:link w:val="MMTopic4"/>
    <w:locked/>
    <w:rsid w:val="00E36335"/>
    <w:rPr>
      <w:rFonts w:ascii="Cambria" w:hAnsi="Cambria" w:cs="Cambria"/>
      <w:b/>
      <w:bCs/>
      <w:i/>
      <w:iCs/>
      <w:color w:val="4F81BD"/>
    </w:rPr>
  </w:style>
  <w:style w:type="paragraph" w:customStyle="1" w:styleId="MMEmpty">
    <w:name w:val="MM Empty"/>
    <w:basedOn w:val="a"/>
    <w:link w:val="MMEmpty0"/>
    <w:uiPriority w:val="99"/>
    <w:rsid w:val="00E36335"/>
  </w:style>
  <w:style w:type="character" w:customStyle="1" w:styleId="MMEmpty0">
    <w:name w:val="MM Empty Знак"/>
    <w:basedOn w:val="a0"/>
    <w:link w:val="MMEmpty"/>
    <w:uiPriority w:val="99"/>
    <w:locked/>
    <w:rsid w:val="00E36335"/>
  </w:style>
  <w:style w:type="paragraph" w:customStyle="1" w:styleId="MMTopic5">
    <w:name w:val="MM Topic 5"/>
    <w:basedOn w:val="5"/>
    <w:link w:val="MMTopic50"/>
    <w:rsid w:val="00E36335"/>
  </w:style>
  <w:style w:type="character" w:customStyle="1" w:styleId="MMTopic50">
    <w:name w:val="MM Topic 5 Знак"/>
    <w:basedOn w:val="50"/>
    <w:link w:val="MMTopic5"/>
    <w:locked/>
    <w:rsid w:val="00E36335"/>
    <w:rPr>
      <w:rFonts w:ascii="Cambria" w:hAnsi="Cambria" w:cs="Cambria"/>
      <w:color w:val="243F60"/>
    </w:rPr>
  </w:style>
  <w:style w:type="paragraph" w:customStyle="1" w:styleId="MMTopic6">
    <w:name w:val="MM Topic 6"/>
    <w:basedOn w:val="6"/>
    <w:link w:val="MMTopic60"/>
    <w:uiPriority w:val="99"/>
    <w:rsid w:val="00DE4143"/>
  </w:style>
  <w:style w:type="character" w:customStyle="1" w:styleId="MMTopic60">
    <w:name w:val="MM Topic 6 Знак"/>
    <w:basedOn w:val="60"/>
    <w:link w:val="MMTopic6"/>
    <w:uiPriority w:val="99"/>
    <w:locked/>
    <w:rsid w:val="00DE4143"/>
    <w:rPr>
      <w:rFonts w:ascii="Cambria" w:hAnsi="Cambria" w:cs="Cambria"/>
      <w:i/>
      <w:iCs/>
      <w:color w:val="243F60"/>
    </w:rPr>
  </w:style>
  <w:style w:type="paragraph" w:customStyle="1" w:styleId="MMTopic7">
    <w:name w:val="MM Topic 7"/>
    <w:basedOn w:val="7"/>
    <w:link w:val="MMTopic70"/>
    <w:uiPriority w:val="99"/>
    <w:rsid w:val="00533B08"/>
  </w:style>
  <w:style w:type="character" w:customStyle="1" w:styleId="MMTopic70">
    <w:name w:val="MM Topic 7 Знак"/>
    <w:basedOn w:val="70"/>
    <w:link w:val="MMTopic7"/>
    <w:uiPriority w:val="99"/>
    <w:locked/>
    <w:rsid w:val="00533B08"/>
    <w:rPr>
      <w:rFonts w:ascii="Cambria" w:hAnsi="Cambria" w:cs="Cambria"/>
      <w:i/>
      <w:iCs/>
      <w:color w:val="404040"/>
    </w:rPr>
  </w:style>
  <w:style w:type="paragraph" w:styleId="a7">
    <w:name w:val="List Paragraph"/>
    <w:aliases w:val="Варианты ответов"/>
    <w:basedOn w:val="a"/>
    <w:link w:val="a8"/>
    <w:uiPriority w:val="34"/>
    <w:qFormat/>
    <w:rsid w:val="00EB32BF"/>
    <w:pPr>
      <w:ind w:left="720"/>
    </w:pPr>
    <w:rPr>
      <w:rFonts w:cs="Times New Roman"/>
    </w:rPr>
  </w:style>
  <w:style w:type="paragraph" w:styleId="a9">
    <w:name w:val="Body Text Indent"/>
    <w:aliases w:val="Основной текст 1"/>
    <w:basedOn w:val="a"/>
    <w:link w:val="aa"/>
    <w:rsid w:val="00EC05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locked/>
    <w:rsid w:val="00EC055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uiPriority w:val="99"/>
    <w:rsid w:val="00EC0558"/>
    <w:pPr>
      <w:spacing w:after="160" w:line="240" w:lineRule="exact"/>
    </w:pPr>
    <w:rPr>
      <w:rFonts w:cs="Times New Roman"/>
      <w:sz w:val="20"/>
      <w:szCs w:val="20"/>
      <w:lang w:eastAsia="zh-CN"/>
    </w:rPr>
  </w:style>
  <w:style w:type="paragraph" w:styleId="ac">
    <w:name w:val="Normal (Web)"/>
    <w:basedOn w:val="a"/>
    <w:uiPriority w:val="99"/>
    <w:rsid w:val="00EC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EC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C055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03C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f">
    <w:name w:val="Table Grid"/>
    <w:basedOn w:val="a1"/>
    <w:uiPriority w:val="59"/>
    <w:rsid w:val="00003C2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link w:val="af1"/>
    <w:uiPriority w:val="99"/>
    <w:qFormat/>
    <w:rsid w:val="000C6199"/>
    <w:pPr>
      <w:shd w:val="clear" w:color="auto" w:fill="FFFFFF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1">
    <w:name w:val="Подзаголовок Знак"/>
    <w:basedOn w:val="a0"/>
    <w:link w:val="af0"/>
    <w:uiPriority w:val="99"/>
    <w:locked/>
    <w:rsid w:val="000C6199"/>
    <w:rPr>
      <w:rFonts w:ascii="Times New Roman" w:hAnsi="Times New Roman" w:cs="Times New Roman"/>
      <w:b/>
      <w:bCs/>
      <w:color w:val="000000"/>
      <w:sz w:val="26"/>
      <w:szCs w:val="26"/>
      <w:shd w:val="clear" w:color="auto" w:fill="FFFFFF"/>
      <w:lang w:eastAsia="ru-RU"/>
    </w:rPr>
  </w:style>
  <w:style w:type="paragraph" w:customStyle="1" w:styleId="11">
    <w:name w:val="Название1"/>
    <w:basedOn w:val="a"/>
    <w:uiPriority w:val="99"/>
    <w:rsid w:val="000C6199"/>
    <w:pPr>
      <w:spacing w:after="0" w:line="240" w:lineRule="auto"/>
      <w:jc w:val="center"/>
    </w:pPr>
    <w:rPr>
      <w:rFonts w:ascii="Arial" w:eastAsia="Times New Roman" w:hAnsi="Arial" w:cs="Arial"/>
      <w:b/>
      <w:bCs/>
      <w:color w:val="333333"/>
      <w:sz w:val="24"/>
      <w:szCs w:val="24"/>
      <w:lang w:eastAsia="ru-RU"/>
    </w:rPr>
  </w:style>
  <w:style w:type="paragraph" w:customStyle="1" w:styleId="maintextbi">
    <w:name w:val="maintextbi"/>
    <w:basedOn w:val="a"/>
    <w:uiPriority w:val="99"/>
    <w:rsid w:val="000C6199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b/>
      <w:bCs/>
      <w:i/>
      <w:iCs/>
      <w:color w:val="202020"/>
      <w:lang w:eastAsia="ru-RU"/>
    </w:rPr>
  </w:style>
  <w:style w:type="paragraph" w:styleId="af2">
    <w:name w:val="No Spacing"/>
    <w:link w:val="af3"/>
    <w:uiPriority w:val="1"/>
    <w:qFormat/>
    <w:rsid w:val="007A734E"/>
    <w:rPr>
      <w:rFonts w:cs="Calibri"/>
      <w:sz w:val="22"/>
      <w:szCs w:val="22"/>
      <w:lang w:eastAsia="en-US"/>
    </w:rPr>
  </w:style>
  <w:style w:type="paragraph" w:customStyle="1" w:styleId="af4">
    <w:name w:val="Знак Знак Знак Знак Знак Знак Знак Знак Знак Знак"/>
    <w:basedOn w:val="a"/>
    <w:uiPriority w:val="99"/>
    <w:rsid w:val="00A8136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footnote text"/>
    <w:basedOn w:val="a"/>
    <w:link w:val="af6"/>
    <w:uiPriority w:val="99"/>
    <w:rsid w:val="00D27D2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locked/>
    <w:rsid w:val="00D27D2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WW8Num2z2">
    <w:name w:val="WW8Num2z2"/>
    <w:uiPriority w:val="99"/>
    <w:rsid w:val="006D237F"/>
    <w:rPr>
      <w:rFonts w:ascii="Wingdings" w:hAnsi="Wingdings" w:cs="Wingdings"/>
    </w:rPr>
  </w:style>
  <w:style w:type="paragraph" w:customStyle="1" w:styleId="S2">
    <w:name w:val="S_Заголовок 2"/>
    <w:basedOn w:val="2"/>
    <w:uiPriority w:val="99"/>
    <w:rsid w:val="006D237F"/>
    <w:pPr>
      <w:keepNext w:val="0"/>
      <w:keepLines w:val="0"/>
      <w:tabs>
        <w:tab w:val="num" w:pos="360"/>
      </w:tabs>
      <w:suppressAutoHyphens/>
      <w:spacing w:before="0" w:line="240" w:lineRule="auto"/>
      <w:ind w:left="360" w:hanging="360"/>
      <w:jc w:val="both"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rsid w:val="003B18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3B180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Îáû÷íûé2"/>
    <w:uiPriority w:val="99"/>
    <w:rsid w:val="003B180C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3B18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6-2">
    <w:name w:val="6.Табл.-2уровень"/>
    <w:basedOn w:val="a"/>
    <w:qFormat/>
    <w:rsid w:val="00052DEF"/>
    <w:pPr>
      <w:widowControl w:val="0"/>
      <w:spacing w:after="0" w:line="240" w:lineRule="auto"/>
      <w:ind w:left="454" w:right="57" w:hanging="170"/>
    </w:pPr>
    <w:rPr>
      <w:rFonts w:ascii="Times New Roman" w:eastAsia="Times New Roman" w:hAnsi="Times New Roman" w:cs="Times New Roman"/>
      <w:lang w:eastAsia="ru-RU"/>
    </w:rPr>
  </w:style>
  <w:style w:type="paragraph" w:customStyle="1" w:styleId="6-3">
    <w:name w:val="6.Табл.-3уровень"/>
    <w:basedOn w:val="a"/>
    <w:rsid w:val="00052DEF"/>
    <w:pPr>
      <w:widowControl w:val="0"/>
      <w:spacing w:after="0" w:line="240" w:lineRule="auto"/>
      <w:ind w:left="624" w:right="57" w:hanging="170"/>
    </w:pPr>
    <w:rPr>
      <w:rFonts w:ascii="Times New Roman" w:eastAsia="Times New Roman" w:hAnsi="Times New Roman" w:cs="Times New Roman"/>
      <w:lang w:eastAsia="ru-RU"/>
    </w:rPr>
  </w:style>
  <w:style w:type="paragraph" w:customStyle="1" w:styleId="6-">
    <w:name w:val="6.Табл.-данные"/>
    <w:basedOn w:val="a"/>
    <w:uiPriority w:val="99"/>
    <w:rsid w:val="00052DEF"/>
    <w:pPr>
      <w:widowControl w:val="0"/>
      <w:suppressAutoHyphens/>
      <w:spacing w:after="0" w:line="240" w:lineRule="auto"/>
      <w:ind w:left="57" w:right="5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-1">
    <w:name w:val="6.Табл.-1уровень"/>
    <w:basedOn w:val="a"/>
    <w:uiPriority w:val="99"/>
    <w:rsid w:val="00052DEF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lang w:eastAsia="ru-RU"/>
    </w:rPr>
  </w:style>
  <w:style w:type="paragraph" w:customStyle="1" w:styleId="5-">
    <w:name w:val="5.Табл.-шапка"/>
    <w:basedOn w:val="6-1"/>
    <w:uiPriority w:val="99"/>
    <w:rsid w:val="00052DEF"/>
    <w:pPr>
      <w:spacing w:before="0"/>
      <w:ind w:left="0" w:right="0" w:firstLine="0"/>
      <w:jc w:val="center"/>
    </w:pPr>
  </w:style>
  <w:style w:type="paragraph" w:styleId="af7">
    <w:name w:val="header"/>
    <w:basedOn w:val="a"/>
    <w:link w:val="af8"/>
    <w:uiPriority w:val="99"/>
    <w:rsid w:val="00424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42429F"/>
  </w:style>
  <w:style w:type="paragraph" w:styleId="af9">
    <w:name w:val="footer"/>
    <w:basedOn w:val="a"/>
    <w:link w:val="afa"/>
    <w:uiPriority w:val="99"/>
    <w:rsid w:val="00424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42429F"/>
  </w:style>
  <w:style w:type="paragraph" w:customStyle="1" w:styleId="41">
    <w:name w:val="4.Пояснение к таблице"/>
    <w:basedOn w:val="6-1"/>
    <w:next w:val="5-"/>
    <w:uiPriority w:val="99"/>
    <w:rsid w:val="00701162"/>
    <w:pPr>
      <w:suppressAutoHyphens/>
      <w:spacing w:before="60" w:after="60"/>
      <w:ind w:left="0" w:firstLine="0"/>
      <w:jc w:val="right"/>
    </w:pPr>
  </w:style>
  <w:style w:type="paragraph" w:styleId="afb">
    <w:name w:val="caption"/>
    <w:basedOn w:val="a"/>
    <w:next w:val="a"/>
    <w:qFormat/>
    <w:rsid w:val="0088040A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Normal">
    <w:name w:val="ConsNormal"/>
    <w:uiPriority w:val="99"/>
    <w:rsid w:val="00A3025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A302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style-span">
    <w:name w:val="apple-style-span"/>
    <w:basedOn w:val="a0"/>
    <w:rsid w:val="00605C82"/>
  </w:style>
  <w:style w:type="paragraph" w:styleId="31">
    <w:name w:val="Body Text Indent 3"/>
    <w:basedOn w:val="a"/>
    <w:link w:val="32"/>
    <w:uiPriority w:val="99"/>
    <w:rsid w:val="00605C8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05C82"/>
    <w:rPr>
      <w:sz w:val="16"/>
      <w:szCs w:val="16"/>
    </w:rPr>
  </w:style>
  <w:style w:type="character" w:customStyle="1" w:styleId="FontStyle11">
    <w:name w:val="Font Style11"/>
    <w:uiPriority w:val="99"/>
    <w:rsid w:val="006464E1"/>
    <w:rPr>
      <w:rFonts w:ascii="Times New Roman" w:hAnsi="Times New Roman" w:cs="Times New Roman"/>
      <w:b/>
      <w:bCs/>
      <w:sz w:val="22"/>
      <w:szCs w:val="22"/>
    </w:rPr>
  </w:style>
  <w:style w:type="paragraph" w:styleId="afc">
    <w:name w:val="TOC Heading"/>
    <w:basedOn w:val="1"/>
    <w:next w:val="a"/>
    <w:uiPriority w:val="39"/>
    <w:semiHidden/>
    <w:unhideWhenUsed/>
    <w:qFormat/>
    <w:rsid w:val="00DA0F64"/>
    <w:pPr>
      <w:outlineLvl w:val="9"/>
    </w:pPr>
    <w:rPr>
      <w:rFonts w:cs="Times New Roman"/>
    </w:rPr>
  </w:style>
  <w:style w:type="paragraph" w:styleId="12">
    <w:name w:val="toc 1"/>
    <w:basedOn w:val="a"/>
    <w:next w:val="a"/>
    <w:autoRedefine/>
    <w:uiPriority w:val="39"/>
    <w:locked/>
    <w:rsid w:val="00DA0F64"/>
  </w:style>
  <w:style w:type="paragraph" w:styleId="24">
    <w:name w:val="toc 2"/>
    <w:basedOn w:val="a"/>
    <w:next w:val="a"/>
    <w:autoRedefine/>
    <w:uiPriority w:val="39"/>
    <w:locked/>
    <w:rsid w:val="00DD3349"/>
    <w:pPr>
      <w:tabs>
        <w:tab w:val="right" w:leader="dot" w:pos="9345"/>
      </w:tabs>
      <w:spacing w:after="0"/>
      <w:ind w:left="220"/>
    </w:pPr>
    <w:rPr>
      <w:rFonts w:ascii="Times New Roman" w:hAnsi="Times New Roman" w:cs="Times New Roman"/>
      <w:noProof/>
    </w:rPr>
  </w:style>
  <w:style w:type="paragraph" w:styleId="33">
    <w:name w:val="toc 3"/>
    <w:basedOn w:val="a"/>
    <w:next w:val="a"/>
    <w:autoRedefine/>
    <w:uiPriority w:val="39"/>
    <w:locked/>
    <w:rsid w:val="00DA0F64"/>
    <w:pPr>
      <w:ind w:left="440"/>
    </w:pPr>
  </w:style>
  <w:style w:type="paragraph" w:styleId="42">
    <w:name w:val="toc 4"/>
    <w:basedOn w:val="a"/>
    <w:next w:val="a"/>
    <w:autoRedefine/>
    <w:uiPriority w:val="39"/>
    <w:unhideWhenUsed/>
    <w:locked/>
    <w:rsid w:val="00DA0F64"/>
    <w:pPr>
      <w:spacing w:after="100"/>
      <w:ind w:left="660"/>
    </w:pPr>
    <w:rPr>
      <w:rFonts w:eastAsia="Times New Roman" w:cs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locked/>
    <w:rsid w:val="00DA0F64"/>
    <w:pPr>
      <w:spacing w:after="100"/>
      <w:ind w:left="880"/>
    </w:pPr>
    <w:rPr>
      <w:rFonts w:eastAsia="Times New Roman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locked/>
    <w:rsid w:val="00DA0F64"/>
    <w:pPr>
      <w:spacing w:after="100"/>
      <w:ind w:left="1100"/>
    </w:pPr>
    <w:rPr>
      <w:rFonts w:eastAsia="Times New Roman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locked/>
    <w:rsid w:val="00DA0F64"/>
    <w:pPr>
      <w:spacing w:after="100"/>
      <w:ind w:left="1320"/>
    </w:pPr>
    <w:rPr>
      <w:rFonts w:eastAsia="Times New Roman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locked/>
    <w:rsid w:val="00DA0F64"/>
    <w:pPr>
      <w:spacing w:after="100"/>
      <w:ind w:left="1540"/>
    </w:pPr>
    <w:rPr>
      <w:rFonts w:eastAsia="Times New Roman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locked/>
    <w:rsid w:val="00DA0F64"/>
    <w:pPr>
      <w:spacing w:after="100"/>
      <w:ind w:left="1760"/>
    </w:pPr>
    <w:rPr>
      <w:rFonts w:eastAsia="Times New Roman" w:cs="Times New Roman"/>
      <w:lang w:eastAsia="ru-RU"/>
    </w:rPr>
  </w:style>
  <w:style w:type="character" w:styleId="afd">
    <w:name w:val="Hyperlink"/>
    <w:basedOn w:val="a0"/>
    <w:uiPriority w:val="99"/>
    <w:unhideWhenUsed/>
    <w:rsid w:val="00DA0F64"/>
    <w:rPr>
      <w:color w:val="0000FF"/>
      <w:u w:val="single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DA0F64"/>
    <w:rPr>
      <w:rFonts w:cs="Calibri"/>
      <w:sz w:val="22"/>
      <w:szCs w:val="22"/>
      <w:lang w:eastAsia="en-US"/>
    </w:rPr>
  </w:style>
  <w:style w:type="character" w:customStyle="1" w:styleId="FontStyle13">
    <w:name w:val="Font Style13"/>
    <w:rsid w:val="00DA0F64"/>
    <w:rPr>
      <w:rFonts w:ascii="Times New Roman" w:hAnsi="Times New Roman" w:cs="Times New Roman"/>
      <w:sz w:val="22"/>
      <w:szCs w:val="22"/>
    </w:rPr>
  </w:style>
  <w:style w:type="character" w:styleId="afe">
    <w:name w:val="Strong"/>
    <w:basedOn w:val="a0"/>
    <w:uiPriority w:val="22"/>
    <w:qFormat/>
    <w:locked/>
    <w:rsid w:val="00B20FE5"/>
    <w:rPr>
      <w:b/>
      <w:bCs/>
    </w:rPr>
  </w:style>
  <w:style w:type="character" w:styleId="aff">
    <w:name w:val="Subtle Emphasis"/>
    <w:basedOn w:val="a0"/>
    <w:uiPriority w:val="19"/>
    <w:qFormat/>
    <w:rsid w:val="00B20FE5"/>
    <w:rPr>
      <w:i/>
      <w:iCs/>
      <w:color w:val="808080"/>
    </w:rPr>
  </w:style>
  <w:style w:type="character" w:customStyle="1" w:styleId="af3">
    <w:name w:val="Без интервала Знак"/>
    <w:basedOn w:val="a0"/>
    <w:link w:val="af2"/>
    <w:uiPriority w:val="1"/>
    <w:rsid w:val="00F37409"/>
    <w:rPr>
      <w:rFonts w:cs="Calibri"/>
      <w:sz w:val="22"/>
      <w:szCs w:val="22"/>
      <w:lang w:val="ru-RU" w:eastAsia="en-US" w:bidi="ar-SA"/>
    </w:rPr>
  </w:style>
  <w:style w:type="paragraph" w:customStyle="1" w:styleId="13">
    <w:name w:val="Знак1"/>
    <w:basedOn w:val="a"/>
    <w:rsid w:val="001143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ig">
    <w:name w:val="big"/>
    <w:basedOn w:val="a0"/>
    <w:rsid w:val="001143CA"/>
  </w:style>
  <w:style w:type="paragraph" w:customStyle="1" w:styleId="aff0">
    <w:name w:val="Знак Знак Знак"/>
    <w:basedOn w:val="a"/>
    <w:rsid w:val="001143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onsPlusNormal">
    <w:name w:val="ConsPlusNormal Знак"/>
    <w:basedOn w:val="a0"/>
    <w:link w:val="ConsPlusNormal0"/>
    <w:locked/>
    <w:rsid w:val="009C3579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9C35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Iniiaiieoaeno21">
    <w:name w:val="Iniiaiie oaeno 21"/>
    <w:basedOn w:val="a"/>
    <w:rsid w:val="009C357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Pro-text">
    <w:name w:val="Pro-text Знак"/>
    <w:basedOn w:val="a0"/>
    <w:link w:val="Pro-text0"/>
    <w:locked/>
    <w:rsid w:val="009C3579"/>
    <w:rPr>
      <w:rFonts w:ascii="Georgia" w:hAnsi="Georgia" w:cs="Georgia"/>
      <w:sz w:val="24"/>
      <w:szCs w:val="24"/>
    </w:rPr>
  </w:style>
  <w:style w:type="paragraph" w:customStyle="1" w:styleId="Pro-text0">
    <w:name w:val="Pro-text"/>
    <w:basedOn w:val="a"/>
    <w:link w:val="Pro-text"/>
    <w:rsid w:val="009C3579"/>
    <w:pPr>
      <w:spacing w:before="120" w:after="0" w:line="288" w:lineRule="auto"/>
      <w:ind w:left="1200"/>
      <w:jc w:val="both"/>
    </w:pPr>
    <w:rPr>
      <w:rFonts w:ascii="Georgia" w:hAnsi="Georgia" w:cs="Georgia"/>
      <w:sz w:val="24"/>
      <w:szCs w:val="24"/>
      <w:lang w:eastAsia="ru-RU"/>
    </w:rPr>
  </w:style>
  <w:style w:type="paragraph" w:customStyle="1" w:styleId="Pro-List-1">
    <w:name w:val="Pro-List -1"/>
    <w:basedOn w:val="a"/>
    <w:rsid w:val="009C3579"/>
    <w:pPr>
      <w:numPr>
        <w:ilvl w:val="2"/>
        <w:numId w:val="46"/>
      </w:numPr>
      <w:tabs>
        <w:tab w:val="left" w:pos="1920"/>
      </w:tabs>
      <w:spacing w:before="60" w:after="120" w:line="288" w:lineRule="auto"/>
      <w:jc w:val="both"/>
    </w:pPr>
    <w:rPr>
      <w:rFonts w:ascii="Georgia" w:hAnsi="Georgia" w:cs="Georgia"/>
      <w:sz w:val="20"/>
      <w:szCs w:val="20"/>
      <w:lang w:eastAsia="ru-RU"/>
    </w:rPr>
  </w:style>
  <w:style w:type="paragraph" w:customStyle="1" w:styleId="Default">
    <w:name w:val="Default"/>
    <w:rsid w:val="001137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rsid w:val="004E1C8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415825"/>
  </w:style>
  <w:style w:type="paragraph" w:styleId="aff1">
    <w:name w:val="Body Text"/>
    <w:basedOn w:val="a"/>
    <w:link w:val="aff2"/>
    <w:rsid w:val="000562B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Основной текст Знак"/>
    <w:basedOn w:val="a0"/>
    <w:link w:val="aff1"/>
    <w:rsid w:val="000562BA"/>
    <w:rPr>
      <w:rFonts w:ascii="Times New Roman" w:eastAsia="Times New Roman" w:hAnsi="Times New Roman"/>
    </w:rPr>
  </w:style>
  <w:style w:type="paragraph" w:customStyle="1" w:styleId="210">
    <w:name w:val="Основной текст с отступом 21"/>
    <w:basedOn w:val="a"/>
    <w:rsid w:val="00983A8A"/>
    <w:pPr>
      <w:suppressAutoHyphens/>
      <w:spacing w:after="120" w:line="480" w:lineRule="auto"/>
      <w:ind w:left="283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80">
    <w:name w:val="Знак Знак8"/>
    <w:uiPriority w:val="99"/>
    <w:locked/>
    <w:rsid w:val="00983A8A"/>
    <w:rPr>
      <w:rFonts w:ascii="Cambria" w:hAnsi="Cambria" w:cs="Cambria"/>
      <w:b/>
      <w:bCs/>
      <w:kern w:val="32"/>
      <w:sz w:val="32"/>
      <w:szCs w:val="32"/>
    </w:rPr>
  </w:style>
  <w:style w:type="paragraph" w:customStyle="1" w:styleId="xl70">
    <w:name w:val="xl70"/>
    <w:basedOn w:val="a"/>
    <w:rsid w:val="0098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83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hyperlink" Target="consultantplus://offline/ref=098EEF2682D9379F549CFDA15590F09D762BBC18ECA035656C3C65680DD4B1C1E05ACBAC5BB0138733FE19B7t3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image" Target="media/image1.emf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7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&#1044;&#1054;&#1050;\1&#1055;&#1056;&#1054;&#1045;&#1050;&#1058;&#1067;%20&#1050;&#1054;&#1051;&#1051;&#1045;&#1043;&#1048;&#1048;\0-%20&#1056;&#1077;&#1075;%20&#1076;&#1077;&#1089;&#1072;&#1085;&#1090;\&#1059;&#1089;&#1090;&#1100;-&#1050;&#1091;&#1083;&#1086;&#1084;\&#1054;&#1073;&#1088;&#1072;&#1073;&#1086;&#1090;&#1082;&#1072;\&#1050;&#1086;&#1084;&#1087;&#1083;&#1077;&#1082;&#1090;%20&#1072;&#1085;&#1082;&#1077;&#1090;%20&#1059;&#1089;&#1090;&#1100;-&#1050;&#1091;&#1083;&#1086;&#1084;%20&#1086;&#1073;&#1088;&#1072;&#1073;&#1086;&#1090;&#1082;&#1072;-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5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757647058823644E-2"/>
          <c:y val="4.7330678478669383E-2"/>
          <c:w val="0.87590588235294164"/>
          <c:h val="0.6967824625098486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производство пиломатериалов</c:v>
                </c:pt>
              </c:strCache>
            </c:strRef>
          </c:tx>
          <c:dLbls>
            <c:dLbl>
              <c:idx val="1"/>
              <c:layout>
                <c:manualLayout>
                  <c:x val="6.944444444444654E-3"/>
                  <c:y val="1.190476190476217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2010 г.</c:v>
                </c:pt>
                <c:pt idx="1">
                  <c:v>2011 г.</c:v>
                </c:pt>
                <c:pt idx="2">
                  <c:v>2012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56.6</c:v>
                </c:pt>
                <c:pt idx="1">
                  <c:v>60.5</c:v>
                </c:pt>
                <c:pt idx="2" formatCode="0.0">
                  <c:v>61</c:v>
                </c:pt>
              </c:numCache>
            </c:numRef>
          </c:val>
        </c:ser>
        <c:marker val="1"/>
        <c:axId val="147680640"/>
        <c:axId val="151356160"/>
      </c:lineChart>
      <c:catAx>
        <c:axId val="147680640"/>
        <c:scaling>
          <c:orientation val="minMax"/>
        </c:scaling>
        <c:axPos val="b"/>
        <c:numFmt formatCode="General" sourceLinked="1"/>
        <c:tickLblPos val="nextTo"/>
        <c:crossAx val="151356160"/>
        <c:crosses val="autoZero"/>
        <c:auto val="1"/>
        <c:lblAlgn val="ctr"/>
        <c:lblOffset val="100"/>
      </c:catAx>
      <c:valAx>
        <c:axId val="151356160"/>
        <c:scaling>
          <c:orientation val="minMax"/>
        </c:scaling>
        <c:axPos val="l"/>
        <c:majorGridlines/>
        <c:numFmt formatCode="General" sourceLinked="1"/>
        <c:tickLblPos val="nextTo"/>
        <c:crossAx val="147680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237193401528517"/>
          <c:y val="0.88126330716718759"/>
          <c:w val="0.33972435912491383"/>
          <c:h val="8.6795462923240571E-2"/>
        </c:manualLayout>
      </c:layout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7843803056027163E-2"/>
          <c:y val="6.4946179480373928E-2"/>
          <c:w val="0.92144026186579353"/>
          <c:h val="0.68627797929753154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туристов</c:v>
                </c:pt>
              </c:strCache>
            </c:strRef>
          </c:tx>
          <c:spPr>
            <a:ln w="18062">
              <a:solidFill>
                <a:srgbClr val="FF0000"/>
              </a:solidFill>
              <a:prstDash val="solid"/>
            </a:ln>
          </c:spPr>
          <c:marker>
            <c:symbol val="diamond"/>
            <c:size val="3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0373514431239401E-2"/>
                  <c:y val="-3.74531835206003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2.2471910112361035E-2"/>
                </c:manualLayout>
              </c:layout>
              <c:showVal val="1"/>
            </c:dLbl>
            <c:spPr>
              <a:noFill/>
              <a:ln w="12041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502</c:v>
                </c:pt>
                <c:pt idx="1">
                  <c:v>674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8062">
              <a:solidFill>
                <a:srgbClr val="000080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6593095642331934E-2"/>
                  <c:y val="-5.2434456928840703E-2"/>
                </c:manualLayout>
              </c:layout>
              <c:showVal val="1"/>
            </c:dLbl>
            <c:dLbl>
              <c:idx val="1"/>
              <c:layout>
                <c:manualLayout>
                  <c:x val="-2.2637238256933536E-3"/>
                  <c:y val="4.49438202247191E-2"/>
                </c:manualLayout>
              </c:layout>
              <c:showVal val="1"/>
            </c:dLbl>
            <c:spPr>
              <a:noFill/>
              <a:ln w="12041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2012</c:v>
                </c:pt>
                <c:pt idx="1">
                  <c:v>2013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marker val="1"/>
        <c:axId val="144786176"/>
        <c:axId val="144787712"/>
      </c:lineChart>
      <c:catAx>
        <c:axId val="144786176"/>
        <c:scaling>
          <c:orientation val="minMax"/>
        </c:scaling>
        <c:axPos val="b"/>
        <c:numFmt formatCode="General" sourceLinked="1"/>
        <c:tickLblPos val="nextTo"/>
        <c:spPr>
          <a:ln w="15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4787712"/>
        <c:crosses val="autoZero"/>
        <c:auto val="1"/>
        <c:lblAlgn val="ctr"/>
        <c:lblOffset val="100"/>
        <c:tickLblSkip val="1"/>
        <c:tickMarkSkip val="1"/>
      </c:catAx>
      <c:valAx>
        <c:axId val="144787712"/>
        <c:scaling>
          <c:orientation val="minMax"/>
        </c:scaling>
        <c:axPos val="l"/>
        <c:majorGridlines>
          <c:spPr>
            <a:ln w="602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15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44786176"/>
        <c:crosses val="autoZero"/>
        <c:crossBetween val="between"/>
      </c:valAx>
      <c:spPr>
        <a:solidFill>
          <a:srgbClr val="FFFFFF"/>
        </a:solidFill>
        <a:ln w="6021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1268656716417911"/>
          <c:y val="0.85294117647061474"/>
          <c:w val="0.6175373134328358"/>
          <c:h val="0.11764705882352942"/>
        </c:manualLayout>
      </c:layout>
      <c:spPr>
        <a:noFill/>
        <a:ln w="1505">
          <a:noFill/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solidFill>
        <a:srgbClr val="000000"/>
      </a:solidFill>
    </a:ln>
  </c:spPr>
  <c:txPr>
    <a:bodyPr/>
    <a:lstStyle/>
    <a:p>
      <a:pPr>
        <a:defRPr sz="37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9.4779874213836546E-2"/>
          <c:y val="4.0968342644320296E-2"/>
          <c:w val="0.82149672328694756"/>
          <c:h val="0.76160148975791431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умершие</c:v>
                </c:pt>
              </c:strCache>
            </c:strRef>
          </c:tx>
          <c:spPr>
            <a:solidFill>
              <a:srgbClr val="6600CC"/>
            </a:solidFill>
          </c:spPr>
          <c:dLbls>
            <c:dLbl>
              <c:idx val="1"/>
              <c:layout>
                <c:manualLayout>
                  <c:x val="0"/>
                  <c:y val="5.7866191039992821E-3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472</a:t>
                    </a:r>
                  </a:p>
                </c:rich>
              </c:tx>
            </c:dLbl>
            <c:dLbl>
              <c:idx val="3"/>
              <c:layout>
                <c:manualLayout>
                  <c:x val="3.0864197530865089E-3"/>
                  <c:y val="2.8933095519995443E-3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537</a:t>
                    </a:r>
                  </a:p>
                </c:rich>
              </c:tx>
            </c:dLbl>
            <c:dLbl>
              <c:idx val="5"/>
              <c:layout>
                <c:manualLayout>
                  <c:x val="2.2827877647370824E-2"/>
                  <c:y val="6.2176864763412954E-3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485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433</c:v>
                </c:pt>
                <c:pt idx="1">
                  <c:v>472</c:v>
                </c:pt>
                <c:pt idx="2">
                  <c:v>521</c:v>
                </c:pt>
                <c:pt idx="3">
                  <c:v>537</c:v>
                </c:pt>
                <c:pt idx="4">
                  <c:v>500</c:v>
                </c:pt>
                <c:pt idx="5">
                  <c:v>485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родившиеся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3.0864197530865089E-3"/>
                  <c:y val="-1.1573238207998007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453</a:t>
                    </a:r>
                  </a:p>
                </c:rich>
              </c:tx>
            </c:dLbl>
            <c:dLbl>
              <c:idx val="1"/>
              <c:layout>
                <c:manualLayout>
                  <c:x val="1.1472127304841621E-2"/>
                  <c:y val="-8.2490945615039547E-3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488</a:t>
                    </a:r>
                  </a:p>
                </c:rich>
              </c:tx>
            </c:dLbl>
            <c:dLbl>
              <c:idx val="2"/>
              <c:layout>
                <c:manualLayout>
                  <c:x val="0"/>
                  <c:y val="-2.3146476415995945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527</a:t>
                    </a:r>
                  </a:p>
                </c:rich>
              </c:tx>
            </c:dLbl>
            <c:dLbl>
              <c:idx val="3"/>
              <c:layout>
                <c:manualLayout>
                  <c:x val="1.2345679012345723E-2"/>
                  <c:y val="-2.0253166863996471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484</a:t>
                    </a:r>
                  </a:p>
                </c:rich>
              </c:tx>
            </c:dLbl>
            <c:dLbl>
              <c:idx val="4"/>
              <c:layout>
                <c:manualLayout>
                  <c:x val="1.2631578947368887E-2"/>
                  <c:y val="-5.7803468208092734E-3"/>
                </c:manualLayout>
              </c:layout>
              <c:showVal val="1"/>
            </c:dLbl>
            <c:dLbl>
              <c:idx val="5"/>
              <c:layout>
                <c:manualLayout>
                  <c:x val="-1.7761930702058601E-3"/>
                  <c:y val="-8.6798926670481266E-3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577</a:t>
                    </a:r>
                  </a:p>
                </c:rich>
              </c:tx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453</c:v>
                </c:pt>
                <c:pt idx="1">
                  <c:v>488</c:v>
                </c:pt>
                <c:pt idx="2">
                  <c:v>527</c:v>
                </c:pt>
                <c:pt idx="3">
                  <c:v>484</c:v>
                </c:pt>
                <c:pt idx="4">
                  <c:v>507</c:v>
                </c:pt>
                <c:pt idx="5">
                  <c:v>577</c:v>
                </c:pt>
              </c:numCache>
            </c:numRef>
          </c:val>
        </c:ser>
        <c:shape val="cylinder"/>
        <c:axId val="137997696"/>
        <c:axId val="144802944"/>
        <c:axId val="0"/>
      </c:bar3DChart>
      <c:catAx>
        <c:axId val="137997696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4802944"/>
        <c:crosses val="autoZero"/>
        <c:auto val="1"/>
        <c:lblAlgn val="ctr"/>
        <c:lblOffset val="100"/>
      </c:catAx>
      <c:valAx>
        <c:axId val="144802944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7997696"/>
        <c:crosses val="autoZero"/>
        <c:crossBetween val="between"/>
      </c:valAx>
      <c:spPr>
        <a:noFill/>
        <a:ln w="15225">
          <a:noFill/>
        </a:ln>
      </c:spPr>
    </c:plotArea>
    <c:legend>
      <c:legendPos val="r"/>
      <c:layout>
        <c:manualLayout>
          <c:xMode val="edge"/>
          <c:yMode val="edge"/>
          <c:x val="5.6089743589743585E-2"/>
          <c:y val="0.9099099099099095"/>
          <c:w val="0.68429487179488735"/>
          <c:h val="7.2072072072072071E-2"/>
        </c:manualLayout>
      </c:layout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078"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3717948717948734E-2"/>
          <c:y val="1.4150943396226414E-2"/>
          <c:w val="0.90384615384615352"/>
          <c:h val="0.73584905660382094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выбывшие</c:v>
                </c:pt>
              </c:strCache>
            </c:strRef>
          </c:tx>
          <c:dLbls>
            <c:showVal val="1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2011</c:v>
                </c:pt>
                <c:pt idx="4">
                  <c:v>2012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426</c:v>
                </c:pt>
                <c:pt idx="1">
                  <c:v>575</c:v>
                </c:pt>
                <c:pt idx="2">
                  <c:v>558</c:v>
                </c:pt>
                <c:pt idx="3">
                  <c:v>1161</c:v>
                </c:pt>
                <c:pt idx="4">
                  <c:v>1248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прибывшие</c:v>
                </c:pt>
              </c:strCache>
            </c:strRef>
          </c:tx>
          <c:dLbls>
            <c:dLbl>
              <c:idx val="0"/>
              <c:layout>
                <c:manualLayout>
                  <c:x val="-6.3157894736842104E-3"/>
                  <c:y val="-3.6046860919195012E-2"/>
                </c:manualLayout>
              </c:layout>
              <c:showVal val="1"/>
            </c:dLbl>
            <c:dLbl>
              <c:idx val="1"/>
              <c:layout>
                <c:manualLayout>
                  <c:x val="4.2105263157894814E-3"/>
                  <c:y val="-1.8023430459597485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1.8023430459597485E-2"/>
                </c:manualLayout>
              </c:layout>
              <c:showVal val="1"/>
            </c:dLbl>
            <c:dLbl>
              <c:idx val="4"/>
              <c:layout>
                <c:manualLayout>
                  <c:x val="2.1543584430488528E-2"/>
                  <c:y val="-2.4383718593494096E-2"/>
                </c:manualLayout>
              </c:layout>
              <c:dLblPos val="outEnd"/>
              <c:showVal val="1"/>
            </c:dLbl>
            <c:showVal val="1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2011</c:v>
                </c:pt>
                <c:pt idx="4">
                  <c:v>2012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250</c:v>
                </c:pt>
                <c:pt idx="1">
                  <c:v>202</c:v>
                </c:pt>
                <c:pt idx="2">
                  <c:v>219</c:v>
                </c:pt>
                <c:pt idx="3">
                  <c:v>710</c:v>
                </c:pt>
                <c:pt idx="4">
                  <c:v>763</c:v>
                </c:pt>
              </c:numCache>
            </c:numRef>
          </c:val>
        </c:ser>
        <c:axId val="144828288"/>
        <c:axId val="144829824"/>
      </c:barChart>
      <c:catAx>
        <c:axId val="144828288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44829824"/>
        <c:crosses val="autoZero"/>
        <c:auto val="1"/>
        <c:lblAlgn val="ctr"/>
        <c:lblOffset val="100"/>
        <c:tickLblSkip val="1"/>
        <c:tickMarkSkip val="1"/>
      </c:catAx>
      <c:valAx>
        <c:axId val="144829824"/>
        <c:scaling>
          <c:orientation val="minMax"/>
        </c:scaling>
        <c:axPos val="b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44828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0737179487179489"/>
          <c:y val="0.87735849056603865"/>
          <c:w val="0.3542937422295897"/>
          <c:h val="0.12264163885492092"/>
        </c:manualLayout>
      </c:layout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autoTitleDeleted val="1"/>
    <c:plotArea>
      <c:layout>
        <c:manualLayout>
          <c:layoutTarget val="inner"/>
          <c:xMode val="edge"/>
          <c:yMode val="edge"/>
          <c:x val="9.861111111111108E-2"/>
          <c:y val="5.0056882821388114E-2"/>
          <c:w val="0.87824074074074077"/>
          <c:h val="0.79062571103526735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3.0092592592592591E-2"/>
                  <c:y val="-9.1016097390556761E-3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0"/>
                  <c:y val="-4.0955631399317502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8.4875562720140149E-17"/>
                  <c:y val="-5.4607508532423403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6296296296297014E-3"/>
                  <c:y val="-7.7360637087601145E-2"/>
                </c:manualLayout>
              </c:layout>
              <c:dLblPos val="r"/>
              <c:showVal val="1"/>
            </c:dLbl>
            <c:dLblPos val="r"/>
            <c:showVal val="1"/>
          </c:dLbls>
          <c:cat>
            <c:strRef>
              <c:f>Лист1!$A$2:$A$5</c:f>
              <c:strCache>
                <c:ptCount val="4"/>
                <c:pt idx="0">
                  <c:v>2014 г.</c:v>
                </c:pt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25520</c:v>
                </c:pt>
                <c:pt idx="1">
                  <c:v>25223</c:v>
                </c:pt>
                <c:pt idx="2">
                  <c:v>24775</c:v>
                </c:pt>
                <c:pt idx="3">
                  <c:v>24499</c:v>
                </c:pt>
              </c:numCache>
            </c:numRef>
          </c:val>
        </c:ser>
        <c:dLbls>
          <c:showVal val="1"/>
        </c:dLbls>
        <c:dropLines/>
        <c:marker val="1"/>
        <c:axId val="145186176"/>
        <c:axId val="145208448"/>
      </c:lineChart>
      <c:catAx>
        <c:axId val="14518617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5208448"/>
        <c:crosses val="autoZero"/>
        <c:auto val="1"/>
        <c:lblAlgn val="ctr"/>
        <c:lblOffset val="100"/>
      </c:catAx>
      <c:valAx>
        <c:axId val="145208448"/>
        <c:scaling>
          <c:orientation val="minMax"/>
        </c:scaling>
        <c:delete val="1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Общая численность населения, чел.</a:t>
                </a:r>
              </a:p>
            </c:rich>
          </c:tx>
        </c:title>
        <c:numFmt formatCode="General" sourceLinked="1"/>
        <c:tickLblPos val="nextTo"/>
        <c:crossAx val="14518617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4.1853512705530664E-2"/>
          <c:y val="6.5934065934065936E-2"/>
          <c:w val="0.95814648729446961"/>
          <c:h val="0.68681318681318682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cat>
            <c:strRef>
              <c:f>Sheet1!$B$1:$E$1</c:f>
              <c:strCache>
                <c:ptCount val="3"/>
                <c:pt idx="0">
                  <c:v>травмы и отравления</c:v>
                </c:pt>
                <c:pt idx="1">
                  <c:v>болезни системы кровообращения</c:v>
                </c:pt>
                <c:pt idx="2">
                  <c:v>болезни органов пищеварения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chemeClr val="tx1"/>
            </a:solidFill>
          </c:spPr>
          <c:dLbls>
            <c:showVal val="1"/>
          </c:dLbls>
          <c:cat>
            <c:strRef>
              <c:f>Sheet1!$B$1:$E$1</c:f>
              <c:strCache>
                <c:ptCount val="3"/>
                <c:pt idx="0">
                  <c:v>травмы и отравления</c:v>
                </c:pt>
                <c:pt idx="1">
                  <c:v>болезни системы кровообращения</c:v>
                </c:pt>
                <c:pt idx="2">
                  <c:v>болезни органов пищеварения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0.00%">
                  <c:v>39.4</c:v>
                </c:pt>
                <c:pt idx="1">
                  <c:v>21.8</c:v>
                </c:pt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cat>
            <c:strRef>
              <c:f>Sheet1!$B$1:$E$1</c:f>
              <c:strCache>
                <c:ptCount val="3"/>
                <c:pt idx="0">
                  <c:v>травмы и отравления</c:v>
                </c:pt>
                <c:pt idx="1">
                  <c:v>болезни системы кровообращения</c:v>
                </c:pt>
                <c:pt idx="2">
                  <c:v>болезни органов пищеварения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axId val="145332480"/>
        <c:axId val="145338368"/>
      </c:barChart>
      <c:catAx>
        <c:axId val="145332480"/>
        <c:scaling>
          <c:orientation val="minMax"/>
        </c:scaling>
        <c:axPos val="l"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45338368"/>
        <c:crosses val="autoZero"/>
        <c:auto val="1"/>
        <c:lblAlgn val="ctr"/>
        <c:lblOffset val="100"/>
        <c:tickLblSkip val="1"/>
        <c:tickMarkSkip val="1"/>
      </c:catAx>
      <c:valAx>
        <c:axId val="145338368"/>
        <c:scaling>
          <c:orientation val="minMax"/>
        </c:scaling>
        <c:axPos val="b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45332480"/>
        <c:crosses val="autoZero"/>
        <c:crossBetween val="between"/>
      </c:valAx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0892857142857138"/>
          <c:y val="9.6234309623431047E-2"/>
          <c:w val="0.34464285714286413"/>
          <c:h val="0.80753138075313757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499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4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499">
                <a:solidFill>
                  <a:srgbClr val="000000"/>
                </a:solidFill>
                <a:prstDash val="solid"/>
              </a:ln>
            </c:spPr>
          </c:dPt>
          <c:dLbls>
            <c:showVal val="1"/>
          </c:dLbls>
          <c:cat>
            <c:strRef>
              <c:f>Sheet1!$B$1:$E$1</c:f>
              <c:strCache>
                <c:ptCount val="3"/>
                <c:pt idx="0">
                  <c:v>дошкольные образовательные учреждения</c:v>
                </c:pt>
                <c:pt idx="1">
                  <c:v>общеобразовательные учреждения</c:v>
                </c:pt>
                <c:pt idx="2">
                  <c:v>учреждения дополнительного образования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3"/>
                <c:pt idx="0">
                  <c:v>31</c:v>
                </c:pt>
                <c:pt idx="1">
                  <c:v>28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4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4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4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дошкольные образовательные учреждения</c:v>
                </c:pt>
                <c:pt idx="1">
                  <c:v>общеобразовательные учреждения</c:v>
                </c:pt>
                <c:pt idx="2">
                  <c:v>учреждения дополнительного образования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499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49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49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дошкольные образовательные учреждения</c:v>
                </c:pt>
                <c:pt idx="1">
                  <c:v>общеобразовательные учреждения</c:v>
                </c:pt>
                <c:pt idx="2">
                  <c:v>учреждения дополнительного образования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3"/>
              </c:numCache>
            </c:numRef>
          </c:val>
        </c:ser>
        <c:firstSliceAng val="0"/>
      </c:pieChart>
      <c:spPr>
        <a:solidFill>
          <a:srgbClr val="C0C0C0"/>
        </a:solidFill>
        <a:ln w="124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387300517917747"/>
          <c:y val="7.9130776669110683E-2"/>
          <c:w val="0.32898414436163903"/>
          <c:h val="0.82554411467797295"/>
        </c:manualLayout>
      </c:layout>
      <c:spPr>
        <a:noFill/>
        <a:ln w="3125">
          <a:solidFill>
            <a:srgbClr val="000000"/>
          </a:solidFill>
          <a:prstDash val="solid"/>
        </a:ln>
      </c:spPr>
      <c:txPr>
        <a:bodyPr/>
        <a:lstStyle/>
        <a:p>
          <a:pPr>
            <a:defRPr sz="9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03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7796610169493426E-2"/>
          <c:y val="7.6923076923076927E-2"/>
          <c:w val="0.91525423728814814"/>
          <c:h val="0.7362637362637366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509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378</c:v>
                </c:pt>
                <c:pt idx="1">
                  <c:v>399</c:v>
                </c:pt>
                <c:pt idx="2">
                  <c:v>532.20000000000005</c:v>
                </c:pt>
                <c:pt idx="3">
                  <c:v>829.3</c:v>
                </c:pt>
                <c:pt idx="4">
                  <c:v>883.4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509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509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axId val="145352576"/>
        <c:axId val="145354112"/>
      </c:barChart>
      <c:catAx>
        <c:axId val="145352576"/>
        <c:scaling>
          <c:orientation val="minMax"/>
        </c:scaling>
        <c:axPos val="b"/>
        <c:numFmt formatCode="General" sourceLinked="1"/>
        <c:tickLblPos val="low"/>
        <c:spPr>
          <a:ln w="312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354112"/>
        <c:crosses val="autoZero"/>
        <c:auto val="1"/>
        <c:lblAlgn val="ctr"/>
        <c:lblOffset val="100"/>
        <c:tickLblSkip val="1"/>
        <c:tickMarkSkip val="1"/>
      </c:catAx>
      <c:valAx>
        <c:axId val="145354112"/>
        <c:scaling>
          <c:orientation val="minMax"/>
        </c:scaling>
        <c:axPos val="l"/>
        <c:majorGridlines>
          <c:spPr>
            <a:ln w="312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2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352576"/>
        <c:crosses val="autoZero"/>
        <c:crossBetween val="between"/>
      </c:valAx>
      <c:spPr>
        <a:solidFill>
          <a:schemeClr val="bg1"/>
        </a:solidFill>
        <a:ln w="12700">
          <a:noFill/>
          <a:prstDash val="solid"/>
        </a:ln>
      </c:spPr>
    </c:plotArea>
    <c:plotVisOnly val="1"/>
    <c:dispBlanksAs val="gap"/>
  </c:chart>
  <c:spPr>
    <a:noFill/>
    <a:ln>
      <a:solidFill>
        <a:schemeClr val="tx1"/>
      </a:solidFill>
    </a:ln>
  </c:spPr>
  <c:txPr>
    <a:bodyPr/>
    <a:lstStyle/>
    <a:p>
      <a:pPr>
        <a:defRPr sz="78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792982677165354E-2"/>
          <c:y val="3.3449106532916259E-2"/>
          <c:w val="0.92207017322834661"/>
          <c:h val="0.8214997782811396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27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27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0"/>
                  <c:y val="3.0441400304414216E-2"/>
                </c:manualLayout>
              </c:layout>
              <c:showVal val="1"/>
            </c:dLbl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13170</c:v>
                </c:pt>
                <c:pt idx="1">
                  <c:v>13490</c:v>
                </c:pt>
                <c:pt idx="2">
                  <c:v>13547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27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axId val="146317696"/>
        <c:axId val="146319232"/>
      </c:barChart>
      <c:catAx>
        <c:axId val="146317696"/>
        <c:scaling>
          <c:orientation val="minMax"/>
        </c:scaling>
        <c:axPos val="b"/>
        <c:numFmt formatCode="General" sourceLinked="1"/>
        <c:tickLblPos val="low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6319232"/>
        <c:crosses val="autoZero"/>
        <c:auto val="1"/>
        <c:lblAlgn val="ctr"/>
        <c:lblOffset val="100"/>
        <c:tickLblSkip val="1"/>
        <c:tickMarkSkip val="1"/>
      </c:catAx>
      <c:valAx>
        <c:axId val="146319232"/>
        <c:scaling>
          <c:orientation val="minMax"/>
        </c:scaling>
        <c:axPos val="l"/>
        <c:majorGridlines>
          <c:spPr>
            <a:ln w="3157">
              <a:solidFill>
                <a:schemeClr val="bg1"/>
              </a:solidFill>
              <a:prstDash val="solid"/>
            </a:ln>
          </c:spPr>
        </c:majorGridlines>
        <c:numFmt formatCode="General" sourceLinked="1"/>
        <c:tickLblPos val="nextTo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6317696"/>
        <c:crosses val="autoZero"/>
        <c:crossBetween val="between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7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9147286821704919E-2"/>
          <c:y val="7.6923076923076927E-2"/>
          <c:w val="0.89147286821704219"/>
          <c:h val="0.7362637362637366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28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39554.6</c:v>
                </c:pt>
                <c:pt idx="1">
                  <c:v>53835.1</c:v>
                </c:pt>
                <c:pt idx="2">
                  <c:v>58507.3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28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28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axId val="146401920"/>
        <c:axId val="148357504"/>
      </c:barChart>
      <c:catAx>
        <c:axId val="146401920"/>
        <c:scaling>
          <c:orientation val="minMax"/>
        </c:scaling>
        <c:axPos val="b"/>
        <c:numFmt formatCode="General" sourceLinked="1"/>
        <c:tickLblPos val="low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8357504"/>
        <c:crosses val="autoZero"/>
        <c:auto val="1"/>
        <c:lblAlgn val="ctr"/>
        <c:lblOffset val="100"/>
        <c:tickLblSkip val="1"/>
        <c:tickMarkSkip val="1"/>
      </c:catAx>
      <c:valAx>
        <c:axId val="148357504"/>
        <c:scaling>
          <c:orientation val="minMax"/>
        </c:scaling>
        <c:axPos val="l"/>
        <c:majorGridlines>
          <c:spPr>
            <a:ln w="315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46401920"/>
        <c:crosses val="autoZero"/>
        <c:crossBetween val="between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7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Потенциалы!$B$9:$D$16</c:f>
              <c:strCache>
                <c:ptCount val="8"/>
                <c:pt idx="0">
                  <c:v>Эколого-ресурсный потенциал</c:v>
                </c:pt>
                <c:pt idx="1">
                  <c:v>Природно-ресурсный потенциал</c:v>
                </c:pt>
                <c:pt idx="2">
                  <c:v>Технологический потенциал</c:v>
                </c:pt>
                <c:pt idx="3">
                  <c:v>Институциональный потенциал</c:v>
                </c:pt>
                <c:pt idx="4">
                  <c:v>Человеческий потенциал</c:v>
                </c:pt>
                <c:pt idx="5">
                  <c:v>Инфраструктурный потенциал территории</c:v>
                </c:pt>
                <c:pt idx="6">
                  <c:v>Экономический потенциал</c:v>
                </c:pt>
                <c:pt idx="7">
                  <c:v>Административный потенциал</c:v>
                </c:pt>
              </c:strCache>
            </c:strRef>
          </c:cat>
          <c:val>
            <c:numRef>
              <c:f>Потенциалы!$E$9:$E$16</c:f>
              <c:numCache>
                <c:formatCode>General</c:formatCode>
                <c:ptCount val="8"/>
                <c:pt idx="0" formatCode="0.0">
                  <c:v>17</c:v>
                </c:pt>
                <c:pt idx="1">
                  <c:v>20</c:v>
                </c:pt>
                <c:pt idx="2" formatCode="0.0">
                  <c:v>8</c:v>
                </c:pt>
                <c:pt idx="3">
                  <c:v>10</c:v>
                </c:pt>
                <c:pt idx="4" formatCode="0.0">
                  <c:v>14</c:v>
                </c:pt>
                <c:pt idx="5">
                  <c:v>10</c:v>
                </c:pt>
                <c:pt idx="6" formatCode="0.0">
                  <c:v>8</c:v>
                </c:pt>
                <c:pt idx="7">
                  <c:v>12</c:v>
                </c:pt>
              </c:numCache>
            </c:numRef>
          </c:val>
        </c:ser>
        <c:axId val="148397056"/>
        <c:axId val="148402944"/>
      </c:barChart>
      <c:catAx>
        <c:axId val="14839705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148402944"/>
        <c:crosses val="autoZero"/>
        <c:auto val="1"/>
        <c:lblAlgn val="ctr"/>
        <c:lblOffset val="100"/>
      </c:catAx>
      <c:valAx>
        <c:axId val="148402944"/>
        <c:scaling>
          <c:orientation val="minMax"/>
        </c:scaling>
        <c:axPos val="l"/>
        <c:majorGridlines/>
        <c:numFmt formatCode="0.0" sourceLinked="1"/>
        <c:tickLblPos val="nextTo"/>
        <c:crossAx val="148397056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8.6318972033257751E-2"/>
          <c:y val="5.9360730593609065E-2"/>
          <c:w val="0.85371454418537862"/>
          <c:h val="0.687351598173516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аренда участков лесного фонда</c:v>
                </c:pt>
              </c:strCache>
            </c:strRef>
          </c:tx>
          <c:dLbls>
            <c:dLbl>
              <c:idx val="0"/>
              <c:layout>
                <c:manualLayout>
                  <c:x val="8.8543353849477743E-2"/>
                  <c:y val="4.1095890410958895E-2"/>
                </c:manualLayout>
              </c:layout>
              <c:showVal val="1"/>
            </c:dLbl>
            <c:dLbl>
              <c:idx val="1"/>
              <c:layout>
                <c:manualLayout>
                  <c:x val="7.9904977864162022E-2"/>
                  <c:y val="4.5662100456621134E-2"/>
                </c:manualLayout>
              </c:layout>
              <c:showVal val="1"/>
            </c:dLbl>
            <c:dLbl>
              <c:idx val="2"/>
              <c:layout>
                <c:manualLayout>
                  <c:x val="9.0702947845805001E-2"/>
                  <c:y val="1.3698630136986301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2010 г.</c:v>
                </c:pt>
                <c:pt idx="1">
                  <c:v>2011 г.</c:v>
                </c:pt>
                <c:pt idx="2">
                  <c:v>2012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4048</c:v>
                </c:pt>
                <c:pt idx="1">
                  <c:v>4048</c:v>
                </c:pt>
                <c:pt idx="2">
                  <c:v>3880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фактическая лесозаготовка</c:v>
                </c:pt>
              </c:strCache>
            </c:strRef>
          </c:tx>
          <c:dLbls>
            <c:dLbl>
              <c:idx val="0"/>
              <c:layout>
                <c:manualLayout>
                  <c:x val="1.8052845435136945E-2"/>
                  <c:y val="-3.7030884838025392E-2"/>
                </c:manualLayout>
              </c:layout>
              <c:showVal val="1"/>
            </c:dLbl>
            <c:dLbl>
              <c:idx val="1"/>
              <c:layout>
                <c:manualLayout>
                  <c:x val="3.1476167519877772E-2"/>
                  <c:y val="-4.5662100456621134E-2"/>
                </c:manualLayout>
              </c:layout>
              <c:showVal val="1"/>
            </c:dLbl>
            <c:dLbl>
              <c:idx val="2"/>
              <c:layout>
                <c:manualLayout>
                  <c:x val="4.4433731497850133E-2"/>
                  <c:y val="-5.4794520547947777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2010 г.</c:v>
                </c:pt>
                <c:pt idx="1">
                  <c:v>2011 г.</c:v>
                </c:pt>
                <c:pt idx="2">
                  <c:v>2012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1362</c:v>
                </c:pt>
                <c:pt idx="1">
                  <c:v>1117</c:v>
                </c:pt>
                <c:pt idx="2">
                  <c:v>1098</c:v>
                </c:pt>
              </c:numCache>
            </c:numRef>
          </c:val>
        </c:ser>
        <c:shape val="cylinder"/>
        <c:axId val="121815424"/>
        <c:axId val="121816960"/>
        <c:axId val="0"/>
      </c:bar3DChart>
      <c:catAx>
        <c:axId val="12181542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816960"/>
        <c:crosses val="autoZero"/>
        <c:auto val="1"/>
        <c:lblAlgn val="ctr"/>
        <c:lblOffset val="100"/>
      </c:catAx>
      <c:valAx>
        <c:axId val="12181696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815424"/>
        <c:crosses val="autoZero"/>
        <c:crossBetween val="between"/>
      </c:valAx>
      <c:spPr>
        <a:noFill/>
        <a:ln w="15236">
          <a:noFill/>
        </a:ln>
      </c:spPr>
    </c:plotArea>
    <c:legend>
      <c:legendPos val="r"/>
      <c:layout>
        <c:manualLayout>
          <c:xMode val="edge"/>
          <c:yMode val="edge"/>
          <c:x val="1.2727490696316398E-2"/>
          <c:y val="0.90032358968827531"/>
          <c:w val="0.98727250930368349"/>
          <c:h val="9.9676410311724736E-2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10"/>
      <c:rotY val="10"/>
      <c:depthPercent val="100"/>
      <c:perspective val="30"/>
    </c:view3D>
    <c:plotArea>
      <c:layout>
        <c:manualLayout>
          <c:layoutTarget val="inner"/>
          <c:xMode val="edge"/>
          <c:yMode val="edge"/>
          <c:x val="8.3488250652741389E-2"/>
          <c:y val="6.1264271790587577E-2"/>
          <c:w val="0.88010970169198821"/>
          <c:h val="0.67435254803675859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Бревна лиственных пород</c:v>
                </c:pt>
              </c:strCache>
            </c:strRef>
          </c:tx>
          <c:dLbls>
            <c:dLbl>
              <c:idx val="0"/>
              <c:layout>
                <c:manualLayout>
                  <c:x val="8.8858699451081768E-2"/>
                  <c:y val="0.15838195664138474"/>
                </c:manualLayout>
              </c:layout>
              <c:showVal val="1"/>
            </c:dLbl>
            <c:dLbl>
              <c:idx val="1"/>
              <c:layout>
                <c:manualLayout>
                  <c:x val="9.3207787668838971E-2"/>
                  <c:y val="0.11222456842017572"/>
                </c:manualLayout>
              </c:layout>
              <c:showVal val="1"/>
            </c:dLbl>
            <c:dLbl>
              <c:idx val="2"/>
              <c:layout>
                <c:manualLayout>
                  <c:x val="7.3504738800600322E-2"/>
                  <c:y val="0.11062389131183163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2010 г.</c:v>
                </c:pt>
                <c:pt idx="1">
                  <c:v>2011 г.</c:v>
                </c:pt>
                <c:pt idx="2">
                  <c:v>2012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475.6</c:v>
                </c:pt>
                <c:pt idx="1">
                  <c:v>395.3</c:v>
                </c:pt>
                <c:pt idx="2">
                  <c:v>341.4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Бревна хвойных пород</c:v>
                </c:pt>
              </c:strCache>
            </c:strRef>
          </c:tx>
          <c:dLbls>
            <c:dLbl>
              <c:idx val="0"/>
              <c:layout>
                <c:manualLayout>
                  <c:x val="7.587376904257731E-2"/>
                  <c:y val="0.19256496446716453"/>
                </c:manualLayout>
              </c:layout>
              <c:showVal val="1"/>
            </c:dLbl>
            <c:dLbl>
              <c:idx val="1"/>
              <c:layout>
                <c:manualLayout>
                  <c:x val="7.8640817417405071E-2"/>
                  <c:y val="0.14961024608766507"/>
                </c:manualLayout>
              </c:layout>
              <c:showVal val="1"/>
            </c:dLbl>
            <c:dLbl>
              <c:idx val="2"/>
              <c:layout>
                <c:manualLayout>
                  <c:x val="7.3559178470837358E-2"/>
                  <c:y val="0.1336675020885510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2010 г.</c:v>
                </c:pt>
                <c:pt idx="1">
                  <c:v>2011 г.</c:v>
                </c:pt>
                <c:pt idx="2">
                  <c:v>2012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719.6</c:v>
                </c:pt>
                <c:pt idx="1">
                  <c:v>594.9</c:v>
                </c:pt>
                <c:pt idx="2">
                  <c:v>580.4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Древесина необработанная</c:v>
                </c:pt>
              </c:strCache>
            </c:strRef>
          </c:tx>
          <c:dLbls>
            <c:dLbl>
              <c:idx val="0"/>
              <c:layout>
                <c:manualLayout>
                  <c:x val="7.2998334738184012E-2"/>
                  <c:y val="0.16708437761069339"/>
                </c:manualLayout>
              </c:layout>
              <c:showVal val="1"/>
            </c:dLbl>
            <c:dLbl>
              <c:idx val="1"/>
              <c:layout>
                <c:manualLayout>
                  <c:x val="7.3902427992848255E-2"/>
                  <c:y val="0.11535794867746489"/>
                </c:manualLayout>
              </c:layout>
              <c:showVal val="1"/>
            </c:dLbl>
            <c:dLbl>
              <c:idx val="2"/>
              <c:layout>
                <c:manualLayout>
                  <c:x val="6.3458563763080469E-2"/>
                  <c:y val="7.7972271009984023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2010 г.</c:v>
                </c:pt>
                <c:pt idx="1">
                  <c:v>2011 г.</c:v>
                </c:pt>
                <c:pt idx="2">
                  <c:v>2012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1371.5</c:v>
                </c:pt>
                <c:pt idx="1">
                  <c:v>1117.3</c:v>
                </c:pt>
                <c:pt idx="2">
                  <c:v>973.8</c:v>
                </c:pt>
              </c:numCache>
            </c:numRef>
          </c:val>
        </c:ser>
        <c:shape val="cylinder"/>
        <c:axId val="121643392"/>
        <c:axId val="121644928"/>
        <c:axId val="119620928"/>
      </c:bar3DChart>
      <c:catAx>
        <c:axId val="12164339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644928"/>
        <c:crosses val="autoZero"/>
        <c:auto val="1"/>
        <c:lblAlgn val="ctr"/>
        <c:lblOffset val="100"/>
      </c:catAx>
      <c:valAx>
        <c:axId val="12164492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643392"/>
        <c:crosses val="autoZero"/>
        <c:crossBetween val="between"/>
      </c:valAx>
      <c:serAx>
        <c:axId val="119620928"/>
        <c:scaling>
          <c:orientation val="minMax"/>
        </c:scaling>
        <c:delete val="1"/>
        <c:axPos val="b"/>
        <c:tickLblPos val="none"/>
        <c:crossAx val="121644928"/>
        <c:crosses val="autoZero"/>
      </c:serAx>
      <c:spPr>
        <a:noFill/>
        <a:ln w="15228">
          <a:noFill/>
        </a:ln>
      </c:spPr>
    </c:plotArea>
    <c:legend>
      <c:legendPos val="r"/>
      <c:layout>
        <c:manualLayout>
          <c:xMode val="edge"/>
          <c:yMode val="edge"/>
          <c:x val="2.0074751752636608E-2"/>
          <c:y val="0.89942792238689462"/>
          <c:w val="0.9799252482473636"/>
          <c:h val="0.10057207761310542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6.8807339449542024E-2"/>
          <c:y val="4.2780748663101602E-2"/>
          <c:w val="0.77981651376146788"/>
          <c:h val="0.66844919786096268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предприятия</c:v>
                </c:pt>
              </c:strCache>
            </c:strRef>
          </c:tx>
          <c:dLbls>
            <c:dLbl>
              <c:idx val="0"/>
              <c:layout>
                <c:manualLayout>
                  <c:x val="-2.0802361905765625E-17"/>
                  <c:y val="2.00889688229486E-2"/>
                </c:manualLayout>
              </c:layout>
              <c:spPr>
                <a:noFill/>
                <a:ln w="2323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1"/>
              <c:layout>
                <c:manualLayout>
                  <c:x val="-2.2693747872462658E-3"/>
                  <c:y val="1.5066331165069261E-2"/>
                </c:manualLayout>
              </c:layout>
              <c:spPr>
                <a:noFill/>
                <a:ln w="2323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2"/>
              <c:layout>
                <c:manualLayout>
                  <c:x val="2.9501872234199616E-2"/>
                  <c:y val="3.013345323442277E-2"/>
                </c:manualLayout>
              </c:layout>
              <c:spPr>
                <a:noFill/>
                <a:ln w="2323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pPr>
              <a:noFill/>
              <a:ln w="23232">
                <a:noFill/>
              </a:ln>
            </c:spPr>
            <c:dLblPos val="t"/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малые предприятия</c:v>
                </c:pt>
              </c:strCache>
            </c:strRef>
          </c:tx>
          <c:dLbls>
            <c:dLbl>
              <c:idx val="1"/>
              <c:layout>
                <c:manualLayout>
                  <c:x val="4.1604723811530948E-17"/>
                  <c:y val="-4.0177937645897124E-2"/>
                </c:manualLayout>
              </c:layout>
              <c:spPr>
                <a:noFill/>
                <a:ln w="2323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pPr>
              <a:noFill/>
              <a:ln w="23232">
                <a:noFill/>
              </a:ln>
            </c:spPr>
            <c:dLblPos val="t"/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</c:v>
                </c:pt>
                <c:pt idx="1">
                  <c:v>22</c:v>
                </c:pt>
                <c:pt idx="2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микропредприятия</c:v>
                </c:pt>
              </c:strCache>
            </c:strRef>
          </c:tx>
          <c:dLbls>
            <c:dLbl>
              <c:idx val="2"/>
              <c:layout>
                <c:manualLayout>
                  <c:x val="0"/>
                  <c:y val="-4.5200179851634333E-2"/>
                </c:manualLayout>
              </c:layout>
              <c:spPr>
                <a:noFill/>
                <a:ln w="2323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pPr>
              <a:noFill/>
              <a:ln w="23232">
                <a:noFill/>
              </a:ln>
            </c:spPr>
            <c:dLblPos val="t"/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69</c:v>
                </c:pt>
                <c:pt idx="1">
                  <c:v>58</c:v>
                </c:pt>
                <c:pt idx="2">
                  <c:v>62</c:v>
                </c:pt>
              </c:numCache>
            </c:numRef>
          </c:val>
        </c:ser>
        <c:dLbls>
          <c:showVal val="1"/>
        </c:dLbls>
        <c:marker val="1"/>
        <c:axId val="129330176"/>
        <c:axId val="129348352"/>
      </c:lineChart>
      <c:catAx>
        <c:axId val="129330176"/>
        <c:scaling>
          <c:orientation val="minMax"/>
        </c:scaling>
        <c:axPos val="b"/>
        <c:numFmt formatCode="General" sourceLinked="1"/>
        <c:tickLblPos val="nextTo"/>
        <c:crossAx val="129348352"/>
        <c:crosses val="autoZero"/>
        <c:auto val="1"/>
        <c:lblAlgn val="ctr"/>
        <c:lblOffset val="100"/>
      </c:catAx>
      <c:valAx>
        <c:axId val="129348352"/>
        <c:scaling>
          <c:orientation val="minMax"/>
        </c:scaling>
        <c:axPos val="l"/>
        <c:majorGridlines/>
        <c:numFmt formatCode="General" sourceLinked="1"/>
        <c:tickLblPos val="nextTo"/>
        <c:crossAx val="129330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1290664355029017E-2"/>
          <c:y val="0.81924179263690566"/>
          <c:w val="0.94231227977234067"/>
          <c:h val="0.17496147206198531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ysClr val="windowText" lastClr="000000"/>
      </a:solidFill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1433224755700181E-2"/>
          <c:y val="4.2328042328042333E-2"/>
          <c:w val="0.8322475570032577"/>
          <c:h val="0.608465608465608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dLbls>
            <c:dLbl>
              <c:idx val="0"/>
              <c:layout>
                <c:manualLayout>
                  <c:x val="-2.1852318282209859E-2"/>
                  <c:y val="-6.7123899470025623E-3"/>
                </c:manualLayout>
              </c:layout>
              <c:spPr>
                <a:noFill/>
                <a:ln w="1867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1"/>
              <c:layout>
                <c:manualLayout>
                  <c:x val="-4.2718741822052132E-2"/>
                  <c:y val="3.1028373126204815E-2"/>
                </c:manualLayout>
              </c:layout>
              <c:spPr>
                <a:noFill/>
                <a:ln w="1867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2"/>
              <c:layout>
                <c:manualLayout>
                  <c:x val="1.0679685455512981E-2"/>
                  <c:y val="3.7234047751445988E-2"/>
                </c:manualLayout>
              </c:layout>
              <c:spPr>
                <a:noFill/>
                <a:ln w="1867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pPr>
              <a:noFill/>
              <a:ln w="18678">
                <a:noFill/>
              </a:ln>
            </c:spPr>
            <c:dLblPos val="t"/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446</c:v>
                </c:pt>
                <c:pt idx="1">
                  <c:v>501</c:v>
                </c:pt>
                <c:pt idx="2">
                  <c:v>517</c:v>
                </c:pt>
              </c:numCache>
            </c:numRef>
          </c:val>
        </c:ser>
        <c:dLbls>
          <c:showVal val="1"/>
        </c:dLbls>
        <c:marker val="1"/>
        <c:axId val="121828864"/>
        <c:axId val="121830400"/>
      </c:lineChart>
      <c:catAx>
        <c:axId val="121828864"/>
        <c:scaling>
          <c:orientation val="minMax"/>
        </c:scaling>
        <c:axPos val="b"/>
        <c:numFmt formatCode="General" sourceLinked="1"/>
        <c:tickLblPos val="nextTo"/>
        <c:crossAx val="121830400"/>
        <c:crosses val="autoZero"/>
        <c:auto val="1"/>
        <c:lblAlgn val="ctr"/>
        <c:lblOffset val="100"/>
      </c:catAx>
      <c:valAx>
        <c:axId val="121830400"/>
        <c:scaling>
          <c:orientation val="minMax"/>
        </c:scaling>
        <c:axPos val="l"/>
        <c:majorGridlines/>
        <c:numFmt formatCode="General" sourceLinked="1"/>
        <c:tickLblPos val="nextTo"/>
        <c:crossAx val="12182886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5.5007470470883973E-2"/>
          <c:y val="0.82129589630435906"/>
          <c:w val="0.53478919537237368"/>
          <c:h val="9.3112150823195503E-2"/>
        </c:manualLayout>
      </c:layout>
    </c:legend>
    <c:plotVisOnly val="1"/>
    <c:dispBlanksAs val="gap"/>
  </c:chart>
  <c:spPr>
    <a:ln>
      <a:solidFill>
        <a:sysClr val="windowText" lastClr="000000"/>
      </a:solidFill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0407006415864684E-2"/>
          <c:y val="4.4057617797775513E-2"/>
          <c:w val="0.89969706911636049"/>
          <c:h val="0.52920214477746597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Обрабатывающие производства</c:v>
                </c:pt>
              </c:strCache>
            </c:strRef>
          </c:tx>
          <c:dLbls>
            <c:dLbl>
              <c:idx val="1"/>
              <c:layout>
                <c:manualLayout>
                  <c:x val="2.3101166008616916E-3"/>
                  <c:y val="-2.6175212574231856E-2"/>
                </c:manualLayout>
              </c:layout>
              <c:spPr>
                <a:noFill/>
                <a:ln w="2532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2"/>
              <c:layout>
                <c:manualLayout>
                  <c:x val="2.3101166008616916E-3"/>
                  <c:y val="-3.7393160820330042E-2"/>
                </c:manualLayout>
              </c:layout>
              <c:spPr>
                <a:noFill/>
                <a:ln w="2532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pPr>
              <a:noFill/>
              <a:ln w="25321">
                <a:noFill/>
              </a:ln>
            </c:spPr>
            <c:dLblPos val="l"/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44</c:v>
                </c:pt>
                <c:pt idx="2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Строительство</c:v>
                </c:pt>
              </c:strCache>
            </c:strRef>
          </c:tx>
          <c:dLbls>
            <c:dLbl>
              <c:idx val="0"/>
              <c:layout>
                <c:manualLayout>
                  <c:x val="3.4651749012926412E-2"/>
                  <c:y val="4.4871792984395323E-2"/>
                </c:manualLayout>
              </c:layout>
              <c:spPr>
                <a:noFill/>
                <a:ln w="2532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1"/>
              <c:layout>
                <c:manualLayout>
                  <c:x val="6.6993381424989062E-2"/>
                  <c:y val="3.3653844738296454E-2"/>
                </c:manualLayout>
              </c:layout>
              <c:spPr>
                <a:noFill/>
                <a:ln w="2532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2"/>
              <c:layout>
                <c:manualLayout>
                  <c:x val="3.927198221464881E-2"/>
                  <c:y val="3.7393160820330042E-2"/>
                </c:manualLayout>
              </c:layout>
              <c:spPr>
                <a:noFill/>
                <a:ln w="2532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pPr>
              <a:noFill/>
              <a:ln w="25321">
                <a:noFill/>
              </a:ln>
            </c:spPr>
            <c:dLblPos val="l"/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</c:v>
                </c:pt>
                <c:pt idx="1">
                  <c:v>19</c:v>
                </c:pt>
                <c:pt idx="2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Транспорт и связь</c:v>
                </c:pt>
              </c:strCache>
            </c:strRef>
          </c:tx>
          <c:dLbls>
            <c:dLbl>
              <c:idx val="0"/>
              <c:layout>
                <c:manualLayout>
                  <c:x val="4.6202332017233833E-3"/>
                  <c:y val="-2.9914528656263484E-2"/>
                </c:manualLayout>
              </c:layout>
              <c:spPr>
                <a:noFill/>
                <a:ln w="2532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1"/>
              <c:layout>
                <c:manualLayout>
                  <c:x val="9.2404664034467666E-3"/>
                  <c:y val="-2.6175212574231835E-2"/>
                </c:manualLayout>
              </c:layout>
              <c:spPr>
                <a:noFill/>
                <a:ln w="2532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2"/>
              <c:layout>
                <c:manualLayout>
                  <c:x val="2.0791049407755252E-2"/>
                  <c:y val="-3.3653844738296454E-2"/>
                </c:manualLayout>
              </c:layout>
              <c:spPr>
                <a:noFill/>
                <a:ln w="2532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pPr>
              <a:noFill/>
              <a:ln w="25321">
                <a:noFill/>
              </a:ln>
            </c:spPr>
            <c:dLblPos val="l"/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41</c:v>
                </c:pt>
                <c:pt idx="1">
                  <c:v>60</c:v>
                </c:pt>
                <c:pt idx="2">
                  <c:v>79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Операции с недвижиым имуществом, аренда и предоставление услуг</c:v>
                </c:pt>
              </c:strCache>
            </c:strRef>
          </c:tx>
          <c:dLbls>
            <c:dLbl>
              <c:idx val="0"/>
              <c:layout>
                <c:manualLayout>
                  <c:x val="5.5442798420680624E-2"/>
                  <c:y val="2.2435896492197852E-2"/>
                </c:manualLayout>
              </c:layout>
              <c:spPr>
                <a:noFill/>
                <a:ln w="2532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1"/>
              <c:layout>
                <c:manualLayout>
                  <c:x val="5.7752915021544567E-2"/>
                  <c:y val="2.6175212574231835E-2"/>
                </c:manualLayout>
              </c:layout>
              <c:spPr>
                <a:noFill/>
                <a:ln w="2532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2"/>
              <c:layout>
                <c:manualLayout>
                  <c:x val="6.4683264824129921E-2"/>
                  <c:y val="0"/>
                </c:manualLayout>
              </c:layout>
              <c:spPr>
                <a:noFill/>
                <a:ln w="2532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pPr>
              <a:noFill/>
              <a:ln w="25321">
                <a:noFill/>
              </a:ln>
            </c:spPr>
            <c:dLblPos val="l"/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31</c:v>
                </c:pt>
                <c:pt idx="1">
                  <c:v>37</c:v>
                </c:pt>
                <c:pt idx="2">
                  <c:v>37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предоставление прочих коммунальных, социальных и персональных услуг</c:v>
                </c:pt>
              </c:strCache>
            </c:strRef>
          </c:tx>
          <c:dLbls>
            <c:dLbl>
              <c:idx val="1"/>
              <c:layout>
                <c:manualLayout>
                  <c:x val="-2.3101166008616916E-3"/>
                  <c:y val="-2.9914528656263515E-2"/>
                </c:manualLayout>
              </c:layout>
              <c:spPr>
                <a:noFill/>
                <a:ln w="2532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2"/>
              <c:layout>
                <c:manualLayout>
                  <c:x val="6.0063031622404534E-2"/>
                  <c:y val="0"/>
                </c:manualLayout>
              </c:layout>
              <c:spPr>
                <a:noFill/>
                <a:ln w="25321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pPr>
              <a:noFill/>
              <a:ln w="25321">
                <a:noFill/>
              </a:ln>
            </c:spPr>
            <c:dLblPos val="l"/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20</c:v>
                </c:pt>
                <c:pt idx="1">
                  <c:v>22</c:v>
                </c:pt>
                <c:pt idx="2">
                  <c:v>25</c:v>
                </c:pt>
              </c:numCache>
            </c:numRef>
          </c:val>
        </c:ser>
        <c:dLbls>
          <c:showVal val="1"/>
        </c:dLbls>
        <c:marker val="1"/>
        <c:axId val="130864256"/>
        <c:axId val="130865792"/>
      </c:lineChart>
      <c:catAx>
        <c:axId val="130864256"/>
        <c:scaling>
          <c:orientation val="minMax"/>
        </c:scaling>
        <c:axPos val="b"/>
        <c:numFmt formatCode="General" sourceLinked="1"/>
        <c:tickLblPos val="nextTo"/>
        <c:crossAx val="130865792"/>
        <c:crosses val="autoZero"/>
        <c:auto val="1"/>
        <c:lblAlgn val="ctr"/>
        <c:lblOffset val="100"/>
      </c:catAx>
      <c:valAx>
        <c:axId val="130865792"/>
        <c:scaling>
          <c:orientation val="minMax"/>
        </c:scaling>
        <c:axPos val="l"/>
        <c:majorGridlines/>
        <c:numFmt formatCode="General" sourceLinked="1"/>
        <c:tickLblPos val="nextTo"/>
        <c:crossAx val="130864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4558550551555268E-3"/>
          <c:y val="0.65626237642484964"/>
          <c:w val="0.97665514032969736"/>
          <c:h val="0.34223694660645793"/>
        </c:manualLayout>
      </c:layout>
    </c:legend>
    <c:plotVisOnly val="1"/>
    <c:dispBlanksAs val="gap"/>
  </c:chart>
  <c:spPr>
    <a:ln>
      <a:solidFill>
        <a:sysClr val="windowText" lastClr="000000"/>
      </a:solidFill>
    </a:ln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8.1861958266453247E-2"/>
          <c:y val="4.2253521126760563E-2"/>
          <c:w val="0.82985553772070664"/>
          <c:h val="0.53521126760563376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Сельское хозяйство, охота и лесное хозяйство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110</c:v>
                </c:pt>
                <c:pt idx="1">
                  <c:v>114</c:v>
                </c:pt>
                <c:pt idx="2">
                  <c:v>108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Оптовая и розничная торговля; ремонт автотранспортных средств, мотоциклов, бытовых изделий и предметов личного пользования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180</c:v>
                </c:pt>
                <c:pt idx="1">
                  <c:v>186</c:v>
                </c:pt>
                <c:pt idx="2">
                  <c:v>179</c:v>
                </c:pt>
              </c:numCache>
            </c:numRef>
          </c:val>
        </c:ser>
        <c:marker val="1"/>
        <c:axId val="129443328"/>
        <c:axId val="129444864"/>
      </c:lineChart>
      <c:catAx>
        <c:axId val="129443328"/>
        <c:scaling>
          <c:orientation val="minMax"/>
        </c:scaling>
        <c:axPos val="b"/>
        <c:numFmt formatCode="General" sourceLinked="1"/>
        <c:tickLblPos val="nextTo"/>
        <c:crossAx val="129444864"/>
        <c:crosses val="autoZero"/>
        <c:auto val="1"/>
        <c:lblAlgn val="ctr"/>
        <c:lblOffset val="100"/>
      </c:catAx>
      <c:valAx>
        <c:axId val="129444864"/>
        <c:scaling>
          <c:orientation val="minMax"/>
        </c:scaling>
        <c:axPos val="l"/>
        <c:majorGridlines/>
        <c:numFmt formatCode="General" sourceLinked="1"/>
        <c:tickLblPos val="nextTo"/>
        <c:crossAx val="129443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4.0616608317218833E-2"/>
          <c:y val="0.71925819131763458"/>
          <c:w val="0.95644190543597785"/>
          <c:h val="0.2760928123421193"/>
        </c:manualLayout>
      </c:layout>
    </c:legend>
    <c:plotVisOnly val="1"/>
    <c:dispBlanksAs val="zero"/>
  </c:chart>
  <c:spPr>
    <a:noFill/>
    <a:ln>
      <a:solidFill>
        <a:sysClr val="windowText" lastClr="000000"/>
      </a:solidFill>
    </a:ln>
  </c:sp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8.4133858267716563E-2"/>
          <c:y val="4.4057617797775513E-2"/>
          <c:w val="0.90466243802859792"/>
          <c:h val="0.5016532308461442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Рыболовство, рыбоводство</c:v>
                </c:pt>
              </c:strCache>
            </c:strRef>
          </c:tx>
          <c:dLbls>
            <c:dLbl>
              <c:idx val="0"/>
              <c:layout>
                <c:manualLayout>
                  <c:x val="-4.1666666666666664E-2"/>
                  <c:y val="-2.7777777777779383E-2"/>
                </c:manualLayout>
              </c:layout>
              <c:spPr>
                <a:noFill/>
                <a:ln w="2385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1"/>
              <c:layout>
                <c:manualLayout>
                  <c:x val="9.2592592592596785E-3"/>
                  <c:y val="-8.730158730158713E-2"/>
                </c:manualLayout>
              </c:layout>
              <c:spPr>
                <a:noFill/>
                <a:ln w="2385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2"/>
              <c:layout>
                <c:manualLayout>
                  <c:x val="3.4722222222222224E-2"/>
                  <c:y val="-2.3809523809523812E-2"/>
                </c:manualLayout>
              </c:layout>
              <c:spPr>
                <a:noFill/>
                <a:ln w="2385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pPr>
              <a:noFill/>
              <a:ln w="23850">
                <a:noFill/>
              </a:ln>
            </c:spPr>
            <c:dLblPos val="b"/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Гостиницы и рестораны</c:v>
                </c:pt>
              </c:strCache>
            </c:strRef>
          </c:tx>
          <c:dLbls>
            <c:dLbl>
              <c:idx val="2"/>
              <c:layout>
                <c:manualLayout>
                  <c:x val="3.4722222222222224E-2"/>
                  <c:y val="-7.9365079365079361E-2"/>
                </c:manualLayout>
              </c:layout>
              <c:spPr>
                <a:noFill/>
                <a:ln w="2385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pPr>
              <a:noFill/>
              <a:ln w="23850">
                <a:noFill/>
              </a:ln>
            </c:spPr>
            <c:dLblPos val="b"/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Финансовая деятельность</c:v>
                </c:pt>
              </c:strCache>
            </c:strRef>
          </c:tx>
          <c:dLbls>
            <c:dLbl>
              <c:idx val="1"/>
              <c:layout>
                <c:manualLayout>
                  <c:x val="2.7777777777779383E-2"/>
                  <c:y val="-7.9365079365079413E-3"/>
                </c:manualLayout>
              </c:layout>
              <c:spPr>
                <a:noFill/>
                <a:ln w="2385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2"/>
              <c:layout>
                <c:manualLayout>
                  <c:x val="2.5462962962962982E-2"/>
                  <c:y val="-2.3809523809523812E-2"/>
                </c:manualLayout>
              </c:layout>
              <c:spPr>
                <a:noFill/>
                <a:ln w="2385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pPr>
              <a:noFill/>
              <a:ln w="23850">
                <a:noFill/>
              </a:ln>
            </c:spPr>
            <c:dLblPos val="b"/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dLbl>
              <c:idx val="1"/>
              <c:layout>
                <c:manualLayout>
                  <c:x val="2.7777777777779383E-2"/>
                  <c:y val="-1.9841269841270371E-2"/>
                </c:manualLayout>
              </c:layout>
              <c:spPr>
                <a:noFill/>
                <a:ln w="2385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pPr>
              <a:noFill/>
              <a:ln w="23850">
                <a:noFill/>
              </a:ln>
            </c:spPr>
            <c:dLblPos val="b"/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Здравоохранение и предоставление социальных услуг</c:v>
                </c:pt>
              </c:strCache>
            </c:strRef>
          </c:tx>
          <c:dLbls>
            <c:dLbl>
              <c:idx val="1"/>
              <c:layout>
                <c:manualLayout>
                  <c:x val="2.7777777777779383E-2"/>
                  <c:y val="-1.9841269841270371E-2"/>
                </c:manualLayout>
              </c:layout>
              <c:spPr>
                <a:noFill/>
                <a:ln w="2385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2"/>
              <c:layout>
                <c:manualLayout>
                  <c:x val="3.9351851851851853E-2"/>
                  <c:y val="-7.9365079365079361E-2"/>
                </c:manualLayout>
              </c:layout>
              <c:spPr>
                <a:noFill/>
                <a:ln w="2385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pPr>
              <a:noFill/>
              <a:ln w="23850">
                <a:noFill/>
              </a:ln>
            </c:spPr>
            <c:dLblPos val="b"/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marker val="1"/>
        <c:axId val="134107520"/>
        <c:axId val="134109056"/>
      </c:lineChart>
      <c:catAx>
        <c:axId val="134107520"/>
        <c:scaling>
          <c:orientation val="minMax"/>
        </c:scaling>
        <c:axPos val="b"/>
        <c:numFmt formatCode="General" sourceLinked="1"/>
        <c:tickLblPos val="nextTo"/>
        <c:crossAx val="134109056"/>
        <c:crosses val="autoZero"/>
        <c:auto val="1"/>
        <c:lblAlgn val="ctr"/>
        <c:lblOffset val="100"/>
      </c:catAx>
      <c:valAx>
        <c:axId val="134109056"/>
        <c:scaling>
          <c:orientation val="minMax"/>
        </c:scaling>
        <c:axPos val="l"/>
        <c:majorGridlines/>
        <c:numFmt formatCode="General" sourceLinked="1"/>
        <c:tickLblPos val="nextTo"/>
        <c:crossAx val="134107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68220268186319999"/>
          <c:w val="1"/>
          <c:h val="0.26287168091718632"/>
        </c:manualLayout>
      </c:layout>
      <c:spPr>
        <a:ln>
          <a:noFill/>
        </a:ln>
      </c:spPr>
    </c:legend>
    <c:plotVisOnly val="1"/>
    <c:dispBlanksAs val="gap"/>
  </c:chart>
  <c:spPr>
    <a:ln>
      <a:solidFill>
        <a:sysClr val="windowText" lastClr="000000"/>
      </a:solidFill>
    </a:ln>
  </c:sp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6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E600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rgbClr val="008000"/>
              </a:solidFill>
            </c:spPr>
          </c:dPt>
          <c:dPt>
            <c:idx val="4"/>
            <c:spPr>
              <a:solidFill>
                <a:srgbClr val="0066FF"/>
              </a:solidFill>
            </c:spPr>
          </c:dPt>
          <c:dPt>
            <c:idx val="5"/>
            <c:spPr>
              <a:solidFill>
                <a:srgbClr val="660066"/>
              </a:solidFill>
            </c:spPr>
          </c:dPt>
          <c:dLbls>
            <c:dLbl>
              <c:idx val="0"/>
              <c:layout>
                <c:manualLayout>
                  <c:x val="0.21167415009621551"/>
                  <c:y val="-0.18358062169939601"/>
                </c:manualLayout>
              </c:layout>
              <c:spPr/>
              <c:txPr>
                <a:bodyPr/>
                <a:lstStyle/>
                <a:p>
                  <a:pPr>
                    <a:defRPr sz="1100">
                      <a:effectLst>
                        <a:glow rad="101600">
                          <a:schemeClr val="bg1">
                            <a:alpha val="60000"/>
                          </a:schemeClr>
                        </a:glow>
                      </a:effectLst>
                      <a:latin typeface="Arial" pitchFamily="34" charset="0"/>
                      <a:cs typeface="Arial" pitchFamily="34" charset="0"/>
                    </a:defRPr>
                  </a:pPr>
                  <a:endParaRPr lang="ru-RU"/>
                </a:p>
              </c:txPr>
              <c:dLblPos val="inEnd"/>
              <c:showLegendKey val="1"/>
              <c:showVal val="1"/>
              <c:showCatName val="1"/>
            </c:dLbl>
            <c:dLbl>
              <c:idx val="1"/>
              <c:layout>
                <c:manualLayout>
                  <c:x val="0.29048451207871123"/>
                  <c:y val="-0.13506055718938748"/>
                </c:manualLayout>
              </c:layout>
              <c:spPr/>
              <c:txPr>
                <a:bodyPr/>
                <a:lstStyle/>
                <a:p>
                  <a:pPr>
                    <a:defRPr sz="1100">
                      <a:effectLst>
                        <a:glow rad="101600">
                          <a:schemeClr val="bg1">
                            <a:alpha val="60000"/>
                          </a:schemeClr>
                        </a:glow>
                      </a:effectLst>
                      <a:latin typeface="Arial" pitchFamily="34" charset="0"/>
                      <a:cs typeface="Arial" pitchFamily="34" charset="0"/>
                    </a:defRPr>
                  </a:pPr>
                  <a:endParaRPr lang="ru-RU"/>
                </a:p>
              </c:txPr>
              <c:dLblPos val="inEnd"/>
              <c:showLegendKey val="1"/>
              <c:showVal val="1"/>
              <c:showCatName val="1"/>
            </c:dLbl>
            <c:dLbl>
              <c:idx val="2"/>
              <c:layout>
                <c:manualLayout>
                  <c:x val="0.36775710925807142"/>
                  <c:y val="2.3605287290895866E-2"/>
                </c:manualLayout>
              </c:layout>
              <c:spPr/>
              <c:txPr>
                <a:bodyPr/>
                <a:lstStyle/>
                <a:p>
                  <a:pPr>
                    <a:defRPr sz="1100">
                      <a:effectLst>
                        <a:glow rad="101600">
                          <a:schemeClr val="bg1">
                            <a:alpha val="60000"/>
                          </a:schemeClr>
                        </a:glow>
                      </a:effectLst>
                      <a:latin typeface="Arial" pitchFamily="34" charset="0"/>
                      <a:cs typeface="Arial" pitchFamily="34" charset="0"/>
                    </a:defRPr>
                  </a:pPr>
                  <a:endParaRPr lang="ru-RU"/>
                </a:p>
              </c:txPr>
              <c:dLblPos val="inEnd"/>
              <c:showLegendKey val="1"/>
              <c:showVal val="1"/>
              <c:showCatName val="1"/>
            </c:dLbl>
            <c:dLbl>
              <c:idx val="3"/>
              <c:layout>
                <c:manualLayout>
                  <c:x val="-0.29592864394196011"/>
                  <c:y val="8.2285361920121425E-2"/>
                </c:manualLayout>
              </c:layout>
              <c:spPr/>
              <c:txPr>
                <a:bodyPr/>
                <a:lstStyle/>
                <a:p>
                  <a:pPr>
                    <a:defRPr sz="1100">
                      <a:effectLst>
                        <a:glow rad="101600">
                          <a:schemeClr val="bg1">
                            <a:alpha val="60000"/>
                          </a:schemeClr>
                        </a:glow>
                      </a:effectLst>
                      <a:latin typeface="Arial" pitchFamily="34" charset="0"/>
                      <a:cs typeface="Arial" pitchFamily="34" charset="0"/>
                    </a:defRPr>
                  </a:pPr>
                  <a:endParaRPr lang="ru-RU"/>
                </a:p>
              </c:txPr>
              <c:dLblPos val="inEnd"/>
              <c:showLegendKey val="1"/>
              <c:showVal val="1"/>
              <c:showCatName val="1"/>
            </c:dLbl>
            <c:dLbl>
              <c:idx val="4"/>
              <c:layout>
                <c:manualLayout>
                  <c:x val="-0.26171985878288628"/>
                  <c:y val="-0.19021566581285773"/>
                </c:manualLayout>
              </c:layout>
              <c:spPr/>
              <c:txPr>
                <a:bodyPr/>
                <a:lstStyle/>
                <a:p>
                  <a:pPr>
                    <a:defRPr sz="1100">
                      <a:effectLst>
                        <a:glow rad="101600">
                          <a:schemeClr val="bg1">
                            <a:alpha val="60000"/>
                          </a:schemeClr>
                        </a:glow>
                      </a:effectLst>
                      <a:latin typeface="Arial" pitchFamily="34" charset="0"/>
                      <a:cs typeface="Arial" pitchFamily="34" charset="0"/>
                    </a:defRPr>
                  </a:pPr>
                  <a:endParaRPr lang="ru-RU"/>
                </a:p>
              </c:txPr>
              <c:dLblPos val="inEnd"/>
              <c:showLegendKey val="1"/>
              <c:showVal val="1"/>
              <c:showCatName val="1"/>
            </c:dLbl>
            <c:dLbl>
              <c:idx val="5"/>
              <c:layout>
                <c:manualLayout>
                  <c:x val="-0.23706629358950493"/>
                  <c:y val="-0.13071719950668886"/>
                </c:manualLayout>
              </c:layout>
              <c:spPr/>
              <c:txPr>
                <a:bodyPr/>
                <a:lstStyle/>
                <a:p>
                  <a:pPr>
                    <a:defRPr sz="1100">
                      <a:effectLst>
                        <a:glow rad="101600">
                          <a:schemeClr val="bg1">
                            <a:lumMod val="95000"/>
                            <a:alpha val="60000"/>
                          </a:schemeClr>
                        </a:glow>
                      </a:effectLst>
                      <a:latin typeface="Arial" pitchFamily="34" charset="0"/>
                      <a:cs typeface="Arial" pitchFamily="34" charset="0"/>
                    </a:defRPr>
                  </a:pPr>
                  <a:endParaRPr lang="ru-RU"/>
                </a:p>
              </c:txPr>
              <c:dLblPos val="inEnd"/>
              <c:showLegendKey val="1"/>
              <c:showVal val="1"/>
              <c:showCatName val="1"/>
            </c:dLbl>
            <c:txPr>
              <a:bodyPr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dLblPos val="inEnd"/>
            <c:showLegendKey val="1"/>
            <c:showVal val="1"/>
            <c:showCatName val="1"/>
            <c:showLeaderLines val="1"/>
          </c:dLbls>
          <c:cat>
            <c:strRef>
              <c:f>Лист1!$A$2:$A$7</c:f>
              <c:strCache>
                <c:ptCount val="6"/>
                <c:pt idx="0">
                  <c:v>Торговля</c:v>
                </c:pt>
                <c:pt idx="1">
                  <c:v>Деятельность сухопутного и трубопроводного транспорта</c:v>
                </c:pt>
                <c:pt idx="2">
                  <c:v>Лесоводство и лесозаготовки</c:v>
                </c:pt>
                <c:pt idx="3">
                  <c:v>Растениеводство и животноводство</c:v>
                </c:pt>
                <c:pt idx="4">
                  <c:v>Обработка древесины</c:v>
                </c:pt>
                <c:pt idx="5">
                  <c:v>Прочие (33 вида)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</c:v>
                </c:pt>
                <c:pt idx="1">
                  <c:v>12</c:v>
                </c:pt>
                <c:pt idx="2">
                  <c:v>10</c:v>
                </c:pt>
                <c:pt idx="3">
                  <c:v>8</c:v>
                </c:pt>
                <c:pt idx="4">
                  <c:v>5</c:v>
                </c:pt>
                <c:pt idx="5">
                  <c:v>32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D57CF-E6EE-45B0-9815-54F686B0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149</Pages>
  <Words>34256</Words>
  <Characters>195264</Characters>
  <Application>Microsoft Office Word</Application>
  <DocSecurity>0</DocSecurity>
  <Lines>1627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ОЭиНП</cp:lastModifiedBy>
  <cp:revision>12</cp:revision>
  <cp:lastPrinted>2018-02-27T13:19:00Z</cp:lastPrinted>
  <dcterms:created xsi:type="dcterms:W3CDTF">2018-03-27T11:36:00Z</dcterms:created>
  <dcterms:modified xsi:type="dcterms:W3CDTF">2018-03-27T12:01:00Z</dcterms:modified>
</cp:coreProperties>
</file>