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2" w:rsidRDefault="00430AE2" w:rsidP="00FD29A9">
      <w:pPr>
        <w:jc w:val="right"/>
      </w:pPr>
      <w:r>
        <w:rPr>
          <w:sz w:val="28"/>
          <w:szCs w:val="28"/>
        </w:rPr>
        <w:t xml:space="preserve">Приложение № 2 </w:t>
      </w:r>
    </w:p>
    <w:p w:rsidR="00430AE2" w:rsidRDefault="00430AE2" w:rsidP="00430AE2">
      <w:pPr>
        <w:jc w:val="both"/>
      </w:pPr>
    </w:p>
    <w:p w:rsidR="00430AE2" w:rsidRDefault="00623C11" w:rsidP="00430AE2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30AE2" w:rsidRPr="002E7305">
        <w:rPr>
          <w:b/>
          <w:sz w:val="28"/>
          <w:szCs w:val="28"/>
        </w:rPr>
        <w:t xml:space="preserve">тчет о </w:t>
      </w:r>
      <w:r w:rsidR="00430AE2">
        <w:rPr>
          <w:b/>
          <w:sz w:val="28"/>
          <w:szCs w:val="28"/>
        </w:rPr>
        <w:t xml:space="preserve">реализации </w:t>
      </w:r>
      <w:proofErr w:type="gramStart"/>
      <w:r w:rsidR="00430AE2">
        <w:rPr>
          <w:b/>
          <w:sz w:val="28"/>
          <w:szCs w:val="28"/>
        </w:rPr>
        <w:t>территориального</w:t>
      </w:r>
      <w:proofErr w:type="gramEnd"/>
      <w:r w:rsidR="00430AE2">
        <w:rPr>
          <w:b/>
          <w:sz w:val="28"/>
          <w:szCs w:val="28"/>
        </w:rPr>
        <w:t xml:space="preserve"> трехстороннего</w:t>
      </w:r>
    </w:p>
    <w:p w:rsidR="00430AE2" w:rsidRPr="002E7305" w:rsidRDefault="00430AE2" w:rsidP="00430AE2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по социально-экономическим вопросам </w:t>
      </w:r>
      <w:r w:rsidRPr="002E7305">
        <w:rPr>
          <w:b/>
          <w:sz w:val="28"/>
          <w:szCs w:val="28"/>
        </w:rPr>
        <w:t>за</w:t>
      </w:r>
      <w:r w:rsidR="00623C11"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02642">
        <w:rPr>
          <w:b/>
          <w:sz w:val="28"/>
          <w:szCs w:val="28"/>
        </w:rPr>
        <w:t xml:space="preserve">1 </w:t>
      </w:r>
      <w:r w:rsidRPr="002E730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(далее – соглашение)</w:t>
      </w:r>
    </w:p>
    <w:p w:rsidR="00430AE2" w:rsidRDefault="00430AE2" w:rsidP="00430AE2">
      <w:pPr>
        <w:jc w:val="both"/>
      </w:pPr>
    </w:p>
    <w:p w:rsidR="00430AE2" w:rsidRDefault="00430AE2" w:rsidP="00430AE2">
      <w:pPr>
        <w:jc w:val="center"/>
      </w:pPr>
    </w:p>
    <w:tbl>
      <w:tblPr>
        <w:tblStyle w:val="a5"/>
        <w:tblW w:w="15268" w:type="dxa"/>
        <w:jc w:val="center"/>
        <w:tblLook w:val="04A0"/>
      </w:tblPr>
      <w:tblGrid>
        <w:gridCol w:w="2438"/>
        <w:gridCol w:w="4142"/>
        <w:gridCol w:w="1720"/>
        <w:gridCol w:w="1543"/>
        <w:gridCol w:w="5425"/>
      </w:tblGrid>
      <w:tr w:rsidR="002E0687" w:rsidRPr="00C377AD" w:rsidTr="00130D4B">
        <w:trPr>
          <w:jc w:val="center"/>
        </w:trPr>
        <w:tc>
          <w:tcPr>
            <w:tcW w:w="2438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одержание пунктов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оглашения</w:t>
            </w:r>
          </w:p>
        </w:tc>
        <w:tc>
          <w:tcPr>
            <w:tcW w:w="4142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Мероприятия по реализации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 xml:space="preserve">пунктов </w:t>
            </w: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оглашения</w:t>
            </w:r>
          </w:p>
        </w:tc>
        <w:tc>
          <w:tcPr>
            <w:tcW w:w="1720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Сроки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1543" w:type="dxa"/>
          </w:tcPr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E0687">
              <w:rPr>
                <w:b/>
                <w:sz w:val="24"/>
                <w:szCs w:val="24"/>
              </w:rPr>
              <w:t>Выполнено-В</w:t>
            </w:r>
            <w:proofErr w:type="spellEnd"/>
            <w:r w:rsidRPr="002E0687">
              <w:rPr>
                <w:b/>
                <w:sz w:val="24"/>
                <w:szCs w:val="24"/>
              </w:rPr>
              <w:t>,</w:t>
            </w:r>
          </w:p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>не выполнено – НВ,</w:t>
            </w:r>
          </w:p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 xml:space="preserve">в стадии выполнения - </w:t>
            </w:r>
            <w:proofErr w:type="gramStart"/>
            <w:r w:rsidRPr="002E0687">
              <w:rPr>
                <w:b/>
                <w:sz w:val="24"/>
                <w:szCs w:val="24"/>
              </w:rPr>
              <w:t>СВ</w:t>
            </w:r>
            <w:proofErr w:type="gramEnd"/>
          </w:p>
          <w:p w:rsidR="00430AE2" w:rsidRPr="009A1E02" w:rsidRDefault="00430AE2" w:rsidP="009A5E46">
            <w:pPr>
              <w:ind w:left="-74" w:right="-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430AE2" w:rsidRDefault="00430AE2" w:rsidP="009A5E46">
            <w:pPr>
              <w:ind w:left="-74" w:right="-1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выполнении соглашения</w:t>
            </w:r>
          </w:p>
        </w:tc>
      </w:tr>
      <w:tr w:rsidR="002E0687" w:rsidRPr="00C377AD" w:rsidTr="00130D4B">
        <w:trPr>
          <w:trHeight w:val="227"/>
          <w:jc w:val="center"/>
        </w:trPr>
        <w:tc>
          <w:tcPr>
            <w:tcW w:w="2438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2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20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3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25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9A3CFA" w:rsidRDefault="00A339DB" w:rsidP="00A339DB">
            <w:pPr>
              <w:pStyle w:val="a6"/>
              <w:ind w:firstLine="0"/>
              <w:rPr>
                <w:sz w:val="24"/>
                <w:szCs w:val="24"/>
              </w:rPr>
            </w:pPr>
            <w:r w:rsidRPr="009A3CFA">
              <w:rPr>
                <w:rStyle w:val="a7"/>
                <w:b w:val="0"/>
                <w:sz w:val="24"/>
                <w:szCs w:val="24"/>
              </w:rPr>
              <w:t>1.Экономическая  политик</w:t>
            </w:r>
            <w:r w:rsidR="009A3CFA">
              <w:rPr>
                <w:rStyle w:val="a7"/>
                <w:b w:val="0"/>
                <w:sz w:val="24"/>
                <w:szCs w:val="24"/>
              </w:rPr>
              <w:t>а</w:t>
            </w:r>
          </w:p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1.2.1. Обеспечивает развитие инфраструктуры (дороги, </w:t>
            </w:r>
            <w:proofErr w:type="spellStart"/>
            <w:r w:rsidRPr="00AC2A52">
              <w:rPr>
                <w:sz w:val="24"/>
                <w:szCs w:val="24"/>
              </w:rPr>
              <w:t>электр</w:t>
            </w:r>
            <w:proofErr w:type="gramStart"/>
            <w:r w:rsidRPr="00AC2A52">
              <w:rPr>
                <w:sz w:val="24"/>
                <w:szCs w:val="24"/>
              </w:rPr>
              <w:t>о</w:t>
            </w:r>
            <w:proofErr w:type="spellEnd"/>
            <w:r w:rsidRPr="00AC2A52">
              <w:rPr>
                <w:sz w:val="24"/>
                <w:szCs w:val="24"/>
              </w:rPr>
              <w:t>-</w:t>
            </w:r>
            <w:proofErr w:type="gramEnd"/>
            <w:r w:rsidRPr="00AC2A52">
              <w:rPr>
                <w:sz w:val="24"/>
                <w:szCs w:val="24"/>
              </w:rPr>
              <w:t xml:space="preserve">, и теплосети, водопровод и канализация, пассажирские перевозки и др.) для увеличения объемов производства и финансирование социально-экономических программ, утвержденных в установленном порядке. 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3F7BDE" w:rsidRDefault="003F7BDE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A339DB" w:rsidRPr="003F7BDE">
              <w:rPr>
                <w:rFonts w:eastAsiaTheme="minorHAnsi"/>
                <w:lang w:eastAsia="en-US"/>
              </w:rPr>
              <w:t xml:space="preserve">остоянно </w:t>
            </w:r>
          </w:p>
        </w:tc>
        <w:tc>
          <w:tcPr>
            <w:tcW w:w="1543" w:type="dxa"/>
          </w:tcPr>
          <w:p w:rsidR="00A339DB" w:rsidRPr="003F7BDE" w:rsidRDefault="00A339DB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 xml:space="preserve">За 2021 год на территории района был выполнен большой объем работ: построены автобусные остановки, отремонтированы мосты, отремонтированы и построены новые участки дорог, тротуары. 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 xml:space="preserve">1. Построены автобусные остановки в </w:t>
            </w:r>
            <w:proofErr w:type="spellStart"/>
            <w:r w:rsidRPr="00911C15">
              <w:rPr>
                <w:sz w:val="24"/>
                <w:szCs w:val="24"/>
              </w:rPr>
              <w:t>м</w:t>
            </w:r>
            <w:proofErr w:type="gramStart"/>
            <w:r w:rsidRPr="00911C15">
              <w:rPr>
                <w:sz w:val="24"/>
                <w:szCs w:val="24"/>
              </w:rPr>
              <w:t>.Л</w:t>
            </w:r>
            <w:proofErr w:type="gramEnd"/>
            <w:r w:rsidRPr="00911C15">
              <w:rPr>
                <w:sz w:val="24"/>
                <w:szCs w:val="24"/>
              </w:rPr>
              <w:t>азарсикт</w:t>
            </w:r>
            <w:proofErr w:type="spellEnd"/>
            <w:r w:rsidRPr="00911C15">
              <w:rPr>
                <w:sz w:val="24"/>
                <w:szCs w:val="24"/>
              </w:rPr>
              <w:t xml:space="preserve"> и </w:t>
            </w:r>
            <w:proofErr w:type="spellStart"/>
            <w:r w:rsidRPr="00911C15">
              <w:rPr>
                <w:sz w:val="24"/>
                <w:szCs w:val="24"/>
              </w:rPr>
              <w:t>м.Кармансикт</w:t>
            </w:r>
            <w:proofErr w:type="spellEnd"/>
            <w:r w:rsidRPr="00911C15">
              <w:rPr>
                <w:sz w:val="24"/>
                <w:szCs w:val="24"/>
              </w:rPr>
              <w:t xml:space="preserve">, в </w:t>
            </w:r>
            <w:proofErr w:type="spellStart"/>
            <w:r w:rsidRPr="00911C15">
              <w:rPr>
                <w:sz w:val="24"/>
                <w:szCs w:val="24"/>
              </w:rPr>
              <w:t>д.Лебяжск</w:t>
            </w:r>
            <w:proofErr w:type="spellEnd"/>
            <w:r w:rsidRPr="00911C15">
              <w:rPr>
                <w:sz w:val="24"/>
                <w:szCs w:val="24"/>
              </w:rPr>
              <w:t xml:space="preserve"> с разворотной площадкой для автобуса.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 xml:space="preserve">3. Выполнен ремонт деревянного моста, асфальтобетонного покрытия на автомобильной дороге «Большая </w:t>
            </w:r>
            <w:proofErr w:type="spellStart"/>
            <w:r w:rsidRPr="00911C15">
              <w:rPr>
                <w:sz w:val="24"/>
                <w:szCs w:val="24"/>
              </w:rPr>
              <w:t>Кужба</w:t>
            </w:r>
            <w:proofErr w:type="spellEnd"/>
            <w:r w:rsidRPr="00911C15">
              <w:rPr>
                <w:sz w:val="24"/>
                <w:szCs w:val="24"/>
              </w:rPr>
              <w:t xml:space="preserve"> - Малая </w:t>
            </w:r>
            <w:proofErr w:type="spellStart"/>
            <w:r w:rsidRPr="00911C15">
              <w:rPr>
                <w:sz w:val="24"/>
                <w:szCs w:val="24"/>
              </w:rPr>
              <w:t>Кужба</w:t>
            </w:r>
            <w:proofErr w:type="spellEnd"/>
            <w:r w:rsidRPr="00911C15">
              <w:rPr>
                <w:sz w:val="24"/>
                <w:szCs w:val="24"/>
              </w:rPr>
              <w:t>» (подъезды к населенным пунктам и дороги, проходящие по селу и деревне).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>4. Проведен ремонт автомобильной дороги «</w:t>
            </w:r>
            <w:proofErr w:type="spellStart"/>
            <w:r w:rsidRPr="00911C15">
              <w:rPr>
                <w:sz w:val="24"/>
                <w:szCs w:val="24"/>
              </w:rPr>
              <w:t>с</w:t>
            </w:r>
            <w:proofErr w:type="gramStart"/>
            <w:r w:rsidRPr="00911C15">
              <w:rPr>
                <w:sz w:val="24"/>
                <w:szCs w:val="24"/>
              </w:rPr>
              <w:t>.М</w:t>
            </w:r>
            <w:proofErr w:type="gramEnd"/>
            <w:r w:rsidRPr="00911C15">
              <w:rPr>
                <w:sz w:val="24"/>
                <w:szCs w:val="24"/>
              </w:rPr>
              <w:t>ыелдино-пст.Тимшер-пст.Лопъювад</w:t>
            </w:r>
            <w:proofErr w:type="spellEnd"/>
            <w:r w:rsidRPr="00911C15">
              <w:rPr>
                <w:sz w:val="24"/>
                <w:szCs w:val="24"/>
              </w:rPr>
              <w:t>» на участках общей протяженностью 6,5 км.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lastRenderedPageBreak/>
              <w:t xml:space="preserve">5. В </w:t>
            </w:r>
            <w:proofErr w:type="spellStart"/>
            <w:r w:rsidRPr="00911C15">
              <w:rPr>
                <w:sz w:val="24"/>
                <w:szCs w:val="24"/>
              </w:rPr>
              <w:t>д</w:t>
            </w:r>
            <w:proofErr w:type="gramStart"/>
            <w:r w:rsidRPr="00911C15">
              <w:rPr>
                <w:sz w:val="24"/>
                <w:szCs w:val="24"/>
              </w:rPr>
              <w:t>.Ж</w:t>
            </w:r>
            <w:proofErr w:type="gramEnd"/>
            <w:r w:rsidRPr="00911C15">
              <w:rPr>
                <w:sz w:val="24"/>
                <w:szCs w:val="24"/>
              </w:rPr>
              <w:t>ежим</w:t>
            </w:r>
            <w:proofErr w:type="spellEnd"/>
            <w:r w:rsidRPr="00911C15">
              <w:rPr>
                <w:sz w:val="24"/>
                <w:szCs w:val="24"/>
              </w:rPr>
              <w:t xml:space="preserve"> построен подъезд к ФАП протяженностью 192 м.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>6. В с</w:t>
            </w:r>
            <w:proofErr w:type="gramStart"/>
            <w:r w:rsidRPr="00911C15">
              <w:rPr>
                <w:sz w:val="24"/>
                <w:szCs w:val="24"/>
              </w:rPr>
              <w:t>.П</w:t>
            </w:r>
            <w:proofErr w:type="gramEnd"/>
            <w:r w:rsidRPr="00911C15">
              <w:rPr>
                <w:sz w:val="24"/>
                <w:szCs w:val="24"/>
              </w:rPr>
              <w:t xml:space="preserve">омоздино проведен ремонт автомобильной дороги «Подъезд к </w:t>
            </w:r>
            <w:proofErr w:type="spellStart"/>
            <w:r w:rsidRPr="00911C15">
              <w:rPr>
                <w:sz w:val="24"/>
                <w:szCs w:val="24"/>
              </w:rPr>
              <w:t>д.Выльгорт</w:t>
            </w:r>
            <w:proofErr w:type="spellEnd"/>
            <w:r w:rsidRPr="00911C15">
              <w:rPr>
                <w:sz w:val="24"/>
                <w:szCs w:val="24"/>
              </w:rPr>
              <w:t xml:space="preserve">» с укладкой водопропускных труб. Объем работ - 800 </w:t>
            </w:r>
            <w:proofErr w:type="spellStart"/>
            <w:r w:rsidRPr="00911C15">
              <w:rPr>
                <w:sz w:val="24"/>
                <w:szCs w:val="24"/>
              </w:rPr>
              <w:t>пог</w:t>
            </w:r>
            <w:proofErr w:type="gramStart"/>
            <w:r w:rsidRPr="00911C15">
              <w:rPr>
                <w:sz w:val="24"/>
                <w:szCs w:val="24"/>
              </w:rPr>
              <w:t>.м</w:t>
            </w:r>
            <w:proofErr w:type="gramEnd"/>
            <w:r w:rsidRPr="00911C15">
              <w:rPr>
                <w:sz w:val="24"/>
                <w:szCs w:val="24"/>
              </w:rPr>
              <w:t>етров</w:t>
            </w:r>
            <w:proofErr w:type="spellEnd"/>
            <w:r w:rsidRPr="00911C15">
              <w:rPr>
                <w:sz w:val="24"/>
                <w:szCs w:val="24"/>
              </w:rPr>
              <w:t xml:space="preserve">. Также проведен ремонт автомобильной дороги по </w:t>
            </w:r>
            <w:proofErr w:type="spellStart"/>
            <w:r w:rsidRPr="00911C15">
              <w:rPr>
                <w:sz w:val="24"/>
                <w:szCs w:val="24"/>
              </w:rPr>
              <w:t>ул</w:t>
            </w:r>
            <w:proofErr w:type="gramStart"/>
            <w:r w:rsidRPr="00911C15">
              <w:rPr>
                <w:sz w:val="24"/>
                <w:szCs w:val="24"/>
              </w:rPr>
              <w:t>.С</w:t>
            </w:r>
            <w:proofErr w:type="gramEnd"/>
            <w:r w:rsidRPr="00911C15">
              <w:rPr>
                <w:sz w:val="24"/>
                <w:szCs w:val="24"/>
              </w:rPr>
              <w:t>ордйывская</w:t>
            </w:r>
            <w:proofErr w:type="spellEnd"/>
            <w:r w:rsidRPr="00911C15">
              <w:rPr>
                <w:sz w:val="24"/>
                <w:szCs w:val="24"/>
              </w:rPr>
              <w:t xml:space="preserve">. Объем работ - 460 </w:t>
            </w:r>
            <w:proofErr w:type="spellStart"/>
            <w:r w:rsidRPr="00911C15">
              <w:rPr>
                <w:sz w:val="24"/>
                <w:szCs w:val="24"/>
              </w:rPr>
              <w:t>пог</w:t>
            </w:r>
            <w:proofErr w:type="gramStart"/>
            <w:r w:rsidRPr="00911C15">
              <w:rPr>
                <w:sz w:val="24"/>
                <w:szCs w:val="24"/>
              </w:rPr>
              <w:t>.м</w:t>
            </w:r>
            <w:proofErr w:type="gramEnd"/>
            <w:r w:rsidRPr="00911C15">
              <w:rPr>
                <w:sz w:val="24"/>
                <w:szCs w:val="24"/>
              </w:rPr>
              <w:t>етров</w:t>
            </w:r>
            <w:proofErr w:type="spellEnd"/>
            <w:r w:rsidRPr="00911C15">
              <w:rPr>
                <w:sz w:val="24"/>
                <w:szCs w:val="24"/>
              </w:rPr>
              <w:t>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 xml:space="preserve">7. В </w:t>
            </w:r>
            <w:proofErr w:type="spellStart"/>
            <w:r w:rsidRPr="00911C15">
              <w:rPr>
                <w:sz w:val="24"/>
                <w:szCs w:val="24"/>
              </w:rPr>
              <w:t>пст</w:t>
            </w:r>
            <w:proofErr w:type="gramStart"/>
            <w:r w:rsidRPr="00911C15">
              <w:rPr>
                <w:sz w:val="24"/>
                <w:szCs w:val="24"/>
              </w:rPr>
              <w:t>.Ю</w:t>
            </w:r>
            <w:proofErr w:type="gramEnd"/>
            <w:r w:rsidRPr="00911C15">
              <w:rPr>
                <w:sz w:val="24"/>
                <w:szCs w:val="24"/>
              </w:rPr>
              <w:t>гыдъяг</w:t>
            </w:r>
            <w:proofErr w:type="spellEnd"/>
            <w:r w:rsidRPr="00911C15">
              <w:rPr>
                <w:sz w:val="24"/>
                <w:szCs w:val="24"/>
              </w:rPr>
              <w:t xml:space="preserve"> проведен ремонт деревянного моста на автомобильной дороге «Подъезд к м.Лесхоз».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 xml:space="preserve">8. В </w:t>
            </w:r>
            <w:proofErr w:type="spellStart"/>
            <w:r w:rsidRPr="00911C15">
              <w:rPr>
                <w:sz w:val="24"/>
                <w:szCs w:val="24"/>
              </w:rPr>
              <w:t>с.Н.Воч</w:t>
            </w:r>
            <w:proofErr w:type="spellEnd"/>
            <w:r w:rsidRPr="00911C15">
              <w:rPr>
                <w:sz w:val="24"/>
                <w:szCs w:val="24"/>
              </w:rPr>
              <w:t xml:space="preserve"> проведен ремонт автомобильной дороги «Подъезд к СОШ </w:t>
            </w:r>
            <w:proofErr w:type="spellStart"/>
            <w:r w:rsidRPr="00911C15">
              <w:rPr>
                <w:sz w:val="24"/>
                <w:szCs w:val="24"/>
              </w:rPr>
              <w:t>с.Н.Воч</w:t>
            </w:r>
            <w:proofErr w:type="spellEnd"/>
            <w:r w:rsidRPr="00911C15">
              <w:rPr>
                <w:sz w:val="24"/>
                <w:szCs w:val="24"/>
              </w:rPr>
              <w:t>» с укладкой водопропускных труб общей протяженностью 300 м.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 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сть-Кулом проведены:</w:t>
            </w:r>
          </w:p>
          <w:p w:rsidR="00911C15" w:rsidRP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>- ремонт асфальтового покрытия на автомобильной дороге возле дома № 9 г по ул</w:t>
            </w:r>
            <w:proofErr w:type="gramStart"/>
            <w:r w:rsidRPr="00911C15">
              <w:rPr>
                <w:sz w:val="24"/>
                <w:szCs w:val="24"/>
              </w:rPr>
              <w:t>.Л</w:t>
            </w:r>
            <w:proofErr w:type="gramEnd"/>
            <w:r w:rsidRPr="00911C15">
              <w:rPr>
                <w:sz w:val="24"/>
                <w:szCs w:val="24"/>
              </w:rPr>
              <w:t>енина на участке 40 м.</w:t>
            </w:r>
          </w:p>
          <w:p w:rsid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 w:rsidRPr="00911C15">
              <w:rPr>
                <w:sz w:val="24"/>
                <w:szCs w:val="24"/>
              </w:rPr>
              <w:t xml:space="preserve">- строительство тротуара на спуске возле магазина «Сударушка»-110 м. </w:t>
            </w:r>
          </w:p>
          <w:p w:rsidR="00911C15" w:rsidRDefault="00911C15" w:rsidP="00911C15">
            <w:pPr>
              <w:ind w:firstLin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1C15">
              <w:rPr>
                <w:sz w:val="24"/>
                <w:szCs w:val="24"/>
              </w:rPr>
              <w:t xml:space="preserve"> строительстве остановочного комплекса в </w:t>
            </w:r>
            <w:r>
              <w:rPr>
                <w:sz w:val="24"/>
                <w:szCs w:val="24"/>
              </w:rPr>
              <w:t xml:space="preserve">центре </w:t>
            </w:r>
            <w:r w:rsidRPr="00911C15">
              <w:rPr>
                <w:sz w:val="24"/>
                <w:szCs w:val="24"/>
              </w:rPr>
              <w:t>с</w:t>
            </w:r>
            <w:proofErr w:type="gramStart"/>
            <w:r w:rsidRPr="00911C15">
              <w:rPr>
                <w:sz w:val="24"/>
                <w:szCs w:val="24"/>
              </w:rPr>
              <w:t>.У</w:t>
            </w:r>
            <w:proofErr w:type="gramEnd"/>
            <w:r w:rsidRPr="00911C15">
              <w:rPr>
                <w:sz w:val="24"/>
                <w:szCs w:val="24"/>
              </w:rPr>
              <w:t>сть-Кулом</w:t>
            </w:r>
            <w:r>
              <w:rPr>
                <w:sz w:val="24"/>
                <w:szCs w:val="24"/>
              </w:rPr>
              <w:t>.</w:t>
            </w:r>
          </w:p>
          <w:p w:rsidR="00911C15" w:rsidRDefault="00911C15" w:rsidP="00911C15">
            <w:pPr>
              <w:ind w:firstLine="3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F7BDE" w:rsidRPr="003F7BDE">
              <w:rPr>
                <w:sz w:val="24"/>
                <w:szCs w:val="24"/>
              </w:rPr>
              <w:t xml:space="preserve">Для обеспечения устойчивости и надежности работы жилищно-коммунального хозяйства и жизнедеятельности  населенных пунктов района в течение летнего периода подготовлено 39 котельных, 34,49 км тепловых сетей, 110,6 км водопроводных сетей, 18,8 канализационных сетей, </w:t>
            </w:r>
            <w:r w:rsidRPr="00911C15">
              <w:rPr>
                <w:sz w:val="24"/>
                <w:szCs w:val="24"/>
              </w:rPr>
              <w:t>заменено 1,3 км ветхих тепловых сетей;  1,05 км ветхих водопроводных сетей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911C15">
              <w:rPr>
                <w:sz w:val="24"/>
                <w:szCs w:val="24"/>
              </w:rPr>
              <w:t>Усть-Куломским</w:t>
            </w:r>
            <w:proofErr w:type="spellEnd"/>
            <w:r w:rsidRPr="00911C15">
              <w:rPr>
                <w:sz w:val="24"/>
                <w:szCs w:val="24"/>
              </w:rPr>
              <w:t xml:space="preserve"> филиалом КТК в рамках инвестиционной программы выполнены работы </w:t>
            </w:r>
            <w:r w:rsidRPr="00911C15">
              <w:rPr>
                <w:sz w:val="24"/>
                <w:szCs w:val="24"/>
              </w:rPr>
              <w:lastRenderedPageBreak/>
              <w:t xml:space="preserve">по строительству модульной котельной в </w:t>
            </w:r>
            <w:proofErr w:type="spellStart"/>
            <w:r w:rsidRPr="00911C15">
              <w:rPr>
                <w:sz w:val="24"/>
                <w:szCs w:val="24"/>
              </w:rPr>
              <w:t>с</w:t>
            </w:r>
            <w:proofErr w:type="gramStart"/>
            <w:r w:rsidRPr="00911C15">
              <w:rPr>
                <w:sz w:val="24"/>
                <w:szCs w:val="24"/>
              </w:rPr>
              <w:t>.Д</w:t>
            </w:r>
            <w:proofErr w:type="gramEnd"/>
            <w:r w:rsidRPr="00911C15">
              <w:rPr>
                <w:sz w:val="24"/>
                <w:szCs w:val="24"/>
              </w:rPr>
              <w:t>еревянск</w:t>
            </w:r>
            <w:proofErr w:type="spellEnd"/>
            <w:r w:rsidRPr="00911C15">
              <w:rPr>
                <w:sz w:val="24"/>
                <w:szCs w:val="24"/>
              </w:rPr>
              <w:t xml:space="preserve">. Пуско-наладочные работы по данному объекту будут выполнены в этом году. Также планируется строительство модульной котельной в </w:t>
            </w:r>
            <w:proofErr w:type="spellStart"/>
            <w:r w:rsidRPr="00911C15">
              <w:rPr>
                <w:sz w:val="24"/>
                <w:szCs w:val="24"/>
              </w:rPr>
              <w:t>пст</w:t>
            </w:r>
            <w:proofErr w:type="gramStart"/>
            <w:r w:rsidRPr="00911C15">
              <w:rPr>
                <w:sz w:val="24"/>
                <w:szCs w:val="24"/>
              </w:rPr>
              <w:t>.Л</w:t>
            </w:r>
            <w:proofErr w:type="gramEnd"/>
            <w:r w:rsidRPr="00911C15">
              <w:rPr>
                <w:sz w:val="24"/>
                <w:szCs w:val="24"/>
              </w:rPr>
              <w:t>опъювад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EB2" w:rsidRPr="006D5EB2" w:rsidRDefault="006D5EB2" w:rsidP="006D5EB2">
            <w:pPr>
              <w:pStyle w:val="a6"/>
              <w:ind w:firstLine="321"/>
              <w:jc w:val="both"/>
              <w:rPr>
                <w:sz w:val="24"/>
                <w:szCs w:val="24"/>
              </w:rPr>
            </w:pPr>
            <w:r w:rsidRPr="006D5EB2">
              <w:rPr>
                <w:sz w:val="24"/>
                <w:szCs w:val="24"/>
              </w:rPr>
              <w:t xml:space="preserve">В рамках же инвестиционной программы  установлены водоочистные станции в </w:t>
            </w:r>
            <w:proofErr w:type="spellStart"/>
            <w:r w:rsidRPr="006D5EB2">
              <w:rPr>
                <w:sz w:val="24"/>
                <w:szCs w:val="24"/>
              </w:rPr>
              <w:t>пст</w:t>
            </w:r>
            <w:proofErr w:type="gramStart"/>
            <w:r w:rsidRPr="006D5EB2">
              <w:rPr>
                <w:sz w:val="24"/>
                <w:szCs w:val="24"/>
              </w:rPr>
              <w:t>.З</w:t>
            </w:r>
            <w:proofErr w:type="gramEnd"/>
            <w:r w:rsidRPr="006D5EB2">
              <w:rPr>
                <w:sz w:val="24"/>
                <w:szCs w:val="24"/>
              </w:rPr>
              <w:t>имстан</w:t>
            </w:r>
            <w:proofErr w:type="spellEnd"/>
            <w:r w:rsidRPr="006D5EB2">
              <w:rPr>
                <w:sz w:val="24"/>
                <w:szCs w:val="24"/>
              </w:rPr>
              <w:t xml:space="preserve"> и </w:t>
            </w:r>
            <w:proofErr w:type="spellStart"/>
            <w:r w:rsidRPr="006D5EB2">
              <w:rPr>
                <w:sz w:val="24"/>
                <w:szCs w:val="24"/>
              </w:rPr>
              <w:t>пст.Яращью</w:t>
            </w:r>
            <w:proofErr w:type="spellEnd"/>
            <w:r w:rsidRPr="006D5EB2">
              <w:rPr>
                <w:sz w:val="24"/>
                <w:szCs w:val="24"/>
              </w:rPr>
              <w:t xml:space="preserve"> с ДЭС; выполнено благоустройство территории ВОС в </w:t>
            </w:r>
            <w:proofErr w:type="spellStart"/>
            <w:r w:rsidRPr="006D5EB2">
              <w:rPr>
                <w:sz w:val="24"/>
                <w:szCs w:val="24"/>
              </w:rPr>
              <w:t>пст.Паспом</w:t>
            </w:r>
            <w:proofErr w:type="spellEnd"/>
            <w:r w:rsidRPr="006D5EB2">
              <w:rPr>
                <w:i/>
                <w:sz w:val="24"/>
                <w:szCs w:val="24"/>
              </w:rPr>
              <w:t>.</w:t>
            </w:r>
            <w:r w:rsidRPr="00403BB1">
              <w:rPr>
                <w:sz w:val="28"/>
                <w:szCs w:val="28"/>
              </w:rPr>
              <w:t xml:space="preserve"> </w:t>
            </w:r>
            <w:r w:rsidRPr="006D5EB2">
              <w:rPr>
                <w:sz w:val="24"/>
                <w:szCs w:val="24"/>
              </w:rPr>
              <w:t>В рамках реализации проекта  «Народный бюджет» на территории сельских поселений «</w:t>
            </w:r>
            <w:proofErr w:type="spellStart"/>
            <w:r w:rsidRPr="006D5EB2">
              <w:rPr>
                <w:sz w:val="24"/>
                <w:szCs w:val="24"/>
              </w:rPr>
              <w:t>Тимшер</w:t>
            </w:r>
            <w:proofErr w:type="spellEnd"/>
            <w:r w:rsidRPr="006D5EB2">
              <w:rPr>
                <w:sz w:val="24"/>
                <w:szCs w:val="24"/>
              </w:rPr>
              <w:t>», «</w:t>
            </w:r>
            <w:proofErr w:type="spellStart"/>
            <w:r w:rsidRPr="006D5EB2">
              <w:rPr>
                <w:sz w:val="24"/>
                <w:szCs w:val="24"/>
              </w:rPr>
              <w:t>Кужба</w:t>
            </w:r>
            <w:proofErr w:type="spellEnd"/>
            <w:r w:rsidRPr="006D5EB2">
              <w:rPr>
                <w:sz w:val="24"/>
                <w:szCs w:val="24"/>
              </w:rPr>
              <w:t xml:space="preserve">», «Вольдино»  выполнено строительство водопроводных сетей  1600 </w:t>
            </w:r>
            <w:proofErr w:type="spellStart"/>
            <w:r w:rsidRPr="006D5EB2">
              <w:rPr>
                <w:sz w:val="24"/>
                <w:szCs w:val="24"/>
              </w:rPr>
              <w:t>пог</w:t>
            </w:r>
            <w:proofErr w:type="gramStart"/>
            <w:r w:rsidRPr="006D5EB2">
              <w:rPr>
                <w:sz w:val="24"/>
                <w:szCs w:val="24"/>
              </w:rPr>
              <w:t>.м</w:t>
            </w:r>
            <w:proofErr w:type="gramEnd"/>
            <w:r w:rsidRPr="006D5EB2">
              <w:rPr>
                <w:sz w:val="24"/>
                <w:szCs w:val="24"/>
              </w:rPr>
              <w:t>етров</w:t>
            </w:r>
            <w:proofErr w:type="spellEnd"/>
            <w:r w:rsidRPr="00403BB1">
              <w:rPr>
                <w:sz w:val="28"/>
                <w:szCs w:val="28"/>
              </w:rPr>
              <w:t xml:space="preserve">. </w:t>
            </w:r>
            <w:r w:rsidRPr="006D5EB2">
              <w:rPr>
                <w:i/>
                <w:sz w:val="24"/>
                <w:szCs w:val="24"/>
              </w:rPr>
              <w:t xml:space="preserve"> </w:t>
            </w:r>
            <w:r w:rsidRPr="006D5EB2">
              <w:rPr>
                <w:sz w:val="24"/>
                <w:szCs w:val="24"/>
              </w:rPr>
              <w:t>В 2022 году планируется строительство ВОС в с</w:t>
            </w:r>
            <w:proofErr w:type="gramStart"/>
            <w:r w:rsidRPr="006D5EB2">
              <w:rPr>
                <w:sz w:val="24"/>
                <w:szCs w:val="24"/>
              </w:rPr>
              <w:t>.У</w:t>
            </w:r>
            <w:proofErr w:type="gramEnd"/>
            <w:r w:rsidRPr="006D5EB2">
              <w:rPr>
                <w:sz w:val="24"/>
                <w:szCs w:val="24"/>
              </w:rPr>
              <w:t>сть-Нем с установкой ДЭС.</w:t>
            </w:r>
          </w:p>
          <w:p w:rsidR="00911C15" w:rsidRPr="00911C15" w:rsidRDefault="00911C15" w:rsidP="00911C15">
            <w:pPr>
              <w:pStyle w:val="a6"/>
              <w:ind w:firstLine="3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11C15">
              <w:rPr>
                <w:sz w:val="24"/>
                <w:szCs w:val="24"/>
              </w:rPr>
              <w:t xml:space="preserve">ольшой объем работ выполнен </w:t>
            </w:r>
            <w:proofErr w:type="spellStart"/>
            <w:r w:rsidRPr="00911C15">
              <w:rPr>
                <w:sz w:val="24"/>
                <w:szCs w:val="24"/>
              </w:rPr>
              <w:t>Усть-Куломским</w:t>
            </w:r>
            <w:proofErr w:type="spellEnd"/>
            <w:r w:rsidRPr="00911C15">
              <w:rPr>
                <w:sz w:val="24"/>
                <w:szCs w:val="24"/>
              </w:rPr>
              <w:t xml:space="preserve"> РЭС по ремонту воздушных линий, замене опор линии электропередач. Всего отремонтировано свыше 26 км, заменено 549 опор в Усть-Неме, </w:t>
            </w:r>
            <w:proofErr w:type="spellStart"/>
            <w:r w:rsidRPr="00911C15">
              <w:rPr>
                <w:sz w:val="24"/>
                <w:szCs w:val="24"/>
              </w:rPr>
              <w:t>Кырныша</w:t>
            </w:r>
            <w:proofErr w:type="spellEnd"/>
            <w:r w:rsidRPr="00911C15">
              <w:rPr>
                <w:sz w:val="24"/>
                <w:szCs w:val="24"/>
              </w:rPr>
              <w:t xml:space="preserve">, </w:t>
            </w:r>
            <w:proofErr w:type="spellStart"/>
            <w:r w:rsidRPr="00911C15">
              <w:rPr>
                <w:sz w:val="24"/>
                <w:szCs w:val="24"/>
              </w:rPr>
              <w:t>Выльгорте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11C15">
              <w:rPr>
                <w:sz w:val="24"/>
                <w:szCs w:val="24"/>
              </w:rPr>
              <w:t xml:space="preserve"> </w:t>
            </w:r>
            <w:proofErr w:type="spellStart"/>
            <w:r w:rsidRPr="00911C15">
              <w:rPr>
                <w:sz w:val="24"/>
                <w:szCs w:val="24"/>
              </w:rPr>
              <w:t>Диасёръя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11C1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911C15">
              <w:rPr>
                <w:sz w:val="24"/>
                <w:szCs w:val="24"/>
              </w:rPr>
              <w:t xml:space="preserve"> </w:t>
            </w:r>
            <w:proofErr w:type="spellStart"/>
            <w:r w:rsidRPr="00911C15">
              <w:rPr>
                <w:sz w:val="24"/>
                <w:szCs w:val="24"/>
              </w:rPr>
              <w:t>Ярашью</w:t>
            </w:r>
            <w:proofErr w:type="spellEnd"/>
            <w:r w:rsidRPr="00911C15">
              <w:rPr>
                <w:sz w:val="24"/>
                <w:szCs w:val="24"/>
              </w:rPr>
              <w:t>, Н</w:t>
            </w:r>
            <w:r>
              <w:rPr>
                <w:sz w:val="24"/>
                <w:szCs w:val="24"/>
              </w:rPr>
              <w:t>.</w:t>
            </w:r>
            <w:r w:rsidRPr="00911C15">
              <w:rPr>
                <w:sz w:val="24"/>
                <w:szCs w:val="24"/>
              </w:rPr>
              <w:t xml:space="preserve"> </w:t>
            </w:r>
            <w:proofErr w:type="spellStart"/>
            <w:r w:rsidRPr="00911C15">
              <w:rPr>
                <w:sz w:val="24"/>
                <w:szCs w:val="24"/>
              </w:rPr>
              <w:t>Воч</w:t>
            </w:r>
            <w:r>
              <w:rPr>
                <w:sz w:val="24"/>
                <w:szCs w:val="24"/>
              </w:rPr>
              <w:t>ь</w:t>
            </w:r>
            <w:proofErr w:type="spellEnd"/>
            <w:r w:rsidRPr="00911C15">
              <w:rPr>
                <w:sz w:val="24"/>
                <w:szCs w:val="24"/>
              </w:rPr>
              <w:t xml:space="preserve">. На техническое присоединение было заключено 120 договоров, выполнен перенос линии к зданию </w:t>
            </w:r>
            <w:proofErr w:type="spellStart"/>
            <w:r w:rsidRPr="00911C15">
              <w:rPr>
                <w:sz w:val="24"/>
                <w:szCs w:val="24"/>
              </w:rPr>
              <w:t>социокультурного</w:t>
            </w:r>
            <w:proofErr w:type="spellEnd"/>
            <w:r w:rsidRPr="00911C15">
              <w:rPr>
                <w:sz w:val="24"/>
                <w:szCs w:val="24"/>
              </w:rPr>
              <w:t xml:space="preserve"> центра с</w:t>
            </w:r>
            <w:proofErr w:type="gramStart"/>
            <w:r w:rsidRPr="00911C15">
              <w:rPr>
                <w:sz w:val="24"/>
                <w:szCs w:val="24"/>
              </w:rPr>
              <w:t>.В</w:t>
            </w:r>
            <w:proofErr w:type="gramEnd"/>
            <w:r w:rsidRPr="00911C15">
              <w:rPr>
                <w:sz w:val="24"/>
                <w:szCs w:val="24"/>
              </w:rPr>
              <w:t>ольдино.</w:t>
            </w:r>
          </w:p>
          <w:p w:rsidR="00A339DB" w:rsidRDefault="00911C15" w:rsidP="0096438C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339DB" w:rsidRPr="007B6E17">
              <w:rPr>
                <w:sz w:val="24"/>
                <w:szCs w:val="24"/>
              </w:rPr>
              <w:t>Администрацией МР «</w:t>
            </w:r>
            <w:proofErr w:type="spellStart"/>
            <w:r w:rsidR="00A339DB" w:rsidRPr="007B6E17">
              <w:rPr>
                <w:sz w:val="24"/>
                <w:szCs w:val="24"/>
              </w:rPr>
              <w:t>Усть-Куломский</w:t>
            </w:r>
            <w:proofErr w:type="spellEnd"/>
            <w:r w:rsidR="00A339DB" w:rsidRPr="007B6E17">
              <w:rPr>
                <w:sz w:val="24"/>
                <w:szCs w:val="24"/>
              </w:rPr>
              <w:t>» продолжается поддержка пассажирских перевозчиков. Сохранены все действующие на территории района маршруты.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1.2.2. В целях увеличения объемов производства товаров и услуг, сохранения рабочих мест оказывает поддержку товаропроизводителей района, зарегистрированны</w:t>
            </w:r>
            <w:r>
              <w:rPr>
                <w:sz w:val="24"/>
                <w:szCs w:val="24"/>
              </w:rPr>
              <w:t>х</w:t>
            </w:r>
            <w:r w:rsidRPr="00AC2A52">
              <w:rPr>
                <w:sz w:val="24"/>
                <w:szCs w:val="24"/>
              </w:rPr>
              <w:t xml:space="preserve"> на </w:t>
            </w:r>
            <w:r w:rsidRPr="00AC2A52">
              <w:rPr>
                <w:sz w:val="24"/>
                <w:szCs w:val="24"/>
              </w:rPr>
              <w:lastRenderedPageBreak/>
              <w:t>территории района.</w:t>
            </w:r>
          </w:p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C02642" w:rsidRPr="00C02642" w:rsidRDefault="00C02642" w:rsidP="00D81C9A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C02642">
              <w:rPr>
                <w:sz w:val="24"/>
                <w:szCs w:val="24"/>
              </w:rPr>
              <w:t xml:space="preserve">В 2021 году в рамках национального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</w:t>
            </w:r>
            <w:r w:rsidRPr="00C02642">
              <w:rPr>
                <w:sz w:val="24"/>
                <w:szCs w:val="24"/>
              </w:rPr>
              <w:lastRenderedPageBreak/>
              <w:t>предпринимательской инициативы» предоставлена финансовая поддержка 5 индивидуальным предпринимателям (подробно на слайде</w:t>
            </w:r>
            <w:r w:rsidRPr="00C02642">
              <w:rPr>
                <w:i/>
                <w:sz w:val="24"/>
                <w:szCs w:val="24"/>
              </w:rPr>
              <w:t>):</w:t>
            </w:r>
          </w:p>
          <w:p w:rsidR="00C02642" w:rsidRPr="00911C15" w:rsidRDefault="00C02642" w:rsidP="00D81C9A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5">
              <w:rPr>
                <w:rFonts w:ascii="Times New Roman" w:hAnsi="Times New Roman" w:cs="Times New Roman"/>
                <w:sz w:val="24"/>
                <w:szCs w:val="24"/>
              </w:rPr>
              <w:t>Катаеву Р.И.  - на обустройство пекарни</w:t>
            </w:r>
          </w:p>
          <w:p w:rsidR="00C02642" w:rsidRPr="00911C15" w:rsidRDefault="00C02642" w:rsidP="00D81C9A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5">
              <w:rPr>
                <w:rFonts w:ascii="Times New Roman" w:hAnsi="Times New Roman" w:cs="Times New Roman"/>
                <w:sz w:val="24"/>
                <w:szCs w:val="24"/>
              </w:rPr>
              <w:t>Игнатову А.М. - на приобретение автобуса</w:t>
            </w:r>
          </w:p>
          <w:p w:rsidR="00C02642" w:rsidRPr="00911C15" w:rsidRDefault="00C02642" w:rsidP="00D81C9A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5">
              <w:rPr>
                <w:rFonts w:ascii="Times New Roman" w:hAnsi="Times New Roman" w:cs="Times New Roman"/>
                <w:sz w:val="24"/>
                <w:szCs w:val="24"/>
              </w:rPr>
              <w:t>ООО «Москворечье» - на приобретение холодильника для первичной переработки дикоросов</w:t>
            </w:r>
          </w:p>
          <w:p w:rsidR="00C02642" w:rsidRPr="00911C15" w:rsidRDefault="00C02642" w:rsidP="00D81C9A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5">
              <w:rPr>
                <w:rFonts w:ascii="Times New Roman" w:hAnsi="Times New Roman" w:cs="Times New Roman"/>
                <w:sz w:val="24"/>
                <w:szCs w:val="24"/>
              </w:rPr>
              <w:t>Тимушеву С.А. - на приобретение оборудования для изготовления колбасных изделий</w:t>
            </w:r>
          </w:p>
          <w:p w:rsidR="00911C15" w:rsidRPr="00911C15" w:rsidRDefault="00C02642" w:rsidP="00911C15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1" w:firstLine="5"/>
              <w:jc w:val="both"/>
              <w:rPr>
                <w:sz w:val="24"/>
                <w:szCs w:val="24"/>
              </w:rPr>
            </w:pPr>
            <w:r w:rsidRPr="00911C15">
              <w:rPr>
                <w:rFonts w:ascii="Times New Roman" w:hAnsi="Times New Roman" w:cs="Times New Roman"/>
                <w:sz w:val="24"/>
                <w:szCs w:val="24"/>
              </w:rPr>
              <w:t>СПК «Помоздино» и «Пожег» - на приобретение ГСМ</w:t>
            </w:r>
            <w:r w:rsidR="00D81C9A" w:rsidRPr="0091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9DB" w:rsidRDefault="00C02642" w:rsidP="00911C15">
            <w:pPr>
              <w:shd w:val="clear" w:color="auto" w:fill="FFFFFF"/>
              <w:tabs>
                <w:tab w:val="left" w:pos="0"/>
              </w:tabs>
              <w:ind w:left="4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11C15">
              <w:rPr>
                <w:sz w:val="24"/>
                <w:szCs w:val="24"/>
              </w:rPr>
              <w:t>Сельскохозяйственным производственным кооперативам «Пожег» и «Помоздино» предоставлена финансовая поддержка по 280,0 тыс</w:t>
            </w:r>
            <w:proofErr w:type="gramStart"/>
            <w:r w:rsidRPr="00911C15">
              <w:rPr>
                <w:sz w:val="24"/>
                <w:szCs w:val="24"/>
              </w:rPr>
              <w:t>.р</w:t>
            </w:r>
            <w:proofErr w:type="gramEnd"/>
            <w:r w:rsidRPr="00911C15">
              <w:rPr>
                <w:sz w:val="24"/>
                <w:szCs w:val="24"/>
              </w:rPr>
              <w:t>ублей каждому на приобретение ГСМ для заготовки кормов в летний период.</w:t>
            </w:r>
          </w:p>
        </w:tc>
      </w:tr>
      <w:tr w:rsidR="00A339DB" w:rsidRPr="00C377AD" w:rsidTr="00130D4B">
        <w:trPr>
          <w:trHeight w:val="1408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1.2.3.Оказывает поддержку малому и среднему предпринимательству во всех секторах экономики, направленных на развитие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016DE1" w:rsidRDefault="00A339DB" w:rsidP="00F50C15">
            <w:pPr>
              <w:pStyle w:val="a6"/>
              <w:shd w:val="clear" w:color="auto" w:fill="FFFFFF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0C15">
              <w:rPr>
                <w:color w:val="000000" w:themeColor="text1"/>
                <w:sz w:val="24"/>
                <w:szCs w:val="24"/>
              </w:rPr>
              <w:t>На территории Усть-Куломского района продолжается реализация мероприятий в рамках Соглашения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F50C15">
              <w:rPr>
                <w:color w:val="000000" w:themeColor="text1"/>
                <w:sz w:val="24"/>
                <w:szCs w:val="24"/>
              </w:rPr>
              <w:t>Монди</w:t>
            </w:r>
            <w:proofErr w:type="spellEnd"/>
            <w:r w:rsidRPr="00F50C15">
              <w:rPr>
                <w:color w:val="000000" w:themeColor="text1"/>
                <w:sz w:val="24"/>
                <w:szCs w:val="24"/>
              </w:rPr>
              <w:t xml:space="preserve"> Сыктывкарский ЛПК». В 202</w:t>
            </w:r>
            <w:r w:rsidR="00D81C9A" w:rsidRPr="00F50C15">
              <w:rPr>
                <w:color w:val="000000" w:themeColor="text1"/>
                <w:sz w:val="24"/>
                <w:szCs w:val="24"/>
              </w:rPr>
              <w:t>1</w:t>
            </w:r>
            <w:r w:rsidRPr="00F50C15">
              <w:rPr>
                <w:color w:val="000000" w:themeColor="text1"/>
                <w:sz w:val="24"/>
                <w:szCs w:val="24"/>
              </w:rPr>
              <w:t xml:space="preserve"> году на реализацию мероприятий на развитие экономики района</w:t>
            </w:r>
            <w:r w:rsidR="009328AC" w:rsidRPr="00F50C15">
              <w:rPr>
                <w:color w:val="000000" w:themeColor="text1"/>
                <w:sz w:val="24"/>
                <w:szCs w:val="24"/>
              </w:rPr>
              <w:t xml:space="preserve"> направлено </w:t>
            </w:r>
            <w:r w:rsidR="00D81C9A" w:rsidRPr="00F50C15">
              <w:rPr>
                <w:color w:val="000000" w:themeColor="text1"/>
                <w:sz w:val="24"/>
                <w:szCs w:val="24"/>
              </w:rPr>
              <w:t>3,85</w:t>
            </w:r>
            <w:r w:rsidR="009328AC" w:rsidRPr="00F50C15">
              <w:rPr>
                <w:color w:val="000000" w:themeColor="text1"/>
                <w:sz w:val="24"/>
                <w:szCs w:val="24"/>
              </w:rPr>
              <w:t xml:space="preserve"> млн. руб.</w:t>
            </w:r>
            <w:r w:rsidRPr="00F50C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1C9A" w:rsidRPr="00F50C15">
              <w:rPr>
                <w:sz w:val="24"/>
                <w:szCs w:val="24"/>
              </w:rPr>
              <w:t xml:space="preserve">Часть средств по соглашению направлена на </w:t>
            </w:r>
            <w:proofErr w:type="spellStart"/>
            <w:r w:rsidR="00D81C9A" w:rsidRPr="00F50C15">
              <w:rPr>
                <w:sz w:val="24"/>
                <w:szCs w:val="24"/>
              </w:rPr>
              <w:t>софинансирование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инвестиционных проектов в сфере агропромышленного комплекса. В 2021 году Глава </w:t>
            </w:r>
            <w:proofErr w:type="gramStart"/>
            <w:r w:rsidR="00D81C9A" w:rsidRPr="00F50C15">
              <w:rPr>
                <w:sz w:val="24"/>
                <w:szCs w:val="24"/>
              </w:rPr>
              <w:t>К(</w:t>
            </w:r>
            <w:proofErr w:type="gramEnd"/>
            <w:r w:rsidR="00D81C9A" w:rsidRPr="00F50C15">
              <w:rPr>
                <w:sz w:val="24"/>
                <w:szCs w:val="24"/>
              </w:rPr>
              <w:t xml:space="preserve">Ф)Х </w:t>
            </w:r>
            <w:proofErr w:type="spellStart"/>
            <w:r w:rsidR="00D81C9A" w:rsidRPr="00F50C15">
              <w:rPr>
                <w:sz w:val="24"/>
                <w:szCs w:val="24"/>
              </w:rPr>
              <w:t>Паршуков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Н.В.  приступил к  реализации проекта «Строительство семейной животноводческой фермы на 50 голов в п. </w:t>
            </w:r>
            <w:proofErr w:type="spellStart"/>
            <w:r w:rsidR="00D81C9A" w:rsidRPr="00F50C15">
              <w:rPr>
                <w:sz w:val="24"/>
                <w:szCs w:val="24"/>
              </w:rPr>
              <w:lastRenderedPageBreak/>
              <w:t>Тимшер</w:t>
            </w:r>
            <w:proofErr w:type="spellEnd"/>
            <w:r w:rsidR="00D81C9A" w:rsidRPr="00F50C15">
              <w:rPr>
                <w:sz w:val="24"/>
                <w:szCs w:val="24"/>
              </w:rPr>
              <w:t>», на который был предоставлен  грант по линии Минсельхозпрода Республики Коми.  Со стороны АО «</w:t>
            </w:r>
            <w:proofErr w:type="spellStart"/>
            <w:r w:rsidR="00D81C9A" w:rsidRPr="00F50C15">
              <w:rPr>
                <w:sz w:val="24"/>
                <w:szCs w:val="24"/>
              </w:rPr>
              <w:t>Монди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СЛПК» в рамках соглашения выделены средства в размере 1,0 млн. руб.  на проведение строительно-монтажных работ. Для крестьянского (фермерского) хозяйства </w:t>
            </w:r>
            <w:proofErr w:type="spellStart"/>
            <w:r w:rsidR="00D81C9A" w:rsidRPr="00F50C15">
              <w:rPr>
                <w:sz w:val="24"/>
                <w:szCs w:val="24"/>
              </w:rPr>
              <w:t>Гурбановой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Т.А.  </w:t>
            </w:r>
            <w:proofErr w:type="gramStart"/>
            <w:r w:rsidR="00D81C9A" w:rsidRPr="00F50C15">
              <w:rPr>
                <w:sz w:val="24"/>
                <w:szCs w:val="24"/>
              </w:rPr>
              <w:t>из</w:t>
            </w:r>
            <w:proofErr w:type="gramEnd"/>
            <w:r w:rsidR="00D81C9A" w:rsidRPr="00F50C15">
              <w:rPr>
                <w:sz w:val="24"/>
                <w:szCs w:val="24"/>
              </w:rPr>
              <w:t xml:space="preserve">  с. </w:t>
            </w:r>
            <w:proofErr w:type="spellStart"/>
            <w:r w:rsidR="00D81C9A" w:rsidRPr="00F50C15">
              <w:rPr>
                <w:sz w:val="24"/>
                <w:szCs w:val="24"/>
              </w:rPr>
              <w:t>Деревянск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 </w:t>
            </w:r>
            <w:proofErr w:type="gramStart"/>
            <w:r w:rsidR="00D81C9A" w:rsidRPr="00F50C15">
              <w:rPr>
                <w:sz w:val="24"/>
                <w:szCs w:val="24"/>
              </w:rPr>
              <w:t>был</w:t>
            </w:r>
            <w:proofErr w:type="gramEnd"/>
            <w:r w:rsidR="00D81C9A" w:rsidRPr="00F50C15">
              <w:rPr>
                <w:sz w:val="24"/>
                <w:szCs w:val="24"/>
              </w:rPr>
              <w:t xml:space="preserve"> выделен 1,0 млн. руб. на  приобретение трактора  МТЗ 82.  </w:t>
            </w:r>
            <w:r w:rsidR="00D81C9A" w:rsidRPr="00F50C15">
              <w:rPr>
                <w:sz w:val="24"/>
                <w:szCs w:val="24"/>
                <w:shd w:val="clear" w:color="auto" w:fill="FFFFFF"/>
              </w:rPr>
              <w:t>И</w:t>
            </w:r>
            <w:r w:rsidR="00D81C9A" w:rsidRPr="00F50C15">
              <w:rPr>
                <w:sz w:val="24"/>
                <w:szCs w:val="24"/>
              </w:rPr>
              <w:t xml:space="preserve">ндивидуальный предприниматель </w:t>
            </w:r>
            <w:proofErr w:type="spellStart"/>
            <w:r w:rsidR="00D81C9A" w:rsidRPr="00F50C15">
              <w:rPr>
                <w:sz w:val="24"/>
                <w:szCs w:val="24"/>
              </w:rPr>
              <w:t>Уляшев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А.И. из д. </w:t>
            </w:r>
            <w:proofErr w:type="spellStart"/>
            <w:r w:rsidR="00D81C9A" w:rsidRPr="00F50C15">
              <w:rPr>
                <w:sz w:val="24"/>
                <w:szCs w:val="24"/>
              </w:rPr>
              <w:t>Пожегдин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при поддержке АО «</w:t>
            </w:r>
            <w:proofErr w:type="spellStart"/>
            <w:r w:rsidR="00D81C9A" w:rsidRPr="00F50C15">
              <w:rPr>
                <w:sz w:val="24"/>
                <w:szCs w:val="24"/>
              </w:rPr>
              <w:t>Монди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СЛПК» приобрел фронтальный  погрузчик  для содержания и обслуживания  дорог местного значения. </w:t>
            </w:r>
            <w:proofErr w:type="gramStart"/>
            <w:r w:rsidR="00D81C9A" w:rsidRPr="00F50C15">
              <w:rPr>
                <w:sz w:val="24"/>
                <w:szCs w:val="24"/>
              </w:rPr>
              <w:t xml:space="preserve">Сумма поддержки составила 896,0 тыс. руб. На </w:t>
            </w:r>
            <w:r w:rsidR="00D81C9A" w:rsidRPr="00F50C15">
              <w:rPr>
                <w:noProof/>
                <w:sz w:val="24"/>
                <w:szCs w:val="24"/>
              </w:rPr>
              <w:t xml:space="preserve">обустройство опоры для установки оборудования сотовой связи п. Лопьювад  </w:t>
            </w:r>
            <w:r w:rsidR="00D81C9A" w:rsidRPr="00F50C15">
              <w:rPr>
                <w:sz w:val="24"/>
                <w:szCs w:val="24"/>
              </w:rPr>
              <w:t xml:space="preserve">-  </w:t>
            </w:r>
            <w:r w:rsidR="00D81C9A" w:rsidRPr="00F50C15">
              <w:rPr>
                <w:noProof/>
                <w:sz w:val="24"/>
                <w:szCs w:val="24"/>
              </w:rPr>
              <w:t>650,0 тыс. руб.</w:t>
            </w:r>
            <w:r w:rsidR="00D81C9A" w:rsidRPr="00F50C15">
              <w:rPr>
                <w:sz w:val="24"/>
                <w:szCs w:val="24"/>
              </w:rPr>
              <w:t xml:space="preserve"> Этот проект так же был </w:t>
            </w:r>
            <w:proofErr w:type="spellStart"/>
            <w:r w:rsidR="00D81C9A" w:rsidRPr="00F50C15">
              <w:rPr>
                <w:sz w:val="24"/>
                <w:szCs w:val="24"/>
              </w:rPr>
              <w:t>софинансирован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ИП </w:t>
            </w:r>
            <w:proofErr w:type="spellStart"/>
            <w:r w:rsidR="00D81C9A" w:rsidRPr="00F50C15">
              <w:rPr>
                <w:sz w:val="24"/>
                <w:szCs w:val="24"/>
              </w:rPr>
              <w:t>Мастюгиным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С.В. в размере 130,0 тыс. руб. Также в 2021 году произведена частичная оплата в размере 300,0 тыс. руб. за ранее  приобретенный наплавной  (понтонный) мост через р. </w:t>
            </w:r>
            <w:proofErr w:type="spellStart"/>
            <w:r w:rsidR="00D81C9A" w:rsidRPr="00F50C15">
              <w:rPr>
                <w:sz w:val="24"/>
                <w:szCs w:val="24"/>
              </w:rPr>
              <w:t>Вычегда</w:t>
            </w:r>
            <w:proofErr w:type="spellEnd"/>
            <w:r w:rsidR="00D81C9A" w:rsidRPr="00F50C15">
              <w:rPr>
                <w:sz w:val="24"/>
                <w:szCs w:val="24"/>
              </w:rPr>
              <w:t xml:space="preserve"> в районе с. </w:t>
            </w:r>
            <w:proofErr w:type="spellStart"/>
            <w:r w:rsidR="00D81C9A" w:rsidRPr="00F50C15">
              <w:rPr>
                <w:sz w:val="24"/>
                <w:szCs w:val="24"/>
              </w:rPr>
              <w:t>Мыелдино</w:t>
            </w:r>
            <w:proofErr w:type="spellEnd"/>
            <w:r w:rsidR="00D81C9A" w:rsidRPr="00F50C15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1.2.4. Содействует сохранению и развитию действующей сети организаций бытового обслуживания населения, транспорта, ЖКХ, связи, социальной сферы. 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Default="00A339DB" w:rsidP="00F50C15">
            <w:pPr>
              <w:shd w:val="clear" w:color="auto" w:fill="FFFFFF"/>
              <w:ind w:left="-6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0687">
              <w:rPr>
                <w:sz w:val="24"/>
                <w:szCs w:val="24"/>
              </w:rPr>
              <w:t>Администрация МР «</w:t>
            </w:r>
            <w:proofErr w:type="spellStart"/>
            <w:r w:rsidRPr="002E0687">
              <w:rPr>
                <w:sz w:val="24"/>
                <w:szCs w:val="24"/>
              </w:rPr>
              <w:t>Усть-Куломский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» </w:t>
            </w:r>
            <w:r w:rsidRPr="002E0687">
              <w:rPr>
                <w:sz w:val="24"/>
                <w:szCs w:val="24"/>
              </w:rPr>
              <w:t xml:space="preserve">изучает состояние и развитие потребительского рынка товаров и услуг с целью создания благоприятного климата для привлечения на территорию </w:t>
            </w:r>
            <w:r>
              <w:rPr>
                <w:sz w:val="24"/>
                <w:szCs w:val="24"/>
              </w:rPr>
              <w:t>района</w:t>
            </w:r>
            <w:r w:rsidRPr="002E0687">
              <w:rPr>
                <w:sz w:val="24"/>
                <w:szCs w:val="24"/>
              </w:rPr>
              <w:t xml:space="preserve"> субъектов бизнеса для более полного удовлетворения спроса жителей района в бытовых услугах;</w:t>
            </w:r>
            <w:r w:rsidRPr="00AC2A52">
              <w:rPr>
                <w:sz w:val="24"/>
                <w:szCs w:val="24"/>
              </w:rPr>
              <w:t xml:space="preserve"> транспорта, ЖКХ, связи, социальной сферы</w:t>
            </w:r>
            <w:r>
              <w:rPr>
                <w:sz w:val="24"/>
                <w:szCs w:val="24"/>
              </w:rPr>
              <w:t>.</w:t>
            </w:r>
            <w:r w:rsidRPr="00AC2A52">
              <w:rPr>
                <w:sz w:val="24"/>
                <w:szCs w:val="24"/>
              </w:rPr>
              <w:t xml:space="preserve"> </w:t>
            </w:r>
            <w:r w:rsidR="00F50C15">
              <w:rPr>
                <w:sz w:val="24"/>
                <w:szCs w:val="24"/>
              </w:rPr>
              <w:t xml:space="preserve">Ежегодно </w:t>
            </w:r>
            <w:r>
              <w:rPr>
                <w:sz w:val="24"/>
                <w:szCs w:val="24"/>
              </w:rPr>
              <w:t xml:space="preserve"> </w:t>
            </w:r>
            <w:r w:rsidR="00F50C15">
              <w:rPr>
                <w:sz w:val="24"/>
                <w:szCs w:val="24"/>
              </w:rPr>
              <w:t>о</w:t>
            </w:r>
            <w:r w:rsidRPr="002E0687">
              <w:rPr>
                <w:sz w:val="24"/>
                <w:szCs w:val="24"/>
              </w:rPr>
              <w:t>рганизует</w:t>
            </w:r>
            <w:r w:rsidR="00F50C15">
              <w:rPr>
                <w:sz w:val="24"/>
                <w:szCs w:val="24"/>
              </w:rPr>
              <w:t>ся</w:t>
            </w:r>
            <w:r w:rsidRPr="002E0687">
              <w:rPr>
                <w:sz w:val="24"/>
                <w:szCs w:val="24"/>
              </w:rPr>
              <w:t xml:space="preserve"> комплексный экономический анализ деятельности предприятий бытового обслуживания</w:t>
            </w:r>
            <w:r>
              <w:rPr>
                <w:sz w:val="24"/>
                <w:szCs w:val="24"/>
              </w:rPr>
              <w:t xml:space="preserve">, </w:t>
            </w:r>
            <w:r w:rsidRPr="00AC2A52">
              <w:rPr>
                <w:sz w:val="24"/>
                <w:szCs w:val="24"/>
              </w:rPr>
              <w:t>транспорта, ЖКХ, связи, социальной сферы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1.2.5.Создает условия для развития конкуренции между товаропроизводителями района и республики по размещению заказов на поставки товаров, выполнение работ, оказание услуг для муниципальных нужд на конкурсной основе.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F50C15" w:rsidRPr="00F50C15" w:rsidRDefault="00A339DB" w:rsidP="00F50C15">
            <w:pPr>
              <w:tabs>
                <w:tab w:val="left" w:pos="0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F3338">
              <w:rPr>
                <w:sz w:val="24"/>
                <w:szCs w:val="24"/>
              </w:rPr>
              <w:t>АНО Республики Коми "Центр развития предпринимательства"</w:t>
            </w:r>
            <w:r>
              <w:rPr>
                <w:sz w:val="24"/>
                <w:szCs w:val="24"/>
              </w:rPr>
              <w:t xml:space="preserve"> п</w:t>
            </w:r>
            <w:r w:rsidRPr="00FF3338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о</w:t>
            </w:r>
            <w:r w:rsidRPr="00FF33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FF3338">
              <w:rPr>
                <w:sz w:val="24"/>
                <w:szCs w:val="24"/>
              </w:rPr>
              <w:t xml:space="preserve"> обучающи</w:t>
            </w:r>
            <w:r>
              <w:rPr>
                <w:sz w:val="24"/>
                <w:szCs w:val="24"/>
              </w:rPr>
              <w:t>е</w:t>
            </w:r>
            <w:r w:rsidRPr="00FF3338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ы</w:t>
            </w:r>
            <w:r w:rsidRPr="00FF3338">
              <w:rPr>
                <w:sz w:val="24"/>
                <w:szCs w:val="24"/>
              </w:rPr>
              <w:t>, "круглы</w:t>
            </w:r>
            <w:r>
              <w:rPr>
                <w:sz w:val="24"/>
                <w:szCs w:val="24"/>
              </w:rPr>
              <w:t>е</w:t>
            </w:r>
            <w:r w:rsidRPr="00FF3338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ы</w:t>
            </w:r>
            <w:r w:rsidRPr="00FF3338">
              <w:rPr>
                <w:sz w:val="24"/>
                <w:szCs w:val="24"/>
              </w:rPr>
              <w:t>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  <w:r>
              <w:rPr>
                <w:sz w:val="24"/>
                <w:szCs w:val="24"/>
              </w:rPr>
              <w:t>.</w:t>
            </w:r>
            <w:r w:rsidRPr="00D9408B">
              <w:t xml:space="preserve"> </w:t>
            </w:r>
            <w:r w:rsidRPr="009A3CFA">
              <w:rPr>
                <w:sz w:val="24"/>
                <w:szCs w:val="24"/>
              </w:rPr>
              <w:t>Субъекты малого бизнеса  принимают участие в обучающих семинарах.</w:t>
            </w:r>
            <w:r w:rsidR="00F50C15" w:rsidRPr="00481383">
              <w:rPr>
                <w:i/>
              </w:rPr>
              <w:t xml:space="preserve"> </w:t>
            </w:r>
            <w:r w:rsidR="00F50C15" w:rsidRPr="00F50C15">
              <w:rPr>
                <w:sz w:val="24"/>
                <w:szCs w:val="24"/>
              </w:rPr>
              <w:t>Так, в 2021 году на территории МО МР «</w:t>
            </w:r>
            <w:proofErr w:type="spellStart"/>
            <w:r w:rsidR="00F50C15" w:rsidRPr="00F50C15">
              <w:rPr>
                <w:sz w:val="24"/>
                <w:szCs w:val="24"/>
              </w:rPr>
              <w:t>Усть-Куломский</w:t>
            </w:r>
            <w:proofErr w:type="spellEnd"/>
            <w:r w:rsidR="00F50C15" w:rsidRPr="00F50C15">
              <w:rPr>
                <w:sz w:val="24"/>
                <w:szCs w:val="24"/>
              </w:rPr>
              <w:t xml:space="preserve">»  центром «Мой бизнес» обучено 48 человек, в том числе с применением формы дистанционного </w:t>
            </w:r>
            <w:proofErr w:type="gramStart"/>
            <w:r w:rsidR="00F50C15" w:rsidRPr="00F50C15">
              <w:rPr>
                <w:sz w:val="24"/>
                <w:szCs w:val="24"/>
              </w:rPr>
              <w:t>обучения, по</w:t>
            </w:r>
            <w:proofErr w:type="gramEnd"/>
            <w:r w:rsidR="00F50C15" w:rsidRPr="00F50C15">
              <w:rPr>
                <w:sz w:val="24"/>
                <w:szCs w:val="24"/>
              </w:rPr>
              <w:t xml:space="preserve"> следующим программам:</w:t>
            </w:r>
          </w:p>
          <w:p w:rsidR="00F50C15" w:rsidRPr="00F50C15" w:rsidRDefault="00F50C15" w:rsidP="00F50C1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предпринимательской деятельности» - 14 человек;</w:t>
            </w:r>
          </w:p>
          <w:p w:rsidR="00F50C15" w:rsidRPr="00F50C15" w:rsidRDefault="00F50C15" w:rsidP="00F50C1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 xml:space="preserve"> «Открой свое дело» - 9 человек;</w:t>
            </w:r>
          </w:p>
          <w:p w:rsidR="00F50C15" w:rsidRPr="00F50C15" w:rsidRDefault="00F50C15" w:rsidP="00F50C1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 для руководителей  и специалистов организаций» - 4 человека;</w:t>
            </w:r>
          </w:p>
          <w:p w:rsidR="00A339DB" w:rsidRDefault="00F50C15" w:rsidP="00F50C1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spacing w:after="0" w:line="240" w:lineRule="auto"/>
              <w:ind w:left="0" w:firstLine="5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F50C15">
              <w:rPr>
                <w:rFonts w:ascii="Times New Roman" w:hAnsi="Times New Roman" w:cs="Times New Roman"/>
                <w:sz w:val="24"/>
                <w:szCs w:val="24"/>
              </w:rPr>
              <w:t>: инструкция по применению» - 21 человек.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1.2.6. Формирует муниципальные заказы и обеспечивает своевременную оплату заказов на поставки товаров, выполнение работ, оказание услуг для муниципальных нужд в соответствии со сводной бюджетной росписью.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Pr="009A3CFA" w:rsidRDefault="00A339DB" w:rsidP="00364A1A">
            <w:pPr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3CFA">
              <w:rPr>
                <w:sz w:val="24"/>
                <w:szCs w:val="24"/>
              </w:rPr>
              <w:t>Администрация МР «</w:t>
            </w:r>
            <w:proofErr w:type="spellStart"/>
            <w:r w:rsidRPr="009A3CFA">
              <w:rPr>
                <w:sz w:val="24"/>
                <w:szCs w:val="24"/>
              </w:rPr>
              <w:t>Усть-Куломский</w:t>
            </w:r>
            <w:proofErr w:type="spellEnd"/>
            <w:r w:rsidRPr="009A3CFA">
              <w:rPr>
                <w:color w:val="333333"/>
                <w:sz w:val="24"/>
                <w:szCs w:val="24"/>
              </w:rPr>
              <w:t>»</w:t>
            </w:r>
            <w:r w:rsidRPr="009A3CFA">
              <w:rPr>
                <w:sz w:val="24"/>
                <w:szCs w:val="24"/>
              </w:rPr>
              <w:t xml:space="preserve"> формирует муниципальные заказы и обеспечивает своевременную оплату заказов на поставки товаров, выполнение работ, оказание услуг для муниципальных нужд в соответствии со сводной</w:t>
            </w:r>
            <w:r w:rsidR="00364A1A" w:rsidRPr="009A3CFA">
              <w:rPr>
                <w:sz w:val="24"/>
                <w:szCs w:val="24"/>
              </w:rPr>
              <w:t xml:space="preserve"> </w:t>
            </w:r>
            <w:r w:rsidRPr="009A3CFA">
              <w:rPr>
                <w:sz w:val="24"/>
                <w:szCs w:val="24"/>
              </w:rPr>
              <w:t>бюджетной росписью.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1.2.7. Осуществляет финансирование строительства социальных объектов в соответствии </w:t>
            </w:r>
            <w:r w:rsidRPr="0016267E">
              <w:rPr>
                <w:sz w:val="24"/>
                <w:szCs w:val="24"/>
              </w:rPr>
              <w:t>с действующими муниципальными программами</w:t>
            </w:r>
            <w:r w:rsidRPr="00AC2A52">
              <w:rPr>
                <w:sz w:val="24"/>
                <w:szCs w:val="24"/>
              </w:rPr>
              <w:t xml:space="preserve"> на 202</w:t>
            </w:r>
            <w:r w:rsidR="006D5EB2">
              <w:rPr>
                <w:sz w:val="24"/>
                <w:szCs w:val="24"/>
              </w:rPr>
              <w:t>1</w:t>
            </w:r>
            <w:r w:rsidRPr="00AC2A52">
              <w:rPr>
                <w:sz w:val="24"/>
                <w:szCs w:val="24"/>
              </w:rPr>
              <w:t>, 202</w:t>
            </w:r>
            <w:r w:rsidR="006D5EB2">
              <w:rPr>
                <w:sz w:val="24"/>
                <w:szCs w:val="24"/>
              </w:rPr>
              <w:t>2</w:t>
            </w:r>
            <w:r w:rsidRPr="00AC2A52">
              <w:rPr>
                <w:sz w:val="24"/>
                <w:szCs w:val="24"/>
              </w:rPr>
              <w:t xml:space="preserve"> и 202</w:t>
            </w:r>
            <w:r w:rsidR="006D5EB2">
              <w:rPr>
                <w:sz w:val="24"/>
                <w:szCs w:val="24"/>
              </w:rPr>
              <w:t xml:space="preserve">3 </w:t>
            </w:r>
            <w:r w:rsidRPr="00AC2A52">
              <w:rPr>
                <w:sz w:val="24"/>
                <w:szCs w:val="24"/>
              </w:rPr>
              <w:t>годы.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6D5EB2" w:rsidRPr="006D5EB2" w:rsidRDefault="006D5EB2" w:rsidP="006D5EB2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6D5EB2">
              <w:rPr>
                <w:sz w:val="24"/>
                <w:szCs w:val="24"/>
              </w:rPr>
              <w:t xml:space="preserve">Завершено комплексное  обустройство инженерной и дорожной инфраструктуры вс. Усть-Кулом (ул. В.С. Лодыгина, ул. Б.П. Липина, ул. Петропавловская, ул. Спортивная). </w:t>
            </w:r>
            <w:proofErr w:type="gramEnd"/>
          </w:p>
          <w:p w:rsidR="00A339DB" w:rsidRPr="006D5EB2" w:rsidRDefault="006D5EB2" w:rsidP="006D5EB2">
            <w:pPr>
              <w:pStyle w:val="ConsPlusNormal"/>
              <w:snapToGrid w:val="0"/>
              <w:ind w:firstLine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5EB2">
              <w:rPr>
                <w:rFonts w:ascii="Times New Roman" w:hAnsi="Times New Roman" w:cs="Times New Roman"/>
                <w:sz w:val="24"/>
                <w:szCs w:val="24"/>
              </w:rPr>
              <w:t xml:space="preserve">ткрытие </w:t>
            </w:r>
            <w:proofErr w:type="spellStart"/>
            <w:r w:rsidRPr="006D5EB2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6D5EB2">
              <w:rPr>
                <w:rFonts w:ascii="Times New Roman" w:hAnsi="Times New Roman" w:cs="Times New Roman"/>
                <w:sz w:val="24"/>
                <w:szCs w:val="24"/>
              </w:rPr>
              <w:t xml:space="preserve"> центра «</w:t>
            </w:r>
            <w:proofErr w:type="spellStart"/>
            <w:r w:rsidRPr="006D5EB2">
              <w:rPr>
                <w:rFonts w:ascii="Times New Roman" w:hAnsi="Times New Roman" w:cs="Times New Roman"/>
                <w:sz w:val="24"/>
                <w:szCs w:val="24"/>
              </w:rPr>
              <w:t>Шудлун</w:t>
            </w:r>
            <w:proofErr w:type="spellEnd"/>
            <w:r w:rsidRPr="006D5E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</w:t>
            </w:r>
            <w:proofErr w:type="gramStart"/>
            <w:r w:rsidRPr="006D5EB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D5EB2">
              <w:rPr>
                <w:rFonts w:ascii="Times New Roman" w:hAnsi="Times New Roman" w:cs="Times New Roman"/>
                <w:sz w:val="24"/>
                <w:szCs w:val="24"/>
              </w:rPr>
              <w:t>ольдино.</w:t>
            </w:r>
            <w:r w:rsidRPr="006D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D5EB2" w:rsidRPr="006D5EB2" w:rsidRDefault="006D5EB2" w:rsidP="006D5EB2">
            <w:pPr>
              <w:ind w:firstLine="37"/>
              <w:jc w:val="both"/>
              <w:rPr>
                <w:color w:val="000000"/>
                <w:sz w:val="24"/>
                <w:szCs w:val="24"/>
              </w:rPr>
            </w:pPr>
            <w:r w:rsidRPr="006D5EB2">
              <w:rPr>
                <w:color w:val="000000"/>
                <w:sz w:val="24"/>
                <w:szCs w:val="24"/>
              </w:rPr>
              <w:t>3. Выполняются проектные работы по строительству улично-дорожной сети и водопроводной сети в микрорайоне новой застройки «Северный»</w:t>
            </w:r>
          </w:p>
          <w:p w:rsidR="006D5EB2" w:rsidRPr="006D5EB2" w:rsidRDefault="006D5EB2" w:rsidP="006D5EB2">
            <w:pPr>
              <w:autoSpaceDE w:val="0"/>
              <w:autoSpaceDN w:val="0"/>
              <w:adjustRightInd w:val="0"/>
              <w:ind w:firstLine="37"/>
              <w:jc w:val="both"/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6D5EB2">
              <w:rPr>
                <w:rStyle w:val="a7"/>
                <w:b w:val="0"/>
                <w:color w:val="000000"/>
                <w:sz w:val="24"/>
                <w:szCs w:val="24"/>
              </w:rPr>
              <w:t>4. В</w:t>
            </w:r>
            <w:r w:rsidRPr="006D5EB2">
              <w:rPr>
                <w:sz w:val="24"/>
                <w:szCs w:val="24"/>
                <w:lang w:eastAsia="zh-CN"/>
              </w:rPr>
              <w:t xml:space="preserve">ыполнены инженерные изыскания земельного участка под строительство </w:t>
            </w:r>
            <w:r w:rsidRPr="006D5EB2">
              <w:rPr>
                <w:rStyle w:val="a7"/>
                <w:b w:val="0"/>
                <w:color w:val="000000"/>
                <w:sz w:val="24"/>
                <w:szCs w:val="24"/>
              </w:rPr>
              <w:t xml:space="preserve">Дома культуры в селе </w:t>
            </w:r>
            <w:proofErr w:type="spellStart"/>
            <w:r w:rsidRPr="006D5EB2">
              <w:rPr>
                <w:rStyle w:val="a7"/>
                <w:b w:val="0"/>
                <w:color w:val="000000"/>
                <w:sz w:val="24"/>
                <w:szCs w:val="24"/>
              </w:rPr>
              <w:t>Деревянск</w:t>
            </w:r>
            <w:proofErr w:type="spellEnd"/>
            <w:r w:rsidRPr="006D5EB2">
              <w:rPr>
                <w:rStyle w:val="a7"/>
                <w:b w:val="0"/>
                <w:color w:val="000000"/>
                <w:sz w:val="24"/>
                <w:szCs w:val="24"/>
              </w:rPr>
              <w:t>.</w:t>
            </w:r>
          </w:p>
          <w:p w:rsidR="006D5EB2" w:rsidRPr="006D5EB2" w:rsidRDefault="006D5EB2" w:rsidP="006D5EB2">
            <w:pPr>
              <w:keepNext/>
              <w:ind w:firstLine="37"/>
              <w:contextualSpacing/>
              <w:jc w:val="both"/>
              <w:rPr>
                <w:bCs/>
                <w:sz w:val="24"/>
                <w:szCs w:val="24"/>
              </w:rPr>
            </w:pPr>
            <w:r w:rsidRPr="006D5EB2">
              <w:rPr>
                <w:sz w:val="24"/>
                <w:szCs w:val="24"/>
              </w:rPr>
              <w:t xml:space="preserve">6. Идет подготовка документации на строительство начальной школы-детсада в </w:t>
            </w:r>
            <w:proofErr w:type="spellStart"/>
            <w:r w:rsidRPr="006D5EB2">
              <w:rPr>
                <w:sz w:val="24"/>
                <w:szCs w:val="24"/>
              </w:rPr>
              <w:t>пст</w:t>
            </w:r>
            <w:proofErr w:type="spellEnd"/>
            <w:r w:rsidRPr="006D5EB2">
              <w:rPr>
                <w:sz w:val="24"/>
                <w:szCs w:val="24"/>
              </w:rPr>
              <w:t>. Смолянка (40/40 мест).</w:t>
            </w:r>
          </w:p>
          <w:p w:rsidR="006D5EB2" w:rsidRPr="006D5EB2" w:rsidRDefault="006D5EB2" w:rsidP="006D5EB2">
            <w:pPr>
              <w:autoSpaceDE w:val="0"/>
              <w:autoSpaceDN w:val="0"/>
              <w:adjustRightInd w:val="0"/>
              <w:ind w:firstLine="37"/>
              <w:jc w:val="both"/>
              <w:rPr>
                <w:sz w:val="24"/>
                <w:szCs w:val="24"/>
              </w:rPr>
            </w:pPr>
            <w:r w:rsidRPr="006D5EB2">
              <w:rPr>
                <w:sz w:val="24"/>
                <w:szCs w:val="24"/>
              </w:rPr>
              <w:t xml:space="preserve">8. Проект «Дополнительный </w:t>
            </w:r>
            <w:proofErr w:type="spellStart"/>
            <w:r w:rsidRPr="006D5EB2">
              <w:rPr>
                <w:sz w:val="24"/>
                <w:szCs w:val="24"/>
              </w:rPr>
              <w:t>спально-игровой</w:t>
            </w:r>
            <w:proofErr w:type="spellEnd"/>
            <w:r w:rsidRPr="006D5EB2">
              <w:rPr>
                <w:sz w:val="24"/>
                <w:szCs w:val="24"/>
              </w:rPr>
              <w:t xml:space="preserve"> комплекс на 90 мест МАДОУ «Детский сад № 1» с</w:t>
            </w:r>
            <w:proofErr w:type="gramStart"/>
            <w:r w:rsidRPr="006D5EB2">
              <w:rPr>
                <w:sz w:val="24"/>
                <w:szCs w:val="24"/>
              </w:rPr>
              <w:t>.У</w:t>
            </w:r>
            <w:proofErr w:type="gramEnd"/>
            <w:r w:rsidRPr="006D5EB2">
              <w:rPr>
                <w:sz w:val="24"/>
                <w:szCs w:val="24"/>
              </w:rPr>
              <w:t xml:space="preserve">сть-Кулом получил положительное заключение </w:t>
            </w:r>
            <w:proofErr w:type="spellStart"/>
            <w:r w:rsidRPr="006D5EB2">
              <w:rPr>
                <w:sz w:val="24"/>
                <w:szCs w:val="24"/>
              </w:rPr>
              <w:t>гос.экспертизы</w:t>
            </w:r>
            <w:proofErr w:type="spellEnd"/>
            <w:r w:rsidRPr="006D5EB2">
              <w:rPr>
                <w:sz w:val="24"/>
                <w:szCs w:val="24"/>
              </w:rPr>
              <w:t>.</w:t>
            </w:r>
          </w:p>
          <w:p w:rsidR="006D5EB2" w:rsidRPr="003F7BDE" w:rsidRDefault="006D5EB2" w:rsidP="00130D4B">
            <w:pPr>
              <w:keepNext/>
              <w:ind w:firstLine="3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планах: -строительство</w:t>
            </w:r>
            <w:r w:rsidRPr="006D5EB2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6D5EB2">
              <w:rPr>
                <w:sz w:val="24"/>
                <w:szCs w:val="24"/>
              </w:rPr>
              <w:t xml:space="preserve"> культуры со зрительным залом на 150 мест вс. Помоздино</w:t>
            </w:r>
            <w:r>
              <w:rPr>
                <w:sz w:val="24"/>
                <w:szCs w:val="24"/>
              </w:rPr>
              <w:t>; -</w:t>
            </w:r>
            <w:r w:rsidRPr="00D255F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5EB2">
              <w:rPr>
                <w:color w:val="000000"/>
                <w:sz w:val="24"/>
                <w:szCs w:val="24"/>
                <w:shd w:val="clear" w:color="auto" w:fill="FFFFFF"/>
              </w:rPr>
              <w:t xml:space="preserve">строительство средних школ на 90 учащихся, сблокированной с детским садом на 40 мест в с. </w:t>
            </w:r>
            <w:proofErr w:type="spellStart"/>
            <w:r w:rsidRPr="006D5EB2">
              <w:rPr>
                <w:color w:val="000000"/>
                <w:sz w:val="24"/>
                <w:szCs w:val="24"/>
                <w:shd w:val="clear" w:color="auto" w:fill="FFFFFF"/>
              </w:rPr>
              <w:t>Керчомья</w:t>
            </w:r>
            <w:proofErr w:type="spellEnd"/>
            <w:r w:rsidRPr="006D5EB2">
              <w:rPr>
                <w:color w:val="000000"/>
                <w:sz w:val="24"/>
                <w:szCs w:val="24"/>
                <w:shd w:val="clear" w:color="auto" w:fill="FFFFFF"/>
              </w:rPr>
              <w:t xml:space="preserve"> и на 150 учащихся в селе Пожег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;- </w:t>
            </w:r>
            <w:r w:rsidRPr="00130D4B">
              <w:rPr>
                <w:color w:val="000000"/>
                <w:sz w:val="24"/>
                <w:szCs w:val="24"/>
              </w:rPr>
              <w:t>Строительство микрорайона новой застройки «Юбилейный»  в с</w:t>
            </w:r>
            <w:proofErr w:type="gramStart"/>
            <w:r w:rsidRPr="00130D4B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130D4B">
              <w:rPr>
                <w:color w:val="000000"/>
                <w:sz w:val="24"/>
                <w:szCs w:val="24"/>
              </w:rPr>
              <w:t>сть-Кулом(в честь 100-летия Республики Коми)</w:t>
            </w:r>
            <w:r w:rsidR="00130D4B">
              <w:rPr>
                <w:color w:val="000000"/>
                <w:sz w:val="24"/>
                <w:szCs w:val="24"/>
              </w:rPr>
              <w:t>; -</w:t>
            </w:r>
            <w:r w:rsidR="00130D4B" w:rsidRPr="00D255F4">
              <w:rPr>
                <w:color w:val="000000"/>
                <w:sz w:val="28"/>
                <w:szCs w:val="28"/>
              </w:rPr>
              <w:t xml:space="preserve"> </w:t>
            </w:r>
            <w:r w:rsidR="00130D4B" w:rsidRPr="00130D4B">
              <w:rPr>
                <w:color w:val="000000"/>
                <w:sz w:val="24"/>
                <w:szCs w:val="24"/>
              </w:rPr>
              <w:t>Строительство микрорайона «</w:t>
            </w:r>
            <w:proofErr w:type="spellStart"/>
            <w:r w:rsidR="00130D4B" w:rsidRPr="00130D4B">
              <w:rPr>
                <w:color w:val="000000"/>
                <w:sz w:val="24"/>
                <w:szCs w:val="24"/>
              </w:rPr>
              <w:t>Коттеджный</w:t>
            </w:r>
            <w:proofErr w:type="spellEnd"/>
            <w:r w:rsidR="00130D4B" w:rsidRPr="00130D4B">
              <w:rPr>
                <w:color w:val="000000"/>
                <w:sz w:val="24"/>
                <w:szCs w:val="24"/>
              </w:rPr>
              <w:t>»</w:t>
            </w:r>
            <w:r w:rsidR="00130D4B">
              <w:rPr>
                <w:color w:val="000000"/>
                <w:sz w:val="24"/>
                <w:szCs w:val="24"/>
              </w:rPr>
              <w:t>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1.2.8. Осуществляет </w:t>
            </w:r>
            <w:proofErr w:type="gramStart"/>
            <w:r w:rsidRPr="00AC2A52">
              <w:rPr>
                <w:sz w:val="24"/>
                <w:szCs w:val="24"/>
              </w:rPr>
              <w:t>контроль за</w:t>
            </w:r>
            <w:proofErr w:type="gramEnd"/>
            <w:r w:rsidRPr="00AC2A52">
              <w:rPr>
                <w:sz w:val="24"/>
                <w:szCs w:val="24"/>
              </w:rPr>
              <w:t xml:space="preserve"> использованием по назначению и сохранению имущества района, принятого на учет и находящегося в хозяйственном ведении муниципальных унитарных предприятий.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3F7BDE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130D4B" w:rsidRPr="00130D4B" w:rsidRDefault="00130D4B" w:rsidP="00130D4B">
            <w:pPr>
              <w:jc w:val="both"/>
              <w:rPr>
                <w:bCs/>
                <w:sz w:val="24"/>
                <w:szCs w:val="24"/>
              </w:rPr>
            </w:pPr>
            <w:r w:rsidRPr="00130D4B">
              <w:rPr>
                <w:bCs/>
                <w:sz w:val="24"/>
                <w:szCs w:val="24"/>
              </w:rPr>
              <w:t>В 2021 году  заключено 46 договоров аренды имущества, 83 договоров аренды земельных участков, объявлено 30 аукционов по предоставлению земельных участков в аренду, собственность. В 2021 году от аренды имущества, в том числе земельных участков, в районный бюджет поступило 15, 6 тыс</w:t>
            </w:r>
            <w:proofErr w:type="gramStart"/>
            <w:r w:rsidRPr="00130D4B">
              <w:rPr>
                <w:bCs/>
                <w:sz w:val="24"/>
                <w:szCs w:val="24"/>
              </w:rPr>
              <w:t>.р</w:t>
            </w:r>
            <w:proofErr w:type="gramEnd"/>
            <w:r w:rsidRPr="00130D4B">
              <w:rPr>
                <w:bCs/>
                <w:sz w:val="24"/>
                <w:szCs w:val="24"/>
              </w:rPr>
              <w:t>ублей, от продажи земельных участков  свыше 1,0 млн. рублей.</w:t>
            </w:r>
          </w:p>
          <w:p w:rsidR="00A339DB" w:rsidRDefault="00130D4B" w:rsidP="00515F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D4B">
              <w:rPr>
                <w:sz w:val="24"/>
                <w:szCs w:val="24"/>
              </w:rPr>
              <w:t xml:space="preserve">На  01.01.2022 года поступило 10 заявок от </w:t>
            </w:r>
            <w:r w:rsidRPr="00130D4B">
              <w:rPr>
                <w:sz w:val="24"/>
                <w:szCs w:val="24"/>
              </w:rPr>
              <w:lastRenderedPageBreak/>
              <w:t xml:space="preserve">граждан на получение  земельных участков в собственность бесплатно, в том числе 7 заявок от семей имеющих трех и более детей. 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3F7BDE" w:rsidRDefault="00A339DB" w:rsidP="00A339DB">
            <w:pPr>
              <w:pStyle w:val="a3"/>
              <w:rPr>
                <w:rFonts w:eastAsiaTheme="minorHAnsi"/>
                <w:lang w:eastAsia="en-US"/>
              </w:rPr>
            </w:pPr>
            <w:r w:rsidRPr="003F7BDE">
              <w:lastRenderedPageBreak/>
              <w:t xml:space="preserve">2. Развитие рынка труда и содействие занятости населения  </w:t>
            </w: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2.2.1. Содействует созданию новых рабочих мест с учетом приоритетных направлений социально-экономического развития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3F7BDE" w:rsidRDefault="00BE52BC" w:rsidP="00BE52BC">
            <w:pPr>
              <w:pStyle w:val="a3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A339DB" w:rsidRPr="003F7BDE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130D4B" w:rsidRPr="00130D4B" w:rsidRDefault="00130D4B" w:rsidP="00130D4B">
            <w:pPr>
              <w:pStyle w:val="a3"/>
              <w:jc w:val="both"/>
              <w:rPr>
                <w:rFonts w:eastAsiaTheme="minorHAnsi"/>
              </w:rPr>
            </w:pPr>
            <w:r w:rsidRPr="00130D4B">
              <w:t>В 2021 году за счет собственных сре</w:t>
            </w:r>
            <w:proofErr w:type="gramStart"/>
            <w:r w:rsidRPr="00130D4B">
              <w:t>дств пр</w:t>
            </w:r>
            <w:proofErr w:type="gramEnd"/>
            <w:r w:rsidRPr="00130D4B">
              <w:t>едпринимателями лесной отрасли реализ</w:t>
            </w:r>
            <w:r w:rsidR="00515F47">
              <w:t xml:space="preserve">овалось </w:t>
            </w:r>
            <w:r w:rsidRPr="00130D4B">
              <w:t>6 инвестиционных проектов</w:t>
            </w:r>
            <w:r>
              <w:t xml:space="preserve">, </w:t>
            </w:r>
            <w:r w:rsidR="0016267E" w:rsidRPr="00130D4B">
              <w:rPr>
                <w:rFonts w:eastAsiaTheme="minorHAnsi"/>
                <w:lang w:eastAsia="en-US"/>
              </w:rPr>
              <w:t xml:space="preserve">в рамках </w:t>
            </w:r>
            <w:r w:rsidR="00A339DB" w:rsidRPr="00130D4B">
              <w:rPr>
                <w:rFonts w:eastAsiaTheme="minorHAnsi"/>
                <w:lang w:eastAsia="en-US"/>
              </w:rPr>
              <w:t xml:space="preserve"> которы</w:t>
            </w:r>
            <w:r w:rsidR="0016267E" w:rsidRPr="00130D4B">
              <w:rPr>
                <w:rFonts w:eastAsiaTheme="minorHAnsi"/>
                <w:lang w:eastAsia="en-US"/>
              </w:rPr>
              <w:t>х</w:t>
            </w:r>
            <w:r w:rsidR="00A339DB" w:rsidRPr="00130D4B">
              <w:rPr>
                <w:rFonts w:eastAsiaTheme="minorHAnsi"/>
                <w:lang w:eastAsia="en-US"/>
              </w:rPr>
              <w:t xml:space="preserve"> </w:t>
            </w:r>
            <w:r w:rsidR="00515F47">
              <w:rPr>
                <w:rFonts w:eastAsiaTheme="minorHAnsi"/>
                <w:lang w:eastAsia="en-US"/>
              </w:rPr>
              <w:t xml:space="preserve"> были </w:t>
            </w:r>
            <w:r w:rsidR="00A339DB" w:rsidRPr="00130D4B">
              <w:rPr>
                <w:rFonts w:eastAsiaTheme="minorHAnsi"/>
                <w:lang w:eastAsia="en-US"/>
              </w:rPr>
              <w:t xml:space="preserve">созданы новые рабочие места: </w:t>
            </w:r>
            <w:r w:rsidRPr="00130D4B">
              <w:t xml:space="preserve">- Строительство нового утепленного цеха по производству </w:t>
            </w:r>
            <w:proofErr w:type="spellStart"/>
            <w:r w:rsidRPr="00130D4B">
              <w:t>погонажных</w:t>
            </w:r>
            <w:proofErr w:type="spellEnd"/>
            <w:r w:rsidRPr="00130D4B">
              <w:t xml:space="preserve"> изделий (площадь 600 м</w:t>
            </w:r>
            <w:proofErr w:type="gramStart"/>
            <w:r w:rsidRPr="00130D4B">
              <w:rPr>
                <w:vertAlign w:val="superscript"/>
              </w:rPr>
              <w:t>2</w:t>
            </w:r>
            <w:proofErr w:type="gramEnd"/>
            <w:r w:rsidRPr="00130D4B">
              <w:t>) (инициатор проекта ИП Игнатов Н.Ю.;</w:t>
            </w:r>
          </w:p>
          <w:p w:rsidR="00130D4B" w:rsidRPr="00130D4B" w:rsidRDefault="00130D4B" w:rsidP="00130D4B">
            <w:pPr>
              <w:pStyle w:val="a3"/>
              <w:jc w:val="both"/>
            </w:pPr>
            <w:r w:rsidRPr="00130D4B">
              <w:t>- Строительство котельной на 3Мвт и сушильной камеры на 600 м</w:t>
            </w:r>
            <w:proofErr w:type="gramStart"/>
            <w:r w:rsidRPr="00130D4B">
              <w:rPr>
                <w:vertAlign w:val="superscript"/>
              </w:rPr>
              <w:t>2</w:t>
            </w:r>
            <w:proofErr w:type="gramEnd"/>
            <w:r w:rsidRPr="00130D4B">
              <w:t xml:space="preserve"> (инициатор проекта ООО «</w:t>
            </w:r>
            <w:proofErr w:type="spellStart"/>
            <w:r w:rsidRPr="00130D4B">
              <w:t>Комилесбизнес</w:t>
            </w:r>
            <w:proofErr w:type="spellEnd"/>
            <w:r w:rsidRPr="00130D4B">
              <w:t>»);</w:t>
            </w:r>
          </w:p>
          <w:p w:rsidR="00130D4B" w:rsidRPr="00130D4B" w:rsidRDefault="00130D4B" w:rsidP="00130D4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цеха по глубокой переработке древесины и цеха по переработке отходов лесопиления в с</w:t>
            </w:r>
            <w:proofErr w:type="gram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сть-Кулом (инициатор проекта  ИП 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Шахрудинов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И.Ш.);</w:t>
            </w:r>
          </w:p>
          <w:p w:rsidR="00130D4B" w:rsidRPr="00130D4B" w:rsidRDefault="00130D4B" w:rsidP="00130D4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Строительство сушильного и 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пеллетного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цехов в п. 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Кебанъель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(инициатор проекта  ИП 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Гунаев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М.А.);</w:t>
            </w:r>
          </w:p>
          <w:p w:rsidR="00130D4B" w:rsidRPr="00130D4B" w:rsidRDefault="00130D4B" w:rsidP="00130D4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Установка дровокольной линии (инициатор проекта </w:t>
            </w:r>
            <w:r w:rsidR="00515F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 Панюков В.А.);</w:t>
            </w:r>
          </w:p>
          <w:p w:rsidR="00A339DB" w:rsidRDefault="00130D4B" w:rsidP="00130D4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Строительство 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паллетного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цеха в п. 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Тимшер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(установка лесопильного комплекса «</w:t>
            </w:r>
            <w:proofErr w:type="spellStart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Паллетный</w:t>
            </w:r>
            <w:proofErr w:type="spellEnd"/>
            <w:r w:rsidRPr="00130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250) (иници</w:t>
            </w:r>
            <w:r w:rsidRPr="00130D4B">
              <w:rPr>
                <w:rFonts w:ascii="Times New Roman" w:hAnsi="Times New Roman" w:cs="Times New Roman"/>
                <w:sz w:val="24"/>
                <w:szCs w:val="24"/>
              </w:rPr>
              <w:t>атор проекта  ИП Панюков В.А.).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2.2.2. Проводит работу по привлечению специалистов-управленцев организаций к участию в программе подготовки управленческих кадров для организаций народного хозяйства Российской Федерации.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16267E" w:rsidRPr="00364A1A" w:rsidRDefault="00DA7F5D" w:rsidP="00130D4B">
            <w:pPr>
              <w:jc w:val="both"/>
              <w:rPr>
                <w:sz w:val="24"/>
                <w:szCs w:val="24"/>
              </w:rPr>
            </w:pPr>
            <w:r w:rsidRPr="00364A1A">
              <w:rPr>
                <w:rFonts w:eastAsiaTheme="minorHAnsi"/>
                <w:sz w:val="24"/>
                <w:szCs w:val="24"/>
                <w:lang w:eastAsia="en-US"/>
              </w:rPr>
              <w:t>На постоянной основе проводится работа по</w:t>
            </w:r>
            <w:r w:rsidRPr="00364A1A">
              <w:rPr>
                <w:sz w:val="24"/>
                <w:szCs w:val="24"/>
              </w:rPr>
              <w:t xml:space="preserve"> привлечению специалистов-управленцев организаций к участию в программе подготовки управленческих кадров</w:t>
            </w:r>
            <w:r w:rsidR="0016267E" w:rsidRPr="00364A1A">
              <w:rPr>
                <w:sz w:val="24"/>
                <w:szCs w:val="24"/>
              </w:rPr>
              <w:t xml:space="preserve"> для организаций народного хозяйства РФ.</w:t>
            </w:r>
          </w:p>
          <w:p w:rsidR="00A339DB" w:rsidRPr="00DA7F5D" w:rsidRDefault="0016267E" w:rsidP="00DA7F5D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6750F7" w:rsidRDefault="00A339DB" w:rsidP="00A339DB">
            <w:pPr>
              <w:pStyle w:val="a3"/>
              <w:rPr>
                <w:rFonts w:eastAsiaTheme="minorHAnsi"/>
                <w:lang w:eastAsia="en-US"/>
              </w:rPr>
            </w:pPr>
            <w:r w:rsidRPr="006750F7">
              <w:t xml:space="preserve">3. Защита социально </w:t>
            </w:r>
            <w:r w:rsidRPr="006750F7">
              <w:lastRenderedPageBreak/>
              <w:t>– экономических интересов и гарантий работников, повышение уровня жизни населения</w:t>
            </w:r>
          </w:p>
        </w:tc>
        <w:tc>
          <w:tcPr>
            <w:tcW w:w="4142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lastRenderedPageBreak/>
              <w:t xml:space="preserve">3.2.1. Обеспечивает выплату </w:t>
            </w:r>
            <w:r w:rsidRPr="00AC2A52">
              <w:rPr>
                <w:sz w:val="24"/>
                <w:szCs w:val="24"/>
              </w:rPr>
              <w:lastRenderedPageBreak/>
              <w:t>заработной платы работникам организаций бюджетной сферы в соответствии с Трудовым кодексом Российской Федерации. Осуществляет контроль и принимает меры по своевременной выплате заработной платы, пенсий, пособий по безработице, на ребенка, по опеке и других социальных пособий и выплат.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6750F7" w:rsidRDefault="00BE52B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Default="00BE52BC" w:rsidP="00130D4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4205E">
              <w:rPr>
                <w:sz w:val="24"/>
                <w:szCs w:val="24"/>
              </w:rPr>
              <w:t>В администрации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 xml:space="preserve">» </w:t>
            </w:r>
            <w:r w:rsidRPr="0054205E">
              <w:rPr>
                <w:sz w:val="24"/>
                <w:szCs w:val="24"/>
              </w:rPr>
              <w:lastRenderedPageBreak/>
              <w:t>функционирует  Межведомственная комиссия по ликвидации задолженности по заработной плате и другим платежам, в том числе по устранению задолженности  по страховым взносам, налоговым платежам, а так же  по иным платежам в бюджет МО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>». Работа проводится совместно с налоговыми органами, службой судебных приставов и отделом по управлению муниципальным имуществом администрации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>». В 20</w:t>
            </w:r>
            <w:r>
              <w:rPr>
                <w:sz w:val="24"/>
                <w:szCs w:val="24"/>
              </w:rPr>
              <w:t>2</w:t>
            </w:r>
            <w:r w:rsidR="00130D4B">
              <w:rPr>
                <w:sz w:val="24"/>
                <w:szCs w:val="24"/>
              </w:rPr>
              <w:t>1</w:t>
            </w:r>
            <w:r w:rsidRPr="0054205E">
              <w:rPr>
                <w:sz w:val="24"/>
                <w:szCs w:val="24"/>
              </w:rPr>
              <w:t xml:space="preserve"> году проведено </w:t>
            </w:r>
            <w:r>
              <w:rPr>
                <w:sz w:val="24"/>
                <w:szCs w:val="24"/>
              </w:rPr>
              <w:t>четыре</w:t>
            </w:r>
            <w:r w:rsidRPr="0054205E">
              <w:rPr>
                <w:sz w:val="24"/>
                <w:szCs w:val="24"/>
              </w:rPr>
              <w:t xml:space="preserve"> заседания комиссии,  на котором заслушана  информация  руководителей предприятий и предпринимателей о погашении задолженности</w:t>
            </w:r>
            <w:r w:rsidRPr="007C5BF0">
              <w:rPr>
                <w:sz w:val="24"/>
                <w:szCs w:val="24"/>
              </w:rPr>
              <w:t xml:space="preserve"> по НДФЛ</w:t>
            </w:r>
            <w:r>
              <w:rPr>
                <w:sz w:val="24"/>
                <w:szCs w:val="24"/>
              </w:rPr>
              <w:t>.</w:t>
            </w:r>
            <w:r w:rsidRPr="0054205E">
              <w:rPr>
                <w:sz w:val="24"/>
                <w:szCs w:val="24"/>
              </w:rPr>
              <w:t xml:space="preserve">  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C377AD" w:rsidRDefault="00BE52BC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3.2.2. Обеспечивает повышение заработной платы работников отраслей бюджетной сферы, финансируемых из бюджета муниципального района «</w:t>
            </w:r>
            <w:proofErr w:type="spellStart"/>
            <w:r w:rsidRPr="00AC2A52">
              <w:rPr>
                <w:sz w:val="24"/>
                <w:szCs w:val="24"/>
              </w:rPr>
              <w:t>Усть-Куломский</w:t>
            </w:r>
            <w:proofErr w:type="spellEnd"/>
            <w:r w:rsidRPr="00AC2A52">
              <w:rPr>
                <w:sz w:val="24"/>
                <w:szCs w:val="24"/>
              </w:rPr>
              <w:t>», в соответствии с нормативными актами РФ и РК.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C377AD" w:rsidRDefault="0096438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Pr="006750F7" w:rsidRDefault="001C39ED" w:rsidP="00130D4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50F7">
              <w:rPr>
                <w:sz w:val="24"/>
                <w:szCs w:val="24"/>
              </w:rPr>
              <w:t>В 202</w:t>
            </w:r>
            <w:r w:rsidR="00130D4B">
              <w:rPr>
                <w:sz w:val="24"/>
                <w:szCs w:val="24"/>
              </w:rPr>
              <w:t>1</w:t>
            </w:r>
            <w:r w:rsidRPr="006750F7">
              <w:rPr>
                <w:sz w:val="24"/>
                <w:szCs w:val="24"/>
              </w:rPr>
              <w:t xml:space="preserve"> году повышение заработной платы работников отраслей бюджетной сферы  осуществлялось в соответствии с нормативными актами РФ и РК.</w:t>
            </w:r>
          </w:p>
        </w:tc>
      </w:tr>
      <w:tr w:rsidR="00A339DB" w:rsidRPr="00DA7F5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3.2.3. В трудовых договорах с руководителями муниципальных унитарных предприятий предусматривает обязанность руководителей обеспечивать своевременную выплату заработной платы работникам.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C377AD" w:rsidRDefault="0096438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Pr="00DA7F5D" w:rsidRDefault="00DA7F5D" w:rsidP="001C39ED">
            <w:pPr>
              <w:ind w:firstLine="3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50F7">
              <w:rPr>
                <w:rFonts w:eastAsiaTheme="minorHAnsi"/>
                <w:sz w:val="24"/>
                <w:szCs w:val="24"/>
                <w:lang w:eastAsia="en-US"/>
              </w:rPr>
              <w:t>На территории</w:t>
            </w:r>
            <w:r w:rsidRPr="006750F7">
              <w:rPr>
                <w:sz w:val="24"/>
                <w:szCs w:val="24"/>
              </w:rPr>
              <w:t xml:space="preserve"> МО МР «</w:t>
            </w:r>
            <w:proofErr w:type="spellStart"/>
            <w:r w:rsidRPr="006750F7">
              <w:rPr>
                <w:sz w:val="24"/>
                <w:szCs w:val="24"/>
              </w:rPr>
              <w:t>Усть-Куломский</w:t>
            </w:r>
            <w:proofErr w:type="spellEnd"/>
            <w:r w:rsidRPr="006750F7">
              <w:rPr>
                <w:sz w:val="24"/>
                <w:szCs w:val="24"/>
              </w:rPr>
              <w:t>»</w:t>
            </w:r>
            <w:r w:rsidR="00AF2D6F" w:rsidRPr="006750F7">
              <w:rPr>
                <w:sz w:val="24"/>
                <w:szCs w:val="24"/>
              </w:rPr>
              <w:t xml:space="preserve"> функционирует </w:t>
            </w:r>
            <w:r w:rsidR="001C39ED" w:rsidRPr="006750F7">
              <w:rPr>
                <w:sz w:val="24"/>
                <w:szCs w:val="24"/>
              </w:rPr>
              <w:t>м</w:t>
            </w:r>
            <w:r w:rsidR="00AF2D6F" w:rsidRPr="006750F7">
              <w:rPr>
                <w:sz w:val="24"/>
                <w:szCs w:val="24"/>
              </w:rPr>
              <w:t>униципальное унитарное предприятие «Север» администрации сельского поселения «Усть-Кулом»</w:t>
            </w:r>
            <w:r w:rsidR="00AF2D6F" w:rsidRPr="006750F7">
              <w:rPr>
                <w:rFonts w:eastAsiaTheme="minorHAnsi"/>
                <w:sz w:val="24"/>
                <w:szCs w:val="24"/>
                <w:lang w:eastAsia="en-US"/>
              </w:rPr>
              <w:t xml:space="preserve">, которое занимается сбором и утилизацией  бытовых отходов. В трудовом договоре с руководителем предприятия предусмотрен пункт по </w:t>
            </w:r>
            <w:r w:rsidR="00AF2D6F" w:rsidRPr="006750F7">
              <w:rPr>
                <w:sz w:val="24"/>
                <w:szCs w:val="24"/>
              </w:rPr>
              <w:t>обеспеченности  своевременной выплаты заработной платы работникам</w:t>
            </w:r>
            <w:r w:rsidR="00AF2D6F" w:rsidRPr="00AC2A52">
              <w:rPr>
                <w:sz w:val="24"/>
                <w:szCs w:val="24"/>
              </w:rPr>
              <w:t>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3.2.4. Осуществляет контроль и принимает соответствующие меры к работодателям, допускающим </w:t>
            </w:r>
            <w:r w:rsidRPr="00AC2A52">
              <w:rPr>
                <w:sz w:val="24"/>
                <w:szCs w:val="24"/>
              </w:rPr>
              <w:lastRenderedPageBreak/>
              <w:t>несвоевременную выплату заработной платы.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Pr="006750F7" w:rsidRDefault="00AD719F" w:rsidP="00AD719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50F7">
              <w:rPr>
                <w:sz w:val="24"/>
                <w:szCs w:val="24"/>
              </w:rPr>
              <w:t xml:space="preserve">В заключенных коллективных договорах содержатся положения о минимальной заработной плате работника не ниже </w:t>
            </w:r>
            <w:r w:rsidRPr="006750F7">
              <w:rPr>
                <w:sz w:val="24"/>
                <w:szCs w:val="24"/>
              </w:rPr>
              <w:lastRenderedPageBreak/>
              <w:t xml:space="preserve">установленной действующим законодательством, а также  предусматривается оплата труда работников с учетом индексации в связи с ростом потребительских цен на товары и услуги. 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3.2.5. Осуществляет в установленном порядке деятельность по расселению граждан, проживающих в домах, непригодных для проживания и аварийных жилых домах на территории 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515F47" w:rsidRPr="00515F47" w:rsidRDefault="00515F47" w:rsidP="00515F47">
            <w:pPr>
              <w:contextualSpacing/>
              <w:jc w:val="both"/>
              <w:rPr>
                <w:sz w:val="24"/>
                <w:szCs w:val="24"/>
              </w:rPr>
            </w:pPr>
            <w:r w:rsidRPr="00515F4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2021 году в </w:t>
            </w:r>
            <w:r w:rsidRPr="00515F47">
              <w:rPr>
                <w:sz w:val="24"/>
                <w:szCs w:val="24"/>
              </w:rPr>
              <w:t xml:space="preserve"> рамках реализации программы переселения граждан администрацией района заключены два муниципальных контракта с ООО «НЭП»:</w:t>
            </w:r>
          </w:p>
          <w:p w:rsidR="00515F47" w:rsidRPr="00515F47" w:rsidRDefault="00515F47" w:rsidP="00515F4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5F47">
              <w:rPr>
                <w:sz w:val="24"/>
                <w:szCs w:val="24"/>
              </w:rPr>
              <w:t xml:space="preserve">на приобретение 13 жилых помещений путем инвестирования в строительство многоквартирного жилого дома в границах села Усть-Кулом </w:t>
            </w:r>
          </w:p>
          <w:p w:rsidR="00A339DB" w:rsidRDefault="00515F47" w:rsidP="00515F47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15F47">
              <w:rPr>
                <w:sz w:val="24"/>
                <w:szCs w:val="24"/>
              </w:rPr>
              <w:t>на приобретение 4 жилых помещений путем инвестирования в строительство многоквартирного жилого дома в границах села Усть-Кулом</w:t>
            </w:r>
            <w:r>
              <w:rPr>
                <w:sz w:val="24"/>
                <w:szCs w:val="24"/>
              </w:rPr>
              <w:t>.</w:t>
            </w:r>
            <w:r w:rsidRPr="00515F47">
              <w:rPr>
                <w:sz w:val="24"/>
                <w:szCs w:val="24"/>
              </w:rPr>
              <w:t xml:space="preserve"> Предоставление приобретаемых квартир планируется до конца 2022 года семьям из многоквартирных домов </w:t>
            </w:r>
            <w:proofErr w:type="gramStart"/>
            <w:r w:rsidRPr="00515F47">
              <w:rPr>
                <w:sz w:val="24"/>
                <w:szCs w:val="24"/>
              </w:rPr>
              <w:t>в</w:t>
            </w:r>
            <w:proofErr w:type="gramEnd"/>
            <w:r w:rsidRPr="00515F47">
              <w:rPr>
                <w:sz w:val="24"/>
                <w:szCs w:val="24"/>
              </w:rPr>
              <w:t xml:space="preserve"> с. Усть-Нем и с. Усть-Кулом.</w:t>
            </w:r>
            <w:r w:rsidR="0087532B">
              <w:rPr>
                <w:sz w:val="24"/>
                <w:szCs w:val="24"/>
              </w:rPr>
              <w:t xml:space="preserve"> </w:t>
            </w:r>
            <w:r w:rsidRPr="00515F47">
              <w:rPr>
                <w:sz w:val="24"/>
                <w:szCs w:val="24"/>
              </w:rPr>
              <w:t xml:space="preserve">В настоящее время ведутся работы по строительству одного многоквартирного дома </w:t>
            </w:r>
            <w:proofErr w:type="gramStart"/>
            <w:r w:rsidRPr="00515F47">
              <w:rPr>
                <w:sz w:val="24"/>
                <w:szCs w:val="24"/>
              </w:rPr>
              <w:t>в</w:t>
            </w:r>
            <w:proofErr w:type="gramEnd"/>
            <w:r w:rsidRPr="00515F47">
              <w:rPr>
                <w:sz w:val="24"/>
                <w:szCs w:val="24"/>
              </w:rPr>
              <w:t xml:space="preserve"> </w:t>
            </w:r>
            <w:proofErr w:type="gramStart"/>
            <w:r w:rsidRPr="00515F47">
              <w:rPr>
                <w:sz w:val="24"/>
                <w:szCs w:val="24"/>
              </w:rPr>
              <w:t>с</w:t>
            </w:r>
            <w:proofErr w:type="gramEnd"/>
            <w:r w:rsidRPr="00515F47">
              <w:rPr>
                <w:sz w:val="24"/>
                <w:szCs w:val="24"/>
              </w:rPr>
              <w:t>. Усть-Кулом (подготовлена площадка под строительство, завершены работы по устройству фундамента здания и строительству технического этажа, начаты работы по возведению первого этажа МКД).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C377AD" w:rsidRDefault="00BE52BC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3.2.6. Проводит разъяснительную работу о порядке предоставления жилищных субсидий, используя средства массовой информации.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Pr="00142265" w:rsidRDefault="00142265" w:rsidP="00515F47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142265">
              <w:t>Информация о порядке предоставления жилищных субсидий в 202</w:t>
            </w:r>
            <w:r w:rsidR="00515F47">
              <w:t>1</w:t>
            </w:r>
            <w:r w:rsidRPr="00142265">
              <w:t xml:space="preserve"> году</w:t>
            </w:r>
            <w:r>
              <w:t xml:space="preserve"> были </w:t>
            </w:r>
            <w:r w:rsidRPr="00142265">
              <w:t xml:space="preserve"> размещены на страницах социальной сети «В контакте»</w:t>
            </w:r>
            <w:r>
              <w:t xml:space="preserve">, пресс-службе </w:t>
            </w:r>
            <w:r w:rsidRPr="00142265">
              <w:t xml:space="preserve"> и  на официальном сайте администрации МР «</w:t>
            </w:r>
            <w:proofErr w:type="spellStart"/>
            <w:r w:rsidRPr="00142265">
              <w:t>Усть-Куломский</w:t>
            </w:r>
            <w:proofErr w:type="spellEnd"/>
            <w:r w:rsidRPr="00142265">
              <w:t>»</w:t>
            </w:r>
            <w:r>
              <w:t>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A339DB" w:rsidRPr="00C377AD" w:rsidRDefault="00BE52BC" w:rsidP="006750F7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 xml:space="preserve">3.2.7. Способствует обеспечению жильем работников бюджетной сферы и лиц, нуждающихся в </w:t>
            </w:r>
            <w:r w:rsidRPr="00AC2A52">
              <w:lastRenderedPageBreak/>
              <w:t>первоочередном улучшении жилищных условий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Default="00BE52BC" w:rsidP="00515F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017F6">
              <w:rPr>
                <w:sz w:val="24"/>
                <w:szCs w:val="24"/>
              </w:rPr>
              <w:t xml:space="preserve">Администрацией района реализуются мероприятия социальной поддержки граждан. В рамках обеспечения детей-сирот жилыми </w:t>
            </w:r>
            <w:r w:rsidRPr="003017F6">
              <w:rPr>
                <w:sz w:val="24"/>
                <w:szCs w:val="24"/>
              </w:rPr>
              <w:lastRenderedPageBreak/>
              <w:t>помещениями за 202</w:t>
            </w:r>
            <w:r w:rsidR="00515F47">
              <w:rPr>
                <w:sz w:val="24"/>
                <w:szCs w:val="24"/>
              </w:rPr>
              <w:t>1</w:t>
            </w:r>
            <w:r w:rsidRPr="003017F6">
              <w:rPr>
                <w:sz w:val="24"/>
                <w:szCs w:val="24"/>
              </w:rPr>
              <w:t xml:space="preserve"> год предоставлено </w:t>
            </w:r>
            <w:r w:rsidR="00515F47">
              <w:rPr>
                <w:sz w:val="24"/>
                <w:szCs w:val="24"/>
              </w:rPr>
              <w:t>18</w:t>
            </w:r>
            <w:r w:rsidRPr="003017F6">
              <w:rPr>
                <w:sz w:val="24"/>
                <w:szCs w:val="24"/>
              </w:rPr>
              <w:t xml:space="preserve"> жилых помещений.</w:t>
            </w:r>
          </w:p>
        </w:tc>
      </w:tr>
      <w:tr w:rsidR="00A339DB" w:rsidRPr="00C377AD" w:rsidTr="00130D4B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3.2.8. Принимает меры по социальной поддержке </w:t>
            </w:r>
            <w:r w:rsidRPr="003017F6">
              <w:rPr>
                <w:sz w:val="24"/>
                <w:szCs w:val="24"/>
              </w:rPr>
              <w:t>пенсионеров</w:t>
            </w:r>
            <w:r w:rsidRPr="00AC2A52">
              <w:rPr>
                <w:sz w:val="24"/>
                <w:szCs w:val="24"/>
              </w:rPr>
              <w:t>, инвалидов, малообеспеченных граждан.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A339DB" w:rsidRDefault="00142265" w:rsidP="00DE650A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142265">
              <w:rPr>
                <w:rFonts w:eastAsiaTheme="minorHAnsi"/>
                <w:lang w:eastAsia="en-US"/>
              </w:rPr>
              <w:t>Администрацией МР «</w:t>
            </w:r>
            <w:proofErr w:type="spellStart"/>
            <w:r w:rsidRPr="00142265">
              <w:rPr>
                <w:rFonts w:eastAsiaTheme="minorHAnsi"/>
                <w:lang w:eastAsia="en-US"/>
              </w:rPr>
              <w:t>Усть-Куломский</w:t>
            </w:r>
            <w:proofErr w:type="spellEnd"/>
            <w:r w:rsidRPr="00142265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ежегодно выделяется субсидия районному Совету Ветеранов на мероприятия по социальной поддержке, защите  и повышения качества жизни людей пожилого возраста, в том числе материальной помощи</w:t>
            </w:r>
            <w:r w:rsidR="001541D4">
              <w:rPr>
                <w:rFonts w:eastAsiaTheme="minorHAnsi"/>
                <w:lang w:eastAsia="en-US"/>
              </w:rPr>
              <w:t xml:space="preserve"> ветеранам. </w:t>
            </w:r>
          </w:p>
          <w:p w:rsidR="00F91D4A" w:rsidRPr="00F91D4A" w:rsidRDefault="00F91D4A" w:rsidP="00D7503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F91D4A">
              <w:rPr>
                <w:shd w:val="clear" w:color="auto" w:fill="FFFFFF"/>
              </w:rPr>
              <w:t>В течение 202</w:t>
            </w:r>
            <w:r w:rsidR="00515F47">
              <w:rPr>
                <w:shd w:val="clear" w:color="auto" w:fill="FFFFFF"/>
              </w:rPr>
              <w:t>1</w:t>
            </w:r>
            <w:r w:rsidRPr="00F91D4A">
              <w:rPr>
                <w:shd w:val="clear" w:color="auto" w:fill="FFFFFF"/>
              </w:rPr>
              <w:t xml:space="preserve"> года совместными усилиями администрации района, Совета ветеранов и администраций сельских поселений, родственниками пожилых людей проводились работы по проведению текущих и капитальных ремонтов жилых помещений ветеранов ВОВ, тружеников тыла, детям войны и их супругам. </w:t>
            </w:r>
          </w:p>
        </w:tc>
      </w:tr>
      <w:tr w:rsidR="00BE52BC" w:rsidRPr="00C377AD" w:rsidTr="00130D4B">
        <w:trPr>
          <w:trHeight w:val="227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3.2.9. Обеспечивает организацию деятельности и развитие системы учреждений, оказывающих социально-психологические, социально-правовые, социально-педагогические, </w:t>
            </w:r>
            <w:proofErr w:type="spellStart"/>
            <w:r w:rsidRPr="00AC2A52">
              <w:rPr>
                <w:sz w:val="24"/>
                <w:szCs w:val="24"/>
              </w:rPr>
              <w:t>социально-досуговые</w:t>
            </w:r>
            <w:proofErr w:type="spellEnd"/>
            <w:r w:rsidRPr="00AC2A52">
              <w:rPr>
                <w:sz w:val="24"/>
                <w:szCs w:val="24"/>
              </w:rPr>
              <w:t xml:space="preserve"> услуги подросткам и молодежи, определяет объем и порядок предоставления им бесплатных услуг.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Pr="00623C11" w:rsidRDefault="00623C11" w:rsidP="00D75033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3C11">
              <w:rPr>
                <w:shd w:val="clear" w:color="auto" w:fill="FFFFFF"/>
              </w:rPr>
              <w:t>В общеобразовательных организациях Усть-Куломского района ведется активная работа по привлечению учащихся к внеклассной и внеурочной деятельности, охват составляет 87,9%.</w:t>
            </w:r>
            <w:r w:rsidR="00300DA2">
              <w:rPr>
                <w:shd w:val="clear" w:color="auto" w:fill="FFFFFF"/>
              </w:rPr>
              <w:t xml:space="preserve"> На территории района функционируют дома творчества: МУДО «Дом детского творчества «Патриот» </w:t>
            </w:r>
            <w:proofErr w:type="gramStart"/>
            <w:r w:rsidR="00300DA2">
              <w:rPr>
                <w:shd w:val="clear" w:color="auto" w:fill="FFFFFF"/>
              </w:rPr>
              <w:t>в</w:t>
            </w:r>
            <w:proofErr w:type="gramEnd"/>
            <w:r w:rsidR="00300DA2">
              <w:rPr>
                <w:shd w:val="clear" w:color="auto" w:fill="FFFFFF"/>
              </w:rPr>
              <w:t xml:space="preserve"> </w:t>
            </w:r>
            <w:proofErr w:type="gramStart"/>
            <w:r w:rsidR="00300DA2">
              <w:rPr>
                <w:shd w:val="clear" w:color="auto" w:fill="FFFFFF"/>
              </w:rPr>
              <w:t>с</w:t>
            </w:r>
            <w:proofErr w:type="gramEnd"/>
            <w:r w:rsidR="00300DA2">
              <w:rPr>
                <w:shd w:val="clear" w:color="auto" w:fill="FFFFFF"/>
              </w:rPr>
              <w:t>. Помоздино,  Дом детского творчества с. Усть-Кулом</w:t>
            </w:r>
            <w:r w:rsidR="001C39ED">
              <w:rPr>
                <w:shd w:val="clear" w:color="auto" w:fill="FFFFFF"/>
              </w:rPr>
              <w:t>.</w:t>
            </w:r>
            <w:r w:rsidR="00300DA2">
              <w:rPr>
                <w:shd w:val="clear" w:color="auto" w:fill="FFFFFF"/>
              </w:rPr>
              <w:t xml:space="preserve"> </w:t>
            </w:r>
            <w:r w:rsidRPr="00623C11">
              <w:rPr>
                <w:shd w:val="clear" w:color="auto" w:fill="FFFFFF"/>
              </w:rPr>
              <w:t xml:space="preserve"> В 202</w:t>
            </w:r>
            <w:r w:rsidR="00D75033">
              <w:rPr>
                <w:shd w:val="clear" w:color="auto" w:fill="FFFFFF"/>
              </w:rPr>
              <w:t>1</w:t>
            </w:r>
            <w:r w:rsidRPr="00623C11">
              <w:rPr>
                <w:shd w:val="clear" w:color="auto" w:fill="FFFFFF"/>
              </w:rPr>
              <w:t xml:space="preserve"> г. на территории Усть-Куломского района работал единственный в </w:t>
            </w:r>
            <w:r w:rsidR="001C39ED">
              <w:rPr>
                <w:shd w:val="clear" w:color="auto" w:fill="FFFFFF"/>
              </w:rPr>
              <w:t>РК</w:t>
            </w:r>
            <w:r w:rsidRPr="00623C11">
              <w:rPr>
                <w:shd w:val="clear" w:color="auto" w:fill="FFFFFF"/>
              </w:rPr>
              <w:t xml:space="preserve"> стационарный детский экологический  лагерь «Морошка» на базе МОУ «СОШ имени Р.Г.Карманова» с. Усть-Нем. </w:t>
            </w:r>
          </w:p>
        </w:tc>
      </w:tr>
      <w:tr w:rsidR="00BE52BC" w:rsidRPr="00C377AD" w:rsidTr="00130D4B">
        <w:trPr>
          <w:trHeight w:val="227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3.2.10.  Разрабатывает мероприятия по пропаганде здорового образа жизни среди всех категорий населения. Принимают меры, направленные  на мотивацию граждан к здоровому образу жизни, </w:t>
            </w:r>
            <w:r w:rsidRPr="00AC2A52">
              <w:rPr>
                <w:sz w:val="24"/>
                <w:szCs w:val="24"/>
              </w:rPr>
              <w:lastRenderedPageBreak/>
              <w:t>включая здоровое питание и отказ от  вредных привычек.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Default="00AD719F" w:rsidP="0087532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D719F">
              <w:rPr>
                <w:sz w:val="24"/>
                <w:szCs w:val="24"/>
              </w:rPr>
              <w:t xml:space="preserve">В целях повышения уровня жизни среди  населения в районе проводится комплекс профилактических мероприятий по противодействию  распространению наркомании, ВИЧ- инфекции, алкоголизации:  размещение материалов в средствах массовой информации по </w:t>
            </w:r>
            <w:r w:rsidRPr="00AD719F">
              <w:rPr>
                <w:sz w:val="24"/>
                <w:szCs w:val="24"/>
              </w:rPr>
              <w:lastRenderedPageBreak/>
              <w:t xml:space="preserve">профилактике пьянства, наркомании, профилактики заражения ВИЧ- инфекцией; проведение патронажей социально неблагополучных семей с детьми в целях профилактики дальнейшей алкоголизации; проведение тематических акций и мероприятий антиалкогольной направленности среди несовершеннолетних совместно с заинтересованными ведомствами, общественными организациями и волонтерскими движениями; проведение </w:t>
            </w:r>
            <w:proofErr w:type="spellStart"/>
            <w:r w:rsidRPr="00AD719F">
              <w:rPr>
                <w:sz w:val="24"/>
                <w:szCs w:val="24"/>
              </w:rPr>
              <w:t>культурно-досуговых</w:t>
            </w:r>
            <w:proofErr w:type="spellEnd"/>
            <w:r w:rsidRPr="00AD719F">
              <w:rPr>
                <w:sz w:val="24"/>
                <w:szCs w:val="24"/>
              </w:rPr>
              <w:t xml:space="preserve"> мероприятий по профилактике негативных тенденций, в том числе: </w:t>
            </w:r>
            <w:proofErr w:type="spellStart"/>
            <w:r w:rsidRPr="00AD719F">
              <w:rPr>
                <w:sz w:val="24"/>
                <w:szCs w:val="24"/>
              </w:rPr>
              <w:t>киноакций</w:t>
            </w:r>
            <w:proofErr w:type="spellEnd"/>
            <w:r w:rsidRPr="00AD719F">
              <w:rPr>
                <w:sz w:val="24"/>
                <w:szCs w:val="24"/>
              </w:rPr>
              <w:t>, концертов, выставок, читательских конференций, дискуссионного общения в социальных сетях.</w:t>
            </w:r>
          </w:p>
        </w:tc>
      </w:tr>
      <w:tr w:rsidR="00BE52BC" w:rsidRPr="00C377AD" w:rsidTr="00130D4B">
        <w:trPr>
          <w:trHeight w:val="4839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3.2.11. В рамках своей компетенции обеспечивает исполнение Республиканской программы государственных гарантий оказания гражданам Российской Федерации, проживающим на территории Республики Коми, бесплатной медицинской помощи. Не допускает закрытия, перепрофилирования и передачи коммерческим организациям под другие цели помещений медицинских учреждений, участвующих в Республиканской программе обязательного медицинского страхования и других социально-культурно-бытовых организаций.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Default="00E5575B" w:rsidP="00E5575B">
            <w:pPr>
              <w:pStyle w:val="a3"/>
              <w:jc w:val="both"/>
            </w:pPr>
            <w:r w:rsidRPr="00E5575B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а</w:t>
            </w:r>
            <w:r w:rsidRPr="00E5575B">
              <w:rPr>
                <w:rFonts w:eastAsiaTheme="minorHAnsi"/>
                <w:lang w:eastAsia="en-US"/>
              </w:rPr>
              <w:t xml:space="preserve"> </w:t>
            </w:r>
            <w:r w:rsidR="00F91D4A">
              <w:rPr>
                <w:rFonts w:eastAsiaTheme="minorHAnsi"/>
                <w:lang w:eastAsia="en-US"/>
              </w:rPr>
              <w:t>т</w:t>
            </w:r>
            <w:r w:rsidRPr="00E5575B">
              <w:rPr>
                <w:rFonts w:eastAsiaTheme="minorHAnsi"/>
                <w:lang w:eastAsia="en-US"/>
              </w:rPr>
              <w:t xml:space="preserve">ерритории  района бесплатная медицинская помощь осуществляется </w:t>
            </w:r>
            <w:r w:rsidR="0045616F">
              <w:rPr>
                <w:rFonts w:eastAsiaTheme="minorHAnsi"/>
                <w:lang w:eastAsia="en-US"/>
              </w:rPr>
              <w:t>ГБУ «</w:t>
            </w:r>
            <w:proofErr w:type="spellStart"/>
            <w:r>
              <w:rPr>
                <w:rFonts w:eastAsiaTheme="minorHAnsi"/>
                <w:lang w:eastAsia="en-US"/>
              </w:rPr>
              <w:t>Усть</w:t>
            </w:r>
            <w:proofErr w:type="spellEnd"/>
            <w:r>
              <w:rPr>
                <w:rFonts w:eastAsiaTheme="minorHAnsi"/>
                <w:lang w:eastAsia="en-US"/>
              </w:rPr>
              <w:t>–</w:t>
            </w:r>
            <w:proofErr w:type="spellStart"/>
            <w:r>
              <w:rPr>
                <w:rFonts w:eastAsiaTheme="minorHAnsi"/>
                <w:lang w:eastAsia="en-US"/>
              </w:rPr>
              <w:t>Куломская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 ЦРБ</w:t>
            </w:r>
            <w:r w:rsidR="0045616F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и М</w:t>
            </w:r>
            <w:r w:rsidRPr="00E5575B">
              <w:rPr>
                <w:rFonts w:eastAsiaTheme="minorHAnsi"/>
                <w:lang w:eastAsia="en-US"/>
              </w:rPr>
              <w:t>едицински</w:t>
            </w:r>
            <w:r w:rsidR="00F91D4A">
              <w:rPr>
                <w:rFonts w:eastAsiaTheme="minorHAnsi"/>
                <w:lang w:eastAsia="en-US"/>
              </w:rPr>
              <w:t>м</w:t>
            </w:r>
            <w:r w:rsidRPr="00E5575B">
              <w:rPr>
                <w:rFonts w:eastAsiaTheme="minorHAnsi"/>
                <w:lang w:eastAsia="en-US"/>
              </w:rPr>
              <w:t xml:space="preserve"> центр</w:t>
            </w:r>
            <w:r w:rsidR="00F91D4A">
              <w:rPr>
                <w:rFonts w:eastAsiaTheme="minorHAnsi"/>
                <w:lang w:eastAsia="en-US"/>
              </w:rPr>
              <w:t>ом</w:t>
            </w:r>
            <w:r w:rsidRPr="00E5575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E5575B">
              <w:rPr>
                <w:rFonts w:eastAsiaTheme="minorHAnsi"/>
                <w:lang w:eastAsia="en-US"/>
              </w:rPr>
              <w:t>Здоровье</w:t>
            </w:r>
            <w:r>
              <w:rPr>
                <w:rFonts w:eastAsiaTheme="minorHAnsi"/>
                <w:lang w:eastAsia="en-US"/>
              </w:rPr>
              <w:t>».</w:t>
            </w:r>
            <w:r w:rsidRPr="00AC2A52">
              <w:t xml:space="preserve"> </w:t>
            </w:r>
            <w:r>
              <w:t>П</w:t>
            </w:r>
            <w:r w:rsidRPr="00AC2A52">
              <w:t>омещени</w:t>
            </w:r>
            <w:r>
              <w:t xml:space="preserve">я </w:t>
            </w:r>
            <w:r w:rsidRPr="00AC2A52">
              <w:t>медицинских учреждений, участвующих в Республиканской программе обязательного медицинского страхования</w:t>
            </w:r>
            <w:r>
              <w:t xml:space="preserve">, </w:t>
            </w:r>
            <w:r w:rsidRPr="00AC2A52">
              <w:t>коммерческим организациям под другие цели</w:t>
            </w:r>
            <w:r>
              <w:t xml:space="preserve"> не передавались.</w:t>
            </w:r>
          </w:p>
          <w:p w:rsidR="00E5575B" w:rsidRPr="00E5575B" w:rsidRDefault="00E5575B" w:rsidP="00E5575B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BE52BC" w:rsidRPr="00C377AD" w:rsidTr="00130D4B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3.2.12. Разрабатывает и реализует программы, направленные на поддержку и развитие образования, здравоохранения, культуры, физической культуры и спорта, социальной поддержки населения, организацию свободного времени молодежи и подростков</w:t>
            </w:r>
            <w:r w:rsidRPr="00AF5A23">
              <w:rPr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  <w:p w:rsidR="00F91D4A" w:rsidRPr="00F91D4A" w:rsidRDefault="00F91D4A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25" w:type="dxa"/>
          </w:tcPr>
          <w:p w:rsidR="00D75033" w:rsidRPr="00D75033" w:rsidRDefault="00D75033" w:rsidP="00D750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033">
              <w:rPr>
                <w:sz w:val="24"/>
                <w:szCs w:val="24"/>
              </w:rPr>
              <w:t xml:space="preserve">Продолжена  реализация регионального проекта «Современная школа», в рамках которого создано 2 центра </w:t>
            </w:r>
            <w:proofErr w:type="spellStart"/>
            <w:proofErr w:type="gramStart"/>
            <w:r w:rsidRPr="00D75033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D75033">
              <w:rPr>
                <w:sz w:val="24"/>
                <w:szCs w:val="24"/>
              </w:rPr>
              <w:t xml:space="preserve"> и технологического  профилей «Точка роста» (</w:t>
            </w:r>
            <w:proofErr w:type="spellStart"/>
            <w:r w:rsidRPr="00D75033">
              <w:rPr>
                <w:sz w:val="24"/>
                <w:szCs w:val="24"/>
              </w:rPr>
              <w:t>Югыдъягская</w:t>
            </w:r>
            <w:proofErr w:type="spellEnd"/>
            <w:r w:rsidRPr="00D75033">
              <w:rPr>
                <w:sz w:val="24"/>
                <w:szCs w:val="24"/>
              </w:rPr>
              <w:t xml:space="preserve"> СОШ, </w:t>
            </w:r>
            <w:proofErr w:type="spellStart"/>
            <w:r w:rsidRPr="00D75033">
              <w:rPr>
                <w:sz w:val="24"/>
                <w:szCs w:val="24"/>
              </w:rPr>
              <w:t>Керчомская</w:t>
            </w:r>
            <w:proofErr w:type="spellEnd"/>
            <w:r w:rsidRPr="00D75033">
              <w:rPr>
                <w:sz w:val="24"/>
                <w:szCs w:val="24"/>
              </w:rPr>
              <w:t xml:space="preserve"> СОШ). Данные центры в  школах призваны,  прежде всего, обновить содержание таких предметов как биология, физика и химия.</w:t>
            </w:r>
          </w:p>
          <w:p w:rsidR="00D75033" w:rsidRDefault="00D75033" w:rsidP="00D75033">
            <w:pPr>
              <w:jc w:val="both"/>
              <w:rPr>
                <w:shd w:val="clear" w:color="auto" w:fill="FFFFFF"/>
              </w:rPr>
            </w:pPr>
            <w:r w:rsidRPr="00D75033">
              <w:rPr>
                <w:sz w:val="24"/>
                <w:szCs w:val="24"/>
              </w:rPr>
              <w:t>В 2021 году  в рамках федерального проекта «Цифровая образовательная среда»  создан центр цифрового образования «</w:t>
            </w:r>
            <w:r w:rsidRPr="00D75033">
              <w:rPr>
                <w:sz w:val="24"/>
                <w:szCs w:val="24"/>
                <w:lang w:val="en-US"/>
              </w:rPr>
              <w:t>IT</w:t>
            </w:r>
            <w:r w:rsidRPr="00D75033">
              <w:rPr>
                <w:sz w:val="24"/>
                <w:szCs w:val="24"/>
              </w:rPr>
              <w:t xml:space="preserve">-куб» на базе </w:t>
            </w:r>
            <w:proofErr w:type="spellStart"/>
            <w:r w:rsidRPr="00D75033">
              <w:rPr>
                <w:sz w:val="24"/>
                <w:szCs w:val="24"/>
              </w:rPr>
              <w:t>Усть-Куломской</w:t>
            </w:r>
            <w:proofErr w:type="spellEnd"/>
            <w:r w:rsidRPr="00D75033">
              <w:rPr>
                <w:sz w:val="24"/>
                <w:szCs w:val="24"/>
              </w:rPr>
              <w:t xml:space="preserve"> школы, где учащиеся проходят обучение в сфере коммуникационных и информационных технологий. Сейчас в этом центре занимаются более 300 детей.</w:t>
            </w:r>
          </w:p>
          <w:p w:rsidR="00294B17" w:rsidRPr="00294B17" w:rsidRDefault="00294B17" w:rsidP="00BF0080">
            <w:pPr>
              <w:pStyle w:val="a3"/>
              <w:jc w:val="both"/>
              <w:rPr>
                <w:shd w:val="clear" w:color="auto" w:fill="FFFFFF"/>
              </w:rPr>
            </w:pPr>
          </w:p>
        </w:tc>
      </w:tr>
      <w:tr w:rsidR="00BE52BC" w:rsidRPr="00C377AD" w:rsidTr="00130D4B">
        <w:trPr>
          <w:trHeight w:val="1554"/>
          <w:jc w:val="center"/>
        </w:trPr>
        <w:tc>
          <w:tcPr>
            <w:tcW w:w="2438" w:type="dxa"/>
          </w:tcPr>
          <w:p w:rsidR="00BE52BC" w:rsidRPr="00F91D4A" w:rsidRDefault="00BE52BC" w:rsidP="00BE52BC">
            <w:pPr>
              <w:jc w:val="both"/>
              <w:rPr>
                <w:sz w:val="24"/>
                <w:szCs w:val="24"/>
              </w:rPr>
            </w:pPr>
            <w:r w:rsidRPr="00F91D4A">
              <w:rPr>
                <w:sz w:val="24"/>
                <w:szCs w:val="24"/>
              </w:rPr>
              <w:t xml:space="preserve">4. Охрана труда и экологическая безопасность </w:t>
            </w:r>
          </w:p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4.2.1. Обеспечивает реализацию основных направлений государственной политики в области охраны труда и окружающей среды в пределах своих полномочий, а также полномочий, переданных органам местного самоуправления органами государственной власти Республики Коми в установленном порядке.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F91D4A" w:rsidRDefault="00BE52B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Pr="00D75033" w:rsidRDefault="00BE52BC" w:rsidP="00BE52B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D75033">
              <w:t xml:space="preserve">Администрацией проводится информирование </w:t>
            </w:r>
            <w:r w:rsidR="000B16DF" w:rsidRPr="00D75033">
              <w:t xml:space="preserve">руководителей организаций и предприятий </w:t>
            </w:r>
            <w:r w:rsidRPr="00D75033">
              <w:t xml:space="preserve"> о нормативных правовых актах по вопросам охраны труда, о соблюдении требований охраны труда, в том числе о необходимости проведения специальной оценки условий труда через официальный сайт администрации МР «</w:t>
            </w:r>
            <w:proofErr w:type="spellStart"/>
            <w:r w:rsidRPr="00D75033">
              <w:t>Усть-Куломский</w:t>
            </w:r>
            <w:proofErr w:type="spellEnd"/>
            <w:r w:rsidRPr="00D75033">
              <w:t>», районную  газету  «Парма Гор», совещания различных уровней, заседаниях при администрации района.</w:t>
            </w:r>
          </w:p>
          <w:p w:rsidR="00D75033" w:rsidRPr="00D75033" w:rsidRDefault="00294B17" w:rsidP="00D75033">
            <w:pPr>
              <w:pStyle w:val="ConsPlusNonformat"/>
              <w:ind w:firstLine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="00BE52BC"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на выделенные средства из республиканского бюджета, гранта Главы Республики Коми приобретен мусоровоз с боковой загрузкой и  39 пластиковых контейнеров. В конце года дополнительно приобрели 3 пластиковых и 20 металлических контейнеров, планируются их </w:t>
            </w:r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на территории сельских поселений </w:t>
            </w:r>
            <w:proofErr w:type="spellStart"/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, Пожег, </w:t>
            </w:r>
            <w:proofErr w:type="spellStart"/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>Кебанъёль</w:t>
            </w:r>
            <w:proofErr w:type="spellEnd"/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>Парч</w:t>
            </w:r>
            <w:proofErr w:type="spellEnd"/>
            <w:r w:rsidR="00D75033" w:rsidRPr="00D75033">
              <w:rPr>
                <w:rFonts w:ascii="Times New Roman" w:hAnsi="Times New Roman" w:cs="Times New Roman"/>
                <w:sz w:val="24"/>
                <w:szCs w:val="24"/>
              </w:rPr>
              <w:t>, где в первую очередь требуется замена старых контейнеров.</w:t>
            </w:r>
          </w:p>
          <w:p w:rsidR="00D75033" w:rsidRPr="00D75033" w:rsidRDefault="00D75033" w:rsidP="00D75033">
            <w:pPr>
              <w:pStyle w:val="ConsPlusNonformat"/>
              <w:ind w:firstLine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В рамках проекта «Народный бюджет» сельским поселением «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Диасеръя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» были обустроены 11 площадок накопления твердых коммунальных отходов и закуплены 15 пластиковых контейнеров. Администрации СП «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» на средства Минсельхоз РК удалось обустроить 25 площадок накопления ТКО (с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и п.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Озъяг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52BC" w:rsidRPr="00D75033" w:rsidRDefault="00BE52BC" w:rsidP="00D75033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5033">
              <w:rPr>
                <w:sz w:val="24"/>
                <w:szCs w:val="24"/>
              </w:rPr>
              <w:t>В течение 202</w:t>
            </w:r>
            <w:r w:rsidR="00D75033" w:rsidRPr="00D75033">
              <w:rPr>
                <w:sz w:val="24"/>
                <w:szCs w:val="24"/>
              </w:rPr>
              <w:t>1</w:t>
            </w:r>
            <w:r w:rsidRPr="00D75033">
              <w:rPr>
                <w:sz w:val="24"/>
                <w:szCs w:val="24"/>
              </w:rPr>
              <w:t xml:space="preserve"> года было ликвидировано </w:t>
            </w:r>
            <w:r w:rsidR="00D75033" w:rsidRPr="00D75033">
              <w:rPr>
                <w:sz w:val="24"/>
                <w:szCs w:val="24"/>
              </w:rPr>
              <w:t>2</w:t>
            </w:r>
            <w:r w:rsidRPr="00D75033">
              <w:rPr>
                <w:sz w:val="24"/>
                <w:szCs w:val="24"/>
              </w:rPr>
              <w:t xml:space="preserve"> несанкционированные свалки ТКО в </w:t>
            </w:r>
            <w:r w:rsidR="00D75033" w:rsidRPr="00D75033">
              <w:rPr>
                <w:sz w:val="24"/>
                <w:szCs w:val="24"/>
              </w:rPr>
              <w:t xml:space="preserve">с. Усть-Кулом и в с. </w:t>
            </w:r>
            <w:proofErr w:type="spellStart"/>
            <w:r w:rsidR="00D75033" w:rsidRPr="00D75033">
              <w:rPr>
                <w:sz w:val="24"/>
                <w:szCs w:val="24"/>
              </w:rPr>
              <w:t>Керчомъя</w:t>
            </w:r>
            <w:proofErr w:type="spellEnd"/>
            <w:proofErr w:type="gramStart"/>
            <w:r w:rsidR="00D75033" w:rsidRPr="00D75033">
              <w:rPr>
                <w:sz w:val="24"/>
                <w:szCs w:val="24"/>
              </w:rPr>
              <w:t xml:space="preserve"> </w:t>
            </w:r>
            <w:r w:rsidR="00D7503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BE52BC" w:rsidRPr="00C377AD" w:rsidTr="00130D4B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367791">
            <w:pPr>
              <w:jc w:val="both"/>
            </w:pPr>
            <w:r w:rsidRPr="00AC2A52">
              <w:rPr>
                <w:sz w:val="24"/>
                <w:szCs w:val="24"/>
              </w:rPr>
              <w:t>4.2.2. Обеспечивает исполнение мероприятий по улучшению условий и охраны труда в организациях, находящихся на бюджетном финансировании из бюджета муниципального района «</w:t>
            </w:r>
            <w:proofErr w:type="spellStart"/>
            <w:r w:rsidRPr="00AC2A52">
              <w:rPr>
                <w:sz w:val="24"/>
                <w:szCs w:val="24"/>
              </w:rPr>
              <w:t>Усть-Куломский</w:t>
            </w:r>
            <w:proofErr w:type="spellEnd"/>
            <w:r w:rsidRPr="00AC2A52">
              <w:rPr>
                <w:sz w:val="24"/>
                <w:szCs w:val="24"/>
              </w:rPr>
              <w:t>», в соответствии с утвержденными с</w:t>
            </w:r>
            <w:r w:rsidR="00367791">
              <w:rPr>
                <w:sz w:val="24"/>
                <w:szCs w:val="24"/>
              </w:rPr>
              <w:t xml:space="preserve">метами </w:t>
            </w:r>
            <w:r w:rsidRPr="00AC2A52">
              <w:rPr>
                <w:sz w:val="24"/>
                <w:szCs w:val="24"/>
              </w:rPr>
              <w:t xml:space="preserve"> расходов на мероприятия по охране труда, с целью выполнения работодателями в полном объеме статьи 212 Трудового кодекса Российской Федерации.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Default="00BC3129" w:rsidP="00367791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О</w:t>
            </w:r>
            <w:r w:rsidRPr="00AC2A52">
              <w:t>рганизаци</w:t>
            </w:r>
            <w:r>
              <w:t>и</w:t>
            </w:r>
            <w:r w:rsidRPr="00AC2A52">
              <w:t>, находящи</w:t>
            </w:r>
            <w:r>
              <w:t>е</w:t>
            </w:r>
            <w:r w:rsidRPr="00AC2A52">
              <w:t>ся на бюджетном финансировании</w:t>
            </w:r>
            <w:r w:rsidR="00367791" w:rsidRPr="00AC2A52">
              <w:t xml:space="preserve"> из бюджета муниципального района «</w:t>
            </w:r>
            <w:proofErr w:type="spellStart"/>
            <w:r w:rsidR="00367791" w:rsidRPr="00AC2A52">
              <w:t>Усть-Куломский</w:t>
            </w:r>
            <w:proofErr w:type="spellEnd"/>
            <w:r w:rsidR="00367791" w:rsidRPr="00AC2A52">
              <w:t>»</w:t>
            </w:r>
            <w:r>
              <w:t xml:space="preserve">, ежегодно обеспечивают исполнение мероприятий по улучшению условий и охраны труда в объемах, </w:t>
            </w:r>
            <w:r w:rsidR="00367791" w:rsidRPr="00AC2A52">
              <w:t>в соответствии с утвержденными с</w:t>
            </w:r>
            <w:r w:rsidR="00367791">
              <w:t xml:space="preserve">метами </w:t>
            </w:r>
            <w:r w:rsidR="00367791" w:rsidRPr="00AC2A52">
              <w:t xml:space="preserve"> расходов на мероприятия по охране труда</w:t>
            </w:r>
            <w:r w:rsidR="00367791">
              <w:t>.</w:t>
            </w:r>
          </w:p>
        </w:tc>
      </w:tr>
      <w:tr w:rsidR="00BE52BC" w:rsidRPr="00C377AD" w:rsidTr="00130D4B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4.2.3.Участвует в работе комиссий по проверке знаний требований охраны труда у руководителей и специалистов.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294B17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Н</w:t>
            </w:r>
            <w:r w:rsidR="0096438C"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Default="00294B17" w:rsidP="00F91D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>Специалисты администрации МР «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уломский</w:t>
            </w:r>
            <w:proofErr w:type="spellEnd"/>
            <w:r>
              <w:rPr>
                <w:sz w:val="24"/>
                <w:szCs w:val="24"/>
              </w:rPr>
              <w:t xml:space="preserve">» не участвовали в </w:t>
            </w:r>
            <w:r w:rsidRPr="00AC2A52">
              <w:rPr>
                <w:sz w:val="24"/>
                <w:szCs w:val="24"/>
              </w:rPr>
              <w:t>работе комиссий по проверке знаний требований охраны труда у руководителей и специалистов.</w:t>
            </w:r>
          </w:p>
        </w:tc>
      </w:tr>
      <w:tr w:rsidR="00BE52BC" w:rsidRPr="00C377AD" w:rsidTr="00130D4B">
        <w:trPr>
          <w:trHeight w:val="3113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4.2.4.Организует подготовку и проведение муниципальных межведомственных комиссий по охране труда, Дней охраны труда, смотров- конкурсов состояния условий  и охраны труда, совещаний по вопросам охраны труда.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Pr="00294B17" w:rsidRDefault="00294B17" w:rsidP="0087532B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94B17">
              <w:rPr>
                <w:rFonts w:eastAsiaTheme="minorHAnsi"/>
                <w:lang w:eastAsia="en-US"/>
              </w:rPr>
              <w:t>Вопросы по охране труда на постоянной основе рассматривались на муниципальной трехсторонней комиссии по социально</w:t>
            </w:r>
            <w:r>
              <w:rPr>
                <w:rFonts w:eastAsiaTheme="minorHAnsi"/>
                <w:lang w:eastAsia="en-US"/>
              </w:rPr>
              <w:t>-трудовым отношениям администрации МР «</w:t>
            </w:r>
            <w:proofErr w:type="spellStart"/>
            <w:r>
              <w:rPr>
                <w:rFonts w:eastAsiaTheme="minorHAnsi"/>
                <w:lang w:eastAsia="en-US"/>
              </w:rPr>
              <w:t>Усть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К</w:t>
            </w:r>
            <w:proofErr w:type="gramEnd"/>
            <w:r>
              <w:rPr>
                <w:rFonts w:eastAsiaTheme="minorHAnsi"/>
                <w:lang w:eastAsia="en-US"/>
              </w:rPr>
              <w:t>уломский</w:t>
            </w:r>
            <w:proofErr w:type="spellEnd"/>
            <w:r>
              <w:rPr>
                <w:rFonts w:eastAsiaTheme="minorHAnsi"/>
                <w:lang w:eastAsia="en-US"/>
              </w:rPr>
              <w:t>», который  проводится ежеквартально. В 202</w:t>
            </w:r>
            <w:r w:rsidR="0087532B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году в связи с введением карантинных мероприятий по </w:t>
            </w:r>
            <w:proofErr w:type="spellStart"/>
            <w:r>
              <w:rPr>
                <w:rFonts w:eastAsiaTheme="minorHAnsi"/>
                <w:lang w:eastAsia="en-US"/>
              </w:rPr>
              <w:t>коронавирусной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инфекции </w:t>
            </w:r>
            <w:r>
              <w:t>Д</w:t>
            </w:r>
            <w:r w:rsidRPr="00AC2A52">
              <w:t>н</w:t>
            </w:r>
            <w:r>
              <w:t>и</w:t>
            </w:r>
            <w:r w:rsidRPr="00AC2A52">
              <w:t xml:space="preserve"> охраны труда, смотр</w:t>
            </w:r>
            <w:r>
              <w:t>ы</w:t>
            </w:r>
            <w:r w:rsidRPr="00AC2A52">
              <w:t>- конкурс</w:t>
            </w:r>
            <w:r>
              <w:t>ы</w:t>
            </w:r>
            <w:r w:rsidRPr="00AC2A52">
              <w:t xml:space="preserve"> состояния условий  и охраны труда</w:t>
            </w:r>
            <w:r>
              <w:t xml:space="preserve"> на предприятиях</w:t>
            </w:r>
            <w:r w:rsidRPr="00AC2A52">
              <w:t>, совещаний по вопросам охраны труда</w:t>
            </w:r>
            <w:r>
              <w:t>, не проводились.</w:t>
            </w:r>
            <w:r w:rsidRPr="00294B1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E52BC" w:rsidRPr="00C377AD" w:rsidTr="00130D4B">
        <w:trPr>
          <w:trHeight w:val="1554"/>
          <w:jc w:val="center"/>
        </w:trPr>
        <w:tc>
          <w:tcPr>
            <w:tcW w:w="2438" w:type="dxa"/>
          </w:tcPr>
          <w:p w:rsidR="00BE52BC" w:rsidRPr="00F91D4A" w:rsidRDefault="00BE52BC" w:rsidP="001912C5">
            <w:pPr>
              <w:ind w:hanging="43"/>
              <w:jc w:val="both"/>
              <w:rPr>
                <w:sz w:val="24"/>
                <w:szCs w:val="24"/>
              </w:rPr>
            </w:pPr>
            <w:r w:rsidRPr="00F91D4A">
              <w:rPr>
                <w:sz w:val="24"/>
                <w:szCs w:val="24"/>
              </w:rPr>
              <w:t>5.Развитие социального партнерства</w:t>
            </w: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5.2.1.Осуществляет организационно-техническое обеспечение деятельности  комиссии по регулированию социально-трудовых отношений.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Default="0012091A" w:rsidP="0087532B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4628B">
              <w:t>В течение  202</w:t>
            </w:r>
            <w:r w:rsidR="0087532B">
              <w:t>1</w:t>
            </w:r>
            <w:r w:rsidRPr="00E4628B">
              <w:t>года проведены  4 заседания (3 из которых проведены в заочной форме)  муниципальной трехсторонней комиссии по регулированию социально-трудовых отношений МО МР «</w:t>
            </w:r>
            <w:proofErr w:type="spellStart"/>
            <w:r w:rsidRPr="00E4628B">
              <w:t>Усть-Куломский</w:t>
            </w:r>
            <w:proofErr w:type="spellEnd"/>
            <w:r w:rsidRPr="00E4628B">
              <w:t xml:space="preserve">», на которых были рассмотрены </w:t>
            </w:r>
            <w:r w:rsidR="00891D7A">
              <w:t xml:space="preserve"> различные  </w:t>
            </w:r>
            <w:r w:rsidRPr="00E4628B">
              <w:t>вопросы</w:t>
            </w:r>
            <w:r w:rsidR="00891D7A">
              <w:t>.</w:t>
            </w:r>
          </w:p>
        </w:tc>
      </w:tr>
      <w:tr w:rsidR="00BE52BC" w:rsidRPr="00C377AD" w:rsidTr="00130D4B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5.2.2. Обеспечивает обязательное рассмотрение заключений сторон социального партнерства по представленным им проектам нормативных правовых актов, а также других документов, необходимых для обсуждения. Доводит до сведения сторон принятые решения.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5" w:type="dxa"/>
          </w:tcPr>
          <w:p w:rsidR="00BE52BC" w:rsidRPr="0087532B" w:rsidRDefault="00BE52BC" w:rsidP="00BE52BC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54205E">
              <w:rPr>
                <w:sz w:val="24"/>
                <w:szCs w:val="24"/>
              </w:rPr>
              <w:t>В 202</w:t>
            </w:r>
            <w:r w:rsidR="0087532B">
              <w:rPr>
                <w:sz w:val="24"/>
                <w:szCs w:val="24"/>
              </w:rPr>
              <w:t>1</w:t>
            </w:r>
            <w:r w:rsidRPr="0054205E">
              <w:rPr>
                <w:sz w:val="24"/>
                <w:szCs w:val="24"/>
              </w:rPr>
              <w:t xml:space="preserve"> году в рамках подпрограммы «Развитие лесопромышленного комплекса» заключались соглашения о социально-экономическом сотрудничестве со следующими организациями, осуществляющими деятельность на территории МО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 xml:space="preserve">»: </w:t>
            </w:r>
            <w:proofErr w:type="gramStart"/>
            <w:r w:rsidRPr="0054205E">
              <w:rPr>
                <w:sz w:val="24"/>
                <w:szCs w:val="24"/>
              </w:rPr>
              <w:t>АО «</w:t>
            </w:r>
            <w:proofErr w:type="spellStart"/>
            <w:r w:rsidRPr="0054205E">
              <w:rPr>
                <w:sz w:val="24"/>
                <w:szCs w:val="24"/>
              </w:rPr>
              <w:t>Монди</w:t>
            </w:r>
            <w:proofErr w:type="spellEnd"/>
            <w:r w:rsidRPr="0054205E">
              <w:rPr>
                <w:sz w:val="24"/>
                <w:szCs w:val="24"/>
              </w:rPr>
              <w:t xml:space="preserve"> СЛПК», ООО «</w:t>
            </w:r>
            <w:proofErr w:type="spellStart"/>
            <w:r w:rsidRPr="0054205E">
              <w:rPr>
                <w:sz w:val="24"/>
                <w:szCs w:val="24"/>
              </w:rPr>
              <w:t>КомиИнвестПром</w:t>
            </w:r>
            <w:proofErr w:type="spellEnd"/>
            <w:r w:rsidRPr="0054205E">
              <w:rPr>
                <w:sz w:val="24"/>
                <w:szCs w:val="24"/>
              </w:rPr>
              <w:t xml:space="preserve">», </w:t>
            </w:r>
            <w:r w:rsidR="0087532B" w:rsidRPr="0087532B">
              <w:rPr>
                <w:sz w:val="24"/>
                <w:szCs w:val="24"/>
              </w:rPr>
              <w:t>ООО «</w:t>
            </w:r>
            <w:proofErr w:type="spellStart"/>
            <w:r w:rsidR="0087532B" w:rsidRPr="0087532B">
              <w:rPr>
                <w:sz w:val="24"/>
                <w:szCs w:val="24"/>
              </w:rPr>
              <w:t>Жешартский</w:t>
            </w:r>
            <w:proofErr w:type="spellEnd"/>
            <w:r w:rsidR="0087532B" w:rsidRPr="0087532B">
              <w:rPr>
                <w:sz w:val="24"/>
                <w:szCs w:val="24"/>
              </w:rPr>
              <w:t xml:space="preserve"> ЛПК», ООО «</w:t>
            </w:r>
            <w:proofErr w:type="spellStart"/>
            <w:r w:rsidR="0087532B" w:rsidRPr="0087532B">
              <w:rPr>
                <w:sz w:val="24"/>
                <w:szCs w:val="24"/>
              </w:rPr>
              <w:t>Комилесбизнес</w:t>
            </w:r>
            <w:proofErr w:type="spellEnd"/>
            <w:r w:rsidR="0087532B" w:rsidRPr="0087532B">
              <w:rPr>
                <w:sz w:val="24"/>
                <w:szCs w:val="24"/>
              </w:rPr>
              <w:t>», ООО «Крона», ООО «СЛДК», ООО «Лесная компания».</w:t>
            </w:r>
            <w:proofErr w:type="gramEnd"/>
          </w:p>
          <w:p w:rsidR="00BE52BC" w:rsidRDefault="00BE52BC" w:rsidP="0087532B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365CB4" w:rsidRDefault="00365CB4"/>
    <w:sectPr w:rsidR="00365CB4" w:rsidSect="00430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70C"/>
    <w:multiLevelType w:val="hybridMultilevel"/>
    <w:tmpl w:val="86C4A8EA"/>
    <w:lvl w:ilvl="0" w:tplc="DB68B1B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87944"/>
    <w:multiLevelType w:val="hybridMultilevel"/>
    <w:tmpl w:val="8EA03292"/>
    <w:lvl w:ilvl="0" w:tplc="E56CE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A2330"/>
    <w:multiLevelType w:val="hybridMultilevel"/>
    <w:tmpl w:val="B2D403AC"/>
    <w:lvl w:ilvl="0" w:tplc="49665E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F26BA6"/>
    <w:multiLevelType w:val="multilevel"/>
    <w:tmpl w:val="1C7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B034C"/>
    <w:multiLevelType w:val="hybridMultilevel"/>
    <w:tmpl w:val="B2840A94"/>
    <w:lvl w:ilvl="0" w:tplc="D56E73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CE149C"/>
    <w:multiLevelType w:val="hybridMultilevel"/>
    <w:tmpl w:val="99CC93CE"/>
    <w:lvl w:ilvl="0" w:tplc="0838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AE2"/>
    <w:rsid w:val="00016DE1"/>
    <w:rsid w:val="000520D2"/>
    <w:rsid w:val="000B16DF"/>
    <w:rsid w:val="0012091A"/>
    <w:rsid w:val="00130D4B"/>
    <w:rsid w:val="001363E4"/>
    <w:rsid w:val="00142265"/>
    <w:rsid w:val="001541D4"/>
    <w:rsid w:val="0016267E"/>
    <w:rsid w:val="001C39ED"/>
    <w:rsid w:val="00253A36"/>
    <w:rsid w:val="0025770C"/>
    <w:rsid w:val="00294B17"/>
    <w:rsid w:val="002E0687"/>
    <w:rsid w:val="00300DA2"/>
    <w:rsid w:val="003017F6"/>
    <w:rsid w:val="00321523"/>
    <w:rsid w:val="00364A1A"/>
    <w:rsid w:val="00365CB4"/>
    <w:rsid w:val="00367791"/>
    <w:rsid w:val="003A55BC"/>
    <w:rsid w:val="003F0945"/>
    <w:rsid w:val="003F7BDE"/>
    <w:rsid w:val="00430AE2"/>
    <w:rsid w:val="0045616F"/>
    <w:rsid w:val="004931E6"/>
    <w:rsid w:val="004B4D06"/>
    <w:rsid w:val="004C760E"/>
    <w:rsid w:val="00515F47"/>
    <w:rsid w:val="0054205E"/>
    <w:rsid w:val="00546CD8"/>
    <w:rsid w:val="005718FB"/>
    <w:rsid w:val="00623C11"/>
    <w:rsid w:val="006750F7"/>
    <w:rsid w:val="00682E5B"/>
    <w:rsid w:val="00696C84"/>
    <w:rsid w:val="006D5EB2"/>
    <w:rsid w:val="006E6A53"/>
    <w:rsid w:val="0073459D"/>
    <w:rsid w:val="007B6E17"/>
    <w:rsid w:val="007C5BF0"/>
    <w:rsid w:val="00816F94"/>
    <w:rsid w:val="00863CE5"/>
    <w:rsid w:val="0087532B"/>
    <w:rsid w:val="00891D7A"/>
    <w:rsid w:val="008C4CF3"/>
    <w:rsid w:val="00911C15"/>
    <w:rsid w:val="009328AC"/>
    <w:rsid w:val="00950AD8"/>
    <w:rsid w:val="0096438C"/>
    <w:rsid w:val="00994C8F"/>
    <w:rsid w:val="009A3CFA"/>
    <w:rsid w:val="009C499D"/>
    <w:rsid w:val="00A339DB"/>
    <w:rsid w:val="00A37A11"/>
    <w:rsid w:val="00A41A23"/>
    <w:rsid w:val="00A6278A"/>
    <w:rsid w:val="00AA5B46"/>
    <w:rsid w:val="00AC2A52"/>
    <w:rsid w:val="00AD719F"/>
    <w:rsid w:val="00AD78B7"/>
    <w:rsid w:val="00AE4D1D"/>
    <w:rsid w:val="00AF2D6F"/>
    <w:rsid w:val="00B61090"/>
    <w:rsid w:val="00B8063F"/>
    <w:rsid w:val="00BA11E8"/>
    <w:rsid w:val="00BA22B1"/>
    <w:rsid w:val="00BA2E3E"/>
    <w:rsid w:val="00BB630E"/>
    <w:rsid w:val="00BC3129"/>
    <w:rsid w:val="00BE52BC"/>
    <w:rsid w:val="00BE708B"/>
    <w:rsid w:val="00BE7516"/>
    <w:rsid w:val="00BF0080"/>
    <w:rsid w:val="00BF149D"/>
    <w:rsid w:val="00C02642"/>
    <w:rsid w:val="00C4459D"/>
    <w:rsid w:val="00C7067C"/>
    <w:rsid w:val="00C76E92"/>
    <w:rsid w:val="00C95A1D"/>
    <w:rsid w:val="00CA00C8"/>
    <w:rsid w:val="00CA1B35"/>
    <w:rsid w:val="00CB3784"/>
    <w:rsid w:val="00D53068"/>
    <w:rsid w:val="00D75033"/>
    <w:rsid w:val="00D812EF"/>
    <w:rsid w:val="00D81C9A"/>
    <w:rsid w:val="00DA7F5D"/>
    <w:rsid w:val="00DE650A"/>
    <w:rsid w:val="00DF5F6F"/>
    <w:rsid w:val="00E306AB"/>
    <w:rsid w:val="00E5575B"/>
    <w:rsid w:val="00E57473"/>
    <w:rsid w:val="00E73CDC"/>
    <w:rsid w:val="00E92E44"/>
    <w:rsid w:val="00EB37BB"/>
    <w:rsid w:val="00EE6D4C"/>
    <w:rsid w:val="00F50C15"/>
    <w:rsid w:val="00F91D4A"/>
    <w:rsid w:val="00FD29A9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82E5B"/>
    <w:pPr>
      <w:ind w:firstLine="720"/>
    </w:pPr>
    <w:rPr>
      <w:color w:val="000000"/>
      <w:sz w:val="21"/>
      <w:szCs w:val="21"/>
    </w:rPr>
  </w:style>
  <w:style w:type="character" w:styleId="a7">
    <w:name w:val="Strong"/>
    <w:basedOn w:val="a0"/>
    <w:uiPriority w:val="22"/>
    <w:qFormat/>
    <w:rsid w:val="00682E5B"/>
    <w:rPr>
      <w:b/>
      <w:bCs/>
    </w:rPr>
  </w:style>
  <w:style w:type="paragraph" w:customStyle="1" w:styleId="ConsPlusNormal">
    <w:name w:val="ConsPlusNormal"/>
    <w:link w:val="ConsPlusNormal0"/>
    <w:rsid w:val="00EE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6D4C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rsid w:val="0054205E"/>
    <w:rPr>
      <w:color w:val="336699"/>
      <w:u w:val="single"/>
    </w:rPr>
  </w:style>
  <w:style w:type="character" w:customStyle="1" w:styleId="FontStyle11">
    <w:name w:val="Font Style11"/>
    <w:uiPriority w:val="99"/>
    <w:rsid w:val="00BB630E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aliases w:val="Варианты ответов,ПС - Нумерованный"/>
    <w:basedOn w:val="a"/>
    <w:link w:val="aa"/>
    <w:uiPriority w:val="34"/>
    <w:qFormat/>
    <w:rsid w:val="00C026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aliases w:val="Варианты ответов Знак,ПС - Нумерованный Знак"/>
    <w:link w:val="a9"/>
    <w:uiPriority w:val="34"/>
    <w:locked/>
    <w:rsid w:val="00C02642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130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rsid w:val="00130D4B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b"/>
    <w:rsid w:val="00130D4B"/>
    <w:pPr>
      <w:widowControl w:val="0"/>
      <w:shd w:val="clear" w:color="auto" w:fill="FFFFFF"/>
      <w:spacing w:before="240" w:line="317" w:lineRule="exact"/>
      <w:ind w:hanging="16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75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Spec12</dc:creator>
  <cp:lastModifiedBy>SHAHOVA-ECONOM</cp:lastModifiedBy>
  <cp:revision>17</cp:revision>
  <cp:lastPrinted>2022-06-10T08:05:00Z</cp:lastPrinted>
  <dcterms:created xsi:type="dcterms:W3CDTF">2021-01-27T13:11:00Z</dcterms:created>
  <dcterms:modified xsi:type="dcterms:W3CDTF">2022-06-10T08:06:00Z</dcterms:modified>
</cp:coreProperties>
</file>