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center"/>
        <w:rPr>
          <w:b/>
          <w:color w:val="273350"/>
          <w:sz w:val="27"/>
          <w:szCs w:val="27"/>
        </w:rPr>
      </w:pPr>
      <w:r w:rsidRPr="005D1CBB">
        <w:rPr>
          <w:b/>
          <w:color w:val="273350"/>
          <w:sz w:val="27"/>
          <w:szCs w:val="27"/>
        </w:rPr>
        <w:t>Неформальная занятость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Неформальная занятость – угроза стабильному развитию экономики и социальной защищенности граждан.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Неформальную занятость можно определить, как любые виды трудовых отношений, основанные на устной договоренности, без заключения письменного трудового договора.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Есть два вида неформальной занятости: полная и частичная.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proofErr w:type="gramStart"/>
      <w:r w:rsidRPr="005D1CBB">
        <w:rPr>
          <w:sz w:val="27"/>
          <w:szCs w:val="27"/>
        </w:rPr>
        <w:t>При</w:t>
      </w:r>
      <w:proofErr w:type="gramEnd"/>
      <w:r w:rsidRPr="005D1CBB">
        <w:rPr>
          <w:sz w:val="27"/>
          <w:szCs w:val="27"/>
        </w:rPr>
        <w:t xml:space="preserve"> полной – работники трудятся по основному месту работы без официального оформления.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proofErr w:type="gramStart"/>
      <w:r w:rsidRPr="005D1CBB">
        <w:rPr>
          <w:sz w:val="27"/>
          <w:szCs w:val="27"/>
        </w:rPr>
        <w:t>При</w:t>
      </w:r>
      <w:proofErr w:type="gramEnd"/>
      <w:r w:rsidRPr="005D1CBB">
        <w:rPr>
          <w:sz w:val="27"/>
          <w:szCs w:val="27"/>
        </w:rPr>
        <w:t xml:space="preserve"> частичной – работники помимо основной работы имеют подработку, которую не оформляют трудовым договором.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Например, строитель имеет постоянную официальную работу, но в свои выходные дни неофициально «подрабатывает».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Если работодатель отказывается заключать с вами трудовой договор, немедленного обращайтесь в администрацию МР «</w:t>
      </w:r>
      <w:proofErr w:type="spellStart"/>
      <w:r w:rsidRPr="005D1CBB">
        <w:rPr>
          <w:sz w:val="27"/>
          <w:szCs w:val="27"/>
        </w:rPr>
        <w:t>Усть-Куломский</w:t>
      </w:r>
      <w:proofErr w:type="spellEnd"/>
      <w:r w:rsidRPr="005D1CBB">
        <w:rPr>
          <w:sz w:val="27"/>
          <w:szCs w:val="27"/>
        </w:rPr>
        <w:t>».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При обращении на поздних стадиях, когда вы уже проработали без договора в организации несколько лет и были уволены без предупреждения, доказать наличие трудовых отношений проблематично. Такая ситуация является индивидуальным трудовым спором и подлежит разрешению в судебном порядке.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Анализ показывает, что неформальная занятость распространена у индивидуальных предпринимателей (розничная торговля, общественное питание, бытовое обслуживание, транспорт, услуги населению), КФХ, в организациях, заключивших договоры подряда. Инициатором неофициальных трудовых отношений могут выступать обе стороны: работодатель или работник. Уклонение работодателя от оформления трудового договора с работником является административным правонарушением (</w:t>
      </w:r>
      <w:proofErr w:type="gramStart"/>
      <w:r w:rsidRPr="005D1CBB">
        <w:rPr>
          <w:sz w:val="27"/>
          <w:szCs w:val="27"/>
        </w:rPr>
        <w:t>ч</w:t>
      </w:r>
      <w:proofErr w:type="gramEnd"/>
      <w:r w:rsidRPr="005D1CBB">
        <w:rPr>
          <w:sz w:val="27"/>
          <w:szCs w:val="27"/>
        </w:rPr>
        <w:t xml:space="preserve">. 4 ст. 5.27 </w:t>
      </w:r>
      <w:proofErr w:type="spellStart"/>
      <w:r w:rsidRPr="005D1CBB">
        <w:rPr>
          <w:sz w:val="27"/>
          <w:szCs w:val="27"/>
        </w:rPr>
        <w:t>КоАП</w:t>
      </w:r>
      <w:proofErr w:type="spellEnd"/>
      <w:r w:rsidRPr="005D1CBB">
        <w:rPr>
          <w:sz w:val="27"/>
          <w:szCs w:val="27"/>
        </w:rPr>
        <w:t xml:space="preserve"> РФ) и наказывается штрафом.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proofErr w:type="gramStart"/>
      <w:r w:rsidRPr="005D1CBB">
        <w:rPr>
          <w:sz w:val="27"/>
          <w:szCs w:val="27"/>
        </w:rPr>
        <w:t xml:space="preserve">При неофициальных трудовых отношениях работодатель не перечисляет за работника налоги, не закупает ему спецодежду (административное правонарушение по ч. 4 ст.5.27.1 </w:t>
      </w:r>
      <w:proofErr w:type="spellStart"/>
      <w:r w:rsidRPr="005D1CBB">
        <w:rPr>
          <w:sz w:val="27"/>
          <w:szCs w:val="27"/>
        </w:rPr>
        <w:t>КоАП</w:t>
      </w:r>
      <w:proofErr w:type="spellEnd"/>
      <w:r w:rsidRPr="005D1CBB">
        <w:rPr>
          <w:sz w:val="27"/>
          <w:szCs w:val="27"/>
        </w:rPr>
        <w:t xml:space="preserve"> РФ), не проводит инструктажи и медицинские осмотры (административное правонарушение по ч. 3 ст. 5.27.1 </w:t>
      </w:r>
      <w:proofErr w:type="spellStart"/>
      <w:r w:rsidRPr="005D1CBB">
        <w:rPr>
          <w:sz w:val="27"/>
          <w:szCs w:val="27"/>
        </w:rPr>
        <w:t>КоАП</w:t>
      </w:r>
      <w:proofErr w:type="spellEnd"/>
      <w:r w:rsidRPr="005D1CBB">
        <w:rPr>
          <w:sz w:val="27"/>
          <w:szCs w:val="27"/>
        </w:rPr>
        <w:t xml:space="preserve"> РФ), специальную оценку условий труда на рабочем месте (ч.2 ст. 5.27.1 </w:t>
      </w:r>
      <w:proofErr w:type="spellStart"/>
      <w:r w:rsidRPr="005D1CBB">
        <w:rPr>
          <w:sz w:val="27"/>
          <w:szCs w:val="27"/>
        </w:rPr>
        <w:t>КоАП</w:t>
      </w:r>
      <w:proofErr w:type="spellEnd"/>
      <w:r w:rsidRPr="005D1CBB">
        <w:rPr>
          <w:sz w:val="27"/>
          <w:szCs w:val="27"/>
        </w:rPr>
        <w:t xml:space="preserve"> РФ).</w:t>
      </w:r>
      <w:proofErr w:type="gramEnd"/>
      <w:r w:rsidRPr="005D1CBB">
        <w:rPr>
          <w:sz w:val="27"/>
          <w:szCs w:val="27"/>
        </w:rPr>
        <w:t xml:space="preserve"> Последствия таких нарушений требований охраны труда – несчастные случаи на производстве со смертельным исходом и травмы. Виновный в несчастном случае работодатель лишается свободы и права занимать определенные должности или заниматься определенной деятельностью (ст. 143 УК РФ).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Если работник не оформляет трудовой договор, потому что работодатель пообещал ему большую заработную плату без вычета налогов, он лишает себя социальной защиты и льгот, предусмотренных трудовым законодательством: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lastRenderedPageBreak/>
        <w:t>1) ему могут задержать заработную плату или вообще отказаться её выплачивать;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 xml:space="preserve">2) ему могут не выплатить </w:t>
      </w:r>
      <w:proofErr w:type="gramStart"/>
      <w:r w:rsidRPr="005D1CBB">
        <w:rPr>
          <w:sz w:val="27"/>
          <w:szCs w:val="27"/>
        </w:rPr>
        <w:t>больничные</w:t>
      </w:r>
      <w:proofErr w:type="gramEnd"/>
      <w:r w:rsidRPr="005D1CBB">
        <w:rPr>
          <w:sz w:val="27"/>
          <w:szCs w:val="27"/>
        </w:rPr>
        <w:t xml:space="preserve"> при заболевании;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3) его могут уволить без предупреждения в любое время;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4) рабочий день такого сотрудника ничем и никем не регламентирован;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5) он лишается гарантий и компенсаций за инвалидность или за полную утрату трудоспособности при несчастном случае на производстве;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6) он лишается гарантий и компенсаций за работу на вредном или опасном производстве;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7) он лишает себя пенсии по старости;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 xml:space="preserve">8) семьи неофициально устроенных работников при потере кормильца из-за несчастного случая не получат материальную помощь. </w:t>
      </w:r>
      <w:proofErr w:type="gramStart"/>
      <w:r w:rsidRPr="005D1CBB">
        <w:rPr>
          <w:sz w:val="27"/>
          <w:szCs w:val="27"/>
        </w:rPr>
        <w:t>Это заработная плата, которая была заработана умершим до наступления несчастного случая (ст. 141 ТК РФ), расходы на погребение умершего (ст. 184 ТК РФ), обязательная страховая единовременная выплата от ФСС в размере шестидесятикратного значения минимального размера заработной платы, ежемесячные выплаты от ФСС по потере кормильца, предназначенные для неработающих жен, занятых уходом за ребенком до 14 лет, для ребенка до 18 лет</w:t>
      </w:r>
      <w:proofErr w:type="gramEnd"/>
      <w:r w:rsidRPr="005D1CBB">
        <w:rPr>
          <w:sz w:val="27"/>
          <w:szCs w:val="27"/>
        </w:rPr>
        <w:t>, студента до 23 лет при обучении в ВУЗе, для нетрудоспособных и иных иждивенцев (братья, сестры, родители, близкие родственники).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Чтобы не подвергать себя опасности и не способствовать развитию неформальной занятости, необходимо пресекать предложения работодателя не заключать трудовой договор.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При нарушении трудовых прав Вы можете обратиться в администрацию МР «</w:t>
      </w:r>
      <w:proofErr w:type="spellStart"/>
      <w:r w:rsidRPr="005D1CBB">
        <w:rPr>
          <w:sz w:val="27"/>
          <w:szCs w:val="27"/>
        </w:rPr>
        <w:t>Усть-Куломский</w:t>
      </w:r>
      <w:proofErr w:type="spellEnd"/>
      <w:r w:rsidRPr="005D1CBB">
        <w:rPr>
          <w:sz w:val="27"/>
          <w:szCs w:val="27"/>
        </w:rPr>
        <w:t>». Звонки на «ГОРЯЧУЮ ЛИНИЮ» по вопросам неформальной занятости в администрации принимаются по телефону (882137) 94888.</w:t>
      </w:r>
    </w:p>
    <w:p w:rsidR="00286527" w:rsidRPr="005D1CBB" w:rsidRDefault="00286527" w:rsidP="005D1CBB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sz w:val="27"/>
          <w:szCs w:val="27"/>
        </w:rPr>
      </w:pPr>
      <w:r w:rsidRPr="005D1CBB">
        <w:rPr>
          <w:rStyle w:val="a4"/>
          <w:sz w:val="27"/>
          <w:szCs w:val="27"/>
        </w:rPr>
        <w:t>Уважаемые руководители организаций и предприятий! Индивидуальные предприниматели!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sz w:val="27"/>
          <w:szCs w:val="27"/>
        </w:rPr>
      </w:pPr>
      <w:r w:rsidRPr="005D1CBB">
        <w:rPr>
          <w:sz w:val="27"/>
          <w:szCs w:val="27"/>
        </w:rPr>
        <w:t>Призываем вас строго соблюдать трудовое законодательство, 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 законом ответственности, применения санкций со стороны органов надзора и контроля, задуматься о негативных последствиях и сделать правильный выбор.</w:t>
      </w:r>
    </w:p>
    <w:p w:rsidR="00286527" w:rsidRPr="005D1CBB" w:rsidRDefault="00286527" w:rsidP="00286527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  <w:sz w:val="27"/>
          <w:szCs w:val="27"/>
        </w:rPr>
      </w:pPr>
      <w:r w:rsidRPr="005D1CBB">
        <w:rPr>
          <w:rStyle w:val="a4"/>
          <w:color w:val="273350"/>
          <w:sz w:val="27"/>
          <w:szCs w:val="27"/>
        </w:rPr>
        <w:t>Отдел экономической и налоговой политики администрации МР «</w:t>
      </w:r>
      <w:proofErr w:type="spellStart"/>
      <w:r w:rsidRPr="005D1CBB">
        <w:rPr>
          <w:rStyle w:val="a4"/>
          <w:color w:val="273350"/>
          <w:sz w:val="27"/>
          <w:szCs w:val="27"/>
        </w:rPr>
        <w:t>Усть</w:t>
      </w:r>
      <w:proofErr w:type="spellEnd"/>
      <w:r w:rsidRPr="005D1CBB">
        <w:rPr>
          <w:rStyle w:val="a4"/>
          <w:color w:val="273350"/>
          <w:sz w:val="27"/>
          <w:szCs w:val="27"/>
        </w:rPr>
        <w:t xml:space="preserve"> </w:t>
      </w:r>
      <w:proofErr w:type="gramStart"/>
      <w:r w:rsidRPr="005D1CBB">
        <w:rPr>
          <w:rStyle w:val="a4"/>
          <w:color w:val="273350"/>
          <w:sz w:val="27"/>
          <w:szCs w:val="27"/>
        </w:rPr>
        <w:t>-</w:t>
      </w:r>
      <w:proofErr w:type="spellStart"/>
      <w:r w:rsidRPr="005D1CBB">
        <w:rPr>
          <w:rStyle w:val="a4"/>
          <w:color w:val="273350"/>
          <w:sz w:val="27"/>
          <w:szCs w:val="27"/>
        </w:rPr>
        <w:t>К</w:t>
      </w:r>
      <w:proofErr w:type="gramEnd"/>
      <w:r w:rsidRPr="005D1CBB">
        <w:rPr>
          <w:rStyle w:val="a4"/>
          <w:color w:val="273350"/>
          <w:sz w:val="27"/>
          <w:szCs w:val="27"/>
        </w:rPr>
        <w:t>уломский</w:t>
      </w:r>
      <w:proofErr w:type="spellEnd"/>
      <w:r w:rsidRPr="005D1CBB">
        <w:rPr>
          <w:rStyle w:val="a4"/>
          <w:color w:val="273350"/>
          <w:sz w:val="27"/>
          <w:szCs w:val="27"/>
        </w:rPr>
        <w:t>»</w:t>
      </w:r>
    </w:p>
    <w:p w:rsidR="0063323E" w:rsidRPr="005D1CBB" w:rsidRDefault="0063323E">
      <w:pPr>
        <w:rPr>
          <w:sz w:val="27"/>
          <w:szCs w:val="27"/>
        </w:rPr>
      </w:pPr>
    </w:p>
    <w:sectPr w:rsidR="0063323E" w:rsidRPr="005D1CBB" w:rsidSect="005D1C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27"/>
    <w:rsid w:val="00286527"/>
    <w:rsid w:val="005D1CBB"/>
    <w:rsid w:val="0063323E"/>
    <w:rsid w:val="0086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SHAHOVA-ECONOM</dc:creator>
  <cp:lastModifiedBy>SHAHOVA-ECONOM</cp:lastModifiedBy>
  <cp:revision>3</cp:revision>
  <cp:lastPrinted>2024-02-21T12:05:00Z</cp:lastPrinted>
  <dcterms:created xsi:type="dcterms:W3CDTF">2024-02-21T09:54:00Z</dcterms:created>
  <dcterms:modified xsi:type="dcterms:W3CDTF">2024-02-21T12:05:00Z</dcterms:modified>
</cp:coreProperties>
</file>