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Default Extension="wmf" ContentType="image/x-wmf"/>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theme/themeOverride4.xml" ContentType="application/vnd.openxmlformats-officedocument.themeOverride+xml"/>
  <Override PartName="/word/theme/themeOverride16.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01" w:rsidRPr="00DD0F01" w:rsidRDefault="00DB31ED" w:rsidP="00DD0F01">
      <w:pPr>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847725" cy="828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DD0F01" w:rsidRPr="00DD0F01" w:rsidRDefault="00DD0F01" w:rsidP="00DD0F01">
      <w:pPr>
        <w:jc w:val="center"/>
        <w:rPr>
          <w:rFonts w:ascii="Times New Roman" w:hAnsi="Times New Roman"/>
          <w:b/>
          <w:sz w:val="28"/>
          <w:szCs w:val="28"/>
          <w:lang w:eastAsia="ru-RU"/>
        </w:rPr>
      </w:pPr>
      <w:r w:rsidRPr="00DD0F01">
        <w:rPr>
          <w:rFonts w:ascii="Times New Roman" w:hAnsi="Times New Roman"/>
          <w:b/>
          <w:sz w:val="28"/>
          <w:szCs w:val="28"/>
          <w:lang w:eastAsia="ru-RU"/>
        </w:rPr>
        <w:t>«Кулöмд</w:t>
      </w:r>
      <w:r w:rsidRPr="00DD0F01">
        <w:rPr>
          <w:rFonts w:ascii="Times New Roman" w:hAnsi="Times New Roman"/>
          <w:b/>
          <w:sz w:val="28"/>
          <w:szCs w:val="28"/>
          <w:lang w:val="en-US" w:eastAsia="ru-RU"/>
        </w:rPr>
        <w:t>i</w:t>
      </w:r>
      <w:r w:rsidRPr="00DD0F01">
        <w:rPr>
          <w:rFonts w:ascii="Times New Roman" w:hAnsi="Times New Roman"/>
          <w:b/>
          <w:sz w:val="28"/>
          <w:szCs w:val="28"/>
          <w:lang w:eastAsia="ru-RU"/>
        </w:rPr>
        <w:t>н» муниципальнöй районса администрациялöн</w:t>
      </w:r>
    </w:p>
    <w:p w:rsidR="00DD0F01" w:rsidRPr="00DD0F01" w:rsidRDefault="00DD0F01" w:rsidP="00DD0F01">
      <w:pPr>
        <w:jc w:val="center"/>
        <w:rPr>
          <w:rFonts w:ascii="Times New Roman" w:hAnsi="Times New Roman"/>
          <w:b/>
          <w:sz w:val="34"/>
          <w:szCs w:val="34"/>
          <w:lang w:eastAsia="ru-RU"/>
        </w:rPr>
      </w:pPr>
      <w:r w:rsidRPr="00DD0F01">
        <w:rPr>
          <w:rFonts w:ascii="Times New Roman" w:hAnsi="Times New Roman"/>
          <w:b/>
          <w:sz w:val="34"/>
          <w:szCs w:val="34"/>
          <w:lang w:eastAsia="ru-RU"/>
        </w:rPr>
        <w:t>Ш У Ö М</w:t>
      </w:r>
    </w:p>
    <w:p w:rsidR="00DD0F01" w:rsidRPr="00DD0F01" w:rsidRDefault="007B4A1E" w:rsidP="00DD0F01">
      <w:pPr>
        <w:jc w:val="center"/>
        <w:rPr>
          <w:rFonts w:ascii="Times New Roman" w:hAnsi="Times New Roman"/>
          <w:b/>
          <w:sz w:val="28"/>
          <w:szCs w:val="28"/>
          <w:lang w:eastAsia="ru-RU"/>
        </w:rPr>
      </w:pPr>
      <w:r>
        <w:rPr>
          <w:noProof/>
          <w:lang w:eastAsia="ru-RU"/>
        </w:rPr>
        <w:pict>
          <v:line id="Прямая соединительная линия 2" o:spid="_x0000_s1026" style="position:absolute;left:0;text-align:left;flip:y;z-index:25165926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TgKI61QCAABiBAAADgAAAAAAAAAAAAAAAAAuAgAAZHJzL2Uyb0RvYy54bWxQSwECLQAUAAYA&#10;CAAAACEAf0T69NoAAAAGAQAADwAAAAAAAAAAAAAAAACuBAAAZHJzL2Rvd25yZXYueG1sUEsFBgAA&#10;AAAEAAQA8wAAALUFAAAAAA==&#10;"/>
        </w:pict>
      </w:r>
      <w:r w:rsidR="00DD0F01" w:rsidRPr="00DD0F01">
        <w:rPr>
          <w:rFonts w:ascii="Times New Roman" w:hAnsi="Times New Roman"/>
          <w:b/>
          <w:sz w:val="28"/>
          <w:szCs w:val="28"/>
          <w:lang w:eastAsia="ru-RU"/>
        </w:rPr>
        <w:t>Администрация муниципального района «Усть-Куломский»</w:t>
      </w:r>
    </w:p>
    <w:p w:rsidR="00DD0F01" w:rsidRPr="00DD0F01" w:rsidRDefault="00DD0F01" w:rsidP="00DD0F01">
      <w:pPr>
        <w:keepNext/>
        <w:jc w:val="center"/>
        <w:outlineLvl w:val="3"/>
        <w:rPr>
          <w:rFonts w:ascii="Times New Roman" w:hAnsi="Times New Roman"/>
          <w:b/>
          <w:bCs/>
          <w:spacing w:val="38"/>
          <w:sz w:val="34"/>
          <w:szCs w:val="34"/>
          <w:lang w:eastAsia="ru-RU"/>
        </w:rPr>
      </w:pPr>
      <w:r w:rsidRPr="00DD0F01">
        <w:rPr>
          <w:rFonts w:ascii="Times New Roman" w:hAnsi="Times New Roman"/>
          <w:b/>
          <w:bCs/>
          <w:spacing w:val="38"/>
          <w:sz w:val="34"/>
          <w:szCs w:val="34"/>
          <w:lang w:eastAsia="ru-RU"/>
        </w:rPr>
        <w:t>П О С Т А Н О В Л Е Н И Е</w:t>
      </w:r>
    </w:p>
    <w:p w:rsidR="00DD0F01" w:rsidRPr="00DD0F01" w:rsidRDefault="00DD0F01" w:rsidP="00DD0F01">
      <w:pPr>
        <w:jc w:val="center"/>
        <w:rPr>
          <w:rFonts w:ascii="Times New Roman" w:hAnsi="Times New Roman"/>
          <w:sz w:val="20"/>
          <w:szCs w:val="20"/>
          <w:lang w:eastAsia="ru-RU"/>
        </w:rPr>
      </w:pPr>
    </w:p>
    <w:p w:rsidR="00DD0F01" w:rsidRPr="00DD0F01" w:rsidRDefault="00DD0F01" w:rsidP="00DD0F01">
      <w:pPr>
        <w:jc w:val="center"/>
        <w:rPr>
          <w:rFonts w:ascii="Times New Roman" w:hAnsi="Times New Roman"/>
          <w:sz w:val="20"/>
          <w:szCs w:val="20"/>
          <w:lang w:eastAsia="ru-RU"/>
        </w:rPr>
      </w:pPr>
    </w:p>
    <w:p w:rsidR="00DD0F01" w:rsidRPr="00DD0F01" w:rsidRDefault="00DD0F01" w:rsidP="00DD0F01">
      <w:pPr>
        <w:keepNext/>
        <w:keepLines/>
        <w:jc w:val="both"/>
        <w:outlineLvl w:val="7"/>
        <w:rPr>
          <w:rFonts w:ascii="Times New Roman" w:hAnsi="Times New Roman"/>
          <w:sz w:val="28"/>
          <w:szCs w:val="28"/>
          <w:lang w:eastAsia="ru-RU"/>
        </w:rPr>
      </w:pPr>
      <w:r>
        <w:rPr>
          <w:rFonts w:ascii="Times New Roman" w:hAnsi="Times New Roman"/>
          <w:sz w:val="28"/>
          <w:szCs w:val="28"/>
          <w:lang w:eastAsia="ru-RU"/>
        </w:rPr>
        <w:t>09</w:t>
      </w:r>
      <w:r w:rsidRPr="00DD0F01">
        <w:rPr>
          <w:rFonts w:ascii="Times New Roman" w:hAnsi="Times New Roman"/>
          <w:sz w:val="28"/>
          <w:szCs w:val="28"/>
          <w:lang w:eastAsia="ru-RU"/>
        </w:rPr>
        <w:t xml:space="preserve"> января 2019 г.                                                           </w:t>
      </w:r>
      <w:r>
        <w:rPr>
          <w:rFonts w:ascii="Times New Roman" w:hAnsi="Times New Roman"/>
          <w:sz w:val="28"/>
          <w:szCs w:val="28"/>
          <w:lang w:eastAsia="ru-RU"/>
        </w:rPr>
        <w:t xml:space="preserve">  </w:t>
      </w:r>
      <w:r w:rsidRPr="00DD0F01">
        <w:rPr>
          <w:rFonts w:ascii="Times New Roman" w:hAnsi="Times New Roman"/>
          <w:sz w:val="28"/>
          <w:szCs w:val="28"/>
          <w:lang w:eastAsia="ru-RU"/>
        </w:rPr>
        <w:t xml:space="preserve">                                    № </w:t>
      </w:r>
      <w:r>
        <w:rPr>
          <w:rFonts w:ascii="Times New Roman" w:hAnsi="Times New Roman"/>
          <w:sz w:val="28"/>
          <w:szCs w:val="28"/>
          <w:lang w:eastAsia="ru-RU"/>
        </w:rPr>
        <w:t>1</w:t>
      </w:r>
    </w:p>
    <w:p w:rsidR="00DD0F01" w:rsidRPr="00DD0F01" w:rsidRDefault="00DD0F01" w:rsidP="00DD0F01">
      <w:pPr>
        <w:jc w:val="center"/>
        <w:rPr>
          <w:rFonts w:ascii="Times New Roman" w:hAnsi="Times New Roman"/>
          <w:sz w:val="20"/>
          <w:szCs w:val="20"/>
          <w:lang w:eastAsia="ru-RU"/>
        </w:rPr>
      </w:pPr>
      <w:r w:rsidRPr="00DD0F01">
        <w:rPr>
          <w:rFonts w:ascii="Times New Roman" w:hAnsi="Times New Roman"/>
          <w:sz w:val="20"/>
          <w:szCs w:val="20"/>
          <w:lang w:eastAsia="ru-RU"/>
        </w:rPr>
        <w:t>Республика Коми</w:t>
      </w:r>
    </w:p>
    <w:p w:rsidR="00DD0F01" w:rsidRPr="00DD0F01" w:rsidRDefault="00DD0F01" w:rsidP="00DD0F01">
      <w:pPr>
        <w:jc w:val="center"/>
        <w:rPr>
          <w:rFonts w:ascii="Times New Roman" w:hAnsi="Times New Roman"/>
          <w:b/>
          <w:bCs/>
          <w:sz w:val="20"/>
          <w:szCs w:val="20"/>
          <w:lang w:eastAsia="ru-RU"/>
        </w:rPr>
      </w:pPr>
      <w:r w:rsidRPr="00DD0F01">
        <w:rPr>
          <w:rFonts w:ascii="Times New Roman" w:hAnsi="Times New Roman"/>
          <w:sz w:val="20"/>
          <w:szCs w:val="20"/>
          <w:lang w:eastAsia="ru-RU"/>
        </w:rPr>
        <w:t>с. Усть-Кулом</w:t>
      </w:r>
    </w:p>
    <w:p w:rsidR="00DD0F01" w:rsidRPr="00DD0F01" w:rsidRDefault="00DD0F01" w:rsidP="00DD0F01">
      <w:pPr>
        <w:jc w:val="center"/>
        <w:rPr>
          <w:rFonts w:ascii="Times New Roman" w:hAnsi="Times New Roman"/>
          <w:sz w:val="16"/>
          <w:szCs w:val="16"/>
          <w:lang w:eastAsia="ru-RU"/>
        </w:rPr>
      </w:pPr>
    </w:p>
    <w:p w:rsidR="00DD0F01" w:rsidRPr="00DD0F01" w:rsidRDefault="00DD0F01" w:rsidP="00DD0F01">
      <w:pPr>
        <w:jc w:val="center"/>
        <w:rPr>
          <w:rFonts w:ascii="Times New Roman" w:hAnsi="Times New Roman"/>
          <w:sz w:val="16"/>
          <w:szCs w:val="16"/>
          <w:lang w:eastAsia="ru-RU"/>
        </w:rPr>
      </w:pPr>
    </w:p>
    <w:p w:rsidR="00690801" w:rsidRPr="006C5EC3" w:rsidRDefault="00690801" w:rsidP="00690801">
      <w:pPr>
        <w:autoSpaceDE w:val="0"/>
        <w:autoSpaceDN w:val="0"/>
        <w:adjustRightInd w:val="0"/>
        <w:spacing w:line="240" w:lineRule="atLeast"/>
        <w:ind w:right="-63"/>
        <w:jc w:val="center"/>
        <w:rPr>
          <w:rFonts w:ascii="Times New Roman" w:hAnsi="Times New Roman"/>
          <w:b/>
          <w:sz w:val="28"/>
          <w:szCs w:val="28"/>
        </w:rPr>
      </w:pPr>
      <w:r w:rsidRPr="006C5EC3">
        <w:rPr>
          <w:rFonts w:ascii="Times New Roman" w:hAnsi="Times New Roman"/>
          <w:b/>
          <w:sz w:val="28"/>
          <w:szCs w:val="28"/>
        </w:rPr>
        <w:t>О внесении изменений в постановление администрации муниципального района «Усть-Куломский» от 10 декабря 2013 года № 1828 «О муниципальной программе «Развитие экономики»»</w:t>
      </w:r>
    </w:p>
    <w:p w:rsidR="00690801" w:rsidRPr="006C5EC3" w:rsidRDefault="00690801" w:rsidP="00690801">
      <w:pPr>
        <w:spacing w:line="240" w:lineRule="atLeast"/>
        <w:jc w:val="center"/>
        <w:rPr>
          <w:rFonts w:ascii="Times New Roman" w:hAnsi="Times New Roman"/>
          <w:sz w:val="28"/>
          <w:szCs w:val="28"/>
        </w:rPr>
      </w:pPr>
    </w:p>
    <w:p w:rsidR="00690801" w:rsidRDefault="00690801" w:rsidP="00690801">
      <w:pPr>
        <w:autoSpaceDE w:val="0"/>
        <w:autoSpaceDN w:val="0"/>
        <w:adjustRightInd w:val="0"/>
        <w:spacing w:line="240" w:lineRule="atLeast"/>
        <w:ind w:firstLine="709"/>
        <w:jc w:val="both"/>
        <w:rPr>
          <w:rFonts w:ascii="Times New Roman" w:hAnsi="Times New Roman"/>
          <w:sz w:val="28"/>
          <w:szCs w:val="28"/>
        </w:rPr>
      </w:pPr>
      <w:r w:rsidRPr="006C5EC3">
        <w:rPr>
          <w:rFonts w:ascii="Times New Roman" w:hAnsi="Times New Roman"/>
          <w:sz w:val="28"/>
          <w:szCs w:val="28"/>
        </w:rPr>
        <w:t xml:space="preserve">В целях исполнения мероприятий муниципальной </w:t>
      </w:r>
      <w:hyperlink r:id="rId9" w:history="1">
        <w:r w:rsidRPr="006C5EC3">
          <w:rPr>
            <w:rFonts w:ascii="Times New Roman" w:hAnsi="Times New Roman"/>
            <w:sz w:val="28"/>
            <w:szCs w:val="28"/>
          </w:rPr>
          <w:t>программы</w:t>
        </w:r>
      </w:hyperlink>
      <w:r w:rsidRPr="006C5EC3">
        <w:rPr>
          <w:rFonts w:ascii="Times New Roman" w:hAnsi="Times New Roman"/>
          <w:sz w:val="28"/>
          <w:szCs w:val="28"/>
        </w:rPr>
        <w:t xml:space="preserve"> «Развитие экономики» администрация МР «Усть-Куломский» </w:t>
      </w:r>
      <w:r w:rsidR="00DD0F01">
        <w:rPr>
          <w:rFonts w:ascii="Times New Roman" w:hAnsi="Times New Roman"/>
          <w:sz w:val="28"/>
          <w:szCs w:val="28"/>
        </w:rPr>
        <w:t xml:space="preserve">                                 </w:t>
      </w:r>
      <w:r w:rsidRPr="006C5EC3">
        <w:rPr>
          <w:rFonts w:ascii="Times New Roman" w:hAnsi="Times New Roman"/>
          <w:sz w:val="28"/>
          <w:szCs w:val="28"/>
        </w:rPr>
        <w:t>п о с т а н о в л я е т:</w:t>
      </w:r>
    </w:p>
    <w:p w:rsidR="00690801" w:rsidRPr="006C5EC3" w:rsidRDefault="00690801" w:rsidP="00690801">
      <w:pPr>
        <w:autoSpaceDE w:val="0"/>
        <w:autoSpaceDN w:val="0"/>
        <w:adjustRightInd w:val="0"/>
        <w:spacing w:line="240" w:lineRule="atLeast"/>
        <w:ind w:firstLine="709"/>
        <w:jc w:val="both"/>
        <w:rPr>
          <w:rFonts w:ascii="Times New Roman" w:hAnsi="Times New Roman"/>
          <w:b/>
        </w:rPr>
      </w:pPr>
    </w:p>
    <w:p w:rsidR="00690801" w:rsidRDefault="00690801" w:rsidP="00690801">
      <w:pPr>
        <w:widowControl w:val="0"/>
        <w:autoSpaceDE w:val="0"/>
        <w:autoSpaceDN w:val="0"/>
        <w:adjustRightInd w:val="0"/>
        <w:ind w:firstLine="709"/>
        <w:jc w:val="both"/>
        <w:rPr>
          <w:rFonts w:ascii="Times New Roman" w:hAnsi="Times New Roman"/>
          <w:sz w:val="28"/>
          <w:szCs w:val="28"/>
        </w:rPr>
      </w:pPr>
      <w:r w:rsidRPr="00B219EC">
        <w:rPr>
          <w:rFonts w:ascii="Times New Roman" w:hAnsi="Times New Roman"/>
          <w:sz w:val="28"/>
          <w:szCs w:val="28"/>
        </w:rPr>
        <w:t>1.</w:t>
      </w:r>
      <w:r>
        <w:rPr>
          <w:rFonts w:ascii="Times New Roman" w:hAnsi="Times New Roman"/>
          <w:sz w:val="28"/>
          <w:szCs w:val="28"/>
        </w:rPr>
        <w:t xml:space="preserve"> Внести изменение в </w:t>
      </w:r>
      <w:r w:rsidR="00545637">
        <w:rPr>
          <w:rFonts w:ascii="Times New Roman" w:hAnsi="Times New Roman"/>
          <w:sz w:val="28"/>
          <w:szCs w:val="28"/>
        </w:rPr>
        <w:t xml:space="preserve">приложение </w:t>
      </w:r>
      <w:r w:rsidRPr="00B219EC">
        <w:rPr>
          <w:rFonts w:ascii="Times New Roman" w:hAnsi="Times New Roman"/>
          <w:sz w:val="28"/>
          <w:szCs w:val="28"/>
        </w:rPr>
        <w:t>постановлени</w:t>
      </w:r>
      <w:r w:rsidR="00545637">
        <w:rPr>
          <w:rFonts w:ascii="Times New Roman" w:hAnsi="Times New Roman"/>
          <w:sz w:val="28"/>
          <w:szCs w:val="28"/>
        </w:rPr>
        <w:t>я</w:t>
      </w:r>
      <w:r w:rsidRPr="00B219EC">
        <w:rPr>
          <w:rFonts w:ascii="Times New Roman" w:hAnsi="Times New Roman"/>
          <w:sz w:val="28"/>
          <w:szCs w:val="28"/>
        </w:rPr>
        <w:t xml:space="preserve"> администрации муниципального района «Усть-Куломский» от 10 декабря 2013 года № 1828 «О муниципальной программе «Развитие экономики»</w:t>
      </w:r>
      <w:r>
        <w:rPr>
          <w:rFonts w:ascii="Times New Roman" w:hAnsi="Times New Roman"/>
          <w:sz w:val="28"/>
          <w:szCs w:val="28"/>
        </w:rPr>
        <w:t>:</w:t>
      </w:r>
    </w:p>
    <w:p w:rsidR="00690801" w:rsidRPr="00B219EC" w:rsidRDefault="00545637" w:rsidP="0069080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w:t>
      </w:r>
      <w:r w:rsidR="00690801" w:rsidRPr="00B219EC">
        <w:rPr>
          <w:rFonts w:ascii="Times New Roman" w:hAnsi="Times New Roman"/>
          <w:sz w:val="28"/>
          <w:szCs w:val="28"/>
        </w:rPr>
        <w:t>риложение «Муниципальная программа «Развитие экономики» изложить в редакции согласно приложению к настоящему постановлению.</w:t>
      </w:r>
    </w:p>
    <w:p w:rsidR="00690801" w:rsidRPr="006C5EC3" w:rsidRDefault="00690801" w:rsidP="00690801">
      <w:pPr>
        <w:ind w:firstLine="709"/>
        <w:rPr>
          <w:rFonts w:ascii="Times New Roman" w:hAnsi="Times New Roman"/>
          <w:sz w:val="28"/>
          <w:szCs w:val="28"/>
        </w:rPr>
      </w:pPr>
      <w:r w:rsidRPr="006C5EC3">
        <w:rPr>
          <w:rFonts w:ascii="Times New Roman" w:hAnsi="Times New Roman"/>
          <w:color w:val="000000"/>
          <w:sz w:val="28"/>
          <w:szCs w:val="28"/>
        </w:rPr>
        <w:t xml:space="preserve">2. </w:t>
      </w:r>
      <w:r w:rsidRPr="006C5EC3">
        <w:rPr>
          <w:rFonts w:ascii="Times New Roman" w:hAnsi="Times New Roman"/>
          <w:sz w:val="28"/>
          <w:szCs w:val="28"/>
        </w:rPr>
        <w:t>Настоящее постановление вступает в силу со дня обнародования на информационном стенде администрации МР «Усть-Куломский».</w:t>
      </w:r>
    </w:p>
    <w:p w:rsidR="00690801" w:rsidRPr="006C5EC3" w:rsidRDefault="00690801" w:rsidP="00690801">
      <w:pPr>
        <w:pStyle w:val="a4"/>
        <w:ind w:left="0" w:firstLine="709"/>
        <w:jc w:val="both"/>
        <w:rPr>
          <w:rFonts w:ascii="Times New Roman" w:hAnsi="Times New Roman"/>
          <w:color w:val="000000"/>
          <w:sz w:val="28"/>
          <w:szCs w:val="28"/>
        </w:rPr>
      </w:pPr>
    </w:p>
    <w:p w:rsidR="00690801" w:rsidRPr="00100046" w:rsidRDefault="00690801" w:rsidP="00690801">
      <w:pPr>
        <w:ind w:firstLine="709"/>
        <w:jc w:val="both"/>
        <w:rPr>
          <w:rFonts w:ascii="Times New Roman" w:hAnsi="Times New Roman"/>
          <w:sz w:val="28"/>
          <w:szCs w:val="28"/>
          <w:lang w:eastAsia="ru-RU"/>
        </w:rPr>
      </w:pPr>
    </w:p>
    <w:p w:rsidR="00690801" w:rsidRDefault="00690801" w:rsidP="00690801">
      <w:pPr>
        <w:rPr>
          <w:rFonts w:ascii="Times New Roman" w:hAnsi="Times New Roman"/>
          <w:sz w:val="28"/>
          <w:szCs w:val="28"/>
          <w:lang w:eastAsia="ru-RU"/>
        </w:rPr>
      </w:pPr>
      <w:r>
        <w:rPr>
          <w:rFonts w:ascii="Times New Roman" w:hAnsi="Times New Roman"/>
          <w:sz w:val="28"/>
          <w:szCs w:val="28"/>
          <w:lang w:eastAsia="ru-RU"/>
        </w:rPr>
        <w:t>Р</w:t>
      </w:r>
      <w:r w:rsidRPr="00100046">
        <w:rPr>
          <w:rFonts w:ascii="Times New Roman" w:hAnsi="Times New Roman"/>
          <w:sz w:val="28"/>
          <w:szCs w:val="28"/>
          <w:lang w:eastAsia="ru-RU"/>
        </w:rPr>
        <w:t>уководитель администрации</w:t>
      </w:r>
    </w:p>
    <w:p w:rsidR="00690801" w:rsidRPr="00100046" w:rsidRDefault="00690801" w:rsidP="00690801">
      <w:pPr>
        <w:rPr>
          <w:rFonts w:ascii="Times New Roman" w:hAnsi="Times New Roman"/>
          <w:sz w:val="28"/>
          <w:szCs w:val="28"/>
          <w:lang w:eastAsia="ru-RU"/>
        </w:rPr>
      </w:pPr>
      <w:r>
        <w:rPr>
          <w:rFonts w:ascii="Times New Roman" w:hAnsi="Times New Roman"/>
          <w:sz w:val="28"/>
          <w:szCs w:val="28"/>
          <w:lang w:eastAsia="ru-RU"/>
        </w:rPr>
        <w:t xml:space="preserve">МР «Усть-Куломский»                                                               </w:t>
      </w:r>
      <w:r w:rsidR="00DD0F01">
        <w:rPr>
          <w:rFonts w:ascii="Times New Roman" w:hAnsi="Times New Roman"/>
          <w:sz w:val="28"/>
          <w:szCs w:val="28"/>
          <w:lang w:eastAsia="ru-RU"/>
        </w:rPr>
        <w:t xml:space="preserve"> </w:t>
      </w:r>
      <w:r>
        <w:rPr>
          <w:rFonts w:ascii="Times New Roman" w:hAnsi="Times New Roman"/>
          <w:sz w:val="28"/>
          <w:szCs w:val="28"/>
          <w:lang w:eastAsia="ru-RU"/>
        </w:rPr>
        <w:t xml:space="preserve">           С.В. Рубан</w:t>
      </w:r>
    </w:p>
    <w:p w:rsidR="00690801" w:rsidRPr="00100046" w:rsidRDefault="00690801" w:rsidP="006569BA">
      <w:pPr>
        <w:jc w:val="both"/>
        <w:rPr>
          <w:rFonts w:ascii="Times New Roman" w:hAnsi="Times New Roman"/>
          <w:sz w:val="28"/>
          <w:szCs w:val="28"/>
          <w:lang w:eastAsia="ru-RU"/>
        </w:rPr>
      </w:pPr>
    </w:p>
    <w:p w:rsidR="00DD0F01" w:rsidRDefault="00DD0F01" w:rsidP="00690801">
      <w:pPr>
        <w:tabs>
          <w:tab w:val="left" w:pos="8370"/>
        </w:tabs>
        <w:ind w:firstLine="567"/>
        <w:jc w:val="both"/>
        <w:rPr>
          <w:rFonts w:ascii="Times New Roman" w:hAnsi="Times New Roman"/>
          <w:sz w:val="28"/>
          <w:szCs w:val="28"/>
          <w:lang w:eastAsia="ru-RU"/>
        </w:rPr>
      </w:pPr>
    </w:p>
    <w:p w:rsidR="00DD0F01" w:rsidRDefault="00DD0F01" w:rsidP="00690801">
      <w:pPr>
        <w:tabs>
          <w:tab w:val="left" w:pos="8370"/>
        </w:tabs>
        <w:ind w:firstLine="567"/>
        <w:jc w:val="both"/>
        <w:rPr>
          <w:rFonts w:ascii="Times New Roman" w:hAnsi="Times New Roman"/>
          <w:sz w:val="28"/>
          <w:szCs w:val="28"/>
          <w:lang w:eastAsia="ru-RU"/>
        </w:rPr>
      </w:pPr>
    </w:p>
    <w:p w:rsidR="00DD0F01" w:rsidRDefault="00DD0F01" w:rsidP="00690801">
      <w:pPr>
        <w:tabs>
          <w:tab w:val="left" w:pos="8370"/>
        </w:tabs>
        <w:ind w:firstLine="567"/>
        <w:jc w:val="both"/>
        <w:rPr>
          <w:rFonts w:ascii="Times New Roman" w:hAnsi="Times New Roman"/>
          <w:sz w:val="28"/>
          <w:szCs w:val="28"/>
          <w:lang w:eastAsia="ru-RU"/>
        </w:rPr>
      </w:pPr>
    </w:p>
    <w:p w:rsidR="00DD0F01" w:rsidRDefault="00DD0F01" w:rsidP="00690801">
      <w:pPr>
        <w:tabs>
          <w:tab w:val="left" w:pos="8370"/>
        </w:tabs>
        <w:ind w:firstLine="567"/>
        <w:jc w:val="both"/>
        <w:rPr>
          <w:rFonts w:ascii="Times New Roman" w:hAnsi="Times New Roman"/>
          <w:sz w:val="28"/>
          <w:szCs w:val="28"/>
          <w:lang w:eastAsia="ru-RU"/>
        </w:rPr>
      </w:pPr>
    </w:p>
    <w:p w:rsidR="00DD0F01" w:rsidRDefault="00DD0F01" w:rsidP="00690801">
      <w:pPr>
        <w:tabs>
          <w:tab w:val="left" w:pos="8370"/>
        </w:tabs>
        <w:ind w:firstLine="567"/>
        <w:jc w:val="both"/>
        <w:rPr>
          <w:rFonts w:ascii="Times New Roman" w:hAnsi="Times New Roman"/>
          <w:sz w:val="28"/>
          <w:szCs w:val="28"/>
          <w:lang w:eastAsia="ru-RU"/>
        </w:rPr>
      </w:pPr>
    </w:p>
    <w:p w:rsidR="00DD0F01" w:rsidRDefault="00DD0F01" w:rsidP="00690801">
      <w:pPr>
        <w:tabs>
          <w:tab w:val="left" w:pos="8370"/>
        </w:tabs>
        <w:ind w:firstLine="567"/>
        <w:jc w:val="both"/>
        <w:rPr>
          <w:rFonts w:ascii="Times New Roman" w:hAnsi="Times New Roman"/>
          <w:sz w:val="28"/>
          <w:szCs w:val="28"/>
          <w:lang w:eastAsia="ru-RU"/>
        </w:rPr>
      </w:pPr>
    </w:p>
    <w:p w:rsidR="00DD0F01" w:rsidRDefault="00DD0F01" w:rsidP="00690801">
      <w:pPr>
        <w:tabs>
          <w:tab w:val="left" w:pos="8370"/>
        </w:tabs>
        <w:ind w:firstLine="567"/>
        <w:jc w:val="both"/>
        <w:rPr>
          <w:rFonts w:ascii="Times New Roman" w:hAnsi="Times New Roman"/>
          <w:sz w:val="28"/>
          <w:szCs w:val="28"/>
          <w:lang w:eastAsia="ru-RU"/>
        </w:rPr>
      </w:pPr>
    </w:p>
    <w:p w:rsidR="00DD0F01" w:rsidRDefault="00DD0F01" w:rsidP="00690801">
      <w:pPr>
        <w:tabs>
          <w:tab w:val="left" w:pos="8370"/>
        </w:tabs>
        <w:ind w:firstLine="567"/>
        <w:jc w:val="both"/>
        <w:rPr>
          <w:rFonts w:ascii="Times New Roman" w:hAnsi="Times New Roman"/>
          <w:sz w:val="28"/>
          <w:szCs w:val="28"/>
          <w:lang w:eastAsia="ru-RU"/>
        </w:rPr>
      </w:pPr>
    </w:p>
    <w:p w:rsidR="00DD0F01" w:rsidRDefault="00DD0F01" w:rsidP="00690801">
      <w:pPr>
        <w:tabs>
          <w:tab w:val="left" w:pos="8370"/>
        </w:tabs>
        <w:ind w:firstLine="567"/>
        <w:jc w:val="both"/>
        <w:rPr>
          <w:rFonts w:ascii="Times New Roman" w:hAnsi="Times New Roman"/>
          <w:sz w:val="28"/>
          <w:szCs w:val="28"/>
          <w:lang w:eastAsia="ru-RU"/>
        </w:rPr>
      </w:pPr>
    </w:p>
    <w:p w:rsidR="00690801" w:rsidRDefault="00690801" w:rsidP="00690801">
      <w:pPr>
        <w:tabs>
          <w:tab w:val="left" w:pos="8370"/>
        </w:tabs>
        <w:ind w:firstLine="567"/>
        <w:jc w:val="both"/>
        <w:rPr>
          <w:rFonts w:ascii="Times New Roman" w:hAnsi="Times New Roman"/>
          <w:sz w:val="28"/>
          <w:szCs w:val="28"/>
          <w:lang w:eastAsia="ru-RU"/>
        </w:rPr>
      </w:pPr>
      <w:r>
        <w:rPr>
          <w:rFonts w:ascii="Times New Roman" w:hAnsi="Times New Roman"/>
          <w:sz w:val="28"/>
          <w:szCs w:val="28"/>
          <w:lang w:eastAsia="ru-RU"/>
        </w:rPr>
        <w:tab/>
      </w:r>
    </w:p>
    <w:p w:rsidR="00690801" w:rsidRPr="00100046" w:rsidRDefault="00690801" w:rsidP="00690801">
      <w:pPr>
        <w:jc w:val="both"/>
        <w:rPr>
          <w:rFonts w:ascii="Times New Roman" w:hAnsi="Times New Roman"/>
          <w:sz w:val="20"/>
          <w:szCs w:val="20"/>
          <w:lang w:eastAsia="ru-RU"/>
        </w:rPr>
      </w:pPr>
      <w:r w:rsidRPr="00100046">
        <w:rPr>
          <w:rFonts w:ascii="Times New Roman" w:hAnsi="Times New Roman"/>
          <w:sz w:val="20"/>
          <w:szCs w:val="20"/>
          <w:lang w:eastAsia="ru-RU"/>
        </w:rPr>
        <w:t xml:space="preserve">Исп. </w:t>
      </w:r>
      <w:r>
        <w:rPr>
          <w:rFonts w:ascii="Times New Roman" w:hAnsi="Times New Roman"/>
          <w:sz w:val="20"/>
          <w:szCs w:val="20"/>
          <w:lang w:eastAsia="ru-RU"/>
        </w:rPr>
        <w:t>Цгоева Е.В.</w:t>
      </w:r>
    </w:p>
    <w:p w:rsidR="00690801" w:rsidRPr="00100046" w:rsidRDefault="00690801" w:rsidP="00690801">
      <w:pPr>
        <w:jc w:val="both"/>
        <w:rPr>
          <w:rFonts w:ascii="Times New Roman" w:hAnsi="Times New Roman"/>
          <w:sz w:val="20"/>
          <w:szCs w:val="20"/>
          <w:lang w:eastAsia="ru-RU"/>
        </w:rPr>
      </w:pPr>
      <w:r>
        <w:rPr>
          <w:rFonts w:ascii="Times New Roman" w:hAnsi="Times New Roman"/>
          <w:sz w:val="20"/>
          <w:szCs w:val="20"/>
          <w:lang w:eastAsia="ru-RU"/>
        </w:rPr>
        <w:t>Тел. 94-888</w:t>
      </w:r>
    </w:p>
    <w:p w:rsidR="00F5505A" w:rsidRPr="00F5505A" w:rsidRDefault="00F5505A" w:rsidP="00F5505A">
      <w:pPr>
        <w:jc w:val="right"/>
        <w:rPr>
          <w:rFonts w:ascii="Times New Roman" w:hAnsi="Times New Roman"/>
          <w:sz w:val="28"/>
          <w:szCs w:val="28"/>
        </w:rPr>
      </w:pPr>
      <w:r w:rsidRPr="00F5505A">
        <w:rPr>
          <w:rFonts w:ascii="Times New Roman" w:hAnsi="Times New Roman"/>
          <w:sz w:val="28"/>
          <w:szCs w:val="28"/>
        </w:rPr>
        <w:lastRenderedPageBreak/>
        <w:t xml:space="preserve">Приложение </w:t>
      </w:r>
    </w:p>
    <w:p w:rsidR="00F5505A" w:rsidRPr="00F5505A" w:rsidRDefault="00F5505A" w:rsidP="00F5505A">
      <w:pPr>
        <w:jc w:val="right"/>
        <w:rPr>
          <w:rFonts w:ascii="Times New Roman" w:hAnsi="Times New Roman"/>
          <w:sz w:val="28"/>
          <w:szCs w:val="28"/>
        </w:rPr>
      </w:pPr>
      <w:r w:rsidRPr="00F5505A">
        <w:rPr>
          <w:rFonts w:ascii="Times New Roman" w:hAnsi="Times New Roman"/>
          <w:sz w:val="28"/>
          <w:szCs w:val="28"/>
        </w:rPr>
        <w:t xml:space="preserve">к постановлению </w:t>
      </w:r>
    </w:p>
    <w:p w:rsidR="00F5505A" w:rsidRPr="00F5505A" w:rsidRDefault="00F5505A" w:rsidP="00F5505A">
      <w:pPr>
        <w:jc w:val="right"/>
        <w:rPr>
          <w:rFonts w:ascii="Times New Roman" w:hAnsi="Times New Roman"/>
          <w:sz w:val="28"/>
          <w:szCs w:val="28"/>
        </w:rPr>
      </w:pPr>
      <w:r w:rsidRPr="00F5505A">
        <w:rPr>
          <w:rFonts w:ascii="Times New Roman" w:hAnsi="Times New Roman"/>
          <w:sz w:val="28"/>
          <w:szCs w:val="28"/>
        </w:rPr>
        <w:t xml:space="preserve">администрации МР «Усть-Куломский» </w:t>
      </w:r>
    </w:p>
    <w:p w:rsidR="00F5505A" w:rsidRDefault="006A2881" w:rsidP="00E00EF8">
      <w:pPr>
        <w:jc w:val="right"/>
        <w:rPr>
          <w:rFonts w:ascii="Times New Roman" w:hAnsi="Times New Roman"/>
          <w:sz w:val="28"/>
          <w:szCs w:val="28"/>
        </w:rPr>
      </w:pPr>
      <w:r>
        <w:rPr>
          <w:rFonts w:ascii="Times New Roman" w:hAnsi="Times New Roman"/>
          <w:sz w:val="28"/>
          <w:szCs w:val="28"/>
        </w:rPr>
        <w:t xml:space="preserve">от </w:t>
      </w:r>
      <w:r w:rsidR="00DD0F01">
        <w:rPr>
          <w:rFonts w:ascii="Times New Roman" w:hAnsi="Times New Roman"/>
          <w:sz w:val="28"/>
          <w:szCs w:val="28"/>
        </w:rPr>
        <w:t>09</w:t>
      </w:r>
      <w:r>
        <w:rPr>
          <w:rFonts w:ascii="Times New Roman" w:hAnsi="Times New Roman"/>
          <w:sz w:val="28"/>
          <w:szCs w:val="28"/>
        </w:rPr>
        <w:t xml:space="preserve"> января 2019 года №</w:t>
      </w:r>
      <w:r w:rsidR="00DD0F01">
        <w:rPr>
          <w:rFonts w:ascii="Times New Roman" w:hAnsi="Times New Roman"/>
          <w:sz w:val="28"/>
          <w:szCs w:val="28"/>
        </w:rPr>
        <w:t xml:space="preserve"> 1</w:t>
      </w:r>
    </w:p>
    <w:p w:rsidR="00E00EF8" w:rsidRPr="00015A0B" w:rsidRDefault="006A2881" w:rsidP="00E00EF8">
      <w:pPr>
        <w:jc w:val="right"/>
        <w:rPr>
          <w:rFonts w:ascii="Times New Roman" w:hAnsi="Times New Roman"/>
          <w:sz w:val="28"/>
          <w:szCs w:val="28"/>
        </w:rPr>
      </w:pPr>
      <w:r>
        <w:rPr>
          <w:rFonts w:ascii="Times New Roman" w:hAnsi="Times New Roman"/>
          <w:sz w:val="28"/>
          <w:szCs w:val="28"/>
        </w:rPr>
        <w:t>«</w:t>
      </w:r>
      <w:r w:rsidR="00E00EF8">
        <w:rPr>
          <w:rFonts w:ascii="Times New Roman" w:hAnsi="Times New Roman"/>
          <w:sz w:val="28"/>
          <w:szCs w:val="28"/>
        </w:rPr>
        <w:t xml:space="preserve">Приложение </w:t>
      </w:r>
    </w:p>
    <w:p w:rsidR="00E00EF8" w:rsidRPr="00015A0B" w:rsidRDefault="00E00EF8" w:rsidP="00E00EF8">
      <w:pPr>
        <w:jc w:val="right"/>
        <w:rPr>
          <w:rFonts w:ascii="Times New Roman" w:hAnsi="Times New Roman"/>
          <w:sz w:val="28"/>
          <w:szCs w:val="28"/>
        </w:rPr>
      </w:pPr>
      <w:r>
        <w:rPr>
          <w:rFonts w:ascii="Times New Roman" w:hAnsi="Times New Roman"/>
          <w:sz w:val="28"/>
          <w:szCs w:val="28"/>
        </w:rPr>
        <w:t>к</w:t>
      </w:r>
      <w:r w:rsidRPr="00015A0B">
        <w:rPr>
          <w:rFonts w:ascii="Times New Roman" w:hAnsi="Times New Roman"/>
          <w:sz w:val="28"/>
          <w:szCs w:val="28"/>
        </w:rPr>
        <w:t xml:space="preserve"> постановлению </w:t>
      </w:r>
    </w:p>
    <w:p w:rsidR="00E00EF8" w:rsidRPr="00015A0B" w:rsidRDefault="00E00EF8" w:rsidP="00E00EF8">
      <w:pPr>
        <w:jc w:val="right"/>
        <w:rPr>
          <w:rFonts w:ascii="Times New Roman" w:hAnsi="Times New Roman"/>
          <w:sz w:val="28"/>
          <w:szCs w:val="28"/>
        </w:rPr>
      </w:pPr>
      <w:r w:rsidRPr="00015A0B">
        <w:rPr>
          <w:rFonts w:ascii="Times New Roman" w:hAnsi="Times New Roman"/>
          <w:sz w:val="28"/>
          <w:szCs w:val="28"/>
        </w:rPr>
        <w:t xml:space="preserve">администрации МР «Усть-Куломский» </w:t>
      </w:r>
    </w:p>
    <w:p w:rsidR="00E00EF8" w:rsidRPr="00015A0B" w:rsidRDefault="00E00EF8" w:rsidP="00E00EF8">
      <w:pPr>
        <w:jc w:val="right"/>
        <w:rPr>
          <w:rFonts w:ascii="Times New Roman" w:hAnsi="Times New Roman"/>
          <w:sz w:val="28"/>
          <w:szCs w:val="28"/>
        </w:rPr>
      </w:pPr>
      <w:r w:rsidRPr="00015A0B">
        <w:rPr>
          <w:rFonts w:ascii="Times New Roman" w:hAnsi="Times New Roman"/>
          <w:sz w:val="28"/>
          <w:szCs w:val="28"/>
        </w:rPr>
        <w:t>от 10 декабря 2013 года №1828</w:t>
      </w:r>
    </w:p>
    <w:p w:rsidR="00AC37A1" w:rsidRPr="00015A0B" w:rsidRDefault="00AC37A1" w:rsidP="00015A0B">
      <w:pPr>
        <w:jc w:val="right"/>
        <w:rPr>
          <w:rFonts w:ascii="Times New Roman" w:hAnsi="Times New Roman"/>
          <w:sz w:val="28"/>
          <w:szCs w:val="28"/>
        </w:rPr>
      </w:pPr>
    </w:p>
    <w:p w:rsidR="00AC37A1" w:rsidRPr="00391B5D" w:rsidRDefault="00AC37A1" w:rsidP="00DD0F01">
      <w:pPr>
        <w:jc w:val="center"/>
        <w:rPr>
          <w:rFonts w:ascii="Times New Roman" w:hAnsi="Times New Roman"/>
          <w:sz w:val="28"/>
          <w:szCs w:val="28"/>
        </w:rPr>
      </w:pPr>
      <w:r w:rsidRPr="00391B5D">
        <w:rPr>
          <w:rFonts w:ascii="Times New Roman" w:hAnsi="Times New Roman"/>
          <w:sz w:val="28"/>
          <w:szCs w:val="28"/>
        </w:rPr>
        <w:t xml:space="preserve">МУНИЦИПАЛЬНАЯ ПРОГРАММА </w:t>
      </w:r>
    </w:p>
    <w:p w:rsidR="00AC37A1" w:rsidRPr="00391B5D" w:rsidRDefault="00AC37A1" w:rsidP="00DD0F01">
      <w:pPr>
        <w:jc w:val="center"/>
        <w:rPr>
          <w:rFonts w:ascii="Times New Roman" w:hAnsi="Times New Roman"/>
          <w:sz w:val="28"/>
          <w:szCs w:val="28"/>
        </w:rPr>
      </w:pPr>
      <w:r w:rsidRPr="00391B5D">
        <w:rPr>
          <w:rFonts w:ascii="Times New Roman" w:hAnsi="Times New Roman"/>
          <w:sz w:val="28"/>
          <w:szCs w:val="28"/>
        </w:rPr>
        <w:t>«</w:t>
      </w:r>
      <w:r w:rsidRPr="00711BCA">
        <w:rPr>
          <w:rFonts w:ascii="Times New Roman" w:hAnsi="Times New Roman"/>
          <w:sz w:val="28"/>
          <w:szCs w:val="28"/>
        </w:rPr>
        <w:t>РАЗВИТИЕ ЭКОНОМИКИ</w:t>
      </w:r>
      <w:r w:rsidRPr="00391B5D">
        <w:rPr>
          <w:rFonts w:ascii="Times New Roman" w:hAnsi="Times New Roman"/>
          <w:sz w:val="28"/>
          <w:szCs w:val="28"/>
        </w:rPr>
        <w:t>»</w:t>
      </w:r>
    </w:p>
    <w:p w:rsidR="00AC37A1" w:rsidRPr="00391B5D" w:rsidRDefault="00AC37A1" w:rsidP="00DD0F01">
      <w:pPr>
        <w:jc w:val="both"/>
        <w:rPr>
          <w:rFonts w:ascii="Times New Roman" w:hAnsi="Times New Roman"/>
          <w:sz w:val="28"/>
          <w:szCs w:val="28"/>
        </w:rPr>
      </w:pPr>
    </w:p>
    <w:p w:rsidR="00AC37A1" w:rsidRPr="005D1A16" w:rsidRDefault="00AC37A1" w:rsidP="00D4221C">
      <w:pPr>
        <w:pStyle w:val="11"/>
        <w:rPr>
          <w:rFonts w:ascii="Times New Roman" w:hAnsi="Times New Roman"/>
        </w:rPr>
      </w:pPr>
      <w:r w:rsidRPr="005D1A16">
        <w:rPr>
          <w:rFonts w:ascii="Times New Roman" w:hAnsi="Times New Roman"/>
        </w:rPr>
        <w:t>ПАСПОРТ</w:t>
      </w:r>
    </w:p>
    <w:p w:rsidR="00AC37A1" w:rsidRPr="00391B5D" w:rsidRDefault="00AC37A1" w:rsidP="00431F25">
      <w:pPr>
        <w:spacing w:after="200"/>
        <w:jc w:val="center"/>
        <w:rPr>
          <w:rFonts w:ascii="Times New Roman" w:hAnsi="Times New Roman"/>
          <w:sz w:val="28"/>
          <w:szCs w:val="28"/>
        </w:rPr>
      </w:pPr>
      <w:r w:rsidRPr="00391B5D">
        <w:rPr>
          <w:rFonts w:ascii="Times New Roman" w:hAnsi="Times New Roman"/>
          <w:sz w:val="28"/>
          <w:szCs w:val="28"/>
        </w:rPr>
        <w:t xml:space="preserve">муниципальной программы </w:t>
      </w:r>
      <w:r w:rsidRPr="00711BCA">
        <w:rPr>
          <w:rFonts w:ascii="Times New Roman" w:hAnsi="Times New Roman"/>
          <w:sz w:val="28"/>
          <w:szCs w:val="28"/>
        </w:rPr>
        <w:t>«Развитие экономики»</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AC37A1" w:rsidRPr="00391B5D" w:rsidTr="00431F25">
        <w:trPr>
          <w:jc w:val="center"/>
        </w:trPr>
        <w:tc>
          <w:tcPr>
            <w:tcW w:w="2376" w:type="dxa"/>
          </w:tcPr>
          <w:p w:rsidR="00AC37A1" w:rsidRPr="00391B5D" w:rsidRDefault="00AC37A1" w:rsidP="00431F25">
            <w:pPr>
              <w:spacing w:before="60" w:after="60"/>
              <w:rPr>
                <w:rFonts w:ascii="Times New Roman" w:hAnsi="Times New Roman"/>
                <w:sz w:val="24"/>
                <w:szCs w:val="24"/>
              </w:rPr>
            </w:pPr>
            <w:r w:rsidRPr="00391B5D">
              <w:rPr>
                <w:rFonts w:ascii="Times New Roman" w:hAnsi="Times New Roman"/>
                <w:sz w:val="24"/>
                <w:szCs w:val="24"/>
              </w:rPr>
              <w:t>Ответственный исполнитель Программы</w:t>
            </w:r>
          </w:p>
        </w:tc>
        <w:tc>
          <w:tcPr>
            <w:tcW w:w="7195" w:type="dxa"/>
          </w:tcPr>
          <w:p w:rsidR="00AC37A1" w:rsidRPr="00391B5D" w:rsidRDefault="00AC37A1" w:rsidP="00431F25">
            <w:pPr>
              <w:spacing w:before="60" w:after="60"/>
              <w:rPr>
                <w:rFonts w:ascii="Times New Roman" w:hAnsi="Times New Roman"/>
                <w:sz w:val="24"/>
                <w:szCs w:val="24"/>
              </w:rPr>
            </w:pPr>
            <w:r w:rsidRPr="00391B5D">
              <w:rPr>
                <w:rFonts w:ascii="Times New Roman" w:hAnsi="Times New Roman"/>
                <w:sz w:val="24"/>
                <w:szCs w:val="24"/>
              </w:rPr>
              <w:t>Администрация МР «Усть-Куломский»</w:t>
            </w:r>
          </w:p>
        </w:tc>
      </w:tr>
      <w:tr w:rsidR="00AC37A1" w:rsidRPr="00391B5D" w:rsidTr="00431F25">
        <w:trPr>
          <w:jc w:val="center"/>
        </w:trPr>
        <w:tc>
          <w:tcPr>
            <w:tcW w:w="2376"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t>Соисполнители Программы</w:t>
            </w:r>
          </w:p>
        </w:tc>
        <w:tc>
          <w:tcPr>
            <w:tcW w:w="7195" w:type="dxa"/>
          </w:tcPr>
          <w:p w:rsidR="00AC37A1" w:rsidRPr="005D1A16" w:rsidRDefault="005D1A16" w:rsidP="00DD0F01">
            <w:pPr>
              <w:pStyle w:val="a4"/>
              <w:ind w:left="34" w:firstLine="284"/>
              <w:jc w:val="both"/>
              <w:rPr>
                <w:rFonts w:ascii="Times New Roman" w:hAnsi="Times New Roman"/>
                <w:sz w:val="24"/>
                <w:szCs w:val="24"/>
              </w:rPr>
            </w:pPr>
            <w:r w:rsidRPr="005D1A16">
              <w:rPr>
                <w:rFonts w:ascii="Times New Roman" w:hAnsi="Times New Roman"/>
                <w:sz w:val="24"/>
                <w:szCs w:val="24"/>
              </w:rPr>
              <w:t>Администрация МР «Усть-Куломский» в лице отдела экономической и налоговой политики, отдела по управлению муниципальным имуществом, отдела культуры и национальной политики, администрации сельских поселений (по согласованию): «Вольдино», «Нижний Воч», «Деревянск», «Дзёль», «Диасерья», «Дон», «Зимстан», «Кебанъёль», «Керчомья», «Кужба», «Мыёлдино», «Парч», «Пожег», «Помоздино», «Руч», «Тимшер», «Усть-Кулом», «Усть-Нем», «Югыдъяг»</w:t>
            </w:r>
          </w:p>
        </w:tc>
      </w:tr>
      <w:tr w:rsidR="00AC37A1" w:rsidRPr="00391B5D" w:rsidTr="00431F25">
        <w:trPr>
          <w:jc w:val="center"/>
        </w:trPr>
        <w:tc>
          <w:tcPr>
            <w:tcW w:w="2376"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t>Подпрограммы муниципальной программы</w:t>
            </w:r>
          </w:p>
        </w:tc>
        <w:tc>
          <w:tcPr>
            <w:tcW w:w="7195" w:type="dxa"/>
          </w:tcPr>
          <w:p w:rsidR="00AC37A1" w:rsidRPr="00391B5D" w:rsidRDefault="00AC37A1" w:rsidP="00DD0F01">
            <w:pPr>
              <w:pStyle w:val="a4"/>
              <w:numPr>
                <w:ilvl w:val="0"/>
                <w:numId w:val="12"/>
              </w:numPr>
              <w:tabs>
                <w:tab w:val="left" w:pos="318"/>
              </w:tabs>
              <w:ind w:left="34" w:firstLine="0"/>
              <w:contextualSpacing w:val="0"/>
              <w:rPr>
                <w:rFonts w:ascii="Times New Roman" w:hAnsi="Times New Roman"/>
                <w:sz w:val="24"/>
                <w:szCs w:val="24"/>
              </w:rPr>
            </w:pPr>
            <w:r w:rsidRPr="00391B5D">
              <w:rPr>
                <w:rFonts w:ascii="Times New Roman" w:hAnsi="Times New Roman"/>
                <w:sz w:val="24"/>
                <w:szCs w:val="24"/>
              </w:rPr>
              <w:t>Развитие лесопромышленного комплекса.</w:t>
            </w:r>
          </w:p>
          <w:p w:rsidR="00AC37A1" w:rsidRPr="00391B5D" w:rsidRDefault="00AC37A1" w:rsidP="00DD0F01">
            <w:pPr>
              <w:pStyle w:val="a4"/>
              <w:numPr>
                <w:ilvl w:val="0"/>
                <w:numId w:val="12"/>
              </w:numPr>
              <w:tabs>
                <w:tab w:val="left" w:pos="318"/>
              </w:tabs>
              <w:ind w:left="34" w:firstLine="0"/>
              <w:contextualSpacing w:val="0"/>
              <w:rPr>
                <w:rFonts w:ascii="Times New Roman" w:hAnsi="Times New Roman"/>
                <w:sz w:val="24"/>
                <w:szCs w:val="24"/>
              </w:rPr>
            </w:pPr>
            <w:r w:rsidRPr="00391B5D">
              <w:rPr>
                <w:rFonts w:ascii="Times New Roman" w:hAnsi="Times New Roman"/>
                <w:sz w:val="24"/>
                <w:szCs w:val="24"/>
              </w:rPr>
              <w:t xml:space="preserve">Поддержка сельхозтоваропроизводителей. </w:t>
            </w:r>
          </w:p>
          <w:p w:rsidR="00AC37A1" w:rsidRPr="00391B5D" w:rsidRDefault="00AC37A1" w:rsidP="00DD0F01">
            <w:pPr>
              <w:pStyle w:val="a4"/>
              <w:numPr>
                <w:ilvl w:val="0"/>
                <w:numId w:val="12"/>
              </w:numPr>
              <w:tabs>
                <w:tab w:val="left" w:pos="318"/>
              </w:tabs>
              <w:ind w:left="34" w:firstLine="0"/>
              <w:contextualSpacing w:val="0"/>
              <w:rPr>
                <w:rFonts w:ascii="Times New Roman" w:hAnsi="Times New Roman"/>
                <w:sz w:val="24"/>
                <w:szCs w:val="24"/>
              </w:rPr>
            </w:pPr>
            <w:r w:rsidRPr="00391B5D">
              <w:rPr>
                <w:rFonts w:ascii="Times New Roman" w:hAnsi="Times New Roman"/>
                <w:sz w:val="24"/>
                <w:szCs w:val="24"/>
              </w:rPr>
              <w:t>Поддержка и развитие малого и среднего предпринимательства.</w:t>
            </w:r>
          </w:p>
          <w:p w:rsidR="00AC37A1" w:rsidRPr="00391B5D" w:rsidRDefault="00AC37A1" w:rsidP="00DD0F01">
            <w:pPr>
              <w:pStyle w:val="a4"/>
              <w:numPr>
                <w:ilvl w:val="0"/>
                <w:numId w:val="12"/>
              </w:numPr>
              <w:tabs>
                <w:tab w:val="left" w:pos="318"/>
              </w:tabs>
              <w:ind w:left="34" w:firstLine="0"/>
              <w:contextualSpacing w:val="0"/>
              <w:rPr>
                <w:rFonts w:ascii="Times New Roman" w:hAnsi="Times New Roman"/>
                <w:sz w:val="24"/>
                <w:szCs w:val="24"/>
              </w:rPr>
            </w:pPr>
            <w:r w:rsidRPr="00391B5D">
              <w:rPr>
                <w:rFonts w:ascii="Times New Roman" w:hAnsi="Times New Roman"/>
                <w:sz w:val="24"/>
                <w:szCs w:val="24"/>
              </w:rPr>
              <w:t>Развитие туризма.</w:t>
            </w:r>
          </w:p>
          <w:p w:rsidR="00AC37A1" w:rsidRPr="00391B5D" w:rsidRDefault="00AC37A1" w:rsidP="00DD0F01">
            <w:pPr>
              <w:pStyle w:val="a4"/>
              <w:numPr>
                <w:ilvl w:val="0"/>
                <w:numId w:val="12"/>
              </w:numPr>
              <w:tabs>
                <w:tab w:val="left" w:pos="318"/>
              </w:tabs>
              <w:ind w:left="34" w:firstLine="0"/>
              <w:contextualSpacing w:val="0"/>
              <w:rPr>
                <w:rFonts w:ascii="Times New Roman" w:hAnsi="Times New Roman"/>
                <w:sz w:val="24"/>
                <w:szCs w:val="24"/>
              </w:rPr>
            </w:pPr>
            <w:r w:rsidRPr="00711BCA">
              <w:rPr>
                <w:rFonts w:ascii="Times New Roman" w:hAnsi="Times New Roman"/>
                <w:sz w:val="24"/>
                <w:szCs w:val="24"/>
              </w:rPr>
              <w:t>Содействие занятости населения</w:t>
            </w:r>
          </w:p>
        </w:tc>
      </w:tr>
      <w:tr w:rsidR="00AC37A1" w:rsidRPr="00391B5D" w:rsidTr="00431F25">
        <w:trPr>
          <w:jc w:val="center"/>
        </w:trPr>
        <w:tc>
          <w:tcPr>
            <w:tcW w:w="2376"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t>Цель Программы</w:t>
            </w:r>
          </w:p>
        </w:tc>
        <w:tc>
          <w:tcPr>
            <w:tcW w:w="7195"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t>Формирование устойчивой модели экономического развития муниципального района на основе рационального использования местных ресурсов</w:t>
            </w:r>
          </w:p>
        </w:tc>
      </w:tr>
      <w:tr w:rsidR="00AC37A1" w:rsidRPr="00391B5D" w:rsidTr="00431F25">
        <w:trPr>
          <w:jc w:val="center"/>
        </w:trPr>
        <w:tc>
          <w:tcPr>
            <w:tcW w:w="2376"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t>Задачи Программы</w:t>
            </w:r>
          </w:p>
        </w:tc>
        <w:tc>
          <w:tcPr>
            <w:tcW w:w="7195"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t>1) Обеспечение устойчивого развития лесопромышленного комплекса МР</w:t>
            </w:r>
          </w:p>
          <w:p w:rsidR="00AC37A1" w:rsidRPr="00391B5D" w:rsidRDefault="00AC37A1" w:rsidP="00DD0F01">
            <w:pPr>
              <w:rPr>
                <w:rFonts w:ascii="Times New Roman" w:hAnsi="Times New Roman"/>
                <w:sz w:val="24"/>
                <w:szCs w:val="24"/>
              </w:rPr>
            </w:pPr>
            <w:r w:rsidRPr="00391B5D">
              <w:rPr>
                <w:rFonts w:ascii="Times New Roman" w:hAnsi="Times New Roman"/>
                <w:sz w:val="24"/>
                <w:szCs w:val="24"/>
              </w:rPr>
              <w:t>2) Обеспечение устойчивого развития и повышения конкурентоспособности продукции сельского хозяйства МР</w:t>
            </w:r>
          </w:p>
          <w:p w:rsidR="00AC37A1" w:rsidRPr="00391B5D" w:rsidRDefault="00AC37A1" w:rsidP="00DD0F01">
            <w:pPr>
              <w:rPr>
                <w:rFonts w:ascii="Times New Roman" w:hAnsi="Times New Roman"/>
                <w:sz w:val="24"/>
                <w:szCs w:val="24"/>
              </w:rPr>
            </w:pPr>
            <w:r w:rsidRPr="00391B5D">
              <w:rPr>
                <w:rFonts w:ascii="Times New Roman" w:hAnsi="Times New Roman"/>
                <w:sz w:val="24"/>
                <w:szCs w:val="24"/>
              </w:rPr>
              <w:t>3) Обеспечение устойчивого развития малого и  среднего  предпринимательства</w:t>
            </w:r>
          </w:p>
          <w:p w:rsidR="00AC37A1" w:rsidRPr="00391B5D" w:rsidRDefault="00AC37A1" w:rsidP="00DD0F01">
            <w:pPr>
              <w:rPr>
                <w:rFonts w:ascii="Times New Roman" w:hAnsi="Times New Roman"/>
                <w:sz w:val="24"/>
                <w:szCs w:val="24"/>
              </w:rPr>
            </w:pPr>
            <w:r w:rsidRPr="00391B5D">
              <w:rPr>
                <w:rFonts w:ascii="Times New Roman" w:hAnsi="Times New Roman"/>
                <w:sz w:val="24"/>
                <w:szCs w:val="24"/>
              </w:rPr>
              <w:t>4) Создание условий для развития сферы туризма и туристской деятельности</w:t>
            </w:r>
          </w:p>
          <w:p w:rsidR="00AC37A1" w:rsidRPr="00417B89" w:rsidRDefault="00AC37A1" w:rsidP="00DD0F01">
            <w:pPr>
              <w:rPr>
                <w:rFonts w:ascii="Times New Roman" w:hAnsi="Times New Roman"/>
                <w:sz w:val="24"/>
                <w:szCs w:val="24"/>
              </w:rPr>
            </w:pPr>
            <w:r w:rsidRPr="00391B5D">
              <w:rPr>
                <w:rFonts w:ascii="Times New Roman" w:hAnsi="Times New Roman"/>
                <w:sz w:val="24"/>
                <w:szCs w:val="24"/>
              </w:rPr>
              <w:t>5</w:t>
            </w:r>
            <w:r w:rsidRPr="00711BCA">
              <w:rPr>
                <w:rFonts w:ascii="Times New Roman" w:hAnsi="Times New Roman"/>
                <w:sz w:val="24"/>
                <w:szCs w:val="24"/>
              </w:rPr>
              <w:t>) Содействие занятости населения</w:t>
            </w:r>
          </w:p>
          <w:p w:rsidR="00AC37A1" w:rsidRPr="002929E0" w:rsidRDefault="00AC37A1" w:rsidP="00DD0F01">
            <w:pPr>
              <w:rPr>
                <w:rFonts w:ascii="Times New Roman" w:hAnsi="Times New Roman"/>
                <w:sz w:val="24"/>
                <w:szCs w:val="24"/>
              </w:rPr>
            </w:pPr>
            <w:r w:rsidRPr="002929E0">
              <w:rPr>
                <w:rFonts w:ascii="Times New Roman" w:hAnsi="Times New Roman"/>
                <w:sz w:val="24"/>
                <w:szCs w:val="24"/>
              </w:rPr>
              <w:t xml:space="preserve">6) </w:t>
            </w:r>
            <w:r>
              <w:rPr>
                <w:rFonts w:ascii="Times New Roman" w:hAnsi="Times New Roman"/>
                <w:sz w:val="24"/>
                <w:szCs w:val="24"/>
              </w:rPr>
              <w:t>Стратегическое планирование, включая развитие программно-целевого планирования и управления</w:t>
            </w:r>
          </w:p>
        </w:tc>
      </w:tr>
      <w:tr w:rsidR="00AC37A1" w:rsidRPr="00391B5D" w:rsidTr="00431F25">
        <w:trPr>
          <w:jc w:val="center"/>
        </w:trPr>
        <w:tc>
          <w:tcPr>
            <w:tcW w:w="2376"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t xml:space="preserve">Целевые индикаторы и показатели программы </w:t>
            </w:r>
            <w:r w:rsidRPr="00391B5D">
              <w:rPr>
                <w:rFonts w:ascii="Times New Roman" w:hAnsi="Times New Roman"/>
                <w:sz w:val="24"/>
                <w:szCs w:val="24"/>
              </w:rPr>
              <w:lastRenderedPageBreak/>
              <w:t>(показатели конечного результата подпрограмм)</w:t>
            </w:r>
          </w:p>
        </w:tc>
        <w:tc>
          <w:tcPr>
            <w:tcW w:w="7195" w:type="dxa"/>
          </w:tcPr>
          <w:p w:rsidR="00AC37A1" w:rsidRPr="00391B5D" w:rsidRDefault="00AC37A1" w:rsidP="00DD0F01">
            <w:pPr>
              <w:pStyle w:val="a4"/>
              <w:tabs>
                <w:tab w:val="left" w:pos="459"/>
              </w:tabs>
              <w:ind w:left="34"/>
              <w:contextualSpacing w:val="0"/>
              <w:rPr>
                <w:rFonts w:ascii="Times New Roman" w:hAnsi="Times New Roman"/>
                <w:sz w:val="24"/>
                <w:szCs w:val="24"/>
                <w:u w:val="single"/>
              </w:rPr>
            </w:pPr>
            <w:r w:rsidRPr="00391B5D">
              <w:rPr>
                <w:rFonts w:ascii="Times New Roman" w:hAnsi="Times New Roman"/>
                <w:sz w:val="24"/>
                <w:szCs w:val="24"/>
                <w:u w:val="single"/>
              </w:rPr>
              <w:lastRenderedPageBreak/>
              <w:t>Развитие лесопромышленного комплекса:</w:t>
            </w:r>
          </w:p>
          <w:p w:rsidR="00AC37A1" w:rsidRPr="00391B5D" w:rsidRDefault="00AC37A1" w:rsidP="00DD0F01">
            <w:pPr>
              <w:pStyle w:val="a4"/>
              <w:numPr>
                <w:ilvl w:val="0"/>
                <w:numId w:val="62"/>
              </w:numPr>
              <w:tabs>
                <w:tab w:val="left" w:pos="459"/>
              </w:tabs>
              <w:ind w:left="34" w:firstLine="0"/>
              <w:contextualSpacing w:val="0"/>
              <w:rPr>
                <w:rFonts w:ascii="Times New Roman" w:hAnsi="Times New Roman"/>
                <w:sz w:val="24"/>
                <w:szCs w:val="24"/>
              </w:rPr>
            </w:pPr>
            <w:r w:rsidRPr="00391B5D">
              <w:rPr>
                <w:rFonts w:ascii="Times New Roman" w:hAnsi="Times New Roman"/>
                <w:sz w:val="24"/>
                <w:szCs w:val="24"/>
              </w:rPr>
              <w:t>Индекс обработки древесины и производства изделий из дерева, % к предыдущему году.</w:t>
            </w:r>
          </w:p>
          <w:p w:rsidR="00AC37A1" w:rsidRPr="00391B5D" w:rsidRDefault="00AC37A1" w:rsidP="00DD0F01">
            <w:pPr>
              <w:pStyle w:val="a4"/>
              <w:numPr>
                <w:ilvl w:val="0"/>
                <w:numId w:val="62"/>
              </w:numPr>
              <w:tabs>
                <w:tab w:val="left" w:pos="459"/>
              </w:tabs>
              <w:ind w:left="34" w:firstLine="0"/>
              <w:contextualSpacing w:val="0"/>
              <w:rPr>
                <w:rFonts w:ascii="Times New Roman" w:hAnsi="Times New Roman"/>
                <w:sz w:val="24"/>
                <w:szCs w:val="24"/>
              </w:rPr>
            </w:pPr>
            <w:r w:rsidRPr="00391B5D">
              <w:rPr>
                <w:rFonts w:ascii="Times New Roman" w:hAnsi="Times New Roman"/>
                <w:sz w:val="24"/>
                <w:szCs w:val="24"/>
              </w:rPr>
              <w:t xml:space="preserve">Уровень производства необработанной древесины, % к </w:t>
            </w:r>
            <w:r w:rsidRPr="00391B5D">
              <w:rPr>
                <w:rFonts w:ascii="Times New Roman" w:hAnsi="Times New Roman"/>
                <w:sz w:val="24"/>
                <w:szCs w:val="24"/>
              </w:rPr>
              <w:lastRenderedPageBreak/>
              <w:t>предыдущему году.</w:t>
            </w:r>
          </w:p>
          <w:p w:rsidR="00AC37A1" w:rsidRPr="00391B5D" w:rsidRDefault="00AC37A1" w:rsidP="00DD0F01">
            <w:pPr>
              <w:pStyle w:val="a4"/>
              <w:tabs>
                <w:tab w:val="left" w:pos="459"/>
              </w:tabs>
              <w:ind w:left="34"/>
              <w:contextualSpacing w:val="0"/>
              <w:rPr>
                <w:rFonts w:ascii="Times New Roman" w:hAnsi="Times New Roman"/>
                <w:sz w:val="24"/>
                <w:szCs w:val="24"/>
                <w:u w:val="single"/>
              </w:rPr>
            </w:pPr>
            <w:r w:rsidRPr="00391B5D">
              <w:rPr>
                <w:rFonts w:ascii="Times New Roman" w:hAnsi="Times New Roman"/>
                <w:sz w:val="24"/>
                <w:szCs w:val="24"/>
                <w:u w:val="single"/>
              </w:rPr>
              <w:t>Поддержка сельхозтоваропроизводителей:</w:t>
            </w:r>
          </w:p>
          <w:p w:rsidR="00AC37A1" w:rsidRPr="00391B5D" w:rsidRDefault="00AC37A1" w:rsidP="00DD0F01">
            <w:pPr>
              <w:pStyle w:val="a4"/>
              <w:numPr>
                <w:ilvl w:val="0"/>
                <w:numId w:val="62"/>
              </w:numPr>
              <w:tabs>
                <w:tab w:val="left" w:pos="459"/>
              </w:tabs>
              <w:ind w:left="34" w:firstLine="0"/>
              <w:contextualSpacing w:val="0"/>
              <w:rPr>
                <w:rFonts w:ascii="Times New Roman" w:hAnsi="Times New Roman"/>
                <w:sz w:val="24"/>
                <w:szCs w:val="24"/>
              </w:rPr>
            </w:pPr>
            <w:r w:rsidRPr="00391B5D">
              <w:rPr>
                <w:rFonts w:ascii="Times New Roman" w:hAnsi="Times New Roman"/>
                <w:sz w:val="24"/>
                <w:szCs w:val="24"/>
              </w:rPr>
              <w:t>Продукция сельского хозяйства (по хозяйствам всех категорий), млн.руб.</w:t>
            </w:r>
          </w:p>
          <w:p w:rsidR="00AC37A1" w:rsidRPr="00391B5D" w:rsidRDefault="00AC37A1" w:rsidP="00DD0F01">
            <w:pPr>
              <w:pStyle w:val="a4"/>
              <w:numPr>
                <w:ilvl w:val="0"/>
                <w:numId w:val="62"/>
              </w:numPr>
              <w:tabs>
                <w:tab w:val="left" w:pos="459"/>
              </w:tabs>
              <w:ind w:left="34" w:firstLine="0"/>
              <w:contextualSpacing w:val="0"/>
              <w:rPr>
                <w:rFonts w:ascii="Times New Roman" w:hAnsi="Times New Roman"/>
                <w:sz w:val="24"/>
                <w:szCs w:val="24"/>
              </w:rPr>
            </w:pPr>
            <w:r w:rsidRPr="00391B5D">
              <w:rPr>
                <w:rFonts w:ascii="Times New Roman" w:hAnsi="Times New Roman"/>
                <w:sz w:val="24"/>
                <w:szCs w:val="24"/>
              </w:rPr>
              <w:t>Коэффициент использования сельхозугодий, %.</w:t>
            </w:r>
          </w:p>
          <w:p w:rsidR="00AC37A1" w:rsidRPr="00391B5D" w:rsidRDefault="00AC37A1" w:rsidP="00DD0F01">
            <w:pPr>
              <w:pStyle w:val="a4"/>
              <w:numPr>
                <w:ilvl w:val="0"/>
                <w:numId w:val="62"/>
              </w:numPr>
              <w:tabs>
                <w:tab w:val="left" w:pos="459"/>
              </w:tabs>
              <w:ind w:left="34" w:firstLine="0"/>
              <w:contextualSpacing w:val="0"/>
              <w:rPr>
                <w:rFonts w:ascii="Times New Roman" w:hAnsi="Times New Roman"/>
                <w:sz w:val="24"/>
                <w:szCs w:val="24"/>
              </w:rPr>
            </w:pPr>
            <w:r w:rsidRPr="00391B5D">
              <w:rPr>
                <w:rFonts w:ascii="Times New Roman" w:hAnsi="Times New Roman"/>
                <w:sz w:val="24"/>
                <w:szCs w:val="24"/>
              </w:rPr>
              <w:t>Инвестиции в основной капитал сельхозорганизаций, тыс.руб.</w:t>
            </w:r>
          </w:p>
          <w:p w:rsidR="00AC37A1" w:rsidRPr="00391B5D" w:rsidRDefault="00AC37A1" w:rsidP="00DD0F01">
            <w:pPr>
              <w:pStyle w:val="a4"/>
              <w:tabs>
                <w:tab w:val="left" w:pos="459"/>
              </w:tabs>
              <w:ind w:left="34"/>
              <w:contextualSpacing w:val="0"/>
              <w:rPr>
                <w:rFonts w:ascii="Times New Roman" w:hAnsi="Times New Roman"/>
                <w:sz w:val="24"/>
                <w:szCs w:val="24"/>
                <w:u w:val="single"/>
              </w:rPr>
            </w:pPr>
            <w:r w:rsidRPr="00391B5D">
              <w:rPr>
                <w:rFonts w:ascii="Times New Roman" w:hAnsi="Times New Roman"/>
                <w:sz w:val="24"/>
                <w:szCs w:val="24"/>
                <w:u w:val="single"/>
              </w:rPr>
              <w:t>Поддержка и развитие малого и среднего предпринимательства:</w:t>
            </w:r>
          </w:p>
          <w:p w:rsidR="00AC37A1" w:rsidRPr="00391B5D" w:rsidRDefault="00AC37A1" w:rsidP="00DD0F01">
            <w:pPr>
              <w:pStyle w:val="a4"/>
              <w:numPr>
                <w:ilvl w:val="0"/>
                <w:numId w:val="62"/>
              </w:numPr>
              <w:tabs>
                <w:tab w:val="left" w:pos="459"/>
              </w:tabs>
              <w:ind w:left="34" w:firstLine="0"/>
              <w:contextualSpacing w:val="0"/>
              <w:rPr>
                <w:rFonts w:ascii="Times New Roman" w:hAnsi="Times New Roman"/>
                <w:sz w:val="24"/>
                <w:szCs w:val="24"/>
              </w:rPr>
            </w:pPr>
            <w:r w:rsidRPr="00391B5D">
              <w:rPr>
                <w:rFonts w:ascii="Times New Roman" w:hAnsi="Times New Roman"/>
                <w:sz w:val="24"/>
                <w:szCs w:val="24"/>
              </w:rPr>
              <w:t>Число субъектов малого и среднего предпринимательства в расчете на 10 тыс. человек населения, ед.</w:t>
            </w:r>
          </w:p>
          <w:p w:rsidR="00AC37A1" w:rsidRPr="00391B5D" w:rsidRDefault="00AC37A1" w:rsidP="00DD0F01">
            <w:pPr>
              <w:pStyle w:val="a4"/>
              <w:numPr>
                <w:ilvl w:val="0"/>
                <w:numId w:val="62"/>
              </w:numPr>
              <w:tabs>
                <w:tab w:val="left" w:pos="459"/>
              </w:tabs>
              <w:ind w:left="34" w:firstLine="0"/>
              <w:contextualSpacing w:val="0"/>
              <w:rPr>
                <w:rFonts w:ascii="Times New Roman" w:hAnsi="Times New Roman"/>
                <w:sz w:val="24"/>
                <w:szCs w:val="24"/>
              </w:rPr>
            </w:pPr>
            <w:r w:rsidRPr="00391B5D">
              <w:rPr>
                <w:rFonts w:ascii="Times New Roman" w:hAnsi="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AC37A1" w:rsidRPr="00391B5D" w:rsidRDefault="00AC37A1" w:rsidP="00DD0F01">
            <w:pPr>
              <w:pStyle w:val="a4"/>
              <w:tabs>
                <w:tab w:val="left" w:pos="459"/>
              </w:tabs>
              <w:ind w:left="34"/>
              <w:contextualSpacing w:val="0"/>
              <w:rPr>
                <w:rFonts w:ascii="Times New Roman" w:hAnsi="Times New Roman"/>
                <w:sz w:val="24"/>
                <w:szCs w:val="24"/>
                <w:u w:val="single"/>
              </w:rPr>
            </w:pPr>
            <w:r w:rsidRPr="00391B5D">
              <w:rPr>
                <w:rFonts w:ascii="Times New Roman" w:hAnsi="Times New Roman"/>
                <w:sz w:val="24"/>
                <w:szCs w:val="24"/>
                <w:u w:val="single"/>
              </w:rPr>
              <w:t>Развитие туризма:</w:t>
            </w:r>
          </w:p>
          <w:p w:rsidR="00AC37A1" w:rsidRPr="00391B5D" w:rsidRDefault="00AC37A1" w:rsidP="00DD0F01">
            <w:pPr>
              <w:pStyle w:val="a4"/>
              <w:numPr>
                <w:ilvl w:val="0"/>
                <w:numId w:val="62"/>
              </w:numPr>
              <w:tabs>
                <w:tab w:val="left" w:pos="459"/>
              </w:tabs>
              <w:ind w:left="34" w:firstLine="0"/>
              <w:contextualSpacing w:val="0"/>
              <w:rPr>
                <w:rFonts w:ascii="Times New Roman" w:hAnsi="Times New Roman"/>
                <w:sz w:val="24"/>
                <w:szCs w:val="24"/>
              </w:rPr>
            </w:pPr>
            <w:r w:rsidRPr="00391B5D">
              <w:rPr>
                <w:rFonts w:ascii="Times New Roman" w:hAnsi="Times New Roman"/>
                <w:sz w:val="24"/>
                <w:szCs w:val="24"/>
              </w:rPr>
              <w:t>Количество действующих туристических маршрутов, реализуемых туристическими центрами и агентствами Республики Коми, ед.</w:t>
            </w:r>
          </w:p>
          <w:p w:rsidR="00AC37A1" w:rsidRPr="00F960C3" w:rsidRDefault="00AC37A1" w:rsidP="00DD0F01">
            <w:pPr>
              <w:pStyle w:val="a4"/>
              <w:tabs>
                <w:tab w:val="left" w:pos="459"/>
              </w:tabs>
              <w:ind w:left="34"/>
              <w:contextualSpacing w:val="0"/>
              <w:rPr>
                <w:rFonts w:ascii="Times New Roman" w:hAnsi="Times New Roman"/>
                <w:sz w:val="24"/>
                <w:szCs w:val="24"/>
                <w:u w:val="single"/>
              </w:rPr>
            </w:pPr>
            <w:r w:rsidRPr="00F960C3">
              <w:rPr>
                <w:rFonts w:ascii="Times New Roman" w:hAnsi="Times New Roman"/>
                <w:sz w:val="24"/>
                <w:szCs w:val="24"/>
                <w:u w:val="single"/>
              </w:rPr>
              <w:t>Содействие занятости населения:</w:t>
            </w:r>
          </w:p>
          <w:p w:rsidR="00AC37A1" w:rsidRPr="00F960C3" w:rsidRDefault="00AC37A1" w:rsidP="00DD0F01">
            <w:pPr>
              <w:suppressAutoHyphens/>
              <w:jc w:val="both"/>
              <w:rPr>
                <w:rFonts w:ascii="Times New Roman" w:hAnsi="Times New Roman"/>
                <w:sz w:val="24"/>
                <w:szCs w:val="24"/>
                <w:lang w:eastAsia="ar-SA"/>
              </w:rPr>
            </w:pPr>
            <w:r w:rsidRPr="00F960C3">
              <w:rPr>
                <w:rFonts w:ascii="Times New Roman" w:hAnsi="Times New Roman"/>
                <w:sz w:val="28"/>
                <w:szCs w:val="28"/>
                <w:lang w:eastAsia="ar-SA"/>
              </w:rPr>
              <w:t xml:space="preserve">1) </w:t>
            </w:r>
            <w:r w:rsidRPr="00F960C3">
              <w:rPr>
                <w:rFonts w:ascii="Times New Roman" w:hAnsi="Times New Roman"/>
                <w:sz w:val="24"/>
                <w:szCs w:val="24"/>
                <w:lang w:eastAsia="ar-SA"/>
              </w:rPr>
              <w:t>уровень общей и регистрируемой безработицы (%)</w:t>
            </w:r>
          </w:p>
          <w:p w:rsidR="00AC37A1" w:rsidRPr="00391B5D" w:rsidRDefault="00AC37A1" w:rsidP="00DD0F01">
            <w:pPr>
              <w:pStyle w:val="a4"/>
              <w:tabs>
                <w:tab w:val="left" w:pos="459"/>
              </w:tabs>
              <w:ind w:left="0" w:firstLine="34"/>
              <w:contextualSpacing w:val="0"/>
              <w:rPr>
                <w:rFonts w:ascii="Times New Roman" w:hAnsi="Times New Roman"/>
                <w:sz w:val="24"/>
                <w:szCs w:val="24"/>
              </w:rPr>
            </w:pPr>
            <w:r w:rsidRPr="00F960C3">
              <w:rPr>
                <w:rFonts w:ascii="Times New Roman" w:hAnsi="Times New Roman"/>
                <w:sz w:val="24"/>
                <w:szCs w:val="24"/>
                <w:lang w:eastAsia="ar-SA"/>
              </w:rPr>
              <w:t>2) объем и качество предоставляемых услуг населению (чел.)</w:t>
            </w:r>
          </w:p>
        </w:tc>
      </w:tr>
      <w:tr w:rsidR="00AC37A1" w:rsidRPr="00391B5D" w:rsidTr="00431F25">
        <w:trPr>
          <w:jc w:val="center"/>
        </w:trPr>
        <w:tc>
          <w:tcPr>
            <w:tcW w:w="2376"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lastRenderedPageBreak/>
              <w:t>Этапы и сроки реализации подпрограмм</w:t>
            </w:r>
          </w:p>
        </w:tc>
        <w:tc>
          <w:tcPr>
            <w:tcW w:w="7195"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t>Программа реа</w:t>
            </w:r>
            <w:r w:rsidR="00F5505A">
              <w:rPr>
                <w:rFonts w:ascii="Times New Roman" w:hAnsi="Times New Roman"/>
                <w:sz w:val="24"/>
                <w:szCs w:val="24"/>
              </w:rPr>
              <w:t>лизуется в период с 2014 по 2021</w:t>
            </w:r>
            <w:r w:rsidRPr="00391B5D">
              <w:rPr>
                <w:rFonts w:ascii="Times New Roman" w:hAnsi="Times New Roman"/>
                <w:sz w:val="24"/>
                <w:szCs w:val="24"/>
              </w:rPr>
              <w:t xml:space="preserve"> годы. Этапы реализации не выделяются</w:t>
            </w:r>
          </w:p>
        </w:tc>
      </w:tr>
      <w:tr w:rsidR="00AC37A1" w:rsidRPr="00391B5D" w:rsidTr="00431F25">
        <w:trPr>
          <w:jc w:val="center"/>
        </w:trPr>
        <w:tc>
          <w:tcPr>
            <w:tcW w:w="2376" w:type="dxa"/>
          </w:tcPr>
          <w:p w:rsidR="00AC37A1" w:rsidRPr="00391B5D" w:rsidRDefault="00AC37A1" w:rsidP="00DD0F01">
            <w:pPr>
              <w:rPr>
                <w:rFonts w:ascii="Times New Roman" w:hAnsi="Times New Roman"/>
                <w:sz w:val="24"/>
                <w:szCs w:val="24"/>
              </w:rPr>
            </w:pPr>
            <w:r w:rsidRPr="00391B5D">
              <w:rPr>
                <w:rFonts w:ascii="Times New Roman" w:hAnsi="Times New Roman"/>
                <w:sz w:val="24"/>
                <w:szCs w:val="24"/>
              </w:rPr>
              <w:t>Объемы бюджетных ассигнований Программы</w:t>
            </w:r>
          </w:p>
        </w:tc>
        <w:tc>
          <w:tcPr>
            <w:tcW w:w="7195" w:type="dxa"/>
          </w:tcPr>
          <w:p w:rsidR="005179D2" w:rsidRPr="005179D2" w:rsidRDefault="005179D2" w:rsidP="00DD0F01">
            <w:pPr>
              <w:ind w:firstLine="709"/>
              <w:jc w:val="both"/>
              <w:rPr>
                <w:rFonts w:ascii="Times New Roman" w:hAnsi="Times New Roman"/>
                <w:sz w:val="24"/>
                <w:szCs w:val="24"/>
              </w:rPr>
            </w:pPr>
            <w:r w:rsidRPr="005179D2">
              <w:rPr>
                <w:rFonts w:ascii="Times New Roman" w:hAnsi="Times New Roman"/>
                <w:sz w:val="24"/>
                <w:szCs w:val="24"/>
              </w:rPr>
              <w:t>Объем финан</w:t>
            </w:r>
            <w:r w:rsidR="00F5505A">
              <w:rPr>
                <w:rFonts w:ascii="Times New Roman" w:hAnsi="Times New Roman"/>
                <w:sz w:val="24"/>
                <w:szCs w:val="24"/>
              </w:rPr>
              <w:t>сирования Программы на 2014-2021</w:t>
            </w:r>
            <w:r w:rsidRPr="005179D2">
              <w:rPr>
                <w:rFonts w:ascii="Times New Roman" w:hAnsi="Times New Roman"/>
                <w:sz w:val="24"/>
                <w:szCs w:val="24"/>
              </w:rPr>
              <w:t xml:space="preserve"> годы за счет средств бюджета МО МР «Усть-Куломский» предусматривается в размере </w:t>
            </w:r>
            <w:r w:rsidR="00A42A3A" w:rsidRPr="00A42A3A">
              <w:rPr>
                <w:rFonts w:ascii="Times New Roman" w:hAnsi="Times New Roman"/>
                <w:sz w:val="24"/>
                <w:szCs w:val="24"/>
              </w:rPr>
              <w:t>77322,66156</w:t>
            </w:r>
            <w:r w:rsidRPr="005179D2">
              <w:rPr>
                <w:rFonts w:ascii="Times New Roman" w:hAnsi="Times New Roman"/>
                <w:color w:val="000000"/>
                <w:sz w:val="24"/>
                <w:szCs w:val="24"/>
              </w:rPr>
              <w:t xml:space="preserve"> </w:t>
            </w:r>
            <w:r w:rsidRPr="005179D2">
              <w:rPr>
                <w:rFonts w:ascii="Times New Roman" w:hAnsi="Times New Roman"/>
                <w:sz w:val="24"/>
                <w:szCs w:val="24"/>
              </w:rPr>
              <w:t>тыс. рублей, в том числе по подпрограммам:</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развитие лесопромышленного комплекса –0,0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 xml:space="preserve">поддержка сельхозтоваропроизводителей – </w:t>
            </w:r>
            <w:r w:rsidR="00A42A3A" w:rsidRPr="00A42A3A">
              <w:rPr>
                <w:rFonts w:ascii="Times New Roman" w:hAnsi="Times New Roman"/>
                <w:sz w:val="24"/>
                <w:szCs w:val="24"/>
              </w:rPr>
              <w:t>26918</w:t>
            </w:r>
            <w:r w:rsidRPr="00A42A3A">
              <w:rPr>
                <w:rFonts w:ascii="Times New Roman" w:hAnsi="Times New Roman"/>
                <w:sz w:val="24"/>
                <w:szCs w:val="24"/>
              </w:rPr>
              <w:t>,342</w:t>
            </w:r>
            <w:r w:rsidRPr="005179D2">
              <w:rPr>
                <w:rFonts w:ascii="Times New Roman" w:hAnsi="Times New Roman"/>
                <w:sz w:val="24"/>
                <w:szCs w:val="24"/>
              </w:rPr>
              <w:t xml:space="preserve">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поддержка и развитие малого и среднего предпринимательства</w:t>
            </w:r>
            <w:r w:rsidRPr="005179D2">
              <w:rPr>
                <w:rFonts w:ascii="Times New Roman" w:hAnsi="Times New Roman"/>
                <w:b/>
                <w:i/>
                <w:sz w:val="24"/>
                <w:szCs w:val="24"/>
              </w:rPr>
              <w:noBreakHyphen/>
            </w:r>
            <w:r w:rsidR="00A42A3A" w:rsidRPr="00A42A3A">
              <w:rPr>
                <w:rFonts w:ascii="Times New Roman" w:hAnsi="Times New Roman"/>
                <w:sz w:val="24"/>
                <w:szCs w:val="24"/>
              </w:rPr>
              <w:t>45216</w:t>
            </w:r>
            <w:r w:rsidRPr="00A42A3A">
              <w:rPr>
                <w:rFonts w:ascii="Times New Roman" w:hAnsi="Times New Roman"/>
                <w:sz w:val="24"/>
                <w:szCs w:val="24"/>
              </w:rPr>
              <w:t>,548</w:t>
            </w:r>
            <w:r w:rsidRPr="005179D2">
              <w:rPr>
                <w:rFonts w:ascii="Times New Roman" w:hAnsi="Times New Roman"/>
                <w:sz w:val="24"/>
                <w:szCs w:val="24"/>
              </w:rPr>
              <w:t xml:space="preserve">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развитие туризма–</w:t>
            </w:r>
            <w:r w:rsidRPr="00F5505A">
              <w:rPr>
                <w:rFonts w:ascii="Times New Roman" w:hAnsi="Times New Roman"/>
                <w:sz w:val="24"/>
                <w:szCs w:val="24"/>
              </w:rPr>
              <w:t>1140,65 тыс</w:t>
            </w:r>
            <w:r w:rsidRPr="005179D2">
              <w:rPr>
                <w:rFonts w:ascii="Times New Roman" w:hAnsi="Times New Roman"/>
                <w:sz w:val="24"/>
                <w:szCs w:val="24"/>
              </w:rPr>
              <w:t>.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 xml:space="preserve">содействие занятости населения– </w:t>
            </w:r>
            <w:r w:rsidRPr="00F5505A">
              <w:rPr>
                <w:rFonts w:ascii="Times New Roman" w:hAnsi="Times New Roman"/>
                <w:sz w:val="24"/>
                <w:szCs w:val="24"/>
              </w:rPr>
              <w:t>4047,12156</w:t>
            </w:r>
            <w:r w:rsidRPr="005179D2">
              <w:rPr>
                <w:rFonts w:ascii="Times New Roman" w:hAnsi="Times New Roman"/>
                <w:sz w:val="24"/>
                <w:szCs w:val="24"/>
              </w:rPr>
              <w:t xml:space="preserve"> тыс. рублей;</w:t>
            </w:r>
          </w:p>
          <w:p w:rsidR="005179D2" w:rsidRPr="005179D2" w:rsidRDefault="005179D2" w:rsidP="00DD0F01">
            <w:pPr>
              <w:ind w:firstLine="709"/>
              <w:jc w:val="both"/>
              <w:rPr>
                <w:rFonts w:ascii="Times New Roman" w:hAnsi="Times New Roman"/>
                <w:sz w:val="24"/>
                <w:szCs w:val="24"/>
              </w:rPr>
            </w:pPr>
            <w:r w:rsidRPr="005179D2">
              <w:rPr>
                <w:rFonts w:ascii="Times New Roman" w:hAnsi="Times New Roman"/>
                <w:sz w:val="24"/>
                <w:szCs w:val="24"/>
              </w:rPr>
              <w:t>Объем финансирования по годам предусматривается следующий: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 xml:space="preserve">2014 г. </w:t>
            </w:r>
            <w:r w:rsidRPr="005179D2">
              <w:rPr>
                <w:rFonts w:ascii="Times New Roman" w:hAnsi="Times New Roman"/>
                <w:sz w:val="24"/>
                <w:szCs w:val="24"/>
              </w:rPr>
              <w:noBreakHyphen/>
            </w:r>
            <w:r w:rsidRPr="005179D2">
              <w:rPr>
                <w:rFonts w:ascii="Times New Roman" w:hAnsi="Times New Roman"/>
                <w:color w:val="000000"/>
                <w:sz w:val="24"/>
                <w:szCs w:val="24"/>
              </w:rPr>
              <w:t>27 809,4</w:t>
            </w:r>
            <w:r w:rsidRPr="005179D2">
              <w:rPr>
                <w:rFonts w:ascii="Times New Roman" w:hAnsi="Times New Roman"/>
                <w:sz w:val="24"/>
                <w:szCs w:val="24"/>
              </w:rPr>
              <w:t xml:space="preserve">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 xml:space="preserve">2015 г. </w:t>
            </w:r>
            <w:r w:rsidRPr="005179D2">
              <w:rPr>
                <w:rFonts w:ascii="Times New Roman" w:hAnsi="Times New Roman"/>
                <w:sz w:val="24"/>
                <w:szCs w:val="24"/>
              </w:rPr>
              <w:noBreakHyphen/>
              <w:t xml:space="preserve">  16938,19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 xml:space="preserve">2016 г. </w:t>
            </w:r>
            <w:r w:rsidRPr="005179D2">
              <w:rPr>
                <w:rFonts w:ascii="Times New Roman" w:hAnsi="Times New Roman"/>
                <w:sz w:val="24"/>
                <w:szCs w:val="24"/>
              </w:rPr>
              <w:noBreakHyphen/>
              <w:t>21977,19189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 xml:space="preserve">2017 г. </w:t>
            </w:r>
            <w:r w:rsidRPr="005179D2">
              <w:rPr>
                <w:rFonts w:ascii="Times New Roman" w:hAnsi="Times New Roman"/>
                <w:b/>
                <w:i/>
                <w:sz w:val="24"/>
                <w:szCs w:val="24"/>
              </w:rPr>
              <w:t>–</w:t>
            </w:r>
            <w:r w:rsidRPr="005179D2">
              <w:rPr>
                <w:rFonts w:ascii="Times New Roman" w:hAnsi="Times New Roman"/>
                <w:sz w:val="24"/>
                <w:szCs w:val="24"/>
              </w:rPr>
              <w:t xml:space="preserve"> 5815,35867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 xml:space="preserve">2018 г. </w:t>
            </w:r>
            <w:r w:rsidRPr="005179D2">
              <w:rPr>
                <w:rFonts w:ascii="Times New Roman" w:hAnsi="Times New Roman"/>
                <w:sz w:val="24"/>
                <w:szCs w:val="24"/>
              </w:rPr>
              <w:noBreakHyphen/>
              <w:t xml:space="preserve"> 2478,521 тыс. рублей;</w:t>
            </w:r>
          </w:p>
          <w:p w:rsidR="005179D2" w:rsidRPr="005179D2" w:rsidRDefault="00F5505A" w:rsidP="00DD0F01">
            <w:pPr>
              <w:pStyle w:val="a4"/>
              <w:numPr>
                <w:ilvl w:val="0"/>
                <w:numId w:val="7"/>
              </w:numPr>
              <w:ind w:left="0" w:firstLine="709"/>
              <w:jc w:val="both"/>
              <w:rPr>
                <w:rFonts w:ascii="Times New Roman" w:hAnsi="Times New Roman"/>
                <w:sz w:val="24"/>
                <w:szCs w:val="24"/>
              </w:rPr>
            </w:pPr>
            <w:r>
              <w:rPr>
                <w:rFonts w:ascii="Times New Roman" w:hAnsi="Times New Roman"/>
                <w:sz w:val="24"/>
                <w:szCs w:val="24"/>
              </w:rPr>
              <w:t>2019 г. – 768,0</w:t>
            </w:r>
            <w:r w:rsidR="005179D2" w:rsidRPr="005179D2">
              <w:rPr>
                <w:rFonts w:ascii="Times New Roman" w:hAnsi="Times New Roman"/>
                <w:sz w:val="24"/>
                <w:szCs w:val="24"/>
              </w:rPr>
              <w:t xml:space="preserve"> тыс. рублей;</w:t>
            </w:r>
          </w:p>
          <w:p w:rsidR="005179D2" w:rsidRDefault="00F5505A" w:rsidP="00DD0F01">
            <w:pPr>
              <w:pStyle w:val="a4"/>
              <w:numPr>
                <w:ilvl w:val="0"/>
                <w:numId w:val="7"/>
              </w:numPr>
              <w:ind w:left="0" w:firstLine="709"/>
              <w:jc w:val="both"/>
              <w:rPr>
                <w:rFonts w:ascii="Times New Roman" w:hAnsi="Times New Roman"/>
                <w:sz w:val="24"/>
                <w:szCs w:val="24"/>
              </w:rPr>
            </w:pPr>
            <w:r>
              <w:rPr>
                <w:rFonts w:ascii="Times New Roman" w:hAnsi="Times New Roman"/>
                <w:sz w:val="24"/>
                <w:szCs w:val="24"/>
              </w:rPr>
              <w:t xml:space="preserve">2020 г. </w:t>
            </w:r>
            <w:r>
              <w:rPr>
                <w:rFonts w:ascii="Times New Roman" w:hAnsi="Times New Roman"/>
                <w:sz w:val="24"/>
                <w:szCs w:val="24"/>
              </w:rPr>
              <w:noBreakHyphen/>
              <w:t>768,0 тыс. рублей;</w:t>
            </w:r>
          </w:p>
          <w:p w:rsidR="00F5505A" w:rsidRPr="005179D2" w:rsidRDefault="00F5505A" w:rsidP="00DD0F01">
            <w:pPr>
              <w:pStyle w:val="a4"/>
              <w:numPr>
                <w:ilvl w:val="0"/>
                <w:numId w:val="7"/>
              </w:numPr>
              <w:ind w:left="0" w:firstLine="709"/>
              <w:jc w:val="both"/>
              <w:rPr>
                <w:rFonts w:ascii="Times New Roman" w:hAnsi="Times New Roman"/>
                <w:sz w:val="24"/>
                <w:szCs w:val="24"/>
              </w:rPr>
            </w:pPr>
            <w:r>
              <w:rPr>
                <w:rFonts w:ascii="Times New Roman" w:hAnsi="Times New Roman"/>
                <w:sz w:val="24"/>
                <w:szCs w:val="24"/>
              </w:rPr>
              <w:t>2021 г. – 768,0 тыс. руб.</w:t>
            </w:r>
          </w:p>
          <w:p w:rsidR="005179D2" w:rsidRPr="005179D2" w:rsidRDefault="005179D2" w:rsidP="00DD0F01">
            <w:pPr>
              <w:ind w:firstLine="709"/>
              <w:jc w:val="both"/>
              <w:rPr>
                <w:rFonts w:ascii="Times New Roman" w:hAnsi="Times New Roman"/>
                <w:sz w:val="24"/>
                <w:szCs w:val="24"/>
              </w:rPr>
            </w:pPr>
            <w:r w:rsidRPr="005179D2">
              <w:rPr>
                <w:rFonts w:ascii="Times New Roman" w:hAnsi="Times New Roman"/>
                <w:sz w:val="24"/>
                <w:szCs w:val="24"/>
              </w:rPr>
              <w:t>Прогнозный объем финансирования Программы из других источников предполагается в размере:</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федеральный бюджет – 17975,596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республиканский бюджет Республики Коми – 15886,751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lastRenderedPageBreak/>
              <w:t xml:space="preserve">государственные внебюджетные фонды </w:t>
            </w:r>
            <w:r w:rsidRPr="005179D2">
              <w:rPr>
                <w:rFonts w:ascii="Times New Roman" w:hAnsi="Times New Roman"/>
                <w:sz w:val="24"/>
                <w:szCs w:val="24"/>
              </w:rPr>
              <w:noBreakHyphen/>
              <w:t xml:space="preserve"> 0,0 тыс. рублей;</w:t>
            </w:r>
          </w:p>
          <w:p w:rsidR="005179D2" w:rsidRPr="005179D2" w:rsidRDefault="005179D2" w:rsidP="00DD0F01">
            <w:pPr>
              <w:pStyle w:val="a4"/>
              <w:numPr>
                <w:ilvl w:val="0"/>
                <w:numId w:val="7"/>
              </w:numPr>
              <w:ind w:left="0" w:firstLine="709"/>
              <w:jc w:val="both"/>
              <w:rPr>
                <w:rFonts w:ascii="Times New Roman" w:hAnsi="Times New Roman"/>
                <w:sz w:val="24"/>
                <w:szCs w:val="24"/>
              </w:rPr>
            </w:pPr>
            <w:r w:rsidRPr="005179D2">
              <w:rPr>
                <w:rFonts w:ascii="Times New Roman" w:hAnsi="Times New Roman"/>
                <w:sz w:val="24"/>
                <w:szCs w:val="24"/>
              </w:rPr>
              <w:t>средства от приносящей доход деятельности – 0,0 тыс. рублей;</w:t>
            </w:r>
          </w:p>
          <w:p w:rsidR="00AC37A1" w:rsidRPr="00616348" w:rsidRDefault="005179D2" w:rsidP="00DD0F01">
            <w:pPr>
              <w:pStyle w:val="a4"/>
              <w:ind w:left="0"/>
              <w:jc w:val="both"/>
              <w:rPr>
                <w:rFonts w:ascii="Times New Roman" w:hAnsi="Times New Roman"/>
                <w:color w:val="000000"/>
                <w:sz w:val="24"/>
                <w:szCs w:val="24"/>
              </w:rPr>
            </w:pPr>
            <w:r w:rsidRPr="005179D2">
              <w:rPr>
                <w:rFonts w:ascii="Times New Roman" w:hAnsi="Times New Roman"/>
                <w:sz w:val="24"/>
                <w:szCs w:val="24"/>
              </w:rPr>
              <w:t xml:space="preserve">прочие внебюджетные источники </w:t>
            </w:r>
            <w:r w:rsidRPr="005179D2">
              <w:rPr>
                <w:rFonts w:ascii="Times New Roman" w:hAnsi="Times New Roman"/>
                <w:sz w:val="24"/>
                <w:szCs w:val="24"/>
              </w:rPr>
              <w:noBreakHyphen/>
              <w:t xml:space="preserve"> 0,0 тыс. рублей</w:t>
            </w:r>
          </w:p>
        </w:tc>
      </w:tr>
      <w:tr w:rsidR="00AC37A1" w:rsidRPr="00391B5D" w:rsidTr="00431F25">
        <w:trPr>
          <w:jc w:val="center"/>
        </w:trPr>
        <w:tc>
          <w:tcPr>
            <w:tcW w:w="2376" w:type="dxa"/>
          </w:tcPr>
          <w:p w:rsidR="00AC37A1" w:rsidRPr="00391B5D" w:rsidRDefault="00AC37A1" w:rsidP="00431F25">
            <w:pPr>
              <w:spacing w:before="60" w:after="60"/>
              <w:rPr>
                <w:rFonts w:ascii="Times New Roman" w:hAnsi="Times New Roman"/>
                <w:sz w:val="24"/>
                <w:szCs w:val="24"/>
              </w:rPr>
            </w:pPr>
            <w:r w:rsidRPr="00391B5D">
              <w:rPr>
                <w:rFonts w:ascii="Times New Roman" w:hAnsi="Times New Roman"/>
                <w:sz w:val="24"/>
                <w:szCs w:val="24"/>
              </w:rPr>
              <w:lastRenderedPageBreak/>
              <w:t>Ожидаемые конечные результаты реализации Программы (показатели конечного результата Программы)</w:t>
            </w:r>
          </w:p>
        </w:tc>
        <w:tc>
          <w:tcPr>
            <w:tcW w:w="7195" w:type="dxa"/>
          </w:tcPr>
          <w:p w:rsidR="00AC37A1" w:rsidRPr="00391B5D" w:rsidRDefault="00AC37A1" w:rsidP="00CC3C49">
            <w:pPr>
              <w:spacing w:before="60" w:after="60"/>
              <w:jc w:val="both"/>
              <w:rPr>
                <w:rFonts w:ascii="Times New Roman" w:hAnsi="Times New Roman"/>
                <w:sz w:val="24"/>
                <w:szCs w:val="24"/>
                <w:u w:val="single"/>
              </w:rPr>
            </w:pPr>
            <w:r w:rsidRPr="00391B5D">
              <w:rPr>
                <w:rFonts w:ascii="Times New Roman" w:hAnsi="Times New Roman"/>
                <w:sz w:val="24"/>
                <w:szCs w:val="24"/>
                <w:u w:val="single"/>
              </w:rPr>
              <w:t>Качественные:</w:t>
            </w:r>
          </w:p>
          <w:p w:rsidR="00AC37A1" w:rsidRPr="00391B5D" w:rsidRDefault="00AC37A1" w:rsidP="003E3AD4">
            <w:pPr>
              <w:pStyle w:val="a4"/>
              <w:numPr>
                <w:ilvl w:val="0"/>
                <w:numId w:val="39"/>
              </w:numPr>
              <w:tabs>
                <w:tab w:val="left" w:pos="318"/>
              </w:tabs>
              <w:spacing w:before="60" w:after="60"/>
              <w:ind w:left="34" w:firstLine="0"/>
              <w:contextualSpacing w:val="0"/>
              <w:jc w:val="both"/>
              <w:rPr>
                <w:rFonts w:ascii="Times New Roman" w:hAnsi="Times New Roman"/>
                <w:sz w:val="24"/>
                <w:szCs w:val="24"/>
              </w:rPr>
            </w:pPr>
            <w:r w:rsidRPr="00391B5D">
              <w:rPr>
                <w:rFonts w:ascii="Times New Roman" w:hAnsi="Times New Roman"/>
                <w:sz w:val="24"/>
                <w:szCs w:val="24"/>
              </w:rPr>
              <w:t>Увеличение объемов и расширение номенклатуры производства предприятий лесопромышленного комплекса. Повышение глубины переработки древесины.</w:t>
            </w:r>
          </w:p>
          <w:p w:rsidR="00AC37A1" w:rsidRPr="00391B5D" w:rsidRDefault="00AC37A1" w:rsidP="003E3AD4">
            <w:pPr>
              <w:pStyle w:val="a4"/>
              <w:numPr>
                <w:ilvl w:val="0"/>
                <w:numId w:val="39"/>
              </w:numPr>
              <w:tabs>
                <w:tab w:val="left" w:pos="318"/>
              </w:tabs>
              <w:spacing w:before="60" w:after="60"/>
              <w:ind w:left="34" w:firstLine="0"/>
              <w:contextualSpacing w:val="0"/>
              <w:jc w:val="both"/>
              <w:rPr>
                <w:rFonts w:ascii="Times New Roman" w:hAnsi="Times New Roman"/>
                <w:sz w:val="24"/>
                <w:szCs w:val="24"/>
              </w:rPr>
            </w:pPr>
            <w:r w:rsidRPr="00391B5D">
              <w:rPr>
                <w:rFonts w:ascii="Times New Roman" w:hAnsi="Times New Roman"/>
                <w:sz w:val="24"/>
                <w:szCs w:val="24"/>
              </w:rPr>
              <w:t>Рост объемов производства и переработки основных видов сельскохозяйственной продукции. Увеличение вовлеченности земель в сельскохозяйственный оборот.</w:t>
            </w:r>
          </w:p>
          <w:p w:rsidR="00AC37A1" w:rsidRPr="00391B5D" w:rsidRDefault="00AC37A1" w:rsidP="003E3AD4">
            <w:pPr>
              <w:pStyle w:val="a4"/>
              <w:numPr>
                <w:ilvl w:val="0"/>
                <w:numId w:val="39"/>
              </w:numPr>
              <w:tabs>
                <w:tab w:val="left" w:pos="318"/>
              </w:tabs>
              <w:spacing w:before="60" w:after="60"/>
              <w:ind w:left="34" w:firstLine="0"/>
              <w:contextualSpacing w:val="0"/>
              <w:jc w:val="both"/>
              <w:rPr>
                <w:rFonts w:ascii="Times New Roman" w:hAnsi="Times New Roman"/>
                <w:sz w:val="24"/>
                <w:szCs w:val="24"/>
              </w:rPr>
            </w:pPr>
            <w:r w:rsidRPr="00391B5D">
              <w:rPr>
                <w:rFonts w:ascii="Times New Roman" w:hAnsi="Times New Roman"/>
                <w:sz w:val="24"/>
                <w:szCs w:val="24"/>
              </w:rPr>
              <w:t>Формирование узнаваемого имиджа туристического района. Обеспечение увеличения туристских маршрутов и развитие инфраструктуры въездного и внутреннего туризма.</w:t>
            </w:r>
          </w:p>
          <w:p w:rsidR="00AC37A1" w:rsidRPr="005F0744" w:rsidRDefault="00AC37A1" w:rsidP="003E3AD4">
            <w:pPr>
              <w:pStyle w:val="a4"/>
              <w:numPr>
                <w:ilvl w:val="0"/>
                <w:numId w:val="39"/>
              </w:numPr>
              <w:tabs>
                <w:tab w:val="left" w:pos="318"/>
              </w:tabs>
              <w:spacing w:before="60" w:after="60"/>
              <w:ind w:left="34" w:firstLine="0"/>
              <w:contextualSpacing w:val="0"/>
              <w:jc w:val="both"/>
              <w:rPr>
                <w:rFonts w:ascii="Times New Roman" w:hAnsi="Times New Roman"/>
                <w:sz w:val="24"/>
                <w:szCs w:val="24"/>
              </w:rPr>
            </w:pPr>
            <w:r w:rsidRPr="005F0744">
              <w:rPr>
                <w:rFonts w:ascii="Times New Roman" w:hAnsi="Times New Roman"/>
                <w:sz w:val="24"/>
                <w:szCs w:val="24"/>
              </w:rPr>
              <w:t>Снижение числа зарегистрированных безработных</w:t>
            </w:r>
          </w:p>
          <w:p w:rsidR="00AC37A1" w:rsidRPr="00391B5D" w:rsidRDefault="00AC37A1" w:rsidP="00CC3C49">
            <w:pPr>
              <w:spacing w:before="60" w:after="60"/>
              <w:jc w:val="both"/>
              <w:rPr>
                <w:rFonts w:ascii="Times New Roman" w:hAnsi="Times New Roman"/>
                <w:sz w:val="24"/>
                <w:szCs w:val="24"/>
                <w:u w:val="single"/>
              </w:rPr>
            </w:pPr>
            <w:r w:rsidRPr="00391B5D">
              <w:rPr>
                <w:rFonts w:ascii="Times New Roman" w:hAnsi="Times New Roman"/>
                <w:sz w:val="24"/>
                <w:szCs w:val="24"/>
                <w:u w:val="single"/>
              </w:rPr>
              <w:t>Количественные:</w:t>
            </w:r>
          </w:p>
          <w:p w:rsidR="00AC37A1" w:rsidRPr="001D0B87" w:rsidRDefault="00AC37A1" w:rsidP="00CC3C49">
            <w:pPr>
              <w:spacing w:before="60" w:after="60"/>
              <w:jc w:val="both"/>
              <w:rPr>
                <w:rFonts w:ascii="Times New Roman" w:hAnsi="Times New Roman"/>
                <w:sz w:val="24"/>
                <w:szCs w:val="24"/>
              </w:rPr>
            </w:pPr>
            <w:r w:rsidRPr="00391B5D">
              <w:rPr>
                <w:rFonts w:ascii="Times New Roman" w:hAnsi="Times New Roman"/>
                <w:sz w:val="24"/>
                <w:szCs w:val="24"/>
              </w:rPr>
              <w:t>Реал</w:t>
            </w:r>
            <w:r w:rsidR="00A42A3A">
              <w:rPr>
                <w:rFonts w:ascii="Times New Roman" w:hAnsi="Times New Roman"/>
                <w:sz w:val="24"/>
                <w:szCs w:val="24"/>
              </w:rPr>
              <w:t>изация программы позволит к 2021</w:t>
            </w:r>
            <w:r w:rsidRPr="00391B5D">
              <w:rPr>
                <w:rFonts w:ascii="Times New Roman" w:hAnsi="Times New Roman"/>
                <w:sz w:val="24"/>
                <w:szCs w:val="24"/>
              </w:rPr>
              <w:t xml:space="preserve"> г. достичь следующих </w:t>
            </w:r>
            <w:r w:rsidRPr="001D0B87">
              <w:rPr>
                <w:rFonts w:ascii="Times New Roman" w:hAnsi="Times New Roman"/>
                <w:sz w:val="24"/>
                <w:szCs w:val="24"/>
              </w:rPr>
              <w:t>показателей:</w:t>
            </w:r>
          </w:p>
          <w:p w:rsidR="00AC37A1" w:rsidRPr="001D0B87" w:rsidRDefault="00AC37A1" w:rsidP="003E3AD4">
            <w:pPr>
              <w:pStyle w:val="a4"/>
              <w:numPr>
                <w:ilvl w:val="0"/>
                <w:numId w:val="40"/>
              </w:numPr>
              <w:tabs>
                <w:tab w:val="left" w:pos="318"/>
              </w:tabs>
              <w:spacing w:before="60" w:after="60"/>
              <w:ind w:left="34" w:firstLine="0"/>
              <w:contextualSpacing w:val="0"/>
              <w:jc w:val="both"/>
              <w:rPr>
                <w:rFonts w:ascii="Times New Roman" w:hAnsi="Times New Roman"/>
                <w:sz w:val="24"/>
                <w:szCs w:val="24"/>
              </w:rPr>
            </w:pPr>
            <w:r w:rsidRPr="001D0B87">
              <w:rPr>
                <w:rFonts w:ascii="Times New Roman" w:hAnsi="Times New Roman"/>
                <w:sz w:val="24"/>
                <w:szCs w:val="24"/>
              </w:rPr>
              <w:t xml:space="preserve">Индекс промышленного производства </w:t>
            </w:r>
            <w:r w:rsidRPr="001D0B87">
              <w:rPr>
                <w:rFonts w:ascii="Times New Roman" w:hAnsi="Times New Roman"/>
                <w:sz w:val="24"/>
                <w:szCs w:val="24"/>
              </w:rPr>
              <w:noBreakHyphen/>
              <w:t>110% к 2013году.</w:t>
            </w:r>
          </w:p>
          <w:p w:rsidR="00AC37A1" w:rsidRPr="001D0B87" w:rsidRDefault="00AC37A1" w:rsidP="003E3AD4">
            <w:pPr>
              <w:pStyle w:val="a4"/>
              <w:numPr>
                <w:ilvl w:val="0"/>
                <w:numId w:val="40"/>
              </w:numPr>
              <w:tabs>
                <w:tab w:val="left" w:pos="318"/>
              </w:tabs>
              <w:spacing w:before="60" w:after="60"/>
              <w:ind w:left="34" w:firstLine="0"/>
              <w:contextualSpacing w:val="0"/>
              <w:jc w:val="both"/>
              <w:rPr>
                <w:rFonts w:ascii="Times New Roman" w:hAnsi="Times New Roman"/>
                <w:sz w:val="24"/>
                <w:szCs w:val="24"/>
              </w:rPr>
            </w:pPr>
            <w:r w:rsidRPr="001D0B87">
              <w:rPr>
                <w:rFonts w:ascii="Times New Roman" w:hAnsi="Times New Roman"/>
                <w:sz w:val="24"/>
                <w:szCs w:val="24"/>
              </w:rPr>
              <w:t xml:space="preserve">Продукция сельского хозяйства (по хозяйствам всех категорий) </w:t>
            </w:r>
            <w:r w:rsidRPr="001D0B87">
              <w:rPr>
                <w:rFonts w:ascii="Times New Roman" w:hAnsi="Times New Roman"/>
                <w:sz w:val="24"/>
                <w:szCs w:val="24"/>
              </w:rPr>
              <w:noBreakHyphen/>
              <w:t>530,0 млн. руб.</w:t>
            </w:r>
          </w:p>
          <w:p w:rsidR="00AC37A1" w:rsidRPr="001D0B87" w:rsidRDefault="00AC37A1" w:rsidP="003E3AD4">
            <w:pPr>
              <w:pStyle w:val="a4"/>
              <w:numPr>
                <w:ilvl w:val="0"/>
                <w:numId w:val="40"/>
              </w:numPr>
              <w:tabs>
                <w:tab w:val="left" w:pos="318"/>
              </w:tabs>
              <w:spacing w:before="60" w:after="60"/>
              <w:ind w:left="34" w:firstLine="0"/>
              <w:contextualSpacing w:val="0"/>
              <w:jc w:val="both"/>
              <w:rPr>
                <w:rFonts w:ascii="Times New Roman" w:hAnsi="Times New Roman"/>
                <w:sz w:val="24"/>
                <w:szCs w:val="24"/>
              </w:rPr>
            </w:pPr>
            <w:r w:rsidRPr="001D0B87">
              <w:rPr>
                <w:rFonts w:ascii="Times New Roman" w:hAnsi="Times New Roman"/>
                <w:sz w:val="24"/>
                <w:szCs w:val="24"/>
              </w:rPr>
              <w:t>Оборот продукции (услуг) малых и средних предприятий – 750,0млн. руб.</w:t>
            </w:r>
          </w:p>
          <w:p w:rsidR="00AC37A1" w:rsidRPr="001D0B87" w:rsidRDefault="00AC37A1" w:rsidP="003E3AD4">
            <w:pPr>
              <w:pStyle w:val="a4"/>
              <w:numPr>
                <w:ilvl w:val="0"/>
                <w:numId w:val="40"/>
              </w:numPr>
              <w:tabs>
                <w:tab w:val="left" w:pos="318"/>
              </w:tabs>
              <w:spacing w:before="60" w:after="60"/>
              <w:ind w:left="34" w:firstLine="0"/>
              <w:contextualSpacing w:val="0"/>
              <w:jc w:val="both"/>
              <w:rPr>
                <w:rFonts w:ascii="Times New Roman" w:hAnsi="Times New Roman"/>
                <w:sz w:val="24"/>
                <w:szCs w:val="24"/>
              </w:rPr>
            </w:pPr>
            <w:r w:rsidRPr="001D0B87">
              <w:rPr>
                <w:rFonts w:ascii="Times New Roman" w:hAnsi="Times New Roman"/>
                <w:sz w:val="24"/>
                <w:szCs w:val="24"/>
              </w:rPr>
              <w:t xml:space="preserve">Количество действующих туристических маршрутов, реализуемых туристическими центрами и агентствами Республики Коми </w:t>
            </w:r>
            <w:r w:rsidRPr="001D0B87">
              <w:rPr>
                <w:rFonts w:ascii="Times New Roman" w:hAnsi="Times New Roman"/>
                <w:sz w:val="24"/>
                <w:szCs w:val="24"/>
              </w:rPr>
              <w:noBreakHyphen/>
              <w:t xml:space="preserve"> 10 ед.</w:t>
            </w:r>
          </w:p>
          <w:p w:rsidR="00AC37A1" w:rsidRPr="00391B5D" w:rsidRDefault="00AC37A1" w:rsidP="003E3AD4">
            <w:pPr>
              <w:pStyle w:val="a4"/>
              <w:numPr>
                <w:ilvl w:val="0"/>
                <w:numId w:val="40"/>
              </w:numPr>
              <w:tabs>
                <w:tab w:val="left" w:pos="318"/>
              </w:tabs>
              <w:spacing w:before="60" w:after="60"/>
              <w:ind w:left="34" w:firstLine="0"/>
              <w:contextualSpacing w:val="0"/>
              <w:jc w:val="both"/>
              <w:rPr>
                <w:rFonts w:ascii="Times New Roman" w:hAnsi="Times New Roman"/>
                <w:sz w:val="24"/>
                <w:szCs w:val="24"/>
              </w:rPr>
            </w:pPr>
            <w:r w:rsidRPr="001D0B87">
              <w:rPr>
                <w:rFonts w:ascii="Times New Roman" w:hAnsi="Times New Roman"/>
                <w:sz w:val="24"/>
                <w:szCs w:val="24"/>
                <w:lang w:eastAsia="ar-SA"/>
              </w:rPr>
              <w:t>Уровень регистрируемой безработицы 3%.</w:t>
            </w:r>
          </w:p>
        </w:tc>
      </w:tr>
    </w:tbl>
    <w:p w:rsidR="00AC37A1" w:rsidRPr="00391B5D" w:rsidRDefault="00AC37A1" w:rsidP="00431F25">
      <w:pPr>
        <w:spacing w:after="200"/>
        <w:jc w:val="center"/>
        <w:rPr>
          <w:rFonts w:ascii="Times New Roman" w:hAnsi="Times New Roman"/>
          <w:sz w:val="28"/>
          <w:szCs w:val="28"/>
        </w:rPr>
      </w:pPr>
    </w:p>
    <w:p w:rsidR="00AC37A1" w:rsidRPr="00635EF0" w:rsidRDefault="00AC37A1" w:rsidP="00635EF0">
      <w:pPr>
        <w:jc w:val="center"/>
        <w:rPr>
          <w:rFonts w:ascii="Times New Roman" w:hAnsi="Times New Roman"/>
          <w:sz w:val="28"/>
          <w:szCs w:val="28"/>
        </w:rPr>
      </w:pPr>
      <w:r w:rsidRPr="00391B5D">
        <w:rPr>
          <w:rFonts w:ascii="Times New Roman" w:hAnsi="Times New Roman"/>
          <w:sz w:val="28"/>
          <w:szCs w:val="28"/>
        </w:rPr>
        <w:br w:type="page"/>
      </w:r>
      <w:r w:rsidRPr="00635EF0">
        <w:rPr>
          <w:rFonts w:ascii="Times New Roman" w:hAnsi="Times New Roman"/>
          <w:sz w:val="28"/>
          <w:szCs w:val="28"/>
        </w:rPr>
        <w:lastRenderedPageBreak/>
        <w:t>Характеристика текущего состояния сферы реализации муниципальной программы</w:t>
      </w:r>
    </w:p>
    <w:p w:rsidR="00AC37A1" w:rsidRPr="00635EF0" w:rsidRDefault="00AC37A1" w:rsidP="00635EF0">
      <w:pPr>
        <w:pStyle w:val="2"/>
        <w:jc w:val="center"/>
        <w:rPr>
          <w:rFonts w:ascii="Times New Roman" w:hAnsi="Times New Roman"/>
        </w:rPr>
      </w:pPr>
      <w:r w:rsidRPr="00635EF0">
        <w:rPr>
          <w:rFonts w:ascii="Times New Roman" w:hAnsi="Times New Roman"/>
        </w:rPr>
        <w:t>Анализ текущего состояния экономики</w:t>
      </w:r>
    </w:p>
    <w:p w:rsidR="00AC37A1" w:rsidRPr="00A92E06" w:rsidRDefault="00AC37A1" w:rsidP="00A92E06">
      <w:pPr>
        <w:spacing w:after="200"/>
        <w:jc w:val="both"/>
        <w:rPr>
          <w:rFonts w:ascii="Times New Roman" w:hAnsi="Times New Roman"/>
          <w:sz w:val="28"/>
          <w:szCs w:val="28"/>
          <w:u w:val="single"/>
        </w:rPr>
      </w:pPr>
      <w:r w:rsidRPr="00A92E06">
        <w:rPr>
          <w:rFonts w:ascii="Times New Roman" w:hAnsi="Times New Roman"/>
          <w:sz w:val="28"/>
          <w:szCs w:val="28"/>
          <w:u w:val="single"/>
        </w:rPr>
        <w:t>Общая характеристика социально-экономического развития</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Основу экономики муниципального района «Усть-Куломский» составляют лесопромышленный комплекс, сельское хозяйство и торговля.</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Структура валового муниципального продукта МО МР «Усть-Куломский» по видам экономической деятельности представлена в таблице 1.</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Таблица 1. Структура валового муниципального продукта МО МР «Усть-Куломский» по видам экономической деятельности (% к итогу)</w:t>
      </w:r>
    </w:p>
    <w:tbl>
      <w:tblPr>
        <w:tblW w:w="5000" w:type="pct"/>
        <w:jc w:val="center"/>
        <w:tblCellSpacing w:w="5"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4240"/>
        <w:gridCol w:w="1109"/>
        <w:gridCol w:w="1109"/>
        <w:gridCol w:w="1109"/>
        <w:gridCol w:w="969"/>
        <w:gridCol w:w="969"/>
      </w:tblGrid>
      <w:tr w:rsidR="00AC37A1" w:rsidRPr="00A92E06" w:rsidTr="00A92E06">
        <w:trPr>
          <w:trHeight w:val="400"/>
          <w:tblCellSpacing w:w="5" w:type="nil"/>
          <w:jc w:val="center"/>
        </w:trPr>
        <w:tc>
          <w:tcPr>
            <w:tcW w:w="3368" w:type="dxa"/>
          </w:tcPr>
          <w:p w:rsidR="00AC37A1" w:rsidRPr="00A92E06" w:rsidRDefault="00AC37A1" w:rsidP="00A92E06">
            <w:pPr>
              <w:widowControl w:val="0"/>
              <w:autoSpaceDE w:val="0"/>
              <w:autoSpaceDN w:val="0"/>
              <w:adjustRightInd w:val="0"/>
              <w:spacing w:before="60" w:after="60"/>
              <w:jc w:val="center"/>
              <w:rPr>
                <w:rFonts w:ascii="Times New Roman" w:hAnsi="Times New Roman"/>
                <w:b/>
                <w:sz w:val="28"/>
                <w:szCs w:val="28"/>
              </w:rPr>
            </w:pPr>
            <w:r w:rsidRPr="00A92E06">
              <w:rPr>
                <w:rFonts w:ascii="Times New Roman" w:hAnsi="Times New Roman"/>
                <w:b/>
                <w:sz w:val="28"/>
                <w:szCs w:val="28"/>
              </w:rPr>
              <w:t>Виды экономической деятельности</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b/>
                <w:sz w:val="28"/>
                <w:szCs w:val="28"/>
              </w:rPr>
            </w:pPr>
            <w:r w:rsidRPr="00A92E06">
              <w:rPr>
                <w:rFonts w:ascii="Times New Roman" w:hAnsi="Times New Roman"/>
                <w:b/>
                <w:sz w:val="28"/>
                <w:szCs w:val="28"/>
              </w:rPr>
              <w:t>2008</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b/>
                <w:sz w:val="28"/>
                <w:szCs w:val="28"/>
              </w:rPr>
            </w:pPr>
            <w:r w:rsidRPr="00A92E06">
              <w:rPr>
                <w:rFonts w:ascii="Times New Roman" w:hAnsi="Times New Roman"/>
                <w:b/>
                <w:sz w:val="28"/>
                <w:szCs w:val="28"/>
              </w:rPr>
              <w:t>2009</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b/>
                <w:sz w:val="28"/>
                <w:szCs w:val="28"/>
              </w:rPr>
            </w:pPr>
            <w:r w:rsidRPr="00A92E06">
              <w:rPr>
                <w:rFonts w:ascii="Times New Roman" w:hAnsi="Times New Roman"/>
                <w:b/>
                <w:sz w:val="28"/>
                <w:szCs w:val="28"/>
              </w:rPr>
              <w:t>2010</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b/>
                <w:sz w:val="28"/>
                <w:szCs w:val="28"/>
              </w:rPr>
            </w:pPr>
            <w:r w:rsidRPr="00A92E06">
              <w:rPr>
                <w:rFonts w:ascii="Times New Roman" w:hAnsi="Times New Roman"/>
                <w:b/>
                <w:sz w:val="28"/>
                <w:szCs w:val="28"/>
              </w:rPr>
              <w:t>2011</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b/>
                <w:sz w:val="28"/>
                <w:szCs w:val="28"/>
              </w:rPr>
            </w:pPr>
            <w:r w:rsidRPr="00A92E06">
              <w:rPr>
                <w:rFonts w:ascii="Times New Roman" w:hAnsi="Times New Roman"/>
                <w:b/>
                <w:sz w:val="28"/>
                <w:szCs w:val="28"/>
              </w:rPr>
              <w:t>2012</w:t>
            </w:r>
          </w:p>
        </w:tc>
      </w:tr>
      <w:tr w:rsidR="00AC37A1" w:rsidRPr="00A92E06" w:rsidTr="00A92E06">
        <w:trPr>
          <w:tblCellSpacing w:w="5" w:type="nil"/>
          <w:jc w:val="center"/>
        </w:trPr>
        <w:tc>
          <w:tcPr>
            <w:tcW w:w="3368" w:type="dxa"/>
          </w:tcPr>
          <w:p w:rsidR="00AC37A1" w:rsidRPr="00A92E06" w:rsidRDefault="00AC37A1" w:rsidP="00A92E06">
            <w:pPr>
              <w:widowControl w:val="0"/>
              <w:autoSpaceDE w:val="0"/>
              <w:autoSpaceDN w:val="0"/>
              <w:adjustRightInd w:val="0"/>
              <w:spacing w:before="60" w:after="60"/>
              <w:rPr>
                <w:rFonts w:ascii="Times New Roman" w:hAnsi="Times New Roman"/>
                <w:sz w:val="28"/>
                <w:szCs w:val="28"/>
              </w:rPr>
            </w:pPr>
            <w:r w:rsidRPr="00A92E06">
              <w:rPr>
                <w:rFonts w:ascii="Times New Roman" w:hAnsi="Times New Roman"/>
                <w:sz w:val="28"/>
                <w:szCs w:val="28"/>
              </w:rPr>
              <w:t>Всего:</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100</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100</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100</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100</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100</w:t>
            </w:r>
          </w:p>
        </w:tc>
      </w:tr>
      <w:tr w:rsidR="00AC37A1" w:rsidRPr="00A92E06" w:rsidTr="00A92E06">
        <w:trPr>
          <w:tblCellSpacing w:w="5" w:type="nil"/>
          <w:jc w:val="center"/>
        </w:trPr>
        <w:tc>
          <w:tcPr>
            <w:tcW w:w="3368" w:type="dxa"/>
          </w:tcPr>
          <w:p w:rsidR="00AC37A1" w:rsidRPr="00A92E06" w:rsidRDefault="00AC37A1" w:rsidP="00A92E06">
            <w:pPr>
              <w:widowControl w:val="0"/>
              <w:autoSpaceDE w:val="0"/>
              <w:autoSpaceDN w:val="0"/>
              <w:adjustRightInd w:val="0"/>
              <w:spacing w:before="60" w:after="60"/>
              <w:rPr>
                <w:rFonts w:ascii="Times New Roman" w:hAnsi="Times New Roman"/>
                <w:sz w:val="28"/>
                <w:szCs w:val="28"/>
              </w:rPr>
            </w:pPr>
            <w:r w:rsidRPr="00A92E06">
              <w:rPr>
                <w:rFonts w:ascii="Times New Roman" w:hAnsi="Times New Roman"/>
                <w:sz w:val="28"/>
                <w:szCs w:val="28"/>
              </w:rPr>
              <w:t xml:space="preserve">Обрабатывающие производства  </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3,8</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4,8</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2,7</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2,5</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2,0</w:t>
            </w:r>
          </w:p>
        </w:tc>
      </w:tr>
      <w:tr w:rsidR="00AC37A1" w:rsidRPr="00A92E06" w:rsidTr="00A92E06">
        <w:trPr>
          <w:trHeight w:val="400"/>
          <w:tblCellSpacing w:w="5" w:type="nil"/>
          <w:jc w:val="center"/>
        </w:trPr>
        <w:tc>
          <w:tcPr>
            <w:tcW w:w="3368" w:type="dxa"/>
          </w:tcPr>
          <w:p w:rsidR="00AC37A1" w:rsidRPr="00A92E06" w:rsidRDefault="00AC37A1" w:rsidP="00A92E06">
            <w:pPr>
              <w:widowControl w:val="0"/>
              <w:autoSpaceDE w:val="0"/>
              <w:autoSpaceDN w:val="0"/>
              <w:adjustRightInd w:val="0"/>
              <w:spacing w:before="60" w:after="60"/>
              <w:rPr>
                <w:rFonts w:ascii="Times New Roman" w:hAnsi="Times New Roman"/>
                <w:sz w:val="28"/>
                <w:szCs w:val="28"/>
              </w:rPr>
            </w:pPr>
            <w:r w:rsidRPr="00A92E06">
              <w:rPr>
                <w:rFonts w:ascii="Times New Roman" w:hAnsi="Times New Roman"/>
                <w:sz w:val="28"/>
                <w:szCs w:val="28"/>
              </w:rPr>
              <w:t xml:space="preserve">Производство и  распределение электроэнергии, газа и воды  </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3,0</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3,5</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3,0</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2,6</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2,8</w:t>
            </w:r>
          </w:p>
        </w:tc>
      </w:tr>
      <w:tr w:rsidR="00AC37A1" w:rsidRPr="00A92E06" w:rsidTr="00A92E06">
        <w:trPr>
          <w:trHeight w:val="261"/>
          <w:tblCellSpacing w:w="5" w:type="nil"/>
          <w:jc w:val="center"/>
        </w:trPr>
        <w:tc>
          <w:tcPr>
            <w:tcW w:w="3368" w:type="dxa"/>
          </w:tcPr>
          <w:p w:rsidR="00AC37A1" w:rsidRPr="00A92E06" w:rsidRDefault="00AC37A1" w:rsidP="00A92E06">
            <w:pPr>
              <w:widowControl w:val="0"/>
              <w:autoSpaceDE w:val="0"/>
              <w:autoSpaceDN w:val="0"/>
              <w:adjustRightInd w:val="0"/>
              <w:spacing w:before="60" w:after="60"/>
              <w:rPr>
                <w:rFonts w:ascii="Times New Roman" w:hAnsi="Times New Roman"/>
                <w:sz w:val="28"/>
                <w:szCs w:val="28"/>
              </w:rPr>
            </w:pPr>
            <w:r w:rsidRPr="00A92E06">
              <w:rPr>
                <w:rFonts w:ascii="Times New Roman" w:hAnsi="Times New Roman"/>
                <w:sz w:val="28"/>
                <w:szCs w:val="28"/>
              </w:rPr>
              <w:t>Сельское хозяйство</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12,3</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14,4</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16,7</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17,0</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16,1</w:t>
            </w:r>
          </w:p>
        </w:tc>
      </w:tr>
      <w:tr w:rsidR="00AC37A1" w:rsidRPr="00A92E06" w:rsidTr="00A92E06">
        <w:trPr>
          <w:trHeight w:val="176"/>
          <w:tblCellSpacing w:w="5" w:type="nil"/>
          <w:jc w:val="center"/>
        </w:trPr>
        <w:tc>
          <w:tcPr>
            <w:tcW w:w="3368" w:type="dxa"/>
          </w:tcPr>
          <w:p w:rsidR="00AC37A1" w:rsidRPr="00A92E06" w:rsidRDefault="00AC37A1" w:rsidP="00A92E06">
            <w:pPr>
              <w:widowControl w:val="0"/>
              <w:autoSpaceDE w:val="0"/>
              <w:autoSpaceDN w:val="0"/>
              <w:adjustRightInd w:val="0"/>
              <w:spacing w:before="60" w:after="60"/>
              <w:rPr>
                <w:rFonts w:ascii="Times New Roman" w:hAnsi="Times New Roman"/>
                <w:sz w:val="28"/>
                <w:szCs w:val="28"/>
              </w:rPr>
            </w:pPr>
            <w:r w:rsidRPr="00A92E06">
              <w:rPr>
                <w:rFonts w:ascii="Times New Roman" w:hAnsi="Times New Roman"/>
                <w:sz w:val="28"/>
                <w:szCs w:val="28"/>
              </w:rPr>
              <w:t>Лесное хозяйство</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18,9</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24,4</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22,4</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25,4</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23,8</w:t>
            </w:r>
          </w:p>
        </w:tc>
      </w:tr>
      <w:tr w:rsidR="00AC37A1" w:rsidRPr="00A92E06" w:rsidTr="00A92E06">
        <w:trPr>
          <w:tblCellSpacing w:w="5" w:type="nil"/>
          <w:jc w:val="center"/>
        </w:trPr>
        <w:tc>
          <w:tcPr>
            <w:tcW w:w="3368" w:type="dxa"/>
          </w:tcPr>
          <w:p w:rsidR="00AC37A1" w:rsidRPr="00A92E06" w:rsidRDefault="00AC37A1" w:rsidP="00A92E06">
            <w:pPr>
              <w:widowControl w:val="0"/>
              <w:autoSpaceDE w:val="0"/>
              <w:autoSpaceDN w:val="0"/>
              <w:adjustRightInd w:val="0"/>
              <w:spacing w:before="60" w:after="60"/>
              <w:rPr>
                <w:rFonts w:ascii="Times New Roman" w:hAnsi="Times New Roman"/>
                <w:sz w:val="28"/>
                <w:szCs w:val="28"/>
              </w:rPr>
            </w:pPr>
            <w:r w:rsidRPr="00A92E06">
              <w:rPr>
                <w:rFonts w:ascii="Times New Roman" w:hAnsi="Times New Roman"/>
                <w:sz w:val="28"/>
                <w:szCs w:val="28"/>
              </w:rPr>
              <w:t xml:space="preserve">Строительство </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6,5</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6,5</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6,3</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1,5</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2,2</w:t>
            </w:r>
          </w:p>
        </w:tc>
      </w:tr>
      <w:tr w:rsidR="00AC37A1" w:rsidRPr="00A92E06" w:rsidTr="00A92E06">
        <w:trPr>
          <w:trHeight w:val="1000"/>
          <w:tblCellSpacing w:w="5" w:type="nil"/>
          <w:jc w:val="center"/>
        </w:trPr>
        <w:tc>
          <w:tcPr>
            <w:tcW w:w="3368" w:type="dxa"/>
          </w:tcPr>
          <w:p w:rsidR="00AC37A1" w:rsidRPr="00A92E06" w:rsidRDefault="00AC37A1" w:rsidP="00A92E06">
            <w:pPr>
              <w:widowControl w:val="0"/>
              <w:autoSpaceDE w:val="0"/>
              <w:autoSpaceDN w:val="0"/>
              <w:adjustRightInd w:val="0"/>
              <w:spacing w:before="60" w:after="60"/>
              <w:rPr>
                <w:rFonts w:ascii="Times New Roman" w:hAnsi="Times New Roman"/>
                <w:sz w:val="28"/>
                <w:szCs w:val="28"/>
              </w:rPr>
            </w:pPr>
            <w:r w:rsidRPr="00A92E06">
              <w:rPr>
                <w:rFonts w:ascii="Times New Roman" w:hAnsi="Times New Roman"/>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49,6</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40,2</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43,2</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44,6</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46,5</w:t>
            </w:r>
          </w:p>
        </w:tc>
      </w:tr>
      <w:tr w:rsidR="00AC37A1" w:rsidRPr="00A92E06" w:rsidTr="00A92E06">
        <w:trPr>
          <w:tblCellSpacing w:w="5" w:type="nil"/>
          <w:jc w:val="center"/>
        </w:trPr>
        <w:tc>
          <w:tcPr>
            <w:tcW w:w="3368" w:type="dxa"/>
          </w:tcPr>
          <w:p w:rsidR="00AC37A1" w:rsidRPr="00A92E06" w:rsidRDefault="00AC37A1" w:rsidP="00A92E06">
            <w:pPr>
              <w:widowControl w:val="0"/>
              <w:autoSpaceDE w:val="0"/>
              <w:autoSpaceDN w:val="0"/>
              <w:adjustRightInd w:val="0"/>
              <w:spacing w:before="60" w:after="60"/>
              <w:rPr>
                <w:rFonts w:ascii="Times New Roman" w:hAnsi="Times New Roman"/>
                <w:sz w:val="28"/>
                <w:szCs w:val="28"/>
              </w:rPr>
            </w:pPr>
            <w:r w:rsidRPr="00A92E06">
              <w:rPr>
                <w:rFonts w:ascii="Times New Roman" w:hAnsi="Times New Roman"/>
                <w:sz w:val="28"/>
                <w:szCs w:val="28"/>
              </w:rPr>
              <w:t>Другие</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5,9</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6,1</w:t>
            </w:r>
          </w:p>
        </w:tc>
        <w:tc>
          <w:tcPr>
            <w:tcW w:w="881"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5,7</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6,3</w:t>
            </w:r>
          </w:p>
        </w:tc>
        <w:tc>
          <w:tcPr>
            <w:tcW w:w="770" w:type="dxa"/>
            <w:vAlign w:val="center"/>
          </w:tcPr>
          <w:p w:rsidR="00AC37A1" w:rsidRPr="00A92E06" w:rsidRDefault="00AC37A1" w:rsidP="00A92E06">
            <w:pPr>
              <w:widowControl w:val="0"/>
              <w:autoSpaceDE w:val="0"/>
              <w:autoSpaceDN w:val="0"/>
              <w:adjustRightInd w:val="0"/>
              <w:spacing w:before="60" w:after="60"/>
              <w:jc w:val="center"/>
              <w:rPr>
                <w:rFonts w:ascii="Times New Roman" w:hAnsi="Times New Roman"/>
                <w:sz w:val="28"/>
                <w:szCs w:val="28"/>
              </w:rPr>
            </w:pPr>
            <w:r w:rsidRPr="00A92E06">
              <w:rPr>
                <w:rFonts w:ascii="Times New Roman" w:hAnsi="Times New Roman"/>
                <w:sz w:val="28"/>
                <w:szCs w:val="28"/>
              </w:rPr>
              <w:t>6,6</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Администрация МО МР «Усть-Куломский»</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Удельный вес сферы торговли в муниципальной экономике составляет свыше 40%, лесное хозяйство – около 24%, сельское хозяйство – более 16%.</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Структура промышленного производства Усть-Куломского района по видам экономической деятельности представлена в таблице 2.</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Таблица 2. Структура промышленного производства Усть-Куломского района по видам экономической деятельности, в %</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219"/>
        <w:gridCol w:w="892"/>
        <w:gridCol w:w="892"/>
        <w:gridCol w:w="892"/>
        <w:gridCol w:w="892"/>
        <w:gridCol w:w="892"/>
        <w:gridCol w:w="892"/>
      </w:tblGrid>
      <w:tr w:rsidR="00AC37A1" w:rsidRPr="00A92E06" w:rsidTr="00A92E06">
        <w:trPr>
          <w:tblHeader/>
          <w:jc w:val="center"/>
        </w:trPr>
        <w:tc>
          <w:tcPr>
            <w:tcW w:w="4219"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Виды экономической деятельности</w:t>
            </w:r>
          </w:p>
        </w:tc>
        <w:tc>
          <w:tcPr>
            <w:tcW w:w="892"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2008</w:t>
            </w:r>
          </w:p>
        </w:tc>
        <w:tc>
          <w:tcPr>
            <w:tcW w:w="892"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2009</w:t>
            </w:r>
          </w:p>
        </w:tc>
        <w:tc>
          <w:tcPr>
            <w:tcW w:w="892"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2010</w:t>
            </w:r>
          </w:p>
        </w:tc>
        <w:tc>
          <w:tcPr>
            <w:tcW w:w="892"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2011</w:t>
            </w:r>
          </w:p>
        </w:tc>
        <w:tc>
          <w:tcPr>
            <w:tcW w:w="892"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2012</w:t>
            </w:r>
          </w:p>
        </w:tc>
        <w:tc>
          <w:tcPr>
            <w:tcW w:w="892"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2013*</w:t>
            </w:r>
          </w:p>
        </w:tc>
      </w:tr>
      <w:tr w:rsidR="00AC37A1" w:rsidRPr="00A92E06" w:rsidTr="00A92E06">
        <w:trPr>
          <w:jc w:val="center"/>
        </w:trPr>
        <w:tc>
          <w:tcPr>
            <w:tcW w:w="4219" w:type="dxa"/>
          </w:tcPr>
          <w:p w:rsidR="00AC37A1" w:rsidRPr="00A92E06" w:rsidRDefault="00AC37A1" w:rsidP="00A92E06">
            <w:pPr>
              <w:spacing w:before="60" w:after="60"/>
              <w:jc w:val="both"/>
              <w:rPr>
                <w:rFonts w:ascii="Times New Roman" w:hAnsi="Times New Roman"/>
                <w:sz w:val="28"/>
                <w:szCs w:val="28"/>
              </w:rPr>
            </w:pPr>
            <w:r w:rsidRPr="00A92E06">
              <w:rPr>
                <w:rFonts w:ascii="Times New Roman" w:hAnsi="Times New Roman"/>
                <w:sz w:val="28"/>
                <w:szCs w:val="28"/>
              </w:rPr>
              <w:t>Всего, в т.ч.:</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w:t>
            </w:r>
          </w:p>
        </w:tc>
      </w:tr>
      <w:tr w:rsidR="00AC37A1" w:rsidRPr="00A92E06" w:rsidTr="00A92E06">
        <w:trPr>
          <w:jc w:val="center"/>
        </w:trPr>
        <w:tc>
          <w:tcPr>
            <w:tcW w:w="4219" w:type="dxa"/>
          </w:tcPr>
          <w:p w:rsidR="00AC37A1" w:rsidRPr="00A92E06" w:rsidRDefault="00AC37A1" w:rsidP="00A92E06">
            <w:pPr>
              <w:spacing w:before="60" w:after="60"/>
              <w:jc w:val="both"/>
              <w:rPr>
                <w:rFonts w:ascii="Times New Roman" w:hAnsi="Times New Roman"/>
                <w:sz w:val="28"/>
                <w:szCs w:val="28"/>
              </w:rPr>
            </w:pPr>
            <w:r w:rsidRPr="00A92E06">
              <w:rPr>
                <w:rFonts w:ascii="Times New Roman" w:hAnsi="Times New Roman"/>
                <w:sz w:val="28"/>
                <w:szCs w:val="28"/>
              </w:rPr>
              <w:lastRenderedPageBreak/>
              <w:t>Обрабатывающие производства</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56,</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58,1</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47,8</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49,1</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40,8</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26,7</w:t>
            </w:r>
          </w:p>
        </w:tc>
      </w:tr>
      <w:tr w:rsidR="00AC37A1" w:rsidRPr="00A92E06" w:rsidTr="00A92E06">
        <w:trPr>
          <w:jc w:val="center"/>
        </w:trPr>
        <w:tc>
          <w:tcPr>
            <w:tcW w:w="4219" w:type="dxa"/>
          </w:tcPr>
          <w:p w:rsidR="00AC37A1" w:rsidRPr="00A92E06" w:rsidRDefault="00AC37A1" w:rsidP="00A92E06">
            <w:pPr>
              <w:spacing w:before="60" w:after="60"/>
              <w:jc w:val="both"/>
              <w:rPr>
                <w:rFonts w:ascii="Times New Roman" w:hAnsi="Times New Roman"/>
                <w:sz w:val="28"/>
                <w:szCs w:val="28"/>
              </w:rPr>
            </w:pPr>
            <w:r w:rsidRPr="00A92E06">
              <w:rPr>
                <w:rFonts w:ascii="Times New Roman" w:hAnsi="Times New Roman"/>
                <w:sz w:val="28"/>
                <w:szCs w:val="28"/>
              </w:rPr>
              <w:t>Производство и распределение электроэнергии газа и воды</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44</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41,9</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52,2</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50,9</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59,2</w:t>
            </w:r>
          </w:p>
        </w:tc>
        <w:tc>
          <w:tcPr>
            <w:tcW w:w="892"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73,3</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 январь-октябрь</w:t>
      </w:r>
    </w:p>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Администрация МО МР «Усть-Куломский»</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Обрабатывающая промышленность представлена в основном предприятиями лесопромышленного комплекса, занимающимися заготовкой, обработкой древесины и производством пиломатериалов и изделий из дерева различной глубины обработки.</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Динамика основных экономических показателей муниципального района представлена в таблице 3.</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Таблица 3. Динамика основных экономических показателей (по отраслям в % к предыдущему году)</w:t>
      </w:r>
    </w:p>
    <w:tbl>
      <w:tblPr>
        <w:tblW w:w="49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9"/>
        <w:gridCol w:w="864"/>
        <w:gridCol w:w="864"/>
        <w:gridCol w:w="864"/>
        <w:gridCol w:w="864"/>
        <w:gridCol w:w="865"/>
      </w:tblGrid>
      <w:tr w:rsidR="00AC37A1" w:rsidRPr="00A92E06" w:rsidTr="00A92E06">
        <w:trPr>
          <w:tblHeader/>
          <w:jc w:val="center"/>
        </w:trPr>
        <w:tc>
          <w:tcPr>
            <w:tcW w:w="5059" w:type="dxa"/>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Основные экономические показатели</w:t>
            </w:r>
          </w:p>
        </w:tc>
        <w:tc>
          <w:tcPr>
            <w:tcW w:w="864"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2008</w:t>
            </w:r>
          </w:p>
        </w:tc>
        <w:tc>
          <w:tcPr>
            <w:tcW w:w="864"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2009</w:t>
            </w:r>
          </w:p>
        </w:tc>
        <w:tc>
          <w:tcPr>
            <w:tcW w:w="864"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2010</w:t>
            </w:r>
          </w:p>
        </w:tc>
        <w:tc>
          <w:tcPr>
            <w:tcW w:w="864"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2011</w:t>
            </w:r>
          </w:p>
        </w:tc>
        <w:tc>
          <w:tcPr>
            <w:tcW w:w="865" w:type="dxa"/>
            <w:vAlign w:val="center"/>
          </w:tcPr>
          <w:p w:rsidR="00AC37A1" w:rsidRPr="00A92E06" w:rsidRDefault="00AC37A1" w:rsidP="00A92E06">
            <w:pPr>
              <w:spacing w:before="60" w:after="60"/>
              <w:jc w:val="center"/>
              <w:rPr>
                <w:rFonts w:ascii="Times New Roman" w:hAnsi="Times New Roman"/>
                <w:b/>
                <w:sz w:val="28"/>
                <w:szCs w:val="28"/>
              </w:rPr>
            </w:pPr>
            <w:r w:rsidRPr="00A92E06">
              <w:rPr>
                <w:rFonts w:ascii="Times New Roman" w:hAnsi="Times New Roman"/>
                <w:b/>
                <w:sz w:val="28"/>
                <w:szCs w:val="28"/>
              </w:rPr>
              <w:t>2012</w:t>
            </w:r>
          </w:p>
        </w:tc>
      </w:tr>
      <w:tr w:rsidR="00AC37A1" w:rsidRPr="00A92E06" w:rsidTr="00A92E06">
        <w:trPr>
          <w:jc w:val="center"/>
        </w:trPr>
        <w:tc>
          <w:tcPr>
            <w:tcW w:w="5059" w:type="dxa"/>
          </w:tcPr>
          <w:p w:rsidR="00AC37A1" w:rsidRPr="00A92E06" w:rsidRDefault="00AC37A1" w:rsidP="00A92E06">
            <w:pPr>
              <w:spacing w:before="60" w:after="60"/>
              <w:jc w:val="both"/>
              <w:rPr>
                <w:rFonts w:ascii="Times New Roman" w:hAnsi="Times New Roman"/>
                <w:sz w:val="28"/>
                <w:szCs w:val="28"/>
              </w:rPr>
            </w:pPr>
            <w:r w:rsidRPr="00A92E06">
              <w:rPr>
                <w:rFonts w:ascii="Times New Roman" w:hAnsi="Times New Roman"/>
                <w:sz w:val="28"/>
                <w:szCs w:val="28"/>
              </w:rPr>
              <w:t>Индекс промышленного производства</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98</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94,3</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107,8</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101,1</w:t>
            </w:r>
          </w:p>
        </w:tc>
        <w:tc>
          <w:tcPr>
            <w:tcW w:w="865"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107</w:t>
            </w:r>
          </w:p>
        </w:tc>
      </w:tr>
      <w:tr w:rsidR="00AC37A1" w:rsidRPr="00A92E06" w:rsidTr="00A92E06">
        <w:trPr>
          <w:jc w:val="center"/>
        </w:trPr>
        <w:tc>
          <w:tcPr>
            <w:tcW w:w="5059" w:type="dxa"/>
          </w:tcPr>
          <w:p w:rsidR="00AC37A1" w:rsidRPr="00A92E06" w:rsidRDefault="00AC37A1" w:rsidP="00A92E06">
            <w:pPr>
              <w:spacing w:before="60" w:after="60"/>
              <w:jc w:val="both"/>
              <w:rPr>
                <w:rFonts w:ascii="Times New Roman" w:hAnsi="Times New Roman"/>
                <w:sz w:val="28"/>
                <w:szCs w:val="28"/>
              </w:rPr>
            </w:pPr>
            <w:r w:rsidRPr="00A92E06">
              <w:rPr>
                <w:rFonts w:ascii="Times New Roman" w:hAnsi="Times New Roman"/>
                <w:sz w:val="28"/>
                <w:szCs w:val="28"/>
              </w:rPr>
              <w:t>Оборот розничной торговли</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104,6</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87,1</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100,2</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101,0</w:t>
            </w:r>
          </w:p>
        </w:tc>
        <w:tc>
          <w:tcPr>
            <w:tcW w:w="865"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100,2</w:t>
            </w:r>
          </w:p>
        </w:tc>
      </w:tr>
      <w:tr w:rsidR="00AC37A1" w:rsidRPr="00A92E06" w:rsidTr="00A92E06">
        <w:trPr>
          <w:jc w:val="center"/>
        </w:trPr>
        <w:tc>
          <w:tcPr>
            <w:tcW w:w="5059" w:type="dxa"/>
          </w:tcPr>
          <w:p w:rsidR="00AC37A1" w:rsidRPr="00A92E06" w:rsidRDefault="00AC37A1" w:rsidP="00A92E06">
            <w:pPr>
              <w:spacing w:before="60" w:after="60"/>
              <w:jc w:val="both"/>
              <w:rPr>
                <w:rFonts w:ascii="Times New Roman" w:hAnsi="Times New Roman"/>
                <w:sz w:val="28"/>
                <w:szCs w:val="28"/>
              </w:rPr>
            </w:pPr>
            <w:r w:rsidRPr="00A92E06">
              <w:rPr>
                <w:rFonts w:ascii="Times New Roman" w:hAnsi="Times New Roman"/>
                <w:sz w:val="28"/>
                <w:szCs w:val="28"/>
              </w:rPr>
              <w:t>Оборот общественного питания</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114,4</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93,6</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85,7</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108,6</w:t>
            </w:r>
          </w:p>
        </w:tc>
        <w:tc>
          <w:tcPr>
            <w:tcW w:w="865"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95,4</w:t>
            </w:r>
          </w:p>
        </w:tc>
      </w:tr>
      <w:tr w:rsidR="00AC37A1" w:rsidRPr="00A92E06" w:rsidTr="00A92E06">
        <w:trPr>
          <w:jc w:val="center"/>
        </w:trPr>
        <w:tc>
          <w:tcPr>
            <w:tcW w:w="5059" w:type="dxa"/>
          </w:tcPr>
          <w:p w:rsidR="00AC37A1" w:rsidRPr="00A92E06" w:rsidRDefault="00AC37A1" w:rsidP="00A92E06">
            <w:pPr>
              <w:spacing w:before="60" w:after="60"/>
              <w:jc w:val="both"/>
              <w:rPr>
                <w:rFonts w:ascii="Times New Roman" w:hAnsi="Times New Roman"/>
                <w:sz w:val="28"/>
                <w:szCs w:val="28"/>
              </w:rPr>
            </w:pPr>
            <w:r w:rsidRPr="00A92E06">
              <w:rPr>
                <w:rFonts w:ascii="Times New Roman" w:hAnsi="Times New Roman"/>
                <w:sz w:val="28"/>
                <w:szCs w:val="28"/>
              </w:rPr>
              <w:t>Объем платных услуг</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100,1</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100,8</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101,9</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103,2</w:t>
            </w:r>
          </w:p>
        </w:tc>
        <w:tc>
          <w:tcPr>
            <w:tcW w:w="865"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101,9</w:t>
            </w:r>
          </w:p>
        </w:tc>
      </w:tr>
      <w:tr w:rsidR="00AC37A1" w:rsidRPr="00A92E06" w:rsidTr="00A92E06">
        <w:trPr>
          <w:jc w:val="center"/>
        </w:trPr>
        <w:tc>
          <w:tcPr>
            <w:tcW w:w="5059" w:type="dxa"/>
          </w:tcPr>
          <w:p w:rsidR="00AC37A1" w:rsidRPr="00A92E06" w:rsidRDefault="00AC37A1" w:rsidP="00A92E06">
            <w:pPr>
              <w:spacing w:before="60" w:after="60"/>
              <w:jc w:val="both"/>
              <w:rPr>
                <w:rFonts w:ascii="Times New Roman" w:hAnsi="Times New Roman"/>
                <w:sz w:val="28"/>
                <w:szCs w:val="28"/>
              </w:rPr>
            </w:pPr>
            <w:r w:rsidRPr="00A92E06">
              <w:rPr>
                <w:rFonts w:ascii="Times New Roman" w:hAnsi="Times New Roman"/>
                <w:sz w:val="28"/>
                <w:szCs w:val="28"/>
              </w:rPr>
              <w:t>Среднемесячная номинальная начисленная заработная плата одного работника</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131,5</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123,2</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111,1</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112,1</w:t>
            </w:r>
          </w:p>
        </w:tc>
        <w:tc>
          <w:tcPr>
            <w:tcW w:w="865"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114,4</w:t>
            </w:r>
          </w:p>
        </w:tc>
      </w:tr>
      <w:tr w:rsidR="00AC37A1" w:rsidRPr="00A92E06" w:rsidTr="00A92E06">
        <w:trPr>
          <w:jc w:val="center"/>
        </w:trPr>
        <w:tc>
          <w:tcPr>
            <w:tcW w:w="5059" w:type="dxa"/>
          </w:tcPr>
          <w:p w:rsidR="00AC37A1" w:rsidRPr="00A92E06" w:rsidRDefault="00AC37A1" w:rsidP="00A92E06">
            <w:pPr>
              <w:spacing w:before="60" w:after="60"/>
              <w:jc w:val="both"/>
              <w:rPr>
                <w:rFonts w:ascii="Times New Roman" w:hAnsi="Times New Roman"/>
                <w:sz w:val="28"/>
                <w:szCs w:val="28"/>
              </w:rPr>
            </w:pPr>
            <w:r w:rsidRPr="00A92E06">
              <w:rPr>
                <w:rFonts w:ascii="Times New Roman" w:hAnsi="Times New Roman"/>
                <w:sz w:val="28"/>
                <w:szCs w:val="28"/>
              </w:rPr>
              <w:t>Среднесписочная численность работников организаций</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101,3</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80,8</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95,3</w:t>
            </w:r>
          </w:p>
        </w:tc>
        <w:tc>
          <w:tcPr>
            <w:tcW w:w="864"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99,2</w:t>
            </w:r>
          </w:p>
        </w:tc>
        <w:tc>
          <w:tcPr>
            <w:tcW w:w="865" w:type="dxa"/>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93,8</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территориальный орган Федеральной службы государственной статистики по Республике Коми «Паспорт социально-экономического положения МО МР «Усть-Куломский» за 2002-2012 гг.»</w:t>
      </w:r>
    </w:p>
    <w:p w:rsidR="00AC37A1" w:rsidRPr="00A92E06" w:rsidRDefault="00AC37A1" w:rsidP="00A92E06">
      <w:pPr>
        <w:spacing w:after="200"/>
        <w:jc w:val="both"/>
        <w:rPr>
          <w:rFonts w:ascii="Times New Roman" w:hAnsi="Times New Roman"/>
          <w:sz w:val="28"/>
          <w:szCs w:val="28"/>
          <w:u w:val="single"/>
        </w:rPr>
      </w:pPr>
      <w:r w:rsidRPr="00A92E06">
        <w:rPr>
          <w:rFonts w:ascii="Times New Roman" w:hAnsi="Times New Roman"/>
          <w:sz w:val="28"/>
          <w:szCs w:val="28"/>
          <w:u w:val="single"/>
        </w:rPr>
        <w:t>Ресурсно-экономический потенциал</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Отличительными чертами организации территории муниципального района «Усть-Куломский» являются:</w:t>
      </w:r>
    </w:p>
    <w:p w:rsidR="00AC37A1" w:rsidRPr="00A92E06" w:rsidRDefault="00AC37A1" w:rsidP="003E3AD4">
      <w:pPr>
        <w:pStyle w:val="a4"/>
        <w:numPr>
          <w:ilvl w:val="0"/>
          <w:numId w:val="30"/>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удаленность от Сыктывкара – основного административного и лесо-промышленного центра республики;</w:t>
      </w:r>
    </w:p>
    <w:p w:rsidR="00AC37A1" w:rsidRPr="00A92E06" w:rsidRDefault="00AC37A1" w:rsidP="003E3AD4">
      <w:pPr>
        <w:pStyle w:val="a4"/>
        <w:numPr>
          <w:ilvl w:val="0"/>
          <w:numId w:val="30"/>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наличие трех относительно компактных зон  расселения: центральной – Усть-Куломской, северной – Помоздинской, восточной – Усть-</w:t>
      </w:r>
      <w:r w:rsidRPr="00A92E06">
        <w:rPr>
          <w:rFonts w:ascii="Times New Roman" w:hAnsi="Times New Roman"/>
          <w:sz w:val="28"/>
          <w:szCs w:val="28"/>
        </w:rPr>
        <w:lastRenderedPageBreak/>
        <w:t>Немской и группы рассеянных населенных пунктов в южной части района;</w:t>
      </w:r>
    </w:p>
    <w:p w:rsidR="00AC37A1" w:rsidRPr="00A92E06" w:rsidRDefault="00AC37A1" w:rsidP="003E3AD4">
      <w:pPr>
        <w:pStyle w:val="a4"/>
        <w:numPr>
          <w:ilvl w:val="0"/>
          <w:numId w:val="30"/>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лесозаготовительный профиль муниципального района, основными элементами которого являются предприятия ОАО«Монди – СЛПК» и предприятия малого лесного бизнеса;</w:t>
      </w:r>
    </w:p>
    <w:p w:rsidR="00AC37A1" w:rsidRPr="00A92E06" w:rsidRDefault="00AC37A1" w:rsidP="003E3AD4">
      <w:pPr>
        <w:pStyle w:val="a4"/>
        <w:numPr>
          <w:ilvl w:val="0"/>
          <w:numId w:val="30"/>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наличие территорий низкой транспортной доступности, препятствующих размещению производства и развитию сферы услуг.</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Природно-ресурсный потенциал муниципального района «Усть-Куломский» включает в себя:</w:t>
      </w:r>
    </w:p>
    <w:p w:rsidR="00AC37A1" w:rsidRPr="00A92E06" w:rsidRDefault="00AC37A1" w:rsidP="003E3AD4">
      <w:pPr>
        <w:pStyle w:val="a4"/>
        <w:numPr>
          <w:ilvl w:val="0"/>
          <w:numId w:val="29"/>
        </w:numPr>
        <w:spacing w:after="200"/>
        <w:jc w:val="both"/>
        <w:rPr>
          <w:rFonts w:ascii="Times New Roman" w:hAnsi="Times New Roman"/>
          <w:sz w:val="28"/>
          <w:szCs w:val="28"/>
        </w:rPr>
      </w:pPr>
      <w:r w:rsidRPr="00A92E06">
        <w:rPr>
          <w:rFonts w:ascii="Times New Roman" w:hAnsi="Times New Roman"/>
          <w:sz w:val="28"/>
          <w:szCs w:val="28"/>
        </w:rPr>
        <w:t>минерально-сырьевые ресурсы;</w:t>
      </w:r>
    </w:p>
    <w:p w:rsidR="00AC37A1" w:rsidRPr="00A92E06" w:rsidRDefault="00AC37A1" w:rsidP="003E3AD4">
      <w:pPr>
        <w:pStyle w:val="a4"/>
        <w:numPr>
          <w:ilvl w:val="0"/>
          <w:numId w:val="29"/>
        </w:numPr>
        <w:spacing w:after="200"/>
        <w:jc w:val="both"/>
        <w:rPr>
          <w:rFonts w:ascii="Times New Roman" w:hAnsi="Times New Roman"/>
          <w:sz w:val="28"/>
          <w:szCs w:val="28"/>
        </w:rPr>
      </w:pPr>
      <w:r w:rsidRPr="00A92E06">
        <w:rPr>
          <w:rFonts w:ascii="Times New Roman" w:hAnsi="Times New Roman"/>
          <w:sz w:val="28"/>
          <w:szCs w:val="28"/>
        </w:rPr>
        <w:t>лесные ресурсы;</w:t>
      </w:r>
    </w:p>
    <w:p w:rsidR="00AC37A1" w:rsidRPr="00A92E06" w:rsidRDefault="00AC37A1" w:rsidP="003E3AD4">
      <w:pPr>
        <w:pStyle w:val="a4"/>
        <w:numPr>
          <w:ilvl w:val="0"/>
          <w:numId w:val="29"/>
        </w:numPr>
        <w:spacing w:after="200"/>
        <w:jc w:val="both"/>
        <w:rPr>
          <w:rFonts w:ascii="Times New Roman" w:hAnsi="Times New Roman"/>
          <w:sz w:val="28"/>
          <w:szCs w:val="28"/>
        </w:rPr>
      </w:pPr>
      <w:r w:rsidRPr="00A92E06">
        <w:rPr>
          <w:rFonts w:ascii="Times New Roman" w:hAnsi="Times New Roman"/>
          <w:sz w:val="28"/>
          <w:szCs w:val="28"/>
        </w:rPr>
        <w:t>ресурсы дикоросов.</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Производственный потенциал района основан на лесопромышленном комплексе, имеющем лесозаготовительную направленность.</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 xml:space="preserve">Минерально-сырьевые ресурсы Усть-Куломского района включают месторождения бурого угля (ресурс углей составляет 65 млн.т.), торфа (запасы составляют 223 млн.т.), разнообразных видов минерального строительного и облицовочного сырья, а также пресных и лечебно-минеральных подземных вод, перспективен район по нефтегазоносности. Одним из важнейших видов ресурсов являются бокситы Тимано-Пузлинской группы, которые характеризуются высоким содержанием глинозема, низким содержанием железа. </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Усть-Куломский район обладает значительными по объему лесными ресурсами, занимая второе место среди всех муниципальных образований в Республике Коми по запасу древесины. По данным учета лесного фонда на 01.01.2013 г. общий запас лесных ресурсов - 347,4 млн. кубических метров. В структуре лесных ресурсов преобладают хвойные породы, ель и сосна. Расчетная лесосека составляет 5,4 млн. кубометров. Ежегодно предприятиями лесной отрасли заготавливается свыше 1 млн. кубометров древесины, производится 60 тыс. кубометров пиломатериалов.</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Лесные ресурсы Усть-Куломского района составляют 11,2% от всего запаса древесины на территории республики и 14,4% эксплуатационного лесного фонда, в том числе по спелым и перестойным лесам – 14,8%.</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Общая площадь земель лесного фонда района составляет 2559,5 тыс.га, площадь покрытая лесом – 2356,5 тыс.га, лесистость – 92,1%.</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Ресурсы дикоросов включают в себя ягодные растения – брусника, клюква, черника, голубика, морошка, рябина, а также грибы, лекарственные травы.</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lastRenderedPageBreak/>
        <w:t>Финансовый потенциал в силу низкой диверсификации экономики района остается на достаточно низком уровне. Значительно ситуацию могут улучшить только качественные изменения в уже существующих секторах (эффективное развитие лесной промышленности и сельскохозяйственного производства), либо появление на территории новых источников финансового дохода.</w:t>
      </w:r>
    </w:p>
    <w:p w:rsidR="00AC37A1" w:rsidRPr="00A92E06" w:rsidRDefault="00AC37A1" w:rsidP="00A92E06">
      <w:pPr>
        <w:spacing w:after="200"/>
        <w:jc w:val="both"/>
        <w:rPr>
          <w:rFonts w:ascii="Times New Roman" w:hAnsi="Times New Roman"/>
          <w:sz w:val="28"/>
          <w:szCs w:val="28"/>
          <w:u w:val="single"/>
        </w:rPr>
      </w:pPr>
      <w:r w:rsidRPr="00A92E06">
        <w:rPr>
          <w:rFonts w:ascii="Times New Roman" w:hAnsi="Times New Roman"/>
          <w:sz w:val="28"/>
          <w:szCs w:val="28"/>
          <w:u w:val="single"/>
        </w:rPr>
        <w:t>Инфраструктура экономики</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Инфраструктура экономического развития связана с развитием следующих отраслей:</w:t>
      </w:r>
    </w:p>
    <w:p w:rsidR="00AC37A1" w:rsidRPr="00A92E06" w:rsidRDefault="00AC37A1" w:rsidP="003E3AD4">
      <w:pPr>
        <w:pStyle w:val="a4"/>
        <w:numPr>
          <w:ilvl w:val="0"/>
          <w:numId w:val="18"/>
        </w:numPr>
        <w:spacing w:after="200"/>
        <w:jc w:val="both"/>
        <w:rPr>
          <w:rFonts w:ascii="Times New Roman" w:hAnsi="Times New Roman"/>
          <w:sz w:val="28"/>
          <w:szCs w:val="28"/>
        </w:rPr>
      </w:pPr>
      <w:r w:rsidRPr="00A92E06">
        <w:rPr>
          <w:rFonts w:ascii="Times New Roman" w:hAnsi="Times New Roman"/>
          <w:sz w:val="28"/>
          <w:szCs w:val="28"/>
        </w:rPr>
        <w:t xml:space="preserve">лесозаготовка и глубокая переработка древесины; </w:t>
      </w:r>
    </w:p>
    <w:p w:rsidR="00AC37A1" w:rsidRPr="00A92E06" w:rsidRDefault="00AC37A1" w:rsidP="003E3AD4">
      <w:pPr>
        <w:pStyle w:val="a4"/>
        <w:numPr>
          <w:ilvl w:val="0"/>
          <w:numId w:val="18"/>
        </w:numPr>
        <w:spacing w:after="200"/>
        <w:jc w:val="both"/>
        <w:rPr>
          <w:rFonts w:ascii="Times New Roman" w:hAnsi="Times New Roman"/>
          <w:sz w:val="28"/>
          <w:szCs w:val="28"/>
        </w:rPr>
      </w:pPr>
      <w:r w:rsidRPr="00A92E06">
        <w:rPr>
          <w:rFonts w:ascii="Times New Roman" w:hAnsi="Times New Roman"/>
          <w:sz w:val="28"/>
          <w:szCs w:val="28"/>
        </w:rPr>
        <w:t xml:space="preserve">производство, закуп и переработка сельхозпродукции, дикоросов, рыборазведение; </w:t>
      </w:r>
    </w:p>
    <w:p w:rsidR="00AC37A1" w:rsidRPr="00A92E06" w:rsidRDefault="00AC37A1" w:rsidP="003E3AD4">
      <w:pPr>
        <w:pStyle w:val="a4"/>
        <w:numPr>
          <w:ilvl w:val="0"/>
          <w:numId w:val="18"/>
        </w:numPr>
        <w:spacing w:after="200"/>
        <w:jc w:val="both"/>
        <w:rPr>
          <w:rFonts w:ascii="Times New Roman" w:hAnsi="Times New Roman"/>
          <w:sz w:val="28"/>
          <w:szCs w:val="28"/>
        </w:rPr>
      </w:pPr>
      <w:r w:rsidRPr="00A92E06">
        <w:rPr>
          <w:rFonts w:ascii="Times New Roman" w:hAnsi="Times New Roman"/>
          <w:sz w:val="28"/>
          <w:szCs w:val="28"/>
        </w:rPr>
        <w:t xml:space="preserve">строительство; </w:t>
      </w:r>
    </w:p>
    <w:p w:rsidR="00AC37A1" w:rsidRPr="00A92E06" w:rsidRDefault="00AC37A1" w:rsidP="003E3AD4">
      <w:pPr>
        <w:pStyle w:val="a4"/>
        <w:numPr>
          <w:ilvl w:val="0"/>
          <w:numId w:val="18"/>
        </w:numPr>
        <w:spacing w:after="200"/>
        <w:jc w:val="both"/>
        <w:rPr>
          <w:rFonts w:ascii="Times New Roman" w:hAnsi="Times New Roman"/>
          <w:sz w:val="28"/>
          <w:szCs w:val="28"/>
        </w:rPr>
      </w:pPr>
      <w:r w:rsidRPr="00A92E06">
        <w:rPr>
          <w:rFonts w:ascii="Times New Roman" w:hAnsi="Times New Roman"/>
          <w:sz w:val="28"/>
          <w:szCs w:val="28"/>
        </w:rPr>
        <w:t>развитие сферы услуг.</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В Усть-Куломском районе работают свыше 300 предприятий и учреждений и 470 индивидуальных предпринимателей, из них 25% сосредоточены в промышленной, 6,6% в сельскохозяйственной отрасли и 33% в торговле. В среднем за год производство промышленной продукции составляет почти 1 млрд. рублей.</w:t>
      </w:r>
    </w:p>
    <w:p w:rsidR="00AC37A1" w:rsidRPr="00A92E06" w:rsidRDefault="00AC37A1" w:rsidP="00A92E06">
      <w:pPr>
        <w:rPr>
          <w:rFonts w:ascii="Times New Roman" w:hAnsi="Times New Roman"/>
          <w:sz w:val="28"/>
          <w:szCs w:val="28"/>
        </w:rPr>
      </w:pP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Рисунок 1. Распределение юридических лиц по видам деятельности в 2013 г.</w:t>
      </w:r>
    </w:p>
    <w:p w:rsidR="00AC37A1" w:rsidRPr="00A92E06" w:rsidRDefault="00DB31ED" w:rsidP="00A92E06">
      <w:pPr>
        <w:spacing w:before="200" w:after="200"/>
        <w:jc w:val="both"/>
        <w:rPr>
          <w:rFonts w:ascii="Times New Roman" w:hAnsi="Times New Roman"/>
          <w:sz w:val="20"/>
          <w:szCs w:val="20"/>
        </w:rPr>
      </w:pPr>
      <w:r>
        <w:rPr>
          <w:rFonts w:ascii="Times New Roman" w:hAnsi="Times New Roman"/>
          <w:noProof/>
          <w:sz w:val="28"/>
          <w:szCs w:val="28"/>
          <w:lang w:eastAsia="ru-RU"/>
        </w:rPr>
        <w:drawing>
          <wp:inline distT="0" distB="0" distL="0" distR="0">
            <wp:extent cx="5800725" cy="36766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C37A1" w:rsidRPr="00A92E06">
        <w:rPr>
          <w:rFonts w:ascii="Times New Roman" w:hAnsi="Times New Roman"/>
          <w:sz w:val="20"/>
          <w:szCs w:val="20"/>
        </w:rPr>
        <w:t>Источник: территориальный орган Федеральной службы государственной статистики по Республике Коми «Паспорт социально-экономического положения МО МР «Усть-Куломский» за 2002-2012 гг.»</w:t>
      </w:r>
    </w:p>
    <w:p w:rsidR="00AC37A1" w:rsidRPr="00A92E06" w:rsidRDefault="00AC37A1" w:rsidP="00A92E06">
      <w:pPr>
        <w:spacing w:after="200"/>
        <w:jc w:val="both"/>
        <w:rPr>
          <w:rFonts w:ascii="Times New Roman" w:hAnsi="Times New Roman"/>
          <w:sz w:val="28"/>
          <w:szCs w:val="28"/>
          <w:lang w:eastAsia="ar-SA"/>
        </w:rPr>
      </w:pPr>
      <w:r w:rsidRPr="00A92E06">
        <w:rPr>
          <w:rFonts w:ascii="Times New Roman" w:hAnsi="Times New Roman"/>
          <w:sz w:val="28"/>
          <w:szCs w:val="28"/>
          <w:lang w:eastAsia="ar-SA"/>
        </w:rPr>
        <w:lastRenderedPageBreak/>
        <w:t>Количество индивидуальных предпринимателей, прошедших регистрацию и перерегистрацию в налоговых органах, на 1 июля 2013 года составило 470 (в соответствующем периоде 2012 года 505), в том числе по видам экономической деятельности представлена структура на диаграмме 2.</w:t>
      </w:r>
    </w:p>
    <w:p w:rsidR="00AC37A1" w:rsidRPr="00A92E06" w:rsidRDefault="00AC37A1" w:rsidP="00A92E06">
      <w:pPr>
        <w:spacing w:after="200"/>
        <w:jc w:val="both"/>
        <w:rPr>
          <w:rFonts w:ascii="Times New Roman" w:hAnsi="Times New Roman"/>
          <w:sz w:val="28"/>
          <w:szCs w:val="28"/>
        </w:rPr>
      </w:pP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Рисунок 2. Распределение индивидуальных предпринимателей по видам деятельности в 2013 г.</w:t>
      </w:r>
    </w:p>
    <w:p w:rsidR="00AC37A1" w:rsidRPr="00A92E06" w:rsidRDefault="00DB31ED" w:rsidP="00A92E06">
      <w:pPr>
        <w:spacing w:before="200" w:after="20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715000" cy="2390775"/>
            <wp:effectExtent l="0" t="0" r="0" b="0"/>
            <wp:docPr id="3"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территориальный орган Федеральной службы государственной статистики по Республике Коми «Паспорт социально-экономического положения МО МР «Усть-Куломский» за 2002-2012 гг.»</w:t>
      </w:r>
    </w:p>
    <w:p w:rsidR="00AC37A1" w:rsidRPr="00A92E06" w:rsidRDefault="00AC37A1" w:rsidP="00A92E06">
      <w:pPr>
        <w:spacing w:before="200" w:after="200"/>
        <w:jc w:val="both"/>
        <w:rPr>
          <w:rFonts w:ascii="Times New Roman" w:hAnsi="Times New Roman"/>
          <w:sz w:val="28"/>
          <w:szCs w:val="28"/>
        </w:rPr>
      </w:pPr>
      <w:r w:rsidRPr="00A92E06">
        <w:rPr>
          <w:rFonts w:ascii="Times New Roman" w:hAnsi="Times New Roman"/>
          <w:sz w:val="28"/>
          <w:szCs w:val="28"/>
        </w:rPr>
        <w:t>В целях развития малого и среднего предпринимательства реализуется целевая программа «Поддержка и развитие малого и среднего предпринимательства в Усть-Куломском районе», которая включает в себя администра</w:t>
      </w:r>
      <w:r>
        <w:rPr>
          <w:rFonts w:ascii="Times New Roman" w:hAnsi="Times New Roman"/>
          <w:sz w:val="28"/>
          <w:szCs w:val="28"/>
        </w:rPr>
        <w:t>тивно-организационную, финансовую</w:t>
      </w:r>
      <w:r w:rsidRPr="00A92E06">
        <w:rPr>
          <w:rFonts w:ascii="Times New Roman" w:hAnsi="Times New Roman"/>
          <w:sz w:val="28"/>
          <w:szCs w:val="28"/>
        </w:rPr>
        <w:t>, кадровую поддержку малого предпринимательства. Ежегодно расходы на предоставление субсидий составляют более–8,0 млн. рублей.</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В районе функционирует Информационно-маркетинговый центр предпринимательства.</w:t>
      </w:r>
    </w:p>
    <w:p w:rsidR="00AC37A1" w:rsidRPr="00A92E06" w:rsidRDefault="00AC37A1" w:rsidP="00A92E06">
      <w:pPr>
        <w:spacing w:after="200"/>
        <w:jc w:val="both"/>
        <w:rPr>
          <w:rFonts w:ascii="Times New Roman" w:hAnsi="Times New Roman"/>
          <w:sz w:val="28"/>
          <w:szCs w:val="28"/>
          <w:u w:val="single"/>
        </w:rPr>
      </w:pPr>
      <w:r w:rsidRPr="00A92E06">
        <w:rPr>
          <w:rFonts w:ascii="Times New Roman" w:hAnsi="Times New Roman"/>
          <w:sz w:val="28"/>
          <w:szCs w:val="28"/>
          <w:u w:val="single"/>
        </w:rPr>
        <w:t>Инвестиционная политика</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За 2012 год объем инвестиций муниципального бюджета в экономику района по сравнению с 2008 годом снизился на 71% и составил – 11,7 млн. руб. Инвестиции в основном направлены на развитие инженерной и коммунальной инфраструктуры.</w:t>
      </w:r>
    </w:p>
    <w:p w:rsidR="00AC37A1" w:rsidRPr="00A92E06" w:rsidRDefault="00AC37A1" w:rsidP="0018175D">
      <w:pPr>
        <w:spacing w:after="200"/>
        <w:jc w:val="both"/>
        <w:rPr>
          <w:rFonts w:ascii="Times New Roman" w:hAnsi="Times New Roman"/>
          <w:sz w:val="28"/>
          <w:szCs w:val="28"/>
        </w:rPr>
      </w:pPr>
      <w:r w:rsidRPr="00A92E06">
        <w:rPr>
          <w:rFonts w:ascii="Times New Roman" w:hAnsi="Times New Roman"/>
          <w:sz w:val="28"/>
          <w:szCs w:val="28"/>
        </w:rPr>
        <w:t>Инвестиции организаций составили 237,2 млн. руб. по итогам 2012 г. Капиталовложения организаций направляются в основном на приобретение оборудования и техники. Основные отрасли, в которые направлены инвестиции это лесопиление и сельское хозяйство. За 2008-2012 годы средний темп роста инвестиций организаций составил 27%. Динамика инвестиций приведена в таблице 4.</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lastRenderedPageBreak/>
        <w:t>Рисунок 3. Инвестиции в основной капитал предприятий, организаций и субъектов малого и среднего предпринимательства, млн. руб.</w:t>
      </w:r>
    </w:p>
    <w:p w:rsidR="00AC37A1" w:rsidRPr="00A92E06" w:rsidRDefault="00DB31ED" w:rsidP="00A92E06">
      <w:pPr>
        <w:spacing w:before="200" w:after="20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286375" cy="1943100"/>
            <wp:effectExtent l="0" t="0" r="0" b="0"/>
            <wp:docPr id="4"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37A1" w:rsidRPr="00A92E06" w:rsidRDefault="00AC37A1" w:rsidP="00A92E06">
      <w:pPr>
        <w:spacing w:before="200" w:after="200"/>
        <w:jc w:val="both"/>
        <w:rPr>
          <w:rFonts w:ascii="Times New Roman" w:hAnsi="Times New Roman"/>
        </w:rPr>
      </w:pPr>
      <w:r w:rsidRPr="00A92E06">
        <w:rPr>
          <w:rFonts w:ascii="Times New Roman" w:hAnsi="Times New Roman"/>
        </w:rPr>
        <w:t>Источник: территориальный орган Федеральной службы государственной статистики по Республике Коми «Паспорт социально-экономического положения МО МР «Усть-Куломский» за 2002-2012 гг.»</w:t>
      </w:r>
    </w:p>
    <w:p w:rsidR="00AC37A1" w:rsidRPr="005C2AF3" w:rsidRDefault="00AC37A1" w:rsidP="00A92E06">
      <w:pPr>
        <w:spacing w:after="200"/>
        <w:jc w:val="both"/>
        <w:rPr>
          <w:rFonts w:ascii="Times New Roman" w:hAnsi="Times New Roman"/>
          <w:sz w:val="28"/>
          <w:szCs w:val="28"/>
        </w:rPr>
      </w:pPr>
      <w:r w:rsidRPr="005C2AF3">
        <w:rPr>
          <w:rFonts w:ascii="Times New Roman" w:hAnsi="Times New Roman"/>
          <w:sz w:val="28"/>
          <w:szCs w:val="28"/>
        </w:rPr>
        <w:t>Таблица 4. Динамика инвестиций и стоимости основных фондов, 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1042"/>
        <w:gridCol w:w="1042"/>
        <w:gridCol w:w="1042"/>
        <w:gridCol w:w="1042"/>
        <w:gridCol w:w="1042"/>
      </w:tblGrid>
      <w:tr w:rsidR="00AC37A1" w:rsidRPr="005C2AF3" w:rsidTr="00A92E06">
        <w:trPr>
          <w:trHeight w:val="541"/>
          <w:tblHeader/>
        </w:trPr>
        <w:tc>
          <w:tcPr>
            <w:tcW w:w="4361" w:type="dxa"/>
            <w:vAlign w:val="center"/>
          </w:tcPr>
          <w:p w:rsidR="00AC37A1" w:rsidRPr="005C2AF3" w:rsidRDefault="00AC37A1" w:rsidP="00A92E06">
            <w:pPr>
              <w:spacing w:before="60" w:after="60"/>
              <w:jc w:val="center"/>
              <w:rPr>
                <w:rFonts w:ascii="Times New Roman" w:hAnsi="Times New Roman"/>
                <w:b/>
                <w:bCs/>
                <w:sz w:val="28"/>
                <w:szCs w:val="28"/>
              </w:rPr>
            </w:pPr>
            <w:r w:rsidRPr="005C2AF3">
              <w:rPr>
                <w:rFonts w:ascii="Times New Roman" w:hAnsi="Times New Roman"/>
                <w:b/>
                <w:bCs/>
                <w:sz w:val="28"/>
                <w:szCs w:val="28"/>
              </w:rPr>
              <w:t>Наименование</w:t>
            </w:r>
          </w:p>
        </w:tc>
        <w:tc>
          <w:tcPr>
            <w:tcW w:w="1042" w:type="dxa"/>
            <w:vAlign w:val="center"/>
          </w:tcPr>
          <w:p w:rsidR="00AC37A1" w:rsidRPr="005C2AF3" w:rsidRDefault="00AC37A1" w:rsidP="00A92E06">
            <w:pPr>
              <w:spacing w:before="60" w:after="60"/>
              <w:jc w:val="center"/>
              <w:rPr>
                <w:rFonts w:ascii="Times New Roman" w:hAnsi="Times New Roman"/>
                <w:b/>
                <w:bCs/>
                <w:sz w:val="28"/>
                <w:szCs w:val="28"/>
              </w:rPr>
            </w:pPr>
            <w:r w:rsidRPr="005C2AF3">
              <w:rPr>
                <w:rFonts w:ascii="Times New Roman" w:hAnsi="Times New Roman"/>
                <w:b/>
                <w:bCs/>
                <w:sz w:val="28"/>
                <w:szCs w:val="28"/>
              </w:rPr>
              <w:t>2008</w:t>
            </w:r>
          </w:p>
        </w:tc>
        <w:tc>
          <w:tcPr>
            <w:tcW w:w="1042" w:type="dxa"/>
            <w:vAlign w:val="center"/>
          </w:tcPr>
          <w:p w:rsidR="00AC37A1" w:rsidRPr="005C2AF3" w:rsidRDefault="00AC37A1" w:rsidP="00A92E06">
            <w:pPr>
              <w:spacing w:before="60" w:after="60"/>
              <w:jc w:val="center"/>
              <w:rPr>
                <w:rFonts w:ascii="Times New Roman" w:hAnsi="Times New Roman"/>
                <w:b/>
                <w:bCs/>
                <w:sz w:val="28"/>
                <w:szCs w:val="28"/>
              </w:rPr>
            </w:pPr>
            <w:r w:rsidRPr="005C2AF3">
              <w:rPr>
                <w:rFonts w:ascii="Times New Roman" w:hAnsi="Times New Roman"/>
                <w:b/>
                <w:bCs/>
                <w:sz w:val="28"/>
                <w:szCs w:val="28"/>
              </w:rPr>
              <w:t>2009</w:t>
            </w:r>
          </w:p>
        </w:tc>
        <w:tc>
          <w:tcPr>
            <w:tcW w:w="1042" w:type="dxa"/>
            <w:vAlign w:val="center"/>
          </w:tcPr>
          <w:p w:rsidR="00AC37A1" w:rsidRPr="005C2AF3" w:rsidRDefault="00AC37A1" w:rsidP="00A92E06">
            <w:pPr>
              <w:spacing w:before="60" w:after="60"/>
              <w:jc w:val="center"/>
              <w:rPr>
                <w:rFonts w:ascii="Times New Roman" w:hAnsi="Times New Roman"/>
                <w:b/>
                <w:bCs/>
                <w:sz w:val="28"/>
                <w:szCs w:val="28"/>
              </w:rPr>
            </w:pPr>
            <w:r w:rsidRPr="005C2AF3">
              <w:rPr>
                <w:rFonts w:ascii="Times New Roman" w:hAnsi="Times New Roman"/>
                <w:b/>
                <w:bCs/>
                <w:sz w:val="28"/>
                <w:szCs w:val="28"/>
              </w:rPr>
              <w:t>2010</w:t>
            </w:r>
          </w:p>
        </w:tc>
        <w:tc>
          <w:tcPr>
            <w:tcW w:w="1042" w:type="dxa"/>
            <w:vAlign w:val="center"/>
          </w:tcPr>
          <w:p w:rsidR="00AC37A1" w:rsidRPr="005C2AF3" w:rsidRDefault="00AC37A1" w:rsidP="00A92E06">
            <w:pPr>
              <w:spacing w:before="60" w:after="60"/>
              <w:jc w:val="center"/>
              <w:rPr>
                <w:rFonts w:ascii="Times New Roman" w:hAnsi="Times New Roman"/>
                <w:b/>
                <w:bCs/>
                <w:sz w:val="28"/>
                <w:szCs w:val="28"/>
              </w:rPr>
            </w:pPr>
            <w:r w:rsidRPr="005C2AF3">
              <w:rPr>
                <w:rFonts w:ascii="Times New Roman" w:hAnsi="Times New Roman"/>
                <w:b/>
                <w:bCs/>
                <w:sz w:val="28"/>
                <w:szCs w:val="28"/>
              </w:rPr>
              <w:t>2011</w:t>
            </w:r>
          </w:p>
        </w:tc>
        <w:tc>
          <w:tcPr>
            <w:tcW w:w="1042" w:type="dxa"/>
            <w:vAlign w:val="center"/>
          </w:tcPr>
          <w:p w:rsidR="00AC37A1" w:rsidRPr="005C2AF3" w:rsidRDefault="00AC37A1" w:rsidP="00A92E06">
            <w:pPr>
              <w:spacing w:before="60" w:after="60"/>
              <w:jc w:val="center"/>
              <w:rPr>
                <w:rFonts w:ascii="Times New Roman" w:hAnsi="Times New Roman"/>
                <w:b/>
                <w:bCs/>
                <w:sz w:val="28"/>
                <w:szCs w:val="28"/>
              </w:rPr>
            </w:pPr>
            <w:r w:rsidRPr="005C2AF3">
              <w:rPr>
                <w:rFonts w:ascii="Times New Roman" w:hAnsi="Times New Roman"/>
                <w:b/>
                <w:bCs/>
                <w:sz w:val="28"/>
                <w:szCs w:val="28"/>
              </w:rPr>
              <w:t>2012</w:t>
            </w:r>
          </w:p>
        </w:tc>
      </w:tr>
      <w:tr w:rsidR="00AC37A1" w:rsidRPr="005C2AF3" w:rsidTr="00A92E06">
        <w:tc>
          <w:tcPr>
            <w:tcW w:w="4361" w:type="dxa"/>
          </w:tcPr>
          <w:p w:rsidR="00AC37A1" w:rsidRPr="005C2AF3" w:rsidRDefault="00AC37A1" w:rsidP="00A92E06">
            <w:pPr>
              <w:spacing w:before="60" w:after="60"/>
              <w:rPr>
                <w:rFonts w:ascii="Times New Roman" w:hAnsi="Times New Roman"/>
                <w:bCs/>
                <w:sz w:val="28"/>
                <w:szCs w:val="28"/>
              </w:rPr>
            </w:pPr>
            <w:r w:rsidRPr="005C2AF3">
              <w:rPr>
                <w:rFonts w:ascii="Times New Roman" w:hAnsi="Times New Roman"/>
                <w:bCs/>
                <w:sz w:val="28"/>
                <w:szCs w:val="28"/>
              </w:rPr>
              <w:t>Инвестиции в основной капитал, освоенные на территории района * - всего</w:t>
            </w:r>
          </w:p>
        </w:tc>
        <w:tc>
          <w:tcPr>
            <w:tcW w:w="1042" w:type="dxa"/>
            <w:vAlign w:val="center"/>
          </w:tcPr>
          <w:p w:rsidR="00AC37A1" w:rsidRPr="005C2AF3" w:rsidRDefault="00AC37A1" w:rsidP="00A92E06">
            <w:pPr>
              <w:pStyle w:val="6-"/>
              <w:spacing w:before="40" w:after="40" w:line="336" w:lineRule="auto"/>
              <w:ind w:left="0" w:right="170"/>
              <w:rPr>
                <w:rFonts w:ascii="Times New Roman" w:hAnsi="Times New Roman"/>
                <w:sz w:val="28"/>
                <w:szCs w:val="28"/>
              </w:rPr>
            </w:pPr>
            <w:r w:rsidRPr="005C2AF3">
              <w:rPr>
                <w:rFonts w:ascii="Times New Roman" w:hAnsi="Times New Roman"/>
                <w:sz w:val="28"/>
                <w:szCs w:val="28"/>
              </w:rPr>
              <w:t>495,6</w:t>
            </w:r>
          </w:p>
        </w:tc>
        <w:tc>
          <w:tcPr>
            <w:tcW w:w="1042" w:type="dxa"/>
            <w:vAlign w:val="center"/>
          </w:tcPr>
          <w:p w:rsidR="00AC37A1" w:rsidRPr="005C2AF3" w:rsidRDefault="00AC37A1" w:rsidP="00A92E06">
            <w:pPr>
              <w:pStyle w:val="6-"/>
              <w:spacing w:before="40" w:after="40" w:line="336" w:lineRule="auto"/>
              <w:ind w:left="0" w:right="170"/>
              <w:rPr>
                <w:rFonts w:ascii="Times New Roman" w:hAnsi="Times New Roman"/>
                <w:sz w:val="28"/>
                <w:szCs w:val="28"/>
              </w:rPr>
            </w:pPr>
            <w:r w:rsidRPr="005C2AF3">
              <w:rPr>
                <w:rFonts w:ascii="Times New Roman" w:hAnsi="Times New Roman"/>
                <w:sz w:val="28"/>
                <w:szCs w:val="28"/>
              </w:rPr>
              <w:t>132,8</w:t>
            </w:r>
          </w:p>
        </w:tc>
        <w:tc>
          <w:tcPr>
            <w:tcW w:w="1042" w:type="dxa"/>
            <w:vAlign w:val="center"/>
          </w:tcPr>
          <w:p w:rsidR="00AC37A1" w:rsidRPr="005C2AF3" w:rsidRDefault="00AC37A1" w:rsidP="00A92E06">
            <w:pPr>
              <w:pStyle w:val="6-"/>
              <w:spacing w:before="40" w:after="40" w:line="336" w:lineRule="auto"/>
              <w:ind w:left="0" w:right="170"/>
              <w:rPr>
                <w:rFonts w:ascii="Times New Roman" w:hAnsi="Times New Roman"/>
                <w:sz w:val="28"/>
                <w:szCs w:val="28"/>
              </w:rPr>
            </w:pPr>
            <w:r w:rsidRPr="005C2AF3">
              <w:rPr>
                <w:rFonts w:ascii="Times New Roman" w:hAnsi="Times New Roman"/>
                <w:sz w:val="28"/>
                <w:szCs w:val="28"/>
              </w:rPr>
              <w:t>101,6</w:t>
            </w:r>
          </w:p>
        </w:tc>
        <w:tc>
          <w:tcPr>
            <w:tcW w:w="1042" w:type="dxa"/>
            <w:vAlign w:val="center"/>
          </w:tcPr>
          <w:p w:rsidR="00AC37A1" w:rsidRPr="005C2AF3" w:rsidRDefault="00AC37A1" w:rsidP="00A92E06">
            <w:pPr>
              <w:pStyle w:val="6-"/>
              <w:spacing w:before="40" w:after="40" w:line="336" w:lineRule="auto"/>
              <w:ind w:left="0" w:right="170"/>
              <w:rPr>
                <w:rFonts w:ascii="Times New Roman" w:hAnsi="Times New Roman"/>
                <w:sz w:val="28"/>
                <w:szCs w:val="28"/>
              </w:rPr>
            </w:pPr>
            <w:r w:rsidRPr="005C2AF3">
              <w:rPr>
                <w:rFonts w:ascii="Times New Roman" w:hAnsi="Times New Roman"/>
                <w:sz w:val="28"/>
                <w:szCs w:val="28"/>
              </w:rPr>
              <w:t>280,9</w:t>
            </w:r>
          </w:p>
        </w:tc>
        <w:tc>
          <w:tcPr>
            <w:tcW w:w="1042" w:type="dxa"/>
            <w:vAlign w:val="center"/>
          </w:tcPr>
          <w:p w:rsidR="00AC37A1" w:rsidRPr="005C2AF3" w:rsidRDefault="00AC37A1" w:rsidP="00A92E06">
            <w:pPr>
              <w:pStyle w:val="6-"/>
              <w:spacing w:before="40" w:after="40" w:line="336" w:lineRule="auto"/>
              <w:ind w:left="0" w:right="170"/>
              <w:rPr>
                <w:rFonts w:ascii="Times New Roman" w:hAnsi="Times New Roman"/>
                <w:color w:val="000000"/>
                <w:sz w:val="28"/>
                <w:szCs w:val="28"/>
              </w:rPr>
            </w:pPr>
            <w:r w:rsidRPr="005C2AF3">
              <w:rPr>
                <w:rFonts w:ascii="Times New Roman" w:hAnsi="Times New Roman"/>
                <w:color w:val="000000"/>
                <w:sz w:val="28"/>
                <w:szCs w:val="28"/>
              </w:rPr>
              <w:t>239,0</w:t>
            </w:r>
          </w:p>
        </w:tc>
      </w:tr>
      <w:tr w:rsidR="00AC37A1" w:rsidRPr="005C2AF3" w:rsidTr="00A92E06">
        <w:tc>
          <w:tcPr>
            <w:tcW w:w="4361" w:type="dxa"/>
          </w:tcPr>
          <w:p w:rsidR="00AC37A1" w:rsidRPr="005C2AF3" w:rsidRDefault="00AC37A1" w:rsidP="00A92E06">
            <w:pPr>
              <w:spacing w:before="60" w:after="60"/>
              <w:rPr>
                <w:rFonts w:ascii="Times New Roman" w:hAnsi="Times New Roman"/>
                <w:bCs/>
                <w:sz w:val="28"/>
                <w:szCs w:val="28"/>
              </w:rPr>
            </w:pPr>
            <w:r w:rsidRPr="005C2AF3">
              <w:rPr>
                <w:rFonts w:ascii="Times New Roman" w:hAnsi="Times New Roman"/>
                <w:bCs/>
                <w:sz w:val="28"/>
                <w:szCs w:val="28"/>
              </w:rPr>
              <w:t>Инвестиции в основной капитал за счет средств муниципального бюджета</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40,617</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25,734</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25,652</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46,149</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11,678</w:t>
            </w:r>
          </w:p>
        </w:tc>
      </w:tr>
      <w:tr w:rsidR="00AC37A1" w:rsidRPr="005C2AF3" w:rsidTr="00A92E06">
        <w:tc>
          <w:tcPr>
            <w:tcW w:w="4361" w:type="dxa"/>
          </w:tcPr>
          <w:p w:rsidR="00AC37A1" w:rsidRPr="005C2AF3" w:rsidRDefault="00AC37A1" w:rsidP="00A92E06">
            <w:pPr>
              <w:spacing w:before="60" w:after="60"/>
              <w:rPr>
                <w:rFonts w:ascii="Times New Roman" w:hAnsi="Times New Roman"/>
                <w:bCs/>
                <w:sz w:val="28"/>
                <w:szCs w:val="28"/>
              </w:rPr>
            </w:pPr>
            <w:r w:rsidRPr="005C2AF3">
              <w:rPr>
                <w:rFonts w:ascii="Times New Roman" w:hAnsi="Times New Roman"/>
                <w:bCs/>
                <w:sz w:val="28"/>
                <w:szCs w:val="28"/>
              </w:rPr>
              <w:t>Инвестиции в основной капитал, осуществляемые организациями, находящимися на территории муниципального образования **</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226,4</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104,7</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97,2</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274,4</w:t>
            </w:r>
          </w:p>
        </w:tc>
        <w:tc>
          <w:tcPr>
            <w:tcW w:w="1042" w:type="dxa"/>
            <w:vAlign w:val="center"/>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237,2</w:t>
            </w:r>
          </w:p>
        </w:tc>
      </w:tr>
      <w:tr w:rsidR="00AC37A1" w:rsidRPr="005C2AF3" w:rsidTr="00A92E06">
        <w:tc>
          <w:tcPr>
            <w:tcW w:w="4361" w:type="dxa"/>
          </w:tcPr>
          <w:p w:rsidR="00AC37A1" w:rsidRPr="005C2AF3" w:rsidRDefault="00AC37A1" w:rsidP="00A92E06">
            <w:pPr>
              <w:spacing w:before="60" w:after="60"/>
              <w:rPr>
                <w:rFonts w:ascii="Times New Roman" w:hAnsi="Times New Roman"/>
                <w:bCs/>
                <w:sz w:val="28"/>
                <w:szCs w:val="28"/>
              </w:rPr>
            </w:pPr>
            <w:r w:rsidRPr="005C2AF3">
              <w:rPr>
                <w:rFonts w:ascii="Times New Roman" w:hAnsi="Times New Roman"/>
                <w:bCs/>
                <w:sz w:val="28"/>
                <w:szCs w:val="28"/>
              </w:rPr>
              <w:t>Наличие основных фондов (по полной учетной стоимости)</w:t>
            </w:r>
          </w:p>
        </w:tc>
        <w:tc>
          <w:tcPr>
            <w:tcW w:w="1042" w:type="dxa"/>
          </w:tcPr>
          <w:p w:rsidR="00AC37A1" w:rsidRPr="005C2AF3" w:rsidRDefault="00AC37A1" w:rsidP="00A92E06">
            <w:pPr>
              <w:spacing w:before="60" w:after="60"/>
              <w:jc w:val="center"/>
              <w:rPr>
                <w:rFonts w:ascii="Times New Roman" w:hAnsi="Times New Roman"/>
                <w:sz w:val="28"/>
                <w:szCs w:val="28"/>
              </w:rPr>
            </w:pPr>
          </w:p>
        </w:tc>
        <w:tc>
          <w:tcPr>
            <w:tcW w:w="1042" w:type="dxa"/>
          </w:tcPr>
          <w:p w:rsidR="00AC37A1" w:rsidRPr="005C2AF3" w:rsidRDefault="00AC37A1" w:rsidP="00A92E06">
            <w:pPr>
              <w:spacing w:before="60" w:after="60"/>
              <w:jc w:val="center"/>
              <w:rPr>
                <w:rFonts w:ascii="Times New Roman" w:hAnsi="Times New Roman"/>
                <w:sz w:val="28"/>
                <w:szCs w:val="28"/>
              </w:rPr>
            </w:pPr>
          </w:p>
        </w:tc>
        <w:tc>
          <w:tcPr>
            <w:tcW w:w="1042" w:type="dxa"/>
          </w:tcPr>
          <w:p w:rsidR="00AC37A1" w:rsidRPr="005C2AF3" w:rsidRDefault="00AC37A1" w:rsidP="00A92E06">
            <w:pPr>
              <w:spacing w:before="60" w:after="60"/>
              <w:jc w:val="center"/>
              <w:rPr>
                <w:rFonts w:ascii="Times New Roman" w:hAnsi="Times New Roman"/>
                <w:sz w:val="28"/>
                <w:szCs w:val="28"/>
              </w:rPr>
            </w:pPr>
          </w:p>
        </w:tc>
        <w:tc>
          <w:tcPr>
            <w:tcW w:w="1042" w:type="dxa"/>
          </w:tcPr>
          <w:p w:rsidR="00AC37A1" w:rsidRPr="005C2AF3" w:rsidRDefault="00AC37A1" w:rsidP="00A92E06">
            <w:pPr>
              <w:spacing w:before="60" w:after="60"/>
              <w:jc w:val="center"/>
              <w:rPr>
                <w:rFonts w:ascii="Times New Roman" w:hAnsi="Times New Roman"/>
                <w:sz w:val="28"/>
                <w:szCs w:val="28"/>
              </w:rPr>
            </w:pPr>
          </w:p>
        </w:tc>
        <w:tc>
          <w:tcPr>
            <w:tcW w:w="1042" w:type="dxa"/>
          </w:tcPr>
          <w:p w:rsidR="00AC37A1" w:rsidRPr="005C2AF3" w:rsidRDefault="00AC37A1" w:rsidP="00A92E06">
            <w:pPr>
              <w:spacing w:before="60" w:after="60"/>
              <w:jc w:val="center"/>
              <w:rPr>
                <w:rFonts w:ascii="Times New Roman" w:hAnsi="Times New Roman"/>
                <w:sz w:val="28"/>
                <w:szCs w:val="28"/>
              </w:rPr>
            </w:pPr>
          </w:p>
        </w:tc>
      </w:tr>
      <w:tr w:rsidR="00AC37A1" w:rsidRPr="005C2AF3" w:rsidTr="00A92E06">
        <w:tc>
          <w:tcPr>
            <w:tcW w:w="4361" w:type="dxa"/>
          </w:tcPr>
          <w:p w:rsidR="00AC37A1" w:rsidRPr="005C2AF3" w:rsidRDefault="00AC37A1" w:rsidP="00A92E06">
            <w:pPr>
              <w:spacing w:before="60" w:after="60"/>
              <w:ind w:left="284"/>
              <w:rPr>
                <w:rFonts w:ascii="Times New Roman" w:hAnsi="Times New Roman"/>
                <w:bCs/>
                <w:sz w:val="28"/>
                <w:szCs w:val="28"/>
              </w:rPr>
            </w:pPr>
            <w:r w:rsidRPr="005C2AF3">
              <w:rPr>
                <w:rFonts w:ascii="Times New Roman" w:hAnsi="Times New Roman"/>
                <w:bCs/>
                <w:sz w:val="28"/>
                <w:szCs w:val="28"/>
              </w:rPr>
              <w:t>коммерческих организаций **</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744,9</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288,2</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145,1</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309,6</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320,1</w:t>
            </w:r>
          </w:p>
        </w:tc>
      </w:tr>
      <w:tr w:rsidR="00AC37A1" w:rsidRPr="005C2AF3" w:rsidTr="00A92E06">
        <w:tc>
          <w:tcPr>
            <w:tcW w:w="4361" w:type="dxa"/>
          </w:tcPr>
          <w:p w:rsidR="00AC37A1" w:rsidRPr="005C2AF3" w:rsidRDefault="00AC37A1" w:rsidP="00A92E06">
            <w:pPr>
              <w:spacing w:before="60" w:after="60"/>
              <w:ind w:left="284"/>
              <w:rPr>
                <w:rFonts w:ascii="Times New Roman" w:hAnsi="Times New Roman"/>
                <w:bCs/>
                <w:sz w:val="28"/>
                <w:szCs w:val="28"/>
              </w:rPr>
            </w:pPr>
            <w:r w:rsidRPr="005C2AF3">
              <w:rPr>
                <w:rFonts w:ascii="Times New Roman" w:hAnsi="Times New Roman"/>
                <w:bCs/>
                <w:sz w:val="28"/>
                <w:szCs w:val="28"/>
              </w:rPr>
              <w:t xml:space="preserve">некоммерческих организаций </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951,7</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927,0</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956,4</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950,7</w:t>
            </w:r>
          </w:p>
        </w:tc>
        <w:tc>
          <w:tcPr>
            <w:tcW w:w="1042" w:type="dxa"/>
          </w:tcPr>
          <w:p w:rsidR="00AC37A1" w:rsidRPr="005C2AF3" w:rsidRDefault="00AC37A1" w:rsidP="00A92E06">
            <w:pPr>
              <w:pStyle w:val="6-"/>
              <w:rPr>
                <w:rFonts w:ascii="Times New Roman" w:hAnsi="Times New Roman"/>
                <w:sz w:val="28"/>
                <w:szCs w:val="28"/>
              </w:rPr>
            </w:pPr>
            <w:r w:rsidRPr="005C2AF3">
              <w:rPr>
                <w:rFonts w:ascii="Times New Roman" w:hAnsi="Times New Roman"/>
                <w:sz w:val="28"/>
                <w:szCs w:val="28"/>
              </w:rPr>
              <w:t>1037,3</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 за 2008 г. - без инвестиций в основной капитал микропредприятий, за 2009-2012 гг. - без инвестиций в основной капитал микропредприятий и индивидуальных предпринимателей</w:t>
      </w:r>
    </w:p>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 без субъектов малого предпринимательства</w:t>
      </w:r>
    </w:p>
    <w:p w:rsidR="00AC37A1" w:rsidRPr="00A92E06" w:rsidRDefault="00AC37A1" w:rsidP="00A92E06">
      <w:pPr>
        <w:spacing w:before="200" w:after="200"/>
        <w:jc w:val="both"/>
        <w:rPr>
          <w:rFonts w:ascii="Times New Roman" w:hAnsi="Times New Roman"/>
          <w:sz w:val="28"/>
          <w:szCs w:val="28"/>
        </w:rPr>
      </w:pPr>
      <w:r w:rsidRPr="00A92E06">
        <w:rPr>
          <w:rFonts w:ascii="Times New Roman" w:hAnsi="Times New Roman"/>
          <w:sz w:val="28"/>
          <w:szCs w:val="28"/>
        </w:rPr>
        <w:t>Источник: территориальный орган Федеральной службы государственной статистики по Республике Коми «Паспорт социально-экономического положения МО МР «Усть-Куломский» за 2002-2011 гг.», База данных показателей муниципальных образований</w:t>
      </w:r>
      <w:r w:rsidRPr="00A92E06">
        <w:rPr>
          <w:rFonts w:ascii="Times New Roman" w:hAnsi="Times New Roman"/>
          <w:sz w:val="28"/>
          <w:szCs w:val="28"/>
        </w:rPr>
        <w:noBreakHyphen/>
        <w:t xml:space="preserve"> Федеральная служба государственной статистики</w:t>
      </w:r>
    </w:p>
    <w:p w:rsidR="00AC37A1" w:rsidRPr="00A92E06" w:rsidRDefault="00AC37A1" w:rsidP="00A92E06">
      <w:pPr>
        <w:spacing w:after="200"/>
        <w:jc w:val="both"/>
        <w:rPr>
          <w:rFonts w:ascii="Times New Roman" w:hAnsi="Times New Roman"/>
          <w:sz w:val="28"/>
          <w:szCs w:val="28"/>
          <w:u w:val="single"/>
        </w:rPr>
      </w:pPr>
      <w:r w:rsidRPr="00A92E06">
        <w:rPr>
          <w:rFonts w:ascii="Times New Roman" w:hAnsi="Times New Roman"/>
          <w:sz w:val="28"/>
          <w:szCs w:val="28"/>
          <w:u w:val="single"/>
        </w:rPr>
        <w:lastRenderedPageBreak/>
        <w:t>Обеспечение занятости</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 xml:space="preserve">Среднесписочная численность работников организаций района в 2013г. составила 5375 чел. (без субъектов малого предпринимательства) или 97,1% к соответствующему периоду 2012 г. </w:t>
      </w:r>
    </w:p>
    <w:p w:rsidR="00AC37A1" w:rsidRPr="00A92E06" w:rsidRDefault="00AC37A1" w:rsidP="00A92E06">
      <w:pPr>
        <w:spacing w:after="200"/>
        <w:jc w:val="both"/>
        <w:rPr>
          <w:rFonts w:ascii="Times New Roman" w:hAnsi="Times New Roman"/>
          <w:bCs/>
          <w:sz w:val="28"/>
          <w:szCs w:val="28"/>
        </w:rPr>
      </w:pPr>
      <w:r w:rsidRPr="00A92E06">
        <w:rPr>
          <w:rFonts w:ascii="Times New Roman" w:hAnsi="Times New Roman"/>
          <w:sz w:val="28"/>
          <w:szCs w:val="28"/>
        </w:rPr>
        <w:t xml:space="preserve">Рисунок4. </w:t>
      </w:r>
      <w:r w:rsidRPr="00A92E06">
        <w:rPr>
          <w:rFonts w:ascii="Times New Roman" w:hAnsi="Times New Roman"/>
          <w:bCs/>
          <w:sz w:val="28"/>
          <w:szCs w:val="28"/>
        </w:rPr>
        <w:t>Среднесписочная численность работников, чел.</w:t>
      </w:r>
    </w:p>
    <w:p w:rsidR="00AC37A1" w:rsidRPr="00A92E06" w:rsidRDefault="00AC37A1" w:rsidP="00A92E06">
      <w:pPr>
        <w:spacing w:after="200"/>
        <w:jc w:val="both"/>
        <w:rPr>
          <w:rFonts w:ascii="Times New Roman" w:hAnsi="Times New Roman"/>
          <w:bCs/>
          <w:sz w:val="28"/>
          <w:szCs w:val="28"/>
        </w:rPr>
      </w:pPr>
    </w:p>
    <w:p w:rsidR="00AC37A1" w:rsidRPr="00A92E06" w:rsidRDefault="00DB31ED" w:rsidP="00A92E06">
      <w:pPr>
        <w:spacing w:after="20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800725" cy="1695450"/>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территориальный орган Федеральной службы государственной статистики по Республике Коми «Паспорт социально-экономического положения МО МР «Усть-Куломский» за 2002-2012 гг.»</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Наибольшее количество занятых приходится на отрасли: образование, здравоохранение, сельское и лесное хозяйство и государственные структуры.</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Рисунок 5. Среднесписочная численность работников организаций по отраслям, чел.</w:t>
      </w:r>
    </w:p>
    <w:p w:rsidR="00AC37A1" w:rsidRPr="00A92E06" w:rsidRDefault="00AC37A1" w:rsidP="00A92E06">
      <w:pPr>
        <w:spacing w:after="200"/>
        <w:jc w:val="both"/>
        <w:rPr>
          <w:rFonts w:ascii="Times New Roman" w:hAnsi="Times New Roman"/>
          <w:sz w:val="28"/>
          <w:szCs w:val="28"/>
        </w:rPr>
      </w:pPr>
    </w:p>
    <w:p w:rsidR="00AC37A1" w:rsidRPr="00A92E06" w:rsidRDefault="00DB31ED" w:rsidP="00A92E06">
      <w:pPr>
        <w:spacing w:after="20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229350" cy="314325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территориальный орган Федеральной службы государственной статистики по Республике Коми «Паспорт социально-экономического положения МО МР «Усть-Куломский» за 2002-2012 гг.»</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lastRenderedPageBreak/>
        <w:t>Численность занятых в малых предприятиях за 1 полугодие 2013 года составила 740 чел. или 129,0% к аналогичному периоду 2012 года.</w:t>
      </w:r>
    </w:p>
    <w:p w:rsidR="00AC37A1" w:rsidRPr="00A92E06" w:rsidRDefault="00AC37A1" w:rsidP="00A92E06">
      <w:pPr>
        <w:spacing w:after="200"/>
        <w:jc w:val="both"/>
        <w:rPr>
          <w:rFonts w:ascii="Times New Roman" w:hAnsi="Times New Roman"/>
          <w:sz w:val="28"/>
          <w:szCs w:val="28"/>
          <w:lang w:eastAsia="ar-SA"/>
        </w:rPr>
      </w:pPr>
      <w:r w:rsidRPr="00A92E06">
        <w:rPr>
          <w:rFonts w:ascii="Times New Roman" w:hAnsi="Times New Roman"/>
          <w:sz w:val="28"/>
          <w:szCs w:val="28"/>
          <w:lang w:eastAsia="ar-SA"/>
        </w:rPr>
        <w:t xml:space="preserve">По состоянию на 01.01.2013 года среднемесячная заработная плата по району составляла 19744 руб. или 114,4 % к уровню 2011 года, в то же время на уровне республики район находится на последнем месте. Увеличение среднемесячной заработной платы наблюдается во всех отраслях района, кроме обрабатывающих производств. </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Рисунок 6. Среднемесячная заработная плата, руб.</w:t>
      </w:r>
    </w:p>
    <w:p w:rsidR="00AC37A1" w:rsidRPr="00A92E06" w:rsidRDefault="00DB31ED" w:rsidP="00A92E06">
      <w:pPr>
        <w:spacing w:after="20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686425" cy="2028825"/>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территориальный орган Федеральной службы государственной статистики по Республике Коми «Паспорт социально-экономического положения МО МР «Усть-Куломский» за 2002-2012 гг.»</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Численность безработных на 01 октября 2013 года составила 288 чел. уровень безработицы – 2,1%. Снижение к уровню соответствующего периода 2012 года составило 30,8%. Причины снижения, на наш взгляд: эффективность мер Управления занятости, министерства экономического развития, администрации района в части организации временных и общественных работ, различных форм самозанятости, создания и поддержки малых предприятий, повышение мобильности населения (выезды на вахты, временные работы).</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 xml:space="preserve">В таблице 5 приведены данные по безработице </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 xml:space="preserve">Таблица 5. Безработица, </w:t>
      </w:r>
    </w:p>
    <w:tbl>
      <w:tblPr>
        <w:tblW w:w="4894" w:type="pct"/>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095"/>
        <w:gridCol w:w="813"/>
        <w:gridCol w:w="814"/>
        <w:gridCol w:w="813"/>
        <w:gridCol w:w="814"/>
        <w:gridCol w:w="814"/>
      </w:tblGrid>
      <w:tr w:rsidR="00AC37A1" w:rsidRPr="005C2AF3" w:rsidTr="00A92E06">
        <w:trPr>
          <w:trHeight w:val="472"/>
          <w:tblHeader/>
        </w:trPr>
        <w:tc>
          <w:tcPr>
            <w:tcW w:w="5095" w:type="dxa"/>
            <w:vAlign w:val="center"/>
          </w:tcPr>
          <w:p w:rsidR="00AC37A1" w:rsidRPr="005C2AF3" w:rsidRDefault="00AC37A1" w:rsidP="00A92E06">
            <w:pPr>
              <w:pStyle w:val="5-"/>
              <w:spacing w:before="60" w:after="60"/>
              <w:rPr>
                <w:rFonts w:ascii="Times New Roman" w:hAnsi="Times New Roman"/>
                <w:b/>
                <w:sz w:val="28"/>
                <w:szCs w:val="28"/>
              </w:rPr>
            </w:pPr>
            <w:r w:rsidRPr="005C2AF3">
              <w:rPr>
                <w:rFonts w:ascii="Times New Roman" w:hAnsi="Times New Roman"/>
                <w:b/>
                <w:sz w:val="28"/>
                <w:szCs w:val="28"/>
              </w:rPr>
              <w:t>Наименование показателей</w:t>
            </w:r>
          </w:p>
        </w:tc>
        <w:tc>
          <w:tcPr>
            <w:tcW w:w="813" w:type="dxa"/>
            <w:vAlign w:val="center"/>
          </w:tcPr>
          <w:p w:rsidR="00AC37A1" w:rsidRPr="005C2AF3" w:rsidRDefault="00AC37A1" w:rsidP="00A92E06">
            <w:pPr>
              <w:pStyle w:val="5-"/>
              <w:spacing w:before="60" w:after="60"/>
              <w:rPr>
                <w:rFonts w:ascii="Times New Roman" w:hAnsi="Times New Roman"/>
                <w:b/>
                <w:sz w:val="28"/>
                <w:szCs w:val="28"/>
              </w:rPr>
            </w:pPr>
            <w:r w:rsidRPr="005C2AF3">
              <w:rPr>
                <w:rFonts w:ascii="Times New Roman" w:hAnsi="Times New Roman"/>
                <w:b/>
                <w:sz w:val="28"/>
                <w:szCs w:val="28"/>
              </w:rPr>
              <w:t>2008</w:t>
            </w:r>
          </w:p>
        </w:tc>
        <w:tc>
          <w:tcPr>
            <w:tcW w:w="814" w:type="dxa"/>
            <w:vAlign w:val="center"/>
          </w:tcPr>
          <w:p w:rsidR="00AC37A1" w:rsidRPr="005C2AF3" w:rsidRDefault="00AC37A1" w:rsidP="00A92E06">
            <w:pPr>
              <w:pStyle w:val="5-"/>
              <w:spacing w:before="60" w:after="60"/>
              <w:rPr>
                <w:rFonts w:ascii="Times New Roman" w:hAnsi="Times New Roman"/>
                <w:b/>
                <w:sz w:val="28"/>
                <w:szCs w:val="28"/>
              </w:rPr>
            </w:pPr>
            <w:r w:rsidRPr="005C2AF3">
              <w:rPr>
                <w:rFonts w:ascii="Times New Roman" w:hAnsi="Times New Roman"/>
                <w:b/>
                <w:sz w:val="28"/>
                <w:szCs w:val="28"/>
              </w:rPr>
              <w:t>2009</w:t>
            </w:r>
          </w:p>
        </w:tc>
        <w:tc>
          <w:tcPr>
            <w:tcW w:w="813" w:type="dxa"/>
            <w:vAlign w:val="center"/>
          </w:tcPr>
          <w:p w:rsidR="00AC37A1" w:rsidRPr="005C2AF3" w:rsidRDefault="00AC37A1" w:rsidP="00A92E06">
            <w:pPr>
              <w:pStyle w:val="5-"/>
              <w:spacing w:before="60" w:after="60"/>
              <w:rPr>
                <w:rFonts w:ascii="Times New Roman" w:hAnsi="Times New Roman"/>
                <w:b/>
                <w:sz w:val="28"/>
                <w:szCs w:val="28"/>
              </w:rPr>
            </w:pPr>
            <w:r w:rsidRPr="005C2AF3">
              <w:rPr>
                <w:rFonts w:ascii="Times New Roman" w:hAnsi="Times New Roman"/>
                <w:b/>
                <w:sz w:val="28"/>
                <w:szCs w:val="28"/>
              </w:rPr>
              <w:t>2010</w:t>
            </w:r>
          </w:p>
        </w:tc>
        <w:tc>
          <w:tcPr>
            <w:tcW w:w="814" w:type="dxa"/>
            <w:vAlign w:val="center"/>
          </w:tcPr>
          <w:p w:rsidR="00AC37A1" w:rsidRPr="005C2AF3" w:rsidRDefault="00AC37A1" w:rsidP="00A92E06">
            <w:pPr>
              <w:pStyle w:val="5-"/>
              <w:spacing w:before="60" w:after="60"/>
              <w:rPr>
                <w:rFonts w:ascii="Times New Roman" w:hAnsi="Times New Roman"/>
                <w:b/>
                <w:sz w:val="28"/>
                <w:szCs w:val="28"/>
              </w:rPr>
            </w:pPr>
            <w:r w:rsidRPr="005C2AF3">
              <w:rPr>
                <w:rFonts w:ascii="Times New Roman" w:hAnsi="Times New Roman"/>
                <w:b/>
                <w:sz w:val="28"/>
                <w:szCs w:val="28"/>
              </w:rPr>
              <w:t>2011</w:t>
            </w:r>
          </w:p>
        </w:tc>
        <w:tc>
          <w:tcPr>
            <w:tcW w:w="814" w:type="dxa"/>
            <w:vAlign w:val="center"/>
          </w:tcPr>
          <w:p w:rsidR="00AC37A1" w:rsidRPr="005C2AF3" w:rsidRDefault="00AC37A1" w:rsidP="00A92E06">
            <w:pPr>
              <w:pStyle w:val="5-"/>
              <w:spacing w:before="60" w:after="60"/>
              <w:rPr>
                <w:rFonts w:ascii="Times New Roman" w:hAnsi="Times New Roman"/>
                <w:b/>
                <w:sz w:val="28"/>
                <w:szCs w:val="28"/>
              </w:rPr>
            </w:pPr>
            <w:r w:rsidRPr="005C2AF3">
              <w:rPr>
                <w:rFonts w:ascii="Times New Roman" w:hAnsi="Times New Roman"/>
                <w:b/>
                <w:sz w:val="28"/>
                <w:szCs w:val="28"/>
              </w:rPr>
              <w:t>2012</w:t>
            </w:r>
          </w:p>
        </w:tc>
      </w:tr>
      <w:tr w:rsidR="00AC37A1" w:rsidRPr="005C2AF3" w:rsidTr="00A92E06">
        <w:trPr>
          <w:trHeight w:val="552"/>
        </w:trPr>
        <w:tc>
          <w:tcPr>
            <w:tcW w:w="5095" w:type="dxa"/>
          </w:tcPr>
          <w:p w:rsidR="00AC37A1" w:rsidRPr="005C2AF3" w:rsidRDefault="00AC37A1" w:rsidP="00A92E06">
            <w:pPr>
              <w:pStyle w:val="6-2"/>
              <w:spacing w:before="60" w:after="60"/>
              <w:ind w:left="145" w:firstLine="0"/>
              <w:rPr>
                <w:rFonts w:ascii="Times New Roman" w:hAnsi="Times New Roman"/>
                <w:sz w:val="28"/>
                <w:szCs w:val="28"/>
              </w:rPr>
            </w:pPr>
            <w:r w:rsidRPr="005C2AF3">
              <w:rPr>
                <w:rFonts w:ascii="Times New Roman" w:hAnsi="Times New Roman"/>
                <w:sz w:val="28"/>
                <w:szCs w:val="28"/>
              </w:rPr>
              <w:t>Численность граждан, зарегистрированных в качестве безработных за год, чел</w:t>
            </w:r>
          </w:p>
        </w:tc>
        <w:tc>
          <w:tcPr>
            <w:tcW w:w="813"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2111</w:t>
            </w:r>
          </w:p>
        </w:tc>
        <w:tc>
          <w:tcPr>
            <w:tcW w:w="814"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2774</w:t>
            </w:r>
          </w:p>
        </w:tc>
        <w:tc>
          <w:tcPr>
            <w:tcW w:w="813"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2533</w:t>
            </w:r>
          </w:p>
        </w:tc>
        <w:tc>
          <w:tcPr>
            <w:tcW w:w="814"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2345</w:t>
            </w:r>
          </w:p>
        </w:tc>
        <w:tc>
          <w:tcPr>
            <w:tcW w:w="814"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1903</w:t>
            </w:r>
          </w:p>
        </w:tc>
      </w:tr>
      <w:tr w:rsidR="00AC37A1" w:rsidRPr="005C2AF3" w:rsidTr="00A92E06">
        <w:tc>
          <w:tcPr>
            <w:tcW w:w="5095" w:type="dxa"/>
          </w:tcPr>
          <w:p w:rsidR="00AC37A1" w:rsidRPr="005C2AF3" w:rsidRDefault="00AC37A1" w:rsidP="00A92E06">
            <w:pPr>
              <w:pStyle w:val="6-2"/>
              <w:spacing w:before="60" w:after="60"/>
              <w:ind w:left="145" w:firstLine="0"/>
              <w:rPr>
                <w:rFonts w:ascii="Times New Roman" w:hAnsi="Times New Roman"/>
                <w:sz w:val="28"/>
                <w:szCs w:val="28"/>
              </w:rPr>
            </w:pPr>
            <w:r w:rsidRPr="005C2AF3">
              <w:rPr>
                <w:rFonts w:ascii="Times New Roman" w:hAnsi="Times New Roman"/>
                <w:sz w:val="28"/>
                <w:szCs w:val="28"/>
              </w:rPr>
              <w:t>Заявленная потребность организаций в работниках  (на конец года), чел</w:t>
            </w:r>
          </w:p>
        </w:tc>
        <w:tc>
          <w:tcPr>
            <w:tcW w:w="813"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96</w:t>
            </w:r>
          </w:p>
        </w:tc>
        <w:tc>
          <w:tcPr>
            <w:tcW w:w="814"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25</w:t>
            </w:r>
          </w:p>
        </w:tc>
        <w:tc>
          <w:tcPr>
            <w:tcW w:w="813"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20</w:t>
            </w:r>
          </w:p>
        </w:tc>
        <w:tc>
          <w:tcPr>
            <w:tcW w:w="814"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46</w:t>
            </w:r>
          </w:p>
        </w:tc>
        <w:tc>
          <w:tcPr>
            <w:tcW w:w="814" w:type="dxa"/>
          </w:tcPr>
          <w:p w:rsidR="00AC37A1" w:rsidRPr="005C2AF3" w:rsidRDefault="00AC37A1" w:rsidP="00A92E06">
            <w:pPr>
              <w:pStyle w:val="6-"/>
              <w:spacing w:before="60" w:after="60"/>
              <w:ind w:left="0" w:right="113"/>
              <w:jc w:val="left"/>
              <w:rPr>
                <w:rFonts w:ascii="Times New Roman" w:hAnsi="Times New Roman"/>
                <w:sz w:val="28"/>
                <w:szCs w:val="28"/>
              </w:rPr>
            </w:pPr>
            <w:r w:rsidRPr="005C2AF3">
              <w:rPr>
                <w:rFonts w:ascii="Times New Roman" w:hAnsi="Times New Roman"/>
                <w:sz w:val="28"/>
                <w:szCs w:val="28"/>
              </w:rPr>
              <w:t>182</w:t>
            </w:r>
          </w:p>
        </w:tc>
      </w:tr>
    </w:tbl>
    <w:p w:rsidR="00AC37A1" w:rsidRPr="005C2AF3" w:rsidRDefault="00AC37A1" w:rsidP="00A92E06">
      <w:pPr>
        <w:spacing w:before="200" w:after="200"/>
        <w:jc w:val="both"/>
        <w:rPr>
          <w:rFonts w:ascii="Times New Roman" w:hAnsi="Times New Roman"/>
          <w:sz w:val="20"/>
          <w:szCs w:val="20"/>
        </w:rPr>
      </w:pPr>
      <w:r w:rsidRPr="005C2AF3">
        <w:rPr>
          <w:rFonts w:ascii="Times New Roman" w:hAnsi="Times New Roman"/>
          <w:sz w:val="20"/>
          <w:szCs w:val="20"/>
        </w:rPr>
        <w:t xml:space="preserve">* C 2009 г. </w:t>
      </w:r>
      <w:r w:rsidRPr="005C2AF3">
        <w:rPr>
          <w:rFonts w:ascii="Times New Roman" w:hAnsi="Times New Roman"/>
          <w:sz w:val="20"/>
          <w:szCs w:val="20"/>
        </w:rPr>
        <w:noBreakHyphen/>
        <w:t xml:space="preserve"> без субъектов малого предпринимательства</w:t>
      </w:r>
    </w:p>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территориальный орган Федеральной службы государственной статистики по Республике Коми «Паспорт социально-экономического положения МО МР «Усть-Куломский» за 2002-2012 гг.»</w:t>
      </w:r>
    </w:p>
    <w:p w:rsidR="00AC37A1" w:rsidRPr="00A92E06" w:rsidRDefault="00AC37A1" w:rsidP="00A92E06">
      <w:pPr>
        <w:spacing w:after="200"/>
        <w:jc w:val="both"/>
        <w:rPr>
          <w:rFonts w:ascii="Times New Roman" w:hAnsi="Times New Roman"/>
          <w:sz w:val="28"/>
          <w:szCs w:val="28"/>
          <w:u w:val="single"/>
        </w:rPr>
      </w:pPr>
      <w:r w:rsidRPr="00A92E06">
        <w:rPr>
          <w:rFonts w:ascii="Times New Roman" w:hAnsi="Times New Roman"/>
          <w:sz w:val="28"/>
          <w:szCs w:val="28"/>
          <w:u w:val="single"/>
        </w:rPr>
        <w:lastRenderedPageBreak/>
        <w:t>Приоритеты развития</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Приоритетами социально-экономического развития муниципального района «Усть-Куломский» согласно Программе комплексного социально-экономического развития МО МР «Усть-Куломский» на 2011 - 2013 годы являются:</w:t>
      </w:r>
    </w:p>
    <w:p w:rsidR="00AC37A1" w:rsidRPr="00A92E06" w:rsidRDefault="00AC37A1" w:rsidP="003E3AD4">
      <w:pPr>
        <w:pStyle w:val="a4"/>
        <w:numPr>
          <w:ilvl w:val="0"/>
          <w:numId w:val="31"/>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повышение доходов и обеспечение занятости населения через развитие экономики района;</w:t>
      </w:r>
    </w:p>
    <w:p w:rsidR="00AC37A1" w:rsidRPr="00A92E06" w:rsidRDefault="00AC37A1" w:rsidP="003E3AD4">
      <w:pPr>
        <w:pStyle w:val="a4"/>
        <w:numPr>
          <w:ilvl w:val="0"/>
          <w:numId w:val="31"/>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улучшение условий проживания на селе, развитие инженерной инфраструктуры, коммунального и дорожного хозяйства, связи;</w:t>
      </w:r>
    </w:p>
    <w:p w:rsidR="00AC37A1" w:rsidRPr="00A92E06" w:rsidRDefault="00AC37A1" w:rsidP="003E3AD4">
      <w:pPr>
        <w:pStyle w:val="a4"/>
        <w:numPr>
          <w:ilvl w:val="0"/>
          <w:numId w:val="31"/>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эффективное вложение средств в систему предоставления социальных услуг населению, культивирование во всех сферах общественной жизни ценностных традиций, и социального партнерства;</w:t>
      </w:r>
    </w:p>
    <w:p w:rsidR="00AC37A1" w:rsidRPr="00A92E06" w:rsidRDefault="00AC37A1" w:rsidP="003E3AD4">
      <w:pPr>
        <w:pStyle w:val="a4"/>
        <w:numPr>
          <w:ilvl w:val="0"/>
          <w:numId w:val="31"/>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обеспечение общественной безопасности, экологической защищенности;</w:t>
      </w:r>
    </w:p>
    <w:p w:rsidR="00AC37A1" w:rsidRPr="00A92E06" w:rsidRDefault="00AC37A1" w:rsidP="00A92E06">
      <w:pPr>
        <w:spacing w:after="200"/>
        <w:jc w:val="both"/>
        <w:rPr>
          <w:rFonts w:ascii="Times New Roman" w:hAnsi="Times New Roman"/>
          <w:sz w:val="28"/>
          <w:szCs w:val="28"/>
        </w:rPr>
      </w:pPr>
    </w:p>
    <w:p w:rsidR="00AC37A1" w:rsidRPr="00A92E06" w:rsidRDefault="00AC37A1" w:rsidP="00A92E06">
      <w:pPr>
        <w:pStyle w:val="2"/>
        <w:jc w:val="center"/>
      </w:pPr>
      <w:r w:rsidRPr="00A92E06">
        <w:t>Основные экономические проблемы и ограничения</w:t>
      </w:r>
    </w:p>
    <w:p w:rsidR="00AC37A1" w:rsidRPr="00A92E06" w:rsidRDefault="00AC37A1" w:rsidP="00A92E06">
      <w:pPr>
        <w:spacing w:after="200"/>
        <w:jc w:val="center"/>
        <w:rPr>
          <w:rFonts w:ascii="Times New Roman" w:hAnsi="Times New Roman"/>
          <w:sz w:val="28"/>
          <w:szCs w:val="28"/>
          <w:u w:val="single"/>
        </w:rPr>
      </w:pPr>
      <w:r w:rsidRPr="00A92E06">
        <w:rPr>
          <w:rFonts w:ascii="Times New Roman" w:hAnsi="Times New Roman"/>
          <w:sz w:val="28"/>
          <w:szCs w:val="28"/>
          <w:u w:val="single"/>
          <w:lang w:val="en-US"/>
        </w:rPr>
        <w:t>SWOT</w:t>
      </w:r>
      <w:r w:rsidRPr="00A92E06">
        <w:rPr>
          <w:rFonts w:ascii="Times New Roman" w:hAnsi="Times New Roman"/>
          <w:sz w:val="28"/>
          <w:szCs w:val="28"/>
          <w:u w:val="single"/>
        </w:rPr>
        <w:t>-анализ</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 xml:space="preserve">Ниже приведены результаты </w:t>
      </w:r>
      <w:r w:rsidRPr="00A92E06">
        <w:rPr>
          <w:rFonts w:ascii="Times New Roman" w:hAnsi="Times New Roman"/>
          <w:sz w:val="28"/>
          <w:szCs w:val="28"/>
          <w:lang w:val="en-US"/>
        </w:rPr>
        <w:t>SWOT</w:t>
      </w:r>
      <w:r w:rsidRPr="00A92E06">
        <w:rPr>
          <w:rFonts w:ascii="Times New Roman" w:hAnsi="Times New Roman"/>
          <w:sz w:val="28"/>
          <w:szCs w:val="28"/>
        </w:rPr>
        <w:t>-анализа социально-экономического развития МР «Усть-Куломский»</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Угрозы:</w:t>
      </w:r>
    </w:p>
    <w:p w:rsidR="00AC37A1" w:rsidRPr="00A92E06" w:rsidRDefault="00AC37A1" w:rsidP="003E3AD4">
      <w:pPr>
        <w:pStyle w:val="a4"/>
        <w:numPr>
          <w:ilvl w:val="0"/>
          <w:numId w:val="32"/>
        </w:numPr>
        <w:spacing w:after="200"/>
        <w:contextualSpacing w:val="0"/>
        <w:jc w:val="both"/>
        <w:rPr>
          <w:rFonts w:ascii="Times New Roman" w:hAnsi="Times New Roman"/>
          <w:sz w:val="28"/>
          <w:szCs w:val="28"/>
        </w:rPr>
      </w:pPr>
      <w:r w:rsidRPr="00A92E06">
        <w:rPr>
          <w:rFonts w:ascii="Times New Roman" w:hAnsi="Times New Roman"/>
          <w:sz w:val="28"/>
          <w:szCs w:val="28"/>
        </w:rPr>
        <w:t>угроза отсутствия инвестиционных проектов, низкая инвестиционная привлекательность, недостаточный уровень развития инфраструктуры и невовлеченность всего комплекса природных ресурсов в экономический оборот;</w:t>
      </w:r>
    </w:p>
    <w:p w:rsidR="00AC37A1" w:rsidRPr="00A92E06" w:rsidRDefault="00AC37A1" w:rsidP="003E3AD4">
      <w:pPr>
        <w:pStyle w:val="a4"/>
        <w:numPr>
          <w:ilvl w:val="0"/>
          <w:numId w:val="32"/>
        </w:numPr>
        <w:spacing w:after="200"/>
        <w:contextualSpacing w:val="0"/>
        <w:jc w:val="both"/>
        <w:rPr>
          <w:rFonts w:ascii="Times New Roman" w:hAnsi="Times New Roman"/>
          <w:sz w:val="28"/>
          <w:szCs w:val="28"/>
        </w:rPr>
      </w:pPr>
      <w:r w:rsidRPr="00A92E06">
        <w:rPr>
          <w:rFonts w:ascii="Times New Roman" w:hAnsi="Times New Roman"/>
          <w:sz w:val="28"/>
          <w:szCs w:val="28"/>
        </w:rPr>
        <w:t>угроза отсутствия квалифицированных кадров для модернизации экономики, увеличение оттока дееспособного населения;</w:t>
      </w:r>
    </w:p>
    <w:p w:rsidR="00AC37A1" w:rsidRPr="00A92E06" w:rsidRDefault="00AC37A1" w:rsidP="003E3AD4">
      <w:pPr>
        <w:pStyle w:val="a4"/>
        <w:numPr>
          <w:ilvl w:val="0"/>
          <w:numId w:val="32"/>
        </w:numPr>
        <w:spacing w:after="200"/>
        <w:contextualSpacing w:val="0"/>
        <w:jc w:val="both"/>
        <w:rPr>
          <w:rFonts w:ascii="Times New Roman" w:hAnsi="Times New Roman"/>
          <w:sz w:val="28"/>
          <w:szCs w:val="28"/>
        </w:rPr>
      </w:pPr>
      <w:r w:rsidRPr="00A92E06">
        <w:rPr>
          <w:rFonts w:ascii="Times New Roman" w:hAnsi="Times New Roman"/>
          <w:sz w:val="28"/>
          <w:szCs w:val="28"/>
        </w:rPr>
        <w:t>риск снижения качества объектов социальной инфраструктуры и несоответствия растущим требованиям населения;</w:t>
      </w:r>
    </w:p>
    <w:p w:rsidR="00AC37A1" w:rsidRPr="00A92E06" w:rsidRDefault="00AC37A1" w:rsidP="003E3AD4">
      <w:pPr>
        <w:pStyle w:val="a4"/>
        <w:numPr>
          <w:ilvl w:val="0"/>
          <w:numId w:val="32"/>
        </w:numPr>
        <w:spacing w:after="200"/>
        <w:contextualSpacing w:val="0"/>
        <w:jc w:val="both"/>
        <w:rPr>
          <w:rFonts w:ascii="Times New Roman" w:hAnsi="Times New Roman"/>
          <w:sz w:val="28"/>
          <w:szCs w:val="28"/>
        </w:rPr>
      </w:pPr>
      <w:r w:rsidRPr="00A92E06">
        <w:rPr>
          <w:rFonts w:ascii="Times New Roman" w:hAnsi="Times New Roman"/>
          <w:sz w:val="28"/>
          <w:szCs w:val="28"/>
        </w:rPr>
        <w:t>ухудшение инфраструктурных условий комплексного развития территории;</w:t>
      </w:r>
    </w:p>
    <w:p w:rsidR="00AC37A1" w:rsidRPr="00A92E06" w:rsidRDefault="00AC37A1" w:rsidP="003E3AD4">
      <w:pPr>
        <w:pStyle w:val="a4"/>
        <w:numPr>
          <w:ilvl w:val="0"/>
          <w:numId w:val="32"/>
        </w:numPr>
        <w:spacing w:after="200"/>
        <w:contextualSpacing w:val="0"/>
        <w:jc w:val="both"/>
        <w:rPr>
          <w:rFonts w:ascii="Times New Roman" w:hAnsi="Times New Roman"/>
          <w:sz w:val="28"/>
          <w:szCs w:val="28"/>
        </w:rPr>
      </w:pPr>
      <w:r w:rsidRPr="00A92E06">
        <w:rPr>
          <w:rFonts w:ascii="Times New Roman" w:hAnsi="Times New Roman"/>
          <w:sz w:val="28"/>
          <w:szCs w:val="28"/>
        </w:rPr>
        <w:t>риск дефицита финансовых ресурсов на развитие муниципального района;</w:t>
      </w:r>
    </w:p>
    <w:p w:rsidR="00AC37A1" w:rsidRPr="00A92E06" w:rsidRDefault="00AC37A1" w:rsidP="00A92E06">
      <w:pPr>
        <w:spacing w:after="200"/>
        <w:jc w:val="both"/>
        <w:rPr>
          <w:rFonts w:ascii="Times New Roman" w:hAnsi="Times New Roman"/>
          <w:sz w:val="28"/>
          <w:szCs w:val="28"/>
        </w:rPr>
      </w:pPr>
    </w:p>
    <w:p w:rsidR="00AC37A1" w:rsidRPr="00A92E06" w:rsidRDefault="00AC37A1" w:rsidP="00A92E06">
      <w:pPr>
        <w:spacing w:after="200"/>
        <w:jc w:val="both"/>
        <w:rPr>
          <w:rFonts w:ascii="Times New Roman" w:hAnsi="Times New Roman"/>
          <w:sz w:val="28"/>
          <w:szCs w:val="28"/>
        </w:rPr>
      </w:pP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lastRenderedPageBreak/>
        <w:t>Слабые стороны:</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отсутствие инвестиционного паспорта и слабая изученность ресурсного потенциала района и подтвержденных запасов полезных природных ископаемых;</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отсутствие перерабатывающих производств в различных сегментах экономики МР, налаженных каналов сбыта и низкий уровень конкурентоспособности местной продукции;</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низкая престижность рабочих профессий и низкий уровень мотивации молодого поколения;</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недостаточная сформированность инвестиционного портфеля, проблемы в реализации проектов;</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недостаточные объемы внебюджетных инвестиций на развитие при исполнении дотационного бюджета;</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низкая социальная и экономическая активность населения.</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Сильные стороны:</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наличие широкого диапазона природных сырьевых ресурсов, высокий рекреационный и сельскохозяйственный потенциал территории, наличие площадок для капитального строительства производственных и рекреационных объектов;</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наличие автодорожного сообщения для вывоза продуктов переработки (в т.ч. - в другие регионы РФ) и близость регионального центра;</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высокий историко-культурный потенциал территории при наличии множества местных достопримечательностей и сохранности жизненных укладов в поселениях;</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наличие благоприятных экологических условий и наличие площадок для капитального строительства жилья и социальных объектов;</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наличие незанятых рыночных ниш и низкий уровень барьеров входа на рынок;</w:t>
      </w:r>
    </w:p>
    <w:p w:rsidR="00AC37A1" w:rsidRPr="00A92E06" w:rsidRDefault="00AC37A1" w:rsidP="003E3AD4">
      <w:pPr>
        <w:pStyle w:val="a4"/>
        <w:numPr>
          <w:ilvl w:val="0"/>
          <w:numId w:val="33"/>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наличие постоянного и долгосрочного источника доходов (лесная отрасль).</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Возможности:</w:t>
      </w:r>
    </w:p>
    <w:p w:rsidR="00AC37A1" w:rsidRPr="00A92E06" w:rsidRDefault="00AC37A1" w:rsidP="003E3AD4">
      <w:pPr>
        <w:pStyle w:val="a4"/>
        <w:numPr>
          <w:ilvl w:val="0"/>
          <w:numId w:val="34"/>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возможность формирования на основе местных ресурсов широкого спектра конечной продукции, востребованной на внутреннем и внешних рынках;</w:t>
      </w:r>
    </w:p>
    <w:p w:rsidR="00AC37A1" w:rsidRPr="00A92E06" w:rsidRDefault="00AC37A1" w:rsidP="003E3AD4">
      <w:pPr>
        <w:pStyle w:val="a4"/>
        <w:numPr>
          <w:ilvl w:val="0"/>
          <w:numId w:val="34"/>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lastRenderedPageBreak/>
        <w:t>возможность повышения спроса на местную продукцию и увеличения объемов производства в перерабатывающей сфере;</w:t>
      </w:r>
    </w:p>
    <w:p w:rsidR="00AC37A1" w:rsidRPr="00A92E06" w:rsidRDefault="00AC37A1" w:rsidP="003E3AD4">
      <w:pPr>
        <w:pStyle w:val="a4"/>
        <w:numPr>
          <w:ilvl w:val="0"/>
          <w:numId w:val="34"/>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возможность использования новых технологических решений для повышения производительности труда;</w:t>
      </w:r>
    </w:p>
    <w:p w:rsidR="00AC37A1" w:rsidRPr="00A92E06" w:rsidRDefault="00AC37A1" w:rsidP="003E3AD4">
      <w:pPr>
        <w:pStyle w:val="a4"/>
        <w:numPr>
          <w:ilvl w:val="0"/>
          <w:numId w:val="34"/>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возможность создания в МР новых секторов экономики, новых перерабатывающих производств;</w:t>
      </w:r>
    </w:p>
    <w:p w:rsidR="00AC37A1" w:rsidRPr="00A92E06" w:rsidRDefault="00AC37A1" w:rsidP="003E3AD4">
      <w:pPr>
        <w:pStyle w:val="a4"/>
        <w:numPr>
          <w:ilvl w:val="0"/>
          <w:numId w:val="34"/>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возможность формирования новых источников бюджетных поступлений;</w:t>
      </w:r>
    </w:p>
    <w:p w:rsidR="00AC37A1" w:rsidRPr="00A92E06" w:rsidRDefault="00AC37A1" w:rsidP="003E3AD4">
      <w:pPr>
        <w:pStyle w:val="a4"/>
        <w:numPr>
          <w:ilvl w:val="0"/>
          <w:numId w:val="34"/>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возможность повышения уровня вовлеченности населения в проекты развития.</w:t>
      </w:r>
    </w:p>
    <w:p w:rsidR="00AC37A1" w:rsidRPr="00A92E06" w:rsidRDefault="00AC37A1" w:rsidP="00A92E06">
      <w:pPr>
        <w:spacing w:after="200"/>
        <w:jc w:val="both"/>
        <w:rPr>
          <w:rFonts w:ascii="Times New Roman" w:hAnsi="Times New Roman"/>
          <w:sz w:val="28"/>
          <w:szCs w:val="28"/>
          <w:u w:val="single"/>
        </w:rPr>
      </w:pPr>
      <w:r w:rsidRPr="00A92E06">
        <w:rPr>
          <w:rFonts w:ascii="Times New Roman" w:hAnsi="Times New Roman"/>
          <w:sz w:val="28"/>
          <w:szCs w:val="28"/>
          <w:u w:val="single"/>
        </w:rPr>
        <w:t>Ключевые задачи в среднесрочном периоде:</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В сфере лесопромышленного комплекса:</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реализация инвестпроекта «Усть-Куломский лес»;</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пилотный проект по производству биотоплива из отходов лесопиления и низкосортной древесины.</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В сфере сельского хозяйства:</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реконструкция коровника на 200 голов под коровник на 240 голов в СПК «Помоздино»;</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реконструкция коровника на 240 голов в СПК «Пожег»;</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организация пункта переработки мяса в с.Усть-Кулом;</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строительство убойной площадки;</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строительство цеха по переработке (вяление, копчение) рыбы.</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В сфере туризма:</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строительство информационного туристического центра в районе;</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разработка нового формата представления информации о туризме на официальном сайте района;</w:t>
      </w:r>
    </w:p>
    <w:p w:rsidR="00AC37A1" w:rsidRPr="00A92E06" w:rsidRDefault="00AC37A1" w:rsidP="003E3AD4">
      <w:pPr>
        <w:pStyle w:val="a4"/>
        <w:numPr>
          <w:ilvl w:val="0"/>
          <w:numId w:val="35"/>
        </w:numPr>
        <w:spacing w:after="200"/>
        <w:jc w:val="both"/>
        <w:rPr>
          <w:rFonts w:ascii="Times New Roman" w:hAnsi="Times New Roman"/>
          <w:sz w:val="28"/>
          <w:szCs w:val="28"/>
        </w:rPr>
      </w:pPr>
      <w:r w:rsidRPr="00A92E06">
        <w:rPr>
          <w:rFonts w:ascii="Times New Roman" w:hAnsi="Times New Roman"/>
          <w:sz w:val="28"/>
          <w:szCs w:val="28"/>
        </w:rPr>
        <w:t>пропаганда создания новых форм бизнеса в направлении развития туристического бизнеса (гостевые дома, бизнес по организации досуга и развлечений населения).</w:t>
      </w:r>
    </w:p>
    <w:p w:rsidR="00AC37A1" w:rsidRPr="005C2AF3" w:rsidRDefault="00AC37A1" w:rsidP="00A92E06">
      <w:pPr>
        <w:pStyle w:val="2"/>
        <w:jc w:val="center"/>
        <w:rPr>
          <w:rFonts w:ascii="Times New Roman" w:hAnsi="Times New Roman"/>
          <w:b/>
        </w:rPr>
      </w:pPr>
      <w:r w:rsidRPr="005C2AF3">
        <w:rPr>
          <w:rFonts w:ascii="Times New Roman" w:hAnsi="Times New Roman"/>
        </w:rPr>
        <w:t>Итоги реализации экономической политики</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В рамках реализации муниципальной экономической политики в 2012-2013 гг. были реализованы следующие мероприятия и достигнуты следующие результаты:</w:t>
      </w:r>
    </w:p>
    <w:p w:rsidR="00AC37A1" w:rsidRPr="00A92E06" w:rsidRDefault="00AC37A1" w:rsidP="00A92E06">
      <w:pPr>
        <w:spacing w:after="200"/>
        <w:jc w:val="both"/>
        <w:rPr>
          <w:rFonts w:ascii="Times New Roman" w:hAnsi="Times New Roman"/>
          <w:sz w:val="28"/>
          <w:szCs w:val="28"/>
          <w:u w:val="single"/>
        </w:rPr>
      </w:pPr>
      <w:r w:rsidRPr="00A92E06">
        <w:rPr>
          <w:rFonts w:ascii="Times New Roman" w:hAnsi="Times New Roman"/>
          <w:sz w:val="28"/>
          <w:szCs w:val="28"/>
          <w:u w:val="single"/>
        </w:rPr>
        <w:t>Лесопромышленный комплекс:</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lastRenderedPageBreak/>
        <w:t>разработана и принята муниципальная целевая программа по обеспечению топливными дровами и лесо-пиломатериалами и муниципальных учреждений МО МР «Усть-Куломский» и сельхозтоваропроизводителей района;</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в рамках реализации муниципальной целевой программы заключены трехсторонние соглашения о поставках древесины;</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создана Ассоциация лесопользователей Усть-Куломского района, с задачей обеспечения развития предприятий лесной отрасли;</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создан Общественный Лесной совет при администрации МР «Усть-Куломский».</w:t>
      </w:r>
    </w:p>
    <w:p w:rsidR="00AC37A1" w:rsidRPr="00A92E06" w:rsidRDefault="00AC37A1" w:rsidP="00A92E06">
      <w:pPr>
        <w:spacing w:after="200"/>
        <w:jc w:val="both"/>
        <w:rPr>
          <w:rFonts w:ascii="Times New Roman" w:hAnsi="Times New Roman"/>
          <w:sz w:val="28"/>
          <w:szCs w:val="28"/>
          <w:u w:val="single"/>
        </w:rPr>
      </w:pPr>
      <w:r w:rsidRPr="00A92E06">
        <w:rPr>
          <w:rFonts w:ascii="Times New Roman" w:hAnsi="Times New Roman"/>
          <w:sz w:val="28"/>
          <w:szCs w:val="28"/>
          <w:u w:val="single"/>
        </w:rPr>
        <w:t>Сельское хозяйство:</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i/>
          <w:sz w:val="28"/>
          <w:szCs w:val="28"/>
        </w:rPr>
      </w:pPr>
      <w:r w:rsidRPr="00A92E06">
        <w:rPr>
          <w:rFonts w:ascii="Times New Roman" w:hAnsi="Times New Roman"/>
          <w:sz w:val="28"/>
          <w:szCs w:val="28"/>
        </w:rPr>
        <w:t>предоставлены субсидии сельхозтоваропроизводителям на приобретение оборудования, племенного КРС на обновление дойного стада, разработку ПСД и проведение изыскательских работ, приобретение комбикормов;</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i/>
          <w:sz w:val="28"/>
          <w:szCs w:val="28"/>
        </w:rPr>
      </w:pPr>
      <w:r w:rsidRPr="00A92E06">
        <w:rPr>
          <w:rFonts w:ascii="Times New Roman" w:hAnsi="Times New Roman"/>
          <w:sz w:val="28"/>
          <w:szCs w:val="28"/>
        </w:rPr>
        <w:t>увеличились показатели производительности в хозяйствах района на 22%;</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i/>
          <w:sz w:val="28"/>
          <w:szCs w:val="28"/>
        </w:rPr>
      </w:pPr>
      <w:r w:rsidRPr="00A92E06">
        <w:rPr>
          <w:rFonts w:ascii="Times New Roman" w:hAnsi="Times New Roman"/>
          <w:sz w:val="28"/>
          <w:szCs w:val="28"/>
        </w:rPr>
        <w:t>продлено разрешение на право организации розничного се</w:t>
      </w:r>
      <w:r>
        <w:rPr>
          <w:rFonts w:ascii="Times New Roman" w:hAnsi="Times New Roman"/>
          <w:sz w:val="28"/>
          <w:szCs w:val="28"/>
        </w:rPr>
        <w:t xml:space="preserve">льскохозяйственного рынка </w:t>
      </w:r>
      <w:r w:rsidRPr="00A92E06">
        <w:rPr>
          <w:rFonts w:ascii="Times New Roman" w:hAnsi="Times New Roman"/>
          <w:sz w:val="28"/>
          <w:szCs w:val="28"/>
        </w:rPr>
        <w:t xml:space="preserve"> МУП «Усть-Куломский хлебозавод» сроком на 5 лет;</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i/>
          <w:sz w:val="28"/>
          <w:szCs w:val="28"/>
        </w:rPr>
      </w:pPr>
      <w:r w:rsidRPr="00A92E06">
        <w:rPr>
          <w:rFonts w:ascii="Times New Roman" w:hAnsi="Times New Roman"/>
          <w:sz w:val="28"/>
          <w:szCs w:val="28"/>
        </w:rPr>
        <w:t>открыт новый молокозавод в с.Помоздино с полным молочным ассортиментом: молоко, кефир, йогурт, ряженка, сметана, творог, масло;</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i/>
          <w:sz w:val="28"/>
          <w:szCs w:val="28"/>
        </w:rPr>
      </w:pPr>
      <w:r w:rsidRPr="00A92E06">
        <w:rPr>
          <w:rFonts w:ascii="Times New Roman" w:hAnsi="Times New Roman"/>
          <w:sz w:val="28"/>
          <w:szCs w:val="28"/>
        </w:rPr>
        <w:t>начата реализация инвестиционных проектов по строительству убойной площадки и цеха по переработке мяса в с.Усть-Кулом;</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i/>
          <w:sz w:val="28"/>
          <w:szCs w:val="28"/>
        </w:rPr>
      </w:pPr>
      <w:r w:rsidRPr="00A92E06">
        <w:rPr>
          <w:rFonts w:ascii="Times New Roman" w:hAnsi="Times New Roman"/>
          <w:sz w:val="28"/>
          <w:szCs w:val="28"/>
        </w:rPr>
        <w:t>разрабатывается бизнес-проект по созданию цеха по переработке рыбы в с. Керчомья;</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i/>
          <w:sz w:val="28"/>
          <w:szCs w:val="28"/>
        </w:rPr>
      </w:pPr>
      <w:r w:rsidRPr="00A92E06">
        <w:rPr>
          <w:rFonts w:ascii="Times New Roman" w:hAnsi="Times New Roman"/>
          <w:sz w:val="28"/>
          <w:szCs w:val="28"/>
        </w:rPr>
        <w:t>планируется создание производств «овцеводства» и «кролиководства»;</w:t>
      </w:r>
    </w:p>
    <w:p w:rsidR="00AC37A1" w:rsidRPr="00A92E06" w:rsidRDefault="00AC37A1" w:rsidP="003E3AD4">
      <w:pPr>
        <w:pStyle w:val="a4"/>
        <w:numPr>
          <w:ilvl w:val="0"/>
          <w:numId w:val="36"/>
        </w:numPr>
        <w:spacing w:after="200"/>
        <w:ind w:left="714" w:hanging="357"/>
        <w:contextualSpacing w:val="0"/>
        <w:jc w:val="both"/>
        <w:rPr>
          <w:rFonts w:ascii="Times New Roman" w:hAnsi="Times New Roman"/>
          <w:i/>
          <w:sz w:val="28"/>
          <w:szCs w:val="28"/>
        </w:rPr>
      </w:pPr>
      <w:r w:rsidRPr="00A92E06">
        <w:rPr>
          <w:rFonts w:ascii="Times New Roman" w:hAnsi="Times New Roman"/>
          <w:sz w:val="28"/>
          <w:szCs w:val="28"/>
        </w:rPr>
        <w:t>проводятся сельскохозяйственные ярмарки.</w:t>
      </w:r>
    </w:p>
    <w:p w:rsidR="00AC37A1" w:rsidRPr="00A92E06" w:rsidRDefault="00AC37A1" w:rsidP="00A92E06">
      <w:pPr>
        <w:pStyle w:val="2"/>
      </w:pPr>
    </w:p>
    <w:p w:rsidR="00AC37A1" w:rsidRPr="005D1A16" w:rsidRDefault="00AC37A1" w:rsidP="00A92E06">
      <w:pPr>
        <w:pStyle w:val="2"/>
        <w:rPr>
          <w:rFonts w:ascii="Times New Roman" w:hAnsi="Times New Roman"/>
        </w:rPr>
      </w:pPr>
      <w:r w:rsidRPr="005D1A16">
        <w:rPr>
          <w:rFonts w:ascii="Times New Roman" w:hAnsi="Times New Roman"/>
        </w:rPr>
        <w:t xml:space="preserve">Показатели, характеризующие состояние экономики и социальной сферы </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6. Бытовое обслуживание населения</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4236"/>
        <w:gridCol w:w="1021"/>
        <w:gridCol w:w="1376"/>
        <w:gridCol w:w="1376"/>
        <w:gridCol w:w="1376"/>
      </w:tblGrid>
      <w:tr w:rsidR="00AC37A1" w:rsidRPr="00A92E06" w:rsidTr="00A92E06">
        <w:trPr>
          <w:jc w:val="center"/>
        </w:trPr>
        <w:tc>
          <w:tcPr>
            <w:tcW w:w="2263"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519"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w:t>
            </w:r>
          </w:p>
        </w:tc>
        <w:tc>
          <w:tcPr>
            <w:tcW w:w="739"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739"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739"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r>
      <w:tr w:rsidR="00AC37A1" w:rsidRPr="00A92E06" w:rsidTr="00A92E06">
        <w:trPr>
          <w:jc w:val="center"/>
        </w:trPr>
        <w:tc>
          <w:tcPr>
            <w:tcW w:w="2263"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lastRenderedPageBreak/>
              <w:t>Число объектов бытового обслуживания населения, оказывающих услуги</w:t>
            </w:r>
          </w:p>
        </w:tc>
        <w:tc>
          <w:tcPr>
            <w:tcW w:w="51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единица</w:t>
            </w:r>
          </w:p>
        </w:tc>
        <w:tc>
          <w:tcPr>
            <w:tcW w:w="73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28</w:t>
            </w:r>
          </w:p>
        </w:tc>
        <w:tc>
          <w:tcPr>
            <w:tcW w:w="73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28</w:t>
            </w:r>
          </w:p>
        </w:tc>
        <w:tc>
          <w:tcPr>
            <w:tcW w:w="73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29</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7. Розничная торговля и общественное питание</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4268"/>
        <w:gridCol w:w="1134"/>
        <w:gridCol w:w="1327"/>
        <w:gridCol w:w="1329"/>
        <w:gridCol w:w="1327"/>
      </w:tblGrid>
      <w:tr w:rsidR="00AC37A1" w:rsidRPr="00A92E06" w:rsidTr="00A92E06">
        <w:tc>
          <w:tcPr>
            <w:tcW w:w="2274"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604"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w:t>
            </w:r>
          </w:p>
        </w:tc>
        <w:tc>
          <w:tcPr>
            <w:tcW w:w="70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708"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c>
          <w:tcPr>
            <w:tcW w:w="70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2013</w:t>
            </w:r>
          </w:p>
        </w:tc>
      </w:tr>
      <w:tr w:rsidR="00AC37A1" w:rsidRPr="00A92E06" w:rsidTr="00A92E06">
        <w:tc>
          <w:tcPr>
            <w:tcW w:w="2274"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Число рынков</w:t>
            </w:r>
          </w:p>
        </w:tc>
        <w:tc>
          <w:tcPr>
            <w:tcW w:w="604" w:type="pct"/>
            <w:vAlign w:val="center"/>
          </w:tcPr>
          <w:p w:rsidR="00AC37A1" w:rsidRPr="00A92E06" w:rsidRDefault="00AC37A1" w:rsidP="00A92E06">
            <w:pPr>
              <w:spacing w:before="60" w:after="60"/>
              <w:jc w:val="center"/>
              <w:rPr>
                <w:rFonts w:ascii="Times New Roman" w:hAnsi="Times New Roman"/>
                <w:sz w:val="28"/>
                <w:szCs w:val="28"/>
              </w:rPr>
            </w:pPr>
          </w:p>
        </w:tc>
        <w:tc>
          <w:tcPr>
            <w:tcW w:w="70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w:t>
            </w:r>
          </w:p>
        </w:tc>
        <w:tc>
          <w:tcPr>
            <w:tcW w:w="708"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w:t>
            </w:r>
          </w:p>
        </w:tc>
        <w:tc>
          <w:tcPr>
            <w:tcW w:w="70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w:t>
            </w:r>
          </w:p>
        </w:tc>
      </w:tr>
      <w:tr w:rsidR="00AC37A1" w:rsidRPr="00A92E06" w:rsidTr="00A92E06">
        <w:tc>
          <w:tcPr>
            <w:tcW w:w="2274"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Оборот розничной торговли (без субъектов малого предпринимательства)</w:t>
            </w:r>
          </w:p>
        </w:tc>
        <w:tc>
          <w:tcPr>
            <w:tcW w:w="60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70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5675.2</w:t>
            </w:r>
          </w:p>
        </w:tc>
        <w:tc>
          <w:tcPr>
            <w:tcW w:w="708"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7398.7</w:t>
            </w:r>
          </w:p>
        </w:tc>
        <w:tc>
          <w:tcPr>
            <w:tcW w:w="70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w:t>
            </w:r>
          </w:p>
        </w:tc>
      </w:tr>
      <w:tr w:rsidR="00AC37A1" w:rsidRPr="00A92E06" w:rsidTr="00A92E06">
        <w:tc>
          <w:tcPr>
            <w:tcW w:w="2274"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Оборот общественного питания (без субъектов малого предпринимательства)</w:t>
            </w:r>
          </w:p>
        </w:tc>
        <w:tc>
          <w:tcPr>
            <w:tcW w:w="60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70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w:t>
            </w:r>
          </w:p>
        </w:tc>
        <w:tc>
          <w:tcPr>
            <w:tcW w:w="708"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12999.6</w:t>
            </w:r>
          </w:p>
        </w:tc>
        <w:tc>
          <w:tcPr>
            <w:tcW w:w="70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8. Территория</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4354"/>
        <w:gridCol w:w="997"/>
        <w:gridCol w:w="1344"/>
        <w:gridCol w:w="1344"/>
        <w:gridCol w:w="1346"/>
      </w:tblGrid>
      <w:tr w:rsidR="00AC37A1" w:rsidRPr="00A92E06" w:rsidTr="00A92E06">
        <w:trPr>
          <w:trHeight w:val="221"/>
          <w:jc w:val="center"/>
        </w:trPr>
        <w:tc>
          <w:tcPr>
            <w:tcW w:w="2320"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531"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w:t>
            </w:r>
          </w:p>
        </w:tc>
        <w:tc>
          <w:tcPr>
            <w:tcW w:w="716"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716"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71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r>
      <w:tr w:rsidR="00AC37A1" w:rsidRPr="00A92E06" w:rsidTr="00A92E06">
        <w:trPr>
          <w:trHeight w:val="580"/>
          <w:jc w:val="center"/>
        </w:trPr>
        <w:tc>
          <w:tcPr>
            <w:tcW w:w="2320"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Общая площадь земель муниципального образования</w:t>
            </w:r>
          </w:p>
        </w:tc>
        <w:tc>
          <w:tcPr>
            <w:tcW w:w="531"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гектар</w:t>
            </w:r>
          </w:p>
        </w:tc>
        <w:tc>
          <w:tcPr>
            <w:tcW w:w="71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2636801</w:t>
            </w:r>
          </w:p>
        </w:tc>
        <w:tc>
          <w:tcPr>
            <w:tcW w:w="71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2636801</w:t>
            </w:r>
          </w:p>
        </w:tc>
        <w:tc>
          <w:tcPr>
            <w:tcW w:w="71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2636801</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9. Сельское хозяйство</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4559"/>
        <w:gridCol w:w="1373"/>
        <w:gridCol w:w="1150"/>
        <w:gridCol w:w="1152"/>
        <w:gridCol w:w="1151"/>
      </w:tblGrid>
      <w:tr w:rsidR="00AC37A1" w:rsidRPr="00A92E06" w:rsidTr="00A92E06">
        <w:trPr>
          <w:jc w:val="center"/>
        </w:trPr>
        <w:tc>
          <w:tcPr>
            <w:tcW w:w="2480"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52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измерения</w:t>
            </w:r>
          </w:p>
        </w:tc>
        <w:tc>
          <w:tcPr>
            <w:tcW w:w="664"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665"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664"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r>
      <w:tr w:rsidR="00AC37A1" w:rsidRPr="00A92E06" w:rsidTr="00A92E06">
        <w:trPr>
          <w:jc w:val="center"/>
        </w:trPr>
        <w:tc>
          <w:tcPr>
            <w:tcW w:w="2480"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Объем производства сельскохозяйственной продукции (в фактически действовавших ценах)</w:t>
            </w:r>
          </w:p>
        </w:tc>
        <w:tc>
          <w:tcPr>
            <w:tcW w:w="52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6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490037</w:t>
            </w:r>
          </w:p>
        </w:tc>
        <w:tc>
          <w:tcPr>
            <w:tcW w:w="66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516730</w:t>
            </w:r>
          </w:p>
        </w:tc>
        <w:tc>
          <w:tcPr>
            <w:tcW w:w="66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490735</w:t>
            </w:r>
          </w:p>
        </w:tc>
      </w:tr>
      <w:tr w:rsidR="00AC37A1" w:rsidRPr="00A92E06" w:rsidTr="00A92E06">
        <w:trPr>
          <w:jc w:val="center"/>
        </w:trPr>
        <w:tc>
          <w:tcPr>
            <w:tcW w:w="2480"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Индекс производства продукции сельского хозяйства (в сопоставимых ценах; в процентах к предыдущему году)</w:t>
            </w:r>
          </w:p>
        </w:tc>
        <w:tc>
          <w:tcPr>
            <w:tcW w:w="52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процент</w:t>
            </w:r>
          </w:p>
        </w:tc>
        <w:tc>
          <w:tcPr>
            <w:tcW w:w="66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103,3</w:t>
            </w:r>
          </w:p>
        </w:tc>
        <w:tc>
          <w:tcPr>
            <w:tcW w:w="66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99,9</w:t>
            </w:r>
          </w:p>
        </w:tc>
        <w:tc>
          <w:tcPr>
            <w:tcW w:w="66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98,0</w:t>
            </w:r>
          </w:p>
        </w:tc>
      </w:tr>
      <w:tr w:rsidR="00AC37A1" w:rsidRPr="00A92E06" w:rsidTr="00A92E06">
        <w:trPr>
          <w:jc w:val="center"/>
        </w:trPr>
        <w:tc>
          <w:tcPr>
            <w:tcW w:w="2480"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Посевные площади сельскохозяйственных культур</w:t>
            </w:r>
          </w:p>
        </w:tc>
        <w:tc>
          <w:tcPr>
            <w:tcW w:w="52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гектар</w:t>
            </w:r>
          </w:p>
        </w:tc>
        <w:tc>
          <w:tcPr>
            <w:tcW w:w="664" w:type="pct"/>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3463</w:t>
            </w:r>
          </w:p>
        </w:tc>
        <w:tc>
          <w:tcPr>
            <w:tcW w:w="665" w:type="pct"/>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3495</w:t>
            </w:r>
          </w:p>
        </w:tc>
        <w:tc>
          <w:tcPr>
            <w:tcW w:w="664" w:type="pct"/>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3406</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lastRenderedPageBreak/>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10. Инвестиции в основной капитал и средства на долевое строительство</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4693"/>
        <w:gridCol w:w="948"/>
        <w:gridCol w:w="1248"/>
        <w:gridCol w:w="1248"/>
        <w:gridCol w:w="1248"/>
      </w:tblGrid>
      <w:tr w:rsidR="00AC37A1" w:rsidRPr="00A92E06" w:rsidTr="00A92E06">
        <w:trPr>
          <w:jc w:val="center"/>
        </w:trPr>
        <w:tc>
          <w:tcPr>
            <w:tcW w:w="2500"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505"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w:t>
            </w:r>
          </w:p>
        </w:tc>
        <w:tc>
          <w:tcPr>
            <w:tcW w:w="665"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665"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665"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r>
      <w:tr w:rsidR="00AC37A1" w:rsidRPr="00A92E06" w:rsidTr="00A92E06">
        <w:trPr>
          <w:jc w:val="center"/>
        </w:trPr>
        <w:tc>
          <w:tcPr>
            <w:tcW w:w="2500"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Инвестиции в основной капитал за счет средств муниципального бюджета</w:t>
            </w:r>
          </w:p>
        </w:tc>
        <w:tc>
          <w:tcPr>
            <w:tcW w:w="50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6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25652</w:t>
            </w:r>
          </w:p>
        </w:tc>
        <w:tc>
          <w:tcPr>
            <w:tcW w:w="66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46149</w:t>
            </w:r>
          </w:p>
        </w:tc>
        <w:tc>
          <w:tcPr>
            <w:tcW w:w="66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11678</w:t>
            </w:r>
          </w:p>
        </w:tc>
      </w:tr>
      <w:tr w:rsidR="00AC37A1" w:rsidRPr="00A92E06" w:rsidTr="00A92E06">
        <w:trPr>
          <w:jc w:val="center"/>
        </w:trPr>
        <w:tc>
          <w:tcPr>
            <w:tcW w:w="2500"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50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6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97210</w:t>
            </w:r>
          </w:p>
        </w:tc>
        <w:tc>
          <w:tcPr>
            <w:tcW w:w="66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274363</w:t>
            </w:r>
          </w:p>
        </w:tc>
        <w:tc>
          <w:tcPr>
            <w:tcW w:w="665"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237209</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11. Местный бюджет</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4976"/>
        <w:gridCol w:w="1007"/>
        <w:gridCol w:w="1134"/>
        <w:gridCol w:w="1134"/>
        <w:gridCol w:w="1134"/>
      </w:tblGrid>
      <w:tr w:rsidR="00AC37A1" w:rsidRPr="00A92E06" w:rsidTr="00A92E06">
        <w:trPr>
          <w:tblHeader/>
          <w:jc w:val="center"/>
        </w:trPr>
        <w:tc>
          <w:tcPr>
            <w:tcW w:w="2652"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529"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w:t>
            </w:r>
          </w:p>
        </w:tc>
        <w:tc>
          <w:tcPr>
            <w:tcW w:w="606"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606"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606"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r>
      <w:tr w:rsidR="00AC37A1" w:rsidRPr="00A92E06" w:rsidTr="00A92E06">
        <w:trPr>
          <w:jc w:val="center"/>
        </w:trPr>
        <w:tc>
          <w:tcPr>
            <w:tcW w:w="2652"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Общий объем расходов консолидированного бюджета муниципального района</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637367</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839467</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1029284</w:t>
            </w:r>
          </w:p>
        </w:tc>
      </w:tr>
      <w:tr w:rsidR="00AC37A1" w:rsidRPr="00A92E06" w:rsidTr="00A92E06">
        <w:trPr>
          <w:jc w:val="center"/>
        </w:trPr>
        <w:tc>
          <w:tcPr>
            <w:tcW w:w="2652"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Доходы местного бюджета (включая безвозмездные поступления и доходы от предпринимательской деятельности и иной приносящей доход деятельности)</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Всего</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634687</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847932</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1107433</w:t>
            </w:r>
          </w:p>
        </w:tc>
      </w:tr>
      <w:tr w:rsidR="00AC37A1" w:rsidRPr="00A92E06" w:rsidTr="00A92E06">
        <w:trPr>
          <w:jc w:val="center"/>
        </w:trPr>
        <w:tc>
          <w:tcPr>
            <w:tcW w:w="2652"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Расходы местного бюджета, всего,в т.ч.:</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615796</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822322</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1009882</w:t>
            </w:r>
          </w:p>
        </w:tc>
      </w:tr>
      <w:tr w:rsidR="00AC37A1" w:rsidRPr="00A92E06" w:rsidTr="00A92E06">
        <w:trPr>
          <w:jc w:val="center"/>
        </w:trPr>
        <w:tc>
          <w:tcPr>
            <w:tcW w:w="2652" w:type="pct"/>
            <w:tcMar>
              <w:top w:w="15" w:type="dxa"/>
              <w:left w:w="200" w:type="dxa"/>
              <w:bottom w:w="15" w:type="dxa"/>
              <w:right w:w="15" w:type="dxa"/>
            </w:tcMar>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Бюджетные инвестиции на увеличение стоимости основных средств</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19984</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40965</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114732</w:t>
            </w:r>
          </w:p>
        </w:tc>
      </w:tr>
      <w:tr w:rsidR="00AC37A1" w:rsidRPr="00A92E06" w:rsidTr="00A92E06">
        <w:trPr>
          <w:jc w:val="center"/>
        </w:trPr>
        <w:tc>
          <w:tcPr>
            <w:tcW w:w="2652" w:type="pct"/>
            <w:tcMar>
              <w:top w:w="15" w:type="dxa"/>
              <w:left w:w="200" w:type="dxa"/>
              <w:bottom w:w="15" w:type="dxa"/>
              <w:right w:w="15" w:type="dxa"/>
            </w:tcMar>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Национальная экономика</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2252</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17725</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45103</w:t>
            </w:r>
          </w:p>
        </w:tc>
      </w:tr>
      <w:tr w:rsidR="00AC37A1" w:rsidRPr="00A92E06" w:rsidTr="00A92E06">
        <w:trPr>
          <w:jc w:val="center"/>
        </w:trPr>
        <w:tc>
          <w:tcPr>
            <w:tcW w:w="2652" w:type="pct"/>
            <w:tcMar>
              <w:top w:w="15" w:type="dxa"/>
              <w:left w:w="200" w:type="dxa"/>
              <w:bottom w:w="15" w:type="dxa"/>
              <w:right w:w="15" w:type="dxa"/>
            </w:tcMar>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Сельское хозяйство и рыболовство</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1035</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576</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2792</w:t>
            </w:r>
          </w:p>
        </w:tc>
      </w:tr>
      <w:tr w:rsidR="00AC37A1" w:rsidRPr="00A92E06" w:rsidTr="00A92E06">
        <w:trPr>
          <w:jc w:val="center"/>
        </w:trPr>
        <w:tc>
          <w:tcPr>
            <w:tcW w:w="2652"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Профицит (+), дефицит (-)</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 xml:space="preserve">тысяча </w:t>
            </w:r>
            <w:r w:rsidRPr="00A92E06">
              <w:rPr>
                <w:rFonts w:ascii="Times New Roman" w:hAnsi="Times New Roman"/>
                <w:sz w:val="28"/>
                <w:szCs w:val="28"/>
              </w:rPr>
              <w:lastRenderedPageBreak/>
              <w:t>рублей</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lastRenderedPageBreak/>
              <w:t>18891</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25610</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97551</w:t>
            </w:r>
          </w:p>
        </w:tc>
      </w:tr>
      <w:tr w:rsidR="00AC37A1" w:rsidRPr="00A92E06" w:rsidTr="00A92E06">
        <w:trPr>
          <w:jc w:val="center"/>
        </w:trPr>
        <w:tc>
          <w:tcPr>
            <w:tcW w:w="2652"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lastRenderedPageBreak/>
              <w:t>Расходы на развитие и поддержку малого и среднего предпринимательства</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314</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2925</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5323</w:t>
            </w:r>
          </w:p>
        </w:tc>
      </w:tr>
      <w:tr w:rsidR="00AC37A1" w:rsidRPr="00A92E06" w:rsidTr="00A92E06">
        <w:trPr>
          <w:jc w:val="center"/>
        </w:trPr>
        <w:tc>
          <w:tcPr>
            <w:tcW w:w="2652"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процент</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14</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30</w:t>
            </w:r>
          </w:p>
        </w:tc>
        <w:tc>
          <w:tcPr>
            <w:tcW w:w="606"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12. Организация отдыха, развлечений и культуры</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4740"/>
        <w:gridCol w:w="1373"/>
        <w:gridCol w:w="1091"/>
        <w:gridCol w:w="1091"/>
        <w:gridCol w:w="1090"/>
      </w:tblGrid>
      <w:tr w:rsidR="00AC37A1" w:rsidRPr="00A92E06" w:rsidTr="00A92E06">
        <w:tc>
          <w:tcPr>
            <w:tcW w:w="2576"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529"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измерения</w:t>
            </w:r>
          </w:p>
        </w:tc>
        <w:tc>
          <w:tcPr>
            <w:tcW w:w="632"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632"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632"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r>
      <w:tr w:rsidR="00AC37A1" w:rsidRPr="00A92E06" w:rsidTr="00A92E06">
        <w:tc>
          <w:tcPr>
            <w:tcW w:w="2576"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Число учреждений культурно-досугового типа</w:t>
            </w:r>
          </w:p>
        </w:tc>
        <w:tc>
          <w:tcPr>
            <w:tcW w:w="52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единица</w:t>
            </w:r>
          </w:p>
        </w:tc>
        <w:tc>
          <w:tcPr>
            <w:tcW w:w="632"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35</w:t>
            </w:r>
          </w:p>
        </w:tc>
        <w:tc>
          <w:tcPr>
            <w:tcW w:w="632"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36</w:t>
            </w:r>
          </w:p>
        </w:tc>
        <w:tc>
          <w:tcPr>
            <w:tcW w:w="632"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36</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13. Занятость и заработная плата</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4235"/>
        <w:gridCol w:w="968"/>
        <w:gridCol w:w="1045"/>
        <w:gridCol w:w="1045"/>
        <w:gridCol w:w="1045"/>
        <w:gridCol w:w="1047"/>
      </w:tblGrid>
      <w:tr w:rsidR="00AC37A1" w:rsidRPr="00A92E06" w:rsidTr="00A92E06">
        <w:trPr>
          <w:tblHeader/>
        </w:trPr>
        <w:tc>
          <w:tcPr>
            <w:tcW w:w="2273"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433"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w:t>
            </w:r>
          </w:p>
        </w:tc>
        <w:tc>
          <w:tcPr>
            <w:tcW w:w="573"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573"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573"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c>
          <w:tcPr>
            <w:tcW w:w="574"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2013 (янв-июнь)</w:t>
            </w:r>
          </w:p>
        </w:tc>
      </w:tr>
      <w:tr w:rsidR="00AC37A1" w:rsidRPr="00A92E06" w:rsidTr="00A92E06">
        <w:tc>
          <w:tcPr>
            <w:tcW w:w="2273"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Среднесписочная численность работников организаций</w:t>
            </w:r>
          </w:p>
        </w:tc>
        <w:tc>
          <w:tcPr>
            <w:tcW w:w="433" w:type="pct"/>
            <w:vAlign w:val="center"/>
          </w:tcPr>
          <w:p w:rsidR="00AC37A1" w:rsidRPr="00A92E06" w:rsidRDefault="00AC37A1" w:rsidP="00A92E06">
            <w:pPr>
              <w:spacing w:before="60" w:after="60"/>
              <w:jc w:val="center"/>
              <w:rPr>
                <w:rFonts w:ascii="Times New Roman" w:hAnsi="Times New Roman"/>
                <w:sz w:val="28"/>
                <w:szCs w:val="28"/>
              </w:rPr>
            </w:pPr>
          </w:p>
        </w:tc>
        <w:tc>
          <w:tcPr>
            <w:tcW w:w="573" w:type="pct"/>
            <w:vAlign w:val="center"/>
          </w:tcPr>
          <w:p w:rsidR="00AC37A1" w:rsidRPr="00A92E06" w:rsidRDefault="00AC37A1" w:rsidP="00A92E06">
            <w:pPr>
              <w:spacing w:before="60" w:after="60"/>
              <w:jc w:val="center"/>
              <w:rPr>
                <w:rFonts w:ascii="Times New Roman" w:hAnsi="Times New Roman"/>
                <w:sz w:val="28"/>
                <w:szCs w:val="28"/>
              </w:rPr>
            </w:pPr>
          </w:p>
        </w:tc>
        <w:tc>
          <w:tcPr>
            <w:tcW w:w="573" w:type="pct"/>
            <w:vAlign w:val="center"/>
          </w:tcPr>
          <w:p w:rsidR="00AC37A1" w:rsidRPr="00A92E06" w:rsidRDefault="00AC37A1" w:rsidP="00A92E06">
            <w:pPr>
              <w:spacing w:before="60" w:after="60"/>
              <w:jc w:val="center"/>
              <w:rPr>
                <w:rFonts w:ascii="Times New Roman" w:hAnsi="Times New Roman"/>
                <w:sz w:val="28"/>
                <w:szCs w:val="28"/>
              </w:rPr>
            </w:pPr>
          </w:p>
        </w:tc>
        <w:tc>
          <w:tcPr>
            <w:tcW w:w="573" w:type="pct"/>
            <w:vAlign w:val="center"/>
          </w:tcPr>
          <w:p w:rsidR="00AC37A1" w:rsidRPr="00A92E06" w:rsidRDefault="00AC37A1" w:rsidP="00A92E06">
            <w:pPr>
              <w:spacing w:before="60" w:after="60"/>
              <w:jc w:val="center"/>
              <w:rPr>
                <w:rFonts w:ascii="Times New Roman" w:hAnsi="Times New Roman"/>
                <w:sz w:val="28"/>
                <w:szCs w:val="28"/>
              </w:rPr>
            </w:pPr>
          </w:p>
        </w:tc>
        <w:tc>
          <w:tcPr>
            <w:tcW w:w="574" w:type="pct"/>
            <w:vAlign w:val="center"/>
          </w:tcPr>
          <w:p w:rsidR="00AC37A1" w:rsidRPr="00A92E06" w:rsidRDefault="00AC37A1" w:rsidP="00A92E06">
            <w:pPr>
              <w:spacing w:before="60" w:after="60"/>
              <w:jc w:val="center"/>
              <w:rPr>
                <w:rFonts w:ascii="Times New Roman" w:hAnsi="Times New Roman"/>
                <w:sz w:val="28"/>
                <w:szCs w:val="28"/>
              </w:rPr>
            </w:pPr>
          </w:p>
        </w:tc>
      </w:tr>
      <w:tr w:rsidR="00AC37A1" w:rsidRPr="00A92E06" w:rsidTr="00A92E06">
        <w:tc>
          <w:tcPr>
            <w:tcW w:w="2273"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Среднемесячная заработная плата работников организаций</w:t>
            </w:r>
          </w:p>
        </w:tc>
        <w:tc>
          <w:tcPr>
            <w:tcW w:w="433" w:type="pct"/>
            <w:vAlign w:val="center"/>
          </w:tcPr>
          <w:p w:rsidR="00AC37A1" w:rsidRPr="00A92E06" w:rsidRDefault="00AC37A1" w:rsidP="00A92E06">
            <w:pPr>
              <w:spacing w:before="60" w:after="60"/>
              <w:jc w:val="center"/>
              <w:rPr>
                <w:rFonts w:ascii="Times New Roman" w:hAnsi="Times New Roman"/>
                <w:sz w:val="28"/>
                <w:szCs w:val="28"/>
              </w:rPr>
            </w:pPr>
          </w:p>
        </w:tc>
        <w:tc>
          <w:tcPr>
            <w:tcW w:w="57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15395.1</w:t>
            </w:r>
          </w:p>
        </w:tc>
        <w:tc>
          <w:tcPr>
            <w:tcW w:w="57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17255.2</w:t>
            </w:r>
          </w:p>
        </w:tc>
        <w:tc>
          <w:tcPr>
            <w:tcW w:w="57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19743.5</w:t>
            </w:r>
          </w:p>
        </w:tc>
        <w:tc>
          <w:tcPr>
            <w:tcW w:w="57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21722.7</w:t>
            </w:r>
          </w:p>
        </w:tc>
      </w:tr>
      <w:tr w:rsidR="00AC37A1" w:rsidRPr="00A92E06" w:rsidTr="00A92E06">
        <w:tc>
          <w:tcPr>
            <w:tcW w:w="2273" w:type="pct"/>
            <w:tcMar>
              <w:top w:w="15" w:type="dxa"/>
              <w:left w:w="200" w:type="dxa"/>
              <w:bottom w:w="15" w:type="dxa"/>
              <w:right w:w="15" w:type="dxa"/>
            </w:tcMar>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Среднесписочная численность работников органов местного самоуправления, чел</w:t>
            </w:r>
          </w:p>
        </w:tc>
        <w:tc>
          <w:tcPr>
            <w:tcW w:w="43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человек</w:t>
            </w:r>
          </w:p>
        </w:tc>
        <w:tc>
          <w:tcPr>
            <w:tcW w:w="57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227</w:t>
            </w:r>
          </w:p>
        </w:tc>
        <w:tc>
          <w:tcPr>
            <w:tcW w:w="57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230</w:t>
            </w:r>
          </w:p>
        </w:tc>
        <w:tc>
          <w:tcPr>
            <w:tcW w:w="57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234</w:t>
            </w:r>
          </w:p>
        </w:tc>
        <w:tc>
          <w:tcPr>
            <w:tcW w:w="57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240</w:t>
            </w:r>
          </w:p>
        </w:tc>
      </w:tr>
      <w:tr w:rsidR="00AC37A1" w:rsidRPr="00A92E06" w:rsidTr="00A92E06">
        <w:tc>
          <w:tcPr>
            <w:tcW w:w="2273"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 xml:space="preserve">Среднемесячная заработная плата работников органов местного самоуправления </w:t>
            </w:r>
          </w:p>
        </w:tc>
        <w:tc>
          <w:tcPr>
            <w:tcW w:w="43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рубль</w:t>
            </w:r>
          </w:p>
        </w:tc>
        <w:tc>
          <w:tcPr>
            <w:tcW w:w="57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20975</w:t>
            </w:r>
          </w:p>
        </w:tc>
        <w:tc>
          <w:tcPr>
            <w:tcW w:w="57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22536</w:t>
            </w:r>
          </w:p>
        </w:tc>
        <w:tc>
          <w:tcPr>
            <w:tcW w:w="57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23293</w:t>
            </w:r>
          </w:p>
        </w:tc>
        <w:tc>
          <w:tcPr>
            <w:tcW w:w="57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25381</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lastRenderedPageBreak/>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14. Охрана окружающей среды</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3287"/>
        <w:gridCol w:w="1162"/>
        <w:gridCol w:w="1646"/>
        <w:gridCol w:w="1646"/>
        <w:gridCol w:w="1644"/>
      </w:tblGrid>
      <w:tr w:rsidR="00AC37A1" w:rsidRPr="00A92E06" w:rsidTr="00A92E06">
        <w:trPr>
          <w:jc w:val="center"/>
        </w:trPr>
        <w:tc>
          <w:tcPr>
            <w:tcW w:w="1751"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619"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w:t>
            </w:r>
          </w:p>
        </w:tc>
        <w:tc>
          <w:tcPr>
            <w:tcW w:w="87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87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87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r>
      <w:tr w:rsidR="00AC37A1" w:rsidRPr="00A92E06" w:rsidTr="00A92E06">
        <w:trPr>
          <w:jc w:val="center"/>
        </w:trPr>
        <w:tc>
          <w:tcPr>
            <w:tcW w:w="1751"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Текущие затраты на охрану окружающей среды</w:t>
            </w:r>
          </w:p>
        </w:tc>
        <w:tc>
          <w:tcPr>
            <w:tcW w:w="619"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87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w:t>
            </w:r>
          </w:p>
        </w:tc>
        <w:tc>
          <w:tcPr>
            <w:tcW w:w="87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w:t>
            </w:r>
          </w:p>
        </w:tc>
        <w:tc>
          <w:tcPr>
            <w:tcW w:w="87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550</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15. Деятельность предприятий, тыс. руб.</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5146"/>
        <w:gridCol w:w="1412"/>
        <w:gridCol w:w="1415"/>
        <w:gridCol w:w="1412"/>
      </w:tblGrid>
      <w:tr w:rsidR="00AC37A1" w:rsidRPr="00A92E06" w:rsidTr="00A92E06">
        <w:trPr>
          <w:jc w:val="center"/>
        </w:trPr>
        <w:tc>
          <w:tcPr>
            <w:tcW w:w="2742"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752"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754"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752"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r>
      <w:tr w:rsidR="00AC37A1" w:rsidRPr="00A92E06" w:rsidTr="00A92E06">
        <w:trPr>
          <w:jc w:val="center"/>
        </w:trPr>
        <w:tc>
          <w:tcPr>
            <w:tcW w:w="2742"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Отгружено товаров собственного производства, выполнено работ и услуг собственными силами (без субъектов малого предпринимательства)</w:t>
            </w:r>
          </w:p>
        </w:tc>
        <w:tc>
          <w:tcPr>
            <w:tcW w:w="752" w:type="pct"/>
            <w:vAlign w:val="center"/>
          </w:tcPr>
          <w:p w:rsidR="00AC37A1" w:rsidRPr="00A92E06" w:rsidRDefault="00AC37A1" w:rsidP="00A92E06">
            <w:pPr>
              <w:spacing w:before="60" w:after="60"/>
              <w:jc w:val="center"/>
              <w:rPr>
                <w:rFonts w:ascii="Times New Roman" w:hAnsi="Times New Roman"/>
                <w:sz w:val="28"/>
                <w:szCs w:val="28"/>
              </w:rPr>
            </w:pPr>
          </w:p>
        </w:tc>
        <w:tc>
          <w:tcPr>
            <w:tcW w:w="754" w:type="pct"/>
            <w:vAlign w:val="center"/>
          </w:tcPr>
          <w:p w:rsidR="00AC37A1" w:rsidRPr="00A92E06" w:rsidRDefault="00AC37A1" w:rsidP="00A92E06">
            <w:pPr>
              <w:spacing w:before="60" w:after="60"/>
              <w:jc w:val="center"/>
              <w:rPr>
                <w:rFonts w:ascii="Times New Roman" w:hAnsi="Times New Roman"/>
                <w:sz w:val="28"/>
                <w:szCs w:val="28"/>
              </w:rPr>
            </w:pPr>
          </w:p>
        </w:tc>
        <w:tc>
          <w:tcPr>
            <w:tcW w:w="752" w:type="pct"/>
            <w:vAlign w:val="center"/>
          </w:tcPr>
          <w:p w:rsidR="00AC37A1" w:rsidRPr="00A92E06" w:rsidRDefault="00AC37A1" w:rsidP="00A92E06">
            <w:pPr>
              <w:spacing w:before="60" w:after="60"/>
              <w:jc w:val="center"/>
              <w:rPr>
                <w:rFonts w:ascii="Times New Roman" w:hAnsi="Times New Roman"/>
                <w:sz w:val="28"/>
                <w:szCs w:val="28"/>
              </w:rPr>
            </w:pPr>
          </w:p>
        </w:tc>
      </w:tr>
      <w:tr w:rsidR="00AC37A1" w:rsidRPr="00A92E06" w:rsidTr="00A92E06">
        <w:trPr>
          <w:jc w:val="center"/>
        </w:trPr>
        <w:tc>
          <w:tcPr>
            <w:tcW w:w="2742" w:type="pct"/>
            <w:tcMar>
              <w:top w:w="15" w:type="dxa"/>
              <w:left w:w="200" w:type="dxa"/>
              <w:bottom w:w="15" w:type="dxa"/>
              <w:right w:w="15" w:type="dxa"/>
            </w:tcMar>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Обрабатывающие производства</w:t>
            </w:r>
          </w:p>
        </w:tc>
        <w:tc>
          <w:tcPr>
            <w:tcW w:w="752"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33112.7</w:t>
            </w:r>
          </w:p>
        </w:tc>
        <w:tc>
          <w:tcPr>
            <w:tcW w:w="75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26589.9</w:t>
            </w:r>
          </w:p>
        </w:tc>
        <w:tc>
          <w:tcPr>
            <w:tcW w:w="752"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8180.1</w:t>
            </w:r>
          </w:p>
        </w:tc>
      </w:tr>
      <w:tr w:rsidR="00AC37A1" w:rsidRPr="00A92E06" w:rsidTr="00A92E06">
        <w:trPr>
          <w:jc w:val="center"/>
        </w:trPr>
        <w:tc>
          <w:tcPr>
            <w:tcW w:w="2742" w:type="pct"/>
            <w:tcMar>
              <w:top w:w="15" w:type="dxa"/>
              <w:left w:w="200" w:type="dxa"/>
              <w:bottom w:w="15" w:type="dxa"/>
              <w:right w:w="15" w:type="dxa"/>
            </w:tcMar>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Производство и распределение электроэнергии, газа и воды</w:t>
            </w:r>
          </w:p>
        </w:tc>
        <w:tc>
          <w:tcPr>
            <w:tcW w:w="752"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97328.3</w:t>
            </w:r>
          </w:p>
        </w:tc>
        <w:tc>
          <w:tcPr>
            <w:tcW w:w="754"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86365.7</w:t>
            </w:r>
          </w:p>
        </w:tc>
        <w:tc>
          <w:tcPr>
            <w:tcW w:w="752"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61073.5</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База данных показателей муниципальных образований, Федеральная служба государственной статистики</w:t>
      </w:r>
    </w:p>
    <w:p w:rsidR="00AC37A1" w:rsidRPr="00A92E06" w:rsidRDefault="00AC37A1" w:rsidP="00A92E06">
      <w:pPr>
        <w:spacing w:after="200"/>
        <w:jc w:val="both"/>
        <w:rPr>
          <w:rFonts w:ascii="Times New Roman" w:hAnsi="Times New Roman"/>
          <w:b/>
          <w:bCs/>
          <w:sz w:val="28"/>
          <w:szCs w:val="28"/>
        </w:rPr>
      </w:pPr>
      <w:r w:rsidRPr="00A92E06">
        <w:rPr>
          <w:rFonts w:ascii="Times New Roman" w:hAnsi="Times New Roman"/>
          <w:sz w:val="28"/>
          <w:szCs w:val="28"/>
        </w:rPr>
        <w:t>Таблица 16. Финансовая деятельность</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4792"/>
        <w:gridCol w:w="1021"/>
        <w:gridCol w:w="1190"/>
        <w:gridCol w:w="1191"/>
        <w:gridCol w:w="1191"/>
      </w:tblGrid>
      <w:tr w:rsidR="00AC37A1" w:rsidRPr="00A92E06" w:rsidTr="00A92E06">
        <w:trPr>
          <w:tblHeader/>
        </w:trPr>
        <w:tc>
          <w:tcPr>
            <w:tcW w:w="2576"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Показатели</w:t>
            </w:r>
          </w:p>
        </w:tc>
        <w:tc>
          <w:tcPr>
            <w:tcW w:w="453"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Ед. изм.</w:t>
            </w:r>
          </w:p>
        </w:tc>
        <w:tc>
          <w:tcPr>
            <w:tcW w:w="65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2010</w:t>
            </w:r>
          </w:p>
        </w:tc>
        <w:tc>
          <w:tcPr>
            <w:tcW w:w="65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2011</w:t>
            </w:r>
          </w:p>
        </w:tc>
        <w:tc>
          <w:tcPr>
            <w:tcW w:w="657" w:type="pct"/>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2012</w:t>
            </w:r>
          </w:p>
        </w:tc>
      </w:tr>
      <w:tr w:rsidR="00AC37A1" w:rsidRPr="00A92E06" w:rsidTr="00A92E06">
        <w:tc>
          <w:tcPr>
            <w:tcW w:w="2576"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Задолженность по платежам в бюджет из общей суммы кредиторской задолженности.всего, в т.ч.:</w:t>
            </w:r>
          </w:p>
        </w:tc>
        <w:tc>
          <w:tcPr>
            <w:tcW w:w="45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5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6568</w:t>
            </w:r>
          </w:p>
        </w:tc>
        <w:tc>
          <w:tcPr>
            <w:tcW w:w="65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9221</w:t>
            </w:r>
          </w:p>
        </w:tc>
        <w:tc>
          <w:tcPr>
            <w:tcW w:w="65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5669</w:t>
            </w:r>
          </w:p>
        </w:tc>
      </w:tr>
      <w:tr w:rsidR="00AC37A1" w:rsidRPr="00A92E06" w:rsidTr="00A92E06">
        <w:tc>
          <w:tcPr>
            <w:tcW w:w="2576"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Задолженность по платежам в государственные внебюджетные фонды из общей суммы кредиторской задолженности, всего, в т.ч.:</w:t>
            </w:r>
          </w:p>
        </w:tc>
        <w:tc>
          <w:tcPr>
            <w:tcW w:w="45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тысяча рублей</w:t>
            </w:r>
          </w:p>
        </w:tc>
        <w:tc>
          <w:tcPr>
            <w:tcW w:w="65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3436</w:t>
            </w:r>
          </w:p>
        </w:tc>
        <w:tc>
          <w:tcPr>
            <w:tcW w:w="65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4556</w:t>
            </w:r>
          </w:p>
        </w:tc>
        <w:tc>
          <w:tcPr>
            <w:tcW w:w="65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3738</w:t>
            </w:r>
          </w:p>
        </w:tc>
      </w:tr>
      <w:tr w:rsidR="00AC37A1" w:rsidRPr="00A92E06" w:rsidTr="00A92E06">
        <w:tc>
          <w:tcPr>
            <w:tcW w:w="2576" w:type="pct"/>
            <w:vAlign w:val="center"/>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Количество убыточных организаций, всего, в т.ч.:</w:t>
            </w:r>
          </w:p>
        </w:tc>
        <w:tc>
          <w:tcPr>
            <w:tcW w:w="453"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единица</w:t>
            </w:r>
          </w:p>
        </w:tc>
        <w:tc>
          <w:tcPr>
            <w:tcW w:w="65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w:t>
            </w:r>
          </w:p>
        </w:tc>
        <w:tc>
          <w:tcPr>
            <w:tcW w:w="65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2</w:t>
            </w:r>
          </w:p>
        </w:tc>
        <w:tc>
          <w:tcPr>
            <w:tcW w:w="657" w:type="pct"/>
            <w:vAlign w:val="center"/>
          </w:tcPr>
          <w:p w:rsidR="00AC37A1" w:rsidRPr="00A92E06" w:rsidRDefault="00AC37A1" w:rsidP="00A92E06">
            <w:pPr>
              <w:spacing w:before="60" w:after="60"/>
              <w:jc w:val="center"/>
              <w:rPr>
                <w:rFonts w:ascii="Times New Roman" w:hAnsi="Times New Roman"/>
                <w:sz w:val="28"/>
                <w:szCs w:val="28"/>
              </w:rPr>
            </w:pPr>
            <w:r w:rsidRPr="00A92E06">
              <w:rPr>
                <w:rFonts w:ascii="Times New Roman" w:hAnsi="Times New Roman"/>
                <w:sz w:val="28"/>
                <w:szCs w:val="28"/>
              </w:rPr>
              <w:t>1</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База данных показателей муниципальных образований, Федеральная служба государственной статистики</w:t>
      </w:r>
    </w:p>
    <w:p w:rsidR="00AC37A1" w:rsidRPr="005C2AF3" w:rsidRDefault="00AC37A1" w:rsidP="00A92E06">
      <w:pPr>
        <w:pStyle w:val="2"/>
        <w:jc w:val="center"/>
        <w:rPr>
          <w:rFonts w:ascii="Times New Roman" w:hAnsi="Times New Roman"/>
          <w:b/>
        </w:rPr>
      </w:pPr>
      <w:r w:rsidRPr="005C2AF3">
        <w:rPr>
          <w:rFonts w:ascii="Times New Roman" w:hAnsi="Times New Roman"/>
        </w:rPr>
        <w:t>Прогноз социально-экономического развития</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lastRenderedPageBreak/>
        <w:t>Прогноз социально-экономического развития экономики муниципального района «Усть-Куломский» на период 2014-2016 гг.</w:t>
      </w:r>
      <w:r w:rsidR="001D0B87">
        <w:rPr>
          <w:rFonts w:ascii="Times New Roman" w:hAnsi="Times New Roman"/>
          <w:sz w:val="28"/>
          <w:szCs w:val="28"/>
        </w:rPr>
        <w:t xml:space="preserve"> </w:t>
      </w:r>
      <w:r w:rsidRPr="00A92E06">
        <w:rPr>
          <w:rFonts w:ascii="Times New Roman" w:hAnsi="Times New Roman"/>
          <w:sz w:val="28"/>
          <w:szCs w:val="28"/>
        </w:rPr>
        <w:t>основан на тенденциях социально-экономического развития района в 2011-2013 гг., прогнозах развития предприятий и организаций, действующих на территории района.</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 xml:space="preserve">Прогноз социально-экономического развития разработан в двух вариантах: </w:t>
      </w:r>
    </w:p>
    <w:p w:rsidR="00AC37A1" w:rsidRPr="00A92E06" w:rsidRDefault="00AC37A1" w:rsidP="003E3AD4">
      <w:pPr>
        <w:pStyle w:val="a4"/>
        <w:numPr>
          <w:ilvl w:val="0"/>
          <w:numId w:val="37"/>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первый вариант (реалистичный или основной) основан на предположении, что в прогнозируемом периоде сохранятся тенденции социально-экономического развития, сложившиеся в 2011-2013 гг., среднем уровне инфляции и смягчении проблем развития социальной сферы;</w:t>
      </w:r>
    </w:p>
    <w:p w:rsidR="00AC37A1" w:rsidRPr="00A92E06" w:rsidRDefault="00AC37A1" w:rsidP="003E3AD4">
      <w:pPr>
        <w:pStyle w:val="a4"/>
        <w:numPr>
          <w:ilvl w:val="0"/>
          <w:numId w:val="37"/>
        </w:numPr>
        <w:spacing w:after="200"/>
        <w:ind w:left="714" w:hanging="357"/>
        <w:contextualSpacing w:val="0"/>
        <w:jc w:val="both"/>
        <w:rPr>
          <w:rFonts w:ascii="Times New Roman" w:hAnsi="Times New Roman"/>
          <w:sz w:val="28"/>
          <w:szCs w:val="28"/>
        </w:rPr>
      </w:pPr>
      <w:r w:rsidRPr="00A92E06">
        <w:rPr>
          <w:rFonts w:ascii="Times New Roman" w:hAnsi="Times New Roman"/>
          <w:sz w:val="28"/>
          <w:szCs w:val="28"/>
        </w:rPr>
        <w:t xml:space="preserve">второй вариант (оптимистичный или дополнительный) предполагает, что в прогнозируемом периоде будет складываться более благоприятное влияние внешних и внутренних факторов, существенное улучшение экономической конъюнктуры, повышение спроса на продукцию базовых отраслей экономики. </w:t>
      </w: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t>При разработке прогноза учитывались основные показатели прогноза социально-экономического развития Российской Федерации до 2016 года (макроэкономические показатели), показатели инфляции, индексы-дефляторы цен по отраслям промышленности на период до 2016 года.</w:t>
      </w:r>
    </w:p>
    <w:p w:rsidR="00AC37A1" w:rsidRPr="00A92E06" w:rsidRDefault="00AC37A1" w:rsidP="00A92E06">
      <w:pPr>
        <w:spacing w:after="200"/>
        <w:jc w:val="both"/>
        <w:rPr>
          <w:rFonts w:ascii="Times New Roman" w:hAnsi="Times New Roman"/>
          <w:sz w:val="28"/>
          <w:szCs w:val="28"/>
        </w:rPr>
        <w:sectPr w:rsidR="00AC37A1" w:rsidRPr="00A92E06" w:rsidSect="00DD0F01">
          <w:pgSz w:w="11906" w:h="16838"/>
          <w:pgMar w:top="1134" w:right="850" w:bottom="1134" w:left="1701" w:header="708" w:footer="290" w:gutter="0"/>
          <w:cols w:space="708"/>
          <w:docGrid w:linePitch="360"/>
        </w:sectPr>
      </w:pPr>
    </w:p>
    <w:p w:rsidR="00AC37A1" w:rsidRPr="00A92E06" w:rsidRDefault="00AC37A1" w:rsidP="00A92E06">
      <w:pPr>
        <w:spacing w:after="200"/>
        <w:jc w:val="both"/>
        <w:rPr>
          <w:rFonts w:ascii="Times New Roman" w:hAnsi="Times New Roman"/>
          <w:sz w:val="28"/>
          <w:szCs w:val="28"/>
        </w:rPr>
      </w:pPr>
      <w:r w:rsidRPr="00A92E06">
        <w:rPr>
          <w:rFonts w:ascii="Times New Roman" w:hAnsi="Times New Roman"/>
          <w:sz w:val="28"/>
          <w:szCs w:val="28"/>
        </w:rPr>
        <w:lastRenderedPageBreak/>
        <w:t>Таблица 17. Показатели прогноза социально-экономического развития МО МР «Усть-Куломский» на 2014-2016 гг.</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648"/>
        <w:gridCol w:w="2153"/>
        <w:gridCol w:w="1075"/>
        <w:gridCol w:w="1075"/>
        <w:gridCol w:w="1075"/>
        <w:gridCol w:w="960"/>
        <w:gridCol w:w="960"/>
        <w:gridCol w:w="960"/>
        <w:gridCol w:w="960"/>
        <w:gridCol w:w="960"/>
        <w:gridCol w:w="960"/>
      </w:tblGrid>
      <w:tr w:rsidR="00AC37A1" w:rsidRPr="00A92E06" w:rsidTr="00A92E06">
        <w:trPr>
          <w:trHeight w:val="20"/>
          <w:tblHeader/>
          <w:jc w:val="center"/>
        </w:trPr>
        <w:tc>
          <w:tcPr>
            <w:tcW w:w="3811" w:type="dxa"/>
            <w:vMerge w:val="restart"/>
            <w:noWrap/>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Показатели</w:t>
            </w:r>
          </w:p>
        </w:tc>
        <w:tc>
          <w:tcPr>
            <w:tcW w:w="2245" w:type="dxa"/>
            <w:vMerge w:val="restart"/>
            <w:noWrap/>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Единица измерения</w:t>
            </w:r>
          </w:p>
        </w:tc>
        <w:tc>
          <w:tcPr>
            <w:tcW w:w="1012" w:type="dxa"/>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Отчет</w:t>
            </w:r>
          </w:p>
        </w:tc>
        <w:tc>
          <w:tcPr>
            <w:tcW w:w="1012" w:type="dxa"/>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Отчет</w:t>
            </w:r>
          </w:p>
        </w:tc>
        <w:tc>
          <w:tcPr>
            <w:tcW w:w="977" w:type="dxa"/>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Оценка</w:t>
            </w:r>
          </w:p>
        </w:tc>
        <w:tc>
          <w:tcPr>
            <w:tcW w:w="5729" w:type="dxa"/>
            <w:gridSpan w:val="6"/>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Прогноз</w:t>
            </w:r>
          </w:p>
        </w:tc>
      </w:tr>
      <w:tr w:rsidR="00AC37A1" w:rsidRPr="00A92E06" w:rsidTr="00A92E06">
        <w:trPr>
          <w:trHeight w:val="20"/>
          <w:tblHeader/>
          <w:jc w:val="center"/>
        </w:trPr>
        <w:tc>
          <w:tcPr>
            <w:tcW w:w="3811" w:type="dxa"/>
            <w:vMerge/>
            <w:vAlign w:val="center"/>
          </w:tcPr>
          <w:p w:rsidR="00AC37A1" w:rsidRPr="00A92E06" w:rsidRDefault="00AC37A1" w:rsidP="00A92E06">
            <w:pPr>
              <w:spacing w:before="60" w:after="60"/>
              <w:rPr>
                <w:rFonts w:ascii="Times New Roman" w:hAnsi="Times New Roman"/>
                <w:b/>
                <w:bCs/>
                <w:sz w:val="24"/>
                <w:szCs w:val="24"/>
              </w:rPr>
            </w:pPr>
          </w:p>
        </w:tc>
        <w:tc>
          <w:tcPr>
            <w:tcW w:w="2245" w:type="dxa"/>
            <w:vMerge/>
            <w:vAlign w:val="center"/>
          </w:tcPr>
          <w:p w:rsidR="00AC37A1" w:rsidRPr="00A92E06" w:rsidRDefault="00AC37A1" w:rsidP="00A92E06">
            <w:pPr>
              <w:spacing w:before="60" w:after="60"/>
              <w:rPr>
                <w:rFonts w:ascii="Times New Roman" w:hAnsi="Times New Roman"/>
                <w:b/>
                <w:bCs/>
                <w:sz w:val="24"/>
                <w:szCs w:val="24"/>
              </w:rPr>
            </w:pPr>
          </w:p>
        </w:tc>
        <w:tc>
          <w:tcPr>
            <w:tcW w:w="1012" w:type="dxa"/>
            <w:vMerge w:val="restart"/>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2011</w:t>
            </w:r>
          </w:p>
        </w:tc>
        <w:tc>
          <w:tcPr>
            <w:tcW w:w="1012" w:type="dxa"/>
            <w:vMerge w:val="restart"/>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2012</w:t>
            </w:r>
          </w:p>
        </w:tc>
        <w:tc>
          <w:tcPr>
            <w:tcW w:w="977" w:type="dxa"/>
            <w:vMerge w:val="restart"/>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2013</w:t>
            </w:r>
          </w:p>
        </w:tc>
        <w:tc>
          <w:tcPr>
            <w:tcW w:w="1908" w:type="dxa"/>
            <w:gridSpan w:val="2"/>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2014</w:t>
            </w:r>
          </w:p>
        </w:tc>
        <w:tc>
          <w:tcPr>
            <w:tcW w:w="1908" w:type="dxa"/>
            <w:gridSpan w:val="2"/>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2015</w:t>
            </w:r>
          </w:p>
        </w:tc>
        <w:tc>
          <w:tcPr>
            <w:tcW w:w="1913" w:type="dxa"/>
            <w:gridSpan w:val="2"/>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2016</w:t>
            </w:r>
          </w:p>
        </w:tc>
      </w:tr>
      <w:tr w:rsidR="00AC37A1" w:rsidRPr="00A92E06" w:rsidTr="00A92E06">
        <w:trPr>
          <w:trHeight w:val="20"/>
          <w:tblHeader/>
          <w:jc w:val="center"/>
        </w:trPr>
        <w:tc>
          <w:tcPr>
            <w:tcW w:w="3811" w:type="dxa"/>
            <w:vMerge/>
            <w:vAlign w:val="center"/>
          </w:tcPr>
          <w:p w:rsidR="00AC37A1" w:rsidRPr="00A92E06" w:rsidRDefault="00AC37A1" w:rsidP="00A92E06">
            <w:pPr>
              <w:spacing w:before="60" w:after="60"/>
              <w:rPr>
                <w:rFonts w:ascii="Times New Roman" w:hAnsi="Times New Roman"/>
                <w:b/>
                <w:bCs/>
                <w:sz w:val="24"/>
                <w:szCs w:val="24"/>
              </w:rPr>
            </w:pPr>
          </w:p>
        </w:tc>
        <w:tc>
          <w:tcPr>
            <w:tcW w:w="2245" w:type="dxa"/>
            <w:vMerge/>
            <w:vAlign w:val="center"/>
          </w:tcPr>
          <w:p w:rsidR="00AC37A1" w:rsidRPr="00A92E06" w:rsidRDefault="00AC37A1" w:rsidP="00A92E06">
            <w:pPr>
              <w:spacing w:before="60" w:after="60"/>
              <w:rPr>
                <w:rFonts w:ascii="Times New Roman" w:hAnsi="Times New Roman"/>
                <w:b/>
                <w:bCs/>
                <w:sz w:val="24"/>
                <w:szCs w:val="24"/>
              </w:rPr>
            </w:pPr>
          </w:p>
        </w:tc>
        <w:tc>
          <w:tcPr>
            <w:tcW w:w="1012" w:type="dxa"/>
            <w:vMerge/>
            <w:vAlign w:val="center"/>
          </w:tcPr>
          <w:p w:rsidR="00AC37A1" w:rsidRPr="00A92E06" w:rsidRDefault="00AC37A1" w:rsidP="00A92E06">
            <w:pPr>
              <w:spacing w:before="60" w:after="60"/>
              <w:rPr>
                <w:rFonts w:ascii="Times New Roman" w:hAnsi="Times New Roman"/>
                <w:b/>
                <w:bCs/>
                <w:sz w:val="24"/>
                <w:szCs w:val="24"/>
              </w:rPr>
            </w:pPr>
          </w:p>
        </w:tc>
        <w:tc>
          <w:tcPr>
            <w:tcW w:w="1012" w:type="dxa"/>
            <w:vMerge/>
            <w:vAlign w:val="center"/>
          </w:tcPr>
          <w:p w:rsidR="00AC37A1" w:rsidRPr="00A92E06" w:rsidRDefault="00AC37A1" w:rsidP="00A92E06">
            <w:pPr>
              <w:spacing w:before="60" w:after="60"/>
              <w:rPr>
                <w:rFonts w:ascii="Times New Roman" w:hAnsi="Times New Roman"/>
                <w:b/>
                <w:bCs/>
                <w:sz w:val="24"/>
                <w:szCs w:val="24"/>
              </w:rPr>
            </w:pPr>
          </w:p>
        </w:tc>
        <w:tc>
          <w:tcPr>
            <w:tcW w:w="977" w:type="dxa"/>
            <w:vMerge/>
            <w:vAlign w:val="center"/>
          </w:tcPr>
          <w:p w:rsidR="00AC37A1" w:rsidRPr="00A92E06" w:rsidRDefault="00AC37A1" w:rsidP="00A92E06">
            <w:pPr>
              <w:spacing w:before="60" w:after="60"/>
              <w:rPr>
                <w:rFonts w:ascii="Times New Roman" w:hAnsi="Times New Roman"/>
                <w:b/>
                <w:bCs/>
                <w:sz w:val="24"/>
                <w:szCs w:val="24"/>
              </w:rPr>
            </w:pPr>
          </w:p>
        </w:tc>
        <w:tc>
          <w:tcPr>
            <w:tcW w:w="954" w:type="dxa"/>
            <w:noWrap/>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В-1</w:t>
            </w:r>
          </w:p>
        </w:tc>
        <w:tc>
          <w:tcPr>
            <w:tcW w:w="954" w:type="dxa"/>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В-2</w:t>
            </w:r>
          </w:p>
        </w:tc>
        <w:tc>
          <w:tcPr>
            <w:tcW w:w="954" w:type="dxa"/>
            <w:noWrap/>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В-1</w:t>
            </w:r>
          </w:p>
        </w:tc>
        <w:tc>
          <w:tcPr>
            <w:tcW w:w="954" w:type="dxa"/>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В-2</w:t>
            </w:r>
          </w:p>
        </w:tc>
        <w:tc>
          <w:tcPr>
            <w:tcW w:w="959" w:type="dxa"/>
            <w:noWrap/>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В-1</w:t>
            </w:r>
          </w:p>
        </w:tc>
        <w:tc>
          <w:tcPr>
            <w:tcW w:w="954" w:type="dxa"/>
            <w:vAlign w:val="center"/>
          </w:tcPr>
          <w:p w:rsidR="00AC37A1" w:rsidRPr="00A92E06" w:rsidRDefault="00AC37A1" w:rsidP="00A92E06">
            <w:pPr>
              <w:spacing w:before="60" w:after="60"/>
              <w:jc w:val="center"/>
              <w:rPr>
                <w:rFonts w:ascii="Times New Roman" w:hAnsi="Times New Roman"/>
                <w:b/>
                <w:bCs/>
                <w:sz w:val="24"/>
                <w:szCs w:val="24"/>
              </w:rPr>
            </w:pPr>
            <w:r w:rsidRPr="00A92E06">
              <w:rPr>
                <w:rFonts w:ascii="Times New Roman" w:hAnsi="Times New Roman"/>
                <w:b/>
                <w:bCs/>
                <w:sz w:val="24"/>
                <w:szCs w:val="24"/>
              </w:rPr>
              <w:t>В-2</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1. Демографические показатели</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Численность постоянного населения (среднегодовая) </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человек</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26,47</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26,05</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24,80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24,90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24,40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24,50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2. Производство товаров и услуг</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2.1. Промышленное производство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Индекс промышленного производства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101,10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107,5 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108,5 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108,5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108,5 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Обрабатывающие производства</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Объем отгруженных товаров собственного производства, выполненных работ и услуг собственными силами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50,40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52,20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57,20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57,80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60,70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200" w:firstLine="48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79,00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65,00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98,50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100,20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100,20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200" w:firstLine="48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индекс-дефлятор % к предыдущему году</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113,20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105,80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103,90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103,90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104,00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lastRenderedPageBreak/>
              <w:t>Производство и распределение электроэнергии, газа и воды</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Объем отгруженных товаров собственного производства, выполненных работ и услуг собственными силами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82,10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к</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97,00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99,50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111,70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118,80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89,00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106,00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95,50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индекс-дефлятор % к предыдущему году</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112,10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101,20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105,30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2.2. Лесозаготовки</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Объем отгруженных товаров собственного производства по виду деятельности «Лесозаготовки»</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772,80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826,30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950,00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1020,10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1030,60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1084,,4</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1106,50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1145,10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1168,50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116,00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91,00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индекс-дефлятор % к предыдущему году</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92,30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117,50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106,30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106,30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105,60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lastRenderedPageBreak/>
              <w:t>2.3. Сельское хозяйство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Объем продукции сельского хозяйства в хозяйствах всех категорий</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476,00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472,00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460,00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468,80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476,90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494,40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505,00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519,60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532,50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95,90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92,90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97,00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98,60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99,80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100,20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101,20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индекс-дефлятор % к предыдущему году</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107,90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108,60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102,70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105,70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104,20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Продукция сельского хозяйства по категориям хозяйств:</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Продукция в сельскохозяйственных организациях</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52,40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57,30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57,90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62,30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63,90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66,90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110,10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104,90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101,00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101,50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102,00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Продукция в крестьянских (фермерских) хозяйствах и у индивидуальных предпринимателей</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17,00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17,00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16,60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17,00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17,60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18,20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200" w:firstLine="480"/>
              <w:rPr>
                <w:rFonts w:ascii="Times New Roman" w:hAnsi="Times New Roman"/>
                <w:sz w:val="24"/>
                <w:szCs w:val="24"/>
              </w:rPr>
            </w:pPr>
            <w:r w:rsidRPr="00A92E06">
              <w:rPr>
                <w:rFonts w:ascii="Times New Roman" w:hAnsi="Times New Roman"/>
                <w:sz w:val="24"/>
                <w:szCs w:val="24"/>
              </w:rPr>
              <w:lastRenderedPageBreak/>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116,70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121,40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88,20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101,00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101,50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101,00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102,00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Продукция в хозяйствах населения</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409,60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400,00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390,00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395,90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403,20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417,10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425,70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438,10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447,40</w:t>
            </w:r>
          </w:p>
        </w:tc>
      </w:tr>
      <w:tr w:rsidR="00AC37A1" w:rsidRPr="00A92E06" w:rsidTr="00A92E06">
        <w:trPr>
          <w:trHeight w:val="20"/>
          <w:jc w:val="center"/>
        </w:trPr>
        <w:tc>
          <w:tcPr>
            <w:tcW w:w="3811" w:type="dxa"/>
            <w:vAlign w:val="center"/>
          </w:tcPr>
          <w:p w:rsidR="00AC37A1" w:rsidRPr="00A92E06" w:rsidRDefault="00AC37A1" w:rsidP="0011534A">
            <w:pPr>
              <w:spacing w:before="60" w:after="60"/>
              <w:ind w:firstLineChars="200" w:firstLine="48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93,80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97,60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97,50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97,40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99,20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99,40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99,60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99,80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99,90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2.4. Строительство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Объем работ, выполненных по виду деятельности «Строительство»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37,60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58,10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170,10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187,00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265,00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84,40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105,50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41,60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303,00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278,00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148,50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40,70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35,80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индекс-дефлятор % к предыдущему году</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110,10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108,60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105,20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105,50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 xml:space="preserve">2.5. Производство важнейших видов продукции в натуральном выражении </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lastRenderedPageBreak/>
              <w:t>Картофель</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тонн</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13,70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13,00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13,00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12,00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13,00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12,00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13,00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12,00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13,00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Овощи</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тонн</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0,70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0,70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0,70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0,70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Скот и птица</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тонн</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0,70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0,68</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0,65</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0,65</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Молоко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тонн</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5,30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4,80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4,80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Яйца</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штук</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Мясо и субпродукты пищевые убойных животных</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тонн</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0,04</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0,100</w:t>
            </w:r>
          </w:p>
        </w:tc>
      </w:tr>
      <w:tr w:rsidR="00AC37A1" w:rsidRPr="00A92E06" w:rsidTr="00A92E06">
        <w:trPr>
          <w:trHeight w:val="20"/>
          <w:jc w:val="center"/>
        </w:trPr>
        <w:tc>
          <w:tcPr>
            <w:tcW w:w="3811" w:type="dxa"/>
            <w:vAlign w:val="bottom"/>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Цельномолочная продукция (в пересчете на молоко)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тонн</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0,26</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0,22</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0,35</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0,35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0,40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Древесина необработанная</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плот.куб. м</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1090,30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973,80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1502,10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1502,10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1502,10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1503,10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1502,10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1504,10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Брёвна хвойных пород</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плот.куб. м</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602,90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580,40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785,60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785,60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785,60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785,60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785,60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785,60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785,60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Брёвна лиственных пород</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плот.куб. м</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371,40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341,40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647,40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647,40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647,40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647,40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647,40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647,40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647,40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Лесоматериалы, продольно распиленные</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куб. м</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54,10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61,50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61,80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65,90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67,80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69,20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74,60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72,70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82,10</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3. Рынок товаров и услуг</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Оборот розничной торговли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1384,60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1420,80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1510,30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1582,80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1584,40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1642,90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1646,20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1703,70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1708,80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Оборот общественного питания</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29,50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29,70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31,60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33,10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33,10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34,40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34,40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35,60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35,70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lastRenderedPageBreak/>
              <w:t xml:space="preserve">Объем платных услуг населению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161,20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190,90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206,50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220,20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220,30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232,70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233,10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246,00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246,70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4. Малое и среднее предпринимательство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Количество средних предприятий - всего по состоянию на конец года</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единиц</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0,002</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0,002</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0,003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0,003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0,003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0,003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0,003</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0,003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0,003</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Число малых предприятий, в том числе микропредприятий (на конец года)</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единиц</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59,00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85,00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84,00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84,00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85,00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84,00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85,00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84,00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85,00</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Среднесписочная численность работников (без внешних совместителей), занятых на средних предприятиях - всего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человек</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0,210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0,21</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0,27</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0,27</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0,27</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0,27</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0,27</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0,27</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0,27</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Среднесписочная численность работников (без внешних совместителей), занятых на малых предприятиях, в т.ч. микропредприятиях - всего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человек</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0,605</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0,945</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0,945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0,945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0,955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0,945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0,955</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0,955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0,965</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в том числе по видам экономической деятельности:</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Обрабатывающие производства</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человек</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0,04</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0,224</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0,224</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0,224</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0,228</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0,224</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0,228</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0,228</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0,234</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Строительство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человек</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0,046</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0,046</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0,046</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0,048</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0,046</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0,048</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0,048</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0,050</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человек</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0,39</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0,595</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0,595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0,595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0,599</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0,595</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0,599</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0,599</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0,597</w:t>
            </w:r>
          </w:p>
        </w:tc>
      </w:tr>
      <w:tr w:rsidR="00AC37A1" w:rsidRPr="00A92E06" w:rsidTr="00A92E06">
        <w:trPr>
          <w:trHeight w:val="20"/>
          <w:jc w:val="center"/>
        </w:trPr>
        <w:tc>
          <w:tcPr>
            <w:tcW w:w="3811" w:type="dxa"/>
            <w:shd w:val="clear" w:color="000000" w:fill="FFFFFF"/>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Оборот средних предприятий</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15,20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32,90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34,60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34,60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36,60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36,60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38,10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38,20</w:t>
            </w:r>
          </w:p>
        </w:tc>
      </w:tr>
      <w:tr w:rsidR="00AC37A1" w:rsidRPr="00A92E06" w:rsidTr="00A92E06">
        <w:trPr>
          <w:trHeight w:val="20"/>
          <w:jc w:val="center"/>
        </w:trPr>
        <w:tc>
          <w:tcPr>
            <w:tcW w:w="3811" w:type="dxa"/>
            <w:shd w:val="clear" w:color="000000" w:fill="auto"/>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8,80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151,40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128,10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r>
      <w:tr w:rsidR="00AC37A1" w:rsidRPr="00A92E06" w:rsidTr="00A92E06">
        <w:trPr>
          <w:trHeight w:val="20"/>
          <w:jc w:val="center"/>
        </w:trPr>
        <w:tc>
          <w:tcPr>
            <w:tcW w:w="3811" w:type="dxa"/>
            <w:shd w:val="clear" w:color="000000" w:fill="auto"/>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индекс-дефлятор % к предыдущему году</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107,90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108,60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102,70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105,70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104,20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Оборот малых предприятий, в т.ч. микропредприятий</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544,00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616,70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655,50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687,00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687,60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713,10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714,50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739,50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741,70</w:t>
            </w:r>
          </w:p>
        </w:tc>
      </w:tr>
      <w:tr w:rsidR="00AC37A1" w:rsidRPr="00A92E06" w:rsidTr="00A92E06">
        <w:trPr>
          <w:trHeight w:val="20"/>
          <w:jc w:val="center"/>
        </w:trPr>
        <w:tc>
          <w:tcPr>
            <w:tcW w:w="3811" w:type="dxa"/>
            <w:shd w:val="clear" w:color="000000" w:fill="auto"/>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100,80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107,40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100,10</w:t>
            </w:r>
          </w:p>
        </w:tc>
      </w:tr>
      <w:tr w:rsidR="00AC37A1" w:rsidRPr="00A92E06" w:rsidTr="00A92E06">
        <w:trPr>
          <w:trHeight w:val="20"/>
          <w:jc w:val="center"/>
        </w:trPr>
        <w:tc>
          <w:tcPr>
            <w:tcW w:w="3811" w:type="dxa"/>
            <w:shd w:val="clear" w:color="000000" w:fill="auto"/>
            <w:vAlign w:val="center"/>
          </w:tcPr>
          <w:p w:rsidR="00AC37A1" w:rsidRPr="00A92E06" w:rsidRDefault="00AC37A1" w:rsidP="0011534A">
            <w:pPr>
              <w:spacing w:before="60" w:after="60"/>
              <w:ind w:firstLineChars="100" w:firstLine="240"/>
              <w:rPr>
                <w:rFonts w:ascii="Times New Roman" w:hAnsi="Times New Roman"/>
                <w:sz w:val="24"/>
                <w:szCs w:val="24"/>
              </w:rPr>
            </w:pPr>
            <w:r w:rsidRPr="00A92E06">
              <w:rPr>
                <w:rFonts w:ascii="Times New Roman" w:hAnsi="Times New Roman"/>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индекс-дефлятор % к предыдущему году</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105,50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106,30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104,80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103,80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103,80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103,70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103,70</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lastRenderedPageBreak/>
              <w:t>5. Инвестиции</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Инвестиции в основной капитал за счет всех источников финансирования - всего</w:t>
            </w:r>
          </w:p>
        </w:tc>
        <w:tc>
          <w:tcPr>
            <w:tcW w:w="2245" w:type="dxa"/>
            <w:shd w:val="clear" w:color="000000" w:fill="auto"/>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млн. руб. в ценах соответствующих лет</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266,30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222,60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490,60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516,10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516,10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542,40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542,40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570,10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570,10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к предыдущему году в сопоставимых ценах</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276,00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79,30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207,90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49,00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100,00</w:t>
            </w:r>
          </w:p>
        </w:tc>
      </w:tr>
      <w:tr w:rsidR="00AC37A1" w:rsidRPr="00A92E06" w:rsidTr="00A92E06">
        <w:trPr>
          <w:trHeight w:val="20"/>
          <w:jc w:val="center"/>
        </w:trPr>
        <w:tc>
          <w:tcPr>
            <w:tcW w:w="3811" w:type="dxa"/>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индекс-дефлятор % к предыдущему году</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108,70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106,80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106,00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105,10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105,10</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6. Труд и занятость</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Численность занятых в экономике (среднегодовая) - всего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человек</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7,70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7,90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7,80</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Уровень зарегистрированной безработицы</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3,00</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Численность безработных, зарегистрированных в органах государственной службы занятости</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человек</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0,70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0,50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0,40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0,40</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Среднесписочная численность работников организаций - всего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человек</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5,88</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5,51</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5,40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5,51</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5,51</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5,51</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5,51</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5,51</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5,51</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Фонд заработной платы </w:t>
            </w:r>
            <w:r w:rsidRPr="00A92E06">
              <w:rPr>
                <w:rFonts w:ascii="Times New Roman" w:hAnsi="Times New Roman"/>
                <w:bCs/>
                <w:sz w:val="24"/>
                <w:szCs w:val="24"/>
              </w:rPr>
              <w:lastRenderedPageBreak/>
              <w:t>работников</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lastRenderedPageBreak/>
              <w:t xml:space="preserve">млн.руб.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1216,80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1305,40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1451,60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1451,6</w:t>
            </w:r>
            <w:r w:rsidRPr="00A92E06">
              <w:rPr>
                <w:rFonts w:ascii="Times New Roman" w:hAnsi="Times New Roman"/>
                <w:sz w:val="24"/>
                <w:szCs w:val="24"/>
              </w:rPr>
              <w:lastRenderedPageBreak/>
              <w:t>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lastRenderedPageBreak/>
              <w:t>1596,8</w:t>
            </w:r>
            <w:r w:rsidRPr="00A92E06">
              <w:rPr>
                <w:rFonts w:ascii="Times New Roman" w:hAnsi="Times New Roman"/>
                <w:sz w:val="24"/>
                <w:szCs w:val="24"/>
              </w:rPr>
              <w:lastRenderedPageBreak/>
              <w:t>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lastRenderedPageBreak/>
              <w:t>1596,8</w:t>
            </w:r>
            <w:r w:rsidRPr="00A92E06">
              <w:rPr>
                <w:rFonts w:ascii="Times New Roman" w:hAnsi="Times New Roman"/>
                <w:sz w:val="24"/>
                <w:szCs w:val="24"/>
              </w:rPr>
              <w:lastRenderedPageBreak/>
              <w:t>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lastRenderedPageBreak/>
              <w:t>1772,4</w:t>
            </w:r>
            <w:r w:rsidRPr="00A92E06">
              <w:rPr>
                <w:rFonts w:ascii="Times New Roman" w:hAnsi="Times New Roman"/>
                <w:sz w:val="24"/>
                <w:szCs w:val="24"/>
              </w:rPr>
              <w:lastRenderedPageBreak/>
              <w:t>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lastRenderedPageBreak/>
              <w:t>1772,4</w:t>
            </w:r>
            <w:r w:rsidRPr="00A92E06">
              <w:rPr>
                <w:rFonts w:ascii="Times New Roman" w:hAnsi="Times New Roman"/>
                <w:sz w:val="24"/>
                <w:szCs w:val="24"/>
              </w:rPr>
              <w:lastRenderedPageBreak/>
              <w:t>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lastRenderedPageBreak/>
              <w:t>1967,4</w:t>
            </w:r>
            <w:r w:rsidRPr="00A92E06">
              <w:rPr>
                <w:rFonts w:ascii="Times New Roman" w:hAnsi="Times New Roman"/>
                <w:sz w:val="24"/>
                <w:szCs w:val="24"/>
              </w:rPr>
              <w:lastRenderedPageBreak/>
              <w:t>0</w:t>
            </w:r>
          </w:p>
        </w:tc>
      </w:tr>
      <w:tr w:rsidR="00AC37A1" w:rsidRPr="00A92E06" w:rsidTr="00A92E06">
        <w:trPr>
          <w:trHeight w:val="20"/>
          <w:jc w:val="center"/>
        </w:trPr>
        <w:tc>
          <w:tcPr>
            <w:tcW w:w="3811" w:type="dxa"/>
            <w:shd w:val="clear" w:color="000000" w:fill="auto"/>
            <w:vAlign w:val="center"/>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lastRenderedPageBreak/>
              <w:t>Выплаты социального характера - всего</w:t>
            </w:r>
          </w:p>
        </w:tc>
        <w:tc>
          <w:tcPr>
            <w:tcW w:w="2245" w:type="dxa"/>
            <w:shd w:val="clear" w:color="000000" w:fill="auto"/>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xml:space="preserve">млн.руб.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17,90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22,90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27,70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27,70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30,50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30,50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33,60</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Среднегодовая численность занятых в организациях муниципальной формы собственности</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тыс.чел</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3,20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2,54</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2,54</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2,54</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2,54</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2,54</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2,54</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2,54</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2,54</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Доля занятых в организациях муниципальной формы собственности в общей численности занятых по субъекту РФ</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41,60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32,10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32,10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32,10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31,20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32,10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31,20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32,10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31,20</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Среднегодовая численность работников органов местного самоуправления </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тыс.чел</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0,23</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7. Эффективность использования муниципальной собственности</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Доходы, полученные от продажи имущества - всего:</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тыс.руб.</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13324,00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11148,00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10693,00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7264,00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7126,00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7106,00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7000,00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7100,00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6950,00</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в том числе, полученные от:</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продажи имущества, находящегося в муниципальной собственности </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руб.</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2388,00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2623,00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2916,00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326,00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326,00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200,00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150,00</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в том числе:</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lastRenderedPageBreak/>
              <w:t xml:space="preserve">   продажа земельных участков</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руб.</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1095,00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1124,00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220,00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200,00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200,00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150,00</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сдачи в аренду имущества, находящегося в муниципальной собственности </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руб.</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10936,00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8506,00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7777,00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6938,00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6800,00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6906,00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6800,00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6900,00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6800,00</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
                <w:bCs/>
                <w:sz w:val="24"/>
                <w:szCs w:val="24"/>
              </w:rPr>
            </w:pPr>
            <w:r w:rsidRPr="00A92E06">
              <w:rPr>
                <w:rFonts w:ascii="Times New Roman" w:hAnsi="Times New Roman"/>
                <w:b/>
                <w:bCs/>
                <w:sz w:val="24"/>
                <w:szCs w:val="24"/>
              </w:rPr>
              <w:t>в том числе:</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 </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 xml:space="preserve">   арендная плата за земли</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руб.</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9123,00</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6711,00</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6451,00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5900,00</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6000,00</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6000,00</w:t>
            </w:r>
          </w:p>
        </w:tc>
      </w:tr>
      <w:tr w:rsidR="00AC37A1" w:rsidRPr="00A92E06" w:rsidTr="00A92E06">
        <w:trPr>
          <w:trHeight w:val="20"/>
          <w:jc w:val="center"/>
        </w:trPr>
        <w:tc>
          <w:tcPr>
            <w:tcW w:w="3811" w:type="dxa"/>
          </w:tcPr>
          <w:p w:rsidR="00AC37A1" w:rsidRPr="00A92E06" w:rsidRDefault="00AC37A1" w:rsidP="00A92E06">
            <w:pPr>
              <w:spacing w:before="60" w:after="60"/>
              <w:rPr>
                <w:rFonts w:ascii="Times New Roman" w:hAnsi="Times New Roman"/>
                <w:bCs/>
                <w:sz w:val="24"/>
                <w:szCs w:val="24"/>
              </w:rPr>
            </w:pPr>
            <w:r w:rsidRPr="00A92E06">
              <w:rPr>
                <w:rFonts w:ascii="Times New Roman" w:hAnsi="Times New Roman"/>
                <w:bCs/>
                <w:sz w:val="24"/>
                <w:szCs w:val="24"/>
              </w:rPr>
              <w:t>залоговых операций с принадлежащим муниципальному образованию имуществом</w:t>
            </w:r>
          </w:p>
        </w:tc>
        <w:tc>
          <w:tcPr>
            <w:tcW w:w="2245" w:type="dxa"/>
            <w:vAlign w:val="center"/>
          </w:tcPr>
          <w:p w:rsidR="00AC37A1" w:rsidRPr="00A92E06" w:rsidRDefault="00AC37A1" w:rsidP="00A92E06">
            <w:pPr>
              <w:spacing w:before="60" w:after="60"/>
              <w:jc w:val="center"/>
              <w:rPr>
                <w:rFonts w:ascii="Times New Roman" w:hAnsi="Times New Roman"/>
                <w:sz w:val="24"/>
                <w:szCs w:val="24"/>
              </w:rPr>
            </w:pPr>
            <w:r w:rsidRPr="00A92E06">
              <w:rPr>
                <w:rFonts w:ascii="Times New Roman" w:hAnsi="Times New Roman"/>
                <w:sz w:val="24"/>
                <w:szCs w:val="24"/>
              </w:rPr>
              <w:t>тыс. руб.</w:t>
            </w:r>
          </w:p>
        </w:tc>
        <w:tc>
          <w:tcPr>
            <w:tcW w:w="1012" w:type="dxa"/>
            <w:shd w:val="clear" w:color="000000" w:fill="FFFFFF"/>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1012"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77"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9"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c>
          <w:tcPr>
            <w:tcW w:w="954" w:type="dxa"/>
            <w:noWrap/>
            <w:vAlign w:val="center"/>
          </w:tcPr>
          <w:p w:rsidR="00AC37A1" w:rsidRPr="00A92E06" w:rsidRDefault="00AC37A1" w:rsidP="00A92E06">
            <w:pPr>
              <w:spacing w:before="60" w:after="60"/>
              <w:jc w:val="right"/>
              <w:rPr>
                <w:rFonts w:ascii="Times New Roman" w:hAnsi="Times New Roman"/>
                <w:sz w:val="24"/>
                <w:szCs w:val="24"/>
              </w:rPr>
            </w:pPr>
            <w:r w:rsidRPr="00A92E06">
              <w:rPr>
                <w:rFonts w:ascii="Times New Roman" w:hAnsi="Times New Roman"/>
                <w:sz w:val="24"/>
                <w:szCs w:val="24"/>
              </w:rPr>
              <w:t> </w:t>
            </w:r>
          </w:p>
        </w:tc>
      </w:tr>
    </w:tbl>
    <w:p w:rsidR="00AC37A1" w:rsidRPr="00A92E06" w:rsidRDefault="00AC37A1" w:rsidP="00A92E06">
      <w:pPr>
        <w:spacing w:before="200" w:after="200"/>
        <w:jc w:val="both"/>
        <w:rPr>
          <w:rFonts w:ascii="Times New Roman" w:hAnsi="Times New Roman"/>
          <w:sz w:val="20"/>
          <w:szCs w:val="20"/>
        </w:rPr>
      </w:pPr>
      <w:r w:rsidRPr="00A92E06">
        <w:rPr>
          <w:rFonts w:ascii="Times New Roman" w:hAnsi="Times New Roman"/>
          <w:sz w:val="20"/>
          <w:szCs w:val="20"/>
        </w:rPr>
        <w:t>Источник: данные Администрации МО МР «Усть-Куломский»</w:t>
      </w:r>
    </w:p>
    <w:p w:rsidR="00AC37A1" w:rsidRPr="00A92E06" w:rsidRDefault="00AC37A1" w:rsidP="00A92E06">
      <w:pPr>
        <w:spacing w:after="200"/>
        <w:jc w:val="both"/>
        <w:rPr>
          <w:rFonts w:ascii="Times New Roman" w:hAnsi="Times New Roman"/>
          <w:sz w:val="28"/>
          <w:szCs w:val="28"/>
        </w:rPr>
        <w:sectPr w:rsidR="00AC37A1" w:rsidRPr="00A92E06" w:rsidSect="00A92E06">
          <w:pgSz w:w="16838" w:h="11906" w:orient="landscape"/>
          <w:pgMar w:top="1701" w:right="1134" w:bottom="850" w:left="1134" w:header="708" w:footer="708" w:gutter="0"/>
          <w:cols w:space="708"/>
          <w:docGrid w:linePitch="360"/>
        </w:sectPr>
      </w:pPr>
    </w:p>
    <w:p w:rsidR="00AC37A1" w:rsidRPr="005D1A16" w:rsidRDefault="00AC37A1" w:rsidP="00635EF0">
      <w:pPr>
        <w:pStyle w:val="11"/>
        <w:numPr>
          <w:ilvl w:val="0"/>
          <w:numId w:val="15"/>
        </w:numPr>
        <w:spacing w:after="0"/>
        <w:ind w:left="0" w:firstLine="709"/>
        <w:rPr>
          <w:rFonts w:ascii="Times New Roman" w:hAnsi="Times New Roman"/>
        </w:rPr>
      </w:pPr>
      <w:r w:rsidRPr="005D1A16">
        <w:rPr>
          <w:rFonts w:ascii="Times New Roman" w:hAnsi="Times New Roman"/>
        </w:rPr>
        <w:lastRenderedPageBreak/>
        <w:t>Приоритеты муниципальной политики в сфере реализации муниципальной программы, цели и задачи муниципальной программы</w:t>
      </w:r>
    </w:p>
    <w:p w:rsidR="00AC37A1" w:rsidRPr="00A92E06" w:rsidRDefault="00AC37A1" w:rsidP="00635EF0">
      <w:pPr>
        <w:ind w:firstLine="709"/>
        <w:rPr>
          <w:rFonts w:ascii="Times New Roman" w:hAnsi="Times New Roman"/>
          <w:sz w:val="28"/>
          <w:szCs w:val="28"/>
        </w:rPr>
      </w:pPr>
    </w:p>
    <w:p w:rsidR="00AC37A1" w:rsidRPr="00A92E06" w:rsidRDefault="00AC37A1" w:rsidP="00635EF0">
      <w:pPr>
        <w:ind w:firstLine="709"/>
        <w:jc w:val="both"/>
        <w:rPr>
          <w:rFonts w:ascii="Times New Roman" w:hAnsi="Times New Roman"/>
          <w:sz w:val="28"/>
          <w:szCs w:val="28"/>
        </w:rPr>
      </w:pPr>
      <w:r w:rsidRPr="00A92E06">
        <w:rPr>
          <w:rFonts w:ascii="Times New Roman" w:hAnsi="Times New Roman"/>
          <w:sz w:val="28"/>
          <w:szCs w:val="28"/>
        </w:rPr>
        <w:t>Приоритеты муниципальной политики определяются действующими документами долгосрочно-среднесрочного планирования МО МР «Усть-Куломский»:</w:t>
      </w:r>
    </w:p>
    <w:p w:rsidR="00AC37A1" w:rsidRPr="00A92E06" w:rsidRDefault="00AC37A1" w:rsidP="00635EF0">
      <w:pPr>
        <w:pStyle w:val="a4"/>
        <w:numPr>
          <w:ilvl w:val="0"/>
          <w:numId w:val="38"/>
        </w:numPr>
        <w:tabs>
          <w:tab w:val="left" w:pos="426"/>
        </w:tabs>
        <w:ind w:firstLine="709"/>
        <w:contextualSpacing w:val="0"/>
        <w:jc w:val="both"/>
        <w:rPr>
          <w:rFonts w:ascii="Times New Roman" w:hAnsi="Times New Roman"/>
          <w:sz w:val="28"/>
          <w:szCs w:val="28"/>
        </w:rPr>
      </w:pPr>
      <w:r>
        <w:rPr>
          <w:rFonts w:ascii="Times New Roman" w:hAnsi="Times New Roman"/>
          <w:sz w:val="28"/>
          <w:szCs w:val="28"/>
        </w:rPr>
        <w:t>Стратегия социально-экономического развития муниципального образования муниципального района «Усть-Куломский» на</w:t>
      </w:r>
      <w:r w:rsidR="00A42A3A">
        <w:rPr>
          <w:rFonts w:ascii="Times New Roman" w:hAnsi="Times New Roman"/>
          <w:sz w:val="28"/>
          <w:szCs w:val="28"/>
        </w:rPr>
        <w:t xml:space="preserve"> период до 203</w:t>
      </w:r>
      <w:r w:rsidRPr="00A92E06">
        <w:rPr>
          <w:rFonts w:ascii="Times New Roman" w:hAnsi="Times New Roman"/>
          <w:sz w:val="28"/>
          <w:szCs w:val="28"/>
        </w:rPr>
        <w:t>0 года;</w:t>
      </w:r>
    </w:p>
    <w:p w:rsidR="00AC37A1" w:rsidRPr="00A92E06" w:rsidRDefault="00AC37A1" w:rsidP="00635EF0">
      <w:pPr>
        <w:pStyle w:val="a4"/>
        <w:numPr>
          <w:ilvl w:val="0"/>
          <w:numId w:val="38"/>
        </w:numPr>
        <w:tabs>
          <w:tab w:val="left" w:pos="426"/>
        </w:tabs>
        <w:ind w:firstLine="709"/>
        <w:contextualSpacing w:val="0"/>
        <w:jc w:val="both"/>
        <w:rPr>
          <w:rFonts w:ascii="Times New Roman" w:hAnsi="Times New Roman"/>
          <w:sz w:val="28"/>
          <w:szCs w:val="28"/>
        </w:rPr>
      </w:pPr>
      <w:r w:rsidRPr="00A92E06">
        <w:rPr>
          <w:rFonts w:ascii="Times New Roman" w:hAnsi="Times New Roman"/>
          <w:sz w:val="28"/>
          <w:szCs w:val="28"/>
        </w:rPr>
        <w:t>Схема территориального планирования МР «Усть-Куломский»;</w:t>
      </w:r>
    </w:p>
    <w:p w:rsidR="00AC37A1" w:rsidRPr="00A92E06" w:rsidRDefault="00AC37A1" w:rsidP="00635EF0">
      <w:pPr>
        <w:pStyle w:val="a4"/>
        <w:numPr>
          <w:ilvl w:val="0"/>
          <w:numId w:val="38"/>
        </w:numPr>
        <w:tabs>
          <w:tab w:val="left" w:pos="426"/>
        </w:tabs>
        <w:ind w:firstLine="709"/>
        <w:contextualSpacing w:val="0"/>
        <w:jc w:val="both"/>
        <w:rPr>
          <w:rFonts w:ascii="Times New Roman" w:hAnsi="Times New Roman"/>
          <w:sz w:val="28"/>
          <w:szCs w:val="28"/>
        </w:rPr>
      </w:pPr>
      <w:r w:rsidRPr="00A92E06">
        <w:rPr>
          <w:rFonts w:ascii="Times New Roman" w:hAnsi="Times New Roman"/>
          <w:sz w:val="28"/>
          <w:szCs w:val="28"/>
        </w:rPr>
        <w:t>ежегодные отчеты о социально-экономическом положении Главы муниципального района «Усть-Куломский».</w:t>
      </w:r>
    </w:p>
    <w:p w:rsidR="00AC37A1" w:rsidRPr="00A92E06" w:rsidRDefault="00AC37A1" w:rsidP="00635EF0">
      <w:pPr>
        <w:ind w:firstLine="709"/>
        <w:jc w:val="both"/>
        <w:rPr>
          <w:rFonts w:ascii="Times New Roman" w:hAnsi="Times New Roman"/>
          <w:sz w:val="28"/>
          <w:szCs w:val="28"/>
        </w:rPr>
      </w:pPr>
      <w:r w:rsidRPr="00A92E06">
        <w:rPr>
          <w:rFonts w:ascii="Times New Roman" w:hAnsi="Times New Roman"/>
          <w:sz w:val="28"/>
          <w:szCs w:val="28"/>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AC37A1" w:rsidRPr="00A92E06" w:rsidRDefault="00AC37A1" w:rsidP="00635EF0">
      <w:pPr>
        <w:ind w:firstLine="709"/>
        <w:jc w:val="both"/>
        <w:rPr>
          <w:rFonts w:ascii="Times New Roman" w:hAnsi="Times New Roman"/>
          <w:sz w:val="28"/>
          <w:szCs w:val="28"/>
        </w:rPr>
      </w:pPr>
      <w:r w:rsidRPr="00A92E06">
        <w:rPr>
          <w:rFonts w:ascii="Times New Roman" w:hAnsi="Times New Roman"/>
          <w:sz w:val="28"/>
          <w:szCs w:val="28"/>
        </w:rPr>
        <w:t>Основными приоритетами развития МО МР «Усть-Куломский» согласно документам стратегического планирования являются:</w:t>
      </w:r>
    </w:p>
    <w:p w:rsidR="00AC37A1" w:rsidRPr="00A92E06" w:rsidRDefault="00AC37A1" w:rsidP="00635EF0">
      <w:pPr>
        <w:pStyle w:val="a4"/>
        <w:numPr>
          <w:ilvl w:val="0"/>
          <w:numId w:val="8"/>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Повышение доходов и обеспечение занятости населения через устойчивое развитие экономики района.</w:t>
      </w:r>
    </w:p>
    <w:p w:rsidR="00AC37A1" w:rsidRPr="00A92E06" w:rsidRDefault="00AC37A1" w:rsidP="00635EF0">
      <w:pPr>
        <w:pStyle w:val="a4"/>
        <w:numPr>
          <w:ilvl w:val="0"/>
          <w:numId w:val="8"/>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Улучшение условий проживания на селе, развитие инженерной инфраструктуры, коммунального и дорожного хозяйства, связи.</w:t>
      </w:r>
    </w:p>
    <w:p w:rsidR="00AC37A1" w:rsidRPr="00A92E06" w:rsidRDefault="00AC37A1" w:rsidP="00635EF0">
      <w:pPr>
        <w:pStyle w:val="a4"/>
        <w:numPr>
          <w:ilvl w:val="0"/>
          <w:numId w:val="8"/>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Эффективное вложение средств в систему предоставления социальных услуг населению, культивирование во всех сферах общественной жизни ценностных традиций, и социального партнерства.</w:t>
      </w:r>
    </w:p>
    <w:p w:rsidR="00AC37A1" w:rsidRPr="00A92E06" w:rsidRDefault="00AC37A1" w:rsidP="00635EF0">
      <w:pPr>
        <w:pStyle w:val="a4"/>
        <w:numPr>
          <w:ilvl w:val="0"/>
          <w:numId w:val="8"/>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Безопасность проживания населения.</w:t>
      </w:r>
    </w:p>
    <w:p w:rsidR="00AC37A1" w:rsidRPr="00A92E06" w:rsidRDefault="00AC37A1" w:rsidP="00635EF0">
      <w:pPr>
        <w:pStyle w:val="a4"/>
        <w:numPr>
          <w:ilvl w:val="0"/>
          <w:numId w:val="8"/>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Привлечение инвестиций в реальный сектор экономики.</w:t>
      </w:r>
    </w:p>
    <w:p w:rsidR="00AC37A1" w:rsidRPr="00A92E06" w:rsidRDefault="00AC37A1" w:rsidP="00635EF0">
      <w:pPr>
        <w:pStyle w:val="a4"/>
        <w:numPr>
          <w:ilvl w:val="0"/>
          <w:numId w:val="8"/>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Развитие жилищного строительства, в том числе для работников социальной сферы;</w:t>
      </w:r>
    </w:p>
    <w:p w:rsidR="00AC37A1" w:rsidRPr="00A92E06" w:rsidRDefault="00AC37A1" w:rsidP="00635EF0">
      <w:pPr>
        <w:pStyle w:val="a4"/>
        <w:numPr>
          <w:ilvl w:val="0"/>
          <w:numId w:val="8"/>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Применение энергосберегающих и инновационных технологий.</w:t>
      </w:r>
    </w:p>
    <w:p w:rsidR="00AC37A1" w:rsidRPr="00A92E06" w:rsidRDefault="00AC37A1" w:rsidP="00635EF0">
      <w:pPr>
        <w:pStyle w:val="a4"/>
        <w:numPr>
          <w:ilvl w:val="0"/>
          <w:numId w:val="8"/>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Сохранения объектов исторического и культурного наследия, уникальных природных объектов для настоящего и будущего поколений.</w:t>
      </w:r>
    </w:p>
    <w:p w:rsidR="00AC37A1" w:rsidRPr="00A92E06" w:rsidRDefault="00AC37A1" w:rsidP="00635EF0">
      <w:pPr>
        <w:pStyle w:val="a4"/>
        <w:numPr>
          <w:ilvl w:val="0"/>
          <w:numId w:val="8"/>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Оптимизация использования земельных ресурсов межселенных территорий.</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Цель и задачи Программы определены в соответствии с долгосрочными приоритетами экономического развития, а также с учетом текущего состояния экономики муниципального района.</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u w:val="single"/>
        </w:rPr>
        <w:t>Целью Программы</w:t>
      </w:r>
      <w:r w:rsidRPr="00A92E06">
        <w:rPr>
          <w:rFonts w:ascii="Times New Roman" w:hAnsi="Times New Roman"/>
          <w:sz w:val="28"/>
          <w:szCs w:val="28"/>
        </w:rPr>
        <w:t xml:space="preserve"> является формирование устойчивой модели экономического развития на основе рационального использования местных ресурсов.</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 xml:space="preserve">Для достижения цели Программы необходимо решение следующих </w:t>
      </w:r>
      <w:r w:rsidRPr="00A92E06">
        <w:rPr>
          <w:rFonts w:ascii="Times New Roman" w:hAnsi="Times New Roman"/>
          <w:sz w:val="28"/>
          <w:szCs w:val="28"/>
          <w:u w:val="single"/>
        </w:rPr>
        <w:t>задач</w:t>
      </w:r>
      <w:r w:rsidRPr="00A92E06">
        <w:rPr>
          <w:rFonts w:ascii="Times New Roman" w:hAnsi="Times New Roman"/>
          <w:sz w:val="28"/>
          <w:szCs w:val="28"/>
        </w:rPr>
        <w:t>:</w:t>
      </w:r>
    </w:p>
    <w:p w:rsidR="00AC37A1" w:rsidRPr="00A92E06" w:rsidRDefault="00AC37A1" w:rsidP="00635EF0">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Обеспечение устойчивого развития лесопромышленного комплекса МР.</w:t>
      </w:r>
    </w:p>
    <w:p w:rsidR="00AC37A1" w:rsidRPr="00A92E06" w:rsidRDefault="00AC37A1" w:rsidP="00635EF0">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lastRenderedPageBreak/>
        <w:t>Обеспечение устойчивого развития и повышения конкурентоспособности продукции сельского хозяйства МР.</w:t>
      </w:r>
    </w:p>
    <w:p w:rsidR="00AC37A1" w:rsidRPr="00A92E06" w:rsidRDefault="00AC37A1" w:rsidP="00635EF0">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Обеспечение устойчивого развития малого и  среднего  предпринимательства.</w:t>
      </w:r>
    </w:p>
    <w:p w:rsidR="00AC37A1" w:rsidRPr="00A92E06" w:rsidRDefault="00AC37A1" w:rsidP="00635EF0">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Создание условий для развития сферы туризма и туристской деятельности.</w:t>
      </w:r>
    </w:p>
    <w:p w:rsidR="00AC37A1" w:rsidRPr="00A92E06" w:rsidRDefault="00AC37A1" w:rsidP="00635EF0">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Участие в содействие занятости населения</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Реализация запланированного Программой комплекса мероприятий позволит обеспечить:</w:t>
      </w:r>
    </w:p>
    <w:p w:rsidR="00AC37A1" w:rsidRPr="00A92E06" w:rsidRDefault="00AC37A1" w:rsidP="00635EF0">
      <w:pPr>
        <w:pStyle w:val="a4"/>
        <w:numPr>
          <w:ilvl w:val="0"/>
          <w:numId w:val="11"/>
        </w:numPr>
        <w:tabs>
          <w:tab w:val="left" w:pos="426"/>
        </w:tabs>
        <w:ind w:left="714" w:firstLine="709"/>
        <w:contextualSpacing w:val="0"/>
        <w:jc w:val="both"/>
        <w:rPr>
          <w:rFonts w:ascii="Times New Roman" w:hAnsi="Times New Roman"/>
          <w:sz w:val="28"/>
          <w:szCs w:val="28"/>
        </w:rPr>
      </w:pPr>
      <w:r w:rsidRPr="00A92E06">
        <w:rPr>
          <w:rFonts w:ascii="Times New Roman" w:hAnsi="Times New Roman"/>
          <w:sz w:val="28"/>
          <w:szCs w:val="28"/>
        </w:rPr>
        <w:t>рост инвестиций в лесопромышленный комплекс и развитие инфраструктуры лесного фонда;</w:t>
      </w:r>
    </w:p>
    <w:p w:rsidR="00AC37A1" w:rsidRPr="00A92E06" w:rsidRDefault="00AC37A1" w:rsidP="00635EF0">
      <w:pPr>
        <w:pStyle w:val="a4"/>
        <w:numPr>
          <w:ilvl w:val="0"/>
          <w:numId w:val="11"/>
        </w:numPr>
        <w:tabs>
          <w:tab w:val="left" w:pos="426"/>
        </w:tabs>
        <w:ind w:left="714" w:firstLine="709"/>
        <w:contextualSpacing w:val="0"/>
        <w:jc w:val="both"/>
        <w:rPr>
          <w:rFonts w:ascii="Times New Roman" w:hAnsi="Times New Roman"/>
          <w:sz w:val="28"/>
          <w:szCs w:val="28"/>
        </w:rPr>
      </w:pPr>
      <w:r w:rsidRPr="00A92E06">
        <w:rPr>
          <w:rFonts w:ascii="Times New Roman" w:hAnsi="Times New Roman"/>
          <w:sz w:val="28"/>
          <w:szCs w:val="28"/>
        </w:rPr>
        <w:t>рост производства основных и выпуск новых видов сельхозпродукции и условия для модернизации основных фондов сельхозтоваропроизводителей;</w:t>
      </w:r>
    </w:p>
    <w:p w:rsidR="00AC37A1" w:rsidRPr="00A92E06" w:rsidRDefault="00AC37A1" w:rsidP="00635EF0">
      <w:pPr>
        <w:pStyle w:val="a4"/>
        <w:numPr>
          <w:ilvl w:val="0"/>
          <w:numId w:val="11"/>
        </w:numPr>
        <w:tabs>
          <w:tab w:val="left" w:pos="426"/>
        </w:tabs>
        <w:ind w:left="714" w:firstLine="709"/>
        <w:contextualSpacing w:val="0"/>
        <w:jc w:val="both"/>
        <w:rPr>
          <w:rFonts w:ascii="Times New Roman" w:hAnsi="Times New Roman"/>
          <w:sz w:val="28"/>
          <w:szCs w:val="28"/>
        </w:rPr>
      </w:pPr>
      <w:r w:rsidRPr="00A92E06">
        <w:rPr>
          <w:rFonts w:ascii="Times New Roman" w:hAnsi="Times New Roman"/>
          <w:sz w:val="28"/>
          <w:szCs w:val="28"/>
        </w:rPr>
        <w:t>ускорение темпов развития малого и среднего предпринимательства и повышение эффективности мер муниципальной поддержки;</w:t>
      </w:r>
    </w:p>
    <w:p w:rsidR="00AC37A1" w:rsidRPr="00A92E06" w:rsidRDefault="00AC37A1" w:rsidP="00635EF0">
      <w:pPr>
        <w:pStyle w:val="a4"/>
        <w:numPr>
          <w:ilvl w:val="0"/>
          <w:numId w:val="11"/>
        </w:numPr>
        <w:tabs>
          <w:tab w:val="left" w:pos="426"/>
        </w:tabs>
        <w:ind w:left="714" w:firstLine="709"/>
        <w:contextualSpacing w:val="0"/>
        <w:jc w:val="both"/>
        <w:rPr>
          <w:rFonts w:ascii="Times New Roman" w:hAnsi="Times New Roman"/>
          <w:sz w:val="28"/>
          <w:szCs w:val="28"/>
        </w:rPr>
      </w:pPr>
      <w:r w:rsidRPr="00A92E06">
        <w:rPr>
          <w:rFonts w:ascii="Times New Roman" w:hAnsi="Times New Roman"/>
          <w:sz w:val="28"/>
          <w:szCs w:val="28"/>
        </w:rPr>
        <w:t>формирование туристического имиджа муниципального района и развитие инфраструктуры туризма;</w:t>
      </w:r>
    </w:p>
    <w:p w:rsidR="00AC37A1" w:rsidRPr="00A92E06" w:rsidRDefault="00AC37A1" w:rsidP="00635EF0">
      <w:pPr>
        <w:pStyle w:val="a4"/>
        <w:numPr>
          <w:ilvl w:val="0"/>
          <w:numId w:val="11"/>
        </w:numPr>
        <w:tabs>
          <w:tab w:val="left" w:pos="426"/>
        </w:tabs>
        <w:ind w:left="714" w:firstLine="709"/>
        <w:contextualSpacing w:val="0"/>
        <w:jc w:val="both"/>
        <w:rPr>
          <w:rFonts w:ascii="Times New Roman" w:hAnsi="Times New Roman"/>
          <w:sz w:val="28"/>
          <w:szCs w:val="28"/>
        </w:rPr>
      </w:pPr>
      <w:r w:rsidRPr="00A92E06">
        <w:rPr>
          <w:rFonts w:ascii="Times New Roman" w:hAnsi="Times New Roman"/>
          <w:sz w:val="28"/>
          <w:szCs w:val="28"/>
        </w:rPr>
        <w:t>снижение уровня зарегистрированной безработицы</w:t>
      </w:r>
    </w:p>
    <w:p w:rsidR="00AC37A1" w:rsidRPr="00A92E06" w:rsidRDefault="00AC37A1" w:rsidP="00635EF0">
      <w:pPr>
        <w:tabs>
          <w:tab w:val="left" w:pos="426"/>
        </w:tabs>
        <w:ind w:firstLine="709"/>
        <w:jc w:val="both"/>
        <w:rPr>
          <w:rFonts w:ascii="Times New Roman" w:hAnsi="Times New Roman"/>
          <w:sz w:val="28"/>
          <w:szCs w:val="28"/>
        </w:rPr>
      </w:pPr>
    </w:p>
    <w:p w:rsidR="00AC37A1" w:rsidRPr="005D1A16" w:rsidRDefault="00AC37A1" w:rsidP="00635EF0">
      <w:pPr>
        <w:pStyle w:val="11"/>
        <w:numPr>
          <w:ilvl w:val="0"/>
          <w:numId w:val="15"/>
        </w:numPr>
        <w:spacing w:after="0"/>
        <w:ind w:left="0" w:firstLine="709"/>
        <w:rPr>
          <w:rFonts w:ascii="Times New Roman" w:hAnsi="Times New Roman"/>
        </w:rPr>
      </w:pPr>
      <w:r w:rsidRPr="005D1A16">
        <w:rPr>
          <w:rFonts w:ascii="Times New Roman" w:hAnsi="Times New Roman"/>
        </w:rPr>
        <w:t>Этапы и сроки реализации муниципальной программы</w:t>
      </w:r>
    </w:p>
    <w:p w:rsidR="00AC37A1" w:rsidRPr="00A92E06" w:rsidRDefault="00AC37A1" w:rsidP="00635EF0">
      <w:pPr>
        <w:ind w:firstLine="709"/>
        <w:rPr>
          <w:rFonts w:ascii="Times New Roman" w:hAnsi="Times New Roman"/>
          <w:sz w:val="28"/>
          <w:szCs w:val="28"/>
        </w:rPr>
      </w:pP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Общий срок реализации настоящей муниципальной програм</w:t>
      </w:r>
      <w:r w:rsidR="00A42A3A">
        <w:rPr>
          <w:rFonts w:ascii="Times New Roman" w:hAnsi="Times New Roman"/>
          <w:sz w:val="28"/>
          <w:szCs w:val="28"/>
        </w:rPr>
        <w:t>мы рассчитан на период 2014-2021</w:t>
      </w:r>
      <w:r w:rsidRPr="00A92E06">
        <w:rPr>
          <w:rFonts w:ascii="Times New Roman" w:hAnsi="Times New Roman"/>
          <w:sz w:val="28"/>
          <w:szCs w:val="28"/>
        </w:rPr>
        <w:t xml:space="preserve"> годы в один этап.</w:t>
      </w:r>
    </w:p>
    <w:p w:rsidR="00AC37A1" w:rsidRPr="00A92E06" w:rsidRDefault="00AC37A1" w:rsidP="00635EF0">
      <w:pPr>
        <w:tabs>
          <w:tab w:val="left" w:pos="426"/>
        </w:tabs>
        <w:ind w:firstLine="709"/>
        <w:jc w:val="both"/>
        <w:rPr>
          <w:rFonts w:ascii="Times New Roman" w:hAnsi="Times New Roman"/>
          <w:sz w:val="28"/>
          <w:szCs w:val="28"/>
        </w:rPr>
      </w:pPr>
    </w:p>
    <w:p w:rsidR="00AC37A1" w:rsidRPr="005D1A16" w:rsidRDefault="00AC37A1" w:rsidP="00635EF0">
      <w:pPr>
        <w:pStyle w:val="11"/>
        <w:numPr>
          <w:ilvl w:val="0"/>
          <w:numId w:val="15"/>
        </w:numPr>
        <w:spacing w:after="0"/>
        <w:ind w:left="0" w:firstLine="709"/>
        <w:rPr>
          <w:rFonts w:ascii="Times New Roman" w:hAnsi="Times New Roman"/>
        </w:rPr>
      </w:pPr>
      <w:r w:rsidRPr="005D1A16">
        <w:rPr>
          <w:rFonts w:ascii="Times New Roman" w:hAnsi="Times New Roman"/>
        </w:rPr>
        <w:t>Перечень и краткое описание подпрограмм</w:t>
      </w:r>
    </w:p>
    <w:p w:rsidR="00AC37A1" w:rsidRPr="00A92E06" w:rsidRDefault="00AC37A1" w:rsidP="00635EF0">
      <w:pPr>
        <w:ind w:firstLine="709"/>
        <w:rPr>
          <w:rFonts w:ascii="Times New Roman" w:hAnsi="Times New Roman"/>
          <w:sz w:val="28"/>
          <w:szCs w:val="28"/>
        </w:rPr>
      </w:pP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Для достижения заявленных целей и решения поставленных задач в рамках настоящей муниципальной программы предусмотрена реализация 5 подпрограмм:</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1)</w:t>
      </w:r>
      <w:r w:rsidRPr="00A92E06">
        <w:rPr>
          <w:rFonts w:ascii="Times New Roman" w:hAnsi="Times New Roman"/>
          <w:sz w:val="28"/>
          <w:szCs w:val="28"/>
        </w:rPr>
        <w:tab/>
        <w:t>Развитие лесопромышленного комплекса.</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2)</w:t>
      </w:r>
      <w:r w:rsidRPr="00A92E06">
        <w:rPr>
          <w:rFonts w:ascii="Times New Roman" w:hAnsi="Times New Roman"/>
          <w:sz w:val="28"/>
          <w:szCs w:val="28"/>
        </w:rPr>
        <w:tab/>
        <w:t xml:space="preserve">Поддержка сельхозтоваропроизводителей. </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3)</w:t>
      </w:r>
      <w:r w:rsidRPr="00A92E06">
        <w:rPr>
          <w:rFonts w:ascii="Times New Roman" w:hAnsi="Times New Roman"/>
          <w:sz w:val="28"/>
          <w:szCs w:val="28"/>
        </w:rPr>
        <w:tab/>
        <w:t>Поддержка и развитие малого и среднего предпринимательства.</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4)</w:t>
      </w:r>
      <w:r w:rsidRPr="00A92E06">
        <w:rPr>
          <w:rFonts w:ascii="Times New Roman" w:hAnsi="Times New Roman"/>
          <w:sz w:val="28"/>
          <w:szCs w:val="28"/>
        </w:rPr>
        <w:tab/>
        <w:t>Развитие туризма.</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5)</w:t>
      </w:r>
      <w:r w:rsidRPr="00A92E06">
        <w:rPr>
          <w:rFonts w:ascii="Times New Roman" w:hAnsi="Times New Roman"/>
          <w:sz w:val="28"/>
          <w:szCs w:val="28"/>
        </w:rPr>
        <w:tab/>
        <w:t>Содействие занятости населения.</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Предусмотренные в рамках каждой из подпрограмм системы целей, задач и основных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 xml:space="preserve">Описание систем целей, задач и основных мероприятий подпрограмм содержится в соответствующих подпрограммах муниципальной программы, </w:t>
      </w:r>
      <w:r w:rsidRPr="00A92E06">
        <w:rPr>
          <w:rFonts w:ascii="Times New Roman" w:hAnsi="Times New Roman"/>
          <w:sz w:val="28"/>
          <w:szCs w:val="28"/>
        </w:rPr>
        <w:lastRenderedPageBreak/>
        <w:t>а также в Приложении 1 Программы «Система основных мероприятий и показателей муниципальной программы».</w:t>
      </w:r>
    </w:p>
    <w:p w:rsidR="00AC37A1" w:rsidRPr="00A92E06" w:rsidRDefault="00AC37A1" w:rsidP="00635EF0">
      <w:pPr>
        <w:tabs>
          <w:tab w:val="left" w:pos="426"/>
        </w:tabs>
        <w:ind w:firstLine="709"/>
        <w:jc w:val="both"/>
        <w:rPr>
          <w:rFonts w:ascii="Times New Roman" w:hAnsi="Times New Roman"/>
          <w:sz w:val="28"/>
          <w:szCs w:val="28"/>
        </w:rPr>
      </w:pPr>
      <w:r w:rsidRPr="00A92E06">
        <w:rPr>
          <w:rFonts w:ascii="Times New Roman" w:hAnsi="Times New Roman"/>
          <w:sz w:val="28"/>
          <w:szCs w:val="28"/>
        </w:rPr>
        <w:t>Показатели оказания муниципальных услуг (работ) в Программе не планировались в связи с отсутствием предмета регулирования. В МО МР «Усть-Куломский» отсутствует сеть подведомственных муниципальных учреждений. Муниципальные функции (услуги)реализуются (оказываются) непосредственно Администрацией района.</w:t>
      </w:r>
    </w:p>
    <w:p w:rsidR="00AC37A1" w:rsidRPr="00A92E06" w:rsidRDefault="00AC37A1" w:rsidP="00635EF0">
      <w:pPr>
        <w:tabs>
          <w:tab w:val="left" w:pos="426"/>
        </w:tabs>
        <w:ind w:firstLine="709"/>
        <w:jc w:val="both"/>
        <w:rPr>
          <w:rFonts w:ascii="Times New Roman" w:hAnsi="Times New Roman"/>
          <w:sz w:val="28"/>
          <w:szCs w:val="28"/>
        </w:rPr>
      </w:pPr>
    </w:p>
    <w:p w:rsidR="00AC37A1" w:rsidRPr="005D1A16" w:rsidRDefault="00AC37A1" w:rsidP="00635EF0">
      <w:pPr>
        <w:pStyle w:val="11"/>
        <w:numPr>
          <w:ilvl w:val="0"/>
          <w:numId w:val="15"/>
        </w:numPr>
        <w:spacing w:after="0"/>
        <w:ind w:left="0" w:firstLine="709"/>
        <w:rPr>
          <w:rFonts w:ascii="Times New Roman" w:hAnsi="Times New Roman"/>
        </w:rPr>
      </w:pPr>
      <w:r w:rsidRPr="005D1A16">
        <w:rPr>
          <w:rFonts w:ascii="Times New Roman" w:hAnsi="Times New Roman"/>
        </w:rPr>
        <w:t>Меры правового регулирования в сфере реализации муниципальной программы</w:t>
      </w:r>
    </w:p>
    <w:p w:rsidR="00AC37A1" w:rsidRPr="00A92E06" w:rsidRDefault="00AC37A1" w:rsidP="00635EF0">
      <w:pPr>
        <w:tabs>
          <w:tab w:val="left" w:pos="426"/>
        </w:tabs>
        <w:ind w:firstLine="709"/>
        <w:jc w:val="both"/>
        <w:rPr>
          <w:rFonts w:ascii="Times New Roman" w:hAnsi="Times New Roman"/>
          <w:sz w:val="28"/>
          <w:szCs w:val="28"/>
        </w:rPr>
      </w:pPr>
      <w:r w:rsidRPr="005D1A16">
        <w:rPr>
          <w:rFonts w:ascii="Times New Roman" w:hAnsi="Times New Roman"/>
          <w:sz w:val="28"/>
          <w:szCs w:val="28"/>
        </w:rPr>
        <w:t>Основные нормативные правовые акты, в соответствии</w:t>
      </w:r>
      <w:r w:rsidRPr="00A92E06">
        <w:rPr>
          <w:rFonts w:ascii="Times New Roman" w:hAnsi="Times New Roman"/>
          <w:sz w:val="28"/>
          <w:szCs w:val="28"/>
        </w:rPr>
        <w:t xml:space="preserve"> с которыми осуществляется реализация системы подпрограмм и основных мероприятий, а также правовое регулирование в сфере реализации Программы:</w:t>
      </w:r>
    </w:p>
    <w:p w:rsidR="00AC37A1" w:rsidRPr="00A92E06" w:rsidRDefault="00AC37A1" w:rsidP="00635EF0">
      <w:pPr>
        <w:pStyle w:val="a4"/>
        <w:tabs>
          <w:tab w:val="left" w:pos="426"/>
        </w:tabs>
        <w:ind w:left="0" w:firstLine="709"/>
        <w:contextualSpacing w:val="0"/>
        <w:jc w:val="both"/>
        <w:rPr>
          <w:rFonts w:ascii="Times New Roman" w:hAnsi="Times New Roman"/>
          <w:sz w:val="28"/>
          <w:szCs w:val="28"/>
          <w:u w:val="single"/>
        </w:rPr>
      </w:pPr>
      <w:r w:rsidRPr="00A92E06">
        <w:rPr>
          <w:rFonts w:ascii="Times New Roman" w:hAnsi="Times New Roman"/>
          <w:sz w:val="28"/>
          <w:szCs w:val="28"/>
          <w:u w:val="single"/>
        </w:rPr>
        <w:t>Экономическая политика (стратегия социально-экономического развития):</w:t>
      </w:r>
    </w:p>
    <w:p w:rsidR="00AC37A1" w:rsidRPr="00A92E06" w:rsidRDefault="00AC37A1" w:rsidP="00635EF0">
      <w:pPr>
        <w:pStyle w:val="a4"/>
        <w:numPr>
          <w:ilvl w:val="0"/>
          <w:numId w:val="13"/>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Бюджетный кодекс Российской Федерации от 31 июля 1998 г. № 145-ФЗ.</w:t>
      </w:r>
    </w:p>
    <w:p w:rsidR="00AC37A1" w:rsidRPr="00A92E06" w:rsidRDefault="00AC37A1" w:rsidP="00635EF0">
      <w:pPr>
        <w:pStyle w:val="a4"/>
        <w:numPr>
          <w:ilvl w:val="0"/>
          <w:numId w:val="13"/>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 xml:space="preserve">«Лесной кодекс Российской Федерации» от 04.12.2006 N 200-ФЗ </w:t>
      </w:r>
    </w:p>
    <w:p w:rsidR="00AC37A1" w:rsidRPr="00A92E06" w:rsidRDefault="00AC37A1" w:rsidP="00635EF0">
      <w:pPr>
        <w:pStyle w:val="a4"/>
        <w:numPr>
          <w:ilvl w:val="0"/>
          <w:numId w:val="13"/>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rsidR="00AC37A1" w:rsidRPr="00A92E06" w:rsidRDefault="00AC37A1" w:rsidP="00635EF0">
      <w:pPr>
        <w:pStyle w:val="a4"/>
        <w:numPr>
          <w:ilvl w:val="0"/>
          <w:numId w:val="13"/>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Указ Президента РФ от 07.05.2012 N 596 «О долгосрочной государственной экономической политике».</w:t>
      </w:r>
    </w:p>
    <w:p w:rsidR="00AC37A1" w:rsidRPr="00A92E06" w:rsidRDefault="00AC37A1" w:rsidP="00635EF0">
      <w:pPr>
        <w:pStyle w:val="a4"/>
        <w:numPr>
          <w:ilvl w:val="0"/>
          <w:numId w:val="13"/>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Указ Президента РФ от 28.04.2008 N 607  «Об оценке эффективности деятельности органов местного самоуправления городских округов и муниципальных районов».</w:t>
      </w:r>
    </w:p>
    <w:p w:rsidR="00AC37A1" w:rsidRPr="00A92E06" w:rsidRDefault="00AC37A1" w:rsidP="00635EF0">
      <w:pPr>
        <w:pStyle w:val="a4"/>
        <w:numPr>
          <w:ilvl w:val="0"/>
          <w:numId w:val="13"/>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Постановление Правительства РК от 27.03.2006 N 45 «О Стратегии социально-экономического развития Республики Коми на период до 2020 года».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Pr>
          <w:rFonts w:ascii="Times New Roman" w:hAnsi="Times New Roman"/>
          <w:sz w:val="28"/>
          <w:szCs w:val="28"/>
        </w:rPr>
        <w:t>Стратегия</w:t>
      </w:r>
      <w:r w:rsidRPr="00A92E06">
        <w:rPr>
          <w:rFonts w:ascii="Times New Roman" w:hAnsi="Times New Roman"/>
          <w:sz w:val="28"/>
          <w:szCs w:val="28"/>
        </w:rPr>
        <w:t xml:space="preserve"> социально-экономического развития муниципального образования муниципального района «</w:t>
      </w:r>
      <w:r w:rsidR="003953D6">
        <w:rPr>
          <w:rFonts w:ascii="Times New Roman" w:hAnsi="Times New Roman"/>
          <w:sz w:val="28"/>
          <w:szCs w:val="28"/>
        </w:rPr>
        <w:t>Усть-Куломский» на период до 203</w:t>
      </w:r>
      <w:r w:rsidRPr="00A92E06">
        <w:rPr>
          <w:rFonts w:ascii="Times New Roman" w:hAnsi="Times New Roman"/>
          <w:sz w:val="28"/>
          <w:szCs w:val="28"/>
        </w:rPr>
        <w:t>0 года. (Реше</w:t>
      </w:r>
      <w:r>
        <w:rPr>
          <w:rFonts w:ascii="Times New Roman" w:hAnsi="Times New Roman"/>
          <w:sz w:val="28"/>
          <w:szCs w:val="28"/>
        </w:rPr>
        <w:t xml:space="preserve">ние Совета МР «Усть-Куломский» от 26 февраля 2014 </w:t>
      </w:r>
      <w:r w:rsidRPr="00A92E06">
        <w:rPr>
          <w:rFonts w:ascii="Times New Roman" w:hAnsi="Times New Roman"/>
          <w:sz w:val="28"/>
          <w:szCs w:val="28"/>
        </w:rPr>
        <w:t xml:space="preserve">г. № </w:t>
      </w:r>
      <w:r>
        <w:rPr>
          <w:rFonts w:ascii="Times New Roman" w:hAnsi="Times New Roman"/>
          <w:sz w:val="28"/>
          <w:szCs w:val="28"/>
          <w:lang w:val="en-US"/>
        </w:rPr>
        <w:t>XXI</w:t>
      </w:r>
      <w:r w:rsidRPr="00A92E06">
        <w:rPr>
          <w:rFonts w:ascii="Times New Roman" w:hAnsi="Times New Roman"/>
          <w:sz w:val="28"/>
          <w:szCs w:val="28"/>
          <w:lang w:val="en-US"/>
        </w:rPr>
        <w:t>II</w:t>
      </w:r>
      <w:r w:rsidRPr="00B827D8">
        <w:rPr>
          <w:rFonts w:ascii="Times New Roman" w:hAnsi="Times New Roman"/>
          <w:sz w:val="28"/>
          <w:szCs w:val="28"/>
        </w:rPr>
        <w:t>-</w:t>
      </w:r>
      <w:r>
        <w:rPr>
          <w:rFonts w:ascii="Times New Roman" w:hAnsi="Times New Roman"/>
          <w:sz w:val="28"/>
          <w:szCs w:val="28"/>
        </w:rPr>
        <w:t>213</w:t>
      </w:r>
      <w:r w:rsidRPr="00A92E06">
        <w:rPr>
          <w:rFonts w:ascii="Times New Roman" w:hAnsi="Times New Roman"/>
          <w:sz w:val="28"/>
          <w:szCs w:val="28"/>
        </w:rPr>
        <w:t>).</w:t>
      </w:r>
    </w:p>
    <w:p w:rsidR="00AC37A1" w:rsidRPr="00A92E06" w:rsidRDefault="00AC37A1" w:rsidP="00635EF0">
      <w:pPr>
        <w:pStyle w:val="a4"/>
        <w:tabs>
          <w:tab w:val="left" w:pos="426"/>
        </w:tabs>
        <w:spacing w:after="200"/>
        <w:ind w:left="0" w:firstLine="709"/>
        <w:contextualSpacing w:val="0"/>
        <w:jc w:val="both"/>
        <w:rPr>
          <w:rFonts w:ascii="Times New Roman" w:hAnsi="Times New Roman"/>
          <w:sz w:val="28"/>
          <w:szCs w:val="28"/>
          <w:u w:val="single"/>
        </w:rPr>
      </w:pPr>
      <w:r w:rsidRPr="00A92E06">
        <w:rPr>
          <w:rFonts w:ascii="Times New Roman" w:hAnsi="Times New Roman"/>
          <w:sz w:val="28"/>
          <w:szCs w:val="28"/>
          <w:u w:val="single"/>
        </w:rPr>
        <w:t>Инвестиционная деятельность:</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Федеральный закон от 25.02.1</w:t>
      </w:r>
      <w:r>
        <w:rPr>
          <w:rFonts w:ascii="Times New Roman" w:hAnsi="Times New Roman"/>
          <w:sz w:val="28"/>
          <w:szCs w:val="28"/>
        </w:rPr>
        <w:t xml:space="preserve">999 N 39-ФЗ </w:t>
      </w:r>
      <w:r w:rsidRPr="00A92E06">
        <w:rPr>
          <w:rFonts w:ascii="Times New Roman" w:hAnsi="Times New Roman"/>
          <w:sz w:val="28"/>
          <w:szCs w:val="28"/>
        </w:rPr>
        <w:t xml:space="preserve"> «Об инвестиционной деятельности в Российской Федерации, осуществляемой в форме капитальных вложений».</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Постановление Правительства Республики Коми от 31 декабря 2010 г. N 522 «О мерах по реализации Закона Республики Коми «Об инвестиционной деятельности на территории Республики Коми» и о признании утратившим силу некоторых постановлений Правительства Республики Коми».</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lastRenderedPageBreak/>
        <w:t>Постановление Правительства Республики Коми 19 декабря 2008 г. N 359/1 «О реализации Закона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Закон Республики Коми от 28.06.2005 N 71-РЗ «Об инвестиционной деятельности на территории Республики Коми» (принят ГС РК 16.06.2005).</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Закон Республики Коми от 15.11.20</w:t>
      </w:r>
      <w:r>
        <w:rPr>
          <w:rFonts w:ascii="Times New Roman" w:hAnsi="Times New Roman"/>
          <w:sz w:val="28"/>
          <w:szCs w:val="28"/>
        </w:rPr>
        <w:t xml:space="preserve">06 N 104-РЗ </w:t>
      </w:r>
      <w:r w:rsidRPr="00A92E06">
        <w:rPr>
          <w:rFonts w:ascii="Times New Roman" w:hAnsi="Times New Roman"/>
          <w:sz w:val="28"/>
          <w:szCs w:val="28"/>
        </w:rPr>
        <w:t xml:space="preserve"> «О государственной поддержке инновационной деятельности на территории Республики Коми» (принят ГС РК 02.11.2006).</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Pr>
          <w:rFonts w:ascii="Times New Roman" w:hAnsi="Times New Roman"/>
          <w:sz w:val="28"/>
          <w:szCs w:val="28"/>
        </w:rPr>
        <w:t xml:space="preserve">Закон Республики Коми от 19.06.2014 N 71-РЗ </w:t>
      </w:r>
      <w:r w:rsidRPr="00A92E06">
        <w:rPr>
          <w:rFonts w:ascii="Times New Roman" w:hAnsi="Times New Roman"/>
          <w:sz w:val="28"/>
          <w:szCs w:val="28"/>
        </w:rPr>
        <w:t xml:space="preserve"> «</w:t>
      </w:r>
      <w:r>
        <w:rPr>
          <w:rFonts w:ascii="Times New Roman" w:hAnsi="Times New Roman"/>
          <w:sz w:val="28"/>
          <w:szCs w:val="28"/>
        </w:rPr>
        <w:t xml:space="preserve">О </w:t>
      </w:r>
      <w:r w:rsidRPr="00A92E06">
        <w:rPr>
          <w:rFonts w:ascii="Times New Roman" w:hAnsi="Times New Roman"/>
          <w:sz w:val="28"/>
          <w:szCs w:val="28"/>
        </w:rPr>
        <w:t>государственно-частном партнерстве</w:t>
      </w:r>
      <w:r>
        <w:rPr>
          <w:rFonts w:ascii="Times New Roman" w:hAnsi="Times New Roman"/>
          <w:sz w:val="28"/>
          <w:szCs w:val="28"/>
        </w:rPr>
        <w:t xml:space="preserve"> в Республике Коми» (принят ГС РК 11.06.2014</w:t>
      </w:r>
      <w:r w:rsidRPr="00A92E06">
        <w:rPr>
          <w:rFonts w:ascii="Times New Roman" w:hAnsi="Times New Roman"/>
          <w:sz w:val="28"/>
          <w:szCs w:val="28"/>
        </w:rPr>
        <w:t>).</w:t>
      </w:r>
    </w:p>
    <w:p w:rsidR="00AC37A1" w:rsidRPr="00A92E06" w:rsidRDefault="00AC37A1" w:rsidP="00635EF0">
      <w:pPr>
        <w:pStyle w:val="a4"/>
        <w:tabs>
          <w:tab w:val="left" w:pos="426"/>
        </w:tabs>
        <w:spacing w:after="200"/>
        <w:ind w:left="0" w:firstLine="709"/>
        <w:contextualSpacing w:val="0"/>
        <w:jc w:val="both"/>
        <w:rPr>
          <w:rFonts w:ascii="Times New Roman" w:hAnsi="Times New Roman"/>
          <w:sz w:val="28"/>
          <w:szCs w:val="28"/>
          <w:u w:val="single"/>
        </w:rPr>
      </w:pPr>
      <w:r w:rsidRPr="00A92E06">
        <w:rPr>
          <w:rFonts w:ascii="Times New Roman" w:hAnsi="Times New Roman"/>
          <w:sz w:val="28"/>
          <w:szCs w:val="28"/>
          <w:u w:val="single"/>
        </w:rPr>
        <w:t>Лесопромышленный комплекс:</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Распоряжение Правительства Российской Федерации от 1 ноября 2002 г. N 1540-р «Об основных направлениях развития лесной промышленности».</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Постановление Правительства РФ от 30.06.2007 N 419 «О приоритетных инвестиционных проектах в области освоения лесов» (вместе с «Положением о подготовке и утверждении перечня приоритетных инвестиционных проектов в области освоения лесов»).</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Pr>
          <w:rFonts w:ascii="Times New Roman" w:hAnsi="Times New Roman"/>
          <w:sz w:val="28"/>
          <w:szCs w:val="28"/>
        </w:rPr>
        <w:t xml:space="preserve">Постановление Правительства РФ </w:t>
      </w:r>
      <w:r w:rsidRPr="005228E5">
        <w:rPr>
          <w:rFonts w:ascii="Times New Roman" w:hAnsi="Times New Roman"/>
          <w:sz w:val="28"/>
          <w:szCs w:val="28"/>
        </w:rPr>
        <w:t xml:space="preserve">от </w:t>
      </w:r>
      <w:r w:rsidR="005228E5" w:rsidRPr="005228E5">
        <w:rPr>
          <w:rFonts w:ascii="Times New Roman" w:hAnsi="Times New Roman"/>
          <w:sz w:val="28"/>
          <w:szCs w:val="28"/>
        </w:rPr>
        <w:t>15.04.2014</w:t>
      </w:r>
      <w:r>
        <w:rPr>
          <w:rFonts w:ascii="Times New Roman" w:hAnsi="Times New Roman"/>
          <w:sz w:val="28"/>
          <w:szCs w:val="28"/>
        </w:rPr>
        <w:t xml:space="preserve"> N 328</w:t>
      </w:r>
      <w:r w:rsidRPr="00A92E06">
        <w:rPr>
          <w:rFonts w:ascii="Times New Roman" w:hAnsi="Times New Roman"/>
          <w:sz w:val="28"/>
          <w:szCs w:val="28"/>
        </w:rPr>
        <w:t xml:space="preserve"> «О</w:t>
      </w:r>
      <w:r>
        <w:rPr>
          <w:rFonts w:ascii="Times New Roman" w:hAnsi="Times New Roman"/>
          <w:sz w:val="28"/>
          <w:szCs w:val="28"/>
        </w:rPr>
        <w:t>б</w:t>
      </w:r>
      <w:r w:rsidR="003953D6">
        <w:rPr>
          <w:rFonts w:ascii="Times New Roman" w:hAnsi="Times New Roman"/>
          <w:sz w:val="28"/>
          <w:szCs w:val="28"/>
        </w:rPr>
        <w:t xml:space="preserve"> </w:t>
      </w:r>
      <w:r>
        <w:rPr>
          <w:rFonts w:ascii="Times New Roman" w:hAnsi="Times New Roman"/>
          <w:sz w:val="28"/>
          <w:szCs w:val="28"/>
        </w:rPr>
        <w:t xml:space="preserve">утверждении </w:t>
      </w:r>
      <w:r w:rsidRPr="00A92E06">
        <w:rPr>
          <w:rFonts w:ascii="Times New Roman" w:hAnsi="Times New Roman"/>
          <w:sz w:val="28"/>
          <w:szCs w:val="28"/>
        </w:rPr>
        <w:t>государственной программе Российской Федерации «Развитие промышленности и повышение ее конкурентоспособности»</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Приказ Минпромторга Р</w:t>
      </w:r>
      <w:r w:rsidR="005228E5">
        <w:rPr>
          <w:rFonts w:ascii="Times New Roman" w:hAnsi="Times New Roman"/>
          <w:sz w:val="28"/>
          <w:szCs w:val="28"/>
        </w:rPr>
        <w:t xml:space="preserve">оссии и Минсельхоза России от </w:t>
      </w:r>
      <w:r w:rsidR="005228E5" w:rsidRPr="005228E5">
        <w:rPr>
          <w:rFonts w:ascii="Times New Roman" w:hAnsi="Times New Roman"/>
          <w:sz w:val="28"/>
          <w:szCs w:val="28"/>
        </w:rPr>
        <w:t>31</w:t>
      </w:r>
      <w:r w:rsidRPr="005228E5">
        <w:rPr>
          <w:rFonts w:ascii="Times New Roman" w:hAnsi="Times New Roman"/>
          <w:sz w:val="28"/>
          <w:szCs w:val="28"/>
        </w:rPr>
        <w:t xml:space="preserve"> октября</w:t>
      </w:r>
      <w:r w:rsidRPr="00A92E06">
        <w:rPr>
          <w:rFonts w:ascii="Times New Roman" w:hAnsi="Times New Roman"/>
          <w:sz w:val="28"/>
          <w:szCs w:val="28"/>
        </w:rPr>
        <w:t xml:space="preserve"> 2008 г. N 248/482 «Об утверждении Стратегии развития лесного комплекса Российской Федерации на период до 2020 года.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Постановление Правительства Российской Федерации от 13 мая 2010 г. N 329 «Об утверждении правил предоставления из федерального бюджета организациям лесопромышленного комплекса субсидий на возмещение части затрат на уплату процентов по кредитам, полученным в российских кредитных организациях в 2011 - 2014 годах на создание межсезонных запасов древесины, сырья и топлива».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Постановление Правительства Российской Федерации от 25 июня 2009 г. N 528 «Об утверждении Правил предоставления в 2009 году из федерального бюджета субсидий на возмещение части затрат на уплату процентов по кредитам, полученным организациями лесопромышленного комплекса в российских кредитных организациях в 2008 - 2009 годах на создание межсезонных запасов древесины, сырья и топлива.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lastRenderedPageBreak/>
        <w:t>Закон Республики Коми от 27.12.2006 N 136-РЗ «О регулировании лесных отношений на территории Республики Коми» (принят ГС РК 19.12.2006).</w:t>
      </w:r>
    </w:p>
    <w:p w:rsidR="00AC37A1" w:rsidRPr="00A92E06" w:rsidRDefault="00AC37A1" w:rsidP="00635EF0">
      <w:pPr>
        <w:pStyle w:val="a4"/>
        <w:tabs>
          <w:tab w:val="left" w:pos="426"/>
        </w:tabs>
        <w:spacing w:after="200"/>
        <w:ind w:left="0" w:firstLine="709"/>
        <w:contextualSpacing w:val="0"/>
        <w:jc w:val="both"/>
        <w:rPr>
          <w:rFonts w:ascii="Times New Roman" w:hAnsi="Times New Roman"/>
          <w:sz w:val="28"/>
          <w:szCs w:val="28"/>
          <w:u w:val="single"/>
        </w:rPr>
      </w:pPr>
      <w:r w:rsidRPr="00A92E06">
        <w:rPr>
          <w:rFonts w:ascii="Times New Roman" w:hAnsi="Times New Roman"/>
          <w:sz w:val="28"/>
          <w:szCs w:val="28"/>
          <w:u w:val="single"/>
        </w:rPr>
        <w:t>Агропромышленный комплекс:</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Федеральный закон от 29.12.2006 № 264-ФЗ «О развитии сельского хозяйства».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Федеральный закон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Указ Президента РФ от 30.01.2010 N 120 «Об утверждении Доктрины продовольственной безопасности Российской Федерации».</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Распоряжение Правительства РФ от 17.04.2012 N 559-р «Об утверждении Стратегии развития пищевой и перерабатывающей промышленности Российской Федерации на период до 2020 года».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Стратегия развития мясного животноводства в Российской Федерации на период 2020 года, утвержденная приказом Министерства сельского хозяйства Российской Федерации от 10.08.2011 № 267.</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Распоряжение Правительства РФ от 30.11.2010 N 2136-р «Об утверждении Концепции устойчивого развития сельских территорий Российской Федерации на период до 2020 года».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Постановление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lang w:eastAsia="ru-RU"/>
        </w:rPr>
        <w:t>Постановление Правительства Российской Федерации от 7.12. 2000 N 927 «О государственной поддержке развития фермерства и других субъектов малого предпринимательства в сельском хозяйстве».</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lang w:eastAsia="ru-RU"/>
        </w:rPr>
        <w:t>Постановление Правительства Республики Коми от 25.12. 2012 N 599 «О формировании республиканского рынка сельскохозяйственной продукции, сырья и продовольствия на 2013 - 2015 годы.»</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u w:val="single"/>
        </w:rPr>
      </w:pPr>
      <w:r w:rsidRPr="00A92E06">
        <w:rPr>
          <w:rFonts w:ascii="Times New Roman" w:hAnsi="Times New Roman"/>
          <w:sz w:val="28"/>
          <w:szCs w:val="28"/>
          <w:u w:val="single"/>
        </w:rPr>
        <w:t>Малое и среднее предпринимательство:</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Федеральный закон от 24.07.2007 N 209-ФЗ  «О развитии малого и среднего предпринимательства в Российской Федерации».</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Pr>
          <w:rFonts w:ascii="Times New Roman" w:hAnsi="Times New Roman"/>
          <w:sz w:val="28"/>
          <w:szCs w:val="28"/>
        </w:rPr>
        <w:t xml:space="preserve"> Постановление Правительства РФ от 15.04.2014 N 316</w:t>
      </w:r>
      <w:r w:rsidRPr="00A92E06">
        <w:rPr>
          <w:rFonts w:ascii="Times New Roman" w:hAnsi="Times New Roman"/>
          <w:sz w:val="28"/>
          <w:szCs w:val="28"/>
        </w:rPr>
        <w:t xml:space="preserve"> «Об утверждении государственной программы Российской Федерации «Экономическое развитие и инновационная экономика».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lastRenderedPageBreak/>
        <w:t>Постановление Правительства РФ от 17.03.2008 N 178 «О Правительственной комиссии по вопросам конкуренции и развития малого и среднего предпринимательства».</w:t>
      </w:r>
    </w:p>
    <w:p w:rsidR="00AC37A1" w:rsidRPr="00A92E06" w:rsidRDefault="00AC37A1" w:rsidP="00635EF0">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Закон Республики Коми от 11.03.2008 N 19-РЗ  «О некоторых вопросах развития малого и среднего предпринимательства в Республике Коми» (принят ГС РК 21.02.2008).</w:t>
      </w:r>
    </w:p>
    <w:p w:rsidR="00AC37A1" w:rsidRPr="00A92E06" w:rsidRDefault="00AC37A1" w:rsidP="00A92E06">
      <w:pPr>
        <w:pStyle w:val="a4"/>
        <w:tabs>
          <w:tab w:val="left" w:pos="426"/>
        </w:tabs>
        <w:spacing w:after="200"/>
        <w:ind w:left="0"/>
        <w:contextualSpacing w:val="0"/>
        <w:jc w:val="both"/>
        <w:rPr>
          <w:rFonts w:ascii="Times New Roman" w:hAnsi="Times New Roman"/>
          <w:sz w:val="28"/>
          <w:szCs w:val="28"/>
          <w:u w:val="single"/>
        </w:rPr>
      </w:pPr>
      <w:r w:rsidRPr="00A92E06">
        <w:rPr>
          <w:rFonts w:ascii="Times New Roman" w:hAnsi="Times New Roman"/>
          <w:sz w:val="28"/>
          <w:szCs w:val="28"/>
          <w:u w:val="single"/>
        </w:rPr>
        <w:t>Туризм:</w:t>
      </w:r>
    </w:p>
    <w:p w:rsidR="00AC37A1" w:rsidRPr="00A92E06" w:rsidRDefault="00AC37A1" w:rsidP="00702F74">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 xml:space="preserve">Федеральный </w:t>
      </w:r>
      <w:hyperlink r:id="rId16" w:tooltip="Федеральный закон от 24.11.1996 N 132-ФЗ (ред. от 03.05.2012) &quot;Об основах туристской деятельности в Российской Федерации&quot; (с изм. и доп., вступающими в силу с 01.11.2012){КонсультантПлюс}" w:history="1">
        <w:r w:rsidRPr="00A92E06">
          <w:rPr>
            <w:rFonts w:ascii="Times New Roman" w:hAnsi="Times New Roman"/>
            <w:sz w:val="28"/>
            <w:szCs w:val="28"/>
          </w:rPr>
          <w:t>закон</w:t>
        </w:r>
      </w:hyperlink>
      <w:r w:rsidRPr="00A92E06">
        <w:rPr>
          <w:rFonts w:ascii="Times New Roman" w:hAnsi="Times New Roman"/>
          <w:sz w:val="28"/>
          <w:szCs w:val="28"/>
        </w:rPr>
        <w:t xml:space="preserve"> от 24 ноября 1996 г. N 132-ФЗ «Об основах туристской деятельности в Российской Федерации».</w:t>
      </w:r>
    </w:p>
    <w:p w:rsidR="00AC37A1" w:rsidRPr="00A92E06" w:rsidRDefault="00AC37A1" w:rsidP="00702F74">
      <w:pPr>
        <w:pStyle w:val="a4"/>
        <w:numPr>
          <w:ilvl w:val="0"/>
          <w:numId w:val="1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Закон Республики Коми от 25.12.2012 N 116-РЗ «О некоторых вопросах в области туризма на территории Республики Коми» (принят ГС РК 20.12.2012).</w:t>
      </w:r>
    </w:p>
    <w:p w:rsidR="00AC37A1" w:rsidRPr="00A92E06" w:rsidRDefault="00AC37A1" w:rsidP="00702F74">
      <w:pPr>
        <w:pStyle w:val="a4"/>
        <w:tabs>
          <w:tab w:val="left" w:pos="426"/>
        </w:tabs>
        <w:spacing w:after="200"/>
        <w:ind w:left="0" w:firstLine="709"/>
        <w:contextualSpacing w:val="0"/>
        <w:jc w:val="both"/>
        <w:rPr>
          <w:rFonts w:ascii="Times New Roman" w:hAnsi="Times New Roman"/>
          <w:sz w:val="28"/>
          <w:szCs w:val="28"/>
          <w:u w:val="single"/>
        </w:rPr>
      </w:pPr>
      <w:r w:rsidRPr="00A92E06">
        <w:rPr>
          <w:rFonts w:ascii="Times New Roman" w:hAnsi="Times New Roman"/>
          <w:sz w:val="28"/>
          <w:szCs w:val="28"/>
          <w:u w:val="single"/>
        </w:rPr>
        <w:t>Содействие занятости населения</w:t>
      </w:r>
    </w:p>
    <w:p w:rsidR="00AC37A1" w:rsidRPr="00A92E06" w:rsidRDefault="00AC37A1" w:rsidP="00702F74">
      <w:pPr>
        <w:pStyle w:val="a4"/>
        <w:numPr>
          <w:ilvl w:val="0"/>
          <w:numId w:val="13"/>
        </w:numPr>
        <w:autoSpaceDE w:val="0"/>
        <w:autoSpaceDN w:val="0"/>
        <w:adjustRightInd w:val="0"/>
        <w:ind w:left="0" w:firstLine="709"/>
        <w:jc w:val="both"/>
        <w:rPr>
          <w:rFonts w:ascii="Times New Roman" w:hAnsi="Times New Roman"/>
          <w:sz w:val="28"/>
          <w:szCs w:val="28"/>
          <w:lang w:eastAsia="ru-RU"/>
        </w:rPr>
      </w:pPr>
      <w:r w:rsidRPr="00A92E06">
        <w:rPr>
          <w:rFonts w:ascii="Times New Roman" w:hAnsi="Times New Roman"/>
          <w:sz w:val="28"/>
          <w:szCs w:val="28"/>
          <w:lang w:eastAsia="ru-RU"/>
        </w:rPr>
        <w:t>Закон РФ от 19.04.1991 № 1032-1 «О занятости населения в Российской Федерации»;</w:t>
      </w:r>
    </w:p>
    <w:p w:rsidR="00AC37A1" w:rsidRPr="00A92E06" w:rsidRDefault="00AC37A1" w:rsidP="00702F74">
      <w:pPr>
        <w:pStyle w:val="a4"/>
        <w:numPr>
          <w:ilvl w:val="0"/>
          <w:numId w:val="13"/>
        </w:numPr>
        <w:autoSpaceDE w:val="0"/>
        <w:autoSpaceDN w:val="0"/>
        <w:adjustRightInd w:val="0"/>
        <w:ind w:left="0" w:firstLine="709"/>
        <w:jc w:val="both"/>
        <w:rPr>
          <w:rFonts w:ascii="Times New Roman" w:hAnsi="Times New Roman"/>
          <w:sz w:val="28"/>
          <w:szCs w:val="28"/>
          <w:lang w:eastAsia="ru-RU"/>
        </w:rPr>
      </w:pPr>
      <w:r w:rsidRPr="00A92E06">
        <w:rPr>
          <w:rFonts w:ascii="Times New Roman" w:hAnsi="Times New Roman"/>
          <w:sz w:val="28"/>
          <w:szCs w:val="28"/>
          <w:lang w:eastAsia="ru-RU"/>
        </w:rPr>
        <w:t>Закон Республики Коми от 06.10.2006 N 70-РЗ  «О некоторых вопросах в области занятости населения на территории Республики Коми»</w:t>
      </w:r>
    </w:p>
    <w:p w:rsidR="00AC37A1" w:rsidRPr="00A92E06" w:rsidRDefault="00AC37A1" w:rsidP="00702F74">
      <w:pPr>
        <w:pStyle w:val="a4"/>
        <w:numPr>
          <w:ilvl w:val="0"/>
          <w:numId w:val="13"/>
        </w:numPr>
        <w:autoSpaceDE w:val="0"/>
        <w:autoSpaceDN w:val="0"/>
        <w:adjustRightInd w:val="0"/>
        <w:ind w:left="0" w:firstLine="709"/>
        <w:jc w:val="both"/>
        <w:rPr>
          <w:rFonts w:ascii="Times New Roman" w:hAnsi="Times New Roman"/>
          <w:sz w:val="28"/>
          <w:szCs w:val="28"/>
          <w:lang w:eastAsia="ru-RU"/>
        </w:rPr>
      </w:pPr>
      <w:r w:rsidRPr="00A92E06">
        <w:rPr>
          <w:rFonts w:ascii="Times New Roman" w:hAnsi="Times New Roman"/>
          <w:sz w:val="28"/>
          <w:szCs w:val="28"/>
          <w:lang w:eastAsia="ru-RU"/>
        </w:rPr>
        <w:t>Постановление В</w:t>
      </w:r>
      <w:r w:rsidR="003953D6">
        <w:rPr>
          <w:rFonts w:ascii="Times New Roman" w:hAnsi="Times New Roman"/>
          <w:sz w:val="28"/>
          <w:szCs w:val="28"/>
          <w:lang w:eastAsia="ru-RU"/>
        </w:rPr>
        <w:t>С РСФСР от 19.04.1991 № 1033-1 «</w:t>
      </w:r>
      <w:r w:rsidRPr="00A92E06">
        <w:rPr>
          <w:rFonts w:ascii="Times New Roman" w:hAnsi="Times New Roman"/>
          <w:sz w:val="28"/>
          <w:szCs w:val="28"/>
          <w:lang w:eastAsia="ru-RU"/>
        </w:rPr>
        <w:t>О введении в действие Закона РСФСР «О занятости населения в РСФСР»</w:t>
      </w:r>
    </w:p>
    <w:p w:rsidR="00AC37A1" w:rsidRPr="00A92E06" w:rsidRDefault="00AC37A1" w:rsidP="00702F74">
      <w:pPr>
        <w:pStyle w:val="a4"/>
        <w:autoSpaceDE w:val="0"/>
        <w:autoSpaceDN w:val="0"/>
        <w:adjustRightInd w:val="0"/>
        <w:ind w:left="0" w:firstLine="709"/>
        <w:jc w:val="both"/>
        <w:rPr>
          <w:rFonts w:ascii="Times New Roman" w:hAnsi="Times New Roman"/>
          <w:sz w:val="28"/>
          <w:szCs w:val="28"/>
          <w:lang w:eastAsia="ru-RU"/>
        </w:rPr>
      </w:pPr>
    </w:p>
    <w:p w:rsidR="00AC37A1" w:rsidRPr="00A92E06" w:rsidRDefault="00AC37A1" w:rsidP="00702F74">
      <w:pPr>
        <w:pStyle w:val="a4"/>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Сведения об основных мерах правового регулирования по реализации Программы представлены в Приложении 4 к Программе.</w:t>
      </w:r>
    </w:p>
    <w:p w:rsidR="00AC37A1" w:rsidRPr="005C2AF3" w:rsidRDefault="00AC37A1" w:rsidP="003E3AD4">
      <w:pPr>
        <w:pStyle w:val="11"/>
        <w:numPr>
          <w:ilvl w:val="0"/>
          <w:numId w:val="15"/>
        </w:numPr>
        <w:ind w:left="0" w:firstLine="0"/>
        <w:rPr>
          <w:rFonts w:ascii="Times New Roman" w:hAnsi="Times New Roman"/>
        </w:rPr>
      </w:pPr>
      <w:r w:rsidRPr="005C2AF3">
        <w:rPr>
          <w:rFonts w:ascii="Times New Roman" w:hAnsi="Times New Roman"/>
        </w:rPr>
        <w:t>Прогноз конечных результатов муниципальной программы, перечень целевых индикаторов и показателей муниципальной программы</w:t>
      </w:r>
    </w:p>
    <w:p w:rsidR="00AC37A1" w:rsidRPr="00A92E06" w:rsidRDefault="00AC37A1" w:rsidP="00702F74">
      <w:pPr>
        <w:pStyle w:val="a4"/>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 xml:space="preserve">В рамках реализации Программы прогнозируется достижение следующих </w:t>
      </w:r>
      <w:r w:rsidRPr="00A92E06">
        <w:rPr>
          <w:rFonts w:ascii="Times New Roman" w:hAnsi="Times New Roman"/>
          <w:sz w:val="28"/>
          <w:szCs w:val="28"/>
          <w:u w:val="single"/>
        </w:rPr>
        <w:t>качественных</w:t>
      </w:r>
      <w:r w:rsidRPr="00A92E06">
        <w:rPr>
          <w:rFonts w:ascii="Times New Roman" w:hAnsi="Times New Roman"/>
          <w:sz w:val="28"/>
          <w:szCs w:val="28"/>
        </w:rPr>
        <w:t xml:space="preserve"> результатов в сфере экономического развития МР «Усть-Куломский»:</w:t>
      </w:r>
    </w:p>
    <w:p w:rsidR="00AC37A1" w:rsidRPr="00A92E06" w:rsidRDefault="00AC37A1" w:rsidP="00702F74">
      <w:pPr>
        <w:pStyle w:val="a4"/>
        <w:numPr>
          <w:ilvl w:val="0"/>
          <w:numId w:val="14"/>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Увеличение объемов и расширение номенклатуры производства предприятий лесопромышленного комплекса. Повышение глубины переработки древесины.</w:t>
      </w:r>
    </w:p>
    <w:p w:rsidR="00AC37A1" w:rsidRPr="00A92E06" w:rsidRDefault="00AC37A1" w:rsidP="00702F74">
      <w:pPr>
        <w:pStyle w:val="a4"/>
        <w:numPr>
          <w:ilvl w:val="0"/>
          <w:numId w:val="14"/>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Рост объемов производства и переработки основных видов сельскохозяйственной продукции. Увеличение вовлеченности земель в сельскохозяйственный оборот.</w:t>
      </w:r>
    </w:p>
    <w:p w:rsidR="00AC37A1" w:rsidRPr="00A92E06" w:rsidRDefault="00AC37A1" w:rsidP="00702F74">
      <w:pPr>
        <w:pStyle w:val="a4"/>
        <w:numPr>
          <w:ilvl w:val="0"/>
          <w:numId w:val="14"/>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Формирование узнаваемого имиджа туристического района. Обеспечение увеличения туристских маршрутов и развитие инфраструктуры въездного и внутреннего туризма.</w:t>
      </w:r>
    </w:p>
    <w:p w:rsidR="00AC37A1" w:rsidRPr="00A92E06" w:rsidRDefault="00AC37A1" w:rsidP="00702F74">
      <w:pPr>
        <w:pStyle w:val="a4"/>
        <w:numPr>
          <w:ilvl w:val="0"/>
          <w:numId w:val="14"/>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Снижение числа зарегистрированных безработных.</w:t>
      </w:r>
    </w:p>
    <w:p w:rsidR="00AC37A1" w:rsidRPr="00A92E06" w:rsidRDefault="00AC37A1" w:rsidP="00A54724">
      <w:pPr>
        <w:pStyle w:val="a4"/>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lastRenderedPageBreak/>
        <w:t xml:space="preserve">Для оценки количественных результатов были сформированы и спрогнозированы следующие </w:t>
      </w:r>
      <w:r w:rsidRPr="00A92E06">
        <w:rPr>
          <w:rFonts w:ascii="Times New Roman" w:hAnsi="Times New Roman"/>
          <w:sz w:val="28"/>
          <w:szCs w:val="28"/>
          <w:u w:val="single"/>
        </w:rPr>
        <w:t>показатели конечного результата</w:t>
      </w:r>
      <w:r w:rsidRPr="00A92E06">
        <w:rPr>
          <w:rFonts w:ascii="Times New Roman" w:hAnsi="Times New Roman"/>
          <w:sz w:val="28"/>
          <w:szCs w:val="28"/>
        </w:rPr>
        <w:t xml:space="preserve"> Программы и их значения:</w:t>
      </w:r>
    </w:p>
    <w:p w:rsidR="00AC37A1" w:rsidRPr="001D0B87" w:rsidRDefault="00AC37A1" w:rsidP="00A54724">
      <w:pPr>
        <w:pStyle w:val="a4"/>
        <w:numPr>
          <w:ilvl w:val="0"/>
          <w:numId w:val="63"/>
        </w:numPr>
        <w:tabs>
          <w:tab w:val="left" w:pos="426"/>
        </w:tabs>
        <w:spacing w:after="200"/>
        <w:ind w:left="0" w:firstLine="709"/>
        <w:contextualSpacing w:val="0"/>
        <w:jc w:val="both"/>
        <w:rPr>
          <w:rFonts w:ascii="Times New Roman" w:hAnsi="Times New Roman"/>
          <w:sz w:val="28"/>
          <w:szCs w:val="28"/>
        </w:rPr>
      </w:pPr>
      <w:r w:rsidRPr="001D0B87">
        <w:rPr>
          <w:rFonts w:ascii="Times New Roman" w:hAnsi="Times New Roman"/>
          <w:sz w:val="28"/>
          <w:szCs w:val="28"/>
        </w:rPr>
        <w:t>Индекс промышленного прои</w:t>
      </w:r>
      <w:r w:rsidR="003953D6" w:rsidRPr="001D0B87">
        <w:rPr>
          <w:rFonts w:ascii="Times New Roman" w:hAnsi="Times New Roman"/>
          <w:sz w:val="28"/>
          <w:szCs w:val="28"/>
        </w:rPr>
        <w:t>зводства должен составить в 2021</w:t>
      </w:r>
      <w:r w:rsidRPr="001D0B87">
        <w:rPr>
          <w:rFonts w:ascii="Times New Roman" w:hAnsi="Times New Roman"/>
          <w:sz w:val="28"/>
          <w:szCs w:val="28"/>
        </w:rPr>
        <w:t xml:space="preserve"> г. 110 % к 2013 г.</w:t>
      </w:r>
    </w:p>
    <w:p w:rsidR="00AC37A1" w:rsidRPr="001D0B87" w:rsidRDefault="00AC37A1" w:rsidP="00A54724">
      <w:pPr>
        <w:pStyle w:val="a4"/>
        <w:numPr>
          <w:ilvl w:val="0"/>
          <w:numId w:val="63"/>
        </w:numPr>
        <w:tabs>
          <w:tab w:val="left" w:pos="426"/>
        </w:tabs>
        <w:spacing w:after="200"/>
        <w:ind w:left="0" w:firstLine="709"/>
        <w:contextualSpacing w:val="0"/>
        <w:jc w:val="both"/>
        <w:rPr>
          <w:rFonts w:ascii="Times New Roman" w:hAnsi="Times New Roman"/>
          <w:sz w:val="28"/>
          <w:szCs w:val="28"/>
        </w:rPr>
      </w:pPr>
      <w:r w:rsidRPr="001D0B87">
        <w:rPr>
          <w:rFonts w:ascii="Times New Roman" w:hAnsi="Times New Roman"/>
          <w:sz w:val="28"/>
          <w:szCs w:val="28"/>
        </w:rPr>
        <w:t xml:space="preserve">Увеличение </w:t>
      </w:r>
      <w:r w:rsidR="003953D6" w:rsidRPr="001D0B87">
        <w:rPr>
          <w:rFonts w:ascii="Times New Roman" w:hAnsi="Times New Roman"/>
          <w:sz w:val="28"/>
          <w:szCs w:val="28"/>
        </w:rPr>
        <w:t>в 2021</w:t>
      </w:r>
      <w:r w:rsidRPr="001D0B87">
        <w:rPr>
          <w:rFonts w:ascii="Times New Roman" w:hAnsi="Times New Roman"/>
          <w:sz w:val="28"/>
          <w:szCs w:val="28"/>
        </w:rPr>
        <w:t xml:space="preserve"> г. производства продукции сельского хозяйства (по хозяйствам всех категорий) до 530,0 млн. руб.</w:t>
      </w:r>
    </w:p>
    <w:p w:rsidR="00AC37A1" w:rsidRPr="001D0B87" w:rsidRDefault="00AC37A1" w:rsidP="00A54724">
      <w:pPr>
        <w:pStyle w:val="a4"/>
        <w:numPr>
          <w:ilvl w:val="0"/>
          <w:numId w:val="63"/>
        </w:numPr>
        <w:tabs>
          <w:tab w:val="left" w:pos="426"/>
        </w:tabs>
        <w:spacing w:after="200"/>
        <w:ind w:left="0" w:firstLine="709"/>
        <w:contextualSpacing w:val="0"/>
        <w:jc w:val="both"/>
        <w:rPr>
          <w:rFonts w:ascii="Times New Roman" w:hAnsi="Times New Roman"/>
          <w:sz w:val="28"/>
          <w:szCs w:val="28"/>
        </w:rPr>
      </w:pPr>
      <w:r w:rsidRPr="001D0B87">
        <w:rPr>
          <w:rFonts w:ascii="Times New Roman" w:hAnsi="Times New Roman"/>
          <w:sz w:val="28"/>
          <w:szCs w:val="28"/>
        </w:rPr>
        <w:t>Рост оборота продукции (услуг) малых и средних предприятий до уровня 750,0млн. руб.</w:t>
      </w:r>
    </w:p>
    <w:p w:rsidR="00AC37A1" w:rsidRPr="00A92E06" w:rsidRDefault="00AC37A1" w:rsidP="00A54724">
      <w:pPr>
        <w:pStyle w:val="a4"/>
        <w:numPr>
          <w:ilvl w:val="0"/>
          <w:numId w:val="6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Увеличение количества действующих туристических маршрутов, реализуемых туристическими центрами и агентствами Республики Коми, до 10ед.</w:t>
      </w:r>
    </w:p>
    <w:p w:rsidR="00AC37A1" w:rsidRPr="00A92E06" w:rsidRDefault="00AC37A1" w:rsidP="00A54724">
      <w:pPr>
        <w:pStyle w:val="a4"/>
        <w:numPr>
          <w:ilvl w:val="0"/>
          <w:numId w:val="63"/>
        </w:numPr>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Уровень регистрируемой безработицы, 3,0 %</w:t>
      </w:r>
    </w:p>
    <w:p w:rsidR="00AC37A1" w:rsidRPr="00A92E06" w:rsidRDefault="00AC37A1" w:rsidP="00A54724">
      <w:pPr>
        <w:pStyle w:val="a4"/>
        <w:tabs>
          <w:tab w:val="left" w:pos="426"/>
        </w:tabs>
        <w:spacing w:after="200"/>
        <w:ind w:left="0" w:firstLine="709"/>
        <w:contextualSpacing w:val="0"/>
        <w:jc w:val="both"/>
        <w:rPr>
          <w:rFonts w:ascii="Times New Roman" w:hAnsi="Times New Roman"/>
          <w:sz w:val="28"/>
          <w:szCs w:val="28"/>
        </w:rPr>
      </w:pPr>
      <w:r w:rsidRPr="00A92E06">
        <w:rPr>
          <w:rFonts w:ascii="Times New Roman" w:hAnsi="Times New Roman"/>
          <w:sz w:val="28"/>
          <w:szCs w:val="28"/>
        </w:rPr>
        <w:t>Прочие целевые показатели конечного результата подпрограмм и целевые показатели непосредственного результата основных мероприятий с указанием прогнозных значений по годам реализации Программы приведены в Приложении 1</w:t>
      </w:r>
      <w:r>
        <w:rPr>
          <w:rFonts w:ascii="Times New Roman" w:hAnsi="Times New Roman"/>
          <w:sz w:val="28"/>
          <w:szCs w:val="28"/>
        </w:rPr>
        <w:t xml:space="preserve"> к Программе</w:t>
      </w:r>
      <w:r w:rsidRPr="00A92E06">
        <w:rPr>
          <w:rFonts w:ascii="Times New Roman" w:hAnsi="Times New Roman"/>
          <w:sz w:val="28"/>
          <w:szCs w:val="28"/>
        </w:rPr>
        <w:t>.</w:t>
      </w:r>
    </w:p>
    <w:p w:rsidR="00AC37A1" w:rsidRPr="00A92E06" w:rsidRDefault="00AC37A1" w:rsidP="00A54724">
      <w:pPr>
        <w:pStyle w:val="a4"/>
        <w:tabs>
          <w:tab w:val="left" w:pos="426"/>
        </w:tabs>
        <w:spacing w:after="200"/>
        <w:ind w:left="0" w:firstLine="709"/>
        <w:contextualSpacing w:val="0"/>
        <w:jc w:val="both"/>
        <w:rPr>
          <w:rFonts w:ascii="Times New Roman" w:hAnsi="Times New Roman"/>
          <w:sz w:val="28"/>
          <w:szCs w:val="28"/>
        </w:rPr>
      </w:pPr>
    </w:p>
    <w:p w:rsidR="00AC37A1" w:rsidRPr="00E76FEB" w:rsidRDefault="00AC37A1" w:rsidP="003E3AD4">
      <w:pPr>
        <w:pStyle w:val="11"/>
        <w:numPr>
          <w:ilvl w:val="0"/>
          <w:numId w:val="15"/>
        </w:numPr>
        <w:ind w:left="0" w:firstLine="0"/>
        <w:rPr>
          <w:rFonts w:ascii="Times New Roman" w:hAnsi="Times New Roman"/>
        </w:rPr>
      </w:pPr>
      <w:r w:rsidRPr="00E76FEB">
        <w:rPr>
          <w:rFonts w:ascii="Times New Roman" w:hAnsi="Times New Roman"/>
        </w:rPr>
        <w:t>Ресурсное обеспечение муниципальной программы</w:t>
      </w:r>
    </w:p>
    <w:p w:rsidR="005179D2" w:rsidRPr="005179D2" w:rsidRDefault="005179D2" w:rsidP="005179D2">
      <w:pPr>
        <w:pStyle w:val="a4"/>
        <w:tabs>
          <w:tab w:val="left" w:pos="426"/>
        </w:tabs>
        <w:spacing w:after="200"/>
        <w:ind w:left="0" w:firstLine="567"/>
        <w:contextualSpacing w:val="0"/>
        <w:jc w:val="both"/>
        <w:rPr>
          <w:rFonts w:ascii="Times New Roman" w:hAnsi="Times New Roman"/>
          <w:sz w:val="28"/>
          <w:szCs w:val="28"/>
        </w:rPr>
      </w:pPr>
      <w:r w:rsidRPr="005179D2">
        <w:rPr>
          <w:rFonts w:ascii="Times New Roman" w:hAnsi="Times New Roman"/>
          <w:sz w:val="28"/>
          <w:szCs w:val="28"/>
        </w:rPr>
        <w:t>Финансирование реализации мероприятий Программы осуществляется из следующих источников:</w:t>
      </w:r>
    </w:p>
    <w:p w:rsidR="005179D2" w:rsidRPr="005179D2" w:rsidRDefault="005179D2" w:rsidP="005179D2">
      <w:pPr>
        <w:pStyle w:val="a4"/>
        <w:tabs>
          <w:tab w:val="left" w:pos="426"/>
        </w:tabs>
        <w:ind w:left="0" w:firstLine="567"/>
        <w:contextualSpacing w:val="0"/>
        <w:jc w:val="both"/>
        <w:rPr>
          <w:rFonts w:ascii="Times New Roman" w:hAnsi="Times New Roman"/>
          <w:sz w:val="28"/>
          <w:szCs w:val="28"/>
        </w:rPr>
      </w:pPr>
      <w:r w:rsidRPr="005179D2">
        <w:rPr>
          <w:rFonts w:ascii="Times New Roman" w:hAnsi="Times New Roman"/>
          <w:sz w:val="28"/>
          <w:szCs w:val="28"/>
        </w:rPr>
        <w:t>- бюджет МО МР «Усть-Куломский»;</w:t>
      </w:r>
    </w:p>
    <w:p w:rsidR="005179D2" w:rsidRPr="005179D2" w:rsidRDefault="005179D2" w:rsidP="005179D2">
      <w:pPr>
        <w:pStyle w:val="a4"/>
        <w:tabs>
          <w:tab w:val="left" w:pos="426"/>
        </w:tabs>
        <w:ind w:left="0" w:firstLine="567"/>
        <w:contextualSpacing w:val="0"/>
        <w:jc w:val="both"/>
        <w:rPr>
          <w:rFonts w:ascii="Times New Roman" w:hAnsi="Times New Roman"/>
          <w:sz w:val="28"/>
          <w:szCs w:val="28"/>
        </w:rPr>
      </w:pPr>
      <w:r w:rsidRPr="005179D2">
        <w:rPr>
          <w:rFonts w:ascii="Times New Roman" w:hAnsi="Times New Roman"/>
          <w:sz w:val="28"/>
          <w:szCs w:val="28"/>
        </w:rPr>
        <w:t>- федеральный бюджет РФ;</w:t>
      </w:r>
    </w:p>
    <w:p w:rsidR="005179D2" w:rsidRPr="005179D2" w:rsidRDefault="005179D2" w:rsidP="005179D2">
      <w:pPr>
        <w:pStyle w:val="a4"/>
        <w:tabs>
          <w:tab w:val="left" w:pos="426"/>
        </w:tabs>
        <w:ind w:left="0" w:firstLine="567"/>
        <w:contextualSpacing w:val="0"/>
        <w:jc w:val="both"/>
        <w:rPr>
          <w:rFonts w:ascii="Times New Roman" w:hAnsi="Times New Roman"/>
          <w:sz w:val="28"/>
          <w:szCs w:val="28"/>
        </w:rPr>
      </w:pPr>
      <w:r w:rsidRPr="005179D2">
        <w:rPr>
          <w:rFonts w:ascii="Times New Roman" w:hAnsi="Times New Roman"/>
          <w:sz w:val="28"/>
          <w:szCs w:val="28"/>
        </w:rPr>
        <w:t>- республиканский бюджет Республики Коми;</w:t>
      </w:r>
    </w:p>
    <w:p w:rsidR="005179D2" w:rsidRPr="005179D2" w:rsidRDefault="005179D2" w:rsidP="005179D2">
      <w:pPr>
        <w:pStyle w:val="a4"/>
        <w:tabs>
          <w:tab w:val="left" w:pos="426"/>
        </w:tabs>
        <w:ind w:left="0" w:firstLine="567"/>
        <w:contextualSpacing w:val="0"/>
        <w:jc w:val="both"/>
        <w:rPr>
          <w:rFonts w:ascii="Times New Roman" w:hAnsi="Times New Roman"/>
          <w:sz w:val="28"/>
          <w:szCs w:val="28"/>
        </w:rPr>
      </w:pPr>
      <w:r w:rsidRPr="005179D2">
        <w:rPr>
          <w:rFonts w:ascii="Times New Roman" w:hAnsi="Times New Roman"/>
          <w:sz w:val="28"/>
          <w:szCs w:val="28"/>
        </w:rPr>
        <w:t>- государственные внебюджетные фонды;</w:t>
      </w:r>
    </w:p>
    <w:p w:rsidR="005179D2" w:rsidRPr="005179D2" w:rsidRDefault="005179D2" w:rsidP="005179D2">
      <w:pPr>
        <w:pStyle w:val="a4"/>
        <w:tabs>
          <w:tab w:val="left" w:pos="426"/>
        </w:tabs>
        <w:ind w:left="0" w:firstLine="567"/>
        <w:contextualSpacing w:val="0"/>
        <w:jc w:val="both"/>
        <w:rPr>
          <w:rFonts w:ascii="Times New Roman" w:hAnsi="Times New Roman"/>
          <w:sz w:val="28"/>
          <w:szCs w:val="28"/>
        </w:rPr>
      </w:pPr>
      <w:r w:rsidRPr="005179D2">
        <w:rPr>
          <w:rFonts w:ascii="Times New Roman" w:hAnsi="Times New Roman"/>
          <w:sz w:val="28"/>
          <w:szCs w:val="28"/>
        </w:rPr>
        <w:t>- прочие внебюджетные источники (средства юридических лиц).</w:t>
      </w:r>
    </w:p>
    <w:p w:rsidR="005179D2" w:rsidRPr="005179D2" w:rsidRDefault="005179D2" w:rsidP="005179D2">
      <w:pPr>
        <w:pStyle w:val="a4"/>
        <w:tabs>
          <w:tab w:val="left" w:pos="426"/>
        </w:tabs>
        <w:ind w:left="0" w:firstLine="567"/>
        <w:contextualSpacing w:val="0"/>
        <w:jc w:val="both"/>
        <w:rPr>
          <w:rFonts w:ascii="Times New Roman" w:hAnsi="Times New Roman"/>
          <w:sz w:val="28"/>
          <w:szCs w:val="28"/>
        </w:rPr>
      </w:pPr>
    </w:p>
    <w:p w:rsidR="005179D2" w:rsidRPr="005179D2" w:rsidRDefault="005179D2" w:rsidP="005179D2">
      <w:pPr>
        <w:pStyle w:val="a4"/>
        <w:tabs>
          <w:tab w:val="left" w:pos="426"/>
        </w:tabs>
        <w:spacing w:after="200"/>
        <w:ind w:left="0" w:firstLine="567"/>
        <w:jc w:val="both"/>
        <w:rPr>
          <w:rFonts w:ascii="Times New Roman" w:hAnsi="Times New Roman"/>
          <w:sz w:val="28"/>
          <w:szCs w:val="28"/>
        </w:rPr>
      </w:pPr>
      <w:r w:rsidRPr="005179D2">
        <w:rPr>
          <w:rFonts w:ascii="Times New Roman" w:hAnsi="Times New Roman"/>
          <w:sz w:val="28"/>
          <w:szCs w:val="28"/>
        </w:rPr>
        <w:tab/>
        <w:t>Общий объем фина</w:t>
      </w:r>
      <w:r w:rsidR="003953D6">
        <w:rPr>
          <w:rFonts w:ascii="Times New Roman" w:hAnsi="Times New Roman"/>
          <w:sz w:val="28"/>
          <w:szCs w:val="28"/>
        </w:rPr>
        <w:t xml:space="preserve">нсирования Программы в 2014-2021 </w:t>
      </w:r>
      <w:r w:rsidRPr="005179D2">
        <w:rPr>
          <w:rFonts w:ascii="Times New Roman" w:hAnsi="Times New Roman"/>
          <w:sz w:val="28"/>
          <w:szCs w:val="28"/>
        </w:rPr>
        <w:t xml:space="preserve">гг. предусматривается в размере </w:t>
      </w:r>
      <w:r w:rsidR="003953D6" w:rsidRPr="003953D6">
        <w:rPr>
          <w:rFonts w:ascii="Times New Roman" w:hAnsi="Times New Roman"/>
          <w:sz w:val="28"/>
          <w:szCs w:val="28"/>
        </w:rPr>
        <w:t xml:space="preserve">77322,66156 </w:t>
      </w:r>
      <w:r w:rsidRPr="005179D2">
        <w:rPr>
          <w:rFonts w:ascii="Times New Roman" w:hAnsi="Times New Roman"/>
          <w:sz w:val="28"/>
          <w:szCs w:val="28"/>
        </w:rPr>
        <w:t>тыс. рублей, в том числе:</w:t>
      </w:r>
    </w:p>
    <w:p w:rsidR="005179D2" w:rsidRPr="005179D2" w:rsidRDefault="005179D2" w:rsidP="005179D2">
      <w:pPr>
        <w:pStyle w:val="a4"/>
        <w:tabs>
          <w:tab w:val="left" w:pos="426"/>
        </w:tabs>
        <w:ind w:left="0" w:firstLine="567"/>
        <w:jc w:val="both"/>
        <w:rPr>
          <w:rFonts w:ascii="Times New Roman" w:hAnsi="Times New Roman"/>
          <w:sz w:val="28"/>
          <w:szCs w:val="28"/>
        </w:rPr>
      </w:pPr>
      <w:r w:rsidRPr="005179D2">
        <w:rPr>
          <w:rFonts w:ascii="Times New Roman" w:hAnsi="Times New Roman"/>
          <w:sz w:val="28"/>
          <w:szCs w:val="28"/>
        </w:rPr>
        <w:t xml:space="preserve">- бюджет МО МР «Усть-Куломский» </w:t>
      </w:r>
      <w:r w:rsidRPr="005179D2">
        <w:rPr>
          <w:rFonts w:ascii="Times New Roman" w:hAnsi="Times New Roman"/>
          <w:sz w:val="28"/>
          <w:szCs w:val="28"/>
        </w:rPr>
        <w:noBreakHyphen/>
        <w:t xml:space="preserve"> </w:t>
      </w:r>
      <w:r w:rsidR="00962C0C">
        <w:rPr>
          <w:rFonts w:ascii="Times New Roman" w:hAnsi="Times New Roman"/>
          <w:sz w:val="28"/>
          <w:szCs w:val="28"/>
        </w:rPr>
        <w:t>43460,31456</w:t>
      </w:r>
      <w:r w:rsidRPr="005179D2">
        <w:rPr>
          <w:rFonts w:ascii="Times New Roman" w:hAnsi="Times New Roman"/>
          <w:sz w:val="28"/>
          <w:szCs w:val="28"/>
        </w:rPr>
        <w:t xml:space="preserve"> тыс. рублей</w:t>
      </w:r>
    </w:p>
    <w:p w:rsidR="005179D2" w:rsidRPr="005179D2" w:rsidRDefault="005179D2" w:rsidP="005179D2">
      <w:pPr>
        <w:pStyle w:val="a4"/>
        <w:tabs>
          <w:tab w:val="left" w:pos="426"/>
        </w:tabs>
        <w:ind w:left="0" w:firstLine="567"/>
        <w:jc w:val="both"/>
        <w:rPr>
          <w:rFonts w:ascii="Times New Roman" w:hAnsi="Times New Roman"/>
          <w:sz w:val="28"/>
          <w:szCs w:val="28"/>
        </w:rPr>
      </w:pPr>
      <w:r w:rsidRPr="005179D2">
        <w:rPr>
          <w:rFonts w:ascii="Times New Roman" w:hAnsi="Times New Roman"/>
          <w:sz w:val="28"/>
          <w:szCs w:val="28"/>
        </w:rPr>
        <w:t>- федеральный бюджет 17975,596 тыс. рублей;</w:t>
      </w:r>
    </w:p>
    <w:p w:rsidR="005179D2" w:rsidRPr="005179D2" w:rsidRDefault="005179D2" w:rsidP="005179D2">
      <w:pPr>
        <w:pStyle w:val="a4"/>
        <w:tabs>
          <w:tab w:val="left" w:pos="426"/>
        </w:tabs>
        <w:ind w:left="0" w:firstLine="567"/>
        <w:jc w:val="both"/>
        <w:rPr>
          <w:rFonts w:ascii="Times New Roman" w:hAnsi="Times New Roman"/>
          <w:sz w:val="28"/>
          <w:szCs w:val="28"/>
        </w:rPr>
      </w:pPr>
      <w:r w:rsidRPr="005179D2">
        <w:rPr>
          <w:rFonts w:ascii="Times New Roman" w:hAnsi="Times New Roman"/>
          <w:sz w:val="28"/>
          <w:szCs w:val="28"/>
        </w:rPr>
        <w:t>- республиканский бюджет Республики Коми – 15886,751 тыс. рублей;</w:t>
      </w:r>
    </w:p>
    <w:p w:rsidR="005179D2" w:rsidRPr="005179D2" w:rsidRDefault="005179D2" w:rsidP="005179D2">
      <w:pPr>
        <w:pStyle w:val="a4"/>
        <w:tabs>
          <w:tab w:val="left" w:pos="426"/>
        </w:tabs>
        <w:ind w:left="0" w:firstLine="567"/>
        <w:jc w:val="both"/>
        <w:rPr>
          <w:rFonts w:ascii="Times New Roman" w:hAnsi="Times New Roman"/>
          <w:sz w:val="28"/>
          <w:szCs w:val="28"/>
        </w:rPr>
      </w:pPr>
      <w:r w:rsidRPr="005179D2">
        <w:rPr>
          <w:rFonts w:ascii="Times New Roman" w:hAnsi="Times New Roman"/>
          <w:sz w:val="28"/>
          <w:szCs w:val="28"/>
        </w:rPr>
        <w:t>- государственные внебюджетные фонды – 0,0 тыс. рублей;</w:t>
      </w:r>
    </w:p>
    <w:p w:rsidR="005179D2" w:rsidRPr="005179D2" w:rsidRDefault="005179D2" w:rsidP="005179D2">
      <w:pPr>
        <w:pStyle w:val="a4"/>
        <w:tabs>
          <w:tab w:val="left" w:pos="426"/>
        </w:tabs>
        <w:ind w:left="0" w:firstLine="567"/>
        <w:jc w:val="both"/>
        <w:rPr>
          <w:rFonts w:ascii="Times New Roman" w:hAnsi="Times New Roman"/>
          <w:sz w:val="28"/>
          <w:szCs w:val="28"/>
        </w:rPr>
      </w:pPr>
      <w:r w:rsidRPr="005179D2">
        <w:rPr>
          <w:rFonts w:ascii="Times New Roman" w:hAnsi="Times New Roman"/>
          <w:sz w:val="28"/>
          <w:szCs w:val="28"/>
        </w:rPr>
        <w:t>- средства от приносящей доход деятельности – 0,0 тыс. рублей;</w:t>
      </w:r>
    </w:p>
    <w:p w:rsidR="005179D2" w:rsidRPr="005179D2" w:rsidRDefault="005179D2" w:rsidP="005179D2">
      <w:pPr>
        <w:pStyle w:val="a4"/>
        <w:tabs>
          <w:tab w:val="left" w:pos="426"/>
        </w:tabs>
        <w:ind w:left="0" w:firstLine="567"/>
        <w:jc w:val="both"/>
        <w:rPr>
          <w:rFonts w:ascii="Times New Roman" w:hAnsi="Times New Roman"/>
          <w:sz w:val="28"/>
          <w:szCs w:val="28"/>
        </w:rPr>
      </w:pPr>
      <w:r w:rsidRPr="005179D2">
        <w:rPr>
          <w:rFonts w:ascii="Times New Roman" w:hAnsi="Times New Roman"/>
          <w:sz w:val="28"/>
          <w:szCs w:val="28"/>
        </w:rPr>
        <w:t xml:space="preserve">- прочие внебюджетные источники </w:t>
      </w:r>
      <w:r w:rsidRPr="005179D2">
        <w:rPr>
          <w:rFonts w:ascii="Times New Roman" w:hAnsi="Times New Roman"/>
          <w:sz w:val="28"/>
          <w:szCs w:val="28"/>
        </w:rPr>
        <w:noBreakHyphen/>
        <w:t xml:space="preserve"> 0,0 тыс. рублей.</w:t>
      </w:r>
    </w:p>
    <w:p w:rsidR="005179D2" w:rsidRPr="005179D2" w:rsidRDefault="005179D2" w:rsidP="005179D2">
      <w:pPr>
        <w:pStyle w:val="a4"/>
        <w:tabs>
          <w:tab w:val="left" w:pos="426"/>
        </w:tabs>
        <w:spacing w:after="200"/>
        <w:ind w:left="0" w:firstLine="567"/>
        <w:contextualSpacing w:val="0"/>
        <w:jc w:val="both"/>
        <w:rPr>
          <w:rFonts w:ascii="Times New Roman" w:hAnsi="Times New Roman"/>
          <w:sz w:val="28"/>
          <w:szCs w:val="28"/>
        </w:rPr>
      </w:pPr>
      <w:r w:rsidRPr="005179D2">
        <w:rPr>
          <w:rFonts w:ascii="Times New Roman" w:hAnsi="Times New Roman"/>
          <w:sz w:val="28"/>
          <w:szCs w:val="28"/>
        </w:rPr>
        <w:tab/>
        <w:t>Основой финансирования муниципальной программы являются средства бюджета МО МР «Усть-Куломский».</w:t>
      </w:r>
    </w:p>
    <w:p w:rsidR="008C5A68" w:rsidRDefault="005179D2" w:rsidP="005179D2">
      <w:pPr>
        <w:ind w:firstLine="567"/>
        <w:rPr>
          <w:rFonts w:ascii="Times New Roman" w:hAnsi="Times New Roman"/>
          <w:sz w:val="28"/>
          <w:szCs w:val="28"/>
        </w:rPr>
      </w:pPr>
      <w:r w:rsidRPr="005179D2">
        <w:rPr>
          <w:rFonts w:ascii="Times New Roman" w:hAnsi="Times New Roman"/>
          <w:sz w:val="28"/>
          <w:szCs w:val="28"/>
        </w:rPr>
        <w:lastRenderedPageBreak/>
        <w:tab/>
        <w:t xml:space="preserve">Сведения о финансовом обеспечении подпрограмм, основных мероприятий Программы по годам ее реализации представлены в Приложении 3. </w:t>
      </w:r>
    </w:p>
    <w:p w:rsidR="00FB4A1C" w:rsidRPr="005179D2" w:rsidRDefault="005179D2" w:rsidP="005179D2">
      <w:pPr>
        <w:ind w:firstLine="567"/>
        <w:rPr>
          <w:rFonts w:ascii="Times New Roman" w:hAnsi="Times New Roman"/>
          <w:sz w:val="28"/>
          <w:szCs w:val="28"/>
        </w:rPr>
      </w:pPr>
      <w:r w:rsidRPr="005179D2">
        <w:rPr>
          <w:rFonts w:ascii="Times New Roman" w:hAnsi="Times New Roman"/>
          <w:sz w:val="28"/>
          <w:szCs w:val="28"/>
        </w:rPr>
        <w:t>Прогнозная оценка объемов финансового обеспечения реализации программных мероприятий из всех источников финансирования приведена в Приложении 2 в разрезе подпрограмм по годам реализации муниципальной программы</w:t>
      </w:r>
      <w:r w:rsidR="00BF7F2A" w:rsidRPr="005179D2">
        <w:rPr>
          <w:rFonts w:ascii="Times New Roman" w:hAnsi="Times New Roman"/>
          <w:sz w:val="28"/>
          <w:szCs w:val="28"/>
        </w:rPr>
        <w:t>.</w:t>
      </w:r>
    </w:p>
    <w:p w:rsidR="00BF7F2A" w:rsidRPr="00BF7F2A" w:rsidRDefault="00BF7F2A" w:rsidP="00BF7F2A">
      <w:pPr>
        <w:rPr>
          <w:rFonts w:ascii="Times New Roman" w:hAnsi="Times New Roman"/>
        </w:rPr>
      </w:pPr>
    </w:p>
    <w:p w:rsidR="00AC37A1" w:rsidRPr="005D1A16" w:rsidRDefault="00AC37A1" w:rsidP="003E3AD4">
      <w:pPr>
        <w:pStyle w:val="11"/>
        <w:numPr>
          <w:ilvl w:val="0"/>
          <w:numId w:val="15"/>
        </w:numPr>
        <w:ind w:left="0" w:firstLine="851"/>
        <w:rPr>
          <w:rFonts w:ascii="Times New Roman" w:hAnsi="Times New Roman"/>
        </w:rPr>
      </w:pPr>
      <w:r w:rsidRPr="005D1A16">
        <w:rPr>
          <w:rFonts w:ascii="Times New Roman" w:hAnsi="Times New Roman"/>
        </w:rPr>
        <w:t>Анализ рисков реализации муниципальной программы и описание мер управления рисками реализации муниципальной программы</w:t>
      </w:r>
    </w:p>
    <w:p w:rsidR="00AC37A1" w:rsidRPr="00A92E06" w:rsidRDefault="00AC37A1" w:rsidP="00A92E06">
      <w:pPr>
        <w:pStyle w:val="a4"/>
        <w:tabs>
          <w:tab w:val="left" w:pos="426"/>
        </w:tabs>
        <w:spacing w:after="200"/>
        <w:ind w:left="0"/>
        <w:contextualSpacing w:val="0"/>
        <w:jc w:val="both"/>
        <w:rPr>
          <w:rFonts w:ascii="Times New Roman" w:hAnsi="Times New Roman"/>
          <w:sz w:val="28"/>
          <w:szCs w:val="28"/>
        </w:rPr>
      </w:pPr>
      <w:r w:rsidRPr="00A92E06">
        <w:rPr>
          <w:rFonts w:ascii="Times New Roman" w:hAnsi="Times New Roman"/>
          <w:sz w:val="28"/>
          <w:szCs w:val="28"/>
        </w:rPr>
        <w:t>В рамках реализации муниципальной программы можно выделить следующие риски, оказывающие влияние на достижение цели и задач муниципальной программы:</w:t>
      </w:r>
    </w:p>
    <w:p w:rsidR="00AC37A1" w:rsidRPr="00A92E06" w:rsidRDefault="00AC37A1" w:rsidP="00A92E06">
      <w:pPr>
        <w:pStyle w:val="a4"/>
        <w:tabs>
          <w:tab w:val="left" w:pos="426"/>
        </w:tabs>
        <w:spacing w:after="200"/>
        <w:ind w:left="0"/>
        <w:contextualSpacing w:val="0"/>
        <w:jc w:val="both"/>
        <w:rPr>
          <w:rFonts w:ascii="Times New Roman" w:hAnsi="Times New Roman"/>
          <w:sz w:val="28"/>
          <w:szCs w:val="28"/>
        </w:rPr>
      </w:pPr>
      <w:r w:rsidRPr="00A92E06">
        <w:rPr>
          <w:rFonts w:ascii="Times New Roman" w:hAnsi="Times New Roman"/>
          <w:sz w:val="28"/>
          <w:szCs w:val="28"/>
        </w:rPr>
        <w:t>Для анализа рисков реализации программы выделяются два типа возможных рисков: системные и программные риски.</w:t>
      </w:r>
    </w:p>
    <w:p w:rsidR="00AC37A1" w:rsidRPr="00A92E06" w:rsidRDefault="00AC37A1" w:rsidP="00A92E06">
      <w:pPr>
        <w:pStyle w:val="a4"/>
        <w:tabs>
          <w:tab w:val="left" w:pos="426"/>
        </w:tabs>
        <w:spacing w:after="200"/>
        <w:ind w:left="0"/>
        <w:contextualSpacing w:val="0"/>
        <w:jc w:val="both"/>
        <w:rPr>
          <w:rFonts w:ascii="Times New Roman" w:hAnsi="Times New Roman"/>
          <w:sz w:val="28"/>
          <w:szCs w:val="28"/>
        </w:rPr>
      </w:pPr>
      <w:r w:rsidRPr="00A92E06">
        <w:rPr>
          <w:rFonts w:ascii="Times New Roman" w:hAnsi="Times New Roman"/>
          <w:sz w:val="28"/>
          <w:szCs w:val="28"/>
        </w:rPr>
        <w:t>Системные риски представляют собой риски макроэкономических (международных, страновых, региональных) негативных изменений в финансовой, политической, экологической, правоохранительной системах и в экономике страны в целом. Программные риски (несистемные или диверсифицируемые риски) характеризуют негативные изменения из-за действий/бездействий ответственных исполнителей Программы и/или внутри отраслевых сфер, регулируемых настоящей Программой.</w:t>
      </w:r>
    </w:p>
    <w:p w:rsidR="00AC37A1" w:rsidRPr="00A92E06" w:rsidRDefault="00AC37A1" w:rsidP="00A92E06">
      <w:pPr>
        <w:pStyle w:val="a4"/>
        <w:tabs>
          <w:tab w:val="left" w:pos="426"/>
        </w:tabs>
        <w:spacing w:after="200"/>
        <w:ind w:left="0"/>
        <w:contextualSpacing w:val="0"/>
        <w:jc w:val="both"/>
        <w:rPr>
          <w:rFonts w:ascii="Times New Roman" w:hAnsi="Times New Roman"/>
          <w:sz w:val="28"/>
          <w:szCs w:val="28"/>
        </w:rPr>
      </w:pPr>
      <w:r w:rsidRPr="00A92E06">
        <w:rPr>
          <w:rFonts w:ascii="Times New Roman" w:hAnsi="Times New Roman"/>
          <w:sz w:val="28"/>
          <w:szCs w:val="28"/>
        </w:rPr>
        <w:t>Описание рисков и комплекс мероприятий по снижению воздействия рисков на реализацию Программы приведены в таблице 18.</w:t>
      </w:r>
    </w:p>
    <w:p w:rsidR="00AC37A1" w:rsidRPr="00A92E06" w:rsidRDefault="00AC37A1" w:rsidP="00A92E06">
      <w:pPr>
        <w:pStyle w:val="a4"/>
        <w:tabs>
          <w:tab w:val="left" w:pos="426"/>
        </w:tabs>
        <w:spacing w:after="200"/>
        <w:ind w:left="0"/>
        <w:contextualSpacing w:val="0"/>
        <w:jc w:val="both"/>
        <w:rPr>
          <w:rFonts w:ascii="Times New Roman" w:hAnsi="Times New Roman"/>
          <w:sz w:val="28"/>
          <w:szCs w:val="28"/>
        </w:rPr>
        <w:sectPr w:rsidR="00AC37A1" w:rsidRPr="00A92E06" w:rsidSect="00A92E06">
          <w:pgSz w:w="11906" w:h="16838"/>
          <w:pgMar w:top="1134" w:right="850" w:bottom="1134" w:left="1701" w:header="708" w:footer="708" w:gutter="0"/>
          <w:cols w:space="708"/>
          <w:docGrid w:linePitch="360"/>
        </w:sectPr>
      </w:pPr>
    </w:p>
    <w:p w:rsidR="00AC37A1" w:rsidRPr="00A92E06" w:rsidRDefault="00AC37A1" w:rsidP="00A92E06">
      <w:pPr>
        <w:pStyle w:val="a4"/>
        <w:tabs>
          <w:tab w:val="left" w:pos="426"/>
        </w:tabs>
        <w:spacing w:after="200"/>
        <w:ind w:left="0"/>
        <w:contextualSpacing w:val="0"/>
        <w:jc w:val="both"/>
        <w:rPr>
          <w:rFonts w:ascii="Times New Roman" w:hAnsi="Times New Roman"/>
          <w:sz w:val="28"/>
          <w:szCs w:val="28"/>
        </w:rPr>
      </w:pPr>
      <w:r w:rsidRPr="00A92E06">
        <w:rPr>
          <w:rFonts w:ascii="Times New Roman" w:hAnsi="Times New Roman"/>
          <w:sz w:val="28"/>
          <w:szCs w:val="28"/>
        </w:rPr>
        <w:lastRenderedPageBreak/>
        <w:t>Таблица 18. Анализ рисков муниципальной программы</w:t>
      </w:r>
    </w:p>
    <w:tbl>
      <w:tblPr>
        <w:tblW w:w="49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669"/>
        <w:gridCol w:w="4678"/>
        <w:gridCol w:w="1913"/>
        <w:gridCol w:w="1914"/>
        <w:gridCol w:w="5316"/>
      </w:tblGrid>
      <w:tr w:rsidR="00AC37A1" w:rsidRPr="00A92E06" w:rsidTr="00A92E06">
        <w:trPr>
          <w:trHeight w:val="20"/>
          <w:tblHeader/>
          <w:jc w:val="center"/>
        </w:trPr>
        <w:tc>
          <w:tcPr>
            <w:tcW w:w="669" w:type="dxa"/>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 п/п</w:t>
            </w:r>
          </w:p>
        </w:tc>
        <w:tc>
          <w:tcPr>
            <w:tcW w:w="4678" w:type="dxa"/>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Описание риска</w:t>
            </w:r>
          </w:p>
        </w:tc>
        <w:tc>
          <w:tcPr>
            <w:tcW w:w="1913" w:type="dxa"/>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Тип риска</w:t>
            </w:r>
          </w:p>
        </w:tc>
        <w:tc>
          <w:tcPr>
            <w:tcW w:w="1914" w:type="dxa"/>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Уровень Программы</w:t>
            </w:r>
          </w:p>
        </w:tc>
        <w:tc>
          <w:tcPr>
            <w:tcW w:w="5316" w:type="dxa"/>
            <w:vAlign w:val="center"/>
          </w:tcPr>
          <w:p w:rsidR="00AC37A1" w:rsidRPr="00A92E06" w:rsidRDefault="00AC37A1" w:rsidP="00A92E06">
            <w:pPr>
              <w:spacing w:before="60" w:after="60"/>
              <w:jc w:val="center"/>
              <w:rPr>
                <w:rFonts w:ascii="Times New Roman" w:hAnsi="Times New Roman"/>
                <w:b/>
                <w:bCs/>
                <w:sz w:val="28"/>
                <w:szCs w:val="28"/>
              </w:rPr>
            </w:pPr>
            <w:r w:rsidRPr="00A92E06">
              <w:rPr>
                <w:rFonts w:ascii="Times New Roman" w:hAnsi="Times New Roman"/>
                <w:b/>
                <w:bCs/>
                <w:sz w:val="28"/>
                <w:szCs w:val="28"/>
              </w:rPr>
              <w:t>Мероприятие  и результаты реагирования на риск</w:t>
            </w:r>
          </w:p>
        </w:tc>
      </w:tr>
      <w:tr w:rsidR="00AC37A1" w:rsidRPr="00A92E06" w:rsidTr="00A92E06">
        <w:trPr>
          <w:trHeight w:val="20"/>
          <w:tblHeader/>
          <w:jc w:val="center"/>
        </w:trPr>
        <w:tc>
          <w:tcPr>
            <w:tcW w:w="669" w:type="dxa"/>
            <w:noWrap/>
            <w:vAlign w:val="center"/>
          </w:tcPr>
          <w:p w:rsidR="00AC37A1" w:rsidRPr="00A92E06" w:rsidRDefault="00AC37A1" w:rsidP="00A92E06">
            <w:pPr>
              <w:jc w:val="center"/>
              <w:rPr>
                <w:rFonts w:ascii="Times New Roman" w:hAnsi="Times New Roman"/>
                <w:sz w:val="28"/>
                <w:szCs w:val="28"/>
              </w:rPr>
            </w:pPr>
            <w:r w:rsidRPr="00A92E06">
              <w:rPr>
                <w:rFonts w:ascii="Times New Roman" w:hAnsi="Times New Roman"/>
                <w:sz w:val="28"/>
                <w:szCs w:val="28"/>
              </w:rPr>
              <w:t>1</w:t>
            </w:r>
          </w:p>
        </w:tc>
        <w:tc>
          <w:tcPr>
            <w:tcW w:w="4678" w:type="dxa"/>
          </w:tcPr>
          <w:p w:rsidR="00AC37A1" w:rsidRPr="00A92E06" w:rsidRDefault="00AC37A1" w:rsidP="00A92E06">
            <w:pPr>
              <w:jc w:val="center"/>
              <w:rPr>
                <w:rFonts w:ascii="Times New Roman" w:hAnsi="Times New Roman"/>
                <w:sz w:val="28"/>
                <w:szCs w:val="28"/>
              </w:rPr>
            </w:pPr>
            <w:r w:rsidRPr="00A92E06">
              <w:rPr>
                <w:rFonts w:ascii="Times New Roman" w:hAnsi="Times New Roman"/>
                <w:sz w:val="28"/>
                <w:szCs w:val="28"/>
              </w:rPr>
              <w:t>2</w:t>
            </w:r>
          </w:p>
        </w:tc>
        <w:tc>
          <w:tcPr>
            <w:tcW w:w="1913" w:type="dxa"/>
            <w:noWrap/>
            <w:vAlign w:val="center"/>
          </w:tcPr>
          <w:p w:rsidR="00AC37A1" w:rsidRPr="00A92E06" w:rsidRDefault="00AC37A1" w:rsidP="00A92E06">
            <w:pPr>
              <w:jc w:val="center"/>
              <w:rPr>
                <w:rFonts w:ascii="Times New Roman" w:hAnsi="Times New Roman"/>
                <w:sz w:val="28"/>
                <w:szCs w:val="28"/>
              </w:rPr>
            </w:pPr>
            <w:r w:rsidRPr="00A92E06">
              <w:rPr>
                <w:rFonts w:ascii="Times New Roman" w:hAnsi="Times New Roman"/>
                <w:sz w:val="28"/>
                <w:szCs w:val="28"/>
              </w:rPr>
              <w:t>3</w:t>
            </w:r>
          </w:p>
        </w:tc>
        <w:tc>
          <w:tcPr>
            <w:tcW w:w="1914" w:type="dxa"/>
            <w:noWrap/>
            <w:vAlign w:val="center"/>
          </w:tcPr>
          <w:p w:rsidR="00AC37A1" w:rsidRPr="00A92E06" w:rsidRDefault="00AC37A1" w:rsidP="00A92E06">
            <w:pPr>
              <w:jc w:val="center"/>
              <w:rPr>
                <w:rFonts w:ascii="Times New Roman" w:hAnsi="Times New Roman"/>
                <w:sz w:val="28"/>
                <w:szCs w:val="28"/>
              </w:rPr>
            </w:pPr>
            <w:r w:rsidRPr="00A92E06">
              <w:rPr>
                <w:rFonts w:ascii="Times New Roman" w:hAnsi="Times New Roman"/>
                <w:sz w:val="28"/>
                <w:szCs w:val="28"/>
              </w:rPr>
              <w:t>4</w:t>
            </w:r>
          </w:p>
        </w:tc>
        <w:tc>
          <w:tcPr>
            <w:tcW w:w="5316" w:type="dxa"/>
            <w:noWrap/>
            <w:vAlign w:val="center"/>
          </w:tcPr>
          <w:p w:rsidR="00AC37A1" w:rsidRPr="00A92E06" w:rsidRDefault="00AC37A1" w:rsidP="00A92E06">
            <w:pPr>
              <w:jc w:val="center"/>
              <w:rPr>
                <w:rFonts w:ascii="Times New Roman" w:hAnsi="Times New Roman"/>
                <w:sz w:val="28"/>
                <w:szCs w:val="28"/>
              </w:rPr>
            </w:pPr>
            <w:r w:rsidRPr="00A92E06">
              <w:rPr>
                <w:rFonts w:ascii="Times New Roman" w:hAnsi="Times New Roman"/>
                <w:sz w:val="28"/>
                <w:szCs w:val="28"/>
              </w:rPr>
              <w:t>5</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1</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Снижение доходной части бюджета МО МР «Усть-Куломский», вызванное ухудшением общеэкономической ситуации в РФ и/или республике Коми</w:t>
            </w:r>
          </w:p>
        </w:tc>
        <w:tc>
          <w:tcPr>
            <w:tcW w:w="1913"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Системный</w:t>
            </w:r>
          </w:p>
        </w:tc>
        <w:tc>
          <w:tcPr>
            <w:tcW w:w="1914"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Программа</w:t>
            </w:r>
          </w:p>
        </w:tc>
        <w:tc>
          <w:tcPr>
            <w:tcW w:w="5316"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001D0B87">
              <w:rPr>
                <w:rFonts w:ascii="Times New Roman" w:hAnsi="Times New Roman"/>
                <w:sz w:val="28"/>
                <w:szCs w:val="28"/>
                <w:u w:val="single"/>
              </w:rPr>
              <w:t xml:space="preserve"> </w:t>
            </w:r>
            <w:r w:rsidRPr="00A92E06">
              <w:rPr>
                <w:rFonts w:ascii="Times New Roman" w:hAnsi="Times New Roman"/>
                <w:sz w:val="28"/>
                <w:szCs w:val="28"/>
              </w:rPr>
              <w:t>Оптимизация и реструктуризация обязательств по основным мероприятиям Программы. Сокращение финансирования части затрат, замена организационными мероприятиями. Внесение соответствующих изменений в Программу.</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w:t>
            </w:r>
            <w:r w:rsidR="001D0B87">
              <w:rPr>
                <w:rFonts w:ascii="Times New Roman" w:hAnsi="Times New Roman"/>
                <w:sz w:val="28"/>
                <w:szCs w:val="28"/>
                <w:u w:val="single"/>
              </w:rPr>
              <w:t xml:space="preserve"> </w:t>
            </w:r>
            <w:r w:rsidRPr="00A92E06">
              <w:rPr>
                <w:rFonts w:ascii="Times New Roman" w:hAnsi="Times New Roman"/>
                <w:sz w:val="28"/>
                <w:szCs w:val="28"/>
              </w:rPr>
              <w:t>Сокращение объемов финансирования подпрограмм и основных мероприятий. Выполнение первоочередных и стратегических обязательств по Программе.</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2</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Техногенные и экологические риски, способные вызвать ухудшение экономической ситуации в районе в целом и в секторах, регулируемых Программой, в частности</w:t>
            </w:r>
          </w:p>
        </w:tc>
        <w:tc>
          <w:tcPr>
            <w:tcW w:w="1913"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Системный</w:t>
            </w:r>
          </w:p>
        </w:tc>
        <w:tc>
          <w:tcPr>
            <w:tcW w:w="1914"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Программа</w:t>
            </w:r>
          </w:p>
        </w:tc>
        <w:tc>
          <w:tcPr>
            <w:tcW w:w="5316"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001D0B87">
              <w:rPr>
                <w:rFonts w:ascii="Times New Roman" w:hAnsi="Times New Roman"/>
                <w:sz w:val="28"/>
                <w:szCs w:val="28"/>
                <w:u w:val="single"/>
              </w:rPr>
              <w:t xml:space="preserve"> </w:t>
            </w:r>
            <w:r w:rsidRPr="00A92E06">
              <w:rPr>
                <w:rFonts w:ascii="Times New Roman" w:hAnsi="Times New Roman"/>
                <w:sz w:val="28"/>
                <w:szCs w:val="28"/>
              </w:rPr>
              <w:t>Разработка набора мероприятий и регламентов действий в нештатных и чрезвычайных ситуациях. Проведение комплекса организационных мероприятий, направленного на профилактику возможных чрезвычайных ситуаций.</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w:t>
            </w:r>
            <w:r w:rsidR="001D0B87">
              <w:rPr>
                <w:rFonts w:ascii="Times New Roman" w:hAnsi="Times New Roman"/>
                <w:sz w:val="28"/>
                <w:szCs w:val="28"/>
                <w:u w:val="single"/>
              </w:rPr>
              <w:t xml:space="preserve"> </w:t>
            </w:r>
            <w:r w:rsidRPr="00A92E06">
              <w:rPr>
                <w:rFonts w:ascii="Times New Roman" w:hAnsi="Times New Roman"/>
                <w:sz w:val="28"/>
                <w:szCs w:val="28"/>
              </w:rPr>
              <w:t xml:space="preserve">Обеспечение снижения </w:t>
            </w:r>
            <w:r w:rsidRPr="00A92E06">
              <w:rPr>
                <w:rFonts w:ascii="Times New Roman" w:hAnsi="Times New Roman"/>
                <w:sz w:val="28"/>
                <w:szCs w:val="28"/>
              </w:rPr>
              <w:lastRenderedPageBreak/>
              <w:t>негативного эффекта и финансовых потерь бюджета МР.</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lastRenderedPageBreak/>
              <w:t>3</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Неэффективная реализация (организация, управление, контроль, мониторинг) отдельных основных мероприятий, подпрограмм</w:t>
            </w:r>
          </w:p>
        </w:tc>
        <w:tc>
          <w:tcPr>
            <w:tcW w:w="1913"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Программный</w:t>
            </w:r>
          </w:p>
        </w:tc>
        <w:tc>
          <w:tcPr>
            <w:tcW w:w="1914"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Программа</w:t>
            </w:r>
          </w:p>
        </w:tc>
        <w:tc>
          <w:tcPr>
            <w:tcW w:w="5316"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001D0B87">
              <w:rPr>
                <w:rFonts w:ascii="Times New Roman" w:hAnsi="Times New Roman"/>
                <w:sz w:val="28"/>
                <w:szCs w:val="28"/>
                <w:u w:val="single"/>
              </w:rPr>
              <w:t xml:space="preserve"> </w:t>
            </w:r>
            <w:r w:rsidRPr="00A92E06">
              <w:rPr>
                <w:rFonts w:ascii="Times New Roman" w:hAnsi="Times New Roman"/>
                <w:sz w:val="28"/>
                <w:szCs w:val="28"/>
              </w:rPr>
              <w:t>Мониторинг реализации Программы, позволяющий отслеживать выполнение запланированных мероприятий и достижение промежуточных показателей и индикаторов Программы.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Результаты:</w:t>
            </w:r>
            <w:r w:rsidR="001D0B87">
              <w:rPr>
                <w:rFonts w:ascii="Times New Roman" w:hAnsi="Times New Roman"/>
                <w:sz w:val="28"/>
                <w:szCs w:val="28"/>
                <w:u w:val="single"/>
              </w:rPr>
              <w:t xml:space="preserve"> </w:t>
            </w:r>
            <w:r w:rsidRPr="00A92E06">
              <w:rPr>
                <w:rFonts w:ascii="Times New Roman" w:hAnsi="Times New Roman"/>
                <w:sz w:val="28"/>
                <w:szCs w:val="28"/>
              </w:rPr>
              <w:t>Эффективная и согласованная реализация основных мероприятий Программы.</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4</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Высокая зависимость экономики района от ценовой конъюнктуры на продукцию лесопромышленного комплекса</w:t>
            </w:r>
          </w:p>
        </w:tc>
        <w:tc>
          <w:tcPr>
            <w:tcW w:w="1913"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Системный</w:t>
            </w:r>
          </w:p>
        </w:tc>
        <w:tc>
          <w:tcPr>
            <w:tcW w:w="1914"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Подпрограмма «Развитие лесопромышленного комплекса»</w:t>
            </w:r>
          </w:p>
        </w:tc>
        <w:tc>
          <w:tcPr>
            <w:tcW w:w="5316"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001D0B87">
              <w:rPr>
                <w:rFonts w:ascii="Times New Roman" w:hAnsi="Times New Roman"/>
                <w:sz w:val="28"/>
                <w:szCs w:val="28"/>
                <w:u w:val="single"/>
              </w:rPr>
              <w:t xml:space="preserve"> </w:t>
            </w:r>
            <w:r w:rsidRPr="00A92E06">
              <w:rPr>
                <w:rFonts w:ascii="Times New Roman" w:hAnsi="Times New Roman"/>
                <w:sz w:val="28"/>
                <w:szCs w:val="28"/>
              </w:rPr>
              <w:t xml:space="preserve">Диверсификация экономики района, содействие развитию малого и среднего предпринимательства. </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w:t>
            </w:r>
            <w:r w:rsidR="001D0B87">
              <w:rPr>
                <w:rFonts w:ascii="Times New Roman" w:hAnsi="Times New Roman"/>
                <w:sz w:val="28"/>
                <w:szCs w:val="28"/>
                <w:u w:val="single"/>
              </w:rPr>
              <w:t xml:space="preserve"> </w:t>
            </w:r>
            <w:r w:rsidRPr="00A92E06">
              <w:rPr>
                <w:rFonts w:ascii="Times New Roman" w:hAnsi="Times New Roman"/>
                <w:sz w:val="28"/>
                <w:szCs w:val="28"/>
              </w:rPr>
              <w:t>Обеспечение снижения зависимости экономики района от поступлений лесопромышленного комплекса.</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lastRenderedPageBreak/>
              <w:t>5</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Отсутствие реализации новых инвестиционных проектов в лесопромышленном комплексе района</w:t>
            </w:r>
          </w:p>
        </w:tc>
        <w:tc>
          <w:tcPr>
            <w:tcW w:w="1913"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Программный</w:t>
            </w:r>
          </w:p>
        </w:tc>
        <w:tc>
          <w:tcPr>
            <w:tcW w:w="1914"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Подпрограмма «Развитие лесопромышленного комплекса»</w:t>
            </w:r>
          </w:p>
        </w:tc>
        <w:tc>
          <w:tcPr>
            <w:tcW w:w="5316"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001D0B87">
              <w:rPr>
                <w:rFonts w:ascii="Times New Roman" w:hAnsi="Times New Roman"/>
                <w:sz w:val="28"/>
                <w:szCs w:val="28"/>
                <w:u w:val="single"/>
              </w:rPr>
              <w:t xml:space="preserve"> </w:t>
            </w:r>
            <w:r w:rsidRPr="00A92E06">
              <w:rPr>
                <w:rFonts w:ascii="Times New Roman" w:hAnsi="Times New Roman"/>
                <w:sz w:val="28"/>
                <w:szCs w:val="28"/>
              </w:rPr>
              <w:t>Анализ причин отсутствия роста инвестиций в отрасль. Пересмотр мер поддержки инвестиционных проектов в рамках подпрограммы.</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w:t>
            </w:r>
            <w:r w:rsidR="001D0B87">
              <w:rPr>
                <w:rFonts w:ascii="Times New Roman" w:hAnsi="Times New Roman"/>
                <w:sz w:val="28"/>
                <w:szCs w:val="28"/>
                <w:u w:val="single"/>
              </w:rPr>
              <w:t xml:space="preserve"> </w:t>
            </w:r>
            <w:r w:rsidRPr="00A92E06">
              <w:rPr>
                <w:rFonts w:ascii="Times New Roman" w:hAnsi="Times New Roman"/>
                <w:sz w:val="28"/>
                <w:szCs w:val="28"/>
              </w:rPr>
              <w:t>Планирование и реализация мероприятий по повышению инвестиционной привлекательности муниципального района.</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6</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Сокращение объемов производства основных видов сельскохозяйственной продукции</w:t>
            </w:r>
          </w:p>
        </w:tc>
        <w:tc>
          <w:tcPr>
            <w:tcW w:w="1913"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Системный</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Программный</w:t>
            </w:r>
          </w:p>
        </w:tc>
        <w:tc>
          <w:tcPr>
            <w:tcW w:w="1914"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Подпрограмма «Поддержка сельхозтоваропроизводителей»</w:t>
            </w:r>
          </w:p>
        </w:tc>
        <w:tc>
          <w:tcPr>
            <w:tcW w:w="5316"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Pr="00A92E06">
              <w:rPr>
                <w:rFonts w:ascii="Times New Roman" w:hAnsi="Times New Roman"/>
                <w:sz w:val="28"/>
                <w:szCs w:val="28"/>
              </w:rPr>
              <w:t xml:space="preserve"> Выявление причин сокращения объемов производства. Постоянный мониторинг ситуации с производством основных видов продукции. </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w:t>
            </w:r>
            <w:r w:rsidRPr="00A92E06">
              <w:rPr>
                <w:rFonts w:ascii="Times New Roman" w:hAnsi="Times New Roman"/>
                <w:sz w:val="28"/>
                <w:szCs w:val="28"/>
              </w:rPr>
              <w:t xml:space="preserve"> Стабилизация объемов производства, обеспечение условий для последующего роста объемов производства.</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7</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Выбытие земель из сельскохозяйственного оборота</w:t>
            </w:r>
          </w:p>
        </w:tc>
        <w:tc>
          <w:tcPr>
            <w:tcW w:w="1913"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Программный</w:t>
            </w:r>
          </w:p>
        </w:tc>
        <w:tc>
          <w:tcPr>
            <w:tcW w:w="1914"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Подпрограмма «Поддержка сельхозтоваропроизводителей»</w:t>
            </w:r>
          </w:p>
        </w:tc>
        <w:tc>
          <w:tcPr>
            <w:tcW w:w="5316"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Pr="00A92E06">
              <w:rPr>
                <w:rFonts w:ascii="Times New Roman" w:hAnsi="Times New Roman"/>
                <w:sz w:val="28"/>
                <w:szCs w:val="28"/>
              </w:rPr>
              <w:t xml:space="preserve"> Формирование аналитических сведений о причинах недозагрузки земельного фонда. Пересмотр мер стимулирования.</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w:t>
            </w:r>
            <w:r w:rsidRPr="00A92E06">
              <w:rPr>
                <w:rFonts w:ascii="Times New Roman" w:hAnsi="Times New Roman"/>
                <w:sz w:val="28"/>
                <w:szCs w:val="28"/>
              </w:rPr>
              <w:t xml:space="preserve"> Стабилизация темпов выбытия, обеспечение прироста.</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lastRenderedPageBreak/>
              <w:t>8</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Сокращение числа субъектов малого и среднего предпринимательства</w:t>
            </w:r>
          </w:p>
        </w:tc>
        <w:tc>
          <w:tcPr>
            <w:tcW w:w="1913"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Системный</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Программный</w:t>
            </w:r>
          </w:p>
        </w:tc>
        <w:tc>
          <w:tcPr>
            <w:tcW w:w="1914"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Подпрограмма «Поддержка и развитие малого и среднего предпринимательства»</w:t>
            </w:r>
          </w:p>
        </w:tc>
        <w:tc>
          <w:tcPr>
            <w:tcW w:w="5316"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Pr="00A92E06">
              <w:rPr>
                <w:rFonts w:ascii="Times New Roman" w:hAnsi="Times New Roman"/>
                <w:sz w:val="28"/>
                <w:szCs w:val="28"/>
              </w:rPr>
              <w:t xml:space="preserve"> Формирование совместных мероприятий с представителями МиСП по обсуждение проблем и выработке краткосрочных и долгосрочных решений. Обеспечение информационной поддержки налоговых изменений.</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w:t>
            </w:r>
            <w:r w:rsidRPr="00A92E06">
              <w:rPr>
                <w:rFonts w:ascii="Times New Roman" w:hAnsi="Times New Roman"/>
                <w:sz w:val="28"/>
                <w:szCs w:val="28"/>
              </w:rPr>
              <w:t xml:space="preserve"> Стабилизация числа малых и средних предприятий.</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9</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Отсутствие прогресса в формировании туристских маршрутов в районе</w:t>
            </w:r>
          </w:p>
        </w:tc>
        <w:tc>
          <w:tcPr>
            <w:tcW w:w="1913"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Программный</w:t>
            </w:r>
          </w:p>
        </w:tc>
        <w:tc>
          <w:tcPr>
            <w:tcW w:w="1914"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Подпрограмма «Развитие туризма»</w:t>
            </w:r>
          </w:p>
        </w:tc>
        <w:tc>
          <w:tcPr>
            <w:tcW w:w="5316"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Pr="00A92E06">
              <w:rPr>
                <w:rFonts w:ascii="Times New Roman" w:hAnsi="Times New Roman"/>
                <w:sz w:val="28"/>
                <w:szCs w:val="28"/>
              </w:rPr>
              <w:t xml:space="preserve"> Обеспечение решения вопросов, связанных с административными и организационными разногласиями.</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w:t>
            </w:r>
            <w:r w:rsidRPr="00A92E06">
              <w:rPr>
                <w:rFonts w:ascii="Times New Roman" w:hAnsi="Times New Roman"/>
                <w:sz w:val="28"/>
                <w:szCs w:val="28"/>
              </w:rPr>
              <w:t xml:space="preserve"> Выполнение целевого показателя по количеству организованных маршрутов.</w:t>
            </w:r>
          </w:p>
        </w:tc>
      </w:tr>
      <w:tr w:rsidR="00AC37A1" w:rsidRPr="00A92E06" w:rsidTr="00A92E06">
        <w:trPr>
          <w:trHeight w:val="20"/>
          <w:jc w:val="center"/>
        </w:trPr>
        <w:tc>
          <w:tcPr>
            <w:tcW w:w="669"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10</w:t>
            </w:r>
          </w:p>
        </w:tc>
        <w:tc>
          <w:tcPr>
            <w:tcW w:w="4678" w:type="dxa"/>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Рост числа зарегистрированных безработных</w:t>
            </w:r>
          </w:p>
        </w:tc>
        <w:tc>
          <w:tcPr>
            <w:tcW w:w="1913"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Системный</w:t>
            </w:r>
          </w:p>
          <w:p w:rsidR="00AC37A1" w:rsidRPr="00A92E06" w:rsidRDefault="00AC37A1" w:rsidP="00A92E06">
            <w:pPr>
              <w:spacing w:before="60" w:after="60"/>
              <w:rPr>
                <w:rFonts w:ascii="Times New Roman" w:hAnsi="Times New Roman"/>
                <w:sz w:val="28"/>
                <w:szCs w:val="28"/>
              </w:rPr>
            </w:pPr>
          </w:p>
        </w:tc>
        <w:tc>
          <w:tcPr>
            <w:tcW w:w="1914"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rPr>
              <w:t>Подпрограмма «Содействие занятости населения»</w:t>
            </w:r>
          </w:p>
        </w:tc>
        <w:tc>
          <w:tcPr>
            <w:tcW w:w="5316" w:type="dxa"/>
            <w:noWrap/>
          </w:tcPr>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Действия:</w:t>
            </w:r>
            <w:r w:rsidRPr="00A92E06">
              <w:rPr>
                <w:rFonts w:ascii="Times New Roman" w:hAnsi="Times New Roman"/>
                <w:sz w:val="28"/>
                <w:szCs w:val="28"/>
              </w:rPr>
              <w:t xml:space="preserve"> Осуществление консультационной работы среди граждан по содействию организации собственного дела.</w:t>
            </w:r>
          </w:p>
          <w:p w:rsidR="00AC37A1" w:rsidRPr="00A92E06" w:rsidRDefault="00AC37A1" w:rsidP="00A92E06">
            <w:pPr>
              <w:spacing w:before="60" w:after="60"/>
              <w:rPr>
                <w:rFonts w:ascii="Times New Roman" w:hAnsi="Times New Roman"/>
                <w:sz w:val="28"/>
                <w:szCs w:val="28"/>
              </w:rPr>
            </w:pPr>
            <w:r w:rsidRPr="00A92E06">
              <w:rPr>
                <w:rFonts w:ascii="Times New Roman" w:hAnsi="Times New Roman"/>
                <w:sz w:val="28"/>
                <w:szCs w:val="28"/>
                <w:u w:val="single"/>
              </w:rPr>
              <w:t>Результат:</w:t>
            </w:r>
            <w:r w:rsidRPr="00A92E06">
              <w:rPr>
                <w:rFonts w:ascii="Times New Roman" w:hAnsi="Times New Roman"/>
                <w:sz w:val="28"/>
                <w:szCs w:val="28"/>
              </w:rPr>
              <w:t xml:space="preserve"> Сокращение числа зарегистрированных безработных</w:t>
            </w:r>
          </w:p>
        </w:tc>
      </w:tr>
    </w:tbl>
    <w:p w:rsidR="00AC37A1" w:rsidRPr="00A92E06" w:rsidRDefault="00AC37A1" w:rsidP="00A92E06">
      <w:pPr>
        <w:pStyle w:val="a4"/>
        <w:tabs>
          <w:tab w:val="left" w:pos="426"/>
        </w:tabs>
        <w:spacing w:after="200"/>
        <w:ind w:left="0"/>
        <w:contextualSpacing w:val="0"/>
        <w:jc w:val="both"/>
        <w:rPr>
          <w:rFonts w:ascii="Times New Roman" w:hAnsi="Times New Roman"/>
          <w:sz w:val="28"/>
          <w:szCs w:val="28"/>
        </w:rPr>
      </w:pPr>
    </w:p>
    <w:p w:rsidR="00DF2BF5" w:rsidRDefault="00DF2BF5" w:rsidP="00DF2BF5">
      <w:pPr>
        <w:ind w:left="567" w:firstLine="709"/>
        <w:jc w:val="both"/>
        <w:rPr>
          <w:sz w:val="28"/>
          <w:szCs w:val="28"/>
        </w:rPr>
        <w:sectPr w:rsidR="00DF2BF5" w:rsidSect="008A0C19">
          <w:footerReference w:type="default" r:id="rId17"/>
          <w:pgSz w:w="16838" w:h="11906" w:orient="landscape"/>
          <w:pgMar w:top="1701" w:right="1134" w:bottom="850" w:left="1134" w:header="708" w:footer="708" w:gutter="0"/>
          <w:cols w:space="708"/>
          <w:docGrid w:linePitch="360"/>
        </w:sectPr>
      </w:pPr>
    </w:p>
    <w:p w:rsidR="00DF2BF5" w:rsidRPr="00DF2BF5" w:rsidRDefault="00DF2BF5" w:rsidP="00DF2BF5">
      <w:pPr>
        <w:ind w:left="567" w:firstLine="709"/>
        <w:jc w:val="both"/>
        <w:rPr>
          <w:rFonts w:ascii="Times New Roman" w:hAnsi="Times New Roman"/>
          <w:sz w:val="28"/>
          <w:szCs w:val="28"/>
        </w:rPr>
      </w:pPr>
      <w:r w:rsidRPr="00DF2BF5">
        <w:rPr>
          <w:rFonts w:ascii="Times New Roman" w:hAnsi="Times New Roman"/>
          <w:sz w:val="28"/>
          <w:szCs w:val="28"/>
        </w:rPr>
        <w:lastRenderedPageBreak/>
        <w:t>9. Методика оценки эффективности муниципальной программы.</w:t>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Методика оценки эффективности муниципальной программы (подпрограммы) учитывает необходимость проведения оценок:</w:t>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1) степени достижения целей и решения задач программы;</w:t>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71675" cy="228600"/>
            <wp:effectExtent l="0" t="0" r="0" b="0"/>
            <wp:docPr id="8"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18"/>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где:</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6225" cy="228600"/>
            <wp:effectExtent l="0" t="0" r="9525" b="0"/>
            <wp:docPr id="9"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19"/>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DF2BF5" w:rsidRPr="00DF2BF5">
        <w:rPr>
          <w:rFonts w:ascii="Times New Roman" w:hAnsi="Times New Roman"/>
          <w:sz w:val="28"/>
          <w:szCs w:val="28"/>
        </w:rPr>
        <w:t xml:space="preserve"> - степень достижения целей (решения задач);</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6225" cy="228600"/>
            <wp:effectExtent l="0" t="0" r="0" b="0"/>
            <wp:docPr id="10"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20"/>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DF2BF5" w:rsidRPr="00DF2BF5">
        <w:rPr>
          <w:rFonts w:ascii="Times New Roman" w:hAnsi="Times New Roman"/>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Степень достижения показателя (индикатора) муниципальной программы может рассчитываться по формуле:</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85825" cy="228600"/>
            <wp:effectExtent l="0" t="0" r="0" b="0"/>
            <wp:docPr id="11"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21"/>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где:</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09550" cy="219075"/>
            <wp:effectExtent l="19050" t="0" r="0" b="0"/>
            <wp:docPr id="12"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22"/>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00DF2BF5" w:rsidRPr="00DF2BF5">
        <w:rPr>
          <w:rFonts w:ascii="Times New Roman" w:hAnsi="Times New Roman"/>
          <w:sz w:val="28"/>
          <w:szCs w:val="28"/>
        </w:rPr>
        <w:t xml:space="preserve"> - фактическое значение показателя (индикатора) программы,</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09550" cy="219075"/>
            <wp:effectExtent l="19050" t="0" r="0" b="0"/>
            <wp:docPr id="13"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23"/>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00DF2BF5" w:rsidRPr="00DF2BF5">
        <w:rPr>
          <w:rFonts w:ascii="Times New Roman" w:hAnsi="Times New Roman"/>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или,</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847725" cy="228600"/>
            <wp:effectExtent l="0" t="0" r="0" b="0"/>
            <wp:docPr id="14"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24"/>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00DF2BF5" w:rsidRPr="00DF2BF5">
        <w:rPr>
          <w:rFonts w:ascii="Times New Roman" w:hAnsi="Times New Roman"/>
          <w:sz w:val="28"/>
          <w:szCs w:val="28"/>
        </w:rPr>
        <w:t xml:space="preserve"> (для показателей (индикаторов), желаемой тенденцией развития которых является снижение значений);</w:t>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2) степени соответствия запланированному уровню затрат и эффективности использования средств бюджета МО МР «Усть-Куломский».</w:t>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Оценка степени соответствия запланированному уровню затрат и эффективности использования средств бюджета МО МР «Усть-Куломский»  определяется путем сопоставления плановых и фактических объемов финансирования программы по формуле:</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952500" cy="219075"/>
            <wp:effectExtent l="0" t="0" r="0" b="0"/>
            <wp:docPr id="15"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25"/>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где:</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28600" cy="219075"/>
            <wp:effectExtent l="19050" t="0" r="0" b="0"/>
            <wp:docPr id="16"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26"/>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00DF2BF5" w:rsidRPr="00DF2BF5">
        <w:rPr>
          <w:rFonts w:ascii="Times New Roman" w:hAnsi="Times New Roman"/>
          <w:sz w:val="28"/>
          <w:szCs w:val="28"/>
        </w:rPr>
        <w:t xml:space="preserve"> - уровень финансирования реализации программы,</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47650" cy="219075"/>
            <wp:effectExtent l="0" t="0" r="0" b="0"/>
            <wp:docPr id="17"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7"/>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DF2BF5" w:rsidRPr="00DF2BF5">
        <w:rPr>
          <w:rFonts w:ascii="Times New Roman" w:hAnsi="Times New Roman"/>
          <w:sz w:val="28"/>
          <w:szCs w:val="28"/>
        </w:rPr>
        <w:t xml:space="preserve"> - фактический объем финансовых ресурсов, направленный на реализацию программы,</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28600" cy="219075"/>
            <wp:effectExtent l="0" t="0" r="0" b="0"/>
            <wp:docPr id="18"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8"/>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00DF2BF5" w:rsidRPr="00DF2BF5">
        <w:rPr>
          <w:rFonts w:ascii="Times New Roman" w:hAnsi="Times New Roman"/>
          <w:sz w:val="28"/>
          <w:szCs w:val="28"/>
        </w:rPr>
        <w:t xml:space="preserve"> - плановый объем финансовых ресурсов на соответствующий отчетный период.</w:t>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Эффективность реализации муниципальной программы (подпрограммы) может рассчитываться по следующей формуле:</w:t>
      </w:r>
    </w:p>
    <w:p w:rsidR="00DF2BF5" w:rsidRPr="00DF2BF5" w:rsidRDefault="00DB31ED" w:rsidP="00DF2BF5">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028700" cy="228600"/>
            <wp:effectExtent l="19050" t="0" r="0" b="0"/>
            <wp:docPr id="19"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9"/>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 xml:space="preserve">Вывод об эффективности (неэффективности) реализации муниципальной программы определяется на основании следующих </w:t>
      </w:r>
      <w:r w:rsidRPr="00DF2BF5">
        <w:rPr>
          <w:rFonts w:ascii="Times New Roman" w:hAnsi="Times New Roman"/>
          <w:sz w:val="28"/>
          <w:szCs w:val="28"/>
        </w:rPr>
        <w:lastRenderedPageBreak/>
        <w:t>критериев:</w:t>
      </w:r>
    </w:p>
    <w:p w:rsidR="00DF2BF5" w:rsidRPr="00DF2BF5" w:rsidRDefault="00DF2BF5" w:rsidP="00DF2BF5">
      <w:pPr>
        <w:widowControl w:val="0"/>
        <w:autoSpaceDE w:val="0"/>
        <w:autoSpaceDN w:val="0"/>
        <w:adjustRightInd w:val="0"/>
        <w:ind w:firstLine="709"/>
        <w:jc w:val="both"/>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DF2BF5" w:rsidRPr="00DF2BF5" w:rsidTr="006A20FB">
        <w:tc>
          <w:tcPr>
            <w:tcW w:w="5211"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Вывод об эффективности реализации</w:t>
            </w:r>
          </w:p>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муниципальной программы</w:t>
            </w:r>
          </w:p>
        </w:tc>
        <w:tc>
          <w:tcPr>
            <w:tcW w:w="4253"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Критерий оценки эффективности ЭМП</w:t>
            </w:r>
          </w:p>
        </w:tc>
      </w:tr>
      <w:tr w:rsidR="00DF2BF5" w:rsidRPr="00DF2BF5" w:rsidTr="006A20FB">
        <w:tc>
          <w:tcPr>
            <w:tcW w:w="5211"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Неэффективная</w:t>
            </w:r>
          </w:p>
        </w:tc>
        <w:tc>
          <w:tcPr>
            <w:tcW w:w="4253"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менее 0,5</w:t>
            </w:r>
          </w:p>
        </w:tc>
      </w:tr>
      <w:tr w:rsidR="00DF2BF5" w:rsidRPr="00DF2BF5" w:rsidTr="006A20FB">
        <w:tc>
          <w:tcPr>
            <w:tcW w:w="5211"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Уровень эффективности удовлетворительный</w:t>
            </w:r>
          </w:p>
        </w:tc>
        <w:tc>
          <w:tcPr>
            <w:tcW w:w="4253"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0,5 - 0,79</w:t>
            </w:r>
          </w:p>
        </w:tc>
      </w:tr>
      <w:tr w:rsidR="00DF2BF5" w:rsidRPr="00DF2BF5" w:rsidTr="006A20FB">
        <w:tc>
          <w:tcPr>
            <w:tcW w:w="5211"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Эффективная</w:t>
            </w:r>
          </w:p>
        </w:tc>
        <w:tc>
          <w:tcPr>
            <w:tcW w:w="4253"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0,8 - 1</w:t>
            </w:r>
          </w:p>
        </w:tc>
      </w:tr>
      <w:tr w:rsidR="00DF2BF5" w:rsidRPr="00DF2BF5" w:rsidTr="006A20FB">
        <w:tc>
          <w:tcPr>
            <w:tcW w:w="5211"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Высокоэффективная</w:t>
            </w:r>
          </w:p>
        </w:tc>
        <w:tc>
          <w:tcPr>
            <w:tcW w:w="4253" w:type="dxa"/>
          </w:tcPr>
          <w:p w:rsidR="00DF2BF5" w:rsidRPr="00DF2BF5" w:rsidRDefault="00DF2BF5" w:rsidP="006A20FB">
            <w:pPr>
              <w:ind w:firstLine="709"/>
              <w:jc w:val="both"/>
              <w:outlineLvl w:val="0"/>
              <w:rPr>
                <w:rFonts w:ascii="Times New Roman" w:hAnsi="Times New Roman"/>
                <w:sz w:val="28"/>
                <w:szCs w:val="28"/>
              </w:rPr>
            </w:pPr>
            <w:r w:rsidRPr="00DF2BF5">
              <w:rPr>
                <w:rFonts w:ascii="Times New Roman" w:hAnsi="Times New Roman"/>
                <w:sz w:val="28"/>
                <w:szCs w:val="28"/>
              </w:rPr>
              <w:t>более 1</w:t>
            </w:r>
          </w:p>
        </w:tc>
      </w:tr>
    </w:tbl>
    <w:p w:rsidR="00DF2BF5" w:rsidRPr="00DF2BF5" w:rsidRDefault="00DF2BF5" w:rsidP="00DF2BF5">
      <w:pPr>
        <w:rPr>
          <w:rFonts w:ascii="Times New Roman" w:hAnsi="Times New Roman"/>
          <w:i/>
        </w:rPr>
      </w:pPr>
      <w:r w:rsidRPr="00DF2BF5">
        <w:rPr>
          <w:rFonts w:ascii="Times New Roman" w:hAnsi="Times New Roman"/>
          <w:i/>
        </w:rPr>
        <w:t>(пункт 9 введен пост. № 701 от 04.08.2016 г.)</w:t>
      </w:r>
    </w:p>
    <w:p w:rsidR="00DF2BF5" w:rsidRDefault="00DF2BF5" w:rsidP="00DF2BF5"/>
    <w:p w:rsidR="00DF2BF5" w:rsidRPr="00DF2BF5" w:rsidRDefault="00DF2BF5" w:rsidP="00DF2BF5">
      <w:pPr>
        <w:sectPr w:rsidR="00DF2BF5" w:rsidRPr="00DF2BF5" w:rsidSect="00DF2BF5">
          <w:pgSz w:w="11906" w:h="16838"/>
          <w:pgMar w:top="1134" w:right="851" w:bottom="1134" w:left="1701" w:header="709" w:footer="709" w:gutter="0"/>
          <w:cols w:space="708"/>
          <w:docGrid w:linePitch="360"/>
        </w:sectPr>
      </w:pPr>
    </w:p>
    <w:p w:rsidR="00AC37A1" w:rsidRPr="005D1A16" w:rsidRDefault="00AC37A1" w:rsidP="00EC2523">
      <w:pPr>
        <w:pStyle w:val="11"/>
        <w:rPr>
          <w:rFonts w:ascii="Times New Roman" w:hAnsi="Times New Roman"/>
        </w:rPr>
      </w:pPr>
      <w:r w:rsidRPr="005D1A16">
        <w:rPr>
          <w:rFonts w:ascii="Times New Roman" w:hAnsi="Times New Roman"/>
        </w:rPr>
        <w:lastRenderedPageBreak/>
        <w:t>ПАСПОРТ</w:t>
      </w:r>
      <w:r w:rsidR="000C764E" w:rsidRPr="005D1A16">
        <w:rPr>
          <w:rFonts w:ascii="Times New Roman" w:hAnsi="Times New Roman"/>
        </w:rPr>
        <w:t xml:space="preserve"> </w:t>
      </w:r>
      <w:r w:rsidRPr="005D1A16">
        <w:rPr>
          <w:rFonts w:ascii="Times New Roman" w:hAnsi="Times New Roman"/>
        </w:rPr>
        <w:t xml:space="preserve">подпрограммы 1 </w:t>
      </w:r>
    </w:p>
    <w:p w:rsidR="00AC37A1" w:rsidRPr="00A92E06" w:rsidRDefault="00AC37A1" w:rsidP="00EC2523">
      <w:pPr>
        <w:pStyle w:val="a4"/>
        <w:tabs>
          <w:tab w:val="left" w:pos="426"/>
        </w:tabs>
        <w:spacing w:after="200"/>
        <w:ind w:left="0"/>
        <w:contextualSpacing w:val="0"/>
        <w:jc w:val="center"/>
        <w:rPr>
          <w:rFonts w:ascii="Times New Roman" w:hAnsi="Times New Roman"/>
          <w:sz w:val="28"/>
          <w:szCs w:val="28"/>
        </w:rPr>
      </w:pPr>
      <w:r w:rsidRPr="00A92E06">
        <w:rPr>
          <w:rFonts w:ascii="Times New Roman" w:hAnsi="Times New Roman"/>
          <w:sz w:val="28"/>
          <w:szCs w:val="28"/>
        </w:rPr>
        <w:t>«Развитие лесопромышленного комплекса»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AC37A1" w:rsidRPr="00391B5D" w:rsidTr="00F11608">
        <w:trPr>
          <w:jc w:val="center"/>
        </w:trPr>
        <w:tc>
          <w:tcPr>
            <w:tcW w:w="2376" w:type="dxa"/>
          </w:tcPr>
          <w:p w:rsidR="00AC37A1" w:rsidRPr="00391B5D" w:rsidRDefault="00AC37A1" w:rsidP="00D4221C">
            <w:pPr>
              <w:spacing w:before="60" w:after="60"/>
              <w:rPr>
                <w:rFonts w:ascii="Times New Roman" w:hAnsi="Times New Roman"/>
                <w:sz w:val="24"/>
                <w:szCs w:val="24"/>
              </w:rPr>
            </w:pPr>
            <w:r w:rsidRPr="00391B5D">
              <w:rPr>
                <w:rFonts w:ascii="Times New Roman" w:hAnsi="Times New Roman"/>
                <w:sz w:val="24"/>
                <w:szCs w:val="24"/>
              </w:rPr>
              <w:t>Соисполнитель Программы</w:t>
            </w:r>
          </w:p>
        </w:tc>
        <w:tc>
          <w:tcPr>
            <w:tcW w:w="7195" w:type="dxa"/>
          </w:tcPr>
          <w:p w:rsidR="00AC37A1" w:rsidRPr="00391B5D" w:rsidRDefault="00AC37A1" w:rsidP="00F11608">
            <w:pPr>
              <w:spacing w:before="60" w:after="60"/>
              <w:rPr>
                <w:rFonts w:ascii="Times New Roman" w:hAnsi="Times New Roman"/>
                <w:sz w:val="24"/>
                <w:szCs w:val="24"/>
              </w:rPr>
            </w:pPr>
            <w:r w:rsidRPr="00391B5D">
              <w:rPr>
                <w:rFonts w:ascii="Times New Roman" w:hAnsi="Times New Roman"/>
                <w:sz w:val="24"/>
                <w:szCs w:val="24"/>
              </w:rPr>
              <w:t>Администрация МР «Усть-Куломский» в лице отдела экономической и налоговой политики</w:t>
            </w:r>
          </w:p>
        </w:tc>
      </w:tr>
      <w:tr w:rsidR="00AC37A1" w:rsidRPr="00391B5D" w:rsidTr="00F11608">
        <w:trPr>
          <w:jc w:val="center"/>
        </w:trPr>
        <w:tc>
          <w:tcPr>
            <w:tcW w:w="2376" w:type="dxa"/>
          </w:tcPr>
          <w:p w:rsidR="00AC37A1" w:rsidRPr="00391B5D" w:rsidRDefault="00AC37A1" w:rsidP="00367C0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AC37A1" w:rsidRPr="00391B5D" w:rsidRDefault="00AC37A1" w:rsidP="00F11608">
            <w:pPr>
              <w:spacing w:before="60" w:after="60"/>
              <w:rPr>
                <w:rFonts w:ascii="Times New Roman" w:hAnsi="Times New Roman"/>
                <w:sz w:val="24"/>
                <w:szCs w:val="24"/>
              </w:rPr>
            </w:pPr>
            <w:r w:rsidRPr="00391B5D">
              <w:rPr>
                <w:rFonts w:ascii="Times New Roman" w:hAnsi="Times New Roman"/>
                <w:sz w:val="24"/>
                <w:szCs w:val="24"/>
              </w:rPr>
              <w:t>Обеспечение устойчивого развития лесопромышленного комплекса муниципального района</w:t>
            </w:r>
          </w:p>
        </w:tc>
      </w:tr>
      <w:tr w:rsidR="00AC37A1" w:rsidRPr="00391B5D" w:rsidTr="00F11608">
        <w:trPr>
          <w:jc w:val="center"/>
        </w:trPr>
        <w:tc>
          <w:tcPr>
            <w:tcW w:w="2376" w:type="dxa"/>
          </w:tcPr>
          <w:p w:rsidR="00AC37A1" w:rsidRPr="00391B5D" w:rsidRDefault="00AC37A1" w:rsidP="00F11608">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AC37A1" w:rsidRPr="00391B5D" w:rsidRDefault="00AC37A1" w:rsidP="00367C04">
            <w:pPr>
              <w:spacing w:before="60" w:after="60"/>
              <w:rPr>
                <w:rFonts w:ascii="Times New Roman" w:hAnsi="Times New Roman"/>
                <w:sz w:val="24"/>
                <w:szCs w:val="24"/>
              </w:rPr>
            </w:pPr>
            <w:r w:rsidRPr="00391B5D">
              <w:rPr>
                <w:rFonts w:ascii="Times New Roman" w:hAnsi="Times New Roman"/>
                <w:sz w:val="24"/>
                <w:szCs w:val="24"/>
              </w:rPr>
              <w:t>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AC37A1" w:rsidRPr="00391B5D" w:rsidRDefault="00AC37A1" w:rsidP="00367C04">
            <w:pPr>
              <w:spacing w:before="60" w:after="60"/>
              <w:rPr>
                <w:rFonts w:ascii="Times New Roman" w:hAnsi="Times New Roman"/>
                <w:sz w:val="24"/>
                <w:szCs w:val="24"/>
              </w:rPr>
            </w:pPr>
            <w:r w:rsidRPr="00391B5D">
              <w:rPr>
                <w:rFonts w:ascii="Times New Roman" w:hAnsi="Times New Roman"/>
                <w:sz w:val="24"/>
                <w:szCs w:val="24"/>
              </w:rPr>
              <w:t>2) Развитие системы управления лесопромышленным комплексом.</w:t>
            </w:r>
          </w:p>
        </w:tc>
      </w:tr>
      <w:tr w:rsidR="00AC37A1" w:rsidRPr="00391B5D" w:rsidTr="00F11608">
        <w:trPr>
          <w:jc w:val="center"/>
        </w:trPr>
        <w:tc>
          <w:tcPr>
            <w:tcW w:w="2376" w:type="dxa"/>
          </w:tcPr>
          <w:p w:rsidR="00AC37A1" w:rsidRPr="00391B5D" w:rsidRDefault="00AC37A1" w:rsidP="00F11608">
            <w:pPr>
              <w:spacing w:before="60" w:after="60"/>
              <w:rPr>
                <w:rFonts w:ascii="Times New Roman" w:hAnsi="Times New Roman"/>
                <w:sz w:val="24"/>
                <w:szCs w:val="24"/>
              </w:rPr>
            </w:pPr>
            <w:r w:rsidRPr="00391B5D">
              <w:rPr>
                <w:rFonts w:ascii="Times New Roman" w:hAnsi="Times New Roman"/>
                <w:sz w:val="24"/>
                <w:szCs w:val="24"/>
              </w:rPr>
              <w:t>Целевые индикаторы и показатели подпрограммы (показатели непосредственного результата подпрограммы)</w:t>
            </w:r>
          </w:p>
        </w:tc>
        <w:tc>
          <w:tcPr>
            <w:tcW w:w="7195" w:type="dxa"/>
          </w:tcPr>
          <w:p w:rsidR="00AC37A1" w:rsidRPr="00391B5D" w:rsidRDefault="00AC37A1" w:rsidP="003E3AD4">
            <w:pPr>
              <w:pStyle w:val="a4"/>
              <w:numPr>
                <w:ilvl w:val="0"/>
                <w:numId w:val="16"/>
              </w:numPr>
              <w:tabs>
                <w:tab w:val="left" w:pos="318"/>
              </w:tabs>
              <w:spacing w:before="60" w:after="60"/>
              <w:ind w:left="34" w:firstLine="0"/>
              <w:contextualSpacing w:val="0"/>
              <w:rPr>
                <w:rFonts w:ascii="Times New Roman" w:hAnsi="Times New Roman"/>
                <w:sz w:val="24"/>
                <w:szCs w:val="24"/>
              </w:rPr>
            </w:pPr>
            <w:r w:rsidRPr="00391B5D">
              <w:rPr>
                <w:rFonts w:ascii="Times New Roman" w:hAnsi="Times New Roman"/>
                <w:sz w:val="24"/>
                <w:szCs w:val="24"/>
              </w:rPr>
              <w:t>Инвестиции в основной капитал обрабатывающих производств (по ВЭД «Обработка древесины и производство изделий из дерева, кроме производства мебели»), млн.руб.</w:t>
            </w:r>
          </w:p>
          <w:p w:rsidR="00AC37A1" w:rsidRPr="00391B5D" w:rsidRDefault="00AC37A1" w:rsidP="003E3AD4">
            <w:pPr>
              <w:pStyle w:val="a4"/>
              <w:numPr>
                <w:ilvl w:val="0"/>
                <w:numId w:val="16"/>
              </w:numPr>
              <w:tabs>
                <w:tab w:val="left" w:pos="318"/>
              </w:tabs>
              <w:spacing w:before="60" w:after="60"/>
              <w:ind w:left="34" w:firstLine="0"/>
              <w:contextualSpacing w:val="0"/>
              <w:rPr>
                <w:rFonts w:ascii="Times New Roman" w:hAnsi="Times New Roman"/>
                <w:sz w:val="24"/>
                <w:szCs w:val="24"/>
              </w:rPr>
            </w:pPr>
            <w:r w:rsidRPr="00391B5D">
              <w:rPr>
                <w:rFonts w:ascii="Times New Roman" w:hAnsi="Times New Roman"/>
                <w:sz w:val="24"/>
                <w:szCs w:val="24"/>
              </w:rPr>
              <w:t>Индекс обработки древесины и производства изделий из дерева, % к предыдущему году.</w:t>
            </w:r>
          </w:p>
          <w:p w:rsidR="00AC37A1" w:rsidRPr="00391B5D" w:rsidRDefault="00AC37A1" w:rsidP="003E3AD4">
            <w:pPr>
              <w:pStyle w:val="a4"/>
              <w:numPr>
                <w:ilvl w:val="0"/>
                <w:numId w:val="16"/>
              </w:numPr>
              <w:tabs>
                <w:tab w:val="left" w:pos="318"/>
              </w:tabs>
              <w:spacing w:before="60" w:after="60"/>
              <w:ind w:left="34" w:firstLine="0"/>
              <w:contextualSpacing w:val="0"/>
              <w:rPr>
                <w:rFonts w:ascii="Times New Roman" w:hAnsi="Times New Roman"/>
                <w:sz w:val="24"/>
                <w:szCs w:val="24"/>
              </w:rPr>
            </w:pPr>
            <w:r w:rsidRPr="00391B5D">
              <w:rPr>
                <w:rFonts w:ascii="Times New Roman" w:hAnsi="Times New Roman"/>
                <w:sz w:val="24"/>
                <w:szCs w:val="24"/>
              </w:rPr>
              <w:t>Уровень производства необработанной древесины, %..</w:t>
            </w:r>
          </w:p>
          <w:p w:rsidR="00AC37A1" w:rsidRPr="00391B5D" w:rsidRDefault="00AC37A1" w:rsidP="003E3AD4">
            <w:pPr>
              <w:pStyle w:val="a4"/>
              <w:numPr>
                <w:ilvl w:val="0"/>
                <w:numId w:val="16"/>
              </w:numPr>
              <w:tabs>
                <w:tab w:val="left" w:pos="318"/>
              </w:tabs>
              <w:spacing w:before="60" w:after="60"/>
              <w:ind w:left="34" w:firstLine="0"/>
              <w:contextualSpacing w:val="0"/>
              <w:rPr>
                <w:rFonts w:ascii="Times New Roman" w:hAnsi="Times New Roman"/>
                <w:sz w:val="24"/>
                <w:szCs w:val="24"/>
              </w:rPr>
            </w:pPr>
            <w:r w:rsidRPr="00391B5D">
              <w:rPr>
                <w:rFonts w:ascii="Times New Roman" w:hAnsi="Times New Roman"/>
                <w:sz w:val="24"/>
                <w:szCs w:val="24"/>
              </w:rPr>
              <w:t>Количество действующих между лесопромышленными предприятиями и ОМСУ соглашений по совместному решению социально-экономических проблем, ед.</w:t>
            </w:r>
          </w:p>
          <w:p w:rsidR="00AC37A1" w:rsidRPr="00391B5D" w:rsidRDefault="00AC37A1" w:rsidP="003E3AD4">
            <w:pPr>
              <w:pStyle w:val="a4"/>
              <w:numPr>
                <w:ilvl w:val="0"/>
                <w:numId w:val="16"/>
              </w:numPr>
              <w:tabs>
                <w:tab w:val="left" w:pos="318"/>
              </w:tabs>
              <w:spacing w:before="60" w:after="60"/>
              <w:ind w:left="34" w:firstLine="0"/>
              <w:contextualSpacing w:val="0"/>
              <w:rPr>
                <w:rFonts w:ascii="Times New Roman" w:hAnsi="Times New Roman"/>
                <w:sz w:val="24"/>
                <w:szCs w:val="24"/>
              </w:rPr>
            </w:pPr>
            <w:r w:rsidRPr="00391B5D">
              <w:rPr>
                <w:rFonts w:ascii="Times New Roman" w:hAnsi="Times New Roman"/>
                <w:sz w:val="24"/>
                <w:szCs w:val="24"/>
              </w:rPr>
              <w:t>Доля специалистов с высшим специальным образованием в промышленности, %</w:t>
            </w:r>
          </w:p>
          <w:p w:rsidR="00AC37A1" w:rsidRPr="00391B5D" w:rsidRDefault="00AC37A1" w:rsidP="003E3AD4">
            <w:pPr>
              <w:pStyle w:val="a4"/>
              <w:numPr>
                <w:ilvl w:val="0"/>
                <w:numId w:val="16"/>
              </w:numPr>
              <w:tabs>
                <w:tab w:val="left" w:pos="318"/>
              </w:tabs>
              <w:spacing w:before="60" w:after="60"/>
              <w:ind w:left="34" w:firstLine="0"/>
              <w:contextualSpacing w:val="0"/>
              <w:rPr>
                <w:rFonts w:ascii="Times New Roman" w:hAnsi="Times New Roman"/>
                <w:sz w:val="24"/>
                <w:szCs w:val="24"/>
              </w:rPr>
            </w:pPr>
            <w:r w:rsidRPr="00391B5D">
              <w:rPr>
                <w:rFonts w:ascii="Times New Roman" w:hAnsi="Times New Roman"/>
                <w:sz w:val="24"/>
                <w:szCs w:val="24"/>
              </w:rPr>
              <w:t>Доля муниципальных лесов, поставленных на кадастровый учет, %.</w:t>
            </w:r>
          </w:p>
          <w:p w:rsidR="00AC37A1" w:rsidRPr="00391B5D" w:rsidRDefault="00AC37A1" w:rsidP="003E3AD4">
            <w:pPr>
              <w:pStyle w:val="a4"/>
              <w:numPr>
                <w:ilvl w:val="0"/>
                <w:numId w:val="16"/>
              </w:numPr>
              <w:tabs>
                <w:tab w:val="left" w:pos="318"/>
              </w:tabs>
              <w:spacing w:before="60" w:after="60"/>
              <w:ind w:left="34" w:firstLine="0"/>
              <w:contextualSpacing w:val="0"/>
              <w:rPr>
                <w:rFonts w:ascii="Times New Roman" w:hAnsi="Times New Roman"/>
                <w:sz w:val="24"/>
                <w:szCs w:val="24"/>
              </w:rPr>
            </w:pPr>
            <w:r w:rsidRPr="00391B5D">
              <w:rPr>
                <w:rFonts w:ascii="Times New Roman" w:hAnsi="Times New Roman"/>
                <w:sz w:val="24"/>
                <w:szCs w:val="24"/>
              </w:rPr>
              <w:t>Искусственное лесовосстановление,  га.</w:t>
            </w:r>
          </w:p>
        </w:tc>
      </w:tr>
      <w:tr w:rsidR="00AC37A1" w:rsidRPr="00391B5D" w:rsidTr="00F11608">
        <w:trPr>
          <w:jc w:val="center"/>
        </w:trPr>
        <w:tc>
          <w:tcPr>
            <w:tcW w:w="2376" w:type="dxa"/>
          </w:tcPr>
          <w:p w:rsidR="00AC37A1" w:rsidRPr="00391B5D" w:rsidRDefault="00AC37A1" w:rsidP="00F11608">
            <w:pPr>
              <w:spacing w:before="60" w:after="60"/>
              <w:rPr>
                <w:rFonts w:ascii="Times New Roman" w:hAnsi="Times New Roman"/>
                <w:sz w:val="24"/>
                <w:szCs w:val="24"/>
              </w:rPr>
            </w:pPr>
            <w:r w:rsidRPr="00391B5D">
              <w:rPr>
                <w:rFonts w:ascii="Times New Roman" w:hAnsi="Times New Roman"/>
                <w:sz w:val="24"/>
                <w:szCs w:val="24"/>
              </w:rPr>
              <w:t>Этапы и сроки реализации подпрограмм</w:t>
            </w:r>
          </w:p>
        </w:tc>
        <w:tc>
          <w:tcPr>
            <w:tcW w:w="7195" w:type="dxa"/>
          </w:tcPr>
          <w:p w:rsidR="00AC37A1" w:rsidRPr="00391B5D" w:rsidRDefault="00AC37A1" w:rsidP="00F11608">
            <w:pPr>
              <w:spacing w:before="60" w:after="60"/>
              <w:rPr>
                <w:rFonts w:ascii="Times New Roman" w:hAnsi="Times New Roman"/>
                <w:sz w:val="24"/>
                <w:szCs w:val="24"/>
              </w:rPr>
            </w:pPr>
            <w:r w:rsidRPr="00391B5D">
              <w:rPr>
                <w:rFonts w:ascii="Times New Roman" w:hAnsi="Times New Roman"/>
                <w:sz w:val="24"/>
                <w:szCs w:val="24"/>
              </w:rPr>
              <w:t>Подпрограмма реа</w:t>
            </w:r>
            <w:r w:rsidR="00962C0C">
              <w:rPr>
                <w:rFonts w:ascii="Times New Roman" w:hAnsi="Times New Roman"/>
                <w:sz w:val="24"/>
                <w:szCs w:val="24"/>
              </w:rPr>
              <w:t>лизуется в период с 2014 по 2021</w:t>
            </w:r>
            <w:r w:rsidRPr="00391B5D">
              <w:rPr>
                <w:rFonts w:ascii="Times New Roman" w:hAnsi="Times New Roman"/>
                <w:sz w:val="24"/>
                <w:szCs w:val="24"/>
              </w:rPr>
              <w:t xml:space="preserve"> годы. Этапы реализации не выделяются</w:t>
            </w:r>
          </w:p>
        </w:tc>
      </w:tr>
      <w:tr w:rsidR="00AC37A1" w:rsidRPr="00391B5D" w:rsidTr="00F11608">
        <w:trPr>
          <w:jc w:val="center"/>
        </w:trPr>
        <w:tc>
          <w:tcPr>
            <w:tcW w:w="2376" w:type="dxa"/>
          </w:tcPr>
          <w:p w:rsidR="00AC37A1" w:rsidRPr="00391B5D" w:rsidRDefault="00AC37A1" w:rsidP="00B97BCA">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034B3E" w:rsidRPr="00D2528B" w:rsidRDefault="00034B3E" w:rsidP="00034B3E">
            <w:pPr>
              <w:spacing w:before="60" w:after="60"/>
              <w:rPr>
                <w:rFonts w:ascii="Times New Roman" w:hAnsi="Times New Roman"/>
                <w:sz w:val="24"/>
                <w:szCs w:val="24"/>
              </w:rPr>
            </w:pPr>
            <w:r w:rsidRPr="00D2528B">
              <w:rPr>
                <w:rFonts w:ascii="Times New Roman" w:hAnsi="Times New Roman"/>
                <w:sz w:val="24"/>
                <w:szCs w:val="24"/>
              </w:rPr>
              <w:t>Объем финансир</w:t>
            </w:r>
            <w:r w:rsidR="00962C0C">
              <w:rPr>
                <w:rFonts w:ascii="Times New Roman" w:hAnsi="Times New Roman"/>
                <w:sz w:val="24"/>
                <w:szCs w:val="24"/>
              </w:rPr>
              <w:t>ования подпрограммы на 2014-2021</w:t>
            </w:r>
            <w:r w:rsidRPr="00D2528B">
              <w:rPr>
                <w:rFonts w:ascii="Times New Roman" w:hAnsi="Times New Roman"/>
                <w:sz w:val="24"/>
                <w:szCs w:val="24"/>
              </w:rPr>
              <w:t xml:space="preserve"> годы за счет средств бюджета МО МР «Усть-Куломский» предусматривается в размере  0,0 тыс. рублей, в том числе по годам реализации:</w:t>
            </w:r>
          </w:p>
          <w:p w:rsidR="00034B3E" w:rsidRPr="00D2528B"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t xml:space="preserve">2014 г. </w:t>
            </w:r>
            <w:r w:rsidRPr="00D2528B">
              <w:rPr>
                <w:rFonts w:ascii="Times New Roman" w:hAnsi="Times New Roman"/>
                <w:sz w:val="24"/>
                <w:szCs w:val="24"/>
              </w:rPr>
              <w:noBreakHyphen/>
              <w:t xml:space="preserve"> 0,0 тыс. рублей;</w:t>
            </w:r>
          </w:p>
          <w:p w:rsidR="00034B3E" w:rsidRPr="00D2528B"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t xml:space="preserve">2015 г. </w:t>
            </w:r>
            <w:r w:rsidRPr="00D2528B">
              <w:rPr>
                <w:rFonts w:ascii="Times New Roman" w:hAnsi="Times New Roman"/>
                <w:sz w:val="24"/>
                <w:szCs w:val="24"/>
              </w:rPr>
              <w:noBreakHyphen/>
              <w:t>0,0 тыс. рублей;</w:t>
            </w:r>
          </w:p>
          <w:p w:rsidR="00034B3E" w:rsidRPr="00D2528B"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t>2016 г. - 0,0 тыс. рублей;</w:t>
            </w:r>
          </w:p>
          <w:p w:rsidR="00034B3E" w:rsidRPr="00D2528B"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t xml:space="preserve">2017 г. </w:t>
            </w:r>
            <w:r w:rsidRPr="00D2528B">
              <w:rPr>
                <w:rFonts w:ascii="Times New Roman" w:hAnsi="Times New Roman"/>
                <w:sz w:val="24"/>
                <w:szCs w:val="24"/>
              </w:rPr>
              <w:noBreakHyphen/>
              <w:t>0,0 тыс. рублей;</w:t>
            </w:r>
          </w:p>
          <w:p w:rsidR="00034B3E" w:rsidRPr="00D2528B"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t xml:space="preserve">2018 г. </w:t>
            </w:r>
            <w:r w:rsidRPr="00D2528B">
              <w:rPr>
                <w:rFonts w:ascii="Times New Roman" w:hAnsi="Times New Roman"/>
                <w:sz w:val="24"/>
                <w:szCs w:val="24"/>
              </w:rPr>
              <w:noBreakHyphen/>
              <w:t>0,0 тыс. рублей;</w:t>
            </w:r>
          </w:p>
          <w:p w:rsidR="00034B3E" w:rsidRPr="00D2528B"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t xml:space="preserve">2019 г. </w:t>
            </w:r>
            <w:r w:rsidRPr="00D2528B">
              <w:rPr>
                <w:rFonts w:ascii="Times New Roman" w:hAnsi="Times New Roman"/>
                <w:sz w:val="24"/>
                <w:szCs w:val="24"/>
              </w:rPr>
              <w:noBreakHyphen/>
              <w:t>0,0 тыс. рублей;</w:t>
            </w:r>
          </w:p>
          <w:p w:rsidR="00034B3E"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t>20</w:t>
            </w:r>
            <w:r w:rsidR="00962C0C">
              <w:rPr>
                <w:rFonts w:ascii="Times New Roman" w:hAnsi="Times New Roman"/>
                <w:sz w:val="24"/>
                <w:szCs w:val="24"/>
              </w:rPr>
              <w:t xml:space="preserve">20 г. </w:t>
            </w:r>
            <w:r w:rsidR="00962C0C">
              <w:rPr>
                <w:rFonts w:ascii="Times New Roman" w:hAnsi="Times New Roman"/>
                <w:sz w:val="24"/>
                <w:szCs w:val="24"/>
              </w:rPr>
              <w:noBreakHyphen/>
              <w:t>0,0 тыс. рублей;</w:t>
            </w:r>
          </w:p>
          <w:p w:rsidR="00962C0C" w:rsidRPr="00D2528B" w:rsidRDefault="00962C0C" w:rsidP="003E3AD4">
            <w:pPr>
              <w:pStyle w:val="a4"/>
              <w:numPr>
                <w:ilvl w:val="0"/>
                <w:numId w:val="7"/>
              </w:numPr>
              <w:spacing w:before="60" w:after="60"/>
              <w:rPr>
                <w:rFonts w:ascii="Times New Roman" w:hAnsi="Times New Roman"/>
                <w:sz w:val="24"/>
                <w:szCs w:val="24"/>
              </w:rPr>
            </w:pPr>
            <w:r>
              <w:rPr>
                <w:rFonts w:ascii="Times New Roman" w:hAnsi="Times New Roman"/>
                <w:sz w:val="24"/>
                <w:szCs w:val="24"/>
              </w:rPr>
              <w:t>2021 г. – 0,0 тыс. рублей</w:t>
            </w:r>
          </w:p>
          <w:p w:rsidR="00034B3E" w:rsidRPr="00D2528B" w:rsidRDefault="00034B3E" w:rsidP="00034B3E">
            <w:pPr>
              <w:spacing w:before="60" w:after="60"/>
              <w:rPr>
                <w:rFonts w:ascii="Times New Roman" w:hAnsi="Times New Roman"/>
                <w:sz w:val="24"/>
                <w:szCs w:val="24"/>
              </w:rPr>
            </w:pPr>
            <w:r w:rsidRPr="00D2528B">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034B3E" w:rsidRPr="00D2528B"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t>федеральный бюджет – 0,0 тыс. рублей;</w:t>
            </w:r>
          </w:p>
          <w:p w:rsidR="00034B3E" w:rsidRPr="00D2528B"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t>республиканский бюджет Республики Коми – 0,0 тыс. рублей;</w:t>
            </w:r>
          </w:p>
          <w:p w:rsidR="00034B3E" w:rsidRPr="00D2528B" w:rsidRDefault="00034B3E" w:rsidP="003E3AD4">
            <w:pPr>
              <w:pStyle w:val="a4"/>
              <w:numPr>
                <w:ilvl w:val="0"/>
                <w:numId w:val="7"/>
              </w:numPr>
              <w:spacing w:before="60" w:after="60"/>
              <w:rPr>
                <w:rFonts w:ascii="Times New Roman" w:hAnsi="Times New Roman"/>
                <w:sz w:val="24"/>
                <w:szCs w:val="24"/>
              </w:rPr>
            </w:pPr>
            <w:r w:rsidRPr="00D2528B">
              <w:rPr>
                <w:rFonts w:ascii="Times New Roman" w:hAnsi="Times New Roman"/>
                <w:sz w:val="24"/>
                <w:szCs w:val="24"/>
              </w:rPr>
              <w:lastRenderedPageBreak/>
              <w:t xml:space="preserve">государственные внебюджетные фонды </w:t>
            </w:r>
            <w:r w:rsidRPr="00D2528B">
              <w:rPr>
                <w:rFonts w:ascii="Times New Roman" w:hAnsi="Times New Roman"/>
                <w:sz w:val="24"/>
                <w:szCs w:val="24"/>
              </w:rPr>
              <w:noBreakHyphen/>
              <w:t>0,0 тыс. рублей;</w:t>
            </w:r>
          </w:p>
          <w:p w:rsidR="00AC37A1" w:rsidRPr="00D2528B" w:rsidRDefault="00034B3E" w:rsidP="00034B3E">
            <w:pPr>
              <w:pStyle w:val="a4"/>
              <w:spacing w:before="60" w:after="60"/>
              <w:rPr>
                <w:rFonts w:ascii="Times New Roman" w:hAnsi="Times New Roman"/>
                <w:sz w:val="24"/>
                <w:szCs w:val="24"/>
              </w:rPr>
            </w:pPr>
            <w:r w:rsidRPr="00D2528B">
              <w:rPr>
                <w:rFonts w:ascii="Times New Roman" w:hAnsi="Times New Roman"/>
                <w:sz w:val="24"/>
                <w:szCs w:val="24"/>
              </w:rPr>
              <w:t>средства от приносящей доход деятельности –0,0 тыс. рублей</w:t>
            </w:r>
          </w:p>
        </w:tc>
      </w:tr>
      <w:tr w:rsidR="00AC37A1" w:rsidRPr="00391B5D" w:rsidTr="00F11608">
        <w:trPr>
          <w:jc w:val="center"/>
        </w:trPr>
        <w:tc>
          <w:tcPr>
            <w:tcW w:w="2376" w:type="dxa"/>
          </w:tcPr>
          <w:p w:rsidR="00AC37A1" w:rsidRPr="00391B5D" w:rsidRDefault="00AC37A1" w:rsidP="00F11608">
            <w:pPr>
              <w:spacing w:before="60" w:after="60"/>
              <w:rPr>
                <w:rFonts w:ascii="Times New Roman" w:hAnsi="Times New Roman"/>
                <w:sz w:val="24"/>
                <w:szCs w:val="24"/>
              </w:rPr>
            </w:pPr>
            <w:r w:rsidRPr="00391B5D">
              <w:rPr>
                <w:rFonts w:ascii="Times New Roman" w:hAnsi="Times New Roman"/>
                <w:sz w:val="24"/>
                <w:szCs w:val="24"/>
              </w:rPr>
              <w:lastRenderedPageBreak/>
              <w:t>Ожидаемые конечные результаты реализации Программы</w:t>
            </w:r>
          </w:p>
          <w:p w:rsidR="00AC37A1" w:rsidRPr="00391B5D" w:rsidRDefault="00AC37A1" w:rsidP="00E7735F">
            <w:pPr>
              <w:spacing w:before="60" w:after="60"/>
              <w:rPr>
                <w:rFonts w:ascii="Times New Roman" w:hAnsi="Times New Roman"/>
                <w:sz w:val="24"/>
                <w:szCs w:val="24"/>
              </w:rPr>
            </w:pPr>
            <w:r w:rsidRPr="00391B5D">
              <w:rPr>
                <w:rFonts w:ascii="Times New Roman" w:hAnsi="Times New Roman"/>
                <w:sz w:val="24"/>
                <w:szCs w:val="24"/>
              </w:rPr>
              <w:t>(показатели конечного результата подпрограммы)</w:t>
            </w:r>
          </w:p>
        </w:tc>
        <w:tc>
          <w:tcPr>
            <w:tcW w:w="7195" w:type="dxa"/>
          </w:tcPr>
          <w:p w:rsidR="00AC37A1" w:rsidRPr="00391B5D" w:rsidRDefault="00AC37A1" w:rsidP="00F11608">
            <w:pPr>
              <w:spacing w:before="60" w:after="60"/>
              <w:rPr>
                <w:rFonts w:ascii="Times New Roman" w:hAnsi="Times New Roman"/>
                <w:sz w:val="24"/>
                <w:szCs w:val="24"/>
                <w:u w:val="single"/>
              </w:rPr>
            </w:pPr>
            <w:r w:rsidRPr="00391B5D">
              <w:rPr>
                <w:rFonts w:ascii="Times New Roman" w:hAnsi="Times New Roman"/>
                <w:sz w:val="24"/>
                <w:szCs w:val="24"/>
                <w:u w:val="single"/>
              </w:rPr>
              <w:t>Качественные:</w:t>
            </w:r>
          </w:p>
          <w:p w:rsidR="00AC37A1" w:rsidRPr="00391B5D" w:rsidRDefault="00AC37A1" w:rsidP="00B97BCA">
            <w:pPr>
              <w:spacing w:before="60" w:after="60"/>
              <w:rPr>
                <w:rFonts w:ascii="Times New Roman" w:hAnsi="Times New Roman"/>
                <w:sz w:val="24"/>
                <w:szCs w:val="24"/>
              </w:rPr>
            </w:pPr>
            <w:r w:rsidRPr="00391B5D">
              <w:rPr>
                <w:rFonts w:ascii="Times New Roman" w:hAnsi="Times New Roman"/>
                <w:sz w:val="24"/>
                <w:szCs w:val="24"/>
              </w:rPr>
              <w:t>Повышение инвестиционной активности в отрасли и развитие инфраструктуры отрасли.</w:t>
            </w:r>
          </w:p>
          <w:p w:rsidR="00AC37A1" w:rsidRPr="00391B5D" w:rsidRDefault="00AC37A1" w:rsidP="00F11608">
            <w:pPr>
              <w:spacing w:before="60" w:after="60"/>
              <w:rPr>
                <w:rFonts w:ascii="Times New Roman" w:hAnsi="Times New Roman"/>
                <w:sz w:val="24"/>
                <w:szCs w:val="24"/>
                <w:u w:val="single"/>
              </w:rPr>
            </w:pPr>
            <w:r w:rsidRPr="00391B5D">
              <w:rPr>
                <w:rFonts w:ascii="Times New Roman" w:hAnsi="Times New Roman"/>
                <w:sz w:val="24"/>
                <w:szCs w:val="24"/>
                <w:u w:val="single"/>
              </w:rPr>
              <w:t>Количественные:</w:t>
            </w:r>
          </w:p>
          <w:p w:rsidR="00AC37A1" w:rsidRPr="00391B5D" w:rsidRDefault="00AC37A1" w:rsidP="00F11608">
            <w:pPr>
              <w:spacing w:before="60" w:after="60"/>
              <w:rPr>
                <w:rFonts w:ascii="Times New Roman" w:hAnsi="Times New Roman"/>
                <w:sz w:val="24"/>
                <w:szCs w:val="24"/>
              </w:rPr>
            </w:pPr>
            <w:r w:rsidRPr="00391B5D">
              <w:rPr>
                <w:rFonts w:ascii="Times New Roman" w:hAnsi="Times New Roman"/>
                <w:sz w:val="24"/>
                <w:szCs w:val="24"/>
              </w:rPr>
              <w:t>Реал</w:t>
            </w:r>
            <w:r w:rsidR="003209BB">
              <w:rPr>
                <w:rFonts w:ascii="Times New Roman" w:hAnsi="Times New Roman"/>
                <w:sz w:val="24"/>
                <w:szCs w:val="24"/>
              </w:rPr>
              <w:t>изация программы позволит к 2021</w:t>
            </w:r>
            <w:r w:rsidRPr="00391B5D">
              <w:rPr>
                <w:rFonts w:ascii="Times New Roman" w:hAnsi="Times New Roman"/>
                <w:sz w:val="24"/>
                <w:szCs w:val="24"/>
              </w:rPr>
              <w:t xml:space="preserve"> г. достичь следующих показателей:</w:t>
            </w:r>
          </w:p>
          <w:p w:rsidR="00AC37A1" w:rsidRPr="00391B5D" w:rsidRDefault="00AC37A1" w:rsidP="003E3AD4">
            <w:pPr>
              <w:pStyle w:val="a4"/>
              <w:numPr>
                <w:ilvl w:val="0"/>
                <w:numId w:val="7"/>
              </w:numPr>
              <w:spacing w:before="60" w:after="60"/>
              <w:ind w:left="714" w:hanging="357"/>
              <w:contextualSpacing w:val="0"/>
              <w:rPr>
                <w:rFonts w:ascii="Times New Roman" w:hAnsi="Times New Roman"/>
                <w:sz w:val="24"/>
                <w:szCs w:val="24"/>
              </w:rPr>
            </w:pPr>
            <w:r w:rsidRPr="00391B5D">
              <w:rPr>
                <w:rFonts w:ascii="Times New Roman" w:hAnsi="Times New Roman"/>
                <w:sz w:val="24"/>
                <w:szCs w:val="24"/>
              </w:rPr>
              <w:t xml:space="preserve">индекс обработки древесины и производства изделий из дерева </w:t>
            </w:r>
            <w:r w:rsidRPr="00391B5D">
              <w:rPr>
                <w:rFonts w:ascii="Times New Roman" w:hAnsi="Times New Roman"/>
                <w:sz w:val="24"/>
                <w:szCs w:val="24"/>
              </w:rPr>
              <w:noBreakHyphen/>
            </w:r>
            <w:r>
              <w:rPr>
                <w:rFonts w:ascii="Times New Roman" w:hAnsi="Times New Roman"/>
                <w:sz w:val="24"/>
                <w:szCs w:val="24"/>
              </w:rPr>
              <w:t>200,0</w:t>
            </w:r>
            <w:r w:rsidRPr="00391B5D">
              <w:rPr>
                <w:rFonts w:ascii="Times New Roman" w:hAnsi="Times New Roman"/>
                <w:sz w:val="24"/>
                <w:szCs w:val="24"/>
              </w:rPr>
              <w:t>% к предыдущему году;</w:t>
            </w:r>
          </w:p>
          <w:p w:rsidR="00AC37A1" w:rsidRPr="00391B5D" w:rsidRDefault="00AC37A1" w:rsidP="003E3AD4">
            <w:pPr>
              <w:pStyle w:val="a4"/>
              <w:numPr>
                <w:ilvl w:val="0"/>
                <w:numId w:val="7"/>
              </w:numPr>
              <w:spacing w:before="60" w:after="60"/>
              <w:contextualSpacing w:val="0"/>
              <w:rPr>
                <w:rFonts w:ascii="Times New Roman" w:hAnsi="Times New Roman"/>
                <w:sz w:val="24"/>
                <w:szCs w:val="24"/>
              </w:rPr>
            </w:pPr>
            <w:r w:rsidRPr="00391B5D">
              <w:rPr>
                <w:rFonts w:ascii="Times New Roman" w:hAnsi="Times New Roman"/>
                <w:sz w:val="24"/>
                <w:szCs w:val="24"/>
              </w:rPr>
              <w:t xml:space="preserve">уровень производства необработанной древесины </w:t>
            </w:r>
            <w:r w:rsidRPr="00391B5D">
              <w:rPr>
                <w:rFonts w:ascii="Times New Roman" w:hAnsi="Times New Roman"/>
                <w:sz w:val="24"/>
                <w:szCs w:val="24"/>
              </w:rPr>
              <w:noBreakHyphen/>
            </w:r>
            <w:r>
              <w:rPr>
                <w:rFonts w:ascii="Times New Roman" w:hAnsi="Times New Roman"/>
                <w:sz w:val="24"/>
                <w:szCs w:val="24"/>
              </w:rPr>
              <w:t>15</w:t>
            </w:r>
            <w:r w:rsidRPr="00391B5D">
              <w:rPr>
                <w:rFonts w:ascii="Times New Roman" w:hAnsi="Times New Roman"/>
                <w:sz w:val="24"/>
                <w:szCs w:val="24"/>
              </w:rPr>
              <w:t>% к предыдущему году.</w:t>
            </w:r>
          </w:p>
        </w:tc>
      </w:tr>
    </w:tbl>
    <w:p w:rsidR="00AC37A1" w:rsidRPr="00391B5D" w:rsidRDefault="00AC37A1" w:rsidP="00332424">
      <w:pPr>
        <w:pStyle w:val="a4"/>
        <w:tabs>
          <w:tab w:val="left" w:pos="426"/>
        </w:tabs>
        <w:spacing w:after="200"/>
        <w:ind w:left="0"/>
        <w:contextualSpacing w:val="0"/>
        <w:jc w:val="both"/>
        <w:rPr>
          <w:rFonts w:ascii="Times New Roman" w:hAnsi="Times New Roman"/>
          <w:sz w:val="28"/>
          <w:szCs w:val="28"/>
        </w:rPr>
      </w:pPr>
    </w:p>
    <w:p w:rsidR="00AC37A1" w:rsidRPr="005C2AF3" w:rsidRDefault="00AC37A1" w:rsidP="003E3AD4">
      <w:pPr>
        <w:pStyle w:val="11"/>
        <w:numPr>
          <w:ilvl w:val="0"/>
          <w:numId w:val="17"/>
        </w:numPr>
        <w:ind w:left="0" w:firstLine="0"/>
        <w:rPr>
          <w:rFonts w:ascii="Times New Roman" w:hAnsi="Times New Roman"/>
        </w:rPr>
      </w:pPr>
      <w:r w:rsidRPr="005C2AF3">
        <w:rPr>
          <w:rFonts w:ascii="Times New Roman" w:hAnsi="Times New Roman"/>
        </w:rPr>
        <w:t>Характеристика сферы реализации подпрограммы</w:t>
      </w:r>
    </w:p>
    <w:p w:rsidR="00AC37A1" w:rsidRPr="00391B5D" w:rsidRDefault="00AC37A1" w:rsidP="007740A1">
      <w:pPr>
        <w:rPr>
          <w:rFonts w:ascii="Times New Roman" w:hAnsi="Times New Roman"/>
        </w:rPr>
      </w:pPr>
    </w:p>
    <w:p w:rsidR="00AC37A1" w:rsidRPr="00B53A03" w:rsidRDefault="00AC37A1" w:rsidP="00B53A03">
      <w:pPr>
        <w:pStyle w:val="2"/>
        <w:jc w:val="left"/>
        <w:rPr>
          <w:b/>
        </w:rPr>
      </w:pPr>
      <w:r w:rsidRPr="00B53A03">
        <w:rPr>
          <w:b/>
        </w:rPr>
        <w:t>Текущая характеристика отрасли</w:t>
      </w:r>
    </w:p>
    <w:p w:rsidR="00AC37A1" w:rsidRPr="00391B5D" w:rsidRDefault="00AC37A1" w:rsidP="000060FF">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Усть-Куломский район является одним из самых обеспеченных лесными ресурсами районов Республики Коми. По характеру растительности район относится к подзоне средней тайги. Лесные ресурсы  района сосредоточены в лесных массивах Лесами и кустарниками занято 92,1% территории района. Преобладают хвойные леса, среди которых основными являются ель и сосна. Березово-еловые леса с примесью сосны, осины, лиственницы и пихты распространены на увлажненных суглинках и супесчаных почвах. На сухих песчаных водоразделах произрастает чистый сосновый лес. На месте гарей и вырубок растут березовые леса. Леса сосредоточены в четырех лесничествах:</w:t>
      </w:r>
    </w:p>
    <w:p w:rsidR="00AC37A1" w:rsidRPr="00391B5D" w:rsidRDefault="00AC37A1" w:rsidP="003E3AD4">
      <w:pPr>
        <w:pStyle w:val="a4"/>
        <w:numPr>
          <w:ilvl w:val="1"/>
          <w:numId w:val="41"/>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ГУ РК«Усть-Куломское</w:t>
      </w:r>
      <w:r w:rsidR="003209BB">
        <w:rPr>
          <w:rFonts w:ascii="Times New Roman" w:hAnsi="Times New Roman"/>
          <w:sz w:val="28"/>
          <w:szCs w:val="28"/>
        </w:rPr>
        <w:t xml:space="preserve"> </w:t>
      </w:r>
      <w:r w:rsidRPr="00391B5D">
        <w:rPr>
          <w:rFonts w:ascii="Times New Roman" w:hAnsi="Times New Roman"/>
          <w:sz w:val="28"/>
          <w:szCs w:val="28"/>
        </w:rPr>
        <w:t>лесничество»;</w:t>
      </w:r>
    </w:p>
    <w:p w:rsidR="00AC37A1" w:rsidRPr="00391B5D" w:rsidRDefault="00AC37A1" w:rsidP="003E3AD4">
      <w:pPr>
        <w:pStyle w:val="a4"/>
        <w:numPr>
          <w:ilvl w:val="1"/>
          <w:numId w:val="41"/>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ГУ РК «Помоздинское лесничество»;</w:t>
      </w:r>
    </w:p>
    <w:p w:rsidR="00AC37A1" w:rsidRPr="00391B5D" w:rsidRDefault="00AC37A1" w:rsidP="003E3AD4">
      <w:pPr>
        <w:pStyle w:val="a4"/>
        <w:numPr>
          <w:ilvl w:val="1"/>
          <w:numId w:val="41"/>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ГУ РК «Пруптское лесничество»;</w:t>
      </w:r>
    </w:p>
    <w:p w:rsidR="00AC37A1" w:rsidRPr="00391B5D" w:rsidRDefault="00AC37A1" w:rsidP="003E3AD4">
      <w:pPr>
        <w:pStyle w:val="a4"/>
        <w:numPr>
          <w:ilvl w:val="1"/>
          <w:numId w:val="41"/>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ГУ РК «Усть-Немское</w:t>
      </w:r>
      <w:r w:rsidR="001D0B87">
        <w:rPr>
          <w:rFonts w:ascii="Times New Roman" w:hAnsi="Times New Roman"/>
          <w:sz w:val="28"/>
          <w:szCs w:val="28"/>
        </w:rPr>
        <w:t xml:space="preserve"> </w:t>
      </w:r>
      <w:r w:rsidRPr="00391B5D">
        <w:rPr>
          <w:rFonts w:ascii="Times New Roman" w:hAnsi="Times New Roman"/>
          <w:sz w:val="28"/>
          <w:szCs w:val="28"/>
        </w:rPr>
        <w:t>лесничество».</w:t>
      </w:r>
    </w:p>
    <w:p w:rsidR="00AC37A1" w:rsidRPr="00391B5D" w:rsidRDefault="00AC37A1" w:rsidP="000060FF">
      <w:pPr>
        <w:pStyle w:val="a4"/>
        <w:tabs>
          <w:tab w:val="left" w:pos="426"/>
        </w:tabs>
        <w:spacing w:after="200"/>
        <w:ind w:left="0"/>
        <w:contextualSpacing w:val="0"/>
        <w:jc w:val="both"/>
        <w:rPr>
          <w:rFonts w:ascii="Times New Roman" w:hAnsi="Times New Roman"/>
          <w:sz w:val="24"/>
          <w:szCs w:val="28"/>
        </w:rPr>
      </w:pPr>
    </w:p>
    <w:p w:rsidR="00AC37A1" w:rsidRPr="00391B5D" w:rsidRDefault="00AC37A1" w:rsidP="000060FF">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Таблица19. Характеристика лесных ресурсов</w:t>
      </w:r>
    </w:p>
    <w:tbl>
      <w:tblPr>
        <w:tblW w:w="0" w:type="auto"/>
        <w:tblLook w:val="00A0"/>
      </w:tblPr>
      <w:tblGrid>
        <w:gridCol w:w="817"/>
        <w:gridCol w:w="5563"/>
        <w:gridCol w:w="3191"/>
      </w:tblGrid>
      <w:tr w:rsidR="00AC37A1" w:rsidRPr="00391B5D" w:rsidTr="001018EC">
        <w:tc>
          <w:tcPr>
            <w:tcW w:w="817" w:type="dxa"/>
            <w:vAlign w:val="center"/>
          </w:tcPr>
          <w:p w:rsidR="00AC37A1" w:rsidRPr="00391B5D" w:rsidRDefault="00AC37A1" w:rsidP="001018EC">
            <w:pPr>
              <w:pStyle w:val="a4"/>
              <w:tabs>
                <w:tab w:val="left" w:pos="426"/>
              </w:tabs>
              <w:spacing w:before="60" w:after="60"/>
              <w:ind w:left="0"/>
              <w:contextualSpacing w:val="0"/>
              <w:jc w:val="center"/>
              <w:rPr>
                <w:rFonts w:ascii="Times New Roman" w:hAnsi="Times New Roman"/>
                <w:b/>
                <w:sz w:val="24"/>
                <w:szCs w:val="28"/>
              </w:rPr>
            </w:pPr>
            <w:r w:rsidRPr="00391B5D">
              <w:rPr>
                <w:rFonts w:ascii="Times New Roman" w:hAnsi="Times New Roman"/>
                <w:b/>
                <w:sz w:val="24"/>
                <w:szCs w:val="28"/>
              </w:rPr>
              <w:t>№ п/п</w:t>
            </w:r>
          </w:p>
        </w:tc>
        <w:tc>
          <w:tcPr>
            <w:tcW w:w="5563" w:type="dxa"/>
            <w:vAlign w:val="center"/>
          </w:tcPr>
          <w:p w:rsidR="00AC37A1" w:rsidRPr="00391B5D" w:rsidRDefault="00AC37A1" w:rsidP="001018EC">
            <w:pPr>
              <w:pStyle w:val="a4"/>
              <w:tabs>
                <w:tab w:val="left" w:pos="426"/>
              </w:tabs>
              <w:spacing w:before="60" w:after="60"/>
              <w:ind w:left="0"/>
              <w:contextualSpacing w:val="0"/>
              <w:jc w:val="center"/>
              <w:rPr>
                <w:rFonts w:ascii="Times New Roman" w:hAnsi="Times New Roman"/>
                <w:b/>
                <w:sz w:val="24"/>
                <w:szCs w:val="28"/>
              </w:rPr>
            </w:pPr>
            <w:r w:rsidRPr="00391B5D">
              <w:rPr>
                <w:rFonts w:ascii="Times New Roman" w:hAnsi="Times New Roman"/>
                <w:b/>
                <w:sz w:val="24"/>
                <w:szCs w:val="28"/>
              </w:rPr>
              <w:t>Наименование</w:t>
            </w:r>
          </w:p>
        </w:tc>
        <w:tc>
          <w:tcPr>
            <w:tcW w:w="3191" w:type="dxa"/>
            <w:vAlign w:val="center"/>
          </w:tcPr>
          <w:p w:rsidR="00AC37A1" w:rsidRPr="00391B5D" w:rsidRDefault="00AC37A1" w:rsidP="001018EC">
            <w:pPr>
              <w:pStyle w:val="a4"/>
              <w:tabs>
                <w:tab w:val="left" w:pos="426"/>
              </w:tabs>
              <w:spacing w:before="60" w:after="60"/>
              <w:ind w:left="0"/>
              <w:contextualSpacing w:val="0"/>
              <w:jc w:val="center"/>
              <w:rPr>
                <w:rFonts w:ascii="Times New Roman" w:hAnsi="Times New Roman"/>
                <w:b/>
                <w:sz w:val="24"/>
                <w:szCs w:val="28"/>
              </w:rPr>
            </w:pPr>
            <w:r w:rsidRPr="00391B5D">
              <w:rPr>
                <w:rFonts w:ascii="Times New Roman" w:hAnsi="Times New Roman"/>
                <w:b/>
                <w:sz w:val="24"/>
                <w:szCs w:val="28"/>
              </w:rPr>
              <w:t>Значение</w:t>
            </w:r>
          </w:p>
        </w:tc>
      </w:tr>
      <w:tr w:rsidR="00AC37A1" w:rsidRPr="00391B5D" w:rsidTr="001018EC">
        <w:tc>
          <w:tcPr>
            <w:tcW w:w="817" w:type="dxa"/>
            <w:vAlign w:val="center"/>
          </w:tcPr>
          <w:p w:rsidR="00AC37A1" w:rsidRPr="00391B5D" w:rsidRDefault="00AC37A1" w:rsidP="001018EC">
            <w:pPr>
              <w:pStyle w:val="a4"/>
              <w:tabs>
                <w:tab w:val="left" w:pos="426"/>
              </w:tabs>
              <w:spacing w:before="60" w:after="60"/>
              <w:ind w:left="0"/>
              <w:contextualSpacing w:val="0"/>
              <w:jc w:val="center"/>
              <w:rPr>
                <w:rFonts w:ascii="Times New Roman" w:hAnsi="Times New Roman"/>
                <w:sz w:val="24"/>
                <w:szCs w:val="28"/>
              </w:rPr>
            </w:pPr>
            <w:r w:rsidRPr="00391B5D">
              <w:rPr>
                <w:rFonts w:ascii="Times New Roman" w:hAnsi="Times New Roman"/>
                <w:sz w:val="24"/>
                <w:szCs w:val="28"/>
              </w:rPr>
              <w:t>1</w:t>
            </w:r>
          </w:p>
        </w:tc>
        <w:tc>
          <w:tcPr>
            <w:tcW w:w="5563" w:type="dxa"/>
            <w:vAlign w:val="center"/>
          </w:tcPr>
          <w:p w:rsidR="00AC37A1" w:rsidRPr="00391B5D" w:rsidRDefault="00AC37A1" w:rsidP="001018EC">
            <w:pPr>
              <w:pStyle w:val="a4"/>
              <w:tabs>
                <w:tab w:val="left" w:pos="426"/>
              </w:tabs>
              <w:spacing w:before="60" w:after="60"/>
              <w:ind w:left="0"/>
              <w:contextualSpacing w:val="0"/>
              <w:rPr>
                <w:rFonts w:ascii="Times New Roman" w:hAnsi="Times New Roman"/>
                <w:sz w:val="24"/>
                <w:szCs w:val="28"/>
              </w:rPr>
            </w:pPr>
            <w:r w:rsidRPr="00391B5D">
              <w:rPr>
                <w:rFonts w:ascii="Times New Roman" w:hAnsi="Times New Roman"/>
                <w:sz w:val="24"/>
                <w:szCs w:val="28"/>
              </w:rPr>
              <w:t>Общая площадь земель лесного фонда, тыс.Га</w:t>
            </w:r>
          </w:p>
        </w:tc>
        <w:tc>
          <w:tcPr>
            <w:tcW w:w="3191" w:type="dxa"/>
            <w:vAlign w:val="center"/>
          </w:tcPr>
          <w:p w:rsidR="00AC37A1" w:rsidRPr="00391B5D" w:rsidRDefault="00AC37A1" w:rsidP="001018EC">
            <w:pPr>
              <w:pStyle w:val="a4"/>
              <w:tabs>
                <w:tab w:val="left" w:pos="426"/>
              </w:tabs>
              <w:spacing w:before="60" w:after="60"/>
              <w:ind w:left="0"/>
              <w:contextualSpacing w:val="0"/>
              <w:jc w:val="center"/>
              <w:rPr>
                <w:rFonts w:ascii="Times New Roman" w:hAnsi="Times New Roman"/>
                <w:sz w:val="24"/>
                <w:szCs w:val="28"/>
              </w:rPr>
            </w:pPr>
            <w:r w:rsidRPr="00391B5D">
              <w:rPr>
                <w:rFonts w:ascii="Times New Roman" w:hAnsi="Times New Roman"/>
                <w:sz w:val="24"/>
                <w:szCs w:val="28"/>
              </w:rPr>
              <w:t>2 559,5</w:t>
            </w:r>
          </w:p>
        </w:tc>
      </w:tr>
      <w:tr w:rsidR="00AC37A1" w:rsidRPr="00391B5D" w:rsidTr="001018EC">
        <w:tc>
          <w:tcPr>
            <w:tcW w:w="817" w:type="dxa"/>
            <w:vAlign w:val="center"/>
          </w:tcPr>
          <w:p w:rsidR="00AC37A1" w:rsidRPr="00391B5D" w:rsidRDefault="00AC37A1" w:rsidP="001018EC">
            <w:pPr>
              <w:pStyle w:val="a4"/>
              <w:tabs>
                <w:tab w:val="left" w:pos="426"/>
              </w:tabs>
              <w:spacing w:before="60" w:after="60"/>
              <w:ind w:left="0"/>
              <w:contextualSpacing w:val="0"/>
              <w:jc w:val="center"/>
              <w:rPr>
                <w:rFonts w:ascii="Times New Roman" w:hAnsi="Times New Roman"/>
                <w:sz w:val="24"/>
                <w:szCs w:val="28"/>
              </w:rPr>
            </w:pPr>
            <w:r w:rsidRPr="00391B5D">
              <w:rPr>
                <w:rFonts w:ascii="Times New Roman" w:hAnsi="Times New Roman"/>
                <w:sz w:val="24"/>
                <w:szCs w:val="28"/>
              </w:rPr>
              <w:t>2</w:t>
            </w:r>
          </w:p>
        </w:tc>
        <w:tc>
          <w:tcPr>
            <w:tcW w:w="5563" w:type="dxa"/>
            <w:vAlign w:val="center"/>
          </w:tcPr>
          <w:p w:rsidR="00AC37A1" w:rsidRPr="00391B5D" w:rsidRDefault="00AC37A1" w:rsidP="001018EC">
            <w:pPr>
              <w:pStyle w:val="a4"/>
              <w:tabs>
                <w:tab w:val="left" w:pos="426"/>
              </w:tabs>
              <w:spacing w:before="60" w:after="60"/>
              <w:ind w:left="0"/>
              <w:contextualSpacing w:val="0"/>
              <w:rPr>
                <w:rFonts w:ascii="Times New Roman" w:hAnsi="Times New Roman"/>
                <w:sz w:val="24"/>
                <w:szCs w:val="28"/>
              </w:rPr>
            </w:pPr>
            <w:r w:rsidRPr="00391B5D">
              <w:rPr>
                <w:rFonts w:ascii="Times New Roman" w:hAnsi="Times New Roman"/>
                <w:sz w:val="24"/>
                <w:szCs w:val="28"/>
              </w:rPr>
              <w:t>Площадь покрытая лесом, тыс.Га</w:t>
            </w:r>
          </w:p>
        </w:tc>
        <w:tc>
          <w:tcPr>
            <w:tcW w:w="3191" w:type="dxa"/>
            <w:vAlign w:val="center"/>
          </w:tcPr>
          <w:p w:rsidR="00AC37A1" w:rsidRPr="00391B5D" w:rsidRDefault="00AC37A1" w:rsidP="001018EC">
            <w:pPr>
              <w:pStyle w:val="a4"/>
              <w:tabs>
                <w:tab w:val="left" w:pos="426"/>
              </w:tabs>
              <w:spacing w:before="60" w:after="60"/>
              <w:ind w:left="0"/>
              <w:contextualSpacing w:val="0"/>
              <w:jc w:val="center"/>
              <w:rPr>
                <w:rFonts w:ascii="Times New Roman" w:hAnsi="Times New Roman"/>
                <w:sz w:val="24"/>
                <w:szCs w:val="28"/>
              </w:rPr>
            </w:pPr>
            <w:r w:rsidRPr="00391B5D">
              <w:rPr>
                <w:rFonts w:ascii="Times New Roman" w:hAnsi="Times New Roman"/>
                <w:sz w:val="24"/>
                <w:szCs w:val="28"/>
              </w:rPr>
              <w:t>2 356,5</w:t>
            </w:r>
          </w:p>
        </w:tc>
      </w:tr>
      <w:tr w:rsidR="00AC37A1" w:rsidRPr="00391B5D" w:rsidTr="001018EC">
        <w:tc>
          <w:tcPr>
            <w:tcW w:w="817" w:type="dxa"/>
            <w:vAlign w:val="center"/>
          </w:tcPr>
          <w:p w:rsidR="00AC37A1" w:rsidRPr="00391B5D" w:rsidRDefault="00AC37A1" w:rsidP="001018EC">
            <w:pPr>
              <w:pStyle w:val="a4"/>
              <w:tabs>
                <w:tab w:val="left" w:pos="426"/>
              </w:tabs>
              <w:spacing w:before="60" w:after="60"/>
              <w:ind w:left="0"/>
              <w:contextualSpacing w:val="0"/>
              <w:jc w:val="center"/>
              <w:rPr>
                <w:rFonts w:ascii="Times New Roman" w:hAnsi="Times New Roman"/>
                <w:sz w:val="24"/>
                <w:szCs w:val="28"/>
              </w:rPr>
            </w:pPr>
            <w:r w:rsidRPr="00391B5D">
              <w:rPr>
                <w:rFonts w:ascii="Times New Roman" w:hAnsi="Times New Roman"/>
                <w:sz w:val="24"/>
                <w:szCs w:val="28"/>
              </w:rPr>
              <w:t>3</w:t>
            </w:r>
          </w:p>
        </w:tc>
        <w:tc>
          <w:tcPr>
            <w:tcW w:w="5563" w:type="dxa"/>
            <w:vAlign w:val="center"/>
          </w:tcPr>
          <w:p w:rsidR="00AC37A1" w:rsidRPr="00391B5D" w:rsidRDefault="00AC37A1" w:rsidP="001018EC">
            <w:pPr>
              <w:pStyle w:val="a4"/>
              <w:tabs>
                <w:tab w:val="left" w:pos="426"/>
              </w:tabs>
              <w:spacing w:before="60" w:after="60"/>
              <w:ind w:left="0"/>
              <w:contextualSpacing w:val="0"/>
              <w:rPr>
                <w:rFonts w:ascii="Times New Roman" w:hAnsi="Times New Roman"/>
                <w:sz w:val="24"/>
                <w:szCs w:val="28"/>
              </w:rPr>
            </w:pPr>
            <w:r w:rsidRPr="00391B5D">
              <w:rPr>
                <w:rFonts w:ascii="Times New Roman" w:hAnsi="Times New Roman"/>
                <w:sz w:val="24"/>
                <w:szCs w:val="28"/>
              </w:rPr>
              <w:t>Лесистость, %</w:t>
            </w:r>
          </w:p>
        </w:tc>
        <w:tc>
          <w:tcPr>
            <w:tcW w:w="3191" w:type="dxa"/>
            <w:vAlign w:val="center"/>
          </w:tcPr>
          <w:p w:rsidR="00AC37A1" w:rsidRPr="00391B5D" w:rsidRDefault="00AC37A1" w:rsidP="001018EC">
            <w:pPr>
              <w:pStyle w:val="a4"/>
              <w:tabs>
                <w:tab w:val="left" w:pos="426"/>
              </w:tabs>
              <w:spacing w:before="60" w:after="60"/>
              <w:ind w:left="0"/>
              <w:contextualSpacing w:val="0"/>
              <w:jc w:val="center"/>
              <w:rPr>
                <w:rFonts w:ascii="Times New Roman" w:hAnsi="Times New Roman"/>
                <w:sz w:val="24"/>
                <w:szCs w:val="28"/>
              </w:rPr>
            </w:pPr>
            <w:r w:rsidRPr="00391B5D">
              <w:rPr>
                <w:rFonts w:ascii="Times New Roman" w:hAnsi="Times New Roman"/>
                <w:sz w:val="24"/>
                <w:szCs w:val="28"/>
              </w:rPr>
              <w:t>92,1</w:t>
            </w:r>
          </w:p>
        </w:tc>
      </w:tr>
    </w:tbl>
    <w:p w:rsidR="00AC37A1" w:rsidRPr="00391B5D" w:rsidRDefault="00AC37A1" w:rsidP="001018EC">
      <w:pPr>
        <w:pStyle w:val="a4"/>
        <w:tabs>
          <w:tab w:val="left" w:pos="426"/>
        </w:tabs>
        <w:spacing w:before="120" w:after="200"/>
        <w:ind w:left="0"/>
        <w:contextualSpacing w:val="0"/>
        <w:jc w:val="both"/>
        <w:rPr>
          <w:rFonts w:ascii="Times New Roman" w:hAnsi="Times New Roman"/>
          <w:sz w:val="28"/>
          <w:szCs w:val="28"/>
        </w:rPr>
      </w:pPr>
      <w:r w:rsidRPr="00391B5D">
        <w:rPr>
          <w:rFonts w:ascii="Times New Roman" w:hAnsi="Times New Roman"/>
          <w:sz w:val="24"/>
          <w:szCs w:val="28"/>
        </w:rPr>
        <w:lastRenderedPageBreak/>
        <w:t>Источник: данные Администрации МО МР «Усть-Куломский»</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 xml:space="preserve">Лесная промышленность является основой экономики муниципалитета. </w:t>
      </w:r>
    </w:p>
    <w:p w:rsidR="00AC37A1" w:rsidRPr="00E970A7" w:rsidRDefault="00AC37A1" w:rsidP="009B5199">
      <w:pPr>
        <w:pStyle w:val="a4"/>
        <w:tabs>
          <w:tab w:val="left" w:pos="426"/>
        </w:tabs>
        <w:spacing w:after="200"/>
        <w:ind w:left="0"/>
        <w:contextualSpacing w:val="0"/>
        <w:jc w:val="both"/>
        <w:rPr>
          <w:rFonts w:ascii="Times New Roman" w:hAnsi="Times New Roman"/>
          <w:sz w:val="28"/>
          <w:szCs w:val="28"/>
        </w:rPr>
      </w:pPr>
      <w:r w:rsidRPr="00E970A7">
        <w:rPr>
          <w:rFonts w:ascii="Times New Roman" w:hAnsi="Times New Roman"/>
          <w:sz w:val="28"/>
          <w:szCs w:val="28"/>
        </w:rPr>
        <w:t xml:space="preserve">Усть-Куломский район является основным поставщиком </w:t>
      </w:r>
      <w:r>
        <w:rPr>
          <w:rFonts w:ascii="Times New Roman" w:hAnsi="Times New Roman"/>
          <w:sz w:val="28"/>
          <w:szCs w:val="28"/>
        </w:rPr>
        <w:t>сырья для ОАО «</w:t>
      </w:r>
      <w:r w:rsidRPr="00E970A7">
        <w:rPr>
          <w:rFonts w:ascii="Times New Roman" w:hAnsi="Times New Roman"/>
          <w:sz w:val="28"/>
          <w:szCs w:val="28"/>
        </w:rPr>
        <w:t>Монди СЛПК</w:t>
      </w:r>
      <w:r>
        <w:rPr>
          <w:rFonts w:ascii="Times New Roman" w:hAnsi="Times New Roman"/>
          <w:sz w:val="28"/>
          <w:szCs w:val="28"/>
        </w:rPr>
        <w:t>»</w:t>
      </w:r>
      <w:r w:rsidRPr="00E970A7">
        <w:rPr>
          <w:rFonts w:ascii="Times New Roman" w:hAnsi="Times New Roman"/>
          <w:sz w:val="28"/>
          <w:szCs w:val="28"/>
        </w:rPr>
        <w:t xml:space="preserve">. На территории района промышленную деятельность осуществляют </w:t>
      </w:r>
      <w:r>
        <w:rPr>
          <w:rFonts w:ascii="Times New Roman" w:hAnsi="Times New Roman"/>
          <w:sz w:val="28"/>
          <w:szCs w:val="28"/>
        </w:rPr>
        <w:t>заготовительные предприятия и подрядные организации ОАО «</w:t>
      </w:r>
      <w:r w:rsidRPr="00E970A7">
        <w:rPr>
          <w:rFonts w:ascii="Times New Roman" w:hAnsi="Times New Roman"/>
          <w:sz w:val="28"/>
          <w:szCs w:val="28"/>
        </w:rPr>
        <w:t>Монди СЛПК</w:t>
      </w:r>
      <w:r>
        <w:rPr>
          <w:rFonts w:ascii="Times New Roman" w:hAnsi="Times New Roman"/>
          <w:sz w:val="28"/>
          <w:szCs w:val="28"/>
        </w:rPr>
        <w:t>»</w:t>
      </w:r>
      <w:r w:rsidRPr="00E970A7">
        <w:rPr>
          <w:rFonts w:ascii="Times New Roman" w:hAnsi="Times New Roman"/>
          <w:sz w:val="28"/>
          <w:szCs w:val="28"/>
        </w:rPr>
        <w:t>.</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Основными производителями пиломатериалов (обрезная дос</w:t>
      </w:r>
      <w:r>
        <w:rPr>
          <w:rFonts w:ascii="Times New Roman" w:hAnsi="Times New Roman"/>
          <w:sz w:val="28"/>
          <w:szCs w:val="28"/>
        </w:rPr>
        <w:t>ка, половая доска, вагонка и другая</w:t>
      </w:r>
      <w:r w:rsidRPr="00391B5D">
        <w:rPr>
          <w:rFonts w:ascii="Times New Roman" w:hAnsi="Times New Roman"/>
          <w:sz w:val="28"/>
          <w:szCs w:val="28"/>
        </w:rPr>
        <w:t xml:space="preserve"> продукция лесопиления) в районе являются субъекты малого и среднего предпринимательства на долю которых приходится 100%объемапроизведённой продукции. </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 xml:space="preserve">Динамика производства пиломатериалов за 2010-2012 г.г., тыс. куб. м. представлена на рисунке 1. </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p>
    <w:p w:rsidR="00AC37A1" w:rsidRPr="00391B5D" w:rsidRDefault="00AC37A1" w:rsidP="003F7DB7">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 xml:space="preserve">Рисунок </w:t>
      </w:r>
      <w:r>
        <w:rPr>
          <w:rFonts w:ascii="Times New Roman" w:hAnsi="Times New Roman"/>
          <w:sz w:val="24"/>
          <w:szCs w:val="28"/>
        </w:rPr>
        <w:t>7</w:t>
      </w:r>
      <w:r w:rsidRPr="00391B5D">
        <w:rPr>
          <w:rFonts w:ascii="Times New Roman" w:hAnsi="Times New Roman"/>
          <w:sz w:val="24"/>
          <w:szCs w:val="28"/>
        </w:rPr>
        <w:t>. Производство пиломатериалов в 2010-2012 гг.</w:t>
      </w:r>
    </w:p>
    <w:p w:rsidR="00AC37A1" w:rsidRPr="00391B5D" w:rsidRDefault="00DB31ED" w:rsidP="001217A6">
      <w:pPr>
        <w:pStyle w:val="a4"/>
        <w:tabs>
          <w:tab w:val="left" w:pos="426"/>
        </w:tabs>
        <w:spacing w:after="200"/>
        <w:ind w:left="0"/>
        <w:contextualSpacing w:val="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00675" cy="1828800"/>
            <wp:effectExtent l="0" t="0" r="0" b="0"/>
            <wp:docPr id="2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C37A1" w:rsidRPr="00391B5D" w:rsidRDefault="00AC37A1" w:rsidP="003F7DB7">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 xml:space="preserve">Источник: </w:t>
      </w:r>
      <w:r>
        <w:rPr>
          <w:rFonts w:ascii="Times New Roman" w:hAnsi="Times New Roman"/>
          <w:sz w:val="24"/>
          <w:szCs w:val="28"/>
        </w:rPr>
        <w:t>Территориальный орган Федеральной службы государственной статистики по Республике Коми</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 xml:space="preserve">Расчетная лесосека по району составляет 5,4 млн.куб.м. На данный момент в аренду закреплены участки лесного фонда общим объёмом 3,9млн.куб.м. освоено всего 973,8 тыс. куб.м. или 25% от арендуемых объемов. </w:t>
      </w:r>
    </w:p>
    <w:p w:rsidR="00AC37A1" w:rsidRPr="00E970A7" w:rsidRDefault="00AC37A1" w:rsidP="00C34A79">
      <w:pPr>
        <w:pStyle w:val="a4"/>
        <w:tabs>
          <w:tab w:val="left" w:pos="426"/>
        </w:tabs>
        <w:spacing w:after="200"/>
        <w:ind w:left="0"/>
        <w:contextualSpacing w:val="0"/>
        <w:jc w:val="both"/>
        <w:rPr>
          <w:rFonts w:ascii="Times New Roman" w:hAnsi="Times New Roman"/>
          <w:sz w:val="28"/>
          <w:szCs w:val="28"/>
        </w:rPr>
      </w:pPr>
      <w:r w:rsidRPr="00E970A7">
        <w:rPr>
          <w:rFonts w:ascii="Times New Roman" w:hAnsi="Times New Roman"/>
          <w:sz w:val="28"/>
          <w:szCs w:val="28"/>
        </w:rPr>
        <w:t>Основными арендаторами лесного фонда явля</w:t>
      </w:r>
      <w:r>
        <w:rPr>
          <w:rFonts w:ascii="Times New Roman" w:hAnsi="Times New Roman"/>
          <w:sz w:val="28"/>
          <w:szCs w:val="28"/>
        </w:rPr>
        <w:t>е</w:t>
      </w:r>
      <w:r w:rsidRPr="00E970A7">
        <w:rPr>
          <w:rFonts w:ascii="Times New Roman" w:hAnsi="Times New Roman"/>
          <w:sz w:val="28"/>
          <w:szCs w:val="28"/>
        </w:rPr>
        <w:t xml:space="preserve">тся </w:t>
      </w:r>
      <w:r>
        <w:rPr>
          <w:rFonts w:ascii="Times New Roman" w:hAnsi="Times New Roman"/>
          <w:sz w:val="28"/>
          <w:szCs w:val="28"/>
        </w:rPr>
        <w:t>ОАО «</w:t>
      </w:r>
      <w:r w:rsidRPr="00E970A7">
        <w:rPr>
          <w:rFonts w:ascii="Times New Roman" w:hAnsi="Times New Roman"/>
          <w:sz w:val="28"/>
          <w:szCs w:val="28"/>
        </w:rPr>
        <w:t>Монди СЛПК</w:t>
      </w:r>
      <w:r>
        <w:rPr>
          <w:rFonts w:ascii="Times New Roman" w:hAnsi="Times New Roman"/>
          <w:sz w:val="28"/>
          <w:szCs w:val="28"/>
        </w:rPr>
        <w:t>»,</w:t>
      </w:r>
      <w:r w:rsidRPr="00E970A7">
        <w:rPr>
          <w:rFonts w:ascii="Times New Roman" w:hAnsi="Times New Roman"/>
          <w:sz w:val="28"/>
          <w:szCs w:val="28"/>
        </w:rPr>
        <w:t xml:space="preserve"> доля котор</w:t>
      </w:r>
      <w:r>
        <w:rPr>
          <w:rFonts w:ascii="Times New Roman" w:hAnsi="Times New Roman"/>
          <w:sz w:val="28"/>
          <w:szCs w:val="28"/>
        </w:rPr>
        <w:t>ого</w:t>
      </w:r>
      <w:r w:rsidRPr="00E970A7">
        <w:rPr>
          <w:rFonts w:ascii="Times New Roman" w:hAnsi="Times New Roman"/>
          <w:sz w:val="28"/>
          <w:szCs w:val="28"/>
        </w:rPr>
        <w:t xml:space="preserve"> составляет </w:t>
      </w:r>
      <w:r>
        <w:rPr>
          <w:rFonts w:ascii="Times New Roman" w:hAnsi="Times New Roman"/>
          <w:sz w:val="28"/>
          <w:szCs w:val="28"/>
        </w:rPr>
        <w:t>51,5</w:t>
      </w:r>
      <w:r w:rsidRPr="00E970A7">
        <w:rPr>
          <w:rFonts w:ascii="Times New Roman" w:hAnsi="Times New Roman"/>
          <w:sz w:val="28"/>
          <w:szCs w:val="28"/>
        </w:rPr>
        <w:t xml:space="preserve">% </w:t>
      </w:r>
      <w:r>
        <w:rPr>
          <w:rFonts w:ascii="Times New Roman" w:hAnsi="Times New Roman"/>
          <w:sz w:val="28"/>
          <w:szCs w:val="28"/>
        </w:rPr>
        <w:t xml:space="preserve">в общем объеме аренды </w:t>
      </w:r>
      <w:r w:rsidRPr="00E970A7">
        <w:rPr>
          <w:rFonts w:ascii="Times New Roman" w:hAnsi="Times New Roman"/>
          <w:sz w:val="28"/>
          <w:szCs w:val="28"/>
        </w:rPr>
        <w:t xml:space="preserve">лесного фонда. </w:t>
      </w:r>
      <w:r>
        <w:rPr>
          <w:rFonts w:ascii="Times New Roman" w:hAnsi="Times New Roman"/>
          <w:sz w:val="28"/>
          <w:szCs w:val="28"/>
        </w:rPr>
        <w:t>При этом о</w:t>
      </w:r>
      <w:r w:rsidRPr="00E970A7">
        <w:rPr>
          <w:rFonts w:ascii="Times New Roman" w:hAnsi="Times New Roman"/>
          <w:sz w:val="28"/>
          <w:szCs w:val="28"/>
        </w:rPr>
        <w:t xml:space="preserve">своено за 2012 </w:t>
      </w:r>
      <w:r w:rsidRPr="00C34A79">
        <w:rPr>
          <w:rFonts w:ascii="Times New Roman" w:hAnsi="Times New Roman"/>
          <w:sz w:val="28"/>
          <w:szCs w:val="28"/>
        </w:rPr>
        <w:t>год всего 17,5%</w:t>
      </w:r>
      <w:r w:rsidRPr="00E970A7">
        <w:rPr>
          <w:rFonts w:ascii="Times New Roman" w:hAnsi="Times New Roman"/>
          <w:sz w:val="28"/>
          <w:szCs w:val="28"/>
        </w:rPr>
        <w:t xml:space="preserve"> от заявленной аренды</w:t>
      </w:r>
      <w:r>
        <w:rPr>
          <w:rFonts w:ascii="Times New Roman" w:hAnsi="Times New Roman"/>
          <w:sz w:val="28"/>
          <w:szCs w:val="28"/>
        </w:rPr>
        <w:t>.</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Динамика освоения участков лесного фонда, находящегося в аренде за 2010-2012 гг. представлена на рисунке 2.</w:t>
      </w:r>
    </w:p>
    <w:p w:rsidR="00AC37A1" w:rsidRDefault="00AC37A1" w:rsidP="00BE4963">
      <w:pPr>
        <w:pStyle w:val="a4"/>
        <w:tabs>
          <w:tab w:val="left" w:pos="426"/>
        </w:tabs>
        <w:spacing w:after="200"/>
        <w:ind w:left="0"/>
        <w:contextualSpacing w:val="0"/>
        <w:jc w:val="both"/>
        <w:rPr>
          <w:rFonts w:ascii="Times New Roman" w:hAnsi="Times New Roman"/>
          <w:sz w:val="24"/>
          <w:szCs w:val="28"/>
        </w:rPr>
      </w:pPr>
    </w:p>
    <w:p w:rsidR="00AC37A1" w:rsidRDefault="00AC37A1" w:rsidP="00BE4963">
      <w:pPr>
        <w:pStyle w:val="a4"/>
        <w:tabs>
          <w:tab w:val="left" w:pos="426"/>
        </w:tabs>
        <w:spacing w:after="200"/>
        <w:ind w:left="0"/>
        <w:contextualSpacing w:val="0"/>
        <w:jc w:val="both"/>
        <w:rPr>
          <w:rFonts w:ascii="Times New Roman" w:hAnsi="Times New Roman"/>
          <w:sz w:val="24"/>
          <w:szCs w:val="28"/>
        </w:rPr>
      </w:pPr>
    </w:p>
    <w:p w:rsidR="00AC37A1" w:rsidRDefault="00AC37A1" w:rsidP="00BE4963">
      <w:pPr>
        <w:pStyle w:val="a4"/>
        <w:tabs>
          <w:tab w:val="left" w:pos="426"/>
        </w:tabs>
        <w:spacing w:after="200"/>
        <w:ind w:left="0"/>
        <w:contextualSpacing w:val="0"/>
        <w:jc w:val="both"/>
        <w:rPr>
          <w:rFonts w:ascii="Times New Roman" w:hAnsi="Times New Roman"/>
          <w:sz w:val="24"/>
          <w:szCs w:val="28"/>
        </w:rPr>
      </w:pPr>
    </w:p>
    <w:p w:rsidR="00AC37A1" w:rsidRPr="00391B5D" w:rsidRDefault="00AC37A1" w:rsidP="00BE4963">
      <w:pPr>
        <w:pStyle w:val="a4"/>
        <w:tabs>
          <w:tab w:val="left" w:pos="426"/>
        </w:tabs>
        <w:spacing w:after="200"/>
        <w:ind w:left="0"/>
        <w:contextualSpacing w:val="0"/>
        <w:jc w:val="both"/>
        <w:rPr>
          <w:rFonts w:ascii="Times New Roman" w:hAnsi="Times New Roman"/>
          <w:sz w:val="24"/>
          <w:szCs w:val="28"/>
        </w:rPr>
      </w:pPr>
    </w:p>
    <w:p w:rsidR="00AC37A1" w:rsidRPr="00391B5D" w:rsidRDefault="00AC37A1" w:rsidP="00BE4963">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 xml:space="preserve">Рисунок </w:t>
      </w:r>
      <w:r>
        <w:rPr>
          <w:rFonts w:ascii="Times New Roman" w:hAnsi="Times New Roman"/>
          <w:sz w:val="24"/>
          <w:szCs w:val="28"/>
        </w:rPr>
        <w:t>8</w:t>
      </w:r>
      <w:r w:rsidRPr="00391B5D">
        <w:rPr>
          <w:rFonts w:ascii="Times New Roman" w:hAnsi="Times New Roman"/>
          <w:sz w:val="24"/>
          <w:szCs w:val="28"/>
        </w:rPr>
        <w:t>. Освоение арендованных участков лесного фонда в 2010-2012 гг.</w:t>
      </w:r>
    </w:p>
    <w:p w:rsidR="00AC37A1" w:rsidRPr="00391B5D" w:rsidRDefault="00DB31ED" w:rsidP="00751014">
      <w:pPr>
        <w:pStyle w:val="afe"/>
        <w:spacing w:after="0"/>
        <w:ind w:left="0"/>
        <w:jc w:val="center"/>
        <w:rPr>
          <w:rFonts w:ascii="Times New Roman" w:hAnsi="Times New Roman"/>
          <w:noProof/>
          <w:sz w:val="28"/>
          <w:szCs w:val="28"/>
        </w:rPr>
      </w:pPr>
      <w:r>
        <w:rPr>
          <w:rFonts w:ascii="Times New Roman" w:hAnsi="Times New Roman"/>
          <w:noProof/>
          <w:sz w:val="28"/>
          <w:szCs w:val="28"/>
          <w:lang w:eastAsia="ru-RU"/>
        </w:rPr>
        <w:drawing>
          <wp:inline distT="0" distB="0" distL="0" distR="0">
            <wp:extent cx="5238750" cy="1905000"/>
            <wp:effectExtent l="0" t="0" r="0" b="0"/>
            <wp:docPr id="2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C37A1" w:rsidRPr="00391B5D" w:rsidRDefault="00AC37A1" w:rsidP="00BE4963">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 xml:space="preserve">Источник: </w:t>
      </w:r>
      <w:r>
        <w:rPr>
          <w:rFonts w:ascii="Times New Roman" w:hAnsi="Times New Roman"/>
          <w:sz w:val="24"/>
          <w:szCs w:val="28"/>
        </w:rPr>
        <w:t>Территориальный орган Федеральной службы государственной статистики по Республике Коми</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 xml:space="preserve">Начиная с 2010 года идет снижение объемов производства деловой древесины в среднем на 16%. Рост производства лесоматериалов продольно распиленных  в среднем за 3 года составил 8,4%. </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Динамика производства лесоматериалов за 2010-2012 гг. представлена на рисунке 3.</w:t>
      </w:r>
    </w:p>
    <w:p w:rsidR="00AC37A1" w:rsidRPr="00391B5D" w:rsidRDefault="00AC37A1" w:rsidP="00E70144">
      <w:pPr>
        <w:pStyle w:val="a4"/>
        <w:tabs>
          <w:tab w:val="left" w:pos="426"/>
        </w:tabs>
        <w:spacing w:after="200"/>
        <w:ind w:left="0"/>
        <w:contextualSpacing w:val="0"/>
        <w:jc w:val="both"/>
        <w:rPr>
          <w:rFonts w:ascii="Times New Roman" w:hAnsi="Times New Roman"/>
          <w:sz w:val="24"/>
          <w:szCs w:val="28"/>
        </w:rPr>
      </w:pPr>
    </w:p>
    <w:p w:rsidR="00AC37A1" w:rsidRPr="00391B5D" w:rsidRDefault="00AC37A1" w:rsidP="00E70144">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 xml:space="preserve">Рисунок </w:t>
      </w:r>
      <w:r>
        <w:rPr>
          <w:rFonts w:ascii="Times New Roman" w:hAnsi="Times New Roman"/>
          <w:sz w:val="24"/>
          <w:szCs w:val="28"/>
        </w:rPr>
        <w:t>9</w:t>
      </w:r>
      <w:r w:rsidRPr="00391B5D">
        <w:rPr>
          <w:rFonts w:ascii="Times New Roman" w:hAnsi="Times New Roman"/>
          <w:sz w:val="24"/>
          <w:szCs w:val="28"/>
        </w:rPr>
        <w:t>. Производство лесоматериалов за 2010-2012 гг.</w:t>
      </w:r>
    </w:p>
    <w:p w:rsidR="00AC37A1" w:rsidRPr="00391B5D" w:rsidRDefault="00DB31ED" w:rsidP="00D70951">
      <w:pPr>
        <w:pStyle w:val="a4"/>
        <w:tabs>
          <w:tab w:val="left" w:pos="426"/>
        </w:tabs>
        <w:spacing w:after="200"/>
        <w:ind w:left="0"/>
        <w:contextualSpacing w:val="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819775" cy="1933575"/>
            <wp:effectExtent l="0" t="0" r="0" b="0"/>
            <wp:docPr id="2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C37A1" w:rsidRPr="00391B5D" w:rsidRDefault="00AC37A1" w:rsidP="004D2A37">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 xml:space="preserve">Источник: </w:t>
      </w:r>
      <w:r>
        <w:rPr>
          <w:rFonts w:ascii="Times New Roman" w:hAnsi="Times New Roman"/>
          <w:sz w:val="24"/>
          <w:szCs w:val="28"/>
        </w:rPr>
        <w:t>Территориальный орган Федеральной службы государственной статистики по Республике Коми</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 xml:space="preserve">Снижение объемов производства деловой древесины связано с закрытием лесозаготовительных участков, входящих в </w:t>
      </w:r>
      <w:r w:rsidRPr="00281F52">
        <w:rPr>
          <w:rFonts w:ascii="Times New Roman" w:hAnsi="Times New Roman"/>
          <w:sz w:val="28"/>
          <w:szCs w:val="28"/>
        </w:rPr>
        <w:t>структуру ОАО</w:t>
      </w:r>
      <w:r w:rsidRPr="00391B5D">
        <w:rPr>
          <w:rFonts w:ascii="Times New Roman" w:hAnsi="Times New Roman"/>
          <w:sz w:val="28"/>
          <w:szCs w:val="28"/>
        </w:rPr>
        <w:t>«Монди СЛПК». Начиная с 2013 года</w:t>
      </w:r>
      <w:r>
        <w:rPr>
          <w:rFonts w:ascii="Times New Roman" w:hAnsi="Times New Roman"/>
          <w:sz w:val="28"/>
          <w:szCs w:val="28"/>
        </w:rPr>
        <w:t>,</w:t>
      </w:r>
      <w:r w:rsidRPr="00391B5D">
        <w:rPr>
          <w:rFonts w:ascii="Times New Roman" w:hAnsi="Times New Roman"/>
          <w:sz w:val="28"/>
          <w:szCs w:val="28"/>
        </w:rPr>
        <w:t xml:space="preserve"> идет рост производства деловой древесины, так как к освоению лесосечного фонда, закрепленного за </w:t>
      </w:r>
      <w:r w:rsidRPr="00281F52">
        <w:rPr>
          <w:rFonts w:ascii="Times New Roman" w:hAnsi="Times New Roman"/>
          <w:sz w:val="28"/>
          <w:szCs w:val="28"/>
        </w:rPr>
        <w:t>ОАО</w:t>
      </w:r>
      <w:r w:rsidRPr="00391B5D">
        <w:rPr>
          <w:rFonts w:ascii="Times New Roman" w:hAnsi="Times New Roman"/>
          <w:sz w:val="28"/>
          <w:szCs w:val="28"/>
        </w:rPr>
        <w:t xml:space="preserve">«Монди СЛПК» в аренду приступили организации, осуществляющие лесозаготовительную деятельность по договору подряда. </w:t>
      </w:r>
    </w:p>
    <w:p w:rsidR="00AC37A1" w:rsidRPr="00391B5D" w:rsidRDefault="00AC37A1" w:rsidP="0075101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По объему производства пиломатериалов промышленность района</w:t>
      </w:r>
      <w:r w:rsidR="005C2AF3">
        <w:rPr>
          <w:rFonts w:ascii="Times New Roman" w:hAnsi="Times New Roman"/>
          <w:sz w:val="28"/>
          <w:szCs w:val="28"/>
        </w:rPr>
        <w:t xml:space="preserve"> </w:t>
      </w:r>
      <w:r w:rsidRPr="00391B5D">
        <w:rPr>
          <w:rFonts w:ascii="Times New Roman" w:hAnsi="Times New Roman"/>
          <w:sz w:val="28"/>
          <w:szCs w:val="28"/>
        </w:rPr>
        <w:t>в рамках Республики Коми уступает только предприятиям г.Сыктывкар.</w:t>
      </w:r>
    </w:p>
    <w:p w:rsidR="00AC37A1" w:rsidRPr="00391B5D" w:rsidRDefault="00AC37A1" w:rsidP="00E70144">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lastRenderedPageBreak/>
        <w:t xml:space="preserve">С целью обеспечения согласованной деятельности участников лесных отношений в 2012 году в районе создан Общественный лесной совет, основными функциями которого является: </w:t>
      </w:r>
    </w:p>
    <w:p w:rsidR="00AC37A1" w:rsidRPr="00391B5D" w:rsidRDefault="00AC37A1" w:rsidP="003E3AD4">
      <w:pPr>
        <w:pStyle w:val="a4"/>
        <w:numPr>
          <w:ilvl w:val="0"/>
          <w:numId w:val="42"/>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обеспечение согласованной стратегии развития рационального и бережного лесопользования и лесовосстановления в районе;</w:t>
      </w:r>
    </w:p>
    <w:p w:rsidR="00AC37A1" w:rsidRPr="00391B5D" w:rsidRDefault="00AC37A1" w:rsidP="003E3AD4">
      <w:pPr>
        <w:pStyle w:val="a4"/>
        <w:numPr>
          <w:ilvl w:val="0"/>
          <w:numId w:val="42"/>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участие в содействии добровольной лесной сертификации;</w:t>
      </w:r>
    </w:p>
    <w:p w:rsidR="00AC37A1" w:rsidRPr="00391B5D" w:rsidRDefault="00AC37A1" w:rsidP="003E3AD4">
      <w:pPr>
        <w:pStyle w:val="a4"/>
        <w:numPr>
          <w:ilvl w:val="0"/>
          <w:numId w:val="42"/>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выработка предложений по передаче лесных территорий в пользование местному населению и др.</w:t>
      </w:r>
    </w:p>
    <w:p w:rsidR="00AC37A1" w:rsidRPr="00391B5D" w:rsidRDefault="00AC37A1" w:rsidP="004536F2">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В сентябре 2013 года создана Ассоциация лесопользователей Усть-Куломского района, которая направлена на объединение предприятий лесопромышленного комплекса района и создание благоприятных условий для развития лесной отрасли, основными функциями которой являются:</w:t>
      </w:r>
    </w:p>
    <w:p w:rsidR="00AC37A1" w:rsidRPr="00391B5D" w:rsidRDefault="00AC37A1" w:rsidP="003E3AD4">
      <w:pPr>
        <w:pStyle w:val="a4"/>
        <w:numPr>
          <w:ilvl w:val="0"/>
          <w:numId w:val="42"/>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участие в разработке проектов и программ развития лесохозяйственного и лесопромышленного комплекса Усть-Куломского района;</w:t>
      </w:r>
    </w:p>
    <w:p w:rsidR="00AC37A1" w:rsidRPr="00391B5D" w:rsidRDefault="00AC37A1" w:rsidP="003E3AD4">
      <w:pPr>
        <w:pStyle w:val="a4"/>
        <w:numPr>
          <w:ilvl w:val="0"/>
          <w:numId w:val="42"/>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содействие развитию деловых, технологических, производственных и сбытовых связей между предприятиями лесной отрасли района и Республики Коми;</w:t>
      </w:r>
    </w:p>
    <w:p w:rsidR="00AC37A1" w:rsidRPr="00391B5D" w:rsidRDefault="00AC37A1" w:rsidP="003E3AD4">
      <w:pPr>
        <w:pStyle w:val="a4"/>
        <w:numPr>
          <w:ilvl w:val="0"/>
          <w:numId w:val="42"/>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консолидация усилий членов Ассоциации в противодействии недобросовестной конкуренции;</w:t>
      </w:r>
    </w:p>
    <w:p w:rsidR="00AC37A1" w:rsidRPr="00391B5D" w:rsidRDefault="00AC37A1" w:rsidP="003E3AD4">
      <w:pPr>
        <w:pStyle w:val="a4"/>
        <w:numPr>
          <w:ilvl w:val="0"/>
          <w:numId w:val="42"/>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привлечение инвестиций в целях развития лесопромышленного комплекса Усть-Куломского района.</w:t>
      </w:r>
    </w:p>
    <w:p w:rsidR="00AC37A1" w:rsidRPr="00391B5D" w:rsidRDefault="00AC37A1" w:rsidP="000060FF">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Ниже приведены основные показатели развития лесопромышленного комплекса МР «Усть-Куломский».</w:t>
      </w:r>
    </w:p>
    <w:p w:rsidR="00AC37A1" w:rsidRPr="00391B5D" w:rsidRDefault="00AC37A1" w:rsidP="000060FF">
      <w:pPr>
        <w:pStyle w:val="a4"/>
        <w:tabs>
          <w:tab w:val="left" w:pos="426"/>
        </w:tabs>
        <w:spacing w:after="200"/>
        <w:ind w:left="0"/>
        <w:contextualSpacing w:val="0"/>
        <w:jc w:val="both"/>
        <w:rPr>
          <w:rFonts w:ascii="Times New Roman" w:hAnsi="Times New Roman"/>
          <w:sz w:val="28"/>
          <w:szCs w:val="28"/>
        </w:rPr>
      </w:pPr>
    </w:p>
    <w:p w:rsidR="00AC37A1" w:rsidRPr="00391B5D" w:rsidRDefault="00AC37A1" w:rsidP="000060FF">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4"/>
          <w:szCs w:val="28"/>
        </w:rPr>
        <w:t>Таблица 20. Показатели развития лесного хозяйства</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665"/>
        <w:gridCol w:w="982"/>
        <w:gridCol w:w="981"/>
        <w:gridCol w:w="981"/>
        <w:gridCol w:w="981"/>
        <w:gridCol w:w="981"/>
      </w:tblGrid>
      <w:tr w:rsidR="00AC37A1" w:rsidRPr="005C2AF3" w:rsidTr="00D70951">
        <w:trPr>
          <w:trHeight w:val="20"/>
          <w:tblHeader/>
          <w:jc w:val="center"/>
        </w:trPr>
        <w:tc>
          <w:tcPr>
            <w:tcW w:w="4665" w:type="dxa"/>
          </w:tcPr>
          <w:p w:rsidR="00AC37A1" w:rsidRPr="005C2AF3" w:rsidRDefault="00AC37A1" w:rsidP="009C4341">
            <w:pPr>
              <w:pStyle w:val="5-"/>
              <w:spacing w:before="60" w:after="60"/>
              <w:rPr>
                <w:rFonts w:ascii="Times New Roman" w:hAnsi="Times New Roman"/>
                <w:b/>
                <w:sz w:val="20"/>
                <w:szCs w:val="20"/>
              </w:rPr>
            </w:pPr>
            <w:r w:rsidRPr="005C2AF3">
              <w:rPr>
                <w:rFonts w:ascii="Times New Roman" w:hAnsi="Times New Roman"/>
                <w:b/>
                <w:sz w:val="20"/>
                <w:szCs w:val="20"/>
              </w:rPr>
              <w:t>Наименование показателей</w:t>
            </w:r>
          </w:p>
        </w:tc>
        <w:tc>
          <w:tcPr>
            <w:tcW w:w="982" w:type="dxa"/>
          </w:tcPr>
          <w:p w:rsidR="00AC37A1" w:rsidRPr="005C2AF3" w:rsidRDefault="00AC37A1" w:rsidP="009C4341">
            <w:pPr>
              <w:pStyle w:val="5-"/>
              <w:spacing w:before="60" w:after="60"/>
              <w:rPr>
                <w:rFonts w:ascii="Times New Roman" w:hAnsi="Times New Roman"/>
                <w:b/>
                <w:sz w:val="20"/>
                <w:szCs w:val="20"/>
              </w:rPr>
            </w:pPr>
            <w:r w:rsidRPr="005C2AF3">
              <w:rPr>
                <w:rFonts w:ascii="Times New Roman" w:hAnsi="Times New Roman"/>
                <w:b/>
                <w:sz w:val="20"/>
                <w:szCs w:val="20"/>
              </w:rPr>
              <w:t>2008</w:t>
            </w:r>
          </w:p>
        </w:tc>
        <w:tc>
          <w:tcPr>
            <w:tcW w:w="981" w:type="dxa"/>
          </w:tcPr>
          <w:p w:rsidR="00AC37A1" w:rsidRPr="005C2AF3" w:rsidRDefault="00AC37A1" w:rsidP="009C4341">
            <w:pPr>
              <w:pStyle w:val="5-"/>
              <w:spacing w:before="60" w:after="60"/>
              <w:rPr>
                <w:rFonts w:ascii="Times New Roman" w:hAnsi="Times New Roman"/>
                <w:b/>
                <w:sz w:val="20"/>
                <w:szCs w:val="20"/>
              </w:rPr>
            </w:pPr>
            <w:r w:rsidRPr="005C2AF3">
              <w:rPr>
                <w:rFonts w:ascii="Times New Roman" w:hAnsi="Times New Roman"/>
                <w:b/>
                <w:sz w:val="20"/>
                <w:szCs w:val="20"/>
              </w:rPr>
              <w:t>2009</w:t>
            </w:r>
          </w:p>
        </w:tc>
        <w:tc>
          <w:tcPr>
            <w:tcW w:w="981" w:type="dxa"/>
          </w:tcPr>
          <w:p w:rsidR="00AC37A1" w:rsidRPr="005C2AF3" w:rsidRDefault="00AC37A1" w:rsidP="009C4341">
            <w:pPr>
              <w:pStyle w:val="5-"/>
              <w:spacing w:before="60" w:after="60"/>
              <w:rPr>
                <w:rFonts w:ascii="Times New Roman" w:hAnsi="Times New Roman"/>
                <w:b/>
                <w:sz w:val="20"/>
                <w:szCs w:val="20"/>
              </w:rPr>
            </w:pPr>
            <w:r w:rsidRPr="005C2AF3">
              <w:rPr>
                <w:rFonts w:ascii="Times New Roman" w:hAnsi="Times New Roman"/>
                <w:b/>
                <w:sz w:val="20"/>
                <w:szCs w:val="20"/>
              </w:rPr>
              <w:t>2010</w:t>
            </w:r>
          </w:p>
        </w:tc>
        <w:tc>
          <w:tcPr>
            <w:tcW w:w="981" w:type="dxa"/>
          </w:tcPr>
          <w:p w:rsidR="00AC37A1" w:rsidRPr="005C2AF3" w:rsidRDefault="00AC37A1" w:rsidP="009C4341">
            <w:pPr>
              <w:pStyle w:val="5-"/>
              <w:spacing w:before="60" w:after="60"/>
              <w:rPr>
                <w:rFonts w:ascii="Times New Roman" w:hAnsi="Times New Roman"/>
                <w:b/>
                <w:sz w:val="20"/>
                <w:szCs w:val="20"/>
              </w:rPr>
            </w:pPr>
            <w:r w:rsidRPr="005C2AF3">
              <w:rPr>
                <w:rFonts w:ascii="Times New Roman" w:hAnsi="Times New Roman"/>
                <w:b/>
                <w:sz w:val="20"/>
                <w:szCs w:val="20"/>
              </w:rPr>
              <w:t>2011</w:t>
            </w:r>
          </w:p>
        </w:tc>
        <w:tc>
          <w:tcPr>
            <w:tcW w:w="981" w:type="dxa"/>
          </w:tcPr>
          <w:p w:rsidR="00AC37A1" w:rsidRPr="005C2AF3" w:rsidRDefault="00AC37A1" w:rsidP="009C4341">
            <w:pPr>
              <w:pStyle w:val="5-"/>
              <w:spacing w:before="60" w:after="60"/>
              <w:rPr>
                <w:rFonts w:ascii="Times New Roman" w:hAnsi="Times New Roman"/>
                <w:b/>
                <w:sz w:val="20"/>
                <w:szCs w:val="20"/>
              </w:rPr>
            </w:pPr>
            <w:r w:rsidRPr="005C2AF3">
              <w:rPr>
                <w:rFonts w:ascii="Times New Roman" w:hAnsi="Times New Roman"/>
                <w:b/>
                <w:sz w:val="20"/>
                <w:szCs w:val="20"/>
              </w:rPr>
              <w:t>2012</w:t>
            </w:r>
          </w:p>
        </w:tc>
      </w:tr>
      <w:tr w:rsidR="00AC37A1" w:rsidRPr="005C2AF3" w:rsidTr="0032195E">
        <w:trPr>
          <w:trHeight w:val="20"/>
          <w:jc w:val="center"/>
        </w:trPr>
        <w:tc>
          <w:tcPr>
            <w:tcW w:w="4665" w:type="dxa"/>
          </w:tcPr>
          <w:p w:rsidR="00AC37A1" w:rsidRPr="005C2AF3" w:rsidRDefault="00AC37A1" w:rsidP="009C4341">
            <w:pPr>
              <w:pStyle w:val="6-1"/>
              <w:spacing w:before="60" w:after="60"/>
              <w:rPr>
                <w:rFonts w:ascii="Times New Roman" w:hAnsi="Times New Roman"/>
                <w:b/>
                <w:bCs/>
                <w:sz w:val="20"/>
              </w:rPr>
            </w:pPr>
            <w:r w:rsidRPr="005C2AF3">
              <w:rPr>
                <w:rFonts w:ascii="Times New Roman" w:hAnsi="Times New Roman"/>
                <w:b/>
                <w:bCs/>
                <w:sz w:val="20"/>
              </w:rPr>
              <w:t>Лесозаготовки</w:t>
            </w:r>
          </w:p>
        </w:tc>
        <w:tc>
          <w:tcPr>
            <w:tcW w:w="982" w:type="dxa"/>
          </w:tcPr>
          <w:p w:rsidR="00AC37A1" w:rsidRPr="005C2AF3" w:rsidRDefault="00AC37A1" w:rsidP="009C4341">
            <w:pPr>
              <w:pStyle w:val="6-"/>
              <w:spacing w:before="60" w:after="60"/>
              <w:ind w:left="0" w:right="170"/>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r>
      <w:tr w:rsidR="00AC37A1" w:rsidRPr="005C2AF3" w:rsidTr="0032195E">
        <w:trPr>
          <w:trHeight w:val="20"/>
          <w:jc w:val="center"/>
        </w:trPr>
        <w:tc>
          <w:tcPr>
            <w:tcW w:w="4665" w:type="dxa"/>
          </w:tcPr>
          <w:p w:rsidR="00AC37A1" w:rsidRPr="005C2AF3" w:rsidRDefault="00AC37A1" w:rsidP="009C4341">
            <w:pPr>
              <w:pStyle w:val="6-2"/>
              <w:spacing w:before="60" w:after="60"/>
              <w:rPr>
                <w:rFonts w:ascii="Times New Roman" w:hAnsi="Times New Roman"/>
                <w:sz w:val="20"/>
                <w:szCs w:val="20"/>
              </w:rPr>
            </w:pPr>
            <w:r w:rsidRPr="005C2AF3">
              <w:rPr>
                <w:rFonts w:ascii="Times New Roman" w:hAnsi="Times New Roman"/>
                <w:sz w:val="20"/>
                <w:szCs w:val="20"/>
              </w:rPr>
              <w:t>Вывозка древесины, тыс</w:t>
            </w:r>
            <w:r w:rsidR="003209BB">
              <w:rPr>
                <w:rFonts w:ascii="Times New Roman" w:hAnsi="Times New Roman"/>
                <w:sz w:val="20"/>
                <w:szCs w:val="20"/>
              </w:rPr>
              <w:t xml:space="preserve">. </w:t>
            </w:r>
            <w:r w:rsidRPr="005C2AF3">
              <w:rPr>
                <w:rFonts w:ascii="Times New Roman" w:hAnsi="Times New Roman"/>
                <w:sz w:val="20"/>
                <w:szCs w:val="20"/>
              </w:rPr>
              <w:t>плотн. м</w:t>
            </w:r>
            <w:r w:rsidRPr="005C2AF3">
              <w:rPr>
                <w:rFonts w:ascii="Times New Roman" w:hAnsi="Times New Roman"/>
                <w:sz w:val="20"/>
                <w:szCs w:val="20"/>
                <w:vertAlign w:val="superscript"/>
              </w:rPr>
              <w:t>3</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1177,3</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1304,6</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r>
      <w:tr w:rsidR="00AC37A1" w:rsidRPr="005C2AF3" w:rsidTr="0032195E">
        <w:trPr>
          <w:trHeight w:val="20"/>
          <w:jc w:val="center"/>
        </w:trPr>
        <w:tc>
          <w:tcPr>
            <w:tcW w:w="4665" w:type="dxa"/>
          </w:tcPr>
          <w:p w:rsidR="00AC37A1" w:rsidRPr="005C2AF3" w:rsidRDefault="00AC37A1" w:rsidP="009C4341">
            <w:pPr>
              <w:pStyle w:val="6-2"/>
              <w:spacing w:before="60" w:after="60"/>
              <w:rPr>
                <w:rFonts w:ascii="Times New Roman" w:hAnsi="Times New Roman"/>
                <w:sz w:val="20"/>
                <w:szCs w:val="20"/>
              </w:rPr>
            </w:pPr>
            <w:r w:rsidRPr="005C2AF3">
              <w:rPr>
                <w:rFonts w:ascii="Times New Roman" w:hAnsi="Times New Roman"/>
                <w:sz w:val="20"/>
                <w:szCs w:val="20"/>
              </w:rPr>
              <w:t>Деловая древесина, тыс</w:t>
            </w:r>
            <w:r w:rsidR="003209BB">
              <w:rPr>
                <w:rFonts w:ascii="Times New Roman" w:hAnsi="Times New Roman"/>
                <w:sz w:val="20"/>
                <w:szCs w:val="20"/>
              </w:rPr>
              <w:t xml:space="preserve">. </w:t>
            </w:r>
            <w:r w:rsidRPr="005C2AF3">
              <w:rPr>
                <w:rFonts w:ascii="Times New Roman" w:hAnsi="Times New Roman"/>
                <w:sz w:val="20"/>
                <w:szCs w:val="20"/>
              </w:rPr>
              <w:t>плотн. м</w:t>
            </w:r>
            <w:r w:rsidRPr="005C2AF3">
              <w:rPr>
                <w:rFonts w:ascii="Times New Roman" w:hAnsi="Times New Roman"/>
                <w:sz w:val="20"/>
                <w:szCs w:val="20"/>
                <w:vertAlign w:val="superscript"/>
              </w:rPr>
              <w:t>3</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1059,9</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1152,0</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r>
      <w:tr w:rsidR="00AC37A1" w:rsidRPr="005C2AF3" w:rsidTr="0032195E">
        <w:trPr>
          <w:trHeight w:val="20"/>
          <w:jc w:val="center"/>
        </w:trPr>
        <w:tc>
          <w:tcPr>
            <w:tcW w:w="4665" w:type="dxa"/>
          </w:tcPr>
          <w:p w:rsidR="00AC37A1" w:rsidRPr="005C2AF3" w:rsidRDefault="00AC37A1" w:rsidP="009C4341">
            <w:pPr>
              <w:pStyle w:val="6-3"/>
              <w:spacing w:before="60" w:after="60"/>
              <w:rPr>
                <w:rFonts w:ascii="Times New Roman" w:hAnsi="Times New Roman"/>
                <w:sz w:val="20"/>
                <w:szCs w:val="20"/>
              </w:rPr>
            </w:pPr>
            <w:r w:rsidRPr="005C2AF3">
              <w:rPr>
                <w:rFonts w:ascii="Times New Roman" w:hAnsi="Times New Roman"/>
                <w:sz w:val="20"/>
                <w:szCs w:val="20"/>
              </w:rPr>
              <w:t>Лесоматериалы круглые, тыс</w:t>
            </w:r>
            <w:r w:rsidR="003209BB">
              <w:rPr>
                <w:rFonts w:ascii="Times New Roman" w:hAnsi="Times New Roman"/>
                <w:sz w:val="20"/>
                <w:szCs w:val="20"/>
              </w:rPr>
              <w:t xml:space="preserve">. </w:t>
            </w:r>
            <w:r w:rsidRPr="005C2AF3">
              <w:rPr>
                <w:rFonts w:ascii="Times New Roman" w:hAnsi="Times New Roman"/>
                <w:sz w:val="20"/>
                <w:szCs w:val="20"/>
              </w:rPr>
              <w:t>плотн. м</w:t>
            </w:r>
            <w:r w:rsidRPr="005C2AF3">
              <w:rPr>
                <w:rFonts w:ascii="Times New Roman" w:hAnsi="Times New Roman"/>
                <w:sz w:val="20"/>
                <w:szCs w:val="20"/>
                <w:vertAlign w:val="superscript"/>
              </w:rPr>
              <w:t>3</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1055,5</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1152,0</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r>
      <w:tr w:rsidR="00AC37A1" w:rsidRPr="005C2AF3" w:rsidTr="0032195E">
        <w:trPr>
          <w:trHeight w:val="20"/>
          <w:jc w:val="center"/>
        </w:trPr>
        <w:tc>
          <w:tcPr>
            <w:tcW w:w="4665" w:type="dxa"/>
          </w:tcPr>
          <w:p w:rsidR="00AC37A1" w:rsidRPr="005C2AF3" w:rsidRDefault="00AC37A1" w:rsidP="009C4341">
            <w:pPr>
              <w:pStyle w:val="6-2"/>
              <w:spacing w:before="60" w:after="60"/>
              <w:ind w:left="709" w:right="113" w:hanging="433"/>
              <w:rPr>
                <w:rFonts w:ascii="Times New Roman" w:hAnsi="Times New Roman"/>
                <w:sz w:val="20"/>
                <w:szCs w:val="20"/>
              </w:rPr>
            </w:pPr>
            <w:r w:rsidRPr="005C2AF3">
              <w:rPr>
                <w:rFonts w:ascii="Times New Roman" w:hAnsi="Times New Roman"/>
                <w:sz w:val="20"/>
                <w:szCs w:val="20"/>
              </w:rPr>
              <w:t>Древесина необработанная, тыс</w:t>
            </w:r>
            <w:r w:rsidR="003209BB">
              <w:rPr>
                <w:rFonts w:ascii="Times New Roman" w:hAnsi="Times New Roman"/>
                <w:sz w:val="20"/>
                <w:szCs w:val="20"/>
              </w:rPr>
              <w:t xml:space="preserve">. </w:t>
            </w:r>
            <w:r w:rsidRPr="005C2AF3">
              <w:rPr>
                <w:rFonts w:ascii="Times New Roman" w:hAnsi="Times New Roman"/>
                <w:sz w:val="20"/>
                <w:szCs w:val="20"/>
              </w:rPr>
              <w:t>плотн. м</w:t>
            </w:r>
            <w:r w:rsidRPr="005C2AF3">
              <w:rPr>
                <w:rFonts w:ascii="Times New Roman" w:hAnsi="Times New Roman"/>
                <w:sz w:val="20"/>
                <w:szCs w:val="20"/>
                <w:vertAlign w:val="superscript"/>
              </w:rPr>
              <w:t>3</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1371,5</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1117,3</w:t>
            </w:r>
          </w:p>
        </w:tc>
        <w:tc>
          <w:tcPr>
            <w:tcW w:w="981" w:type="dxa"/>
          </w:tcPr>
          <w:p w:rsidR="00AC37A1" w:rsidRPr="005C2AF3" w:rsidRDefault="00AC37A1" w:rsidP="009C4341">
            <w:pPr>
              <w:pStyle w:val="6-"/>
              <w:spacing w:before="60" w:after="60"/>
              <w:rPr>
                <w:rFonts w:ascii="Times New Roman" w:hAnsi="Times New Roman"/>
                <w:sz w:val="20"/>
                <w:szCs w:val="20"/>
              </w:rPr>
            </w:pPr>
            <w:r w:rsidRPr="005C2AF3">
              <w:rPr>
                <w:rFonts w:ascii="Times New Roman" w:hAnsi="Times New Roman"/>
                <w:sz w:val="20"/>
                <w:szCs w:val="20"/>
              </w:rPr>
              <w:t>998,7</w:t>
            </w:r>
          </w:p>
        </w:tc>
      </w:tr>
      <w:tr w:rsidR="00AC37A1" w:rsidRPr="005C2AF3" w:rsidTr="0032195E">
        <w:trPr>
          <w:trHeight w:val="20"/>
          <w:jc w:val="center"/>
        </w:trPr>
        <w:tc>
          <w:tcPr>
            <w:tcW w:w="4665" w:type="dxa"/>
          </w:tcPr>
          <w:p w:rsidR="00AC37A1" w:rsidRPr="005C2AF3" w:rsidRDefault="00AC37A1" w:rsidP="009C4341">
            <w:pPr>
              <w:pStyle w:val="6-3"/>
              <w:spacing w:before="60" w:after="60"/>
              <w:rPr>
                <w:rFonts w:ascii="Times New Roman" w:hAnsi="Times New Roman"/>
                <w:sz w:val="20"/>
                <w:szCs w:val="20"/>
              </w:rPr>
            </w:pPr>
            <w:r w:rsidRPr="005C2AF3">
              <w:rPr>
                <w:rFonts w:ascii="Times New Roman" w:hAnsi="Times New Roman"/>
                <w:sz w:val="20"/>
                <w:szCs w:val="20"/>
              </w:rPr>
              <w:t>Бревна хвойных пород</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719,6</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594,9</w:t>
            </w:r>
          </w:p>
        </w:tc>
        <w:tc>
          <w:tcPr>
            <w:tcW w:w="981" w:type="dxa"/>
          </w:tcPr>
          <w:p w:rsidR="00AC37A1" w:rsidRPr="005C2AF3" w:rsidRDefault="00AC37A1" w:rsidP="009C4341">
            <w:pPr>
              <w:pStyle w:val="6-"/>
              <w:spacing w:before="60" w:after="60"/>
              <w:ind w:left="0" w:right="0"/>
              <w:rPr>
                <w:rFonts w:ascii="Times New Roman" w:hAnsi="Times New Roman"/>
                <w:sz w:val="20"/>
                <w:szCs w:val="20"/>
              </w:rPr>
            </w:pPr>
            <w:r w:rsidRPr="005C2AF3">
              <w:rPr>
                <w:rFonts w:ascii="Times New Roman" w:hAnsi="Times New Roman"/>
                <w:sz w:val="20"/>
                <w:szCs w:val="20"/>
              </w:rPr>
              <w:t>594,4</w:t>
            </w:r>
          </w:p>
        </w:tc>
      </w:tr>
      <w:tr w:rsidR="00AC37A1" w:rsidRPr="005C2AF3" w:rsidTr="0032195E">
        <w:trPr>
          <w:trHeight w:val="20"/>
          <w:jc w:val="center"/>
        </w:trPr>
        <w:tc>
          <w:tcPr>
            <w:tcW w:w="4665" w:type="dxa"/>
          </w:tcPr>
          <w:p w:rsidR="00AC37A1" w:rsidRPr="005C2AF3" w:rsidRDefault="00AC37A1" w:rsidP="009C4341">
            <w:pPr>
              <w:pStyle w:val="6-3"/>
              <w:spacing w:before="60" w:after="60"/>
              <w:rPr>
                <w:rFonts w:ascii="Times New Roman" w:hAnsi="Times New Roman"/>
                <w:sz w:val="20"/>
                <w:szCs w:val="20"/>
              </w:rPr>
            </w:pPr>
            <w:r w:rsidRPr="005C2AF3">
              <w:rPr>
                <w:rFonts w:ascii="Times New Roman" w:hAnsi="Times New Roman"/>
                <w:sz w:val="20"/>
                <w:szCs w:val="20"/>
              </w:rPr>
              <w:t>Бревна лиственных пород</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475,6</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395,3</w:t>
            </w:r>
          </w:p>
        </w:tc>
        <w:tc>
          <w:tcPr>
            <w:tcW w:w="981" w:type="dxa"/>
          </w:tcPr>
          <w:p w:rsidR="00AC37A1" w:rsidRPr="005C2AF3" w:rsidRDefault="00AC37A1" w:rsidP="009C4341">
            <w:pPr>
              <w:pStyle w:val="6-"/>
              <w:spacing w:before="60" w:after="60"/>
              <w:rPr>
                <w:rFonts w:ascii="Times New Roman" w:hAnsi="Times New Roman"/>
                <w:sz w:val="20"/>
                <w:szCs w:val="20"/>
              </w:rPr>
            </w:pPr>
            <w:r w:rsidRPr="005C2AF3">
              <w:rPr>
                <w:rFonts w:ascii="Times New Roman" w:hAnsi="Times New Roman"/>
                <w:sz w:val="20"/>
                <w:szCs w:val="20"/>
              </w:rPr>
              <w:t>317,0</w:t>
            </w:r>
          </w:p>
        </w:tc>
      </w:tr>
      <w:tr w:rsidR="00AC37A1" w:rsidRPr="005C2AF3" w:rsidTr="0032195E">
        <w:trPr>
          <w:trHeight w:val="20"/>
          <w:jc w:val="center"/>
        </w:trPr>
        <w:tc>
          <w:tcPr>
            <w:tcW w:w="4665" w:type="dxa"/>
          </w:tcPr>
          <w:p w:rsidR="00AC37A1" w:rsidRPr="005C2AF3" w:rsidRDefault="00AC37A1" w:rsidP="009C4341">
            <w:pPr>
              <w:pStyle w:val="6-2"/>
              <w:spacing w:before="60" w:after="60"/>
              <w:ind w:left="448" w:right="113"/>
              <w:rPr>
                <w:rFonts w:ascii="Times New Roman" w:hAnsi="Times New Roman"/>
                <w:bCs/>
                <w:spacing w:val="-4"/>
                <w:sz w:val="20"/>
                <w:szCs w:val="20"/>
              </w:rPr>
            </w:pPr>
            <w:r w:rsidRPr="005C2AF3">
              <w:rPr>
                <w:rFonts w:ascii="Times New Roman" w:hAnsi="Times New Roman"/>
                <w:bCs/>
                <w:sz w:val="20"/>
                <w:szCs w:val="20"/>
              </w:rPr>
              <w:t xml:space="preserve">Процент освоения </w:t>
            </w:r>
            <w:r w:rsidRPr="005C2AF3">
              <w:rPr>
                <w:rFonts w:ascii="Times New Roman" w:hAnsi="Times New Roman"/>
                <w:sz w:val="20"/>
                <w:szCs w:val="20"/>
              </w:rPr>
              <w:t xml:space="preserve">допустимого объема изъятия древесины </w:t>
            </w:r>
            <w:r w:rsidRPr="005C2AF3">
              <w:rPr>
                <w:rFonts w:ascii="Times New Roman" w:hAnsi="Times New Roman"/>
                <w:sz w:val="20"/>
                <w:szCs w:val="20"/>
                <w:vertAlign w:val="superscript"/>
              </w:rPr>
              <w:t>6)</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r>
      <w:tr w:rsidR="00AC37A1" w:rsidRPr="005C2AF3" w:rsidTr="0032195E">
        <w:trPr>
          <w:trHeight w:val="20"/>
          <w:jc w:val="center"/>
        </w:trPr>
        <w:tc>
          <w:tcPr>
            <w:tcW w:w="4665" w:type="dxa"/>
          </w:tcPr>
          <w:p w:rsidR="00AC37A1" w:rsidRPr="005C2AF3" w:rsidRDefault="00AC37A1" w:rsidP="009C4341">
            <w:pPr>
              <w:pStyle w:val="6-2"/>
              <w:spacing w:before="60" w:after="60"/>
              <w:ind w:firstLine="105"/>
              <w:rPr>
                <w:rFonts w:ascii="Times New Roman" w:hAnsi="Times New Roman"/>
                <w:i/>
                <w:sz w:val="20"/>
                <w:szCs w:val="20"/>
              </w:rPr>
            </w:pPr>
            <w:r w:rsidRPr="005C2AF3">
              <w:rPr>
                <w:rFonts w:ascii="Times New Roman" w:hAnsi="Times New Roman"/>
                <w:i/>
                <w:sz w:val="20"/>
                <w:szCs w:val="20"/>
              </w:rPr>
              <w:lastRenderedPageBreak/>
              <w:t>из них по лесничествам:</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r>
      <w:tr w:rsidR="00AC37A1" w:rsidRPr="005C2AF3" w:rsidTr="0032195E">
        <w:trPr>
          <w:trHeight w:val="20"/>
          <w:jc w:val="center"/>
        </w:trPr>
        <w:tc>
          <w:tcPr>
            <w:tcW w:w="4665" w:type="dxa"/>
          </w:tcPr>
          <w:p w:rsidR="00AC37A1" w:rsidRPr="005C2AF3" w:rsidRDefault="00AC37A1" w:rsidP="009C4341">
            <w:pPr>
              <w:pStyle w:val="6-5"/>
              <w:spacing w:before="60" w:after="60"/>
              <w:rPr>
                <w:rFonts w:ascii="Times New Roman" w:hAnsi="Times New Roman"/>
                <w:sz w:val="20"/>
              </w:rPr>
            </w:pPr>
            <w:r w:rsidRPr="005C2AF3">
              <w:rPr>
                <w:rFonts w:ascii="Times New Roman" w:hAnsi="Times New Roman"/>
                <w:sz w:val="20"/>
              </w:rPr>
              <w:t>Помоздинское</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43,4</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39,4</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37,2</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36,1</w:t>
            </w: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r w:rsidRPr="005C2AF3">
              <w:rPr>
                <w:rFonts w:ascii="Times New Roman" w:hAnsi="Times New Roman"/>
                <w:sz w:val="20"/>
                <w:szCs w:val="20"/>
              </w:rPr>
              <w:t>33,8</w:t>
            </w:r>
          </w:p>
        </w:tc>
      </w:tr>
      <w:tr w:rsidR="00AC37A1" w:rsidRPr="005C2AF3" w:rsidTr="0032195E">
        <w:trPr>
          <w:trHeight w:val="20"/>
          <w:jc w:val="center"/>
        </w:trPr>
        <w:tc>
          <w:tcPr>
            <w:tcW w:w="4665" w:type="dxa"/>
          </w:tcPr>
          <w:p w:rsidR="00AC37A1" w:rsidRPr="005C2AF3" w:rsidRDefault="00AC37A1" w:rsidP="009C4341">
            <w:pPr>
              <w:pStyle w:val="6-5"/>
              <w:spacing w:before="60" w:after="60"/>
              <w:rPr>
                <w:rFonts w:ascii="Times New Roman" w:hAnsi="Times New Roman"/>
                <w:sz w:val="20"/>
              </w:rPr>
            </w:pPr>
            <w:r w:rsidRPr="005C2AF3">
              <w:rPr>
                <w:rFonts w:ascii="Times New Roman" w:hAnsi="Times New Roman"/>
                <w:sz w:val="20"/>
              </w:rPr>
              <w:t>Пруптское</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13,7</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15,2</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28,4</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32,0</w:t>
            </w: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r w:rsidRPr="005C2AF3">
              <w:rPr>
                <w:rFonts w:ascii="Times New Roman" w:hAnsi="Times New Roman"/>
                <w:sz w:val="20"/>
                <w:szCs w:val="20"/>
              </w:rPr>
              <w:t>20,3</w:t>
            </w:r>
          </w:p>
        </w:tc>
      </w:tr>
      <w:tr w:rsidR="00AC37A1" w:rsidRPr="005C2AF3" w:rsidTr="0032195E">
        <w:trPr>
          <w:trHeight w:val="20"/>
          <w:jc w:val="center"/>
        </w:trPr>
        <w:tc>
          <w:tcPr>
            <w:tcW w:w="4665" w:type="dxa"/>
          </w:tcPr>
          <w:p w:rsidR="00AC37A1" w:rsidRPr="005C2AF3" w:rsidRDefault="00AC37A1" w:rsidP="009C4341">
            <w:pPr>
              <w:pStyle w:val="6-5"/>
              <w:spacing w:before="60" w:after="60"/>
              <w:rPr>
                <w:rFonts w:ascii="Times New Roman" w:hAnsi="Times New Roman"/>
                <w:sz w:val="20"/>
              </w:rPr>
            </w:pPr>
            <w:r w:rsidRPr="005C2AF3">
              <w:rPr>
                <w:rFonts w:ascii="Times New Roman" w:hAnsi="Times New Roman"/>
                <w:sz w:val="20"/>
              </w:rPr>
              <w:t>Усть-Куломское</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32,1</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29,9</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24,2</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13,3</w:t>
            </w: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r w:rsidRPr="005C2AF3">
              <w:rPr>
                <w:rFonts w:ascii="Times New Roman" w:hAnsi="Times New Roman"/>
                <w:sz w:val="20"/>
                <w:szCs w:val="20"/>
              </w:rPr>
              <w:t>11,3</w:t>
            </w:r>
          </w:p>
        </w:tc>
      </w:tr>
      <w:tr w:rsidR="00AC37A1" w:rsidRPr="005C2AF3" w:rsidTr="0032195E">
        <w:trPr>
          <w:trHeight w:val="20"/>
          <w:jc w:val="center"/>
        </w:trPr>
        <w:tc>
          <w:tcPr>
            <w:tcW w:w="4665" w:type="dxa"/>
          </w:tcPr>
          <w:p w:rsidR="00AC37A1" w:rsidRPr="005C2AF3" w:rsidRDefault="00AC37A1" w:rsidP="009C4341">
            <w:pPr>
              <w:pStyle w:val="6-5"/>
              <w:spacing w:before="60" w:after="60"/>
              <w:rPr>
                <w:rFonts w:ascii="Times New Roman" w:hAnsi="Times New Roman"/>
                <w:sz w:val="20"/>
              </w:rPr>
            </w:pPr>
            <w:r w:rsidRPr="005C2AF3">
              <w:rPr>
                <w:rFonts w:ascii="Times New Roman" w:hAnsi="Times New Roman"/>
                <w:sz w:val="20"/>
              </w:rPr>
              <w:t>Усть-Немское</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31,4</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27,3</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28,9</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25,2</w:t>
            </w: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r w:rsidRPr="005C2AF3">
              <w:rPr>
                <w:rFonts w:ascii="Times New Roman" w:hAnsi="Times New Roman"/>
                <w:sz w:val="20"/>
                <w:szCs w:val="20"/>
              </w:rPr>
              <w:t>25,6</w:t>
            </w:r>
          </w:p>
        </w:tc>
      </w:tr>
      <w:tr w:rsidR="00AC37A1" w:rsidRPr="005C2AF3" w:rsidTr="0032195E">
        <w:trPr>
          <w:trHeight w:val="20"/>
          <w:jc w:val="center"/>
        </w:trPr>
        <w:tc>
          <w:tcPr>
            <w:tcW w:w="4665" w:type="dxa"/>
          </w:tcPr>
          <w:p w:rsidR="00AC37A1" w:rsidRPr="005C2AF3" w:rsidRDefault="00AC37A1" w:rsidP="009C4341">
            <w:pPr>
              <w:pStyle w:val="6-1"/>
              <w:spacing w:before="60" w:after="60"/>
              <w:rPr>
                <w:rFonts w:ascii="Times New Roman" w:hAnsi="Times New Roman"/>
                <w:b/>
                <w:sz w:val="20"/>
              </w:rPr>
            </w:pPr>
            <w:r w:rsidRPr="005C2AF3">
              <w:rPr>
                <w:rFonts w:ascii="Times New Roman" w:hAnsi="Times New Roman"/>
                <w:b/>
                <w:sz w:val="20"/>
              </w:rPr>
              <w:t>Лесоводство</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r>
      <w:tr w:rsidR="00AC37A1" w:rsidRPr="005C2AF3" w:rsidTr="0032195E">
        <w:trPr>
          <w:trHeight w:val="20"/>
          <w:jc w:val="center"/>
        </w:trPr>
        <w:tc>
          <w:tcPr>
            <w:tcW w:w="4665" w:type="dxa"/>
          </w:tcPr>
          <w:p w:rsidR="00AC37A1" w:rsidRPr="005C2AF3" w:rsidRDefault="00AC37A1" w:rsidP="009C4341">
            <w:pPr>
              <w:pStyle w:val="6-1"/>
              <w:spacing w:before="60" w:after="60"/>
              <w:ind w:left="709" w:right="113" w:hanging="433"/>
              <w:rPr>
                <w:rFonts w:ascii="Times New Roman" w:hAnsi="Times New Roman"/>
                <w:sz w:val="20"/>
              </w:rPr>
            </w:pPr>
            <w:r w:rsidRPr="005C2AF3">
              <w:rPr>
                <w:rFonts w:ascii="Times New Roman" w:hAnsi="Times New Roman"/>
                <w:sz w:val="20"/>
              </w:rPr>
              <w:t>Лесовосстановление,</w:t>
            </w:r>
            <w:r w:rsidR="005C2AF3">
              <w:rPr>
                <w:rFonts w:ascii="Times New Roman" w:hAnsi="Times New Roman"/>
                <w:sz w:val="20"/>
              </w:rPr>
              <w:t xml:space="preserve"> </w:t>
            </w:r>
            <w:r w:rsidRPr="005C2AF3">
              <w:rPr>
                <w:rFonts w:ascii="Times New Roman" w:hAnsi="Times New Roman"/>
                <w:sz w:val="20"/>
              </w:rPr>
              <w:t>га</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4563</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5642</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5345</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7531</w:t>
            </w: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r w:rsidRPr="005C2AF3">
              <w:rPr>
                <w:rFonts w:ascii="Times New Roman" w:hAnsi="Times New Roman"/>
                <w:sz w:val="20"/>
                <w:szCs w:val="20"/>
              </w:rPr>
              <w:t>8516</w:t>
            </w:r>
          </w:p>
        </w:tc>
      </w:tr>
      <w:tr w:rsidR="00AC37A1" w:rsidRPr="005C2AF3" w:rsidTr="0032195E">
        <w:trPr>
          <w:trHeight w:val="20"/>
          <w:jc w:val="center"/>
        </w:trPr>
        <w:tc>
          <w:tcPr>
            <w:tcW w:w="4665" w:type="dxa"/>
          </w:tcPr>
          <w:p w:rsidR="00AC37A1" w:rsidRPr="005C2AF3" w:rsidRDefault="00AC37A1" w:rsidP="009C4341">
            <w:pPr>
              <w:pStyle w:val="6-3"/>
              <w:spacing w:before="60" w:after="60"/>
              <w:ind w:hanging="65"/>
              <w:rPr>
                <w:rFonts w:ascii="Times New Roman" w:hAnsi="Times New Roman"/>
                <w:i/>
                <w:sz w:val="20"/>
                <w:szCs w:val="20"/>
              </w:rPr>
            </w:pPr>
            <w:r w:rsidRPr="005C2AF3">
              <w:rPr>
                <w:rFonts w:ascii="Times New Roman" w:hAnsi="Times New Roman"/>
                <w:i/>
                <w:sz w:val="20"/>
                <w:szCs w:val="20"/>
              </w:rPr>
              <w:t>в том числе:</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p>
        </w:tc>
      </w:tr>
      <w:tr w:rsidR="00AC37A1" w:rsidRPr="005C2AF3" w:rsidTr="0032195E">
        <w:trPr>
          <w:trHeight w:val="20"/>
          <w:jc w:val="center"/>
        </w:trPr>
        <w:tc>
          <w:tcPr>
            <w:tcW w:w="4665" w:type="dxa"/>
          </w:tcPr>
          <w:p w:rsidR="00AC37A1" w:rsidRPr="005C2AF3" w:rsidRDefault="00AC37A1" w:rsidP="009C4341">
            <w:pPr>
              <w:pStyle w:val="6-2"/>
              <w:spacing w:before="60" w:after="60"/>
              <w:ind w:left="709" w:right="113" w:hanging="291"/>
              <w:rPr>
                <w:rFonts w:ascii="Times New Roman" w:hAnsi="Times New Roman"/>
                <w:sz w:val="20"/>
                <w:szCs w:val="20"/>
              </w:rPr>
            </w:pPr>
            <w:r w:rsidRPr="005C2AF3">
              <w:rPr>
                <w:rFonts w:ascii="Times New Roman" w:hAnsi="Times New Roman"/>
                <w:sz w:val="20"/>
                <w:szCs w:val="20"/>
              </w:rPr>
              <w:t>содействие естественному возобновлению леса</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4207</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5230</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4929</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6949</w:t>
            </w: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r w:rsidRPr="005C2AF3">
              <w:rPr>
                <w:rFonts w:ascii="Times New Roman" w:hAnsi="Times New Roman"/>
                <w:sz w:val="20"/>
                <w:szCs w:val="20"/>
              </w:rPr>
              <w:t>7826</w:t>
            </w:r>
          </w:p>
        </w:tc>
      </w:tr>
      <w:tr w:rsidR="00AC37A1" w:rsidRPr="005C2AF3" w:rsidTr="0032195E">
        <w:trPr>
          <w:trHeight w:val="20"/>
          <w:jc w:val="center"/>
        </w:trPr>
        <w:tc>
          <w:tcPr>
            <w:tcW w:w="4665" w:type="dxa"/>
          </w:tcPr>
          <w:p w:rsidR="00AC37A1" w:rsidRPr="005C2AF3" w:rsidRDefault="00AC37A1" w:rsidP="009C4341">
            <w:pPr>
              <w:pStyle w:val="6-2"/>
              <w:spacing w:before="60" w:after="60"/>
              <w:ind w:left="709" w:right="113" w:hanging="291"/>
              <w:rPr>
                <w:rFonts w:ascii="Times New Roman" w:hAnsi="Times New Roman"/>
                <w:sz w:val="20"/>
                <w:szCs w:val="20"/>
              </w:rPr>
            </w:pPr>
            <w:r w:rsidRPr="005C2AF3">
              <w:rPr>
                <w:rFonts w:ascii="Times New Roman" w:hAnsi="Times New Roman"/>
                <w:sz w:val="20"/>
                <w:szCs w:val="20"/>
              </w:rPr>
              <w:t xml:space="preserve">искусственное (создание лесных культур) </w:t>
            </w:r>
            <w:r w:rsidRPr="005C2AF3">
              <w:rPr>
                <w:rFonts w:ascii="Times New Roman" w:hAnsi="Times New Roman"/>
                <w:sz w:val="20"/>
                <w:szCs w:val="20"/>
                <w:vertAlign w:val="superscript"/>
              </w:rPr>
              <w:t>7)</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356</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362</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416</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552</w:t>
            </w: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r w:rsidRPr="005C2AF3">
              <w:rPr>
                <w:rFonts w:ascii="Times New Roman" w:hAnsi="Times New Roman"/>
                <w:sz w:val="20"/>
                <w:szCs w:val="20"/>
              </w:rPr>
              <w:t>409</w:t>
            </w:r>
          </w:p>
        </w:tc>
      </w:tr>
      <w:tr w:rsidR="00AC37A1" w:rsidRPr="005C2AF3" w:rsidTr="0032195E">
        <w:trPr>
          <w:trHeight w:val="20"/>
          <w:jc w:val="center"/>
        </w:trPr>
        <w:tc>
          <w:tcPr>
            <w:tcW w:w="4665" w:type="dxa"/>
          </w:tcPr>
          <w:p w:rsidR="00AC37A1" w:rsidRPr="005C2AF3" w:rsidRDefault="00AC37A1" w:rsidP="009C4341">
            <w:pPr>
              <w:pStyle w:val="6-2"/>
              <w:spacing w:before="60" w:after="60"/>
              <w:ind w:left="709" w:right="113" w:hanging="291"/>
              <w:rPr>
                <w:rFonts w:ascii="Times New Roman" w:hAnsi="Times New Roman"/>
                <w:sz w:val="20"/>
                <w:szCs w:val="20"/>
              </w:rPr>
            </w:pPr>
            <w:r w:rsidRPr="005C2AF3">
              <w:rPr>
                <w:rFonts w:ascii="Times New Roman" w:hAnsi="Times New Roman"/>
                <w:sz w:val="20"/>
                <w:szCs w:val="20"/>
              </w:rPr>
              <w:t>комбинированное</w:t>
            </w:r>
          </w:p>
        </w:tc>
        <w:tc>
          <w:tcPr>
            <w:tcW w:w="982" w:type="dxa"/>
          </w:tcPr>
          <w:p w:rsidR="00AC37A1" w:rsidRPr="005C2AF3" w:rsidRDefault="00AC37A1" w:rsidP="009C4341">
            <w:pPr>
              <w:pStyle w:val="6-"/>
              <w:spacing w:before="60" w:after="60"/>
              <w:ind w:left="0" w:right="113"/>
              <w:jc w:val="right"/>
              <w:rPr>
                <w:rFonts w:ascii="Times New Roman" w:hAnsi="Times New Roman"/>
                <w:sz w:val="20"/>
                <w:szCs w:val="20"/>
              </w:rPr>
            </w:pP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50</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w:t>
            </w:r>
          </w:p>
        </w:tc>
        <w:tc>
          <w:tcPr>
            <w:tcW w:w="981" w:type="dxa"/>
          </w:tcPr>
          <w:p w:rsidR="00AC37A1" w:rsidRPr="005C2AF3" w:rsidRDefault="00AC37A1" w:rsidP="009C4341">
            <w:pPr>
              <w:pStyle w:val="6-"/>
              <w:spacing w:before="60" w:after="60"/>
              <w:ind w:left="0" w:right="113"/>
              <w:jc w:val="right"/>
              <w:rPr>
                <w:rFonts w:ascii="Times New Roman" w:hAnsi="Times New Roman"/>
                <w:sz w:val="20"/>
                <w:szCs w:val="20"/>
              </w:rPr>
            </w:pPr>
            <w:r w:rsidRPr="005C2AF3">
              <w:rPr>
                <w:rFonts w:ascii="Times New Roman" w:hAnsi="Times New Roman"/>
                <w:sz w:val="20"/>
                <w:szCs w:val="20"/>
              </w:rPr>
              <w:t>30</w:t>
            </w:r>
          </w:p>
        </w:tc>
        <w:tc>
          <w:tcPr>
            <w:tcW w:w="981" w:type="dxa"/>
          </w:tcPr>
          <w:p w:rsidR="00AC37A1" w:rsidRPr="005C2AF3" w:rsidRDefault="00AC37A1" w:rsidP="009C4341">
            <w:pPr>
              <w:pStyle w:val="6-"/>
              <w:spacing w:before="60" w:after="60"/>
              <w:ind w:left="0" w:right="170"/>
              <w:jc w:val="right"/>
              <w:rPr>
                <w:rFonts w:ascii="Times New Roman" w:hAnsi="Times New Roman"/>
                <w:sz w:val="20"/>
                <w:szCs w:val="20"/>
              </w:rPr>
            </w:pPr>
            <w:r w:rsidRPr="005C2AF3">
              <w:rPr>
                <w:rFonts w:ascii="Times New Roman" w:hAnsi="Times New Roman"/>
                <w:sz w:val="20"/>
                <w:szCs w:val="20"/>
              </w:rPr>
              <w:t>281</w:t>
            </w:r>
          </w:p>
        </w:tc>
      </w:tr>
    </w:tbl>
    <w:p w:rsidR="00AC37A1" w:rsidRPr="00391B5D" w:rsidRDefault="00AC37A1" w:rsidP="001B1972">
      <w:pPr>
        <w:pStyle w:val="a4"/>
        <w:tabs>
          <w:tab w:val="left" w:pos="426"/>
        </w:tabs>
        <w:spacing w:before="120" w:after="200"/>
        <w:ind w:left="0"/>
        <w:contextualSpacing w:val="0"/>
        <w:rPr>
          <w:rFonts w:ascii="Times New Roman" w:hAnsi="Times New Roman"/>
          <w:sz w:val="24"/>
          <w:szCs w:val="28"/>
        </w:rPr>
      </w:pPr>
      <w:r w:rsidRPr="00391B5D">
        <w:rPr>
          <w:rFonts w:ascii="Times New Roman" w:hAnsi="Times New Roman"/>
          <w:sz w:val="24"/>
          <w:szCs w:val="28"/>
        </w:rPr>
        <w:t>* 2003-2007 гг. - процент использования расчетной лесосеки.</w:t>
      </w:r>
      <w:r w:rsidRPr="00391B5D">
        <w:rPr>
          <w:rFonts w:ascii="Times New Roman" w:hAnsi="Times New Roman"/>
          <w:sz w:val="24"/>
          <w:szCs w:val="28"/>
        </w:rPr>
        <w:br/>
        <w:t>** 2003-2007 гг. - заложено лесных культур (посев и посадка).</w:t>
      </w:r>
      <w:r w:rsidRPr="00391B5D">
        <w:rPr>
          <w:rFonts w:ascii="Times New Roman" w:hAnsi="Times New Roman"/>
          <w:sz w:val="24"/>
          <w:szCs w:val="28"/>
        </w:rPr>
        <w:br/>
        <w:t xml:space="preserve">Источник: </w:t>
      </w:r>
      <w:r>
        <w:rPr>
          <w:rFonts w:ascii="Times New Roman" w:hAnsi="Times New Roman"/>
          <w:sz w:val="24"/>
          <w:szCs w:val="28"/>
        </w:rPr>
        <w:t>Территориальный орган Федеральной службы государственной статистики по Республике Коми</w:t>
      </w:r>
    </w:p>
    <w:p w:rsidR="00AC37A1" w:rsidRPr="00391B5D" w:rsidRDefault="00AC37A1" w:rsidP="000060FF">
      <w:pPr>
        <w:pStyle w:val="a4"/>
        <w:tabs>
          <w:tab w:val="left" w:pos="426"/>
        </w:tabs>
        <w:spacing w:after="200"/>
        <w:ind w:left="0"/>
        <w:contextualSpacing w:val="0"/>
        <w:jc w:val="both"/>
        <w:rPr>
          <w:rFonts w:ascii="Times New Roman" w:hAnsi="Times New Roman"/>
          <w:sz w:val="28"/>
          <w:szCs w:val="28"/>
        </w:rPr>
      </w:pPr>
    </w:p>
    <w:p w:rsidR="00AC37A1" w:rsidRPr="005C2AF3" w:rsidRDefault="00AC37A1" w:rsidP="00B438E0">
      <w:pPr>
        <w:pStyle w:val="2"/>
        <w:jc w:val="left"/>
        <w:rPr>
          <w:rFonts w:ascii="Times New Roman" w:hAnsi="Times New Roman"/>
          <w:b/>
        </w:rPr>
      </w:pPr>
      <w:r w:rsidRPr="005C2AF3">
        <w:rPr>
          <w:rFonts w:ascii="Times New Roman" w:hAnsi="Times New Roman"/>
          <w:b/>
        </w:rPr>
        <w:t>Проблемы отрасли</w:t>
      </w:r>
    </w:p>
    <w:p w:rsidR="00AC37A1" w:rsidRPr="00391B5D" w:rsidRDefault="00AC37A1" w:rsidP="007B569A">
      <w:pPr>
        <w:spacing w:after="200"/>
        <w:jc w:val="both"/>
        <w:rPr>
          <w:rFonts w:ascii="Times New Roman" w:hAnsi="Times New Roman"/>
          <w:sz w:val="28"/>
          <w:szCs w:val="28"/>
        </w:rPr>
      </w:pPr>
      <w:r w:rsidRPr="00391B5D">
        <w:rPr>
          <w:rFonts w:ascii="Times New Roman" w:hAnsi="Times New Roman"/>
          <w:sz w:val="28"/>
          <w:szCs w:val="28"/>
        </w:rPr>
        <w:t>Среди ключевых факторов, препятствующих устойчивому развитию лесопромышленного сектора, можно выделить следующие:</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Отсутствие доступных свободных участков лесосечного фонда для осуществления производственной деятельности.</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Сохранение и закрепление лесосырьевой базы за местными товаропроизводителями.</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Дефицит квалифицированных кадров, в том числе несбалансированность спроса и предложения рабочей силы.</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Недостаточное количество производственных мощностей для глубокой переработки древесины, налаженных каналов сбыта и низкий уровень конкурентоспособности местной продукции.</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Отсутствие переработки промышленных отходов (опилки, горбыль) и низкосортной товарной древесины.</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Низкая инвестиционная составляющая (отдаленность и доступность лесного фонда, высокая арендная плата за пользование лесными ресурсами, высокая стоимость леса на корню с аукционов).</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lastRenderedPageBreak/>
        <w:t>Разрозненность хозяйствующих субъектов (каждый субъект самостоятельно решает свои проблемы, отсутствует единодушие в решении общих проблем).</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Ненормативное состояние дорожной инфраструктуры (дорог, мостов, мостовых переходов по которым осуществляются лесоперевозки).</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Проблемы сбыта балансовой древесины у субъектов малого и среднего бизнеса.</w:t>
      </w:r>
    </w:p>
    <w:p w:rsidR="00AC37A1" w:rsidRPr="00391B5D" w:rsidRDefault="00AC37A1" w:rsidP="003E3AD4">
      <w:pPr>
        <w:pStyle w:val="a4"/>
        <w:numPr>
          <w:ilvl w:val="1"/>
          <w:numId w:val="64"/>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Отсутствие заинтересованности учреждений начального профессионального образования в подготовке специалистов рабочих профессий для лесной отрасли).</w:t>
      </w:r>
    </w:p>
    <w:p w:rsidR="00AC37A1" w:rsidRPr="00391B5D" w:rsidRDefault="00AC37A1" w:rsidP="007B569A">
      <w:pPr>
        <w:spacing w:after="200"/>
        <w:jc w:val="both"/>
        <w:rPr>
          <w:rFonts w:ascii="Times New Roman" w:hAnsi="Times New Roman"/>
          <w:sz w:val="28"/>
          <w:szCs w:val="28"/>
        </w:rPr>
      </w:pPr>
    </w:p>
    <w:p w:rsidR="00AC37A1" w:rsidRPr="005C2AF3" w:rsidRDefault="00AC37A1" w:rsidP="00560682">
      <w:pPr>
        <w:pStyle w:val="2"/>
        <w:jc w:val="center"/>
        <w:rPr>
          <w:rFonts w:ascii="Times New Roman" w:hAnsi="Times New Roman"/>
        </w:rPr>
      </w:pPr>
      <w:r w:rsidRPr="005C2AF3">
        <w:rPr>
          <w:rFonts w:ascii="Times New Roman" w:hAnsi="Times New Roman"/>
        </w:rPr>
        <w:t>Перспективное развитие лесопромышленного комплекса</w:t>
      </w:r>
    </w:p>
    <w:p w:rsidR="00AC37A1" w:rsidRPr="00391B5D" w:rsidRDefault="00AC37A1" w:rsidP="00A408DE">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Согласно схеме территориального планирования муниципального района «Усть-Куломский»</w:t>
      </w:r>
      <w:r w:rsidR="005C2AF3">
        <w:rPr>
          <w:rFonts w:ascii="Times New Roman" w:hAnsi="Times New Roman"/>
          <w:sz w:val="28"/>
          <w:szCs w:val="28"/>
        </w:rPr>
        <w:t xml:space="preserve"> </w:t>
      </w:r>
      <w:r w:rsidRPr="00391B5D">
        <w:rPr>
          <w:rFonts w:ascii="Times New Roman" w:hAnsi="Times New Roman"/>
          <w:sz w:val="28"/>
          <w:szCs w:val="28"/>
        </w:rPr>
        <w:t>в долгосрочной перспективе предполагается размещение следующих производственных объектов:</w:t>
      </w:r>
    </w:p>
    <w:p w:rsidR="00AC37A1" w:rsidRPr="00391B5D" w:rsidRDefault="00AC37A1" w:rsidP="00A408DE">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1.</w:t>
      </w:r>
      <w:r w:rsidRPr="00391B5D">
        <w:rPr>
          <w:rFonts w:ascii="Times New Roman" w:hAnsi="Times New Roman"/>
          <w:sz w:val="28"/>
          <w:szCs w:val="28"/>
        </w:rPr>
        <w:tab/>
        <w:t xml:space="preserve">Лесозаготовка:    </w:t>
      </w:r>
    </w:p>
    <w:p w:rsidR="00AC37A1" w:rsidRPr="00391B5D" w:rsidRDefault="00AC37A1" w:rsidP="003E3AD4">
      <w:pPr>
        <w:pStyle w:val="a4"/>
        <w:numPr>
          <w:ilvl w:val="0"/>
          <w:numId w:val="4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увеличение объема лесозаготовок и доведения уровня использования расчетной лесосеки заготовительными предприятиями и подрядными предприятиями ОАО «Монди СЛПК» до 75%;</w:t>
      </w:r>
    </w:p>
    <w:p w:rsidR="00AC37A1" w:rsidRPr="00391B5D" w:rsidRDefault="00AC37A1" w:rsidP="003E3AD4">
      <w:pPr>
        <w:pStyle w:val="a4"/>
        <w:numPr>
          <w:ilvl w:val="0"/>
          <w:numId w:val="4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активизация работы предприятий по сертификации лесов;</w:t>
      </w:r>
    </w:p>
    <w:p w:rsidR="00AC37A1" w:rsidRPr="00391B5D" w:rsidRDefault="00AC37A1" w:rsidP="003E3AD4">
      <w:pPr>
        <w:pStyle w:val="a4"/>
        <w:numPr>
          <w:ilvl w:val="0"/>
          <w:numId w:val="4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внедрение сортиментной технологии заготовки древесины.</w:t>
      </w:r>
    </w:p>
    <w:p w:rsidR="00AC37A1" w:rsidRPr="00391B5D" w:rsidRDefault="00AC37A1" w:rsidP="00A408DE">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2.</w:t>
      </w:r>
      <w:r w:rsidRPr="00391B5D">
        <w:rPr>
          <w:rFonts w:ascii="Times New Roman" w:hAnsi="Times New Roman"/>
          <w:sz w:val="28"/>
          <w:szCs w:val="28"/>
        </w:rPr>
        <w:tab/>
        <w:t>Деревообрабатывающая промышленность:</w:t>
      </w:r>
    </w:p>
    <w:p w:rsidR="00AC37A1" w:rsidRPr="00391B5D" w:rsidRDefault="00AC37A1" w:rsidP="003E3AD4">
      <w:pPr>
        <w:pStyle w:val="a4"/>
        <w:numPr>
          <w:ilvl w:val="0"/>
          <w:numId w:val="4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организация производства биотоплива из отходов лесопиления – щепы и топливных брикетов для котельных;</w:t>
      </w:r>
    </w:p>
    <w:p w:rsidR="00AC37A1" w:rsidRPr="00391B5D" w:rsidRDefault="00AC37A1" w:rsidP="003E3AD4">
      <w:pPr>
        <w:pStyle w:val="a4"/>
        <w:numPr>
          <w:ilvl w:val="0"/>
          <w:numId w:val="4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организация производства погонажных изделий (вагонка, наличники, плинтус, рамы);</w:t>
      </w:r>
    </w:p>
    <w:p w:rsidR="00AC37A1" w:rsidRPr="00391B5D" w:rsidRDefault="00AC37A1" w:rsidP="003E3AD4">
      <w:pPr>
        <w:pStyle w:val="a4"/>
        <w:numPr>
          <w:ilvl w:val="0"/>
          <w:numId w:val="4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производство оцилиндрованных и калиброванных брёвен;</w:t>
      </w:r>
    </w:p>
    <w:p w:rsidR="00AC37A1" w:rsidRPr="00391B5D" w:rsidRDefault="00AC37A1" w:rsidP="003E3AD4">
      <w:pPr>
        <w:pStyle w:val="a4"/>
        <w:numPr>
          <w:ilvl w:val="0"/>
          <w:numId w:val="4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производство пиломатериалов в населенных пунктах.</w:t>
      </w:r>
    </w:p>
    <w:p w:rsidR="00AC37A1" w:rsidRPr="00391B5D" w:rsidRDefault="00AC37A1" w:rsidP="000060FF">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Предполагается проведение оценки экономической доступности лесных (древесных) ресурсов:</w:t>
      </w:r>
    </w:p>
    <w:p w:rsidR="00AC37A1" w:rsidRPr="00391B5D" w:rsidRDefault="00AC37A1" w:rsidP="003E3AD4">
      <w:pPr>
        <w:pStyle w:val="a4"/>
        <w:numPr>
          <w:ilvl w:val="0"/>
          <w:numId w:val="44"/>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рентная оценка лесных ресурсов по методике, разработанной Институтом социально-экономических и энергетических проблем Севера КомиНЦУрО РАН;</w:t>
      </w:r>
    </w:p>
    <w:p w:rsidR="00AC37A1" w:rsidRPr="00391B5D" w:rsidRDefault="00AC37A1" w:rsidP="003E3AD4">
      <w:pPr>
        <w:pStyle w:val="a4"/>
        <w:numPr>
          <w:ilvl w:val="0"/>
          <w:numId w:val="44"/>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lastRenderedPageBreak/>
        <w:t>прогнозирование увеличения экономической доступности лесов с учетом различных факторов (развития перерабатывающих производств, строительства дорог и т.д.);</w:t>
      </w:r>
    </w:p>
    <w:p w:rsidR="00AC37A1" w:rsidRPr="00391B5D" w:rsidRDefault="00AC37A1" w:rsidP="003E3AD4">
      <w:pPr>
        <w:pStyle w:val="a4"/>
        <w:numPr>
          <w:ilvl w:val="0"/>
          <w:numId w:val="44"/>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использование материалов оценки для обоснований и проектирования развития существующих и создания новых лесозаготовительных и перерабатывающих производств на территории района.</w:t>
      </w:r>
    </w:p>
    <w:p w:rsidR="00AC37A1" w:rsidRPr="00391B5D" w:rsidRDefault="00AC37A1" w:rsidP="000060FF">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Важным этапом оценочных работ является проведение оценки использования второстепенных ресурсов лесного фонда и побочного лесопользования:</w:t>
      </w:r>
    </w:p>
    <w:p w:rsidR="00AC37A1" w:rsidRPr="00391B5D" w:rsidRDefault="00AC37A1" w:rsidP="003E3AD4">
      <w:pPr>
        <w:pStyle w:val="a4"/>
        <w:numPr>
          <w:ilvl w:val="0"/>
          <w:numId w:val="45"/>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проведение оценки урожая второстепенных ресурсов лесного фонда и побочного лесопользования;</w:t>
      </w:r>
    </w:p>
    <w:p w:rsidR="00AC37A1" w:rsidRPr="00391B5D" w:rsidRDefault="00AC37A1" w:rsidP="003E3AD4">
      <w:pPr>
        <w:pStyle w:val="a4"/>
        <w:numPr>
          <w:ilvl w:val="0"/>
          <w:numId w:val="45"/>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использование материалов оценки для обоснований и проектирования развития существующих и создания новых производств на территории района;</w:t>
      </w:r>
    </w:p>
    <w:p w:rsidR="00AC37A1" w:rsidRPr="00391B5D" w:rsidRDefault="00AC37A1" w:rsidP="003E3AD4">
      <w:pPr>
        <w:pStyle w:val="a4"/>
        <w:numPr>
          <w:ilvl w:val="0"/>
          <w:numId w:val="45"/>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подготовка документации и строительство перерабатывающих производств по использованию и переработке грибов, ягод и другой недревесной продукции леса.</w:t>
      </w:r>
    </w:p>
    <w:p w:rsidR="00AC37A1" w:rsidRPr="00391B5D" w:rsidRDefault="00AC37A1" w:rsidP="003E3AD4">
      <w:pPr>
        <w:pStyle w:val="a4"/>
        <w:numPr>
          <w:ilvl w:val="0"/>
          <w:numId w:val="45"/>
        </w:numPr>
        <w:tabs>
          <w:tab w:val="left" w:pos="426"/>
        </w:tabs>
        <w:spacing w:after="200"/>
        <w:contextualSpacing w:val="0"/>
        <w:jc w:val="both"/>
        <w:rPr>
          <w:rFonts w:ascii="Times New Roman" w:hAnsi="Times New Roman"/>
          <w:sz w:val="28"/>
          <w:szCs w:val="28"/>
        </w:rPr>
        <w:sectPr w:rsidR="00AC37A1" w:rsidRPr="00391B5D" w:rsidSect="0003265F">
          <w:pgSz w:w="11906" w:h="16838"/>
          <w:pgMar w:top="1134" w:right="850" w:bottom="1134" w:left="1701" w:header="708" w:footer="708" w:gutter="0"/>
          <w:cols w:space="708"/>
          <w:docGrid w:linePitch="360"/>
        </w:sectPr>
      </w:pPr>
    </w:p>
    <w:p w:rsidR="00AC37A1" w:rsidRPr="00391B5D" w:rsidRDefault="00AC37A1" w:rsidP="00DA0B0B">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lastRenderedPageBreak/>
        <w:t>Таблица 21. Показатели прогноза развития лесопромышленного комплекса</w:t>
      </w:r>
    </w:p>
    <w:tbl>
      <w:tblPr>
        <w:tblW w:w="50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859"/>
        <w:gridCol w:w="2272"/>
        <w:gridCol w:w="1023"/>
        <w:gridCol w:w="1023"/>
        <w:gridCol w:w="987"/>
        <w:gridCol w:w="964"/>
        <w:gridCol w:w="964"/>
        <w:gridCol w:w="964"/>
        <w:gridCol w:w="964"/>
        <w:gridCol w:w="969"/>
        <w:gridCol w:w="964"/>
      </w:tblGrid>
      <w:tr w:rsidR="00AC37A1" w:rsidRPr="00391B5D" w:rsidTr="00316294">
        <w:trPr>
          <w:trHeight w:val="259"/>
          <w:jc w:val="center"/>
        </w:trPr>
        <w:tc>
          <w:tcPr>
            <w:tcW w:w="3859" w:type="dxa"/>
            <w:vMerge w:val="restart"/>
            <w:noWrap/>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Показатели</w:t>
            </w:r>
          </w:p>
        </w:tc>
        <w:tc>
          <w:tcPr>
            <w:tcW w:w="2272" w:type="dxa"/>
            <w:vMerge w:val="restart"/>
            <w:noWrap/>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Единица измерения</w:t>
            </w:r>
          </w:p>
        </w:tc>
        <w:tc>
          <w:tcPr>
            <w:tcW w:w="1023" w:type="dxa"/>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отчет</w:t>
            </w:r>
          </w:p>
        </w:tc>
        <w:tc>
          <w:tcPr>
            <w:tcW w:w="1023" w:type="dxa"/>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отчет</w:t>
            </w:r>
          </w:p>
        </w:tc>
        <w:tc>
          <w:tcPr>
            <w:tcW w:w="987" w:type="dxa"/>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оценка</w:t>
            </w:r>
          </w:p>
        </w:tc>
        <w:tc>
          <w:tcPr>
            <w:tcW w:w="5789" w:type="dxa"/>
            <w:gridSpan w:val="6"/>
            <w:vAlign w:val="center"/>
          </w:tcPr>
          <w:p w:rsidR="00AC37A1" w:rsidRPr="00391B5D" w:rsidRDefault="00AC37A1" w:rsidP="0088541F">
            <w:pPr>
              <w:jc w:val="center"/>
              <w:rPr>
                <w:rFonts w:ascii="Times New Roman" w:hAnsi="Times New Roman"/>
                <w:b/>
                <w:bCs/>
                <w:sz w:val="20"/>
                <w:szCs w:val="20"/>
                <w:lang w:eastAsia="ru-RU"/>
              </w:rPr>
            </w:pPr>
            <w:r w:rsidRPr="00391B5D">
              <w:rPr>
                <w:rFonts w:ascii="Times New Roman" w:hAnsi="Times New Roman"/>
                <w:b/>
                <w:bCs/>
                <w:sz w:val="20"/>
                <w:szCs w:val="20"/>
                <w:lang w:eastAsia="ru-RU"/>
              </w:rPr>
              <w:t>прогноз</w:t>
            </w:r>
          </w:p>
        </w:tc>
      </w:tr>
      <w:tr w:rsidR="00AC37A1" w:rsidRPr="00391B5D" w:rsidTr="00D96533">
        <w:trPr>
          <w:trHeight w:val="270"/>
          <w:jc w:val="center"/>
        </w:trPr>
        <w:tc>
          <w:tcPr>
            <w:tcW w:w="3859" w:type="dxa"/>
            <w:vMerge/>
            <w:vAlign w:val="center"/>
          </w:tcPr>
          <w:p w:rsidR="00AC37A1" w:rsidRPr="00391B5D" w:rsidRDefault="00AC37A1" w:rsidP="00D96533">
            <w:pPr>
              <w:rPr>
                <w:rFonts w:ascii="Times New Roman" w:hAnsi="Times New Roman"/>
                <w:b/>
                <w:bCs/>
                <w:sz w:val="20"/>
                <w:szCs w:val="20"/>
                <w:lang w:eastAsia="ru-RU"/>
              </w:rPr>
            </w:pPr>
          </w:p>
        </w:tc>
        <w:tc>
          <w:tcPr>
            <w:tcW w:w="2272" w:type="dxa"/>
            <w:vMerge/>
            <w:vAlign w:val="center"/>
          </w:tcPr>
          <w:p w:rsidR="00AC37A1" w:rsidRPr="00391B5D" w:rsidRDefault="00AC37A1" w:rsidP="00D96533">
            <w:pPr>
              <w:rPr>
                <w:rFonts w:ascii="Times New Roman" w:hAnsi="Times New Roman"/>
                <w:b/>
                <w:bCs/>
                <w:sz w:val="20"/>
                <w:szCs w:val="20"/>
                <w:lang w:eastAsia="ru-RU"/>
              </w:rPr>
            </w:pPr>
          </w:p>
        </w:tc>
        <w:tc>
          <w:tcPr>
            <w:tcW w:w="1023" w:type="dxa"/>
            <w:vMerge w:val="restart"/>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2011</w:t>
            </w:r>
          </w:p>
        </w:tc>
        <w:tc>
          <w:tcPr>
            <w:tcW w:w="1023" w:type="dxa"/>
            <w:vMerge w:val="restart"/>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2012</w:t>
            </w:r>
          </w:p>
        </w:tc>
        <w:tc>
          <w:tcPr>
            <w:tcW w:w="987" w:type="dxa"/>
            <w:vMerge w:val="restart"/>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2013</w:t>
            </w:r>
          </w:p>
        </w:tc>
        <w:tc>
          <w:tcPr>
            <w:tcW w:w="1928" w:type="dxa"/>
            <w:gridSpan w:val="2"/>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2014</w:t>
            </w:r>
          </w:p>
        </w:tc>
        <w:tc>
          <w:tcPr>
            <w:tcW w:w="1928" w:type="dxa"/>
            <w:gridSpan w:val="2"/>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2015</w:t>
            </w:r>
          </w:p>
        </w:tc>
        <w:tc>
          <w:tcPr>
            <w:tcW w:w="1933" w:type="dxa"/>
            <w:gridSpan w:val="2"/>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2016</w:t>
            </w:r>
          </w:p>
        </w:tc>
      </w:tr>
      <w:tr w:rsidR="00AC37A1" w:rsidRPr="00391B5D" w:rsidTr="00D96533">
        <w:trPr>
          <w:trHeight w:val="289"/>
          <w:jc w:val="center"/>
        </w:trPr>
        <w:tc>
          <w:tcPr>
            <w:tcW w:w="3859" w:type="dxa"/>
            <w:vMerge/>
            <w:vAlign w:val="center"/>
          </w:tcPr>
          <w:p w:rsidR="00AC37A1" w:rsidRPr="00391B5D" w:rsidRDefault="00AC37A1" w:rsidP="00D96533">
            <w:pPr>
              <w:rPr>
                <w:rFonts w:ascii="Times New Roman" w:hAnsi="Times New Roman"/>
                <w:b/>
                <w:bCs/>
                <w:sz w:val="20"/>
                <w:szCs w:val="20"/>
                <w:lang w:eastAsia="ru-RU"/>
              </w:rPr>
            </w:pPr>
          </w:p>
        </w:tc>
        <w:tc>
          <w:tcPr>
            <w:tcW w:w="2272" w:type="dxa"/>
            <w:vMerge/>
            <w:vAlign w:val="center"/>
          </w:tcPr>
          <w:p w:rsidR="00AC37A1" w:rsidRPr="00391B5D" w:rsidRDefault="00AC37A1" w:rsidP="00D96533">
            <w:pPr>
              <w:rPr>
                <w:rFonts w:ascii="Times New Roman" w:hAnsi="Times New Roman"/>
                <w:b/>
                <w:bCs/>
                <w:sz w:val="20"/>
                <w:szCs w:val="20"/>
                <w:lang w:eastAsia="ru-RU"/>
              </w:rPr>
            </w:pPr>
          </w:p>
        </w:tc>
        <w:tc>
          <w:tcPr>
            <w:tcW w:w="1023" w:type="dxa"/>
            <w:vMerge/>
            <w:vAlign w:val="center"/>
          </w:tcPr>
          <w:p w:rsidR="00AC37A1" w:rsidRPr="00391B5D" w:rsidRDefault="00AC37A1" w:rsidP="00D96533">
            <w:pPr>
              <w:rPr>
                <w:rFonts w:ascii="Times New Roman" w:hAnsi="Times New Roman"/>
                <w:b/>
                <w:bCs/>
                <w:sz w:val="20"/>
                <w:szCs w:val="20"/>
                <w:lang w:eastAsia="ru-RU"/>
              </w:rPr>
            </w:pPr>
          </w:p>
        </w:tc>
        <w:tc>
          <w:tcPr>
            <w:tcW w:w="1023" w:type="dxa"/>
            <w:vMerge/>
            <w:vAlign w:val="center"/>
          </w:tcPr>
          <w:p w:rsidR="00AC37A1" w:rsidRPr="00391B5D" w:rsidRDefault="00AC37A1" w:rsidP="00D96533">
            <w:pPr>
              <w:rPr>
                <w:rFonts w:ascii="Times New Roman" w:hAnsi="Times New Roman"/>
                <w:b/>
                <w:bCs/>
                <w:sz w:val="20"/>
                <w:szCs w:val="20"/>
                <w:lang w:eastAsia="ru-RU"/>
              </w:rPr>
            </w:pPr>
          </w:p>
        </w:tc>
        <w:tc>
          <w:tcPr>
            <w:tcW w:w="987" w:type="dxa"/>
            <w:vMerge/>
            <w:vAlign w:val="center"/>
          </w:tcPr>
          <w:p w:rsidR="00AC37A1" w:rsidRPr="00391B5D" w:rsidRDefault="00AC37A1" w:rsidP="00D96533">
            <w:pPr>
              <w:rPr>
                <w:rFonts w:ascii="Times New Roman" w:hAnsi="Times New Roman"/>
                <w:b/>
                <w:bCs/>
                <w:sz w:val="20"/>
                <w:szCs w:val="20"/>
                <w:lang w:eastAsia="ru-RU"/>
              </w:rPr>
            </w:pPr>
          </w:p>
        </w:tc>
        <w:tc>
          <w:tcPr>
            <w:tcW w:w="964" w:type="dxa"/>
            <w:noWrap/>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64" w:type="dxa"/>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c>
          <w:tcPr>
            <w:tcW w:w="964" w:type="dxa"/>
            <w:noWrap/>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64" w:type="dxa"/>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c>
          <w:tcPr>
            <w:tcW w:w="969" w:type="dxa"/>
            <w:noWrap/>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64" w:type="dxa"/>
            <w:vAlign w:val="center"/>
          </w:tcPr>
          <w:p w:rsidR="00AC37A1" w:rsidRPr="00391B5D" w:rsidRDefault="00AC37A1" w:rsidP="00D96533">
            <w:pPr>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r>
      <w:tr w:rsidR="00AC37A1" w:rsidRPr="00391B5D" w:rsidTr="0088541F">
        <w:trPr>
          <w:trHeight w:val="285"/>
          <w:jc w:val="center"/>
        </w:trPr>
        <w:tc>
          <w:tcPr>
            <w:tcW w:w="3859" w:type="dxa"/>
            <w:vAlign w:val="center"/>
          </w:tcPr>
          <w:p w:rsidR="00AC37A1" w:rsidRPr="00391B5D" w:rsidRDefault="00AC37A1" w:rsidP="00E67CD1">
            <w:pPr>
              <w:rPr>
                <w:rFonts w:ascii="Times New Roman" w:hAnsi="Times New Roman"/>
                <w:b/>
                <w:bCs/>
                <w:sz w:val="20"/>
                <w:szCs w:val="20"/>
                <w:lang w:eastAsia="ru-RU"/>
              </w:rPr>
            </w:pPr>
            <w:r w:rsidRPr="00391B5D">
              <w:rPr>
                <w:rFonts w:ascii="Times New Roman" w:hAnsi="Times New Roman"/>
                <w:b/>
                <w:bCs/>
                <w:sz w:val="20"/>
                <w:szCs w:val="20"/>
                <w:lang w:eastAsia="ru-RU"/>
              </w:rPr>
              <w:t>Производство товаров и услуг. Лесозаготовка</w:t>
            </w:r>
          </w:p>
        </w:tc>
        <w:tc>
          <w:tcPr>
            <w:tcW w:w="2272" w:type="dxa"/>
            <w:vAlign w:val="center"/>
          </w:tcPr>
          <w:p w:rsidR="00AC37A1" w:rsidRPr="00391B5D" w:rsidRDefault="00AC37A1" w:rsidP="00D96533">
            <w:pPr>
              <w:jc w:val="center"/>
              <w:rPr>
                <w:rFonts w:ascii="Times New Roman" w:hAnsi="Times New Roman"/>
                <w:sz w:val="20"/>
                <w:szCs w:val="20"/>
                <w:lang w:eastAsia="ru-RU"/>
              </w:rPr>
            </w:pPr>
            <w:r w:rsidRPr="00391B5D">
              <w:rPr>
                <w:rFonts w:ascii="Times New Roman" w:hAnsi="Times New Roman"/>
                <w:sz w:val="20"/>
                <w:szCs w:val="20"/>
                <w:lang w:eastAsia="ru-RU"/>
              </w:rPr>
              <w:t> </w:t>
            </w:r>
          </w:p>
        </w:tc>
        <w:tc>
          <w:tcPr>
            <w:tcW w:w="1023" w:type="dxa"/>
            <w:shd w:val="clear" w:color="000000" w:fill="FFFFFF"/>
            <w:noWrap/>
            <w:vAlign w:val="center"/>
          </w:tcPr>
          <w:p w:rsidR="00AC37A1" w:rsidRPr="00391B5D" w:rsidRDefault="00AC37A1" w:rsidP="0088541F">
            <w:pPr>
              <w:jc w:val="center"/>
              <w:rPr>
                <w:rFonts w:ascii="Times New Roman" w:hAnsi="Times New Roman"/>
                <w:sz w:val="20"/>
                <w:szCs w:val="20"/>
                <w:lang w:eastAsia="ru-RU"/>
              </w:rPr>
            </w:pPr>
          </w:p>
        </w:tc>
        <w:tc>
          <w:tcPr>
            <w:tcW w:w="1023" w:type="dxa"/>
            <w:noWrap/>
            <w:vAlign w:val="center"/>
          </w:tcPr>
          <w:p w:rsidR="00AC37A1" w:rsidRPr="00391B5D" w:rsidRDefault="00AC37A1" w:rsidP="0088541F">
            <w:pPr>
              <w:jc w:val="center"/>
              <w:rPr>
                <w:rFonts w:ascii="Times New Roman" w:hAnsi="Times New Roman"/>
                <w:sz w:val="20"/>
                <w:szCs w:val="20"/>
                <w:lang w:eastAsia="ru-RU"/>
              </w:rPr>
            </w:pPr>
          </w:p>
        </w:tc>
        <w:tc>
          <w:tcPr>
            <w:tcW w:w="987"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c>
          <w:tcPr>
            <w:tcW w:w="969"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r>
      <w:tr w:rsidR="00AC37A1" w:rsidRPr="00391B5D" w:rsidTr="0088541F">
        <w:trPr>
          <w:trHeight w:val="630"/>
          <w:jc w:val="center"/>
        </w:trPr>
        <w:tc>
          <w:tcPr>
            <w:tcW w:w="3859" w:type="dxa"/>
            <w:vAlign w:val="center"/>
          </w:tcPr>
          <w:p w:rsidR="00AC37A1" w:rsidRPr="00391B5D" w:rsidRDefault="00AC37A1" w:rsidP="0011534A">
            <w:pPr>
              <w:ind w:firstLineChars="100" w:firstLine="200"/>
              <w:rPr>
                <w:rFonts w:ascii="Times New Roman" w:hAnsi="Times New Roman"/>
                <w:sz w:val="20"/>
                <w:szCs w:val="20"/>
                <w:lang w:eastAsia="ru-RU"/>
              </w:rPr>
            </w:pPr>
            <w:r w:rsidRPr="00391B5D">
              <w:rPr>
                <w:rFonts w:ascii="Times New Roman" w:hAnsi="Times New Roman"/>
                <w:sz w:val="20"/>
                <w:szCs w:val="20"/>
                <w:lang w:eastAsia="ru-RU"/>
              </w:rPr>
              <w:t>Объем отгруженных товаров собственного производства по виду деятельности «Лесозаготовки»</w:t>
            </w:r>
          </w:p>
        </w:tc>
        <w:tc>
          <w:tcPr>
            <w:tcW w:w="2272" w:type="dxa"/>
            <w:vAlign w:val="center"/>
          </w:tcPr>
          <w:p w:rsidR="00AC37A1" w:rsidRPr="00391B5D" w:rsidRDefault="00AC37A1" w:rsidP="00D96533">
            <w:pPr>
              <w:jc w:val="center"/>
              <w:rPr>
                <w:rFonts w:ascii="Times New Roman" w:hAnsi="Times New Roman"/>
                <w:sz w:val="20"/>
                <w:szCs w:val="20"/>
                <w:lang w:eastAsia="ru-RU"/>
              </w:rPr>
            </w:pPr>
            <w:r w:rsidRPr="00391B5D">
              <w:rPr>
                <w:rFonts w:ascii="Times New Roman" w:hAnsi="Times New Roman"/>
                <w:sz w:val="20"/>
                <w:szCs w:val="20"/>
                <w:lang w:eastAsia="ru-RU"/>
              </w:rPr>
              <w:t>млн. руб. в ценах соответствующих лет</w:t>
            </w:r>
          </w:p>
        </w:tc>
        <w:tc>
          <w:tcPr>
            <w:tcW w:w="1023" w:type="dxa"/>
            <w:shd w:val="clear" w:color="000000" w:fill="FFFFFF"/>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772,80</w:t>
            </w:r>
          </w:p>
        </w:tc>
        <w:tc>
          <w:tcPr>
            <w:tcW w:w="1023"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826,30</w:t>
            </w:r>
          </w:p>
        </w:tc>
        <w:tc>
          <w:tcPr>
            <w:tcW w:w="987"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950,00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1020,10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1030,60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1084,,4</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1106,50</w:t>
            </w:r>
          </w:p>
        </w:tc>
        <w:tc>
          <w:tcPr>
            <w:tcW w:w="969"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1145,10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1168,50</w:t>
            </w:r>
          </w:p>
        </w:tc>
      </w:tr>
      <w:tr w:rsidR="00AC37A1" w:rsidRPr="00391B5D" w:rsidTr="0088541F">
        <w:trPr>
          <w:trHeight w:val="360"/>
          <w:jc w:val="center"/>
        </w:trPr>
        <w:tc>
          <w:tcPr>
            <w:tcW w:w="3859" w:type="dxa"/>
            <w:vAlign w:val="center"/>
          </w:tcPr>
          <w:p w:rsidR="00AC37A1" w:rsidRPr="00391B5D" w:rsidRDefault="00AC37A1" w:rsidP="0011534A">
            <w:pPr>
              <w:ind w:firstLineChars="100" w:firstLine="200"/>
              <w:rPr>
                <w:rFonts w:ascii="Times New Roman" w:hAnsi="Times New Roman"/>
                <w:sz w:val="20"/>
                <w:szCs w:val="20"/>
                <w:lang w:eastAsia="ru-RU"/>
              </w:rPr>
            </w:pPr>
            <w:r w:rsidRPr="00391B5D">
              <w:rPr>
                <w:rFonts w:ascii="Times New Roman" w:hAnsi="Times New Roman"/>
                <w:sz w:val="20"/>
                <w:szCs w:val="20"/>
                <w:lang w:eastAsia="ru-RU"/>
              </w:rPr>
              <w:t> </w:t>
            </w:r>
          </w:p>
        </w:tc>
        <w:tc>
          <w:tcPr>
            <w:tcW w:w="2272" w:type="dxa"/>
            <w:vAlign w:val="center"/>
          </w:tcPr>
          <w:p w:rsidR="00AC37A1" w:rsidRPr="00391B5D" w:rsidRDefault="00AC37A1" w:rsidP="00D96533">
            <w:pPr>
              <w:jc w:val="center"/>
              <w:rPr>
                <w:rFonts w:ascii="Times New Roman" w:hAnsi="Times New Roman"/>
                <w:sz w:val="20"/>
                <w:szCs w:val="20"/>
                <w:lang w:eastAsia="ru-RU"/>
              </w:rPr>
            </w:pPr>
            <w:r w:rsidRPr="00391B5D">
              <w:rPr>
                <w:rFonts w:ascii="Times New Roman" w:hAnsi="Times New Roman"/>
                <w:sz w:val="20"/>
                <w:szCs w:val="20"/>
                <w:lang w:eastAsia="ru-RU"/>
              </w:rPr>
              <w:t>% к предыдущему году в сопоставимых ценах</w:t>
            </w:r>
          </w:p>
        </w:tc>
        <w:tc>
          <w:tcPr>
            <w:tcW w:w="1023" w:type="dxa"/>
            <w:shd w:val="clear" w:color="000000" w:fill="FFFFFF"/>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116,00</w:t>
            </w:r>
          </w:p>
        </w:tc>
        <w:tc>
          <w:tcPr>
            <w:tcW w:w="1023"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91,00</w:t>
            </w:r>
          </w:p>
        </w:tc>
        <w:tc>
          <w:tcPr>
            <w:tcW w:w="987"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105,00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100,00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100,10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100,00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100,10</w:t>
            </w:r>
          </w:p>
        </w:tc>
        <w:tc>
          <w:tcPr>
            <w:tcW w:w="969"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100,00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100,00</w:t>
            </w:r>
          </w:p>
        </w:tc>
      </w:tr>
      <w:tr w:rsidR="00AC37A1" w:rsidRPr="00391B5D" w:rsidTr="0088541F">
        <w:trPr>
          <w:trHeight w:val="360"/>
          <w:jc w:val="center"/>
        </w:trPr>
        <w:tc>
          <w:tcPr>
            <w:tcW w:w="3859" w:type="dxa"/>
            <w:vAlign w:val="center"/>
          </w:tcPr>
          <w:p w:rsidR="00AC37A1" w:rsidRPr="00391B5D" w:rsidRDefault="00AC37A1" w:rsidP="0011534A">
            <w:pPr>
              <w:ind w:firstLineChars="100" w:firstLine="200"/>
              <w:rPr>
                <w:rFonts w:ascii="Times New Roman" w:hAnsi="Times New Roman"/>
                <w:sz w:val="20"/>
                <w:szCs w:val="20"/>
                <w:lang w:eastAsia="ru-RU"/>
              </w:rPr>
            </w:pPr>
            <w:r w:rsidRPr="00391B5D">
              <w:rPr>
                <w:rFonts w:ascii="Times New Roman" w:hAnsi="Times New Roman"/>
                <w:sz w:val="20"/>
                <w:szCs w:val="20"/>
                <w:lang w:eastAsia="ru-RU"/>
              </w:rPr>
              <w:t> </w:t>
            </w:r>
          </w:p>
        </w:tc>
        <w:tc>
          <w:tcPr>
            <w:tcW w:w="2272" w:type="dxa"/>
            <w:vAlign w:val="center"/>
          </w:tcPr>
          <w:p w:rsidR="00AC37A1" w:rsidRPr="00391B5D" w:rsidRDefault="00AC37A1" w:rsidP="00D96533">
            <w:pPr>
              <w:jc w:val="center"/>
              <w:rPr>
                <w:rFonts w:ascii="Times New Roman" w:hAnsi="Times New Roman"/>
                <w:sz w:val="20"/>
                <w:szCs w:val="20"/>
                <w:lang w:eastAsia="ru-RU"/>
              </w:rPr>
            </w:pPr>
            <w:r w:rsidRPr="00391B5D">
              <w:rPr>
                <w:rFonts w:ascii="Times New Roman" w:hAnsi="Times New Roman"/>
                <w:sz w:val="20"/>
                <w:szCs w:val="20"/>
                <w:lang w:eastAsia="ru-RU"/>
              </w:rPr>
              <w:t>индекс-дефлятор % к предыдущему году</w:t>
            </w:r>
          </w:p>
        </w:tc>
        <w:tc>
          <w:tcPr>
            <w:tcW w:w="1023" w:type="dxa"/>
            <w:shd w:val="clear" w:color="000000" w:fill="FFFFFF"/>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92,30</w:t>
            </w:r>
          </w:p>
        </w:tc>
        <w:tc>
          <w:tcPr>
            <w:tcW w:w="1023"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117,50</w:t>
            </w:r>
          </w:p>
        </w:tc>
        <w:tc>
          <w:tcPr>
            <w:tcW w:w="987"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115,00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107,40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107,40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106,30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106,30</w:t>
            </w:r>
          </w:p>
        </w:tc>
        <w:tc>
          <w:tcPr>
            <w:tcW w:w="969"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105,60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105,60</w:t>
            </w:r>
          </w:p>
        </w:tc>
      </w:tr>
      <w:tr w:rsidR="00AC37A1" w:rsidRPr="00391B5D" w:rsidTr="0088541F">
        <w:trPr>
          <w:trHeight w:val="885"/>
          <w:jc w:val="center"/>
        </w:trPr>
        <w:tc>
          <w:tcPr>
            <w:tcW w:w="3859" w:type="dxa"/>
            <w:vAlign w:val="center"/>
          </w:tcPr>
          <w:p w:rsidR="00AC37A1" w:rsidRPr="00391B5D" w:rsidRDefault="00AC37A1" w:rsidP="00E67CD1">
            <w:pPr>
              <w:rPr>
                <w:rFonts w:ascii="Times New Roman" w:hAnsi="Times New Roman"/>
                <w:b/>
                <w:bCs/>
                <w:sz w:val="20"/>
                <w:szCs w:val="20"/>
                <w:lang w:eastAsia="ru-RU"/>
              </w:rPr>
            </w:pPr>
            <w:r w:rsidRPr="00391B5D">
              <w:rPr>
                <w:rFonts w:ascii="Times New Roman" w:hAnsi="Times New Roman"/>
                <w:b/>
                <w:bCs/>
                <w:sz w:val="20"/>
                <w:szCs w:val="20"/>
                <w:lang w:eastAsia="ru-RU"/>
              </w:rPr>
              <w:t xml:space="preserve">Производство важнейших видов продукции в натуральном выражении </w:t>
            </w:r>
          </w:p>
        </w:tc>
        <w:tc>
          <w:tcPr>
            <w:tcW w:w="2272" w:type="dxa"/>
            <w:vAlign w:val="center"/>
          </w:tcPr>
          <w:p w:rsidR="00AC37A1" w:rsidRPr="00391B5D" w:rsidRDefault="00AC37A1" w:rsidP="00D96533">
            <w:pPr>
              <w:jc w:val="center"/>
              <w:rPr>
                <w:rFonts w:ascii="Times New Roman" w:hAnsi="Times New Roman"/>
                <w:sz w:val="20"/>
                <w:szCs w:val="20"/>
                <w:lang w:eastAsia="ru-RU"/>
              </w:rPr>
            </w:pPr>
            <w:r w:rsidRPr="00391B5D">
              <w:rPr>
                <w:rFonts w:ascii="Times New Roman" w:hAnsi="Times New Roman"/>
                <w:sz w:val="20"/>
                <w:szCs w:val="20"/>
                <w:lang w:eastAsia="ru-RU"/>
              </w:rPr>
              <w:t> </w:t>
            </w:r>
          </w:p>
        </w:tc>
        <w:tc>
          <w:tcPr>
            <w:tcW w:w="1023" w:type="dxa"/>
            <w:shd w:val="clear" w:color="000000" w:fill="FFFFFF"/>
            <w:noWrap/>
            <w:vAlign w:val="center"/>
          </w:tcPr>
          <w:p w:rsidR="00AC37A1" w:rsidRPr="00391B5D" w:rsidRDefault="00AC37A1" w:rsidP="0088541F">
            <w:pPr>
              <w:jc w:val="center"/>
              <w:rPr>
                <w:rFonts w:ascii="Times New Roman" w:hAnsi="Times New Roman"/>
                <w:sz w:val="20"/>
                <w:szCs w:val="20"/>
                <w:lang w:eastAsia="ru-RU"/>
              </w:rPr>
            </w:pPr>
          </w:p>
        </w:tc>
        <w:tc>
          <w:tcPr>
            <w:tcW w:w="1023" w:type="dxa"/>
            <w:noWrap/>
            <w:vAlign w:val="center"/>
          </w:tcPr>
          <w:p w:rsidR="00AC37A1" w:rsidRPr="00391B5D" w:rsidRDefault="00AC37A1" w:rsidP="0088541F">
            <w:pPr>
              <w:jc w:val="center"/>
              <w:rPr>
                <w:rFonts w:ascii="Times New Roman" w:hAnsi="Times New Roman"/>
                <w:sz w:val="20"/>
                <w:szCs w:val="20"/>
                <w:lang w:eastAsia="ru-RU"/>
              </w:rPr>
            </w:pPr>
          </w:p>
        </w:tc>
        <w:tc>
          <w:tcPr>
            <w:tcW w:w="987"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c>
          <w:tcPr>
            <w:tcW w:w="969" w:type="dxa"/>
            <w:noWrap/>
            <w:vAlign w:val="center"/>
          </w:tcPr>
          <w:p w:rsidR="00AC37A1" w:rsidRPr="00391B5D" w:rsidRDefault="00AC37A1" w:rsidP="0088541F">
            <w:pPr>
              <w:jc w:val="center"/>
              <w:rPr>
                <w:rFonts w:ascii="Times New Roman" w:hAnsi="Times New Roman"/>
                <w:sz w:val="20"/>
                <w:szCs w:val="20"/>
                <w:lang w:eastAsia="ru-RU"/>
              </w:rPr>
            </w:pPr>
          </w:p>
        </w:tc>
        <w:tc>
          <w:tcPr>
            <w:tcW w:w="964" w:type="dxa"/>
            <w:noWrap/>
            <w:vAlign w:val="center"/>
          </w:tcPr>
          <w:p w:rsidR="00AC37A1" w:rsidRPr="00391B5D" w:rsidRDefault="00AC37A1" w:rsidP="0088541F">
            <w:pPr>
              <w:jc w:val="center"/>
              <w:rPr>
                <w:rFonts w:ascii="Times New Roman" w:hAnsi="Times New Roman"/>
                <w:sz w:val="20"/>
                <w:szCs w:val="20"/>
                <w:lang w:eastAsia="ru-RU"/>
              </w:rPr>
            </w:pPr>
          </w:p>
        </w:tc>
      </w:tr>
      <w:tr w:rsidR="00AC37A1" w:rsidRPr="00391B5D" w:rsidTr="0088541F">
        <w:trPr>
          <w:trHeight w:val="255"/>
          <w:jc w:val="center"/>
        </w:trPr>
        <w:tc>
          <w:tcPr>
            <w:tcW w:w="3859" w:type="dxa"/>
            <w:vAlign w:val="center"/>
          </w:tcPr>
          <w:p w:rsidR="00AC37A1" w:rsidRPr="00391B5D" w:rsidRDefault="00AC37A1" w:rsidP="0011534A">
            <w:pPr>
              <w:ind w:firstLineChars="100" w:firstLine="200"/>
              <w:rPr>
                <w:rFonts w:ascii="Times New Roman" w:hAnsi="Times New Roman"/>
                <w:sz w:val="20"/>
                <w:szCs w:val="20"/>
                <w:lang w:eastAsia="ru-RU"/>
              </w:rPr>
            </w:pPr>
            <w:r w:rsidRPr="00391B5D">
              <w:rPr>
                <w:rFonts w:ascii="Times New Roman" w:hAnsi="Times New Roman"/>
                <w:sz w:val="20"/>
                <w:szCs w:val="20"/>
                <w:lang w:eastAsia="ru-RU"/>
              </w:rPr>
              <w:t>Древесина необработанная</w:t>
            </w:r>
          </w:p>
        </w:tc>
        <w:tc>
          <w:tcPr>
            <w:tcW w:w="2272" w:type="dxa"/>
            <w:vAlign w:val="center"/>
          </w:tcPr>
          <w:p w:rsidR="00AC37A1" w:rsidRPr="00391B5D" w:rsidRDefault="00AC37A1" w:rsidP="00D96533">
            <w:pPr>
              <w:jc w:val="center"/>
              <w:rPr>
                <w:rFonts w:ascii="Times New Roman" w:hAnsi="Times New Roman"/>
                <w:sz w:val="20"/>
                <w:szCs w:val="20"/>
                <w:lang w:eastAsia="ru-RU"/>
              </w:rPr>
            </w:pPr>
            <w:r w:rsidRPr="00391B5D">
              <w:rPr>
                <w:rFonts w:ascii="Times New Roman" w:hAnsi="Times New Roman"/>
                <w:sz w:val="20"/>
                <w:szCs w:val="20"/>
                <w:lang w:eastAsia="ru-RU"/>
              </w:rPr>
              <w:t>тыс. плот.куб.м</w:t>
            </w:r>
          </w:p>
        </w:tc>
        <w:tc>
          <w:tcPr>
            <w:tcW w:w="1023" w:type="dxa"/>
            <w:shd w:val="clear" w:color="000000" w:fill="FFFFFF"/>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1090,30</w:t>
            </w:r>
          </w:p>
        </w:tc>
        <w:tc>
          <w:tcPr>
            <w:tcW w:w="1023"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973,80</w:t>
            </w:r>
          </w:p>
        </w:tc>
        <w:tc>
          <w:tcPr>
            <w:tcW w:w="987"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1502,10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1500,10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1502,10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1502,10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1503,10</w:t>
            </w:r>
          </w:p>
        </w:tc>
        <w:tc>
          <w:tcPr>
            <w:tcW w:w="969"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1502,10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1504,10</w:t>
            </w:r>
          </w:p>
        </w:tc>
      </w:tr>
      <w:tr w:rsidR="00AC37A1" w:rsidRPr="00391B5D" w:rsidTr="0088541F">
        <w:trPr>
          <w:trHeight w:val="201"/>
          <w:jc w:val="center"/>
        </w:trPr>
        <w:tc>
          <w:tcPr>
            <w:tcW w:w="3859" w:type="dxa"/>
            <w:vAlign w:val="center"/>
          </w:tcPr>
          <w:p w:rsidR="00AC37A1" w:rsidRPr="00391B5D" w:rsidRDefault="00AC37A1" w:rsidP="0011534A">
            <w:pPr>
              <w:ind w:firstLineChars="100" w:firstLine="200"/>
              <w:rPr>
                <w:rFonts w:ascii="Times New Roman" w:hAnsi="Times New Roman"/>
                <w:sz w:val="20"/>
                <w:szCs w:val="20"/>
                <w:lang w:eastAsia="ru-RU"/>
              </w:rPr>
            </w:pPr>
            <w:r w:rsidRPr="00391B5D">
              <w:rPr>
                <w:rFonts w:ascii="Times New Roman" w:hAnsi="Times New Roman"/>
                <w:sz w:val="20"/>
                <w:szCs w:val="20"/>
                <w:lang w:eastAsia="ru-RU"/>
              </w:rPr>
              <w:t>Брёвна хвойных пород</w:t>
            </w:r>
          </w:p>
        </w:tc>
        <w:tc>
          <w:tcPr>
            <w:tcW w:w="2272" w:type="dxa"/>
            <w:vAlign w:val="center"/>
          </w:tcPr>
          <w:p w:rsidR="00AC37A1" w:rsidRPr="00391B5D" w:rsidRDefault="00AC37A1" w:rsidP="00D96533">
            <w:pPr>
              <w:jc w:val="center"/>
              <w:rPr>
                <w:rFonts w:ascii="Times New Roman" w:hAnsi="Times New Roman"/>
                <w:sz w:val="20"/>
                <w:szCs w:val="20"/>
                <w:lang w:eastAsia="ru-RU"/>
              </w:rPr>
            </w:pPr>
            <w:r w:rsidRPr="00391B5D">
              <w:rPr>
                <w:rFonts w:ascii="Times New Roman" w:hAnsi="Times New Roman"/>
                <w:sz w:val="20"/>
                <w:szCs w:val="20"/>
                <w:lang w:eastAsia="ru-RU"/>
              </w:rPr>
              <w:t>тыс. плот.куб.м</w:t>
            </w:r>
          </w:p>
        </w:tc>
        <w:tc>
          <w:tcPr>
            <w:tcW w:w="1023" w:type="dxa"/>
            <w:shd w:val="clear" w:color="000000" w:fill="FFFFFF"/>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602,90</w:t>
            </w:r>
          </w:p>
        </w:tc>
        <w:tc>
          <w:tcPr>
            <w:tcW w:w="1023"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580,40</w:t>
            </w:r>
          </w:p>
        </w:tc>
        <w:tc>
          <w:tcPr>
            <w:tcW w:w="987"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785,60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785,60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785,60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785,60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785,60</w:t>
            </w:r>
          </w:p>
        </w:tc>
        <w:tc>
          <w:tcPr>
            <w:tcW w:w="969"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785,60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785,60</w:t>
            </w:r>
          </w:p>
        </w:tc>
      </w:tr>
      <w:tr w:rsidR="00AC37A1" w:rsidRPr="00391B5D" w:rsidTr="0088541F">
        <w:trPr>
          <w:trHeight w:val="255"/>
          <w:jc w:val="center"/>
        </w:trPr>
        <w:tc>
          <w:tcPr>
            <w:tcW w:w="3859" w:type="dxa"/>
            <w:vAlign w:val="center"/>
          </w:tcPr>
          <w:p w:rsidR="00AC37A1" w:rsidRPr="00391B5D" w:rsidRDefault="00AC37A1" w:rsidP="0011534A">
            <w:pPr>
              <w:ind w:firstLineChars="100" w:firstLine="200"/>
              <w:rPr>
                <w:rFonts w:ascii="Times New Roman" w:hAnsi="Times New Roman"/>
                <w:sz w:val="20"/>
                <w:szCs w:val="20"/>
                <w:lang w:eastAsia="ru-RU"/>
              </w:rPr>
            </w:pPr>
            <w:r w:rsidRPr="00391B5D">
              <w:rPr>
                <w:rFonts w:ascii="Times New Roman" w:hAnsi="Times New Roman"/>
                <w:sz w:val="20"/>
                <w:szCs w:val="20"/>
                <w:lang w:eastAsia="ru-RU"/>
              </w:rPr>
              <w:t>Брёвна лиственных пород</w:t>
            </w:r>
          </w:p>
        </w:tc>
        <w:tc>
          <w:tcPr>
            <w:tcW w:w="2272" w:type="dxa"/>
            <w:vAlign w:val="center"/>
          </w:tcPr>
          <w:p w:rsidR="00AC37A1" w:rsidRPr="00391B5D" w:rsidRDefault="00AC37A1" w:rsidP="00D96533">
            <w:pPr>
              <w:jc w:val="center"/>
              <w:rPr>
                <w:rFonts w:ascii="Times New Roman" w:hAnsi="Times New Roman"/>
                <w:sz w:val="20"/>
                <w:szCs w:val="20"/>
                <w:lang w:eastAsia="ru-RU"/>
              </w:rPr>
            </w:pPr>
            <w:r w:rsidRPr="00391B5D">
              <w:rPr>
                <w:rFonts w:ascii="Times New Roman" w:hAnsi="Times New Roman"/>
                <w:sz w:val="20"/>
                <w:szCs w:val="20"/>
                <w:lang w:eastAsia="ru-RU"/>
              </w:rPr>
              <w:t>тыс. плот.куб.м</w:t>
            </w:r>
          </w:p>
        </w:tc>
        <w:tc>
          <w:tcPr>
            <w:tcW w:w="1023" w:type="dxa"/>
            <w:shd w:val="clear" w:color="000000" w:fill="FFFFFF"/>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371,40</w:t>
            </w:r>
          </w:p>
        </w:tc>
        <w:tc>
          <w:tcPr>
            <w:tcW w:w="1023"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341,40</w:t>
            </w:r>
          </w:p>
        </w:tc>
        <w:tc>
          <w:tcPr>
            <w:tcW w:w="987"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647,40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647,40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647,40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647,40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647,40</w:t>
            </w:r>
          </w:p>
        </w:tc>
        <w:tc>
          <w:tcPr>
            <w:tcW w:w="969"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647,40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647,40</w:t>
            </w:r>
          </w:p>
        </w:tc>
      </w:tr>
      <w:tr w:rsidR="00AC37A1" w:rsidRPr="00391B5D" w:rsidTr="0088541F">
        <w:trPr>
          <w:trHeight w:val="255"/>
          <w:jc w:val="center"/>
        </w:trPr>
        <w:tc>
          <w:tcPr>
            <w:tcW w:w="3859" w:type="dxa"/>
            <w:vAlign w:val="center"/>
          </w:tcPr>
          <w:p w:rsidR="00AC37A1" w:rsidRPr="00391B5D" w:rsidRDefault="00AC37A1" w:rsidP="0011534A">
            <w:pPr>
              <w:ind w:firstLineChars="100" w:firstLine="200"/>
              <w:rPr>
                <w:rFonts w:ascii="Times New Roman" w:hAnsi="Times New Roman"/>
                <w:sz w:val="20"/>
                <w:szCs w:val="20"/>
                <w:lang w:eastAsia="ru-RU"/>
              </w:rPr>
            </w:pPr>
            <w:r w:rsidRPr="00391B5D">
              <w:rPr>
                <w:rFonts w:ascii="Times New Roman" w:hAnsi="Times New Roman"/>
                <w:sz w:val="20"/>
                <w:szCs w:val="20"/>
                <w:lang w:eastAsia="ru-RU"/>
              </w:rPr>
              <w:t>Лесоматериалы, продольно распиленные</w:t>
            </w:r>
          </w:p>
        </w:tc>
        <w:tc>
          <w:tcPr>
            <w:tcW w:w="2272" w:type="dxa"/>
            <w:shd w:val="clear" w:color="000000" w:fill="auto"/>
            <w:vAlign w:val="center"/>
          </w:tcPr>
          <w:p w:rsidR="00AC37A1" w:rsidRPr="00391B5D" w:rsidRDefault="00AC37A1" w:rsidP="00D96533">
            <w:pPr>
              <w:jc w:val="center"/>
              <w:rPr>
                <w:rFonts w:ascii="Times New Roman" w:hAnsi="Times New Roman"/>
                <w:sz w:val="20"/>
                <w:szCs w:val="20"/>
                <w:lang w:eastAsia="ru-RU"/>
              </w:rPr>
            </w:pPr>
            <w:r w:rsidRPr="00391B5D">
              <w:rPr>
                <w:rFonts w:ascii="Times New Roman" w:hAnsi="Times New Roman"/>
                <w:sz w:val="20"/>
                <w:szCs w:val="20"/>
                <w:lang w:eastAsia="ru-RU"/>
              </w:rPr>
              <w:t>тыс. куб. м</w:t>
            </w:r>
          </w:p>
        </w:tc>
        <w:tc>
          <w:tcPr>
            <w:tcW w:w="1023" w:type="dxa"/>
            <w:shd w:val="clear" w:color="000000" w:fill="FFFFFF"/>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54,10</w:t>
            </w:r>
          </w:p>
        </w:tc>
        <w:tc>
          <w:tcPr>
            <w:tcW w:w="1023"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61,50</w:t>
            </w:r>
          </w:p>
        </w:tc>
        <w:tc>
          <w:tcPr>
            <w:tcW w:w="987"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61,80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65,90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67,80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69,20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74,60</w:t>
            </w:r>
          </w:p>
        </w:tc>
        <w:tc>
          <w:tcPr>
            <w:tcW w:w="969"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72,70</w:t>
            </w:r>
          </w:p>
        </w:tc>
        <w:tc>
          <w:tcPr>
            <w:tcW w:w="964" w:type="dxa"/>
            <w:noWrap/>
            <w:vAlign w:val="center"/>
          </w:tcPr>
          <w:p w:rsidR="00AC37A1" w:rsidRPr="00391B5D" w:rsidRDefault="00AC37A1" w:rsidP="0088541F">
            <w:pPr>
              <w:jc w:val="center"/>
              <w:rPr>
                <w:rFonts w:ascii="Times New Roman" w:hAnsi="Times New Roman"/>
                <w:sz w:val="20"/>
                <w:szCs w:val="20"/>
                <w:lang w:eastAsia="ru-RU"/>
              </w:rPr>
            </w:pPr>
            <w:r w:rsidRPr="00391B5D">
              <w:rPr>
                <w:rFonts w:ascii="Times New Roman" w:hAnsi="Times New Roman"/>
                <w:sz w:val="20"/>
                <w:szCs w:val="20"/>
                <w:lang w:eastAsia="ru-RU"/>
              </w:rPr>
              <w:t>82,10</w:t>
            </w:r>
          </w:p>
        </w:tc>
      </w:tr>
    </w:tbl>
    <w:p w:rsidR="00AC37A1" w:rsidRPr="00391B5D" w:rsidRDefault="00AC37A1" w:rsidP="00DA0B0B">
      <w:pPr>
        <w:pStyle w:val="a4"/>
        <w:tabs>
          <w:tab w:val="left" w:pos="426"/>
        </w:tabs>
        <w:spacing w:before="120" w:after="200"/>
        <w:ind w:left="0"/>
        <w:contextualSpacing w:val="0"/>
        <w:jc w:val="both"/>
        <w:rPr>
          <w:rFonts w:ascii="Times New Roman" w:hAnsi="Times New Roman"/>
          <w:sz w:val="24"/>
          <w:szCs w:val="28"/>
        </w:rPr>
      </w:pPr>
      <w:r w:rsidRPr="00391B5D">
        <w:rPr>
          <w:rFonts w:ascii="Times New Roman" w:hAnsi="Times New Roman"/>
          <w:sz w:val="24"/>
          <w:szCs w:val="28"/>
        </w:rPr>
        <w:t>Источник: данные Администрации МО МР «Усть-Куломский»</w:t>
      </w:r>
    </w:p>
    <w:p w:rsidR="00AC37A1" w:rsidRPr="00391B5D" w:rsidRDefault="00AC37A1" w:rsidP="000060FF">
      <w:pPr>
        <w:pStyle w:val="a4"/>
        <w:tabs>
          <w:tab w:val="left" w:pos="426"/>
        </w:tabs>
        <w:spacing w:after="200"/>
        <w:ind w:left="0"/>
        <w:contextualSpacing w:val="0"/>
        <w:jc w:val="both"/>
        <w:rPr>
          <w:rFonts w:ascii="Times New Roman" w:hAnsi="Times New Roman"/>
          <w:sz w:val="24"/>
          <w:szCs w:val="28"/>
        </w:rPr>
      </w:pPr>
    </w:p>
    <w:p w:rsidR="00AC37A1" w:rsidRPr="00391B5D" w:rsidRDefault="00AC37A1" w:rsidP="000060FF">
      <w:pPr>
        <w:pStyle w:val="a4"/>
        <w:tabs>
          <w:tab w:val="left" w:pos="426"/>
        </w:tabs>
        <w:spacing w:after="200"/>
        <w:ind w:left="0"/>
        <w:contextualSpacing w:val="0"/>
        <w:jc w:val="both"/>
        <w:rPr>
          <w:rFonts w:ascii="Times New Roman" w:hAnsi="Times New Roman"/>
          <w:sz w:val="28"/>
          <w:szCs w:val="28"/>
        </w:rPr>
        <w:sectPr w:rsidR="00AC37A1" w:rsidRPr="00391B5D" w:rsidSect="00E67CD1">
          <w:pgSz w:w="16838" w:h="11906" w:orient="landscape"/>
          <w:pgMar w:top="1701" w:right="1134" w:bottom="850" w:left="1134" w:header="708" w:footer="708" w:gutter="0"/>
          <w:cols w:space="708"/>
          <w:docGrid w:linePitch="360"/>
        </w:sectPr>
      </w:pPr>
    </w:p>
    <w:p w:rsidR="00AC37A1" w:rsidRPr="005C2AF3" w:rsidRDefault="00AC37A1" w:rsidP="003E3AD4">
      <w:pPr>
        <w:pStyle w:val="11"/>
        <w:numPr>
          <w:ilvl w:val="0"/>
          <w:numId w:val="17"/>
        </w:numPr>
        <w:ind w:left="0" w:firstLine="0"/>
        <w:rPr>
          <w:rFonts w:ascii="Times New Roman" w:hAnsi="Times New Roman"/>
        </w:rPr>
      </w:pPr>
      <w:r w:rsidRPr="005C2AF3">
        <w:rPr>
          <w:rFonts w:ascii="Times New Roman" w:hAnsi="Times New Roman"/>
        </w:rPr>
        <w:lastRenderedPageBreak/>
        <w:t>Цель, задачи, этапы и сроки реализации подпрограммы</w:t>
      </w:r>
    </w:p>
    <w:p w:rsidR="00AC37A1" w:rsidRPr="00391B5D" w:rsidRDefault="00AC37A1" w:rsidP="00046FDE">
      <w:pPr>
        <w:rPr>
          <w:rFonts w:ascii="Times New Roman" w:hAnsi="Times New Roman"/>
        </w:rPr>
      </w:pPr>
    </w:p>
    <w:p w:rsidR="00AC37A1" w:rsidRPr="00391B5D" w:rsidRDefault="00AC37A1" w:rsidP="00315B7A">
      <w:pPr>
        <w:tabs>
          <w:tab w:val="left" w:pos="426"/>
        </w:tabs>
        <w:spacing w:after="200"/>
        <w:jc w:val="both"/>
        <w:rPr>
          <w:rFonts w:ascii="Times New Roman" w:hAnsi="Times New Roman"/>
          <w:sz w:val="28"/>
          <w:szCs w:val="28"/>
        </w:rPr>
      </w:pPr>
      <w:r w:rsidRPr="00391B5D">
        <w:rPr>
          <w:rFonts w:ascii="Times New Roman" w:hAnsi="Times New Roman"/>
          <w:sz w:val="28"/>
          <w:szCs w:val="28"/>
        </w:rPr>
        <w:t>Цель и задачи подпрограммы определены в соответствии с долгосрочными приоритетами экономического развития, перспективными направлениями развития отрасли, а также с учетом текущего состояния лесопромышленного комплекса муниципального района.</w:t>
      </w:r>
    </w:p>
    <w:p w:rsidR="00AC37A1" w:rsidRPr="00391B5D" w:rsidRDefault="00AC37A1" w:rsidP="00315B7A">
      <w:pPr>
        <w:tabs>
          <w:tab w:val="left" w:pos="426"/>
        </w:tabs>
        <w:spacing w:after="200"/>
        <w:jc w:val="both"/>
        <w:rPr>
          <w:rFonts w:ascii="Times New Roman" w:hAnsi="Times New Roman"/>
          <w:sz w:val="28"/>
          <w:szCs w:val="28"/>
        </w:rPr>
      </w:pPr>
      <w:r w:rsidRPr="00391B5D">
        <w:rPr>
          <w:rFonts w:ascii="Times New Roman" w:hAnsi="Times New Roman"/>
          <w:sz w:val="28"/>
          <w:szCs w:val="28"/>
          <w:u w:val="single"/>
        </w:rPr>
        <w:t>Целью подпрограммы</w:t>
      </w:r>
      <w:r w:rsidRPr="00391B5D">
        <w:rPr>
          <w:rFonts w:ascii="Times New Roman" w:hAnsi="Times New Roman"/>
          <w:sz w:val="28"/>
          <w:szCs w:val="28"/>
        </w:rPr>
        <w:t xml:space="preserve"> является обеспечение устойчивого развития лесопромышленного комплекса муниципального района.</w:t>
      </w:r>
    </w:p>
    <w:p w:rsidR="00AC37A1" w:rsidRPr="00391B5D" w:rsidRDefault="00AC37A1" w:rsidP="00315B7A">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Для достижения цели подпрограммы необходимо решение следующих </w:t>
      </w:r>
      <w:r w:rsidRPr="00391B5D">
        <w:rPr>
          <w:rFonts w:ascii="Times New Roman" w:hAnsi="Times New Roman"/>
          <w:sz w:val="28"/>
          <w:szCs w:val="28"/>
          <w:u w:val="single"/>
        </w:rPr>
        <w:t>задач</w:t>
      </w:r>
      <w:r w:rsidRPr="00391B5D">
        <w:rPr>
          <w:rFonts w:ascii="Times New Roman" w:hAnsi="Times New Roman"/>
          <w:sz w:val="28"/>
          <w:szCs w:val="28"/>
        </w:rPr>
        <w:t>:</w:t>
      </w:r>
    </w:p>
    <w:p w:rsidR="00AC37A1" w:rsidRPr="00391B5D" w:rsidRDefault="00AC37A1" w:rsidP="00315B7A">
      <w:pPr>
        <w:tabs>
          <w:tab w:val="left" w:pos="426"/>
        </w:tabs>
        <w:spacing w:after="200"/>
        <w:jc w:val="both"/>
        <w:rPr>
          <w:rFonts w:ascii="Times New Roman" w:hAnsi="Times New Roman"/>
          <w:sz w:val="28"/>
          <w:szCs w:val="28"/>
        </w:rPr>
      </w:pPr>
      <w:r w:rsidRPr="00391B5D">
        <w:rPr>
          <w:rFonts w:ascii="Times New Roman" w:hAnsi="Times New Roman"/>
          <w:sz w:val="28"/>
          <w:szCs w:val="28"/>
        </w:rPr>
        <w:t>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AC37A1" w:rsidRPr="00391B5D" w:rsidRDefault="00AC37A1" w:rsidP="00315B7A">
      <w:pPr>
        <w:tabs>
          <w:tab w:val="left" w:pos="426"/>
        </w:tabs>
        <w:spacing w:after="200"/>
        <w:jc w:val="both"/>
        <w:rPr>
          <w:rFonts w:ascii="Times New Roman" w:hAnsi="Times New Roman"/>
          <w:sz w:val="28"/>
          <w:szCs w:val="28"/>
        </w:rPr>
      </w:pPr>
      <w:r w:rsidRPr="00391B5D">
        <w:rPr>
          <w:rFonts w:ascii="Times New Roman" w:hAnsi="Times New Roman"/>
          <w:sz w:val="28"/>
          <w:szCs w:val="28"/>
        </w:rPr>
        <w:t>2) Развитие системы управления лесопромышленным комплексом.</w:t>
      </w:r>
    </w:p>
    <w:p w:rsidR="00AC37A1" w:rsidRPr="00391B5D" w:rsidRDefault="00AC37A1" w:rsidP="00D41481">
      <w:pPr>
        <w:tabs>
          <w:tab w:val="left" w:pos="426"/>
        </w:tabs>
        <w:spacing w:after="200"/>
        <w:jc w:val="both"/>
        <w:rPr>
          <w:rFonts w:ascii="Times New Roman" w:hAnsi="Times New Roman"/>
          <w:sz w:val="28"/>
          <w:szCs w:val="28"/>
        </w:rPr>
      </w:pPr>
      <w:r w:rsidRPr="00391B5D">
        <w:rPr>
          <w:rFonts w:ascii="Times New Roman" w:hAnsi="Times New Roman"/>
          <w:sz w:val="28"/>
          <w:szCs w:val="28"/>
        </w:rPr>
        <w:t>Срок реа</w:t>
      </w:r>
      <w:r w:rsidR="003209BB">
        <w:rPr>
          <w:rFonts w:ascii="Times New Roman" w:hAnsi="Times New Roman"/>
          <w:sz w:val="28"/>
          <w:szCs w:val="28"/>
        </w:rPr>
        <w:t xml:space="preserve">лизации подпрограммы </w:t>
      </w:r>
      <w:r w:rsidR="003209BB">
        <w:rPr>
          <w:rFonts w:ascii="Times New Roman" w:hAnsi="Times New Roman"/>
          <w:sz w:val="28"/>
          <w:szCs w:val="28"/>
        </w:rPr>
        <w:noBreakHyphen/>
        <w:t xml:space="preserve"> 2014-2021</w:t>
      </w:r>
      <w:r w:rsidRPr="00391B5D">
        <w:rPr>
          <w:rFonts w:ascii="Times New Roman" w:hAnsi="Times New Roman"/>
          <w:sz w:val="28"/>
          <w:szCs w:val="28"/>
        </w:rPr>
        <w:t xml:space="preserve"> годы в один этап.</w:t>
      </w:r>
    </w:p>
    <w:p w:rsidR="00AC37A1" w:rsidRPr="00391B5D" w:rsidRDefault="00AC37A1" w:rsidP="00315B7A">
      <w:pPr>
        <w:tabs>
          <w:tab w:val="left" w:pos="426"/>
        </w:tabs>
        <w:spacing w:after="200"/>
        <w:jc w:val="both"/>
        <w:rPr>
          <w:rFonts w:ascii="Times New Roman" w:hAnsi="Times New Roman"/>
          <w:sz w:val="28"/>
          <w:szCs w:val="28"/>
        </w:rPr>
      </w:pPr>
    </w:p>
    <w:p w:rsidR="00AC37A1" w:rsidRPr="005D1A16" w:rsidRDefault="00AC37A1" w:rsidP="003E3AD4">
      <w:pPr>
        <w:pStyle w:val="11"/>
        <w:numPr>
          <w:ilvl w:val="0"/>
          <w:numId w:val="17"/>
        </w:numPr>
        <w:ind w:left="0" w:firstLine="0"/>
        <w:rPr>
          <w:rFonts w:ascii="Times New Roman" w:hAnsi="Times New Roman"/>
        </w:rPr>
      </w:pPr>
      <w:r w:rsidRPr="005D1A16">
        <w:rPr>
          <w:rFonts w:ascii="Times New Roman" w:hAnsi="Times New Roman"/>
        </w:rPr>
        <w:t>Система основных мероприятий и краткое ее описание</w:t>
      </w:r>
    </w:p>
    <w:p w:rsidR="00AC37A1" w:rsidRPr="00391B5D" w:rsidRDefault="00AC37A1" w:rsidP="009B5D06">
      <w:pPr>
        <w:rPr>
          <w:rFonts w:ascii="Times New Roman" w:hAnsi="Times New Roman"/>
        </w:rPr>
      </w:pPr>
    </w:p>
    <w:p w:rsidR="00AC37A1" w:rsidRPr="00391B5D" w:rsidRDefault="00AC37A1" w:rsidP="009B5D06">
      <w:pPr>
        <w:tabs>
          <w:tab w:val="left" w:pos="426"/>
        </w:tabs>
        <w:spacing w:after="200"/>
        <w:jc w:val="both"/>
        <w:rPr>
          <w:rFonts w:ascii="Times New Roman" w:hAnsi="Times New Roman"/>
          <w:sz w:val="28"/>
          <w:szCs w:val="28"/>
        </w:rPr>
      </w:pPr>
      <w:r w:rsidRPr="00391B5D">
        <w:rPr>
          <w:rFonts w:ascii="Times New Roman" w:hAnsi="Times New Roman"/>
          <w:sz w:val="28"/>
          <w:szCs w:val="28"/>
        </w:rPr>
        <w:t>Перечень основных мероприятий сформирован исходя из необходимости достижения цели и направлен на обеспечение решения задач подпрограммы 1.</w:t>
      </w:r>
    </w:p>
    <w:p w:rsidR="00AC37A1" w:rsidRPr="00391B5D" w:rsidRDefault="00AC37A1" w:rsidP="009B5D06">
      <w:pPr>
        <w:tabs>
          <w:tab w:val="left" w:pos="426"/>
        </w:tabs>
        <w:spacing w:after="200"/>
        <w:jc w:val="both"/>
        <w:rPr>
          <w:rFonts w:ascii="Times New Roman" w:hAnsi="Times New Roman"/>
          <w:sz w:val="28"/>
          <w:szCs w:val="28"/>
        </w:rPr>
      </w:pPr>
      <w:r w:rsidRPr="00391B5D">
        <w:rPr>
          <w:rFonts w:ascii="Times New Roman" w:hAnsi="Times New Roman"/>
          <w:sz w:val="28"/>
          <w:szCs w:val="28"/>
        </w:rPr>
        <w:t>На решение</w:t>
      </w:r>
      <w:r w:rsidR="000C764E">
        <w:rPr>
          <w:rFonts w:ascii="Times New Roman" w:hAnsi="Times New Roman"/>
          <w:sz w:val="28"/>
          <w:szCs w:val="28"/>
        </w:rPr>
        <w:t xml:space="preserve"> </w:t>
      </w:r>
      <w:r w:rsidRPr="00391B5D">
        <w:rPr>
          <w:rFonts w:ascii="Times New Roman" w:hAnsi="Times New Roman"/>
          <w:sz w:val="28"/>
          <w:szCs w:val="28"/>
          <w:u w:val="single"/>
        </w:rPr>
        <w:t>задачи</w:t>
      </w:r>
      <w:r w:rsidRPr="00560682">
        <w:rPr>
          <w:rFonts w:ascii="Times New Roman" w:hAnsi="Times New Roman"/>
          <w:sz w:val="28"/>
          <w:szCs w:val="28"/>
        </w:rPr>
        <w:t xml:space="preserve"> 1</w:t>
      </w:r>
      <w:r w:rsidRPr="00391B5D">
        <w:rPr>
          <w:rFonts w:ascii="Times New Roman" w:hAnsi="Times New Roman"/>
          <w:sz w:val="28"/>
          <w:szCs w:val="28"/>
        </w:rPr>
        <w:t>«Повышение инвестиционной активности в лесопромышленном комплексе, направленной на повышение комплексности и глубины переработки древесины» направлена реализация следующих основных мероприятий:</w:t>
      </w:r>
    </w:p>
    <w:p w:rsidR="00AC37A1" w:rsidRPr="00391B5D" w:rsidRDefault="00AC37A1" w:rsidP="009B5D06">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1) Содействие реализации инвестиционных проектов в лесопромышленном комплексе. </w:t>
      </w:r>
    </w:p>
    <w:p w:rsidR="00AC37A1" w:rsidRPr="00391B5D" w:rsidRDefault="00AC37A1" w:rsidP="009B5D06">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w:t>
      </w:r>
    </w:p>
    <w:p w:rsidR="00AC37A1" w:rsidRPr="00391B5D" w:rsidRDefault="00AC37A1" w:rsidP="003E3AD4">
      <w:pPr>
        <w:pStyle w:val="a4"/>
        <w:numPr>
          <w:ilvl w:val="0"/>
          <w:numId w:val="19"/>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финансовой поддержки инвестиционных проектов в лесопромышленном секторе муниципального района, направленных, в том числе на увеличение объемов заготовки и повышение глубины переработки древесины;</w:t>
      </w:r>
    </w:p>
    <w:p w:rsidR="00AC37A1" w:rsidRPr="00391B5D" w:rsidRDefault="00AC37A1" w:rsidP="003E3AD4">
      <w:pPr>
        <w:pStyle w:val="a4"/>
        <w:numPr>
          <w:ilvl w:val="0"/>
          <w:numId w:val="19"/>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реализации комплекса организационных мероприятий по сопровождению инвестиционной деятельности в лесопромышленном комплексе;</w:t>
      </w:r>
    </w:p>
    <w:p w:rsidR="00AC37A1" w:rsidRPr="00391B5D" w:rsidRDefault="00AC37A1" w:rsidP="003E3AD4">
      <w:pPr>
        <w:pStyle w:val="a4"/>
        <w:numPr>
          <w:ilvl w:val="0"/>
          <w:numId w:val="19"/>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lastRenderedPageBreak/>
        <w:t>организации мониторинга хода реализации инвестиционных проектов;</w:t>
      </w:r>
    </w:p>
    <w:p w:rsidR="00AC37A1" w:rsidRPr="00391B5D" w:rsidRDefault="00AC37A1" w:rsidP="003E3AD4">
      <w:pPr>
        <w:pStyle w:val="a4"/>
        <w:numPr>
          <w:ilvl w:val="0"/>
          <w:numId w:val="19"/>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формирования базы данных по инвестиционным проектам и инвестиционным площадкам муниципального района.</w:t>
      </w:r>
    </w:p>
    <w:p w:rsidR="00AC37A1" w:rsidRPr="00391B5D" w:rsidRDefault="00AC37A1" w:rsidP="000337A3">
      <w:pPr>
        <w:tabs>
          <w:tab w:val="left" w:pos="426"/>
        </w:tabs>
        <w:spacing w:after="200"/>
        <w:jc w:val="both"/>
        <w:rPr>
          <w:rFonts w:ascii="Times New Roman" w:hAnsi="Times New Roman"/>
          <w:sz w:val="28"/>
          <w:szCs w:val="28"/>
        </w:rPr>
      </w:pPr>
      <w:r w:rsidRPr="00391B5D">
        <w:rPr>
          <w:rFonts w:ascii="Times New Roman" w:hAnsi="Times New Roman"/>
          <w:sz w:val="28"/>
          <w:szCs w:val="28"/>
        </w:rPr>
        <w:t>2) Содействие развитию лесопромышленных предприятий.</w:t>
      </w:r>
    </w:p>
    <w:p w:rsidR="00AC37A1" w:rsidRPr="00391B5D" w:rsidRDefault="00AC37A1" w:rsidP="004C51B3">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 финансовой  поддержки инвестиций в обновление, модернизацию и реконструкцию основных средств лесопромышленных предприятий.</w:t>
      </w:r>
    </w:p>
    <w:p w:rsidR="00AC37A1" w:rsidRPr="00391B5D" w:rsidRDefault="00AC37A1" w:rsidP="009C36A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На решение </w:t>
      </w:r>
      <w:r w:rsidRPr="00391B5D">
        <w:rPr>
          <w:rFonts w:ascii="Times New Roman" w:hAnsi="Times New Roman"/>
          <w:sz w:val="28"/>
          <w:szCs w:val="28"/>
          <w:u w:val="single"/>
        </w:rPr>
        <w:t>задачи</w:t>
      </w:r>
      <w:r w:rsidRPr="00560682">
        <w:rPr>
          <w:rFonts w:ascii="Times New Roman" w:hAnsi="Times New Roman"/>
          <w:sz w:val="28"/>
          <w:szCs w:val="28"/>
        </w:rPr>
        <w:t xml:space="preserve"> 2</w:t>
      </w:r>
      <w:r w:rsidRPr="00391B5D">
        <w:rPr>
          <w:rFonts w:ascii="Times New Roman" w:hAnsi="Times New Roman"/>
          <w:sz w:val="28"/>
          <w:szCs w:val="28"/>
        </w:rPr>
        <w:t>«Развитие системы управления лесопромышленным комплексом» направлена реализация следующих основных мероприятий:</w:t>
      </w:r>
    </w:p>
    <w:p w:rsidR="00AC37A1" w:rsidRPr="00391B5D" w:rsidRDefault="00AC37A1" w:rsidP="009C36AC">
      <w:pPr>
        <w:tabs>
          <w:tab w:val="left" w:pos="426"/>
        </w:tabs>
        <w:spacing w:after="200"/>
        <w:jc w:val="both"/>
        <w:rPr>
          <w:rFonts w:ascii="Times New Roman" w:hAnsi="Times New Roman"/>
          <w:sz w:val="28"/>
          <w:szCs w:val="28"/>
        </w:rPr>
      </w:pPr>
      <w:r w:rsidRPr="00391B5D">
        <w:rPr>
          <w:rFonts w:ascii="Times New Roman" w:hAnsi="Times New Roman"/>
          <w:sz w:val="28"/>
          <w:szCs w:val="28"/>
        </w:rPr>
        <w:t>1) Развитие сотрудничества органов местного самоуправления с предприятиями лесопромышленного комплекса.</w:t>
      </w:r>
    </w:p>
    <w:p w:rsidR="00AC37A1" w:rsidRPr="00391B5D" w:rsidRDefault="00AC37A1" w:rsidP="009C36AC">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w:t>
      </w:r>
    </w:p>
    <w:p w:rsidR="00AC37A1" w:rsidRPr="00391B5D" w:rsidRDefault="00AC37A1" w:rsidP="003E3AD4">
      <w:pPr>
        <w:pStyle w:val="a4"/>
        <w:numPr>
          <w:ilvl w:val="0"/>
          <w:numId w:val="20"/>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координации деятельности лесопромышленных предприятий и Администрации МО МР «Усть-Куломский» в вопросах подготовки, переподготовки и повышения квалификации кадров для лесопромышленной отрасли;</w:t>
      </w:r>
    </w:p>
    <w:p w:rsidR="00AC37A1" w:rsidRPr="00391B5D" w:rsidRDefault="00AC37A1" w:rsidP="003E3AD4">
      <w:pPr>
        <w:pStyle w:val="a4"/>
        <w:numPr>
          <w:ilvl w:val="0"/>
          <w:numId w:val="20"/>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заключения соглашений о социально-экономическом партнерстве и</w:t>
      </w:r>
      <w:r w:rsidR="000C764E">
        <w:rPr>
          <w:rFonts w:ascii="Times New Roman" w:hAnsi="Times New Roman"/>
          <w:sz w:val="28"/>
          <w:szCs w:val="28"/>
        </w:rPr>
        <w:t xml:space="preserve"> </w:t>
      </w:r>
      <w:r w:rsidRPr="00391B5D">
        <w:rPr>
          <w:rFonts w:ascii="Times New Roman" w:hAnsi="Times New Roman"/>
          <w:sz w:val="28"/>
          <w:szCs w:val="28"/>
        </w:rPr>
        <w:t>реализации социальных проектов, направленных на повышение качества жизни в муниципальном районе.</w:t>
      </w:r>
    </w:p>
    <w:p w:rsidR="00AC37A1" w:rsidRPr="00391B5D" w:rsidRDefault="00AC37A1" w:rsidP="009C36AC">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8"/>
          <w:szCs w:val="28"/>
        </w:rPr>
        <w:t>2) Мероприятия по использованию, охране, защите, воспроизводству муниципальных лесов, расположенных в границах муниципального района.</w:t>
      </w:r>
    </w:p>
    <w:p w:rsidR="00AC37A1" w:rsidRPr="00391B5D" w:rsidRDefault="00AC37A1" w:rsidP="009553D5">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в части межевания, постановки на кадастровый учет, обеспечения лесоустройства, разработки лесохозяйственных регламентов.</w:t>
      </w:r>
    </w:p>
    <w:p w:rsidR="00AC37A1" w:rsidRPr="00391B5D" w:rsidRDefault="00AC37A1" w:rsidP="009553D5">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В целом в рамках указанных основных мероприятий подпрограммы планируется повысить инвестиционную привлекательность лесопромышленного комплекса экономики МО МР «Усть-Куломский». Предполагается повышение эффективности мер административной, информационной, организационной и финансовой поддержки инвестиционной деятельности лесопромышленных предприятий </w:t>
      </w:r>
    </w:p>
    <w:p w:rsidR="00AC37A1" w:rsidRPr="00391B5D" w:rsidRDefault="00AC37A1" w:rsidP="009553D5">
      <w:pPr>
        <w:tabs>
          <w:tab w:val="left" w:pos="426"/>
        </w:tabs>
        <w:spacing w:after="200"/>
        <w:jc w:val="both"/>
        <w:rPr>
          <w:rFonts w:ascii="Times New Roman" w:hAnsi="Times New Roman"/>
          <w:sz w:val="28"/>
          <w:szCs w:val="28"/>
        </w:rPr>
      </w:pPr>
      <w:r w:rsidRPr="00391B5D">
        <w:rPr>
          <w:rFonts w:ascii="Times New Roman" w:hAnsi="Times New Roman"/>
          <w:sz w:val="28"/>
          <w:szCs w:val="28"/>
        </w:rPr>
        <w:t>Перечень основных мероприятий подпрограммы с указанием сроков их реализации, ожидаемых показателей непосредственного и конечного результата представлен в приложении 1 к Программе.</w:t>
      </w:r>
    </w:p>
    <w:p w:rsidR="00AC37A1" w:rsidRPr="00391B5D" w:rsidRDefault="00AC37A1" w:rsidP="009553D5">
      <w:pPr>
        <w:tabs>
          <w:tab w:val="left" w:pos="426"/>
        </w:tabs>
        <w:spacing w:after="200"/>
        <w:jc w:val="both"/>
        <w:rPr>
          <w:rFonts w:ascii="Times New Roman" w:hAnsi="Times New Roman"/>
          <w:sz w:val="28"/>
          <w:szCs w:val="28"/>
        </w:rPr>
      </w:pPr>
    </w:p>
    <w:p w:rsidR="00AC37A1" w:rsidRPr="005D1A16" w:rsidRDefault="00AC37A1" w:rsidP="003E3AD4">
      <w:pPr>
        <w:pStyle w:val="11"/>
        <w:numPr>
          <w:ilvl w:val="0"/>
          <w:numId w:val="17"/>
        </w:numPr>
        <w:ind w:left="0" w:firstLine="0"/>
        <w:rPr>
          <w:rFonts w:ascii="Times New Roman" w:hAnsi="Times New Roman"/>
        </w:rPr>
      </w:pPr>
      <w:r w:rsidRPr="005D1A16">
        <w:rPr>
          <w:rFonts w:ascii="Times New Roman" w:hAnsi="Times New Roman"/>
        </w:rPr>
        <w:lastRenderedPageBreak/>
        <w:t>Прогноз конечных результатов подпрограммы, перечень показателей подпрограммы</w:t>
      </w:r>
    </w:p>
    <w:p w:rsidR="00AC37A1" w:rsidRPr="00391B5D" w:rsidRDefault="00AC37A1" w:rsidP="00DB1760">
      <w:pPr>
        <w:rPr>
          <w:rFonts w:ascii="Times New Roman" w:hAnsi="Times New Roman"/>
        </w:rPr>
      </w:pPr>
    </w:p>
    <w:p w:rsidR="00AC37A1" w:rsidRPr="00391B5D" w:rsidRDefault="00AC37A1" w:rsidP="00823653">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Для планирования и контроля промежуточных результатов реализации подпрограммы 1 сформированы следующие </w:t>
      </w:r>
      <w:r w:rsidRPr="00391B5D">
        <w:rPr>
          <w:rFonts w:ascii="Times New Roman" w:hAnsi="Times New Roman"/>
          <w:sz w:val="28"/>
          <w:szCs w:val="28"/>
          <w:u w:val="single"/>
        </w:rPr>
        <w:t>целевые показатели непосредственного результата</w:t>
      </w:r>
      <w:r w:rsidRPr="00391B5D">
        <w:rPr>
          <w:rFonts w:ascii="Times New Roman" w:hAnsi="Times New Roman"/>
          <w:sz w:val="28"/>
          <w:szCs w:val="28"/>
        </w:rPr>
        <w:t>:</w:t>
      </w:r>
    </w:p>
    <w:p w:rsidR="00AC37A1" w:rsidRPr="00391B5D" w:rsidRDefault="00AC37A1" w:rsidP="003E3AD4">
      <w:pPr>
        <w:pStyle w:val="a4"/>
        <w:numPr>
          <w:ilvl w:val="0"/>
          <w:numId w:val="65"/>
        </w:numPr>
        <w:tabs>
          <w:tab w:val="left" w:pos="0"/>
        </w:tabs>
        <w:spacing w:before="200" w:after="200"/>
        <w:ind w:left="0" w:firstLine="0"/>
        <w:contextualSpacing w:val="0"/>
        <w:jc w:val="both"/>
        <w:rPr>
          <w:rFonts w:ascii="Times New Roman" w:hAnsi="Times New Roman"/>
          <w:sz w:val="28"/>
          <w:szCs w:val="28"/>
        </w:rPr>
      </w:pPr>
      <w:r w:rsidRPr="00391B5D">
        <w:rPr>
          <w:rFonts w:ascii="Times New Roman" w:hAnsi="Times New Roman"/>
          <w:sz w:val="28"/>
          <w:szCs w:val="28"/>
        </w:rPr>
        <w:t>Инвестиции в основной капитал обрабатывающих производств (по ВЭД «Обработка древесины и производство изделий из дерева, кроме производства мебели»), млн.руб.;</w:t>
      </w:r>
    </w:p>
    <w:p w:rsidR="00AC37A1" w:rsidRPr="00391B5D" w:rsidRDefault="00AC37A1" w:rsidP="003E3AD4">
      <w:pPr>
        <w:pStyle w:val="a4"/>
        <w:numPr>
          <w:ilvl w:val="0"/>
          <w:numId w:val="65"/>
        </w:numPr>
        <w:tabs>
          <w:tab w:val="left" w:pos="0"/>
        </w:tabs>
        <w:spacing w:before="200" w:after="200"/>
        <w:ind w:left="0" w:firstLine="0"/>
        <w:contextualSpacing w:val="0"/>
        <w:jc w:val="both"/>
        <w:rPr>
          <w:rFonts w:ascii="Times New Roman" w:hAnsi="Times New Roman"/>
          <w:sz w:val="28"/>
          <w:szCs w:val="28"/>
        </w:rPr>
      </w:pPr>
      <w:r w:rsidRPr="00391B5D">
        <w:rPr>
          <w:rFonts w:ascii="Times New Roman" w:hAnsi="Times New Roman"/>
          <w:sz w:val="28"/>
          <w:szCs w:val="28"/>
        </w:rPr>
        <w:t>Индекс обработки древесины и производства изделий из дерева, % к предыдущему году;</w:t>
      </w:r>
    </w:p>
    <w:p w:rsidR="00AC37A1" w:rsidRPr="00391B5D" w:rsidRDefault="00AC37A1" w:rsidP="003E3AD4">
      <w:pPr>
        <w:pStyle w:val="a4"/>
        <w:numPr>
          <w:ilvl w:val="0"/>
          <w:numId w:val="65"/>
        </w:numPr>
        <w:tabs>
          <w:tab w:val="left" w:pos="0"/>
        </w:tabs>
        <w:spacing w:before="200" w:after="200"/>
        <w:ind w:left="0" w:firstLine="0"/>
        <w:contextualSpacing w:val="0"/>
        <w:jc w:val="both"/>
        <w:rPr>
          <w:rFonts w:ascii="Times New Roman" w:hAnsi="Times New Roman"/>
          <w:sz w:val="28"/>
          <w:szCs w:val="28"/>
        </w:rPr>
      </w:pPr>
      <w:r w:rsidRPr="00391B5D">
        <w:rPr>
          <w:rFonts w:ascii="Times New Roman" w:hAnsi="Times New Roman"/>
          <w:sz w:val="28"/>
          <w:szCs w:val="28"/>
        </w:rPr>
        <w:t>Уровень производства необработанной древесины, %;</w:t>
      </w:r>
    </w:p>
    <w:p w:rsidR="00AC37A1" w:rsidRPr="00391B5D" w:rsidRDefault="00AC37A1" w:rsidP="003E3AD4">
      <w:pPr>
        <w:pStyle w:val="a4"/>
        <w:numPr>
          <w:ilvl w:val="0"/>
          <w:numId w:val="65"/>
        </w:numPr>
        <w:tabs>
          <w:tab w:val="left" w:pos="0"/>
        </w:tabs>
        <w:spacing w:before="200" w:after="200"/>
        <w:ind w:left="0" w:firstLine="0"/>
        <w:contextualSpacing w:val="0"/>
        <w:jc w:val="both"/>
        <w:rPr>
          <w:rFonts w:ascii="Times New Roman" w:hAnsi="Times New Roman"/>
          <w:sz w:val="28"/>
          <w:szCs w:val="28"/>
        </w:rPr>
      </w:pPr>
      <w:r w:rsidRPr="00391B5D">
        <w:rPr>
          <w:rFonts w:ascii="Times New Roman" w:hAnsi="Times New Roman"/>
          <w:sz w:val="28"/>
          <w:szCs w:val="28"/>
        </w:rPr>
        <w:t>Количество действующих между лесопромышленными предприятиями и АМР «Усть-Куломский» соглашений по совместному решению социально-экономических проблем, ед.;</w:t>
      </w:r>
    </w:p>
    <w:p w:rsidR="00AC37A1" w:rsidRPr="00391B5D" w:rsidRDefault="00AC37A1" w:rsidP="003E3AD4">
      <w:pPr>
        <w:pStyle w:val="a4"/>
        <w:numPr>
          <w:ilvl w:val="0"/>
          <w:numId w:val="65"/>
        </w:numPr>
        <w:tabs>
          <w:tab w:val="left" w:pos="0"/>
        </w:tabs>
        <w:spacing w:before="200" w:after="200"/>
        <w:ind w:left="0" w:firstLine="0"/>
        <w:contextualSpacing w:val="0"/>
        <w:jc w:val="both"/>
        <w:rPr>
          <w:rFonts w:ascii="Times New Roman" w:hAnsi="Times New Roman"/>
          <w:sz w:val="28"/>
          <w:szCs w:val="28"/>
        </w:rPr>
      </w:pPr>
      <w:r w:rsidRPr="00391B5D">
        <w:rPr>
          <w:rFonts w:ascii="Times New Roman" w:hAnsi="Times New Roman"/>
          <w:sz w:val="28"/>
          <w:szCs w:val="28"/>
        </w:rPr>
        <w:t>Доля специалистов с высшим специальным образованием в промышленности, %;</w:t>
      </w:r>
    </w:p>
    <w:p w:rsidR="00AC37A1" w:rsidRPr="00391B5D" w:rsidRDefault="00AC37A1" w:rsidP="003E3AD4">
      <w:pPr>
        <w:pStyle w:val="a4"/>
        <w:numPr>
          <w:ilvl w:val="0"/>
          <w:numId w:val="65"/>
        </w:numPr>
        <w:tabs>
          <w:tab w:val="left" w:pos="0"/>
          <w:tab w:val="left" w:pos="709"/>
        </w:tabs>
        <w:spacing w:before="200" w:after="200"/>
        <w:ind w:left="709" w:hanging="709"/>
        <w:contextualSpacing w:val="0"/>
        <w:jc w:val="both"/>
        <w:rPr>
          <w:rFonts w:ascii="Times New Roman" w:hAnsi="Times New Roman"/>
          <w:sz w:val="28"/>
          <w:szCs w:val="28"/>
        </w:rPr>
      </w:pPr>
      <w:r w:rsidRPr="00391B5D">
        <w:rPr>
          <w:rFonts w:ascii="Times New Roman" w:hAnsi="Times New Roman"/>
          <w:sz w:val="28"/>
          <w:szCs w:val="28"/>
        </w:rPr>
        <w:t>Доля муниципальных лесов, поставленных на кадастровый учет, %.</w:t>
      </w:r>
    </w:p>
    <w:p w:rsidR="00AC37A1" w:rsidRPr="00391B5D" w:rsidRDefault="00AC37A1" w:rsidP="003E3AD4">
      <w:pPr>
        <w:pStyle w:val="a4"/>
        <w:numPr>
          <w:ilvl w:val="0"/>
          <w:numId w:val="65"/>
        </w:numPr>
        <w:tabs>
          <w:tab w:val="left" w:pos="0"/>
          <w:tab w:val="left" w:pos="709"/>
        </w:tabs>
        <w:spacing w:before="200" w:after="200"/>
        <w:ind w:left="709" w:hanging="709"/>
        <w:contextualSpacing w:val="0"/>
        <w:jc w:val="both"/>
        <w:rPr>
          <w:rFonts w:ascii="Times New Roman" w:hAnsi="Times New Roman"/>
          <w:sz w:val="28"/>
          <w:szCs w:val="28"/>
        </w:rPr>
      </w:pPr>
      <w:r w:rsidRPr="00391B5D">
        <w:rPr>
          <w:rFonts w:ascii="Times New Roman" w:hAnsi="Times New Roman"/>
          <w:sz w:val="28"/>
          <w:szCs w:val="28"/>
        </w:rPr>
        <w:t>Искусственное лесовосстановление,  га.</w:t>
      </w:r>
    </w:p>
    <w:p w:rsidR="00AC37A1" w:rsidRPr="00391B5D" w:rsidRDefault="00AC37A1" w:rsidP="00F12887">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Запланированы следующие итоги реализации подпрограммы в виде </w:t>
      </w:r>
      <w:r w:rsidRPr="00391B5D">
        <w:rPr>
          <w:rFonts w:ascii="Times New Roman" w:hAnsi="Times New Roman"/>
          <w:sz w:val="28"/>
          <w:szCs w:val="28"/>
          <w:u w:val="single"/>
        </w:rPr>
        <w:t>целевых показателей конечного результата</w:t>
      </w:r>
      <w:r w:rsidRPr="00391B5D">
        <w:rPr>
          <w:rFonts w:ascii="Times New Roman" w:hAnsi="Times New Roman"/>
          <w:sz w:val="28"/>
          <w:szCs w:val="28"/>
        </w:rPr>
        <w:t>:</w:t>
      </w:r>
    </w:p>
    <w:p w:rsidR="00AC37A1" w:rsidRPr="00391B5D" w:rsidRDefault="00AC37A1" w:rsidP="007D6005">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1)Увеличение индекса обработки древесины и производства изделий из дерева до уровня </w:t>
      </w:r>
      <w:r>
        <w:rPr>
          <w:rFonts w:ascii="Times New Roman" w:hAnsi="Times New Roman"/>
          <w:sz w:val="28"/>
          <w:szCs w:val="28"/>
        </w:rPr>
        <w:t xml:space="preserve">200,0% </w:t>
      </w:r>
      <w:r w:rsidR="003209BB">
        <w:rPr>
          <w:rFonts w:ascii="Times New Roman" w:hAnsi="Times New Roman"/>
          <w:sz w:val="28"/>
          <w:szCs w:val="28"/>
        </w:rPr>
        <w:t>в 2021</w:t>
      </w:r>
      <w:r w:rsidRPr="00391B5D">
        <w:rPr>
          <w:rFonts w:ascii="Times New Roman" w:hAnsi="Times New Roman"/>
          <w:sz w:val="28"/>
          <w:szCs w:val="28"/>
        </w:rPr>
        <w:t>г. относительно 2013г.</w:t>
      </w:r>
    </w:p>
    <w:p w:rsidR="00AC37A1" w:rsidRPr="00391B5D" w:rsidRDefault="00AC37A1" w:rsidP="007D6005">
      <w:pPr>
        <w:tabs>
          <w:tab w:val="left" w:pos="426"/>
        </w:tabs>
        <w:spacing w:after="200"/>
        <w:jc w:val="both"/>
        <w:rPr>
          <w:rFonts w:ascii="Times New Roman" w:hAnsi="Times New Roman"/>
          <w:sz w:val="28"/>
          <w:szCs w:val="28"/>
        </w:rPr>
      </w:pPr>
      <w:r w:rsidRPr="00391B5D">
        <w:rPr>
          <w:rFonts w:ascii="Times New Roman" w:hAnsi="Times New Roman"/>
          <w:sz w:val="28"/>
          <w:szCs w:val="28"/>
        </w:rPr>
        <w:t>2) Уровень производства</w:t>
      </w:r>
      <w:r w:rsidR="003209BB">
        <w:rPr>
          <w:rFonts w:ascii="Times New Roman" w:hAnsi="Times New Roman"/>
          <w:sz w:val="28"/>
          <w:szCs w:val="28"/>
        </w:rPr>
        <w:t xml:space="preserve"> необработанной древесины в 2021 </w:t>
      </w:r>
      <w:r w:rsidRPr="00391B5D">
        <w:rPr>
          <w:rFonts w:ascii="Times New Roman" w:hAnsi="Times New Roman"/>
          <w:sz w:val="28"/>
          <w:szCs w:val="28"/>
        </w:rPr>
        <w:t xml:space="preserve">г. предполагается на уровне – </w:t>
      </w:r>
      <w:r>
        <w:rPr>
          <w:rFonts w:ascii="Times New Roman" w:hAnsi="Times New Roman"/>
          <w:sz w:val="28"/>
          <w:szCs w:val="28"/>
        </w:rPr>
        <w:t xml:space="preserve">15 </w:t>
      </w:r>
      <w:r w:rsidRPr="00391B5D">
        <w:rPr>
          <w:rFonts w:ascii="Times New Roman" w:hAnsi="Times New Roman"/>
          <w:sz w:val="28"/>
          <w:szCs w:val="28"/>
        </w:rPr>
        <w:t>%.</w:t>
      </w:r>
    </w:p>
    <w:p w:rsidR="00AC37A1" w:rsidRPr="00391B5D" w:rsidRDefault="00AC37A1" w:rsidP="00823653">
      <w:pPr>
        <w:tabs>
          <w:tab w:val="left" w:pos="426"/>
        </w:tabs>
        <w:spacing w:after="200"/>
        <w:jc w:val="both"/>
        <w:rPr>
          <w:rFonts w:ascii="Times New Roman" w:hAnsi="Times New Roman"/>
          <w:sz w:val="28"/>
          <w:szCs w:val="28"/>
        </w:rPr>
      </w:pPr>
      <w:r w:rsidRPr="00391B5D">
        <w:rPr>
          <w:rFonts w:ascii="Times New Roman" w:hAnsi="Times New Roman"/>
          <w:sz w:val="28"/>
          <w:szCs w:val="28"/>
        </w:rPr>
        <w:t>Значения целевых показателей непосредственного и конечного результата по годам реализации подпрограммы содержатся в Приложении 1</w:t>
      </w:r>
      <w:r>
        <w:rPr>
          <w:rFonts w:ascii="Times New Roman" w:hAnsi="Times New Roman"/>
          <w:sz w:val="28"/>
          <w:szCs w:val="28"/>
        </w:rPr>
        <w:t xml:space="preserve"> к Программе</w:t>
      </w:r>
      <w:r w:rsidRPr="00391B5D">
        <w:rPr>
          <w:rFonts w:ascii="Times New Roman" w:hAnsi="Times New Roman"/>
          <w:sz w:val="28"/>
          <w:szCs w:val="28"/>
        </w:rPr>
        <w:t>.</w:t>
      </w:r>
    </w:p>
    <w:p w:rsidR="00AC37A1" w:rsidRPr="00391B5D" w:rsidRDefault="00AC37A1" w:rsidP="00F12887">
      <w:pPr>
        <w:tabs>
          <w:tab w:val="left" w:pos="426"/>
        </w:tabs>
        <w:spacing w:after="200"/>
        <w:jc w:val="both"/>
        <w:rPr>
          <w:rFonts w:ascii="Times New Roman" w:hAnsi="Times New Roman"/>
          <w:sz w:val="28"/>
          <w:szCs w:val="28"/>
        </w:rPr>
      </w:pPr>
    </w:p>
    <w:p w:rsidR="00AC37A1" w:rsidRPr="005C2AF3" w:rsidRDefault="00AC37A1" w:rsidP="003E3AD4">
      <w:pPr>
        <w:pStyle w:val="11"/>
        <w:numPr>
          <w:ilvl w:val="0"/>
          <w:numId w:val="17"/>
        </w:numPr>
        <w:ind w:left="0" w:firstLine="0"/>
        <w:rPr>
          <w:rFonts w:ascii="Times New Roman" w:hAnsi="Times New Roman"/>
        </w:rPr>
      </w:pPr>
      <w:r w:rsidRPr="005C2AF3">
        <w:rPr>
          <w:rFonts w:ascii="Times New Roman" w:hAnsi="Times New Roman"/>
        </w:rPr>
        <w:t>Ресурсное обеспечение подпрограммы</w:t>
      </w:r>
    </w:p>
    <w:p w:rsidR="00AC37A1" w:rsidRPr="00391B5D" w:rsidRDefault="00AC37A1" w:rsidP="007A5B3F">
      <w:pPr>
        <w:rPr>
          <w:rFonts w:ascii="Times New Roman" w:hAnsi="Times New Roman"/>
        </w:rPr>
      </w:pPr>
    </w:p>
    <w:p w:rsidR="00AC37A1" w:rsidRPr="00D2528B" w:rsidRDefault="00AC37A1" w:rsidP="008D6131">
      <w:pPr>
        <w:tabs>
          <w:tab w:val="left" w:pos="426"/>
        </w:tabs>
        <w:spacing w:after="200"/>
        <w:ind w:firstLine="426"/>
        <w:jc w:val="both"/>
        <w:rPr>
          <w:rFonts w:ascii="Times New Roman" w:hAnsi="Times New Roman"/>
          <w:sz w:val="28"/>
          <w:szCs w:val="28"/>
        </w:rPr>
      </w:pPr>
      <w:r w:rsidRPr="00D2528B">
        <w:rPr>
          <w:rFonts w:ascii="Times New Roman" w:hAnsi="Times New Roman"/>
          <w:sz w:val="28"/>
          <w:szCs w:val="28"/>
        </w:rPr>
        <w:t>Объем финансиро</w:t>
      </w:r>
      <w:r w:rsidR="003209BB">
        <w:rPr>
          <w:rFonts w:ascii="Times New Roman" w:hAnsi="Times New Roman"/>
          <w:sz w:val="28"/>
          <w:szCs w:val="28"/>
        </w:rPr>
        <w:t>вания подпрограммы 1 в 2014-2021</w:t>
      </w:r>
      <w:r w:rsidRPr="00D2528B">
        <w:rPr>
          <w:rFonts w:ascii="Times New Roman" w:hAnsi="Times New Roman"/>
          <w:sz w:val="28"/>
          <w:szCs w:val="28"/>
        </w:rPr>
        <w:t xml:space="preserve"> годах планируется в размере 0,0 тыс. рублей, в том числе по видам источников:</w:t>
      </w:r>
    </w:p>
    <w:p w:rsidR="00AC37A1" w:rsidRPr="00D2528B" w:rsidRDefault="00AC37A1" w:rsidP="003E3AD4">
      <w:pPr>
        <w:pStyle w:val="a4"/>
        <w:numPr>
          <w:ilvl w:val="0"/>
          <w:numId w:val="21"/>
        </w:numPr>
        <w:tabs>
          <w:tab w:val="left" w:pos="426"/>
        </w:tabs>
        <w:spacing w:after="200"/>
        <w:ind w:firstLine="426"/>
        <w:jc w:val="both"/>
        <w:rPr>
          <w:rFonts w:ascii="Times New Roman" w:hAnsi="Times New Roman"/>
          <w:sz w:val="28"/>
          <w:szCs w:val="28"/>
        </w:rPr>
      </w:pPr>
      <w:r w:rsidRPr="00D2528B">
        <w:rPr>
          <w:rFonts w:ascii="Times New Roman" w:hAnsi="Times New Roman"/>
          <w:sz w:val="28"/>
          <w:szCs w:val="28"/>
        </w:rPr>
        <w:t>федеральный бюджет – 0,0 тыс. рублей;</w:t>
      </w:r>
    </w:p>
    <w:p w:rsidR="00AC37A1" w:rsidRPr="00D2528B" w:rsidRDefault="00AC37A1" w:rsidP="003E3AD4">
      <w:pPr>
        <w:pStyle w:val="a4"/>
        <w:numPr>
          <w:ilvl w:val="0"/>
          <w:numId w:val="21"/>
        </w:numPr>
        <w:tabs>
          <w:tab w:val="left" w:pos="426"/>
        </w:tabs>
        <w:spacing w:after="200"/>
        <w:ind w:firstLine="426"/>
        <w:jc w:val="both"/>
        <w:rPr>
          <w:rFonts w:ascii="Times New Roman" w:hAnsi="Times New Roman"/>
          <w:sz w:val="28"/>
          <w:szCs w:val="28"/>
        </w:rPr>
      </w:pPr>
      <w:r w:rsidRPr="00D2528B">
        <w:rPr>
          <w:rFonts w:ascii="Times New Roman" w:hAnsi="Times New Roman"/>
          <w:sz w:val="28"/>
          <w:szCs w:val="28"/>
        </w:rPr>
        <w:t>республиканский бюджет РК – 0,0 тыс. рублей;</w:t>
      </w:r>
    </w:p>
    <w:p w:rsidR="00AC37A1" w:rsidRPr="00D2528B" w:rsidRDefault="00AC37A1" w:rsidP="003E3AD4">
      <w:pPr>
        <w:pStyle w:val="a4"/>
        <w:numPr>
          <w:ilvl w:val="0"/>
          <w:numId w:val="21"/>
        </w:numPr>
        <w:tabs>
          <w:tab w:val="left" w:pos="426"/>
        </w:tabs>
        <w:spacing w:after="200"/>
        <w:ind w:firstLine="426"/>
        <w:jc w:val="both"/>
        <w:rPr>
          <w:rFonts w:ascii="Times New Roman" w:hAnsi="Times New Roman"/>
          <w:sz w:val="28"/>
          <w:szCs w:val="28"/>
        </w:rPr>
      </w:pPr>
      <w:r w:rsidRPr="00D2528B">
        <w:rPr>
          <w:rFonts w:ascii="Times New Roman" w:hAnsi="Times New Roman"/>
          <w:sz w:val="28"/>
          <w:szCs w:val="28"/>
        </w:rPr>
        <w:lastRenderedPageBreak/>
        <w:t>муниципальный бюджет МО МР «Усть-Куломский» – 0,0 тыс. рублей;</w:t>
      </w:r>
    </w:p>
    <w:p w:rsidR="00AC37A1" w:rsidRPr="00D2528B" w:rsidRDefault="00AC37A1" w:rsidP="003E3AD4">
      <w:pPr>
        <w:pStyle w:val="a4"/>
        <w:numPr>
          <w:ilvl w:val="0"/>
          <w:numId w:val="21"/>
        </w:numPr>
        <w:tabs>
          <w:tab w:val="left" w:pos="426"/>
        </w:tabs>
        <w:spacing w:after="200"/>
        <w:ind w:firstLine="426"/>
        <w:jc w:val="both"/>
        <w:rPr>
          <w:rFonts w:ascii="Times New Roman" w:hAnsi="Times New Roman"/>
          <w:sz w:val="28"/>
          <w:szCs w:val="28"/>
        </w:rPr>
      </w:pPr>
      <w:r w:rsidRPr="00D2528B">
        <w:rPr>
          <w:rFonts w:ascii="Times New Roman" w:hAnsi="Times New Roman"/>
          <w:sz w:val="28"/>
          <w:szCs w:val="28"/>
        </w:rPr>
        <w:t>государственные внебюджетные фонды – 0,0 тыс. рублей;</w:t>
      </w:r>
    </w:p>
    <w:p w:rsidR="00AC37A1" w:rsidRPr="00D2528B" w:rsidRDefault="00AC37A1" w:rsidP="003E3AD4">
      <w:pPr>
        <w:pStyle w:val="a4"/>
        <w:numPr>
          <w:ilvl w:val="0"/>
          <w:numId w:val="21"/>
        </w:numPr>
        <w:tabs>
          <w:tab w:val="left" w:pos="426"/>
        </w:tabs>
        <w:spacing w:after="200"/>
        <w:ind w:firstLine="426"/>
        <w:jc w:val="both"/>
        <w:rPr>
          <w:rFonts w:ascii="Times New Roman" w:hAnsi="Times New Roman"/>
          <w:sz w:val="28"/>
          <w:szCs w:val="28"/>
        </w:rPr>
      </w:pPr>
      <w:r w:rsidRPr="00D2528B">
        <w:rPr>
          <w:rFonts w:ascii="Times New Roman" w:hAnsi="Times New Roman"/>
          <w:sz w:val="28"/>
          <w:szCs w:val="28"/>
        </w:rPr>
        <w:t>средства от приносящей доход деятельности – 0,0 тыс. рублей;</w:t>
      </w:r>
    </w:p>
    <w:p w:rsidR="00AC37A1" w:rsidRPr="00D2528B" w:rsidRDefault="00AC37A1" w:rsidP="003E3AD4">
      <w:pPr>
        <w:pStyle w:val="a4"/>
        <w:numPr>
          <w:ilvl w:val="0"/>
          <w:numId w:val="21"/>
        </w:numPr>
        <w:tabs>
          <w:tab w:val="left" w:pos="426"/>
        </w:tabs>
        <w:spacing w:after="200"/>
        <w:ind w:firstLine="426"/>
        <w:jc w:val="both"/>
        <w:rPr>
          <w:rFonts w:ascii="Times New Roman" w:hAnsi="Times New Roman"/>
          <w:sz w:val="28"/>
          <w:szCs w:val="28"/>
        </w:rPr>
      </w:pPr>
      <w:r w:rsidRPr="00D2528B">
        <w:rPr>
          <w:rFonts w:ascii="Times New Roman" w:hAnsi="Times New Roman"/>
          <w:sz w:val="28"/>
          <w:szCs w:val="28"/>
        </w:rPr>
        <w:t xml:space="preserve">прочие внебюджетные источники </w:t>
      </w:r>
      <w:r w:rsidRPr="00D2528B">
        <w:rPr>
          <w:rFonts w:ascii="Times New Roman" w:hAnsi="Times New Roman"/>
          <w:sz w:val="28"/>
          <w:szCs w:val="28"/>
        </w:rPr>
        <w:noBreakHyphen/>
        <w:t>0,0 тыс. рублей.</w:t>
      </w:r>
    </w:p>
    <w:p w:rsidR="00AC37A1" w:rsidRPr="00D2528B" w:rsidRDefault="00AC37A1" w:rsidP="008D6131">
      <w:pPr>
        <w:tabs>
          <w:tab w:val="left" w:pos="426"/>
        </w:tabs>
        <w:spacing w:after="200"/>
        <w:ind w:firstLine="426"/>
        <w:jc w:val="both"/>
        <w:rPr>
          <w:rFonts w:ascii="Times New Roman" w:hAnsi="Times New Roman"/>
          <w:sz w:val="28"/>
          <w:szCs w:val="28"/>
        </w:rPr>
      </w:pPr>
      <w:r w:rsidRPr="00D2528B">
        <w:rPr>
          <w:rFonts w:ascii="Times New Roman" w:hAnsi="Times New Roman"/>
          <w:sz w:val="28"/>
          <w:szCs w:val="28"/>
        </w:rPr>
        <w:t>Прогнозные объемы финансирования подпрограммы по годам реализации из различных источников финансирования приведены в Приложении 2</w:t>
      </w:r>
      <w:r>
        <w:rPr>
          <w:rFonts w:ascii="Times New Roman" w:hAnsi="Times New Roman"/>
          <w:sz w:val="28"/>
          <w:szCs w:val="28"/>
        </w:rPr>
        <w:t xml:space="preserve"> к Программе</w:t>
      </w:r>
      <w:r w:rsidRPr="00D2528B">
        <w:rPr>
          <w:rFonts w:ascii="Times New Roman" w:hAnsi="Times New Roman"/>
          <w:sz w:val="28"/>
          <w:szCs w:val="28"/>
        </w:rPr>
        <w:t>.</w:t>
      </w:r>
    </w:p>
    <w:p w:rsidR="00AC37A1" w:rsidRPr="00391B5D" w:rsidRDefault="00AC37A1" w:rsidP="008D6131">
      <w:pPr>
        <w:ind w:firstLine="426"/>
        <w:rPr>
          <w:rFonts w:ascii="Times New Roman" w:hAnsi="Times New Roman"/>
          <w:sz w:val="28"/>
          <w:szCs w:val="28"/>
        </w:rPr>
      </w:pPr>
      <w:r w:rsidRPr="00D2528B">
        <w:rPr>
          <w:rFonts w:ascii="Times New Roman" w:hAnsi="Times New Roman"/>
          <w:sz w:val="28"/>
          <w:szCs w:val="28"/>
        </w:rPr>
        <w:t>Структура плановых бюджетных ассигнований бюджета муниципального района на реализацию подпрограммы 1</w:t>
      </w:r>
      <w:r w:rsidR="008D6131">
        <w:rPr>
          <w:rFonts w:ascii="Times New Roman" w:hAnsi="Times New Roman"/>
          <w:sz w:val="28"/>
          <w:szCs w:val="28"/>
        </w:rPr>
        <w:t xml:space="preserve"> «Развитие лесопромышленного комплекса» </w:t>
      </w:r>
      <w:r w:rsidRPr="00D2528B">
        <w:rPr>
          <w:rFonts w:ascii="Times New Roman" w:hAnsi="Times New Roman"/>
          <w:sz w:val="28"/>
          <w:szCs w:val="28"/>
        </w:rPr>
        <w:t xml:space="preserve"> содержится в Приложении 3</w:t>
      </w:r>
      <w:r>
        <w:rPr>
          <w:rFonts w:ascii="Times New Roman" w:hAnsi="Times New Roman"/>
          <w:sz w:val="28"/>
          <w:szCs w:val="28"/>
        </w:rPr>
        <w:t xml:space="preserve"> к Программе.</w:t>
      </w:r>
      <w:r w:rsidRPr="00391B5D">
        <w:rPr>
          <w:rFonts w:ascii="Times New Roman" w:hAnsi="Times New Roman"/>
        </w:rPr>
        <w:br w:type="page"/>
      </w:r>
    </w:p>
    <w:p w:rsidR="00AC37A1" w:rsidRPr="00F34202" w:rsidRDefault="00AC37A1" w:rsidP="00426527">
      <w:pPr>
        <w:pStyle w:val="11"/>
        <w:rPr>
          <w:rFonts w:ascii="Times New Roman" w:hAnsi="Times New Roman"/>
        </w:rPr>
      </w:pPr>
      <w:r w:rsidRPr="00F34202">
        <w:rPr>
          <w:rFonts w:ascii="Times New Roman" w:hAnsi="Times New Roman"/>
        </w:rPr>
        <w:t>ПАСПОРТ подпрограммы 2</w:t>
      </w:r>
    </w:p>
    <w:p w:rsidR="00AC37A1" w:rsidRPr="00391B5D" w:rsidRDefault="00AC37A1" w:rsidP="00426527">
      <w:pPr>
        <w:spacing w:after="200"/>
        <w:jc w:val="center"/>
        <w:rPr>
          <w:rFonts w:ascii="Times New Roman" w:hAnsi="Times New Roman"/>
          <w:sz w:val="28"/>
          <w:szCs w:val="28"/>
        </w:rPr>
      </w:pPr>
      <w:r w:rsidRPr="00391B5D">
        <w:rPr>
          <w:rFonts w:ascii="Times New Roman" w:hAnsi="Times New Roman"/>
          <w:sz w:val="28"/>
          <w:szCs w:val="28"/>
        </w:rPr>
        <w:t>«Поддержка сельхозтоваропроизводителей»</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AC37A1" w:rsidRPr="00391B5D" w:rsidTr="00D96533">
        <w:trPr>
          <w:jc w:val="center"/>
        </w:trPr>
        <w:tc>
          <w:tcPr>
            <w:tcW w:w="2376"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Соисполнитель Программы</w:t>
            </w:r>
          </w:p>
        </w:tc>
        <w:tc>
          <w:tcPr>
            <w:tcW w:w="7195"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Администрация МР «Усть-Куломский» в лице отдела экономической и налоговой политики</w:t>
            </w:r>
          </w:p>
        </w:tc>
      </w:tr>
      <w:tr w:rsidR="00AC37A1" w:rsidRPr="00391B5D" w:rsidTr="00D96533">
        <w:trPr>
          <w:jc w:val="center"/>
        </w:trPr>
        <w:tc>
          <w:tcPr>
            <w:tcW w:w="2376"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Обеспечение устойчивого развития и повышения конкурентоспособности продукции сельского хозяйства муниципального района</w:t>
            </w:r>
          </w:p>
        </w:tc>
      </w:tr>
      <w:tr w:rsidR="00AC37A1" w:rsidRPr="00391B5D" w:rsidTr="00D96533">
        <w:trPr>
          <w:jc w:val="center"/>
        </w:trPr>
        <w:tc>
          <w:tcPr>
            <w:tcW w:w="2376"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AC37A1" w:rsidRPr="00391B5D" w:rsidRDefault="00AC37A1" w:rsidP="003365F9">
            <w:pPr>
              <w:tabs>
                <w:tab w:val="left" w:pos="318"/>
              </w:tabs>
              <w:spacing w:before="60" w:after="60"/>
              <w:rPr>
                <w:rFonts w:ascii="Times New Roman" w:hAnsi="Times New Roman"/>
                <w:sz w:val="24"/>
                <w:szCs w:val="24"/>
              </w:rPr>
            </w:pPr>
            <w:r w:rsidRPr="00391B5D">
              <w:rPr>
                <w:rFonts w:ascii="Times New Roman" w:hAnsi="Times New Roman"/>
                <w:sz w:val="24"/>
                <w:szCs w:val="24"/>
              </w:rPr>
              <w:t>1) Стимулирование роста производства основных видов сельхозпродукции</w:t>
            </w:r>
          </w:p>
          <w:p w:rsidR="00AC37A1" w:rsidRPr="00391B5D" w:rsidRDefault="00AC37A1" w:rsidP="003365F9">
            <w:pPr>
              <w:tabs>
                <w:tab w:val="left" w:pos="318"/>
              </w:tabs>
              <w:spacing w:before="60" w:after="60"/>
              <w:rPr>
                <w:rFonts w:ascii="Times New Roman" w:hAnsi="Times New Roman"/>
                <w:sz w:val="24"/>
                <w:szCs w:val="24"/>
              </w:rPr>
            </w:pPr>
            <w:r w:rsidRPr="00391B5D">
              <w:rPr>
                <w:rFonts w:ascii="Times New Roman" w:hAnsi="Times New Roman"/>
                <w:sz w:val="24"/>
                <w:szCs w:val="24"/>
              </w:rPr>
              <w:t xml:space="preserve">2) Создание условий для эффективного использования сельхозугодий </w:t>
            </w:r>
          </w:p>
          <w:p w:rsidR="00AC37A1" w:rsidRPr="00391B5D" w:rsidRDefault="00AC37A1" w:rsidP="003365F9">
            <w:pPr>
              <w:tabs>
                <w:tab w:val="left" w:pos="318"/>
              </w:tabs>
              <w:spacing w:before="60" w:after="60"/>
              <w:rPr>
                <w:rFonts w:ascii="Times New Roman" w:hAnsi="Times New Roman"/>
                <w:sz w:val="24"/>
                <w:szCs w:val="24"/>
              </w:rPr>
            </w:pPr>
            <w:r w:rsidRPr="00391B5D">
              <w:rPr>
                <w:rFonts w:ascii="Times New Roman" w:hAnsi="Times New Roman"/>
                <w:sz w:val="24"/>
                <w:szCs w:val="24"/>
              </w:rPr>
              <w:t>3) Развитие инфраструктуры агропродовольственного рынка и сбыта сельхозпродукции</w:t>
            </w:r>
          </w:p>
          <w:p w:rsidR="00AC37A1" w:rsidRPr="00391B5D" w:rsidRDefault="00AC37A1" w:rsidP="003365F9">
            <w:pPr>
              <w:tabs>
                <w:tab w:val="left" w:pos="318"/>
              </w:tabs>
              <w:spacing w:before="60" w:after="60"/>
              <w:rPr>
                <w:rFonts w:ascii="Times New Roman" w:hAnsi="Times New Roman"/>
                <w:sz w:val="24"/>
                <w:szCs w:val="24"/>
              </w:rPr>
            </w:pPr>
            <w:r w:rsidRPr="00391B5D">
              <w:rPr>
                <w:rFonts w:ascii="Times New Roman" w:hAnsi="Times New Roman"/>
                <w:sz w:val="24"/>
                <w:szCs w:val="24"/>
              </w:rPr>
              <w:t>4) Создание условий для проведения модернизации и повышения доходности сельскохозяйственных предприятий</w:t>
            </w:r>
          </w:p>
        </w:tc>
      </w:tr>
      <w:tr w:rsidR="00AC37A1" w:rsidRPr="00391B5D" w:rsidTr="00554889">
        <w:trPr>
          <w:trHeight w:val="5230"/>
          <w:jc w:val="center"/>
        </w:trPr>
        <w:tc>
          <w:tcPr>
            <w:tcW w:w="2376"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Целевые индикаторы и показатели подпрограммы</w:t>
            </w:r>
          </w:p>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(показатели непосредственного результата подпрограммы)</w:t>
            </w:r>
          </w:p>
        </w:tc>
        <w:tc>
          <w:tcPr>
            <w:tcW w:w="7195" w:type="dxa"/>
          </w:tcPr>
          <w:p w:rsidR="00AC37A1" w:rsidRPr="00750FB2" w:rsidRDefault="00AC37A1" w:rsidP="003E3AD4">
            <w:pPr>
              <w:numPr>
                <w:ilvl w:val="0"/>
                <w:numId w:val="59"/>
              </w:numPr>
              <w:tabs>
                <w:tab w:val="left" w:pos="318"/>
              </w:tabs>
              <w:spacing w:before="60" w:after="60"/>
              <w:ind w:left="0" w:firstLine="0"/>
              <w:rPr>
                <w:rFonts w:ascii="Times New Roman" w:hAnsi="Times New Roman"/>
                <w:sz w:val="24"/>
                <w:szCs w:val="24"/>
              </w:rPr>
            </w:pPr>
            <w:r w:rsidRPr="00750FB2">
              <w:rPr>
                <w:rFonts w:ascii="Times New Roman" w:hAnsi="Times New Roman"/>
                <w:sz w:val="24"/>
                <w:szCs w:val="24"/>
              </w:rPr>
              <w:t>Индекс производства продукции растениеводства (в сопоставимых ценах), % к предыдущему году.</w:t>
            </w:r>
          </w:p>
          <w:p w:rsidR="00AC37A1" w:rsidRPr="00391B5D" w:rsidRDefault="00AC37A1" w:rsidP="003E3AD4">
            <w:pPr>
              <w:numPr>
                <w:ilvl w:val="0"/>
                <w:numId w:val="59"/>
              </w:numPr>
              <w:tabs>
                <w:tab w:val="left" w:pos="318"/>
              </w:tabs>
              <w:spacing w:before="60" w:after="60"/>
              <w:ind w:left="0" w:firstLine="0"/>
              <w:rPr>
                <w:rFonts w:ascii="Times New Roman" w:hAnsi="Times New Roman"/>
                <w:sz w:val="24"/>
                <w:szCs w:val="24"/>
              </w:rPr>
            </w:pPr>
            <w:r w:rsidRPr="00391B5D">
              <w:rPr>
                <w:rFonts w:ascii="Times New Roman" w:hAnsi="Times New Roman"/>
                <w:sz w:val="24"/>
                <w:szCs w:val="24"/>
              </w:rPr>
              <w:t>Индекс производства продукции животноводства (в сопоставимых ценах), % к предыдущему году.</w:t>
            </w:r>
          </w:p>
          <w:p w:rsidR="00AC37A1" w:rsidRPr="00391B5D" w:rsidRDefault="00AC37A1" w:rsidP="003E3AD4">
            <w:pPr>
              <w:numPr>
                <w:ilvl w:val="0"/>
                <w:numId w:val="59"/>
              </w:numPr>
              <w:tabs>
                <w:tab w:val="left" w:pos="318"/>
              </w:tabs>
              <w:spacing w:before="60" w:after="60"/>
              <w:ind w:left="0" w:firstLine="0"/>
              <w:rPr>
                <w:rFonts w:ascii="Times New Roman" w:hAnsi="Times New Roman"/>
                <w:sz w:val="24"/>
                <w:szCs w:val="24"/>
              </w:rPr>
            </w:pPr>
            <w:r w:rsidRPr="00391B5D">
              <w:rPr>
                <w:rFonts w:ascii="Times New Roman" w:hAnsi="Times New Roman"/>
                <w:sz w:val="24"/>
                <w:szCs w:val="24"/>
              </w:rPr>
              <w:t>Коэффициент использования сельхозугодий, %.</w:t>
            </w:r>
          </w:p>
          <w:p w:rsidR="00AC37A1" w:rsidRPr="00391B5D" w:rsidRDefault="00AC37A1" w:rsidP="003E3AD4">
            <w:pPr>
              <w:numPr>
                <w:ilvl w:val="0"/>
                <w:numId w:val="59"/>
              </w:numPr>
              <w:tabs>
                <w:tab w:val="left" w:pos="318"/>
              </w:tabs>
              <w:spacing w:before="60" w:after="60"/>
              <w:ind w:left="0" w:firstLine="0"/>
              <w:rPr>
                <w:rFonts w:ascii="Times New Roman" w:hAnsi="Times New Roman"/>
                <w:sz w:val="24"/>
                <w:szCs w:val="24"/>
              </w:rPr>
            </w:pPr>
            <w:r w:rsidRPr="00391B5D">
              <w:rPr>
                <w:rFonts w:ascii="Times New Roman" w:hAnsi="Times New Roman"/>
                <w:sz w:val="24"/>
                <w:szCs w:val="24"/>
              </w:rPr>
              <w:t>Реализация продукции сельского хозяйства (в фактически действовавших ценах), млн.руб.</w:t>
            </w:r>
          </w:p>
          <w:p w:rsidR="00AC37A1" w:rsidRPr="00391B5D" w:rsidRDefault="00AC37A1" w:rsidP="003E3AD4">
            <w:pPr>
              <w:numPr>
                <w:ilvl w:val="0"/>
                <w:numId w:val="59"/>
              </w:numPr>
              <w:tabs>
                <w:tab w:val="left" w:pos="318"/>
              </w:tabs>
              <w:spacing w:before="60" w:after="60"/>
              <w:ind w:left="0" w:firstLine="0"/>
              <w:rPr>
                <w:rFonts w:ascii="Times New Roman" w:hAnsi="Times New Roman"/>
                <w:sz w:val="24"/>
                <w:szCs w:val="24"/>
              </w:rPr>
            </w:pPr>
            <w:r w:rsidRPr="00391B5D">
              <w:rPr>
                <w:rFonts w:ascii="Times New Roman" w:hAnsi="Times New Roman"/>
                <w:sz w:val="24"/>
                <w:szCs w:val="24"/>
              </w:rPr>
              <w:t>Количество крестьянских (фермерских) хозяйств, ед.</w:t>
            </w:r>
          </w:p>
          <w:p w:rsidR="00AC37A1" w:rsidRPr="00391B5D" w:rsidRDefault="00AC37A1" w:rsidP="003E3AD4">
            <w:pPr>
              <w:numPr>
                <w:ilvl w:val="0"/>
                <w:numId w:val="59"/>
              </w:numPr>
              <w:tabs>
                <w:tab w:val="left" w:pos="318"/>
              </w:tabs>
              <w:spacing w:before="60" w:after="60"/>
              <w:ind w:left="0" w:firstLine="0"/>
              <w:rPr>
                <w:rFonts w:ascii="Times New Roman" w:hAnsi="Times New Roman"/>
                <w:sz w:val="24"/>
                <w:szCs w:val="24"/>
              </w:rPr>
            </w:pPr>
            <w:r w:rsidRPr="00391B5D">
              <w:rPr>
                <w:rFonts w:ascii="Times New Roman" w:hAnsi="Times New Roman"/>
                <w:sz w:val="24"/>
                <w:szCs w:val="24"/>
              </w:rPr>
              <w:t>Индекс производства пищевых продуктов, включая напитки, % к предыдущему году.</w:t>
            </w:r>
          </w:p>
          <w:p w:rsidR="00AC37A1" w:rsidRPr="00391B5D" w:rsidRDefault="00AC37A1" w:rsidP="003E3AD4">
            <w:pPr>
              <w:numPr>
                <w:ilvl w:val="0"/>
                <w:numId w:val="59"/>
              </w:numPr>
              <w:tabs>
                <w:tab w:val="left" w:pos="318"/>
              </w:tabs>
              <w:spacing w:before="60" w:after="60"/>
              <w:ind w:left="0" w:firstLine="0"/>
              <w:rPr>
                <w:rFonts w:ascii="Times New Roman" w:hAnsi="Times New Roman"/>
                <w:sz w:val="24"/>
                <w:szCs w:val="24"/>
              </w:rPr>
            </w:pPr>
            <w:r w:rsidRPr="00391B5D">
              <w:rPr>
                <w:rFonts w:ascii="Times New Roman" w:hAnsi="Times New Roman"/>
                <w:sz w:val="24"/>
                <w:szCs w:val="24"/>
              </w:rPr>
              <w:t xml:space="preserve">Вывоз сельхозпродукции сельхозорганизациями за пределы МР «Усть-Куломский», </w:t>
            </w:r>
            <w:r>
              <w:rPr>
                <w:rFonts w:ascii="Times New Roman" w:hAnsi="Times New Roman"/>
                <w:sz w:val="24"/>
                <w:szCs w:val="24"/>
              </w:rPr>
              <w:t>млн.руб.</w:t>
            </w:r>
          </w:p>
          <w:p w:rsidR="00AC37A1" w:rsidRPr="00391B5D" w:rsidRDefault="00AC37A1" w:rsidP="003E3AD4">
            <w:pPr>
              <w:numPr>
                <w:ilvl w:val="0"/>
                <w:numId w:val="59"/>
              </w:numPr>
              <w:tabs>
                <w:tab w:val="left" w:pos="318"/>
              </w:tabs>
              <w:spacing w:before="60" w:after="60"/>
              <w:ind w:left="0" w:firstLine="0"/>
              <w:rPr>
                <w:rFonts w:ascii="Times New Roman" w:hAnsi="Times New Roman"/>
                <w:sz w:val="24"/>
                <w:szCs w:val="24"/>
              </w:rPr>
            </w:pPr>
            <w:r w:rsidRPr="00391B5D">
              <w:rPr>
                <w:rFonts w:ascii="Times New Roman" w:hAnsi="Times New Roman"/>
                <w:sz w:val="24"/>
                <w:szCs w:val="24"/>
              </w:rPr>
              <w:t>Степень износа основных фондов сельхозорганизаций, на конец года, %.</w:t>
            </w:r>
          </w:p>
          <w:p w:rsidR="00AC37A1" w:rsidRPr="00391B5D" w:rsidRDefault="00AC37A1" w:rsidP="003E3AD4">
            <w:pPr>
              <w:numPr>
                <w:ilvl w:val="0"/>
                <w:numId w:val="59"/>
              </w:numPr>
              <w:tabs>
                <w:tab w:val="left" w:pos="318"/>
              </w:tabs>
              <w:spacing w:before="60" w:after="60"/>
              <w:ind w:left="0" w:firstLine="0"/>
              <w:rPr>
                <w:rFonts w:ascii="Times New Roman" w:hAnsi="Times New Roman"/>
                <w:sz w:val="24"/>
                <w:szCs w:val="24"/>
              </w:rPr>
            </w:pPr>
            <w:r w:rsidRPr="00391B5D">
              <w:rPr>
                <w:rFonts w:ascii="Times New Roman" w:hAnsi="Times New Roman"/>
                <w:sz w:val="24"/>
                <w:szCs w:val="24"/>
              </w:rPr>
              <w:t>Инвестиции в основной капитал сельхозорганизаций, тыс.руб.</w:t>
            </w:r>
          </w:p>
          <w:p w:rsidR="00AC37A1" w:rsidRPr="001A66EC" w:rsidRDefault="00AC37A1" w:rsidP="003E3AD4">
            <w:pPr>
              <w:numPr>
                <w:ilvl w:val="0"/>
                <w:numId w:val="59"/>
              </w:numPr>
              <w:tabs>
                <w:tab w:val="left" w:pos="318"/>
              </w:tabs>
              <w:spacing w:before="60" w:after="60"/>
              <w:ind w:left="0" w:firstLine="0"/>
              <w:rPr>
                <w:rFonts w:ascii="Times New Roman" w:hAnsi="Times New Roman"/>
                <w:sz w:val="24"/>
                <w:szCs w:val="24"/>
              </w:rPr>
            </w:pPr>
            <w:r w:rsidRPr="001A66EC">
              <w:rPr>
                <w:rFonts w:ascii="Times New Roman" w:hAnsi="Times New Roman"/>
                <w:sz w:val="24"/>
                <w:szCs w:val="24"/>
              </w:rPr>
              <w:t xml:space="preserve">Объемы </w:t>
            </w:r>
            <w:r w:rsidRPr="00C34A79">
              <w:rPr>
                <w:rFonts w:ascii="Times New Roman" w:hAnsi="Times New Roman"/>
                <w:sz w:val="24"/>
                <w:szCs w:val="24"/>
              </w:rPr>
              <w:t>заготовленной древесины</w:t>
            </w:r>
            <w:r w:rsidR="00BF7F2A">
              <w:rPr>
                <w:rFonts w:ascii="Times New Roman" w:hAnsi="Times New Roman"/>
                <w:sz w:val="24"/>
                <w:szCs w:val="24"/>
              </w:rPr>
              <w:t xml:space="preserve"> </w:t>
            </w:r>
            <w:r w:rsidRPr="001A66EC">
              <w:rPr>
                <w:rFonts w:ascii="Times New Roman" w:hAnsi="Times New Roman"/>
                <w:sz w:val="24"/>
                <w:szCs w:val="24"/>
              </w:rPr>
              <w:t>на технологические нужды, тыс.куб.м.</w:t>
            </w:r>
          </w:p>
        </w:tc>
      </w:tr>
      <w:tr w:rsidR="00AC37A1" w:rsidRPr="00391B5D" w:rsidTr="00D96533">
        <w:trPr>
          <w:jc w:val="center"/>
        </w:trPr>
        <w:tc>
          <w:tcPr>
            <w:tcW w:w="2376"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Этапы и сроки реализации подпрограмм</w:t>
            </w:r>
          </w:p>
        </w:tc>
        <w:tc>
          <w:tcPr>
            <w:tcW w:w="7195"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Подпрограмма реа</w:t>
            </w:r>
            <w:r w:rsidR="003209BB">
              <w:rPr>
                <w:rFonts w:ascii="Times New Roman" w:hAnsi="Times New Roman"/>
                <w:sz w:val="24"/>
                <w:szCs w:val="24"/>
              </w:rPr>
              <w:t>лизуется в период с 2014 по 2021</w:t>
            </w:r>
            <w:r w:rsidRPr="00391B5D">
              <w:rPr>
                <w:rFonts w:ascii="Times New Roman" w:hAnsi="Times New Roman"/>
                <w:sz w:val="24"/>
                <w:szCs w:val="24"/>
              </w:rPr>
              <w:t xml:space="preserve"> годы. Этапы реализации не выделяются</w:t>
            </w:r>
          </w:p>
        </w:tc>
      </w:tr>
      <w:tr w:rsidR="00AC37A1" w:rsidRPr="00391B5D" w:rsidTr="00D96533">
        <w:trPr>
          <w:jc w:val="center"/>
        </w:trPr>
        <w:tc>
          <w:tcPr>
            <w:tcW w:w="2376"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BF7F2A" w:rsidRPr="00BF7F2A" w:rsidRDefault="00BF7F2A" w:rsidP="00BF7F2A">
            <w:pPr>
              <w:spacing w:before="60" w:after="60"/>
              <w:ind w:firstLine="567"/>
              <w:rPr>
                <w:rFonts w:ascii="Times New Roman" w:hAnsi="Times New Roman"/>
                <w:sz w:val="24"/>
                <w:szCs w:val="24"/>
              </w:rPr>
            </w:pPr>
            <w:r w:rsidRPr="00BF7F2A">
              <w:rPr>
                <w:rFonts w:ascii="Times New Roman" w:hAnsi="Times New Roman"/>
                <w:sz w:val="24"/>
                <w:szCs w:val="24"/>
              </w:rPr>
              <w:t>Объем финансир</w:t>
            </w:r>
            <w:r w:rsidR="003209BB">
              <w:rPr>
                <w:rFonts w:ascii="Times New Roman" w:hAnsi="Times New Roman"/>
                <w:sz w:val="24"/>
                <w:szCs w:val="24"/>
              </w:rPr>
              <w:t>ования подпрограммы на 2014-2021</w:t>
            </w:r>
            <w:r w:rsidRPr="00BF7F2A">
              <w:rPr>
                <w:rFonts w:ascii="Times New Roman" w:hAnsi="Times New Roman"/>
                <w:sz w:val="24"/>
                <w:szCs w:val="24"/>
              </w:rPr>
              <w:t xml:space="preserve"> годы за счет средств бюджета МО МР «Усть-Куломский» </w:t>
            </w:r>
            <w:r>
              <w:rPr>
                <w:rFonts w:ascii="Times New Roman" w:hAnsi="Times New Roman"/>
                <w:sz w:val="24"/>
                <w:szCs w:val="24"/>
              </w:rPr>
              <w:t>п</w:t>
            </w:r>
            <w:r w:rsidRPr="00BF7F2A">
              <w:rPr>
                <w:rFonts w:ascii="Times New Roman" w:hAnsi="Times New Roman"/>
                <w:sz w:val="24"/>
                <w:szCs w:val="24"/>
              </w:rPr>
              <w:t>р</w:t>
            </w:r>
            <w:r w:rsidR="003209BB">
              <w:rPr>
                <w:rFonts w:ascii="Times New Roman" w:hAnsi="Times New Roman"/>
                <w:sz w:val="24"/>
                <w:szCs w:val="24"/>
              </w:rPr>
              <w:t>едусматривается в размере  27503</w:t>
            </w:r>
            <w:r w:rsidRPr="00BF7F2A">
              <w:rPr>
                <w:rFonts w:ascii="Times New Roman" w:hAnsi="Times New Roman"/>
                <w:sz w:val="24"/>
                <w:szCs w:val="24"/>
              </w:rPr>
              <w:t>,342 тыс. рублей, в том числе по годам реализации:</w:t>
            </w:r>
          </w:p>
          <w:p w:rsidR="00BF7F2A" w:rsidRPr="00BF7F2A" w:rsidRDefault="00BF7F2A" w:rsidP="003E3AD4">
            <w:pPr>
              <w:pStyle w:val="a4"/>
              <w:numPr>
                <w:ilvl w:val="0"/>
                <w:numId w:val="7"/>
              </w:numPr>
              <w:ind w:left="0" w:firstLine="567"/>
              <w:rPr>
                <w:rFonts w:ascii="Times New Roman" w:hAnsi="Times New Roman"/>
                <w:sz w:val="24"/>
                <w:szCs w:val="24"/>
              </w:rPr>
            </w:pPr>
            <w:r w:rsidRPr="00BF7F2A">
              <w:rPr>
                <w:rFonts w:ascii="Times New Roman" w:hAnsi="Times New Roman"/>
                <w:sz w:val="24"/>
                <w:szCs w:val="24"/>
              </w:rPr>
              <w:t xml:space="preserve">2014 г. </w:t>
            </w:r>
            <w:r w:rsidRPr="00BF7F2A">
              <w:rPr>
                <w:rFonts w:ascii="Times New Roman" w:hAnsi="Times New Roman"/>
                <w:sz w:val="24"/>
                <w:szCs w:val="24"/>
              </w:rPr>
              <w:noBreakHyphen/>
            </w:r>
            <w:r w:rsidRPr="00BF7F2A">
              <w:rPr>
                <w:rFonts w:ascii="Times New Roman" w:hAnsi="Times New Roman"/>
                <w:color w:val="000000"/>
                <w:sz w:val="24"/>
                <w:szCs w:val="24"/>
              </w:rPr>
              <w:t>8 919,3</w:t>
            </w:r>
            <w:r w:rsidRPr="00BF7F2A">
              <w:rPr>
                <w:rFonts w:ascii="Times New Roman" w:hAnsi="Times New Roman"/>
                <w:sz w:val="24"/>
                <w:szCs w:val="24"/>
              </w:rPr>
              <w:t>тыс. рублей;</w:t>
            </w:r>
          </w:p>
          <w:p w:rsidR="00BF7F2A" w:rsidRPr="00BF7F2A" w:rsidRDefault="00BF7F2A" w:rsidP="003E3AD4">
            <w:pPr>
              <w:pStyle w:val="a4"/>
              <w:numPr>
                <w:ilvl w:val="0"/>
                <w:numId w:val="7"/>
              </w:numPr>
              <w:ind w:left="0" w:firstLine="567"/>
              <w:rPr>
                <w:rFonts w:ascii="Times New Roman" w:hAnsi="Times New Roman"/>
                <w:sz w:val="24"/>
                <w:szCs w:val="24"/>
              </w:rPr>
            </w:pPr>
            <w:r w:rsidRPr="00BF7F2A">
              <w:rPr>
                <w:rFonts w:ascii="Times New Roman" w:hAnsi="Times New Roman"/>
                <w:sz w:val="24"/>
                <w:szCs w:val="24"/>
              </w:rPr>
              <w:t xml:space="preserve">2015 г. </w:t>
            </w:r>
            <w:r w:rsidRPr="00BF7F2A">
              <w:rPr>
                <w:rFonts w:ascii="Times New Roman" w:hAnsi="Times New Roman"/>
                <w:sz w:val="24"/>
                <w:szCs w:val="24"/>
              </w:rPr>
              <w:noBreakHyphen/>
              <w:t>7363,46 тыс. рублей;</w:t>
            </w:r>
          </w:p>
          <w:p w:rsidR="00BF7F2A" w:rsidRPr="00BF7F2A" w:rsidRDefault="00BF7F2A" w:rsidP="003E3AD4">
            <w:pPr>
              <w:pStyle w:val="a4"/>
              <w:numPr>
                <w:ilvl w:val="0"/>
                <w:numId w:val="7"/>
              </w:numPr>
              <w:ind w:left="0" w:firstLine="567"/>
              <w:rPr>
                <w:rFonts w:ascii="Times New Roman" w:hAnsi="Times New Roman"/>
                <w:sz w:val="24"/>
                <w:szCs w:val="24"/>
              </w:rPr>
            </w:pPr>
            <w:r w:rsidRPr="00BF7F2A">
              <w:rPr>
                <w:rFonts w:ascii="Times New Roman" w:hAnsi="Times New Roman"/>
                <w:sz w:val="24"/>
                <w:szCs w:val="24"/>
              </w:rPr>
              <w:t xml:space="preserve">2016 г. </w:t>
            </w:r>
            <w:r w:rsidRPr="00BF7F2A">
              <w:rPr>
                <w:rFonts w:ascii="Times New Roman" w:hAnsi="Times New Roman"/>
                <w:sz w:val="24"/>
                <w:szCs w:val="24"/>
              </w:rPr>
              <w:noBreakHyphen/>
              <w:t>5935,5тыс. рублей;</w:t>
            </w:r>
          </w:p>
          <w:p w:rsidR="00BF7F2A" w:rsidRPr="00BF7F2A" w:rsidRDefault="00BF7F2A" w:rsidP="003E3AD4">
            <w:pPr>
              <w:pStyle w:val="a4"/>
              <w:numPr>
                <w:ilvl w:val="0"/>
                <w:numId w:val="7"/>
              </w:numPr>
              <w:ind w:left="0" w:firstLine="567"/>
              <w:rPr>
                <w:rFonts w:ascii="Times New Roman" w:hAnsi="Times New Roman"/>
                <w:sz w:val="24"/>
                <w:szCs w:val="24"/>
              </w:rPr>
            </w:pPr>
            <w:r w:rsidRPr="00BF7F2A">
              <w:rPr>
                <w:rFonts w:ascii="Times New Roman" w:hAnsi="Times New Roman"/>
                <w:sz w:val="24"/>
                <w:szCs w:val="24"/>
              </w:rPr>
              <w:t>2017 г. –1600,822  тыс. рублей;</w:t>
            </w:r>
          </w:p>
          <w:p w:rsidR="00BF7F2A" w:rsidRPr="00BF7F2A" w:rsidRDefault="00BF7F2A" w:rsidP="003E3AD4">
            <w:pPr>
              <w:pStyle w:val="a4"/>
              <w:numPr>
                <w:ilvl w:val="0"/>
                <w:numId w:val="7"/>
              </w:numPr>
              <w:ind w:left="0" w:firstLine="567"/>
              <w:rPr>
                <w:rFonts w:ascii="Times New Roman" w:hAnsi="Times New Roman"/>
                <w:sz w:val="24"/>
                <w:szCs w:val="24"/>
              </w:rPr>
            </w:pPr>
            <w:r w:rsidRPr="00BF7F2A">
              <w:rPr>
                <w:rFonts w:ascii="Times New Roman" w:hAnsi="Times New Roman"/>
                <w:sz w:val="24"/>
                <w:szCs w:val="24"/>
              </w:rPr>
              <w:lastRenderedPageBreak/>
              <w:t xml:space="preserve">2018 г. </w:t>
            </w:r>
            <w:r w:rsidRPr="00BF7F2A">
              <w:rPr>
                <w:rFonts w:ascii="Times New Roman" w:hAnsi="Times New Roman"/>
                <w:sz w:val="24"/>
                <w:szCs w:val="24"/>
              </w:rPr>
              <w:noBreakHyphen/>
              <w:t>1380,26 тыс. рублей;</w:t>
            </w:r>
          </w:p>
          <w:p w:rsidR="00BF7F2A" w:rsidRPr="00BF7F2A" w:rsidRDefault="003209BB" w:rsidP="003E3AD4">
            <w:pPr>
              <w:pStyle w:val="a4"/>
              <w:numPr>
                <w:ilvl w:val="0"/>
                <w:numId w:val="7"/>
              </w:numPr>
              <w:ind w:left="0" w:firstLine="567"/>
              <w:rPr>
                <w:rFonts w:ascii="Times New Roman" w:hAnsi="Times New Roman"/>
                <w:sz w:val="24"/>
                <w:szCs w:val="24"/>
              </w:rPr>
            </w:pPr>
            <w:r>
              <w:rPr>
                <w:rFonts w:ascii="Times New Roman" w:hAnsi="Times New Roman"/>
                <w:sz w:val="24"/>
                <w:szCs w:val="24"/>
              </w:rPr>
              <w:t xml:space="preserve">2019 г. </w:t>
            </w:r>
            <w:r>
              <w:rPr>
                <w:rFonts w:ascii="Times New Roman" w:hAnsi="Times New Roman"/>
                <w:sz w:val="24"/>
                <w:szCs w:val="24"/>
              </w:rPr>
              <w:noBreakHyphen/>
              <w:t>768,0</w:t>
            </w:r>
            <w:r w:rsidR="00BF7F2A" w:rsidRPr="00BF7F2A">
              <w:rPr>
                <w:rFonts w:ascii="Times New Roman" w:hAnsi="Times New Roman"/>
                <w:sz w:val="24"/>
                <w:szCs w:val="24"/>
              </w:rPr>
              <w:t xml:space="preserve"> тыс. рублей;</w:t>
            </w:r>
          </w:p>
          <w:p w:rsidR="00BF7F2A" w:rsidRDefault="003209BB" w:rsidP="003E3AD4">
            <w:pPr>
              <w:pStyle w:val="a4"/>
              <w:numPr>
                <w:ilvl w:val="0"/>
                <w:numId w:val="7"/>
              </w:numPr>
              <w:ind w:left="0" w:firstLine="567"/>
              <w:rPr>
                <w:rFonts w:ascii="Times New Roman" w:hAnsi="Times New Roman"/>
                <w:sz w:val="24"/>
                <w:szCs w:val="24"/>
              </w:rPr>
            </w:pPr>
            <w:r>
              <w:rPr>
                <w:rFonts w:ascii="Times New Roman" w:hAnsi="Times New Roman"/>
                <w:sz w:val="24"/>
                <w:szCs w:val="24"/>
              </w:rPr>
              <w:t xml:space="preserve">2020 г. </w:t>
            </w:r>
            <w:r>
              <w:rPr>
                <w:rFonts w:ascii="Times New Roman" w:hAnsi="Times New Roman"/>
                <w:sz w:val="24"/>
                <w:szCs w:val="24"/>
              </w:rPr>
              <w:noBreakHyphen/>
              <w:t>768,0 тыс. рублей;</w:t>
            </w:r>
          </w:p>
          <w:p w:rsidR="003209BB" w:rsidRPr="00BF7F2A" w:rsidRDefault="003209BB" w:rsidP="003E3AD4">
            <w:pPr>
              <w:pStyle w:val="a4"/>
              <w:numPr>
                <w:ilvl w:val="0"/>
                <w:numId w:val="7"/>
              </w:numPr>
              <w:ind w:left="0" w:firstLine="567"/>
              <w:rPr>
                <w:rFonts w:ascii="Times New Roman" w:hAnsi="Times New Roman"/>
                <w:sz w:val="24"/>
                <w:szCs w:val="24"/>
              </w:rPr>
            </w:pPr>
            <w:r>
              <w:rPr>
                <w:rFonts w:ascii="Times New Roman" w:hAnsi="Times New Roman"/>
                <w:sz w:val="24"/>
                <w:szCs w:val="24"/>
              </w:rPr>
              <w:t>2021 г. – 768,0 тыс. рублей.</w:t>
            </w:r>
          </w:p>
          <w:p w:rsidR="00BF7F2A" w:rsidRPr="00BF7F2A" w:rsidRDefault="00BF7F2A" w:rsidP="00BF7F2A">
            <w:pPr>
              <w:ind w:firstLine="567"/>
              <w:rPr>
                <w:rFonts w:ascii="Times New Roman" w:hAnsi="Times New Roman"/>
                <w:sz w:val="24"/>
                <w:szCs w:val="24"/>
              </w:rPr>
            </w:pPr>
            <w:r w:rsidRPr="00BF7F2A">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BF7F2A" w:rsidRPr="00BF7F2A" w:rsidRDefault="00BF7F2A" w:rsidP="003E3AD4">
            <w:pPr>
              <w:pStyle w:val="a4"/>
              <w:numPr>
                <w:ilvl w:val="0"/>
                <w:numId w:val="7"/>
              </w:numPr>
              <w:ind w:left="0" w:firstLine="567"/>
              <w:rPr>
                <w:rFonts w:ascii="Times New Roman" w:hAnsi="Times New Roman"/>
                <w:sz w:val="24"/>
                <w:szCs w:val="24"/>
              </w:rPr>
            </w:pPr>
            <w:r w:rsidRPr="00BF7F2A">
              <w:rPr>
                <w:rFonts w:ascii="Times New Roman" w:hAnsi="Times New Roman"/>
                <w:sz w:val="24"/>
                <w:szCs w:val="24"/>
              </w:rPr>
              <w:t>федеральный бюджет – 0,0 тыс.</w:t>
            </w:r>
            <w:r>
              <w:rPr>
                <w:rFonts w:ascii="Times New Roman" w:hAnsi="Times New Roman"/>
                <w:sz w:val="24"/>
                <w:szCs w:val="24"/>
              </w:rPr>
              <w:t xml:space="preserve"> </w:t>
            </w:r>
            <w:r w:rsidRPr="00BF7F2A">
              <w:rPr>
                <w:rFonts w:ascii="Times New Roman" w:hAnsi="Times New Roman"/>
                <w:sz w:val="24"/>
                <w:szCs w:val="24"/>
              </w:rPr>
              <w:t>рублей;</w:t>
            </w:r>
          </w:p>
          <w:p w:rsidR="00BF7F2A" w:rsidRPr="00BF7F2A" w:rsidRDefault="00BF7F2A" w:rsidP="003E3AD4">
            <w:pPr>
              <w:pStyle w:val="a4"/>
              <w:numPr>
                <w:ilvl w:val="0"/>
                <w:numId w:val="7"/>
              </w:numPr>
              <w:ind w:left="0" w:firstLine="567"/>
              <w:rPr>
                <w:rFonts w:ascii="Times New Roman" w:hAnsi="Times New Roman"/>
                <w:sz w:val="24"/>
                <w:szCs w:val="24"/>
              </w:rPr>
            </w:pPr>
            <w:r w:rsidRPr="00BF7F2A">
              <w:rPr>
                <w:rFonts w:ascii="Times New Roman" w:hAnsi="Times New Roman"/>
                <w:sz w:val="24"/>
                <w:szCs w:val="24"/>
              </w:rPr>
              <w:t>республиканский бюджет Республики Коми – 2138,26 тыс. рублей;</w:t>
            </w:r>
          </w:p>
          <w:p w:rsidR="00BF7F2A" w:rsidRPr="00BF7F2A" w:rsidRDefault="00BF7F2A" w:rsidP="003E3AD4">
            <w:pPr>
              <w:pStyle w:val="a4"/>
              <w:numPr>
                <w:ilvl w:val="0"/>
                <w:numId w:val="7"/>
              </w:numPr>
              <w:ind w:left="0" w:firstLine="567"/>
              <w:rPr>
                <w:rFonts w:ascii="Times New Roman" w:hAnsi="Times New Roman"/>
                <w:sz w:val="24"/>
                <w:szCs w:val="24"/>
              </w:rPr>
            </w:pPr>
            <w:r w:rsidRPr="00BF7F2A">
              <w:rPr>
                <w:rFonts w:ascii="Times New Roman" w:hAnsi="Times New Roman"/>
                <w:sz w:val="24"/>
                <w:szCs w:val="24"/>
              </w:rPr>
              <w:t>государственные внебюджетные фонды –0,0 тыс.рублей;</w:t>
            </w:r>
          </w:p>
          <w:p w:rsidR="00BF7F2A" w:rsidRPr="00BF7F2A" w:rsidRDefault="00BF7F2A" w:rsidP="003E3AD4">
            <w:pPr>
              <w:pStyle w:val="a4"/>
              <w:numPr>
                <w:ilvl w:val="0"/>
                <w:numId w:val="7"/>
              </w:numPr>
              <w:ind w:left="0" w:firstLine="567"/>
              <w:rPr>
                <w:rFonts w:ascii="Times New Roman" w:hAnsi="Times New Roman"/>
                <w:sz w:val="24"/>
                <w:szCs w:val="24"/>
              </w:rPr>
            </w:pPr>
            <w:r w:rsidRPr="00BF7F2A">
              <w:rPr>
                <w:rFonts w:ascii="Times New Roman" w:hAnsi="Times New Roman"/>
                <w:sz w:val="24"/>
                <w:szCs w:val="24"/>
              </w:rPr>
              <w:t>средства от приносящей доход деятельности – 0,0тыс. рублей;</w:t>
            </w:r>
          </w:p>
          <w:p w:rsidR="00A152DD" w:rsidRPr="004012E0" w:rsidRDefault="00BF7F2A" w:rsidP="00BF7F2A">
            <w:pPr>
              <w:pStyle w:val="a4"/>
              <w:ind w:left="0"/>
              <w:jc w:val="both"/>
              <w:rPr>
                <w:rFonts w:ascii="Times New Roman" w:hAnsi="Times New Roman"/>
                <w:sz w:val="24"/>
                <w:szCs w:val="24"/>
              </w:rPr>
            </w:pPr>
            <w:r w:rsidRPr="00BF7F2A">
              <w:rPr>
                <w:rFonts w:ascii="Times New Roman" w:hAnsi="Times New Roman"/>
                <w:sz w:val="24"/>
                <w:szCs w:val="24"/>
              </w:rPr>
              <w:t xml:space="preserve">прочие внебюджетные источники </w:t>
            </w:r>
            <w:r w:rsidRPr="00BF7F2A">
              <w:rPr>
                <w:rFonts w:ascii="Times New Roman" w:hAnsi="Times New Roman"/>
                <w:sz w:val="24"/>
                <w:szCs w:val="24"/>
              </w:rPr>
              <w:noBreakHyphen/>
              <w:t>0,0 тыс. рублей</w:t>
            </w:r>
          </w:p>
        </w:tc>
      </w:tr>
      <w:tr w:rsidR="00AC37A1" w:rsidRPr="00391B5D" w:rsidTr="00D96533">
        <w:trPr>
          <w:jc w:val="center"/>
        </w:trPr>
        <w:tc>
          <w:tcPr>
            <w:tcW w:w="2376" w:type="dxa"/>
          </w:tcPr>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lastRenderedPageBreak/>
              <w:t>Ожидаемые конечные результаты реализации Программы</w:t>
            </w:r>
          </w:p>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(показатели конечного результата подпрограммы)</w:t>
            </w:r>
          </w:p>
        </w:tc>
        <w:tc>
          <w:tcPr>
            <w:tcW w:w="7195" w:type="dxa"/>
          </w:tcPr>
          <w:p w:rsidR="00AC37A1" w:rsidRPr="00391B5D" w:rsidRDefault="00AC37A1" w:rsidP="00D96533">
            <w:pPr>
              <w:spacing w:before="60" w:after="60"/>
              <w:rPr>
                <w:rFonts w:ascii="Times New Roman" w:hAnsi="Times New Roman"/>
                <w:sz w:val="24"/>
                <w:szCs w:val="24"/>
                <w:u w:val="single"/>
              </w:rPr>
            </w:pPr>
            <w:r w:rsidRPr="00391B5D">
              <w:rPr>
                <w:rFonts w:ascii="Times New Roman" w:hAnsi="Times New Roman"/>
                <w:sz w:val="24"/>
                <w:szCs w:val="24"/>
                <w:u w:val="single"/>
              </w:rPr>
              <w:t>Качественные:</w:t>
            </w:r>
          </w:p>
          <w:p w:rsidR="00AC37A1" w:rsidRPr="00391B5D" w:rsidRDefault="00AC37A1" w:rsidP="003E3AD4">
            <w:pPr>
              <w:pStyle w:val="a4"/>
              <w:numPr>
                <w:ilvl w:val="0"/>
                <w:numId w:val="22"/>
              </w:numPr>
              <w:spacing w:before="60" w:after="60"/>
              <w:rPr>
                <w:rFonts w:ascii="Times New Roman" w:hAnsi="Times New Roman"/>
                <w:sz w:val="24"/>
                <w:szCs w:val="24"/>
              </w:rPr>
            </w:pPr>
            <w:r w:rsidRPr="00391B5D">
              <w:rPr>
                <w:rFonts w:ascii="Times New Roman" w:hAnsi="Times New Roman"/>
                <w:sz w:val="24"/>
                <w:szCs w:val="24"/>
              </w:rPr>
              <w:t>увеличение</w:t>
            </w:r>
            <w:r w:rsidR="008D6131">
              <w:rPr>
                <w:rFonts w:ascii="Times New Roman" w:hAnsi="Times New Roman"/>
                <w:sz w:val="24"/>
                <w:szCs w:val="24"/>
              </w:rPr>
              <w:t xml:space="preserve"> </w:t>
            </w:r>
            <w:r w:rsidRPr="00391B5D">
              <w:rPr>
                <w:rFonts w:ascii="Times New Roman" w:hAnsi="Times New Roman"/>
                <w:sz w:val="24"/>
                <w:szCs w:val="24"/>
              </w:rPr>
              <w:t>объемов производства, переработки и реализации сельскохозяйственной продукции;</w:t>
            </w:r>
          </w:p>
          <w:p w:rsidR="00AC37A1" w:rsidRPr="00391B5D" w:rsidRDefault="00AC37A1" w:rsidP="003E3AD4">
            <w:pPr>
              <w:pStyle w:val="a4"/>
              <w:numPr>
                <w:ilvl w:val="0"/>
                <w:numId w:val="22"/>
              </w:numPr>
              <w:spacing w:before="60" w:after="60"/>
              <w:rPr>
                <w:rFonts w:ascii="Times New Roman" w:hAnsi="Times New Roman"/>
                <w:sz w:val="24"/>
                <w:szCs w:val="24"/>
              </w:rPr>
            </w:pPr>
            <w:r w:rsidRPr="00391B5D">
              <w:rPr>
                <w:rFonts w:ascii="Times New Roman" w:hAnsi="Times New Roman"/>
                <w:sz w:val="24"/>
                <w:szCs w:val="24"/>
              </w:rPr>
              <w:t>обновление и модернизация основных средств сельхозтоваропроизводителей.</w:t>
            </w:r>
          </w:p>
          <w:p w:rsidR="00AC37A1" w:rsidRPr="00391B5D" w:rsidRDefault="00AC37A1" w:rsidP="00D96533">
            <w:pPr>
              <w:spacing w:before="60" w:after="60"/>
              <w:rPr>
                <w:rFonts w:ascii="Times New Roman" w:hAnsi="Times New Roman"/>
                <w:sz w:val="24"/>
                <w:szCs w:val="24"/>
                <w:u w:val="single"/>
              </w:rPr>
            </w:pPr>
            <w:r w:rsidRPr="00391B5D">
              <w:rPr>
                <w:rFonts w:ascii="Times New Roman" w:hAnsi="Times New Roman"/>
                <w:sz w:val="24"/>
                <w:szCs w:val="24"/>
                <w:u w:val="single"/>
              </w:rPr>
              <w:t>Количественные:</w:t>
            </w:r>
          </w:p>
          <w:p w:rsidR="00AC37A1" w:rsidRPr="00391B5D" w:rsidRDefault="00AC37A1" w:rsidP="00D96533">
            <w:pPr>
              <w:spacing w:before="60" w:after="60"/>
              <w:rPr>
                <w:rFonts w:ascii="Times New Roman" w:hAnsi="Times New Roman"/>
                <w:sz w:val="24"/>
                <w:szCs w:val="24"/>
              </w:rPr>
            </w:pPr>
            <w:r w:rsidRPr="00391B5D">
              <w:rPr>
                <w:rFonts w:ascii="Times New Roman" w:hAnsi="Times New Roman"/>
                <w:sz w:val="24"/>
                <w:szCs w:val="24"/>
              </w:rPr>
              <w:t>Реал</w:t>
            </w:r>
            <w:r w:rsidR="003209BB">
              <w:rPr>
                <w:rFonts w:ascii="Times New Roman" w:hAnsi="Times New Roman"/>
                <w:sz w:val="24"/>
                <w:szCs w:val="24"/>
              </w:rPr>
              <w:t>изация программы позволит к 2021</w:t>
            </w:r>
            <w:r w:rsidRPr="00391B5D">
              <w:rPr>
                <w:rFonts w:ascii="Times New Roman" w:hAnsi="Times New Roman"/>
                <w:sz w:val="24"/>
                <w:szCs w:val="24"/>
              </w:rPr>
              <w:t xml:space="preserve"> г. достичь следующих показателей:</w:t>
            </w:r>
          </w:p>
          <w:p w:rsidR="00AC37A1" w:rsidRPr="001D0B87" w:rsidRDefault="00AC37A1" w:rsidP="003E3AD4">
            <w:pPr>
              <w:pStyle w:val="a4"/>
              <w:numPr>
                <w:ilvl w:val="0"/>
                <w:numId w:val="7"/>
              </w:numPr>
              <w:spacing w:before="60" w:after="60"/>
              <w:rPr>
                <w:rFonts w:ascii="Times New Roman" w:hAnsi="Times New Roman"/>
                <w:sz w:val="24"/>
                <w:szCs w:val="24"/>
              </w:rPr>
            </w:pPr>
            <w:r w:rsidRPr="001D0B87">
              <w:rPr>
                <w:rFonts w:ascii="Times New Roman" w:hAnsi="Times New Roman"/>
                <w:sz w:val="24"/>
                <w:szCs w:val="24"/>
              </w:rPr>
              <w:t xml:space="preserve">продукция сельского хозяйства (по хозяйствам всех категорий) </w:t>
            </w:r>
            <w:r w:rsidRPr="001D0B87">
              <w:rPr>
                <w:rFonts w:ascii="Times New Roman" w:hAnsi="Times New Roman"/>
                <w:sz w:val="24"/>
                <w:szCs w:val="24"/>
              </w:rPr>
              <w:noBreakHyphen/>
              <w:t>530,0 млн. руб.;</w:t>
            </w:r>
          </w:p>
          <w:p w:rsidR="00AC37A1" w:rsidRPr="001D0B87" w:rsidRDefault="00AC37A1" w:rsidP="003E3AD4">
            <w:pPr>
              <w:pStyle w:val="a4"/>
              <w:numPr>
                <w:ilvl w:val="0"/>
                <w:numId w:val="7"/>
              </w:numPr>
              <w:spacing w:before="60" w:after="60"/>
              <w:rPr>
                <w:rFonts w:ascii="Times New Roman" w:hAnsi="Times New Roman"/>
                <w:sz w:val="24"/>
                <w:szCs w:val="24"/>
              </w:rPr>
            </w:pPr>
            <w:r w:rsidRPr="001D0B87">
              <w:rPr>
                <w:rFonts w:ascii="Times New Roman" w:hAnsi="Times New Roman"/>
                <w:sz w:val="24"/>
                <w:szCs w:val="24"/>
              </w:rPr>
              <w:t>коэффициент использования сельхозугодий – 75,0 %;</w:t>
            </w:r>
          </w:p>
          <w:p w:rsidR="00AC37A1" w:rsidRPr="00391B5D" w:rsidRDefault="00AC37A1" w:rsidP="003E3AD4">
            <w:pPr>
              <w:pStyle w:val="a4"/>
              <w:numPr>
                <w:ilvl w:val="0"/>
                <w:numId w:val="7"/>
              </w:numPr>
              <w:spacing w:before="60" w:after="60"/>
              <w:rPr>
                <w:rFonts w:ascii="Times New Roman" w:hAnsi="Times New Roman"/>
                <w:sz w:val="24"/>
                <w:szCs w:val="24"/>
              </w:rPr>
            </w:pPr>
            <w:r w:rsidRPr="001D0B87">
              <w:rPr>
                <w:rFonts w:ascii="Times New Roman" w:hAnsi="Times New Roman"/>
                <w:sz w:val="24"/>
                <w:szCs w:val="24"/>
              </w:rPr>
              <w:t>инвестиции в основной капитал сельхозпредприятий – 203250,0</w:t>
            </w:r>
            <w:r w:rsidR="001D0B87">
              <w:rPr>
                <w:rFonts w:ascii="Times New Roman" w:hAnsi="Times New Roman"/>
                <w:sz w:val="24"/>
                <w:szCs w:val="24"/>
              </w:rPr>
              <w:t xml:space="preserve"> </w:t>
            </w:r>
            <w:r w:rsidRPr="001D0B87">
              <w:rPr>
                <w:rFonts w:ascii="Times New Roman" w:hAnsi="Times New Roman"/>
                <w:sz w:val="24"/>
                <w:szCs w:val="24"/>
              </w:rPr>
              <w:t>тыс.руб.</w:t>
            </w:r>
          </w:p>
        </w:tc>
      </w:tr>
    </w:tbl>
    <w:p w:rsidR="00AC37A1" w:rsidRPr="00391B5D" w:rsidRDefault="00AC37A1" w:rsidP="0035601A">
      <w:pPr>
        <w:tabs>
          <w:tab w:val="left" w:pos="426"/>
        </w:tabs>
        <w:spacing w:after="200"/>
        <w:jc w:val="both"/>
        <w:rPr>
          <w:rFonts w:ascii="Times New Roman" w:hAnsi="Times New Roman"/>
          <w:sz w:val="28"/>
          <w:szCs w:val="28"/>
        </w:rPr>
      </w:pPr>
    </w:p>
    <w:p w:rsidR="00AC37A1" w:rsidRPr="00F34202" w:rsidRDefault="00AC37A1" w:rsidP="003E3AD4">
      <w:pPr>
        <w:pStyle w:val="11"/>
        <w:numPr>
          <w:ilvl w:val="0"/>
          <w:numId w:val="23"/>
        </w:numPr>
        <w:ind w:left="0" w:firstLine="0"/>
        <w:rPr>
          <w:rFonts w:ascii="Times New Roman" w:hAnsi="Times New Roman"/>
        </w:rPr>
      </w:pPr>
      <w:r w:rsidRPr="00F34202">
        <w:rPr>
          <w:rFonts w:ascii="Times New Roman" w:hAnsi="Times New Roman"/>
        </w:rPr>
        <w:t>Характеристика сферы реализации подпрограммы</w:t>
      </w:r>
    </w:p>
    <w:p w:rsidR="00AC37A1" w:rsidRPr="00F34202" w:rsidRDefault="00AC37A1" w:rsidP="004C77F2">
      <w:pPr>
        <w:rPr>
          <w:rFonts w:ascii="Times New Roman" w:hAnsi="Times New Roman"/>
        </w:rPr>
      </w:pPr>
    </w:p>
    <w:p w:rsidR="00AC37A1" w:rsidRPr="00034B3E" w:rsidRDefault="00AC37A1" w:rsidP="00B438E0">
      <w:pPr>
        <w:pStyle w:val="2"/>
        <w:jc w:val="left"/>
        <w:rPr>
          <w:rFonts w:ascii="Times New Roman" w:hAnsi="Times New Roman"/>
          <w:b/>
        </w:rPr>
      </w:pPr>
      <w:r w:rsidRPr="00034B3E">
        <w:rPr>
          <w:rFonts w:ascii="Times New Roman" w:hAnsi="Times New Roman"/>
          <w:b/>
        </w:rPr>
        <w:t>Текущая характеристика отрасли</w:t>
      </w:r>
    </w:p>
    <w:p w:rsidR="00AC37A1" w:rsidRPr="00391B5D" w:rsidRDefault="00AC37A1" w:rsidP="00AC1A8B">
      <w:pPr>
        <w:tabs>
          <w:tab w:val="left" w:pos="426"/>
        </w:tabs>
        <w:spacing w:after="200"/>
        <w:jc w:val="both"/>
        <w:rPr>
          <w:rFonts w:ascii="Times New Roman" w:hAnsi="Times New Roman"/>
          <w:sz w:val="28"/>
          <w:szCs w:val="28"/>
        </w:rPr>
      </w:pPr>
      <w:r w:rsidRPr="00391B5D">
        <w:rPr>
          <w:rFonts w:ascii="Times New Roman" w:hAnsi="Times New Roman"/>
          <w:sz w:val="28"/>
          <w:szCs w:val="28"/>
        </w:rPr>
        <w:t>Агропромышленный комплекс МР «Усть-Куломский» является ключевым сектором экономики района.</w:t>
      </w:r>
    </w:p>
    <w:p w:rsidR="00AC37A1" w:rsidRPr="00391B5D" w:rsidRDefault="00AC37A1" w:rsidP="00AC1A8B">
      <w:pPr>
        <w:tabs>
          <w:tab w:val="left" w:pos="426"/>
        </w:tabs>
        <w:spacing w:after="200"/>
        <w:jc w:val="both"/>
        <w:rPr>
          <w:rFonts w:ascii="Times New Roman" w:hAnsi="Times New Roman"/>
          <w:sz w:val="28"/>
          <w:szCs w:val="28"/>
        </w:rPr>
      </w:pPr>
      <w:r w:rsidRPr="00391B5D">
        <w:rPr>
          <w:rFonts w:ascii="Times New Roman" w:hAnsi="Times New Roman"/>
          <w:sz w:val="28"/>
          <w:szCs w:val="28"/>
        </w:rPr>
        <w:t>Общий индекс производства сельскохозяйственной продукции имел непостоянную динамику в 2008-2012 гг. – рост в 2008-2010 и снижение в 2011-2012 гг. Ниже представлена динамика индекса продукции сельского хозяйства в 2008-2012 гг.</w:t>
      </w:r>
    </w:p>
    <w:p w:rsidR="00AC37A1" w:rsidRPr="00391B5D" w:rsidRDefault="00AC37A1" w:rsidP="00AC1A8B">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Таблица 22. Индексы производства сельскохозяйственной продукции</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786"/>
        <w:gridCol w:w="957"/>
        <w:gridCol w:w="957"/>
        <w:gridCol w:w="957"/>
        <w:gridCol w:w="957"/>
        <w:gridCol w:w="957"/>
      </w:tblGrid>
      <w:tr w:rsidR="00AC37A1" w:rsidRPr="00391B5D" w:rsidTr="00941EC2">
        <w:trPr>
          <w:trHeight w:val="153"/>
          <w:tblHeader/>
        </w:trPr>
        <w:tc>
          <w:tcPr>
            <w:tcW w:w="4786" w:type="dxa"/>
          </w:tcPr>
          <w:p w:rsidR="00AC37A1" w:rsidRPr="00391B5D" w:rsidRDefault="00AC37A1" w:rsidP="00AC1A8B">
            <w:pPr>
              <w:pStyle w:val="5-"/>
              <w:spacing w:before="60" w:after="60"/>
              <w:rPr>
                <w:b/>
                <w:sz w:val="24"/>
                <w:szCs w:val="24"/>
              </w:rPr>
            </w:pPr>
            <w:r w:rsidRPr="00391B5D">
              <w:rPr>
                <w:b/>
                <w:sz w:val="24"/>
                <w:szCs w:val="24"/>
              </w:rPr>
              <w:t>Наименование показателей</w:t>
            </w:r>
          </w:p>
        </w:tc>
        <w:tc>
          <w:tcPr>
            <w:tcW w:w="957" w:type="dxa"/>
          </w:tcPr>
          <w:p w:rsidR="00AC37A1" w:rsidRPr="00391B5D" w:rsidRDefault="00AC37A1" w:rsidP="00AC1A8B">
            <w:pPr>
              <w:pStyle w:val="6-"/>
              <w:spacing w:before="60" w:after="60"/>
              <w:ind w:left="0"/>
              <w:rPr>
                <w:b/>
              </w:rPr>
            </w:pPr>
            <w:r w:rsidRPr="00391B5D">
              <w:rPr>
                <w:b/>
              </w:rPr>
              <w:t>2008</w:t>
            </w:r>
          </w:p>
        </w:tc>
        <w:tc>
          <w:tcPr>
            <w:tcW w:w="957" w:type="dxa"/>
          </w:tcPr>
          <w:p w:rsidR="00AC37A1" w:rsidRPr="00391B5D" w:rsidRDefault="00AC37A1" w:rsidP="00AC1A8B">
            <w:pPr>
              <w:pStyle w:val="6-"/>
              <w:spacing w:before="60" w:after="60"/>
              <w:ind w:left="0"/>
              <w:rPr>
                <w:b/>
              </w:rPr>
            </w:pPr>
            <w:r w:rsidRPr="00391B5D">
              <w:rPr>
                <w:b/>
              </w:rPr>
              <w:t>2009</w:t>
            </w:r>
          </w:p>
        </w:tc>
        <w:tc>
          <w:tcPr>
            <w:tcW w:w="957" w:type="dxa"/>
          </w:tcPr>
          <w:p w:rsidR="00AC37A1" w:rsidRPr="00391B5D" w:rsidRDefault="00AC37A1" w:rsidP="00AC1A8B">
            <w:pPr>
              <w:pStyle w:val="6-"/>
              <w:spacing w:before="60" w:after="60"/>
              <w:ind w:left="0"/>
              <w:rPr>
                <w:b/>
              </w:rPr>
            </w:pPr>
            <w:r w:rsidRPr="00391B5D">
              <w:rPr>
                <w:b/>
              </w:rPr>
              <w:t>2010</w:t>
            </w:r>
          </w:p>
        </w:tc>
        <w:tc>
          <w:tcPr>
            <w:tcW w:w="957" w:type="dxa"/>
          </w:tcPr>
          <w:p w:rsidR="00AC37A1" w:rsidRPr="00391B5D" w:rsidRDefault="00AC37A1" w:rsidP="00AC1A8B">
            <w:pPr>
              <w:pStyle w:val="6-"/>
              <w:spacing w:before="60" w:after="60"/>
              <w:ind w:left="0"/>
              <w:rPr>
                <w:b/>
              </w:rPr>
            </w:pPr>
            <w:r w:rsidRPr="00391B5D">
              <w:rPr>
                <w:b/>
              </w:rPr>
              <w:t>2011</w:t>
            </w:r>
          </w:p>
        </w:tc>
        <w:tc>
          <w:tcPr>
            <w:tcW w:w="957" w:type="dxa"/>
          </w:tcPr>
          <w:p w:rsidR="00AC37A1" w:rsidRPr="00391B5D" w:rsidRDefault="00AC37A1" w:rsidP="00AC1A8B">
            <w:pPr>
              <w:pStyle w:val="6-"/>
              <w:spacing w:before="60" w:after="60"/>
              <w:ind w:left="0"/>
              <w:rPr>
                <w:b/>
              </w:rPr>
            </w:pPr>
            <w:r w:rsidRPr="00391B5D">
              <w:rPr>
                <w:b/>
              </w:rPr>
              <w:t>2012</w:t>
            </w:r>
          </w:p>
        </w:tc>
      </w:tr>
      <w:tr w:rsidR="00AC37A1" w:rsidRPr="00391B5D" w:rsidTr="00AC1A8B">
        <w:tc>
          <w:tcPr>
            <w:tcW w:w="4786" w:type="dxa"/>
          </w:tcPr>
          <w:p w:rsidR="00AC37A1" w:rsidRPr="00034B3E" w:rsidRDefault="00AC37A1" w:rsidP="00AC1A8B">
            <w:pPr>
              <w:pStyle w:val="6-1"/>
              <w:spacing w:before="60" w:after="60"/>
              <w:ind w:right="0"/>
              <w:rPr>
                <w:rFonts w:ascii="Times New Roman" w:hAnsi="Times New Roman"/>
                <w:i/>
                <w:sz w:val="24"/>
                <w:szCs w:val="24"/>
              </w:rPr>
            </w:pPr>
            <w:r w:rsidRPr="00034B3E">
              <w:rPr>
                <w:rFonts w:ascii="Times New Roman" w:hAnsi="Times New Roman"/>
                <w:i/>
                <w:sz w:val="24"/>
                <w:szCs w:val="24"/>
              </w:rPr>
              <w:t>Индекс производства продукции сельского хозяйства (в сопоставимых ценах),</w:t>
            </w:r>
            <w:r w:rsidRPr="00034B3E">
              <w:rPr>
                <w:rFonts w:ascii="Times New Roman" w:hAnsi="Times New Roman"/>
                <w:sz w:val="24"/>
                <w:szCs w:val="24"/>
              </w:rPr>
              <w:t>в % к предыдущему году, всего</w:t>
            </w:r>
          </w:p>
        </w:tc>
        <w:tc>
          <w:tcPr>
            <w:tcW w:w="957" w:type="dxa"/>
          </w:tcPr>
          <w:p w:rsidR="00AC37A1" w:rsidRPr="00391B5D" w:rsidRDefault="00AC37A1" w:rsidP="00900335">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lang w:val="en-US"/>
              </w:rPr>
              <w:t>100,3</w:t>
            </w:r>
          </w:p>
        </w:tc>
        <w:tc>
          <w:tcPr>
            <w:tcW w:w="957" w:type="dxa"/>
          </w:tcPr>
          <w:p w:rsidR="00AC37A1" w:rsidRPr="00391B5D" w:rsidRDefault="00AC37A1" w:rsidP="00900335">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106,9</w:t>
            </w:r>
          </w:p>
        </w:tc>
        <w:tc>
          <w:tcPr>
            <w:tcW w:w="957" w:type="dxa"/>
          </w:tcPr>
          <w:p w:rsidR="00AC37A1" w:rsidRPr="00391B5D" w:rsidRDefault="00AC37A1" w:rsidP="00900335">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103,3</w:t>
            </w:r>
          </w:p>
        </w:tc>
        <w:tc>
          <w:tcPr>
            <w:tcW w:w="957" w:type="dxa"/>
          </w:tcPr>
          <w:p w:rsidR="00AC37A1" w:rsidRPr="00391B5D" w:rsidRDefault="00AC37A1" w:rsidP="00900335">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99,9</w:t>
            </w:r>
          </w:p>
        </w:tc>
        <w:tc>
          <w:tcPr>
            <w:tcW w:w="957" w:type="dxa"/>
          </w:tcPr>
          <w:p w:rsidR="00AC37A1" w:rsidRPr="00391B5D" w:rsidRDefault="00AC37A1" w:rsidP="00900335">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98,0</w:t>
            </w:r>
          </w:p>
        </w:tc>
      </w:tr>
      <w:tr w:rsidR="00AC37A1" w:rsidRPr="00391B5D" w:rsidTr="00AC1A8B">
        <w:tc>
          <w:tcPr>
            <w:tcW w:w="4786" w:type="dxa"/>
          </w:tcPr>
          <w:p w:rsidR="00AC37A1" w:rsidRPr="00034B3E" w:rsidRDefault="00AC37A1" w:rsidP="00AC1A8B">
            <w:pPr>
              <w:pStyle w:val="6-3"/>
              <w:spacing w:before="60" w:after="60"/>
              <w:rPr>
                <w:rFonts w:ascii="Times New Roman" w:hAnsi="Times New Roman"/>
                <w:sz w:val="24"/>
                <w:szCs w:val="24"/>
              </w:rPr>
            </w:pPr>
            <w:r w:rsidRPr="00034B3E">
              <w:rPr>
                <w:rFonts w:ascii="Times New Roman" w:hAnsi="Times New Roman"/>
                <w:sz w:val="24"/>
                <w:szCs w:val="24"/>
              </w:rPr>
              <w:t>Растениеводство</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108,9</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139,4</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112,9</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106,0</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100,3</w:t>
            </w:r>
          </w:p>
        </w:tc>
      </w:tr>
      <w:tr w:rsidR="00AC37A1" w:rsidRPr="00391B5D" w:rsidTr="00AC1A8B">
        <w:tc>
          <w:tcPr>
            <w:tcW w:w="4786" w:type="dxa"/>
          </w:tcPr>
          <w:p w:rsidR="00AC37A1" w:rsidRPr="00034B3E" w:rsidRDefault="00AC37A1" w:rsidP="00AC1A8B">
            <w:pPr>
              <w:pStyle w:val="6-3"/>
              <w:spacing w:before="60" w:after="60"/>
              <w:rPr>
                <w:rFonts w:ascii="Times New Roman" w:hAnsi="Times New Roman"/>
                <w:sz w:val="24"/>
                <w:szCs w:val="24"/>
              </w:rPr>
            </w:pPr>
            <w:r w:rsidRPr="00034B3E">
              <w:rPr>
                <w:rFonts w:ascii="Times New Roman" w:hAnsi="Times New Roman"/>
                <w:sz w:val="24"/>
                <w:szCs w:val="24"/>
              </w:rPr>
              <w:lastRenderedPageBreak/>
              <w:t>Животноводство</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96,0</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88,9</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94,6</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91,9</w:t>
            </w:r>
          </w:p>
        </w:tc>
        <w:tc>
          <w:tcPr>
            <w:tcW w:w="957" w:type="dxa"/>
          </w:tcPr>
          <w:p w:rsidR="00AC37A1" w:rsidRPr="00391B5D" w:rsidRDefault="00AC37A1" w:rsidP="00AC1A8B">
            <w:pPr>
              <w:widowControl w:val="0"/>
              <w:autoSpaceDE w:val="0"/>
              <w:autoSpaceDN w:val="0"/>
              <w:adjustRightInd w:val="0"/>
              <w:spacing w:before="60" w:after="60"/>
              <w:ind w:right="113"/>
              <w:jc w:val="right"/>
              <w:rPr>
                <w:rFonts w:ascii="Times New Roman" w:hAnsi="Times New Roman"/>
                <w:sz w:val="24"/>
                <w:szCs w:val="24"/>
              </w:rPr>
            </w:pPr>
            <w:r w:rsidRPr="00391B5D">
              <w:rPr>
                <w:rFonts w:ascii="Times New Roman" w:hAnsi="Times New Roman"/>
                <w:sz w:val="24"/>
                <w:szCs w:val="24"/>
              </w:rPr>
              <w:t>94,2</w:t>
            </w:r>
          </w:p>
        </w:tc>
      </w:tr>
    </w:tbl>
    <w:p w:rsidR="00AC37A1" w:rsidRPr="00391B5D" w:rsidRDefault="00AC37A1" w:rsidP="00AC1A8B">
      <w:pPr>
        <w:pStyle w:val="a4"/>
        <w:tabs>
          <w:tab w:val="left" w:pos="426"/>
        </w:tabs>
        <w:spacing w:before="120" w:after="200"/>
        <w:ind w:left="0"/>
        <w:contextualSpacing w:val="0"/>
        <w:jc w:val="both"/>
        <w:rPr>
          <w:rFonts w:ascii="Times New Roman" w:hAnsi="Times New Roman"/>
          <w:sz w:val="28"/>
          <w:szCs w:val="28"/>
        </w:rPr>
      </w:pPr>
      <w:r w:rsidRPr="00391B5D">
        <w:rPr>
          <w:rFonts w:ascii="Times New Roman" w:hAnsi="Times New Roman"/>
          <w:sz w:val="24"/>
          <w:szCs w:val="28"/>
        </w:rPr>
        <w:t>Источник:</w:t>
      </w:r>
      <w:r w:rsidR="001D0B87">
        <w:rPr>
          <w:rFonts w:ascii="Times New Roman" w:hAnsi="Times New Roman"/>
          <w:sz w:val="24"/>
          <w:szCs w:val="28"/>
        </w:rPr>
        <w:t xml:space="preserve"> </w:t>
      </w:r>
      <w:r>
        <w:rPr>
          <w:rFonts w:ascii="Times New Roman" w:hAnsi="Times New Roman"/>
          <w:sz w:val="24"/>
          <w:szCs w:val="28"/>
        </w:rPr>
        <w:t>Территориальный орган Федеральной службы государственной статистики по Республике Коми</w:t>
      </w:r>
    </w:p>
    <w:p w:rsidR="00AC37A1" w:rsidRPr="00391B5D" w:rsidRDefault="00AC37A1" w:rsidP="00AC1A8B">
      <w:pPr>
        <w:tabs>
          <w:tab w:val="left" w:pos="426"/>
        </w:tabs>
        <w:spacing w:after="200"/>
        <w:jc w:val="both"/>
        <w:rPr>
          <w:rFonts w:ascii="Times New Roman" w:hAnsi="Times New Roman"/>
          <w:sz w:val="28"/>
          <w:szCs w:val="28"/>
        </w:rPr>
      </w:pPr>
    </w:p>
    <w:p w:rsidR="00AC37A1" w:rsidRPr="00391B5D" w:rsidRDefault="00AC37A1" w:rsidP="00AC1A8B">
      <w:pPr>
        <w:tabs>
          <w:tab w:val="left" w:pos="426"/>
        </w:tabs>
        <w:spacing w:after="200"/>
        <w:jc w:val="both"/>
        <w:rPr>
          <w:rFonts w:ascii="Times New Roman" w:hAnsi="Times New Roman"/>
          <w:sz w:val="28"/>
          <w:szCs w:val="28"/>
        </w:rPr>
      </w:pPr>
      <w:r w:rsidRPr="00391B5D">
        <w:rPr>
          <w:rFonts w:ascii="Times New Roman" w:hAnsi="Times New Roman"/>
          <w:sz w:val="28"/>
          <w:szCs w:val="28"/>
        </w:rPr>
        <w:t>Основными видами сельскохозяйственной продукции, производимой на территории района являются:</w:t>
      </w:r>
    </w:p>
    <w:p w:rsidR="00AC37A1" w:rsidRPr="00391B5D" w:rsidRDefault="00AC37A1" w:rsidP="003E3AD4">
      <w:pPr>
        <w:pStyle w:val="a4"/>
        <w:numPr>
          <w:ilvl w:val="0"/>
          <w:numId w:val="46"/>
        </w:numPr>
        <w:tabs>
          <w:tab w:val="left" w:pos="426"/>
        </w:tabs>
        <w:spacing w:after="200"/>
        <w:jc w:val="both"/>
        <w:rPr>
          <w:rFonts w:ascii="Times New Roman" w:hAnsi="Times New Roman"/>
          <w:sz w:val="28"/>
          <w:szCs w:val="28"/>
        </w:rPr>
      </w:pPr>
      <w:r w:rsidRPr="00391B5D">
        <w:rPr>
          <w:rFonts w:ascii="Times New Roman" w:hAnsi="Times New Roman"/>
          <w:sz w:val="28"/>
          <w:szCs w:val="28"/>
        </w:rPr>
        <w:t>картофель;</w:t>
      </w:r>
    </w:p>
    <w:p w:rsidR="00AC37A1" w:rsidRPr="00391B5D" w:rsidRDefault="00AC37A1" w:rsidP="003E3AD4">
      <w:pPr>
        <w:pStyle w:val="a4"/>
        <w:numPr>
          <w:ilvl w:val="0"/>
          <w:numId w:val="46"/>
        </w:numPr>
        <w:tabs>
          <w:tab w:val="left" w:pos="426"/>
        </w:tabs>
        <w:spacing w:after="200"/>
        <w:jc w:val="both"/>
        <w:rPr>
          <w:rFonts w:ascii="Times New Roman" w:hAnsi="Times New Roman"/>
          <w:sz w:val="28"/>
          <w:szCs w:val="28"/>
        </w:rPr>
      </w:pPr>
      <w:r w:rsidRPr="00391B5D">
        <w:rPr>
          <w:rFonts w:ascii="Times New Roman" w:hAnsi="Times New Roman"/>
          <w:sz w:val="28"/>
          <w:szCs w:val="28"/>
        </w:rPr>
        <w:t>кормовые культуры;</w:t>
      </w:r>
    </w:p>
    <w:p w:rsidR="00AC37A1" w:rsidRPr="00391B5D" w:rsidRDefault="00AC37A1" w:rsidP="003E3AD4">
      <w:pPr>
        <w:pStyle w:val="a4"/>
        <w:numPr>
          <w:ilvl w:val="0"/>
          <w:numId w:val="46"/>
        </w:numPr>
        <w:tabs>
          <w:tab w:val="left" w:pos="426"/>
        </w:tabs>
        <w:spacing w:after="200"/>
        <w:jc w:val="both"/>
        <w:rPr>
          <w:rFonts w:ascii="Times New Roman" w:hAnsi="Times New Roman"/>
          <w:sz w:val="28"/>
          <w:szCs w:val="28"/>
        </w:rPr>
      </w:pPr>
      <w:r w:rsidRPr="00391B5D">
        <w:rPr>
          <w:rFonts w:ascii="Times New Roman" w:hAnsi="Times New Roman"/>
          <w:sz w:val="28"/>
          <w:szCs w:val="28"/>
        </w:rPr>
        <w:t>продукция молочного животноводства;</w:t>
      </w:r>
    </w:p>
    <w:p w:rsidR="00AC37A1" w:rsidRPr="00391B5D" w:rsidRDefault="00AC37A1" w:rsidP="003E3AD4">
      <w:pPr>
        <w:pStyle w:val="a4"/>
        <w:numPr>
          <w:ilvl w:val="0"/>
          <w:numId w:val="46"/>
        </w:numPr>
        <w:tabs>
          <w:tab w:val="left" w:pos="426"/>
        </w:tabs>
        <w:spacing w:after="200"/>
        <w:jc w:val="both"/>
        <w:rPr>
          <w:rFonts w:ascii="Times New Roman" w:hAnsi="Times New Roman"/>
          <w:sz w:val="28"/>
          <w:szCs w:val="28"/>
        </w:rPr>
      </w:pPr>
      <w:r w:rsidRPr="00391B5D">
        <w:rPr>
          <w:rFonts w:ascii="Times New Roman" w:hAnsi="Times New Roman"/>
          <w:sz w:val="28"/>
          <w:szCs w:val="28"/>
        </w:rPr>
        <w:t>продукция мясного животноводства.</w:t>
      </w:r>
    </w:p>
    <w:p w:rsidR="00AC37A1" w:rsidRPr="00391B5D" w:rsidRDefault="00AC37A1" w:rsidP="00AC1A8B">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Отмечается рост производства продукции </w:t>
      </w:r>
      <w:r w:rsidRPr="00714232">
        <w:rPr>
          <w:rFonts w:ascii="Times New Roman" w:hAnsi="Times New Roman"/>
          <w:sz w:val="28"/>
          <w:szCs w:val="28"/>
        </w:rPr>
        <w:t>животноводства</w:t>
      </w:r>
      <w:r>
        <w:rPr>
          <w:rFonts w:ascii="Times New Roman" w:hAnsi="Times New Roman"/>
          <w:sz w:val="28"/>
          <w:szCs w:val="28"/>
        </w:rPr>
        <w:t xml:space="preserve">, </w:t>
      </w:r>
      <w:r w:rsidRPr="00391B5D">
        <w:rPr>
          <w:rFonts w:ascii="Times New Roman" w:hAnsi="Times New Roman"/>
          <w:sz w:val="28"/>
          <w:szCs w:val="28"/>
        </w:rPr>
        <w:t>снижение поголовья скота по категориям. Динамика производственных показателей АПК приведена в таблице 23.</w:t>
      </w:r>
    </w:p>
    <w:p w:rsidR="00AC37A1" w:rsidRPr="00391B5D" w:rsidRDefault="00AC37A1" w:rsidP="00AC1A8B">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На территории муниципального образования действует 2 </w:t>
      </w:r>
      <w:r w:rsidRPr="00714232">
        <w:rPr>
          <w:rFonts w:ascii="Times New Roman" w:hAnsi="Times New Roman"/>
          <w:sz w:val="28"/>
          <w:szCs w:val="28"/>
        </w:rPr>
        <w:t>сельскохозяйственных кооператива</w:t>
      </w:r>
      <w:r w:rsidR="001D0B87">
        <w:rPr>
          <w:rFonts w:ascii="Times New Roman" w:hAnsi="Times New Roman"/>
          <w:sz w:val="28"/>
          <w:szCs w:val="28"/>
        </w:rPr>
        <w:t xml:space="preserve"> </w:t>
      </w:r>
      <w:r w:rsidRPr="00391B5D">
        <w:rPr>
          <w:rFonts w:ascii="Times New Roman" w:hAnsi="Times New Roman"/>
          <w:sz w:val="28"/>
          <w:szCs w:val="28"/>
        </w:rPr>
        <w:t xml:space="preserve">и </w:t>
      </w:r>
      <w:r w:rsidRPr="00714232">
        <w:rPr>
          <w:rFonts w:ascii="Times New Roman" w:hAnsi="Times New Roman"/>
          <w:sz w:val="28"/>
          <w:szCs w:val="28"/>
        </w:rPr>
        <w:t>67к</w:t>
      </w:r>
      <w:r w:rsidRPr="00391B5D">
        <w:rPr>
          <w:rFonts w:ascii="Times New Roman" w:hAnsi="Times New Roman"/>
          <w:sz w:val="28"/>
          <w:szCs w:val="28"/>
        </w:rPr>
        <w:t xml:space="preserve">рестьянско-фермерских хозяйств, основными видами деятельности которых являются: </w:t>
      </w:r>
    </w:p>
    <w:p w:rsidR="00AC37A1" w:rsidRPr="00391B5D" w:rsidRDefault="00AC37A1" w:rsidP="003E3AD4">
      <w:pPr>
        <w:pStyle w:val="a4"/>
        <w:numPr>
          <w:ilvl w:val="0"/>
          <w:numId w:val="47"/>
        </w:num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производство молока, </w:t>
      </w:r>
    </w:p>
    <w:p w:rsidR="00AC37A1" w:rsidRPr="00391B5D" w:rsidRDefault="00AC37A1" w:rsidP="003E3AD4">
      <w:pPr>
        <w:pStyle w:val="a4"/>
        <w:numPr>
          <w:ilvl w:val="0"/>
          <w:numId w:val="47"/>
        </w:numPr>
        <w:tabs>
          <w:tab w:val="left" w:pos="426"/>
        </w:tabs>
        <w:spacing w:after="200"/>
        <w:jc w:val="both"/>
        <w:rPr>
          <w:rFonts w:ascii="Times New Roman" w:hAnsi="Times New Roman"/>
          <w:sz w:val="28"/>
          <w:szCs w:val="28"/>
        </w:rPr>
      </w:pPr>
      <w:r w:rsidRPr="00391B5D">
        <w:rPr>
          <w:rFonts w:ascii="Times New Roman" w:hAnsi="Times New Roman"/>
          <w:sz w:val="28"/>
          <w:szCs w:val="28"/>
        </w:rPr>
        <w:t>производство мяса,</w:t>
      </w:r>
    </w:p>
    <w:p w:rsidR="00AC37A1" w:rsidRPr="00391B5D" w:rsidRDefault="00AC37A1" w:rsidP="003E3AD4">
      <w:pPr>
        <w:pStyle w:val="a4"/>
        <w:numPr>
          <w:ilvl w:val="0"/>
          <w:numId w:val="47"/>
        </w:numPr>
        <w:tabs>
          <w:tab w:val="left" w:pos="426"/>
        </w:tabs>
        <w:spacing w:after="200"/>
        <w:jc w:val="both"/>
        <w:rPr>
          <w:rFonts w:ascii="Times New Roman" w:hAnsi="Times New Roman"/>
          <w:sz w:val="28"/>
          <w:szCs w:val="28"/>
        </w:rPr>
      </w:pPr>
      <w:r w:rsidRPr="00391B5D">
        <w:rPr>
          <w:rFonts w:ascii="Times New Roman" w:hAnsi="Times New Roman"/>
          <w:sz w:val="28"/>
          <w:szCs w:val="28"/>
        </w:rPr>
        <w:t>производство картофеля;</w:t>
      </w:r>
    </w:p>
    <w:p w:rsidR="00AC37A1" w:rsidRPr="00391B5D" w:rsidRDefault="00AC37A1" w:rsidP="003E3AD4">
      <w:pPr>
        <w:pStyle w:val="a4"/>
        <w:numPr>
          <w:ilvl w:val="0"/>
          <w:numId w:val="47"/>
        </w:numPr>
        <w:tabs>
          <w:tab w:val="left" w:pos="426"/>
        </w:tabs>
        <w:spacing w:after="200"/>
        <w:jc w:val="both"/>
        <w:rPr>
          <w:rFonts w:ascii="Times New Roman" w:hAnsi="Times New Roman"/>
          <w:sz w:val="28"/>
          <w:szCs w:val="28"/>
        </w:rPr>
      </w:pPr>
      <w:r w:rsidRPr="00391B5D">
        <w:rPr>
          <w:rFonts w:ascii="Times New Roman" w:hAnsi="Times New Roman"/>
          <w:sz w:val="28"/>
          <w:szCs w:val="28"/>
        </w:rPr>
        <w:t>производство сочных и грубых кормов;</w:t>
      </w:r>
    </w:p>
    <w:p w:rsidR="00AC37A1" w:rsidRPr="00391B5D" w:rsidRDefault="00AC37A1" w:rsidP="003E3AD4">
      <w:pPr>
        <w:pStyle w:val="a4"/>
        <w:numPr>
          <w:ilvl w:val="0"/>
          <w:numId w:val="47"/>
        </w:numPr>
        <w:tabs>
          <w:tab w:val="left" w:pos="426"/>
        </w:tabs>
        <w:spacing w:after="200"/>
        <w:jc w:val="both"/>
        <w:rPr>
          <w:rFonts w:ascii="Times New Roman" w:hAnsi="Times New Roman"/>
          <w:sz w:val="28"/>
          <w:szCs w:val="28"/>
        </w:rPr>
      </w:pPr>
      <w:r w:rsidRPr="00391B5D">
        <w:rPr>
          <w:rFonts w:ascii="Times New Roman" w:hAnsi="Times New Roman"/>
          <w:sz w:val="28"/>
          <w:szCs w:val="28"/>
        </w:rPr>
        <w:t>переработка молочной и мясной продукции;</w:t>
      </w:r>
    </w:p>
    <w:p w:rsidR="00AC37A1" w:rsidRPr="00391B5D" w:rsidRDefault="00AC37A1" w:rsidP="003E3AD4">
      <w:pPr>
        <w:pStyle w:val="a4"/>
        <w:numPr>
          <w:ilvl w:val="0"/>
          <w:numId w:val="47"/>
        </w:numPr>
        <w:tabs>
          <w:tab w:val="left" w:pos="426"/>
        </w:tabs>
        <w:spacing w:after="200"/>
        <w:jc w:val="both"/>
        <w:rPr>
          <w:rFonts w:ascii="Times New Roman" w:hAnsi="Times New Roman"/>
          <w:sz w:val="28"/>
          <w:szCs w:val="28"/>
        </w:rPr>
      </w:pPr>
      <w:r w:rsidRPr="00391B5D">
        <w:rPr>
          <w:rFonts w:ascii="Times New Roman" w:hAnsi="Times New Roman"/>
          <w:sz w:val="28"/>
          <w:szCs w:val="28"/>
        </w:rPr>
        <w:t>производство хлеба и хлебобулочных изделий;</w:t>
      </w:r>
    </w:p>
    <w:p w:rsidR="00AC37A1" w:rsidRPr="00391B5D" w:rsidRDefault="00AC37A1" w:rsidP="003E3AD4">
      <w:pPr>
        <w:pStyle w:val="a4"/>
        <w:numPr>
          <w:ilvl w:val="0"/>
          <w:numId w:val="47"/>
        </w:numPr>
        <w:tabs>
          <w:tab w:val="left" w:pos="426"/>
        </w:tabs>
        <w:spacing w:after="200"/>
        <w:jc w:val="both"/>
        <w:rPr>
          <w:rFonts w:ascii="Times New Roman" w:hAnsi="Times New Roman"/>
          <w:sz w:val="28"/>
          <w:szCs w:val="28"/>
        </w:rPr>
      </w:pPr>
      <w:r w:rsidRPr="00391B5D">
        <w:rPr>
          <w:rFonts w:ascii="Times New Roman" w:hAnsi="Times New Roman"/>
          <w:sz w:val="28"/>
          <w:szCs w:val="28"/>
        </w:rPr>
        <w:t>и реализация собственной продукции.</w:t>
      </w:r>
    </w:p>
    <w:p w:rsidR="00AC37A1" w:rsidRPr="00391B5D" w:rsidRDefault="00AC37A1" w:rsidP="009231E7">
      <w:pPr>
        <w:tabs>
          <w:tab w:val="left" w:pos="426"/>
        </w:tabs>
        <w:spacing w:after="200"/>
        <w:jc w:val="both"/>
        <w:rPr>
          <w:rFonts w:ascii="Times New Roman" w:hAnsi="Times New Roman"/>
          <w:sz w:val="28"/>
          <w:szCs w:val="28"/>
        </w:rPr>
      </w:pPr>
      <w:r w:rsidRPr="00391B5D">
        <w:rPr>
          <w:rFonts w:ascii="Times New Roman" w:hAnsi="Times New Roman"/>
          <w:sz w:val="28"/>
          <w:szCs w:val="28"/>
        </w:rPr>
        <w:t>В 2008-2012 гг. в сельскохозяйственных организациях отмечается стабилизация производственных показателей, у крестьянско-фермерских хозяйств – рост производственных показателей.</w:t>
      </w:r>
    </w:p>
    <w:p w:rsidR="00AC37A1" w:rsidRPr="00714232" w:rsidRDefault="00AC37A1" w:rsidP="004F3D06">
      <w:pPr>
        <w:tabs>
          <w:tab w:val="left" w:pos="426"/>
        </w:tabs>
        <w:spacing w:after="200"/>
        <w:jc w:val="both"/>
        <w:rPr>
          <w:rFonts w:ascii="Times New Roman" w:hAnsi="Times New Roman"/>
          <w:sz w:val="28"/>
          <w:szCs w:val="28"/>
        </w:rPr>
      </w:pPr>
      <w:r w:rsidRPr="00391B5D">
        <w:rPr>
          <w:rFonts w:ascii="Times New Roman" w:hAnsi="Times New Roman"/>
          <w:sz w:val="28"/>
          <w:szCs w:val="28"/>
        </w:rPr>
        <w:t>Для поддержки и развития сельского хозяйства на уровне района действовала долгосрочная муниципальная целевая программа «Поддержка сельхозтоваропроизводителей Усть-Куломского района (2012 – 2014 годы)»</w:t>
      </w:r>
      <w:r>
        <w:rPr>
          <w:rFonts w:ascii="Times New Roman" w:hAnsi="Times New Roman"/>
          <w:sz w:val="28"/>
          <w:szCs w:val="28"/>
        </w:rPr>
        <w:t>,</w:t>
      </w:r>
      <w:r w:rsidR="00CF65A1">
        <w:rPr>
          <w:rFonts w:ascii="Times New Roman" w:hAnsi="Times New Roman"/>
          <w:sz w:val="28"/>
          <w:szCs w:val="28"/>
        </w:rPr>
        <w:t xml:space="preserve"> </w:t>
      </w:r>
      <w:r w:rsidRPr="00714232">
        <w:rPr>
          <w:rFonts w:ascii="Times New Roman" w:hAnsi="Times New Roman"/>
          <w:sz w:val="28"/>
          <w:szCs w:val="28"/>
        </w:rPr>
        <w:t>в</w:t>
      </w:r>
      <w:r>
        <w:rPr>
          <w:rFonts w:ascii="Times New Roman" w:hAnsi="Times New Roman"/>
          <w:sz w:val="28"/>
          <w:szCs w:val="28"/>
        </w:rPr>
        <w:t xml:space="preserve"> рамках</w:t>
      </w:r>
      <w:r w:rsidRPr="00714232">
        <w:rPr>
          <w:rFonts w:ascii="Times New Roman" w:hAnsi="Times New Roman"/>
          <w:sz w:val="28"/>
          <w:szCs w:val="28"/>
        </w:rPr>
        <w:t xml:space="preserve"> которой оказывалась поддержка местным сельхозтоваропроизводителям. Субсидии предоставлялись</w:t>
      </w:r>
      <w:r w:rsidR="008D6131">
        <w:rPr>
          <w:rFonts w:ascii="Times New Roman" w:hAnsi="Times New Roman"/>
          <w:sz w:val="28"/>
          <w:szCs w:val="28"/>
        </w:rPr>
        <w:t xml:space="preserve"> </w:t>
      </w:r>
      <w:r w:rsidRPr="00714232">
        <w:rPr>
          <w:rFonts w:ascii="Times New Roman" w:hAnsi="Times New Roman"/>
          <w:sz w:val="28"/>
          <w:szCs w:val="28"/>
        </w:rPr>
        <w:t>на:</w:t>
      </w:r>
    </w:p>
    <w:p w:rsidR="00AC37A1" w:rsidRPr="00714232" w:rsidRDefault="00AC37A1" w:rsidP="003E3AD4">
      <w:pPr>
        <w:pStyle w:val="a4"/>
        <w:numPr>
          <w:ilvl w:val="0"/>
          <w:numId w:val="49"/>
        </w:numPr>
        <w:tabs>
          <w:tab w:val="left" w:pos="426"/>
        </w:tabs>
        <w:spacing w:after="200"/>
        <w:jc w:val="both"/>
        <w:rPr>
          <w:rFonts w:ascii="Times New Roman" w:hAnsi="Times New Roman"/>
          <w:sz w:val="28"/>
          <w:szCs w:val="28"/>
        </w:rPr>
      </w:pPr>
      <w:r w:rsidRPr="00714232">
        <w:rPr>
          <w:rFonts w:ascii="Times New Roman" w:hAnsi="Times New Roman"/>
          <w:sz w:val="28"/>
          <w:szCs w:val="28"/>
        </w:rPr>
        <w:t>приобретение производственного оборудования;</w:t>
      </w:r>
    </w:p>
    <w:p w:rsidR="00AC37A1" w:rsidRPr="00714232" w:rsidRDefault="00AC37A1" w:rsidP="003E3AD4">
      <w:pPr>
        <w:pStyle w:val="a4"/>
        <w:numPr>
          <w:ilvl w:val="0"/>
          <w:numId w:val="49"/>
        </w:numPr>
        <w:tabs>
          <w:tab w:val="left" w:pos="426"/>
        </w:tabs>
        <w:spacing w:after="200"/>
        <w:jc w:val="both"/>
        <w:rPr>
          <w:rFonts w:ascii="Times New Roman" w:hAnsi="Times New Roman"/>
          <w:sz w:val="28"/>
          <w:szCs w:val="28"/>
        </w:rPr>
      </w:pPr>
      <w:r w:rsidRPr="00714232">
        <w:rPr>
          <w:rFonts w:ascii="Times New Roman" w:hAnsi="Times New Roman"/>
          <w:sz w:val="28"/>
          <w:szCs w:val="28"/>
        </w:rPr>
        <w:t>приобретение племенного стада;</w:t>
      </w:r>
    </w:p>
    <w:p w:rsidR="00AC37A1" w:rsidRPr="00714232" w:rsidRDefault="00AC37A1" w:rsidP="003E3AD4">
      <w:pPr>
        <w:pStyle w:val="a4"/>
        <w:numPr>
          <w:ilvl w:val="0"/>
          <w:numId w:val="49"/>
        </w:numPr>
        <w:tabs>
          <w:tab w:val="left" w:pos="426"/>
        </w:tabs>
        <w:spacing w:after="200"/>
        <w:jc w:val="both"/>
        <w:rPr>
          <w:rFonts w:ascii="Times New Roman" w:hAnsi="Times New Roman"/>
          <w:sz w:val="28"/>
          <w:szCs w:val="28"/>
        </w:rPr>
      </w:pPr>
      <w:r w:rsidRPr="00714232">
        <w:rPr>
          <w:rFonts w:ascii="Times New Roman" w:hAnsi="Times New Roman"/>
          <w:sz w:val="28"/>
          <w:szCs w:val="28"/>
        </w:rPr>
        <w:t>приобретение</w:t>
      </w:r>
      <w:r w:rsidR="008D6131">
        <w:rPr>
          <w:rFonts w:ascii="Times New Roman" w:hAnsi="Times New Roman"/>
          <w:sz w:val="28"/>
          <w:szCs w:val="28"/>
        </w:rPr>
        <w:t xml:space="preserve"> </w:t>
      </w:r>
      <w:r w:rsidRPr="00714232">
        <w:rPr>
          <w:rFonts w:ascii="Times New Roman" w:hAnsi="Times New Roman"/>
          <w:sz w:val="28"/>
          <w:szCs w:val="28"/>
        </w:rPr>
        <w:t>элитных семян картофеля, семян многолетних трав и однолетних кормовых культур</w:t>
      </w:r>
    </w:p>
    <w:p w:rsidR="00AC37A1" w:rsidRPr="00714232" w:rsidRDefault="00AC37A1" w:rsidP="003E3AD4">
      <w:pPr>
        <w:pStyle w:val="a4"/>
        <w:numPr>
          <w:ilvl w:val="0"/>
          <w:numId w:val="49"/>
        </w:numPr>
        <w:tabs>
          <w:tab w:val="left" w:pos="426"/>
        </w:tabs>
        <w:spacing w:after="200"/>
        <w:jc w:val="both"/>
        <w:rPr>
          <w:rFonts w:ascii="Times New Roman" w:hAnsi="Times New Roman"/>
          <w:sz w:val="28"/>
          <w:szCs w:val="28"/>
        </w:rPr>
      </w:pPr>
      <w:r w:rsidRPr="00714232">
        <w:rPr>
          <w:rFonts w:ascii="Times New Roman" w:hAnsi="Times New Roman"/>
          <w:sz w:val="28"/>
          <w:szCs w:val="28"/>
        </w:rPr>
        <w:t>строительство основных фондов.</w:t>
      </w:r>
    </w:p>
    <w:p w:rsidR="00AC37A1" w:rsidRPr="00714232" w:rsidRDefault="00AC37A1" w:rsidP="00251464">
      <w:pPr>
        <w:tabs>
          <w:tab w:val="left" w:pos="426"/>
        </w:tabs>
        <w:spacing w:after="200"/>
        <w:jc w:val="both"/>
        <w:rPr>
          <w:rFonts w:ascii="Times New Roman" w:hAnsi="Times New Roman"/>
          <w:sz w:val="28"/>
          <w:szCs w:val="28"/>
        </w:rPr>
      </w:pPr>
      <w:r w:rsidRPr="00714232">
        <w:rPr>
          <w:rFonts w:ascii="Times New Roman" w:hAnsi="Times New Roman"/>
          <w:sz w:val="28"/>
          <w:szCs w:val="28"/>
        </w:rPr>
        <w:lastRenderedPageBreak/>
        <w:t xml:space="preserve">В рамках Соглашения о социальном партнерстве между администрацией района и ОАО «Монди СЛПК» оказывается финансовая поддержка по приобретению тракторной и кормозаготовительной техники, строительство животноводческих помещений. </w:t>
      </w:r>
    </w:p>
    <w:p w:rsidR="00AC37A1" w:rsidRPr="00714232" w:rsidRDefault="00AC37A1" w:rsidP="009231E7">
      <w:pPr>
        <w:tabs>
          <w:tab w:val="left" w:pos="426"/>
        </w:tabs>
        <w:spacing w:after="200"/>
        <w:jc w:val="both"/>
        <w:rPr>
          <w:rFonts w:ascii="Times New Roman" w:hAnsi="Times New Roman"/>
          <w:sz w:val="28"/>
          <w:szCs w:val="28"/>
        </w:rPr>
      </w:pPr>
      <w:r w:rsidRPr="00714232">
        <w:rPr>
          <w:rFonts w:ascii="Times New Roman" w:hAnsi="Times New Roman"/>
          <w:sz w:val="28"/>
          <w:szCs w:val="28"/>
        </w:rPr>
        <w:t>Общий объем финансирования из бюджета МО МР «Усть-Куломский» направленный на развитие сельского хозяйства в районе за период 2010-2012 гг. составил 11830,4 тыс. руб.</w:t>
      </w:r>
    </w:p>
    <w:p w:rsidR="00AC37A1" w:rsidRPr="00391B5D" w:rsidRDefault="00AC37A1" w:rsidP="009231E7">
      <w:pPr>
        <w:tabs>
          <w:tab w:val="left" w:pos="426"/>
        </w:tabs>
        <w:spacing w:after="200"/>
        <w:jc w:val="both"/>
        <w:rPr>
          <w:rFonts w:ascii="Times New Roman" w:hAnsi="Times New Roman"/>
          <w:sz w:val="28"/>
          <w:szCs w:val="28"/>
        </w:rPr>
      </w:pPr>
      <w:r w:rsidRPr="00714232">
        <w:rPr>
          <w:rFonts w:ascii="Times New Roman" w:hAnsi="Times New Roman"/>
          <w:sz w:val="28"/>
          <w:szCs w:val="28"/>
        </w:rPr>
        <w:t>В 2012 году сельскохозяйственными производителями района всех категорий хозяйствования было произведено сельскохозяйственной продукции на 490,7 млн. руб. в действующих ценах. По основным видам продукции, произведенным в 2012 году следует отметить увеличение производства картофеля на фоне благоприятных погодных условий. Урожайность картофеля составила 190 ц/га. Было отмечено увеличение производства продукции животноводства: молока и мяса.</w:t>
      </w:r>
    </w:p>
    <w:p w:rsidR="00AC37A1" w:rsidRPr="00391B5D" w:rsidRDefault="00AC37A1" w:rsidP="009231E7">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В 1 квартале 2013 года реализован крупный инвестиционный проект </w:t>
      </w:r>
      <w:r w:rsidRPr="00391B5D">
        <w:rPr>
          <w:rFonts w:ascii="Times New Roman" w:hAnsi="Times New Roman"/>
          <w:sz w:val="28"/>
          <w:szCs w:val="28"/>
        </w:rPr>
        <w:noBreakHyphen/>
        <w:t xml:space="preserve"> Реконструкция хлебозавода под цех по переработке 3 т. молока в сутки вс. Помоздино.</w:t>
      </w:r>
    </w:p>
    <w:p w:rsidR="00AC37A1" w:rsidRPr="00714232" w:rsidRDefault="00AC37A1" w:rsidP="009231E7">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В </w:t>
      </w:r>
      <w:r w:rsidRPr="00714232">
        <w:rPr>
          <w:rFonts w:ascii="Times New Roman" w:hAnsi="Times New Roman"/>
          <w:sz w:val="28"/>
          <w:szCs w:val="28"/>
        </w:rPr>
        <w:t xml:space="preserve">стадии реализации находятся следующие инвестиционные проекты: </w:t>
      </w:r>
    </w:p>
    <w:p w:rsidR="00AC37A1" w:rsidRPr="00714232" w:rsidRDefault="00AC37A1" w:rsidP="003E3AD4">
      <w:pPr>
        <w:pStyle w:val="a4"/>
        <w:numPr>
          <w:ilvl w:val="0"/>
          <w:numId w:val="48"/>
        </w:numPr>
        <w:tabs>
          <w:tab w:val="left" w:pos="426"/>
        </w:tabs>
        <w:spacing w:after="200"/>
        <w:jc w:val="both"/>
        <w:rPr>
          <w:rFonts w:ascii="Times New Roman" w:hAnsi="Times New Roman"/>
          <w:sz w:val="28"/>
          <w:szCs w:val="28"/>
        </w:rPr>
      </w:pPr>
      <w:r w:rsidRPr="00714232">
        <w:rPr>
          <w:rFonts w:ascii="Times New Roman" w:hAnsi="Times New Roman"/>
          <w:sz w:val="28"/>
          <w:szCs w:val="28"/>
        </w:rPr>
        <w:t>реконструкция коровника на 200 голов в д. Пожегдин, проект реализуется СПК «Пожег»;</w:t>
      </w:r>
    </w:p>
    <w:p w:rsidR="00AC37A1" w:rsidRPr="00714232" w:rsidRDefault="00AC37A1" w:rsidP="003E3AD4">
      <w:pPr>
        <w:pStyle w:val="a4"/>
        <w:numPr>
          <w:ilvl w:val="0"/>
          <w:numId w:val="48"/>
        </w:numPr>
        <w:tabs>
          <w:tab w:val="left" w:pos="426"/>
        </w:tabs>
        <w:spacing w:after="200"/>
        <w:jc w:val="both"/>
        <w:rPr>
          <w:rFonts w:ascii="Times New Roman" w:hAnsi="Times New Roman"/>
          <w:sz w:val="28"/>
          <w:szCs w:val="28"/>
        </w:rPr>
      </w:pPr>
      <w:r w:rsidRPr="00714232">
        <w:rPr>
          <w:rFonts w:ascii="Times New Roman" w:hAnsi="Times New Roman"/>
          <w:sz w:val="28"/>
          <w:szCs w:val="28"/>
        </w:rPr>
        <w:t>реконструкция коровника на 240 голов в д. Скородум, проект реализуется СПК «Помоздино»;</w:t>
      </w:r>
    </w:p>
    <w:p w:rsidR="00AC37A1" w:rsidRPr="00714232" w:rsidRDefault="00AC37A1" w:rsidP="003E3AD4">
      <w:pPr>
        <w:pStyle w:val="a4"/>
        <w:numPr>
          <w:ilvl w:val="0"/>
          <w:numId w:val="48"/>
        </w:numPr>
        <w:tabs>
          <w:tab w:val="left" w:pos="426"/>
        </w:tabs>
        <w:spacing w:after="200"/>
        <w:jc w:val="both"/>
        <w:rPr>
          <w:rFonts w:ascii="Times New Roman" w:hAnsi="Times New Roman"/>
          <w:sz w:val="28"/>
          <w:szCs w:val="28"/>
        </w:rPr>
      </w:pPr>
      <w:r w:rsidRPr="00714232">
        <w:rPr>
          <w:rFonts w:ascii="Times New Roman" w:hAnsi="Times New Roman"/>
          <w:sz w:val="28"/>
          <w:szCs w:val="28"/>
        </w:rPr>
        <w:t>организация пункта переработки мяса в с. Усть-Кулом, КФХ Тимушев С.А.;</w:t>
      </w:r>
    </w:p>
    <w:p w:rsidR="00AC37A1" w:rsidRPr="00714232" w:rsidRDefault="00AC37A1" w:rsidP="003E3AD4">
      <w:pPr>
        <w:pStyle w:val="a4"/>
        <w:numPr>
          <w:ilvl w:val="0"/>
          <w:numId w:val="48"/>
        </w:numPr>
        <w:tabs>
          <w:tab w:val="left" w:pos="426"/>
        </w:tabs>
        <w:spacing w:after="200"/>
        <w:jc w:val="both"/>
        <w:rPr>
          <w:rFonts w:ascii="Times New Roman" w:hAnsi="Times New Roman"/>
          <w:sz w:val="28"/>
          <w:szCs w:val="28"/>
        </w:rPr>
      </w:pPr>
      <w:r w:rsidRPr="00714232">
        <w:rPr>
          <w:rFonts w:ascii="Times New Roman" w:hAnsi="Times New Roman"/>
          <w:sz w:val="28"/>
          <w:szCs w:val="28"/>
        </w:rPr>
        <w:t>строительство убойной площадки в с. Н.Воч, КФХ Королев В.М.</w:t>
      </w:r>
    </w:p>
    <w:p w:rsidR="00AC37A1" w:rsidRPr="00391B5D" w:rsidRDefault="00AC37A1" w:rsidP="00941EC2">
      <w:pPr>
        <w:tabs>
          <w:tab w:val="left" w:pos="426"/>
        </w:tabs>
        <w:spacing w:after="200"/>
        <w:jc w:val="both"/>
        <w:rPr>
          <w:rFonts w:ascii="Times New Roman" w:hAnsi="Times New Roman"/>
          <w:sz w:val="28"/>
          <w:szCs w:val="28"/>
        </w:rPr>
      </w:pPr>
      <w:r w:rsidRPr="00714232">
        <w:rPr>
          <w:rFonts w:ascii="Times New Roman" w:hAnsi="Times New Roman"/>
          <w:sz w:val="28"/>
          <w:szCs w:val="28"/>
        </w:rPr>
        <w:t>Ниже приведены основные показатели развития</w:t>
      </w:r>
      <w:r w:rsidRPr="00391B5D">
        <w:rPr>
          <w:rFonts w:ascii="Times New Roman" w:hAnsi="Times New Roman"/>
          <w:sz w:val="28"/>
          <w:szCs w:val="28"/>
        </w:rPr>
        <w:t xml:space="preserve"> агропромышленного комплекса МР «Усть-Куломский».</w:t>
      </w:r>
    </w:p>
    <w:p w:rsidR="00AC37A1" w:rsidRPr="00391B5D" w:rsidRDefault="00AC37A1" w:rsidP="00941EC2">
      <w:pPr>
        <w:pStyle w:val="a4"/>
        <w:tabs>
          <w:tab w:val="left" w:pos="426"/>
        </w:tabs>
        <w:spacing w:after="200"/>
        <w:ind w:left="0"/>
        <w:contextualSpacing w:val="0"/>
        <w:jc w:val="both"/>
        <w:rPr>
          <w:rFonts w:ascii="Times New Roman" w:hAnsi="Times New Roman"/>
          <w:sz w:val="28"/>
          <w:szCs w:val="28"/>
        </w:rPr>
      </w:pPr>
      <w:r w:rsidRPr="00391B5D">
        <w:rPr>
          <w:rFonts w:ascii="Times New Roman" w:hAnsi="Times New Roman"/>
          <w:sz w:val="24"/>
          <w:szCs w:val="28"/>
        </w:rPr>
        <w:t>Таблица 23. Показатели развития лесного хозяйства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783"/>
        <w:gridCol w:w="850"/>
        <w:gridCol w:w="984"/>
        <w:gridCol w:w="985"/>
        <w:gridCol w:w="984"/>
        <w:gridCol w:w="985"/>
      </w:tblGrid>
      <w:tr w:rsidR="00AC37A1" w:rsidRPr="00391B5D" w:rsidTr="004E223B">
        <w:trPr>
          <w:tblHeader/>
        </w:trPr>
        <w:tc>
          <w:tcPr>
            <w:tcW w:w="4783" w:type="dxa"/>
          </w:tcPr>
          <w:p w:rsidR="00AC37A1" w:rsidRPr="00034B3E" w:rsidRDefault="00AC37A1" w:rsidP="005D512E">
            <w:pPr>
              <w:pStyle w:val="5-"/>
              <w:spacing w:before="60" w:after="60"/>
              <w:rPr>
                <w:rFonts w:ascii="Times New Roman" w:hAnsi="Times New Roman"/>
                <w:b/>
                <w:sz w:val="20"/>
                <w:szCs w:val="20"/>
              </w:rPr>
            </w:pPr>
            <w:r w:rsidRPr="00034B3E">
              <w:rPr>
                <w:rFonts w:ascii="Times New Roman" w:hAnsi="Times New Roman"/>
                <w:b/>
                <w:sz w:val="20"/>
                <w:szCs w:val="20"/>
              </w:rPr>
              <w:t>Наименование показателей</w:t>
            </w:r>
          </w:p>
        </w:tc>
        <w:tc>
          <w:tcPr>
            <w:tcW w:w="850" w:type="dxa"/>
          </w:tcPr>
          <w:p w:rsidR="00AC37A1" w:rsidRPr="00034B3E" w:rsidRDefault="00AC37A1" w:rsidP="005D512E">
            <w:pPr>
              <w:pStyle w:val="6-"/>
              <w:spacing w:before="60" w:after="60"/>
              <w:ind w:left="0"/>
              <w:rPr>
                <w:rFonts w:ascii="Times New Roman" w:hAnsi="Times New Roman"/>
                <w:b/>
                <w:sz w:val="20"/>
                <w:szCs w:val="20"/>
              </w:rPr>
            </w:pPr>
            <w:r w:rsidRPr="00034B3E">
              <w:rPr>
                <w:rFonts w:ascii="Times New Roman" w:hAnsi="Times New Roman"/>
                <w:b/>
                <w:sz w:val="20"/>
                <w:szCs w:val="20"/>
              </w:rPr>
              <w:t>2008</w:t>
            </w:r>
          </w:p>
        </w:tc>
        <w:tc>
          <w:tcPr>
            <w:tcW w:w="984" w:type="dxa"/>
          </w:tcPr>
          <w:p w:rsidR="00AC37A1" w:rsidRPr="00034B3E" w:rsidRDefault="00AC37A1" w:rsidP="005D512E">
            <w:pPr>
              <w:pStyle w:val="6-"/>
              <w:spacing w:before="60" w:after="60"/>
              <w:ind w:left="0"/>
              <w:rPr>
                <w:rFonts w:ascii="Times New Roman" w:hAnsi="Times New Roman"/>
                <w:b/>
                <w:sz w:val="20"/>
                <w:szCs w:val="20"/>
              </w:rPr>
            </w:pPr>
            <w:r w:rsidRPr="00034B3E">
              <w:rPr>
                <w:rFonts w:ascii="Times New Roman" w:hAnsi="Times New Roman"/>
                <w:b/>
                <w:sz w:val="20"/>
                <w:szCs w:val="20"/>
              </w:rPr>
              <w:t>2009</w:t>
            </w:r>
          </w:p>
        </w:tc>
        <w:tc>
          <w:tcPr>
            <w:tcW w:w="985" w:type="dxa"/>
          </w:tcPr>
          <w:p w:rsidR="00AC37A1" w:rsidRPr="00034B3E" w:rsidRDefault="00AC37A1" w:rsidP="005D512E">
            <w:pPr>
              <w:pStyle w:val="6-"/>
              <w:spacing w:before="60" w:after="60"/>
              <w:ind w:left="0"/>
              <w:rPr>
                <w:rFonts w:ascii="Times New Roman" w:hAnsi="Times New Roman"/>
                <w:b/>
                <w:sz w:val="20"/>
                <w:szCs w:val="20"/>
              </w:rPr>
            </w:pPr>
            <w:r w:rsidRPr="00034B3E">
              <w:rPr>
                <w:rFonts w:ascii="Times New Roman" w:hAnsi="Times New Roman"/>
                <w:b/>
                <w:sz w:val="20"/>
                <w:szCs w:val="20"/>
              </w:rPr>
              <w:t>2010</w:t>
            </w:r>
          </w:p>
        </w:tc>
        <w:tc>
          <w:tcPr>
            <w:tcW w:w="984" w:type="dxa"/>
          </w:tcPr>
          <w:p w:rsidR="00AC37A1" w:rsidRPr="00034B3E" w:rsidRDefault="00AC37A1" w:rsidP="005D512E">
            <w:pPr>
              <w:pStyle w:val="6-"/>
              <w:spacing w:before="60" w:after="60"/>
              <w:ind w:left="0"/>
              <w:rPr>
                <w:rFonts w:ascii="Times New Roman" w:hAnsi="Times New Roman"/>
                <w:b/>
                <w:sz w:val="20"/>
                <w:szCs w:val="20"/>
              </w:rPr>
            </w:pPr>
            <w:r w:rsidRPr="00034B3E">
              <w:rPr>
                <w:rFonts w:ascii="Times New Roman" w:hAnsi="Times New Roman"/>
                <w:b/>
                <w:sz w:val="20"/>
                <w:szCs w:val="20"/>
              </w:rPr>
              <w:t>2011</w:t>
            </w:r>
          </w:p>
        </w:tc>
        <w:tc>
          <w:tcPr>
            <w:tcW w:w="985" w:type="dxa"/>
          </w:tcPr>
          <w:p w:rsidR="00AC37A1" w:rsidRPr="00034B3E" w:rsidRDefault="00AC37A1" w:rsidP="005D512E">
            <w:pPr>
              <w:pStyle w:val="6-"/>
              <w:spacing w:before="60" w:after="60"/>
              <w:ind w:left="0"/>
              <w:rPr>
                <w:rFonts w:ascii="Times New Roman" w:hAnsi="Times New Roman"/>
                <w:b/>
                <w:sz w:val="20"/>
                <w:szCs w:val="20"/>
              </w:rPr>
            </w:pPr>
            <w:r w:rsidRPr="00034B3E">
              <w:rPr>
                <w:rFonts w:ascii="Times New Roman" w:hAnsi="Times New Roman"/>
                <w:b/>
                <w:sz w:val="20"/>
                <w:szCs w:val="20"/>
              </w:rPr>
              <w:t>2012</w:t>
            </w:r>
          </w:p>
        </w:tc>
      </w:tr>
      <w:tr w:rsidR="00AC37A1" w:rsidRPr="00391B5D" w:rsidTr="004E223B">
        <w:tc>
          <w:tcPr>
            <w:tcW w:w="4783" w:type="dxa"/>
          </w:tcPr>
          <w:p w:rsidR="00AC37A1" w:rsidRPr="00034B3E" w:rsidRDefault="00AC37A1" w:rsidP="005D512E">
            <w:pPr>
              <w:pStyle w:val="6-1"/>
              <w:spacing w:before="60" w:after="60"/>
              <w:ind w:left="0" w:firstLine="0"/>
              <w:rPr>
                <w:rFonts w:ascii="Times New Roman" w:hAnsi="Times New Roman"/>
                <w:b/>
                <w:bCs/>
                <w:i/>
                <w:iCs/>
                <w:sz w:val="20"/>
              </w:rPr>
            </w:pPr>
            <w:r w:rsidRPr="00034B3E">
              <w:rPr>
                <w:rFonts w:ascii="Times New Roman" w:hAnsi="Times New Roman"/>
                <w:b/>
                <w:bCs/>
                <w:i/>
                <w:sz w:val="20"/>
              </w:rPr>
              <w:t>Хозяйства всех категории</w:t>
            </w:r>
          </w:p>
        </w:tc>
        <w:tc>
          <w:tcPr>
            <w:tcW w:w="850" w:type="dxa"/>
          </w:tcPr>
          <w:p w:rsidR="00AC37A1" w:rsidRPr="00034B3E" w:rsidRDefault="00AC37A1" w:rsidP="005D512E">
            <w:pPr>
              <w:pStyle w:val="6-"/>
              <w:spacing w:before="60" w:after="60"/>
              <w:ind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right="113"/>
              <w:jc w:val="right"/>
              <w:rPr>
                <w:rFonts w:ascii="Times New Roman" w:hAnsi="Times New Roman"/>
                <w:sz w:val="20"/>
                <w:szCs w:val="20"/>
              </w:rPr>
            </w:pPr>
          </w:p>
        </w:tc>
      </w:tr>
      <w:tr w:rsidR="00AC37A1" w:rsidRPr="00391B5D" w:rsidTr="004E223B">
        <w:tc>
          <w:tcPr>
            <w:tcW w:w="4783" w:type="dxa"/>
          </w:tcPr>
          <w:p w:rsidR="00AC37A1" w:rsidRPr="00034B3E" w:rsidRDefault="00AC37A1" w:rsidP="005D512E">
            <w:pPr>
              <w:pStyle w:val="6-1"/>
              <w:spacing w:before="60" w:after="60"/>
              <w:rPr>
                <w:rFonts w:ascii="Times New Roman" w:hAnsi="Times New Roman"/>
                <w:bCs/>
                <w:i/>
                <w:sz w:val="20"/>
              </w:rPr>
            </w:pPr>
            <w:r w:rsidRPr="00034B3E">
              <w:rPr>
                <w:rFonts w:ascii="Times New Roman" w:hAnsi="Times New Roman"/>
                <w:bCs/>
                <w:i/>
                <w:sz w:val="20"/>
              </w:rPr>
              <w:t xml:space="preserve">Вся посевная площадь, </w:t>
            </w:r>
            <w:r w:rsidRPr="00034B3E">
              <w:rPr>
                <w:rFonts w:ascii="Times New Roman" w:hAnsi="Times New Roman"/>
                <w:bCs/>
                <w:sz w:val="20"/>
              </w:rPr>
              <w:t>га</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3403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3496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3463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3495</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 xml:space="preserve"> 3406</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Картофель</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733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728</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729</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717</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718</w:t>
            </w:r>
          </w:p>
        </w:tc>
      </w:tr>
      <w:tr w:rsidR="00AC37A1" w:rsidRPr="00391B5D" w:rsidTr="004E223B">
        <w:tc>
          <w:tcPr>
            <w:tcW w:w="4783" w:type="dxa"/>
          </w:tcPr>
          <w:p w:rsidR="00AC37A1" w:rsidRPr="00034B3E" w:rsidRDefault="00AC37A1" w:rsidP="004E223B">
            <w:pPr>
              <w:pStyle w:val="6-2"/>
              <w:spacing w:before="60" w:after="60"/>
              <w:rPr>
                <w:rFonts w:ascii="Times New Roman" w:hAnsi="Times New Roman"/>
                <w:sz w:val="20"/>
                <w:szCs w:val="20"/>
              </w:rPr>
            </w:pPr>
            <w:r w:rsidRPr="00034B3E">
              <w:rPr>
                <w:rFonts w:ascii="Times New Roman" w:hAnsi="Times New Roman"/>
                <w:sz w:val="20"/>
                <w:szCs w:val="20"/>
              </w:rPr>
              <w:t>Овощи открытого грунта</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27</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27</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27</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27</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Кормовые культуры</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2635</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2735</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2705</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2752</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2661</w:t>
            </w:r>
          </w:p>
        </w:tc>
      </w:tr>
      <w:tr w:rsidR="00AC37A1" w:rsidRPr="00391B5D" w:rsidTr="004E223B">
        <w:tc>
          <w:tcPr>
            <w:tcW w:w="4783" w:type="dxa"/>
          </w:tcPr>
          <w:p w:rsidR="00AC37A1" w:rsidRPr="00034B3E" w:rsidRDefault="00AC37A1" w:rsidP="005D512E">
            <w:pPr>
              <w:pStyle w:val="6-1"/>
              <w:spacing w:before="60" w:after="60"/>
              <w:rPr>
                <w:rFonts w:ascii="Times New Roman" w:hAnsi="Times New Roman"/>
                <w:i/>
                <w:spacing w:val="-2"/>
                <w:sz w:val="20"/>
              </w:rPr>
            </w:pPr>
            <w:r w:rsidRPr="00034B3E">
              <w:rPr>
                <w:rFonts w:ascii="Times New Roman" w:hAnsi="Times New Roman"/>
                <w:i/>
                <w:spacing w:val="-2"/>
                <w:sz w:val="20"/>
              </w:rPr>
              <w:t xml:space="preserve">Валовой сбор основных сельскохозяйственных культур, </w:t>
            </w:r>
            <w:r w:rsidRPr="00034B3E">
              <w:rPr>
                <w:rFonts w:ascii="Times New Roman" w:hAnsi="Times New Roman"/>
                <w:spacing w:val="-2"/>
                <w:sz w:val="20"/>
              </w:rPr>
              <w:t>т</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Картофель</w:t>
            </w:r>
          </w:p>
        </w:tc>
        <w:tc>
          <w:tcPr>
            <w:tcW w:w="850" w:type="dxa"/>
          </w:tcPr>
          <w:p w:rsidR="00AC37A1" w:rsidRPr="00034B3E" w:rsidRDefault="00AC37A1" w:rsidP="005D512E">
            <w:pPr>
              <w:pStyle w:val="6-"/>
              <w:spacing w:before="60" w:after="60"/>
              <w:ind w:left="0" w:right="113"/>
              <w:jc w:val="right"/>
              <w:rPr>
                <w:rFonts w:ascii="Times New Roman" w:hAnsi="Times New Roman"/>
                <w:snapToGrid w:val="0"/>
                <w:sz w:val="20"/>
                <w:szCs w:val="20"/>
              </w:rPr>
            </w:pPr>
            <w:r w:rsidRPr="00034B3E">
              <w:rPr>
                <w:rFonts w:ascii="Times New Roman" w:hAnsi="Times New Roman"/>
                <w:snapToGrid w:val="0"/>
                <w:sz w:val="20"/>
                <w:szCs w:val="20"/>
              </w:rPr>
              <w:t>5688</w:t>
            </w:r>
          </w:p>
        </w:tc>
        <w:tc>
          <w:tcPr>
            <w:tcW w:w="984" w:type="dxa"/>
          </w:tcPr>
          <w:p w:rsidR="00AC37A1" w:rsidRPr="00034B3E" w:rsidRDefault="00AC37A1" w:rsidP="005D512E">
            <w:pPr>
              <w:pStyle w:val="6-"/>
              <w:spacing w:before="60" w:after="60"/>
              <w:ind w:left="0" w:right="113"/>
              <w:jc w:val="right"/>
              <w:rPr>
                <w:rFonts w:ascii="Times New Roman" w:hAnsi="Times New Roman"/>
                <w:snapToGrid w:val="0"/>
                <w:sz w:val="20"/>
                <w:szCs w:val="20"/>
                <w:lang w:val="en-US"/>
              </w:rPr>
            </w:pPr>
            <w:r w:rsidRPr="00034B3E">
              <w:rPr>
                <w:rFonts w:ascii="Times New Roman" w:hAnsi="Times New Roman"/>
                <w:snapToGrid w:val="0"/>
                <w:sz w:val="20"/>
                <w:szCs w:val="20"/>
                <w:lang w:val="en-US"/>
              </w:rPr>
              <w:t>11358</w:t>
            </w:r>
          </w:p>
        </w:tc>
        <w:tc>
          <w:tcPr>
            <w:tcW w:w="985" w:type="dxa"/>
          </w:tcPr>
          <w:p w:rsidR="00AC37A1" w:rsidRPr="00034B3E" w:rsidRDefault="00AC37A1" w:rsidP="005D512E">
            <w:pPr>
              <w:pStyle w:val="6-"/>
              <w:spacing w:before="60" w:after="60"/>
              <w:ind w:left="0" w:right="113"/>
              <w:jc w:val="right"/>
              <w:rPr>
                <w:rFonts w:ascii="Times New Roman" w:hAnsi="Times New Roman"/>
                <w:snapToGrid w:val="0"/>
                <w:sz w:val="20"/>
                <w:szCs w:val="20"/>
              </w:rPr>
            </w:pPr>
            <w:r w:rsidRPr="00034B3E">
              <w:rPr>
                <w:rFonts w:ascii="Times New Roman" w:hAnsi="Times New Roman"/>
                <w:snapToGrid w:val="0"/>
                <w:sz w:val="20"/>
                <w:szCs w:val="20"/>
              </w:rPr>
              <w:t>14417</w:t>
            </w:r>
          </w:p>
        </w:tc>
        <w:tc>
          <w:tcPr>
            <w:tcW w:w="984" w:type="dxa"/>
          </w:tcPr>
          <w:p w:rsidR="00AC37A1" w:rsidRPr="00034B3E" w:rsidRDefault="00AC37A1" w:rsidP="005D512E">
            <w:pPr>
              <w:pStyle w:val="6-"/>
              <w:spacing w:before="60" w:after="60"/>
              <w:ind w:left="0" w:right="113"/>
              <w:jc w:val="right"/>
              <w:rPr>
                <w:rFonts w:ascii="Times New Roman" w:hAnsi="Times New Roman"/>
                <w:snapToGrid w:val="0"/>
                <w:sz w:val="20"/>
                <w:szCs w:val="20"/>
              </w:rPr>
            </w:pPr>
            <w:r w:rsidRPr="00034B3E">
              <w:rPr>
                <w:rFonts w:ascii="Times New Roman" w:hAnsi="Times New Roman"/>
                <w:snapToGrid w:val="0"/>
                <w:sz w:val="20"/>
                <w:szCs w:val="20"/>
              </w:rPr>
              <w:t>13668</w:t>
            </w:r>
          </w:p>
        </w:tc>
        <w:tc>
          <w:tcPr>
            <w:tcW w:w="985" w:type="dxa"/>
          </w:tcPr>
          <w:p w:rsidR="00AC37A1" w:rsidRPr="00034B3E" w:rsidRDefault="00AC37A1" w:rsidP="005D512E">
            <w:pPr>
              <w:pStyle w:val="6-"/>
              <w:spacing w:before="60" w:after="60"/>
              <w:ind w:left="0" w:right="113"/>
              <w:jc w:val="right"/>
              <w:rPr>
                <w:rFonts w:ascii="Times New Roman" w:hAnsi="Times New Roman"/>
                <w:snapToGrid w:val="0"/>
                <w:sz w:val="20"/>
                <w:szCs w:val="20"/>
                <w:lang w:val="en-US"/>
              </w:rPr>
            </w:pPr>
            <w:r w:rsidRPr="00034B3E">
              <w:rPr>
                <w:rFonts w:ascii="Times New Roman" w:hAnsi="Times New Roman"/>
                <w:snapToGrid w:val="0"/>
                <w:sz w:val="20"/>
                <w:szCs w:val="20"/>
                <w:lang w:val="en-US"/>
              </w:rPr>
              <w:t>13063</w:t>
            </w:r>
          </w:p>
        </w:tc>
      </w:tr>
      <w:tr w:rsidR="00AC37A1" w:rsidRPr="00391B5D" w:rsidTr="004E223B">
        <w:tc>
          <w:tcPr>
            <w:tcW w:w="4783" w:type="dxa"/>
          </w:tcPr>
          <w:p w:rsidR="00AC37A1" w:rsidRPr="00034B3E" w:rsidRDefault="00AC37A1" w:rsidP="004E223B">
            <w:pPr>
              <w:pStyle w:val="6-2"/>
              <w:spacing w:before="60" w:after="60"/>
              <w:rPr>
                <w:rFonts w:ascii="Times New Roman" w:hAnsi="Times New Roman"/>
                <w:sz w:val="20"/>
                <w:szCs w:val="20"/>
              </w:rPr>
            </w:pPr>
            <w:r w:rsidRPr="00034B3E">
              <w:rPr>
                <w:rFonts w:ascii="Times New Roman" w:hAnsi="Times New Roman"/>
                <w:sz w:val="20"/>
                <w:szCs w:val="20"/>
              </w:rPr>
              <w:t>Овощи (открытого и защищенного грунта)</w:t>
            </w:r>
          </w:p>
        </w:tc>
        <w:tc>
          <w:tcPr>
            <w:tcW w:w="850" w:type="dxa"/>
          </w:tcPr>
          <w:p w:rsidR="00AC37A1" w:rsidRPr="00034B3E" w:rsidRDefault="00AC37A1" w:rsidP="005D512E">
            <w:pPr>
              <w:pStyle w:val="6-"/>
              <w:spacing w:before="60" w:after="60"/>
              <w:ind w:left="0" w:right="113"/>
              <w:jc w:val="right"/>
              <w:rPr>
                <w:rFonts w:ascii="Times New Roman" w:hAnsi="Times New Roman"/>
                <w:snapToGrid w:val="0"/>
                <w:sz w:val="20"/>
                <w:szCs w:val="20"/>
              </w:rPr>
            </w:pPr>
            <w:r w:rsidRPr="00034B3E">
              <w:rPr>
                <w:rFonts w:ascii="Times New Roman" w:hAnsi="Times New Roman"/>
                <w:snapToGrid w:val="0"/>
                <w:sz w:val="20"/>
                <w:szCs w:val="20"/>
              </w:rPr>
              <w:t>644</w:t>
            </w:r>
          </w:p>
        </w:tc>
        <w:tc>
          <w:tcPr>
            <w:tcW w:w="984" w:type="dxa"/>
          </w:tcPr>
          <w:p w:rsidR="00AC37A1" w:rsidRPr="00034B3E" w:rsidRDefault="00AC37A1" w:rsidP="005D512E">
            <w:pPr>
              <w:pStyle w:val="6-"/>
              <w:spacing w:before="60" w:after="60"/>
              <w:ind w:left="0" w:right="113"/>
              <w:jc w:val="right"/>
              <w:rPr>
                <w:rFonts w:ascii="Times New Roman" w:hAnsi="Times New Roman"/>
                <w:snapToGrid w:val="0"/>
                <w:sz w:val="20"/>
                <w:szCs w:val="20"/>
                <w:lang w:val="en-US"/>
              </w:rPr>
            </w:pPr>
            <w:r w:rsidRPr="00034B3E">
              <w:rPr>
                <w:rFonts w:ascii="Times New Roman" w:hAnsi="Times New Roman"/>
                <w:snapToGrid w:val="0"/>
                <w:sz w:val="20"/>
                <w:szCs w:val="20"/>
                <w:lang w:val="en-US"/>
              </w:rPr>
              <w:t>626</w:t>
            </w:r>
          </w:p>
        </w:tc>
        <w:tc>
          <w:tcPr>
            <w:tcW w:w="985" w:type="dxa"/>
          </w:tcPr>
          <w:p w:rsidR="00AC37A1" w:rsidRPr="00034B3E" w:rsidRDefault="00AC37A1" w:rsidP="005D512E">
            <w:pPr>
              <w:pStyle w:val="6-"/>
              <w:spacing w:before="60" w:after="60"/>
              <w:ind w:left="0" w:right="113"/>
              <w:jc w:val="right"/>
              <w:rPr>
                <w:rFonts w:ascii="Times New Roman" w:hAnsi="Times New Roman"/>
                <w:snapToGrid w:val="0"/>
                <w:sz w:val="20"/>
                <w:szCs w:val="20"/>
              </w:rPr>
            </w:pPr>
            <w:r w:rsidRPr="00034B3E">
              <w:rPr>
                <w:rFonts w:ascii="Times New Roman" w:hAnsi="Times New Roman"/>
                <w:snapToGrid w:val="0"/>
                <w:sz w:val="20"/>
                <w:szCs w:val="20"/>
              </w:rPr>
              <w:t>753</w:t>
            </w:r>
          </w:p>
        </w:tc>
        <w:tc>
          <w:tcPr>
            <w:tcW w:w="984" w:type="dxa"/>
          </w:tcPr>
          <w:p w:rsidR="00AC37A1" w:rsidRPr="00034B3E" w:rsidRDefault="00AC37A1" w:rsidP="005D512E">
            <w:pPr>
              <w:pStyle w:val="6-"/>
              <w:spacing w:before="60" w:after="60"/>
              <w:ind w:left="0" w:right="113"/>
              <w:jc w:val="right"/>
              <w:rPr>
                <w:rFonts w:ascii="Times New Roman" w:hAnsi="Times New Roman"/>
                <w:snapToGrid w:val="0"/>
                <w:sz w:val="20"/>
                <w:szCs w:val="20"/>
              </w:rPr>
            </w:pPr>
            <w:r w:rsidRPr="00034B3E">
              <w:rPr>
                <w:rFonts w:ascii="Times New Roman" w:hAnsi="Times New Roman"/>
                <w:snapToGrid w:val="0"/>
                <w:sz w:val="20"/>
                <w:szCs w:val="20"/>
              </w:rPr>
              <w:t>744</w:t>
            </w:r>
          </w:p>
        </w:tc>
        <w:tc>
          <w:tcPr>
            <w:tcW w:w="985" w:type="dxa"/>
          </w:tcPr>
          <w:p w:rsidR="00AC37A1" w:rsidRPr="00034B3E" w:rsidRDefault="00AC37A1" w:rsidP="005D512E">
            <w:pPr>
              <w:pStyle w:val="6-"/>
              <w:spacing w:before="60" w:after="60"/>
              <w:ind w:left="0" w:right="113"/>
              <w:jc w:val="right"/>
              <w:rPr>
                <w:rFonts w:ascii="Times New Roman" w:hAnsi="Times New Roman"/>
                <w:snapToGrid w:val="0"/>
                <w:sz w:val="20"/>
                <w:szCs w:val="20"/>
                <w:lang w:val="en-US"/>
              </w:rPr>
            </w:pPr>
            <w:r w:rsidRPr="00034B3E">
              <w:rPr>
                <w:rFonts w:ascii="Times New Roman" w:hAnsi="Times New Roman"/>
                <w:snapToGrid w:val="0"/>
                <w:sz w:val="20"/>
                <w:szCs w:val="20"/>
                <w:lang w:val="en-US"/>
              </w:rPr>
              <w:t>988</w:t>
            </w:r>
          </w:p>
        </w:tc>
      </w:tr>
      <w:tr w:rsidR="00AC37A1" w:rsidRPr="00391B5D" w:rsidTr="004E223B">
        <w:tc>
          <w:tcPr>
            <w:tcW w:w="4783" w:type="dxa"/>
          </w:tcPr>
          <w:p w:rsidR="00AC37A1" w:rsidRPr="00034B3E" w:rsidRDefault="00AC37A1" w:rsidP="005D512E">
            <w:pPr>
              <w:pStyle w:val="6-1"/>
              <w:spacing w:before="60" w:after="60"/>
              <w:rPr>
                <w:rFonts w:ascii="Times New Roman" w:hAnsi="Times New Roman"/>
                <w:bCs/>
                <w:i/>
                <w:sz w:val="20"/>
              </w:rPr>
            </w:pPr>
            <w:r w:rsidRPr="00034B3E">
              <w:rPr>
                <w:rFonts w:ascii="Times New Roman" w:hAnsi="Times New Roman"/>
                <w:bCs/>
                <w:i/>
                <w:sz w:val="20"/>
              </w:rPr>
              <w:t xml:space="preserve">Численность скота </w:t>
            </w:r>
            <w:r w:rsidRPr="00034B3E">
              <w:rPr>
                <w:rFonts w:ascii="Times New Roman" w:hAnsi="Times New Roman"/>
                <w:i/>
                <w:sz w:val="20"/>
              </w:rPr>
              <w:t xml:space="preserve">(на конец года), </w:t>
            </w:r>
            <w:r w:rsidRPr="00034B3E">
              <w:rPr>
                <w:rFonts w:ascii="Times New Roman" w:hAnsi="Times New Roman"/>
                <w:sz w:val="20"/>
              </w:rPr>
              <w:t>гол</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lastRenderedPageBreak/>
              <w:t>Крупный рогатый скот</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3567</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3196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3098</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2786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2958</w:t>
            </w:r>
          </w:p>
        </w:tc>
      </w:tr>
      <w:tr w:rsidR="00AC37A1" w:rsidRPr="00391B5D" w:rsidTr="004E223B">
        <w:tc>
          <w:tcPr>
            <w:tcW w:w="4783" w:type="dxa"/>
          </w:tcPr>
          <w:p w:rsidR="00AC37A1" w:rsidRPr="00034B3E" w:rsidRDefault="00AC37A1" w:rsidP="005D512E">
            <w:pPr>
              <w:pStyle w:val="6-3"/>
              <w:spacing w:before="60" w:after="60"/>
              <w:rPr>
                <w:rFonts w:ascii="Times New Roman" w:hAnsi="Times New Roman"/>
                <w:sz w:val="20"/>
                <w:szCs w:val="20"/>
              </w:rPr>
            </w:pPr>
            <w:r w:rsidRPr="00034B3E">
              <w:rPr>
                <w:rFonts w:ascii="Times New Roman" w:hAnsi="Times New Roman"/>
                <w:sz w:val="20"/>
                <w:szCs w:val="20"/>
              </w:rPr>
              <w:t>в т.ч. коровы</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2119</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1949</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1843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1692</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1574</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Свиньи</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609</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604</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513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506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558</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Овцы</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2522</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2087</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2144</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2040</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2071</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Козы</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898</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896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947</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898</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856</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Лошади</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392</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332</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302</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250</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198</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Кролики</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643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906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1203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1186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1402</w:t>
            </w:r>
          </w:p>
        </w:tc>
      </w:tr>
      <w:tr w:rsidR="00AC37A1" w:rsidRPr="00391B5D" w:rsidTr="004E223B">
        <w:tc>
          <w:tcPr>
            <w:tcW w:w="4783" w:type="dxa"/>
          </w:tcPr>
          <w:p w:rsidR="00AC37A1" w:rsidRPr="00034B3E" w:rsidRDefault="00AC37A1" w:rsidP="005D512E">
            <w:pPr>
              <w:pStyle w:val="6-1"/>
              <w:spacing w:before="60" w:after="60"/>
              <w:rPr>
                <w:rFonts w:ascii="Times New Roman" w:hAnsi="Times New Roman"/>
                <w:bCs/>
                <w:i/>
                <w:sz w:val="20"/>
              </w:rPr>
            </w:pPr>
            <w:r w:rsidRPr="00034B3E">
              <w:rPr>
                <w:rFonts w:ascii="Times New Roman" w:hAnsi="Times New Roman"/>
                <w:bCs/>
                <w:i/>
                <w:sz w:val="20"/>
              </w:rPr>
              <w:t xml:space="preserve">Производство основных продуктов животноводства, </w:t>
            </w:r>
            <w:r w:rsidRPr="00034B3E">
              <w:rPr>
                <w:rFonts w:ascii="Times New Roman" w:hAnsi="Times New Roman"/>
                <w:sz w:val="20"/>
              </w:rPr>
              <w:t>т</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Скот и птица на убой (в живом весе)</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1056</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884</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843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723</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745</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Молоко</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5819</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5682</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5503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5299</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4829</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Яйца, тыс. шт.</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93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60</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92</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126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lang w:val="en-US"/>
              </w:rPr>
            </w:pPr>
            <w:r w:rsidRPr="00034B3E">
              <w:rPr>
                <w:rFonts w:ascii="Times New Roman" w:hAnsi="Times New Roman"/>
                <w:sz w:val="20"/>
                <w:szCs w:val="20"/>
                <w:lang w:val="en-US"/>
              </w:rPr>
              <w:t>168</w:t>
            </w:r>
          </w:p>
        </w:tc>
      </w:tr>
      <w:tr w:rsidR="00AC37A1" w:rsidRPr="00391B5D" w:rsidTr="004E223B">
        <w:tblPrEx>
          <w:jc w:val="center"/>
        </w:tblPrEx>
        <w:trPr>
          <w:jc w:val="center"/>
        </w:trPr>
        <w:tc>
          <w:tcPr>
            <w:tcW w:w="4783" w:type="dxa"/>
          </w:tcPr>
          <w:p w:rsidR="00AC37A1" w:rsidRPr="00034B3E" w:rsidRDefault="00AC37A1" w:rsidP="005D512E">
            <w:pPr>
              <w:pStyle w:val="6-1"/>
              <w:spacing w:before="60" w:after="60"/>
              <w:rPr>
                <w:rFonts w:ascii="Times New Roman" w:hAnsi="Times New Roman"/>
                <w:i/>
                <w:sz w:val="20"/>
              </w:rPr>
            </w:pPr>
            <w:r w:rsidRPr="00034B3E">
              <w:rPr>
                <w:rFonts w:ascii="Times New Roman" w:hAnsi="Times New Roman"/>
                <w:i/>
                <w:sz w:val="20"/>
              </w:rPr>
              <w:t xml:space="preserve">Продукция сельского хозяйства (в фактически действовавшихценах), </w:t>
            </w:r>
            <w:r w:rsidRPr="00034B3E">
              <w:rPr>
                <w:rFonts w:ascii="Times New Roman" w:hAnsi="Times New Roman"/>
                <w:sz w:val="20"/>
              </w:rPr>
              <w:t>тыс. руб.</w:t>
            </w:r>
          </w:p>
        </w:tc>
        <w:tc>
          <w:tcPr>
            <w:tcW w:w="850" w:type="dxa"/>
          </w:tcPr>
          <w:p w:rsidR="00AC37A1" w:rsidRPr="00034B3E" w:rsidRDefault="00AC37A1" w:rsidP="005D512E">
            <w:pPr>
              <w:pStyle w:val="6-"/>
              <w:spacing w:before="60" w:after="60"/>
              <w:ind w:left="0" w:right="170"/>
              <w:jc w:val="right"/>
              <w:rPr>
                <w:rFonts w:ascii="Times New Roman" w:hAnsi="Times New Roman"/>
                <w:spacing w:val="-6"/>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pacing w:val="-6"/>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pacing w:val="-6"/>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pacing w:val="-6"/>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pacing w:val="-6"/>
                <w:sz w:val="20"/>
                <w:szCs w:val="20"/>
              </w:rPr>
            </w:pPr>
          </w:p>
        </w:tc>
      </w:tr>
      <w:tr w:rsidR="00AC37A1" w:rsidRPr="00391B5D" w:rsidTr="004E223B">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Всего</w:t>
            </w:r>
          </w:p>
        </w:tc>
        <w:tc>
          <w:tcPr>
            <w:tcW w:w="850" w:type="dxa"/>
          </w:tcPr>
          <w:p w:rsidR="00AC37A1" w:rsidRPr="00034B3E" w:rsidRDefault="00AC37A1" w:rsidP="004E223B">
            <w:pPr>
              <w:pStyle w:val="6-"/>
              <w:spacing w:before="60" w:after="60"/>
              <w:ind w:left="0" w:right="0"/>
              <w:jc w:val="right"/>
              <w:rPr>
                <w:rFonts w:ascii="Times New Roman" w:hAnsi="Times New Roman"/>
                <w:sz w:val="20"/>
                <w:szCs w:val="20"/>
              </w:rPr>
            </w:pPr>
            <w:r w:rsidRPr="00034B3E">
              <w:rPr>
                <w:rFonts w:ascii="Times New Roman" w:hAnsi="Times New Roman"/>
                <w:sz w:val="20"/>
                <w:szCs w:val="20"/>
              </w:rPr>
              <w:t>300059</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380641</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490037</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516730</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490735</w:t>
            </w:r>
          </w:p>
        </w:tc>
      </w:tr>
      <w:tr w:rsidR="00AC37A1" w:rsidRPr="00391B5D" w:rsidTr="004E223B">
        <w:tblPrEx>
          <w:jc w:val="center"/>
        </w:tblPrEx>
        <w:trPr>
          <w:jc w:val="center"/>
        </w:trPr>
        <w:tc>
          <w:tcPr>
            <w:tcW w:w="4783" w:type="dxa"/>
          </w:tcPr>
          <w:p w:rsidR="00AC37A1" w:rsidRPr="00034B3E" w:rsidRDefault="00AC37A1" w:rsidP="005D512E">
            <w:pPr>
              <w:pStyle w:val="6-3"/>
              <w:spacing w:before="60" w:after="60"/>
              <w:rPr>
                <w:rFonts w:ascii="Times New Roman" w:hAnsi="Times New Roman"/>
                <w:sz w:val="20"/>
                <w:szCs w:val="20"/>
              </w:rPr>
            </w:pPr>
            <w:r w:rsidRPr="00034B3E">
              <w:rPr>
                <w:rFonts w:ascii="Times New Roman" w:hAnsi="Times New Roman"/>
                <w:sz w:val="20"/>
                <w:szCs w:val="20"/>
              </w:rPr>
              <w:t>Растениеводство</w:t>
            </w:r>
          </w:p>
        </w:tc>
        <w:tc>
          <w:tcPr>
            <w:tcW w:w="850" w:type="dxa"/>
          </w:tcPr>
          <w:p w:rsidR="00AC37A1" w:rsidRPr="00034B3E" w:rsidRDefault="00AC37A1" w:rsidP="004E223B">
            <w:pPr>
              <w:pStyle w:val="6-"/>
              <w:spacing w:before="60" w:after="60"/>
              <w:ind w:left="0" w:right="30"/>
              <w:jc w:val="right"/>
              <w:rPr>
                <w:rFonts w:ascii="Times New Roman" w:hAnsi="Times New Roman"/>
                <w:sz w:val="20"/>
                <w:szCs w:val="20"/>
                <w:lang w:val="en-US"/>
              </w:rPr>
            </w:pPr>
            <w:r w:rsidRPr="00034B3E">
              <w:rPr>
                <w:rFonts w:ascii="Times New Roman" w:hAnsi="Times New Roman"/>
                <w:sz w:val="20"/>
                <w:szCs w:val="20"/>
                <w:lang w:val="en-US"/>
              </w:rPr>
              <w:t>106713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173790</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277729</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315781</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271981</w:t>
            </w:r>
          </w:p>
        </w:tc>
      </w:tr>
      <w:tr w:rsidR="00AC37A1" w:rsidRPr="00391B5D" w:rsidTr="004E223B">
        <w:tblPrEx>
          <w:jc w:val="center"/>
        </w:tblPrEx>
        <w:trPr>
          <w:jc w:val="center"/>
        </w:trPr>
        <w:tc>
          <w:tcPr>
            <w:tcW w:w="4783" w:type="dxa"/>
          </w:tcPr>
          <w:p w:rsidR="00AC37A1" w:rsidRPr="00034B3E" w:rsidRDefault="00AC37A1" w:rsidP="005D512E">
            <w:pPr>
              <w:pStyle w:val="6-3"/>
              <w:spacing w:before="60" w:after="60"/>
              <w:rPr>
                <w:rFonts w:ascii="Times New Roman" w:hAnsi="Times New Roman"/>
                <w:sz w:val="20"/>
                <w:szCs w:val="20"/>
              </w:rPr>
            </w:pPr>
            <w:r w:rsidRPr="00034B3E">
              <w:rPr>
                <w:rFonts w:ascii="Times New Roman" w:hAnsi="Times New Roman"/>
                <w:sz w:val="20"/>
                <w:szCs w:val="20"/>
              </w:rPr>
              <w:t>Животноводство</w:t>
            </w:r>
          </w:p>
        </w:tc>
        <w:tc>
          <w:tcPr>
            <w:tcW w:w="850" w:type="dxa"/>
          </w:tcPr>
          <w:p w:rsidR="00AC37A1" w:rsidRPr="00034B3E" w:rsidRDefault="00AC37A1" w:rsidP="004E223B">
            <w:pPr>
              <w:pStyle w:val="6-"/>
              <w:tabs>
                <w:tab w:val="left" w:pos="179"/>
              </w:tabs>
              <w:spacing w:before="60" w:after="60"/>
              <w:ind w:left="0" w:right="0"/>
              <w:jc w:val="right"/>
              <w:rPr>
                <w:rFonts w:ascii="Times New Roman" w:hAnsi="Times New Roman"/>
                <w:sz w:val="20"/>
                <w:szCs w:val="20"/>
                <w:lang w:val="en-US"/>
              </w:rPr>
            </w:pPr>
            <w:r w:rsidRPr="00034B3E">
              <w:rPr>
                <w:rFonts w:ascii="Times New Roman" w:hAnsi="Times New Roman"/>
                <w:sz w:val="20"/>
                <w:szCs w:val="20"/>
                <w:lang w:val="en-US"/>
              </w:rPr>
              <w:t>193346</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206851</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212308</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200949</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218754</w:t>
            </w:r>
          </w:p>
        </w:tc>
      </w:tr>
      <w:tr w:rsidR="00AC37A1" w:rsidRPr="00391B5D" w:rsidTr="004E223B">
        <w:tblPrEx>
          <w:jc w:val="center"/>
        </w:tblPrEx>
        <w:trPr>
          <w:jc w:val="center"/>
        </w:trPr>
        <w:tc>
          <w:tcPr>
            <w:tcW w:w="4783" w:type="dxa"/>
          </w:tcPr>
          <w:p w:rsidR="00AC37A1" w:rsidRPr="00034B3E" w:rsidRDefault="00AC37A1" w:rsidP="005D512E">
            <w:pPr>
              <w:pStyle w:val="6-1"/>
              <w:spacing w:before="60" w:after="60"/>
              <w:ind w:right="0"/>
              <w:rPr>
                <w:rFonts w:ascii="Times New Roman" w:hAnsi="Times New Roman"/>
                <w:i/>
                <w:sz w:val="20"/>
              </w:rPr>
            </w:pPr>
            <w:r w:rsidRPr="00034B3E">
              <w:rPr>
                <w:rFonts w:ascii="Times New Roman" w:hAnsi="Times New Roman"/>
                <w:i/>
                <w:sz w:val="20"/>
              </w:rPr>
              <w:t>Индекс производства продукции сельского хозяйства (в сопоставимых ценах),</w:t>
            </w:r>
            <w:r w:rsidRPr="00034B3E">
              <w:rPr>
                <w:rFonts w:ascii="Times New Roman" w:hAnsi="Times New Roman"/>
                <w:sz w:val="20"/>
              </w:rPr>
              <w:t>в % к предыдущему году, всего</w:t>
            </w:r>
          </w:p>
        </w:tc>
        <w:tc>
          <w:tcPr>
            <w:tcW w:w="850" w:type="dxa"/>
          </w:tcPr>
          <w:p w:rsidR="00AC37A1" w:rsidRPr="00034B3E" w:rsidRDefault="00AC37A1" w:rsidP="00900335">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lang w:val="en-US"/>
              </w:rPr>
              <w:t>100,3</w:t>
            </w:r>
          </w:p>
        </w:tc>
        <w:tc>
          <w:tcPr>
            <w:tcW w:w="984" w:type="dxa"/>
          </w:tcPr>
          <w:p w:rsidR="00AC37A1" w:rsidRPr="00034B3E" w:rsidRDefault="00AC37A1" w:rsidP="00900335">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106,9</w:t>
            </w:r>
          </w:p>
        </w:tc>
        <w:tc>
          <w:tcPr>
            <w:tcW w:w="985" w:type="dxa"/>
          </w:tcPr>
          <w:p w:rsidR="00AC37A1" w:rsidRPr="00034B3E" w:rsidRDefault="00AC37A1" w:rsidP="00900335">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103,3</w:t>
            </w:r>
          </w:p>
        </w:tc>
        <w:tc>
          <w:tcPr>
            <w:tcW w:w="984" w:type="dxa"/>
          </w:tcPr>
          <w:p w:rsidR="00AC37A1" w:rsidRPr="00034B3E" w:rsidRDefault="00AC37A1" w:rsidP="00900335">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99,9</w:t>
            </w:r>
          </w:p>
        </w:tc>
        <w:tc>
          <w:tcPr>
            <w:tcW w:w="985" w:type="dxa"/>
          </w:tcPr>
          <w:p w:rsidR="00AC37A1" w:rsidRPr="00034B3E" w:rsidRDefault="00AC37A1" w:rsidP="00900335">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98,0</w:t>
            </w:r>
          </w:p>
        </w:tc>
      </w:tr>
      <w:tr w:rsidR="00AC37A1" w:rsidRPr="00391B5D" w:rsidTr="004E223B">
        <w:tblPrEx>
          <w:jc w:val="center"/>
        </w:tblPrEx>
        <w:trPr>
          <w:jc w:val="center"/>
        </w:trPr>
        <w:tc>
          <w:tcPr>
            <w:tcW w:w="4783" w:type="dxa"/>
          </w:tcPr>
          <w:p w:rsidR="00AC37A1" w:rsidRPr="00034B3E" w:rsidRDefault="00AC37A1" w:rsidP="005D512E">
            <w:pPr>
              <w:pStyle w:val="6-3"/>
              <w:spacing w:before="60" w:after="60"/>
              <w:rPr>
                <w:rFonts w:ascii="Times New Roman" w:hAnsi="Times New Roman"/>
                <w:sz w:val="20"/>
                <w:szCs w:val="20"/>
              </w:rPr>
            </w:pPr>
            <w:r w:rsidRPr="00034B3E">
              <w:rPr>
                <w:rFonts w:ascii="Times New Roman" w:hAnsi="Times New Roman"/>
                <w:sz w:val="20"/>
                <w:szCs w:val="20"/>
              </w:rPr>
              <w:t>Растениеводство</w:t>
            </w:r>
          </w:p>
        </w:tc>
        <w:tc>
          <w:tcPr>
            <w:tcW w:w="850"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108,9</w:t>
            </w:r>
          </w:p>
        </w:tc>
        <w:tc>
          <w:tcPr>
            <w:tcW w:w="984"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139,4</w:t>
            </w:r>
          </w:p>
        </w:tc>
        <w:tc>
          <w:tcPr>
            <w:tcW w:w="985"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112,9</w:t>
            </w:r>
          </w:p>
        </w:tc>
        <w:tc>
          <w:tcPr>
            <w:tcW w:w="984"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106,0</w:t>
            </w:r>
          </w:p>
        </w:tc>
        <w:tc>
          <w:tcPr>
            <w:tcW w:w="985"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100,3</w:t>
            </w:r>
          </w:p>
        </w:tc>
      </w:tr>
      <w:tr w:rsidR="00AC37A1" w:rsidRPr="00391B5D" w:rsidTr="004E223B">
        <w:tblPrEx>
          <w:jc w:val="center"/>
        </w:tblPrEx>
        <w:trPr>
          <w:jc w:val="center"/>
        </w:trPr>
        <w:tc>
          <w:tcPr>
            <w:tcW w:w="4783" w:type="dxa"/>
          </w:tcPr>
          <w:p w:rsidR="00AC37A1" w:rsidRPr="00034B3E" w:rsidRDefault="00AC37A1" w:rsidP="005D512E">
            <w:pPr>
              <w:pStyle w:val="6-3"/>
              <w:spacing w:before="60" w:after="60"/>
              <w:rPr>
                <w:rFonts w:ascii="Times New Roman" w:hAnsi="Times New Roman"/>
                <w:sz w:val="20"/>
                <w:szCs w:val="20"/>
              </w:rPr>
            </w:pPr>
            <w:r w:rsidRPr="00034B3E">
              <w:rPr>
                <w:rFonts w:ascii="Times New Roman" w:hAnsi="Times New Roman"/>
                <w:sz w:val="20"/>
                <w:szCs w:val="20"/>
              </w:rPr>
              <w:t>Животноводство</w:t>
            </w:r>
          </w:p>
        </w:tc>
        <w:tc>
          <w:tcPr>
            <w:tcW w:w="850"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96,0</w:t>
            </w:r>
          </w:p>
        </w:tc>
        <w:tc>
          <w:tcPr>
            <w:tcW w:w="984"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88,9</w:t>
            </w:r>
          </w:p>
        </w:tc>
        <w:tc>
          <w:tcPr>
            <w:tcW w:w="985"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94,6</w:t>
            </w:r>
          </w:p>
        </w:tc>
        <w:tc>
          <w:tcPr>
            <w:tcW w:w="984"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91,9</w:t>
            </w:r>
          </w:p>
        </w:tc>
        <w:tc>
          <w:tcPr>
            <w:tcW w:w="985"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94,2</w:t>
            </w:r>
          </w:p>
        </w:tc>
      </w:tr>
      <w:tr w:rsidR="00AC37A1" w:rsidRPr="00391B5D" w:rsidTr="004E223B">
        <w:tblPrEx>
          <w:jc w:val="center"/>
        </w:tblPrEx>
        <w:trPr>
          <w:jc w:val="center"/>
        </w:trPr>
        <w:tc>
          <w:tcPr>
            <w:tcW w:w="4783" w:type="dxa"/>
          </w:tcPr>
          <w:p w:rsidR="00AC37A1" w:rsidRPr="00034B3E" w:rsidRDefault="00AC37A1" w:rsidP="005D512E">
            <w:pPr>
              <w:pStyle w:val="6-1"/>
              <w:spacing w:before="60" w:after="60"/>
              <w:ind w:left="0" w:firstLine="0"/>
              <w:rPr>
                <w:rFonts w:ascii="Times New Roman" w:hAnsi="Times New Roman"/>
                <w:b/>
                <w:bCs/>
                <w:i/>
                <w:iCs/>
                <w:sz w:val="20"/>
              </w:rPr>
            </w:pPr>
            <w:r w:rsidRPr="00034B3E">
              <w:rPr>
                <w:rFonts w:ascii="Times New Roman" w:hAnsi="Times New Roman"/>
                <w:b/>
                <w:bCs/>
                <w:i/>
                <w:sz w:val="20"/>
              </w:rPr>
              <w:t>Сельскохозяйственные организации</w:t>
            </w:r>
          </w:p>
        </w:tc>
        <w:tc>
          <w:tcPr>
            <w:tcW w:w="850"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p>
        </w:tc>
        <w:tc>
          <w:tcPr>
            <w:tcW w:w="984"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p>
        </w:tc>
        <w:tc>
          <w:tcPr>
            <w:tcW w:w="985"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p>
        </w:tc>
        <w:tc>
          <w:tcPr>
            <w:tcW w:w="984"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p>
        </w:tc>
        <w:tc>
          <w:tcPr>
            <w:tcW w:w="985"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p>
        </w:tc>
      </w:tr>
      <w:tr w:rsidR="00AC37A1" w:rsidRPr="00391B5D" w:rsidTr="004E223B">
        <w:tblPrEx>
          <w:jc w:val="center"/>
        </w:tblPrEx>
        <w:trPr>
          <w:jc w:val="center"/>
        </w:trPr>
        <w:tc>
          <w:tcPr>
            <w:tcW w:w="4783" w:type="dxa"/>
          </w:tcPr>
          <w:p w:rsidR="00AC37A1" w:rsidRPr="00034B3E" w:rsidRDefault="00AC37A1" w:rsidP="005D512E">
            <w:pPr>
              <w:pStyle w:val="6-1"/>
              <w:spacing w:before="60" w:after="60"/>
              <w:ind w:right="0"/>
              <w:rPr>
                <w:rFonts w:ascii="Times New Roman" w:hAnsi="Times New Roman"/>
                <w:spacing w:val="-2"/>
                <w:sz w:val="20"/>
              </w:rPr>
            </w:pPr>
            <w:r w:rsidRPr="00034B3E">
              <w:rPr>
                <w:rFonts w:ascii="Times New Roman" w:hAnsi="Times New Roman"/>
                <w:i/>
                <w:sz w:val="20"/>
              </w:rPr>
              <w:t>Число организаций</w:t>
            </w:r>
            <w:r w:rsidRPr="00034B3E">
              <w:rPr>
                <w:rFonts w:ascii="Times New Roman" w:hAnsi="Times New Roman"/>
                <w:sz w:val="20"/>
              </w:rPr>
              <w:t xml:space="preserve"> (на конец года), ед.</w:t>
            </w:r>
          </w:p>
        </w:tc>
        <w:tc>
          <w:tcPr>
            <w:tcW w:w="850"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6</w:t>
            </w:r>
          </w:p>
        </w:tc>
        <w:tc>
          <w:tcPr>
            <w:tcW w:w="984"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3</w:t>
            </w:r>
          </w:p>
        </w:tc>
        <w:tc>
          <w:tcPr>
            <w:tcW w:w="985"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3</w:t>
            </w:r>
          </w:p>
        </w:tc>
        <w:tc>
          <w:tcPr>
            <w:tcW w:w="984"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rPr>
            </w:pPr>
            <w:r w:rsidRPr="00034B3E">
              <w:rPr>
                <w:rFonts w:ascii="Times New Roman" w:hAnsi="Times New Roman"/>
                <w:sz w:val="20"/>
                <w:szCs w:val="20"/>
              </w:rPr>
              <w:t>2</w:t>
            </w:r>
          </w:p>
        </w:tc>
        <w:tc>
          <w:tcPr>
            <w:tcW w:w="985" w:type="dxa"/>
          </w:tcPr>
          <w:p w:rsidR="00AC37A1" w:rsidRPr="00034B3E" w:rsidRDefault="00AC37A1" w:rsidP="005D512E">
            <w:pPr>
              <w:widowControl w:val="0"/>
              <w:autoSpaceDE w:val="0"/>
              <w:autoSpaceDN w:val="0"/>
              <w:adjustRightInd w:val="0"/>
              <w:spacing w:before="60" w:after="60"/>
              <w:ind w:right="113"/>
              <w:jc w:val="right"/>
              <w:rPr>
                <w:rFonts w:ascii="Times New Roman" w:hAnsi="Times New Roman"/>
                <w:sz w:val="20"/>
                <w:szCs w:val="20"/>
                <w:lang w:val="en-US"/>
              </w:rPr>
            </w:pPr>
            <w:r w:rsidRPr="00034B3E">
              <w:rPr>
                <w:rFonts w:ascii="Times New Roman" w:hAnsi="Times New Roman"/>
                <w:sz w:val="20"/>
                <w:szCs w:val="20"/>
                <w:lang w:val="en-US"/>
              </w:rPr>
              <w:t>2</w:t>
            </w:r>
          </w:p>
        </w:tc>
      </w:tr>
      <w:tr w:rsidR="00AC37A1" w:rsidRPr="00391B5D" w:rsidTr="004E223B">
        <w:tblPrEx>
          <w:jc w:val="center"/>
        </w:tblPrEx>
        <w:trPr>
          <w:jc w:val="center"/>
        </w:trPr>
        <w:tc>
          <w:tcPr>
            <w:tcW w:w="4783" w:type="dxa"/>
          </w:tcPr>
          <w:p w:rsidR="00AC37A1" w:rsidRPr="00034B3E" w:rsidRDefault="00AC37A1" w:rsidP="005D512E">
            <w:pPr>
              <w:pStyle w:val="6-1"/>
              <w:spacing w:before="60" w:after="60"/>
              <w:rPr>
                <w:rFonts w:ascii="Times New Roman" w:hAnsi="Times New Roman"/>
                <w:i/>
                <w:sz w:val="20"/>
              </w:rPr>
            </w:pPr>
            <w:r w:rsidRPr="00034B3E">
              <w:rPr>
                <w:rFonts w:ascii="Times New Roman" w:hAnsi="Times New Roman"/>
                <w:bCs/>
                <w:i/>
                <w:sz w:val="20"/>
              </w:rPr>
              <w:t>Наличие техники</w:t>
            </w:r>
            <w:r w:rsidRPr="00034B3E">
              <w:rPr>
                <w:rFonts w:ascii="Times New Roman" w:hAnsi="Times New Roman"/>
                <w:i/>
                <w:sz w:val="20"/>
              </w:rPr>
              <w:t xml:space="preserve"> (на конец года), </w:t>
            </w:r>
            <w:r w:rsidRPr="00034B3E">
              <w:rPr>
                <w:rFonts w:ascii="Times New Roman" w:hAnsi="Times New Roman"/>
                <w:sz w:val="20"/>
              </w:rPr>
              <w:t>ед.:</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p>
        </w:tc>
      </w:tr>
      <w:tr w:rsidR="00AC37A1" w:rsidRPr="00391B5D" w:rsidTr="00560682">
        <w:tblPrEx>
          <w:jc w:val="center"/>
        </w:tblPrEx>
        <w:trPr>
          <w:jc w:val="center"/>
        </w:trPr>
        <w:tc>
          <w:tcPr>
            <w:tcW w:w="4783" w:type="dxa"/>
          </w:tcPr>
          <w:p w:rsidR="00AC37A1" w:rsidRPr="00034B3E" w:rsidRDefault="00AC37A1" w:rsidP="005D512E">
            <w:pPr>
              <w:pStyle w:val="6-2"/>
              <w:spacing w:before="60" w:after="60"/>
              <w:ind w:left="284" w:firstLine="0"/>
              <w:rPr>
                <w:rFonts w:ascii="Times New Roman" w:hAnsi="Times New Roman"/>
                <w:sz w:val="20"/>
                <w:szCs w:val="20"/>
              </w:rPr>
            </w:pPr>
            <w:r w:rsidRPr="00034B3E">
              <w:rPr>
                <w:rFonts w:ascii="Times New Roman" w:hAnsi="Times New Roman"/>
                <w:sz w:val="20"/>
                <w:szCs w:val="20"/>
              </w:rPr>
              <w:t>Тракторы / тракторы со смонтированными землеройными и другими установками</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46/9</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45/7</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44/7</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41/8</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37/7</w:t>
            </w:r>
          </w:p>
        </w:tc>
      </w:tr>
      <w:tr w:rsidR="00AC37A1" w:rsidRPr="00391B5D" w:rsidTr="00560682">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Плуги тракторные</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11</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10</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10</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10</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8</w:t>
            </w:r>
          </w:p>
        </w:tc>
      </w:tr>
      <w:tr w:rsidR="00AC37A1" w:rsidRPr="00391B5D" w:rsidTr="00560682">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Машины для посева</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6</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6</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w:t>
            </w:r>
          </w:p>
        </w:tc>
      </w:tr>
      <w:tr w:rsidR="00AC37A1" w:rsidRPr="00391B5D" w:rsidTr="00560682">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Культиваторы</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3</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w:t>
            </w:r>
          </w:p>
        </w:tc>
      </w:tr>
      <w:tr w:rsidR="00AC37A1" w:rsidRPr="00391B5D" w:rsidTr="00560682">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Косилки</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15</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16</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14</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9</w:t>
            </w:r>
          </w:p>
        </w:tc>
      </w:tr>
      <w:tr w:rsidR="00AC37A1" w:rsidRPr="00391B5D" w:rsidTr="00560682">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Пресс-подборщики</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9</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9</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9</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8</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8</w:t>
            </w:r>
          </w:p>
        </w:tc>
      </w:tr>
      <w:tr w:rsidR="00AC37A1" w:rsidRPr="00391B5D" w:rsidTr="00560682">
        <w:tblPrEx>
          <w:jc w:val="center"/>
        </w:tblPrEx>
        <w:trPr>
          <w:jc w:val="center"/>
        </w:trPr>
        <w:tc>
          <w:tcPr>
            <w:tcW w:w="4783" w:type="dxa"/>
          </w:tcPr>
          <w:p w:rsidR="00AC37A1" w:rsidRPr="00034B3E" w:rsidRDefault="00AC37A1" w:rsidP="005D512E">
            <w:pPr>
              <w:pStyle w:val="6-3"/>
              <w:spacing w:before="60" w:after="60"/>
              <w:rPr>
                <w:rFonts w:ascii="Times New Roman" w:hAnsi="Times New Roman"/>
                <w:sz w:val="20"/>
                <w:szCs w:val="20"/>
              </w:rPr>
            </w:pPr>
            <w:r w:rsidRPr="00034B3E">
              <w:rPr>
                <w:rFonts w:ascii="Times New Roman" w:hAnsi="Times New Roman"/>
                <w:sz w:val="20"/>
                <w:szCs w:val="20"/>
              </w:rPr>
              <w:t>Комбайны кормоуборочные</w:t>
            </w:r>
          </w:p>
        </w:tc>
        <w:tc>
          <w:tcPr>
            <w:tcW w:w="850"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2</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5</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5</w:t>
            </w:r>
          </w:p>
        </w:tc>
        <w:tc>
          <w:tcPr>
            <w:tcW w:w="984"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6</w:t>
            </w:r>
          </w:p>
        </w:tc>
        <w:tc>
          <w:tcPr>
            <w:tcW w:w="985" w:type="dxa"/>
          </w:tcPr>
          <w:p w:rsidR="00AC37A1" w:rsidRPr="00034B3E" w:rsidRDefault="00AC37A1" w:rsidP="005D512E">
            <w:pPr>
              <w:pStyle w:val="6-"/>
              <w:spacing w:before="60" w:after="60"/>
              <w:ind w:left="0" w:right="113"/>
              <w:jc w:val="right"/>
              <w:rPr>
                <w:rFonts w:ascii="Times New Roman" w:hAnsi="Times New Roman"/>
                <w:sz w:val="20"/>
                <w:szCs w:val="20"/>
              </w:rPr>
            </w:pPr>
            <w:r w:rsidRPr="00034B3E">
              <w:rPr>
                <w:rFonts w:ascii="Times New Roman" w:hAnsi="Times New Roman"/>
                <w:sz w:val="20"/>
                <w:szCs w:val="20"/>
              </w:rPr>
              <w:t>4</w:t>
            </w:r>
          </w:p>
        </w:tc>
      </w:tr>
      <w:tr w:rsidR="00AC37A1" w:rsidRPr="00391B5D" w:rsidTr="00560682">
        <w:tblPrEx>
          <w:jc w:val="center"/>
        </w:tblPrEx>
        <w:trPr>
          <w:jc w:val="center"/>
        </w:trPr>
        <w:tc>
          <w:tcPr>
            <w:tcW w:w="4783" w:type="dxa"/>
          </w:tcPr>
          <w:p w:rsidR="00AC37A1" w:rsidRPr="00034B3E" w:rsidRDefault="00AC37A1" w:rsidP="005D512E">
            <w:pPr>
              <w:pStyle w:val="6-1"/>
              <w:spacing w:before="60" w:after="60"/>
              <w:rPr>
                <w:rFonts w:ascii="Times New Roman" w:hAnsi="Times New Roman"/>
                <w:i/>
                <w:sz w:val="20"/>
              </w:rPr>
            </w:pPr>
            <w:r w:rsidRPr="00034B3E">
              <w:rPr>
                <w:rFonts w:ascii="Times New Roman" w:hAnsi="Times New Roman"/>
                <w:bCs/>
                <w:i/>
                <w:sz w:val="20"/>
              </w:rPr>
              <w:t>Реализация сельскохозяйственной продукции</w:t>
            </w:r>
            <w:r w:rsidRPr="00034B3E">
              <w:rPr>
                <w:rFonts w:ascii="Times New Roman" w:hAnsi="Times New Roman"/>
                <w:i/>
                <w:sz w:val="20"/>
              </w:rPr>
              <w:t xml:space="preserve">, </w:t>
            </w:r>
            <w:r w:rsidRPr="00034B3E">
              <w:rPr>
                <w:rFonts w:ascii="Times New Roman" w:hAnsi="Times New Roman"/>
                <w:sz w:val="20"/>
              </w:rPr>
              <w:t>т</w:t>
            </w:r>
          </w:p>
        </w:tc>
        <w:tc>
          <w:tcPr>
            <w:tcW w:w="850" w:type="dxa"/>
          </w:tcPr>
          <w:p w:rsidR="00AC37A1" w:rsidRPr="00034B3E" w:rsidRDefault="00AC37A1" w:rsidP="005D512E">
            <w:pPr>
              <w:pStyle w:val="6-"/>
              <w:spacing w:before="60" w:after="60"/>
              <w:jc w:val="right"/>
              <w:rPr>
                <w:rFonts w:ascii="Times New Roman" w:hAnsi="Times New Roman"/>
                <w:sz w:val="20"/>
                <w:szCs w:val="20"/>
              </w:rPr>
            </w:pPr>
          </w:p>
        </w:tc>
        <w:tc>
          <w:tcPr>
            <w:tcW w:w="984" w:type="dxa"/>
          </w:tcPr>
          <w:p w:rsidR="00AC37A1" w:rsidRPr="00034B3E" w:rsidRDefault="00AC37A1" w:rsidP="005D512E">
            <w:pPr>
              <w:pStyle w:val="6-"/>
              <w:spacing w:before="60" w:after="60"/>
              <w:jc w:val="right"/>
              <w:rPr>
                <w:rFonts w:ascii="Times New Roman" w:hAnsi="Times New Roman"/>
                <w:sz w:val="20"/>
                <w:szCs w:val="20"/>
              </w:rPr>
            </w:pPr>
          </w:p>
        </w:tc>
        <w:tc>
          <w:tcPr>
            <w:tcW w:w="985" w:type="dxa"/>
          </w:tcPr>
          <w:p w:rsidR="00AC37A1" w:rsidRPr="00034B3E" w:rsidRDefault="00AC37A1" w:rsidP="005D512E">
            <w:pPr>
              <w:pStyle w:val="6-"/>
              <w:spacing w:before="60" w:after="60"/>
              <w:jc w:val="right"/>
              <w:rPr>
                <w:rFonts w:ascii="Times New Roman" w:hAnsi="Times New Roman"/>
                <w:sz w:val="20"/>
                <w:szCs w:val="20"/>
              </w:rPr>
            </w:pPr>
          </w:p>
        </w:tc>
        <w:tc>
          <w:tcPr>
            <w:tcW w:w="984" w:type="dxa"/>
          </w:tcPr>
          <w:p w:rsidR="00AC37A1" w:rsidRPr="00034B3E" w:rsidRDefault="00AC37A1" w:rsidP="005D512E">
            <w:pPr>
              <w:pStyle w:val="6-"/>
              <w:spacing w:before="60" w:after="60"/>
              <w:jc w:val="right"/>
              <w:rPr>
                <w:rFonts w:ascii="Times New Roman" w:hAnsi="Times New Roman"/>
                <w:sz w:val="20"/>
                <w:szCs w:val="20"/>
              </w:rPr>
            </w:pPr>
          </w:p>
        </w:tc>
        <w:tc>
          <w:tcPr>
            <w:tcW w:w="985" w:type="dxa"/>
          </w:tcPr>
          <w:p w:rsidR="00AC37A1" w:rsidRPr="00034B3E" w:rsidRDefault="00AC37A1" w:rsidP="005D512E">
            <w:pPr>
              <w:pStyle w:val="6-"/>
              <w:spacing w:before="60" w:after="60"/>
              <w:jc w:val="right"/>
              <w:rPr>
                <w:rFonts w:ascii="Times New Roman" w:hAnsi="Times New Roman"/>
                <w:sz w:val="20"/>
                <w:szCs w:val="20"/>
              </w:rPr>
            </w:pPr>
          </w:p>
        </w:tc>
      </w:tr>
      <w:tr w:rsidR="00AC37A1" w:rsidRPr="00391B5D" w:rsidTr="00560682">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Картофель</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98</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39</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50</w:t>
            </w:r>
          </w:p>
        </w:tc>
      </w:tr>
      <w:tr w:rsidR="00AC37A1" w:rsidRPr="00391B5D" w:rsidTr="00560682">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Скот и птица в живом весе</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89</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52</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57</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54</w:t>
            </w:r>
          </w:p>
        </w:tc>
      </w:tr>
      <w:tr w:rsidR="00AC37A1" w:rsidRPr="00391B5D" w:rsidTr="00560682">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Молоко</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869</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931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976</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1016</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1218,5</w:t>
            </w:r>
          </w:p>
        </w:tc>
      </w:tr>
      <w:tr w:rsidR="00AC37A1" w:rsidRPr="00391B5D" w:rsidTr="004E223B">
        <w:tblPrEx>
          <w:jc w:val="center"/>
        </w:tblPrEx>
        <w:trPr>
          <w:trHeight w:val="85"/>
          <w:jc w:val="center"/>
        </w:trPr>
        <w:tc>
          <w:tcPr>
            <w:tcW w:w="4783" w:type="dxa"/>
          </w:tcPr>
          <w:p w:rsidR="00AC37A1" w:rsidRPr="00034B3E" w:rsidRDefault="00AC37A1" w:rsidP="001E4857">
            <w:pPr>
              <w:pStyle w:val="6-1"/>
              <w:spacing w:before="60" w:after="60"/>
              <w:ind w:left="0" w:firstLine="0"/>
              <w:rPr>
                <w:rFonts w:ascii="Times New Roman" w:hAnsi="Times New Roman"/>
                <w:b/>
                <w:bCs/>
                <w:i/>
                <w:sz w:val="20"/>
              </w:rPr>
            </w:pPr>
            <w:r w:rsidRPr="00034B3E">
              <w:rPr>
                <w:rFonts w:ascii="Times New Roman" w:hAnsi="Times New Roman"/>
                <w:b/>
                <w:bCs/>
                <w:i/>
                <w:sz w:val="20"/>
              </w:rPr>
              <w:t xml:space="preserve">Крестьянские (фермерские) хозяйства </w:t>
            </w:r>
            <w:r w:rsidRPr="00034B3E">
              <w:rPr>
                <w:rFonts w:ascii="Times New Roman" w:hAnsi="Times New Roman"/>
                <w:b/>
                <w:bCs/>
                <w:i/>
                <w:sz w:val="20"/>
                <w:vertAlign w:val="superscript"/>
              </w:rPr>
              <w:t>*</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r>
      <w:tr w:rsidR="00AC37A1" w:rsidRPr="00391B5D" w:rsidTr="004E223B">
        <w:tblPrEx>
          <w:jc w:val="center"/>
        </w:tblPrEx>
        <w:trPr>
          <w:jc w:val="center"/>
        </w:trPr>
        <w:tc>
          <w:tcPr>
            <w:tcW w:w="4783" w:type="dxa"/>
          </w:tcPr>
          <w:p w:rsidR="00AC37A1" w:rsidRPr="00034B3E" w:rsidRDefault="00AC37A1" w:rsidP="005D512E">
            <w:pPr>
              <w:pStyle w:val="6-1"/>
              <w:spacing w:before="60" w:after="60"/>
              <w:rPr>
                <w:rFonts w:ascii="Times New Roman" w:hAnsi="Times New Roman"/>
                <w:i/>
                <w:sz w:val="20"/>
              </w:rPr>
            </w:pPr>
            <w:r w:rsidRPr="00034B3E">
              <w:rPr>
                <w:rFonts w:ascii="Times New Roman" w:hAnsi="Times New Roman"/>
                <w:bCs/>
                <w:i/>
                <w:sz w:val="20"/>
              </w:rPr>
              <w:t>Число хозяйств</w:t>
            </w:r>
            <w:r w:rsidRPr="00034B3E">
              <w:rPr>
                <w:rFonts w:ascii="Times New Roman" w:hAnsi="Times New Roman"/>
                <w:i/>
                <w:sz w:val="20"/>
              </w:rPr>
              <w:t xml:space="preserve"> (на конец года), </w:t>
            </w:r>
            <w:r w:rsidRPr="00034B3E">
              <w:rPr>
                <w:rFonts w:ascii="Times New Roman" w:hAnsi="Times New Roman"/>
                <w:sz w:val="20"/>
              </w:rPr>
              <w:t>ед.</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11</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25</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47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lang w:val="en-US"/>
              </w:rPr>
            </w:pPr>
            <w:r w:rsidRPr="00034B3E">
              <w:rPr>
                <w:rFonts w:ascii="Times New Roman" w:hAnsi="Times New Roman"/>
                <w:sz w:val="20"/>
                <w:szCs w:val="20"/>
                <w:lang w:val="en-US"/>
              </w:rPr>
              <w:t>67</w:t>
            </w:r>
          </w:p>
        </w:tc>
      </w:tr>
      <w:tr w:rsidR="00AC37A1" w:rsidRPr="00391B5D" w:rsidTr="004E223B">
        <w:tblPrEx>
          <w:jc w:val="center"/>
        </w:tblPrEx>
        <w:trPr>
          <w:jc w:val="center"/>
        </w:trPr>
        <w:tc>
          <w:tcPr>
            <w:tcW w:w="4783" w:type="dxa"/>
          </w:tcPr>
          <w:p w:rsidR="00AC37A1" w:rsidRPr="00034B3E" w:rsidRDefault="00AC37A1" w:rsidP="001E4857">
            <w:pPr>
              <w:pStyle w:val="6-1"/>
              <w:spacing w:before="60" w:after="60"/>
              <w:ind w:left="142" w:hanging="29"/>
              <w:rPr>
                <w:rFonts w:ascii="Times New Roman" w:hAnsi="Times New Roman"/>
                <w:i/>
                <w:sz w:val="20"/>
              </w:rPr>
            </w:pPr>
            <w:r w:rsidRPr="00034B3E">
              <w:rPr>
                <w:rFonts w:ascii="Times New Roman" w:hAnsi="Times New Roman"/>
                <w:i/>
                <w:sz w:val="20"/>
              </w:rPr>
              <w:t xml:space="preserve">Валовой сбор основных сельскохозяйственных культур, </w:t>
            </w:r>
            <w:r w:rsidRPr="00034B3E">
              <w:rPr>
                <w:rFonts w:ascii="Times New Roman" w:hAnsi="Times New Roman"/>
                <w:sz w:val="20"/>
              </w:rPr>
              <w:t>т</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r>
      <w:tr w:rsidR="00AC37A1" w:rsidRPr="00391B5D" w:rsidTr="004E223B">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lastRenderedPageBreak/>
              <w:t>Картофель</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103</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106</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113</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136</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к</w:t>
            </w:r>
          </w:p>
        </w:tc>
      </w:tr>
      <w:tr w:rsidR="00AC37A1" w:rsidRPr="00391B5D" w:rsidTr="004E223B">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Овощи (открытого и защищенного грунта)</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14</w:t>
            </w:r>
          </w:p>
        </w:tc>
      </w:tr>
      <w:tr w:rsidR="00AC37A1" w:rsidRPr="00391B5D" w:rsidTr="004E223B">
        <w:tblPrEx>
          <w:jc w:val="center"/>
        </w:tblPrEx>
        <w:trPr>
          <w:jc w:val="center"/>
        </w:trPr>
        <w:tc>
          <w:tcPr>
            <w:tcW w:w="4783" w:type="dxa"/>
          </w:tcPr>
          <w:p w:rsidR="00AC37A1" w:rsidRPr="00034B3E" w:rsidRDefault="00AC37A1" w:rsidP="005D512E">
            <w:pPr>
              <w:pStyle w:val="6-1"/>
              <w:spacing w:before="60" w:after="60"/>
              <w:rPr>
                <w:rFonts w:ascii="Times New Roman" w:hAnsi="Times New Roman"/>
                <w:bCs/>
                <w:i/>
                <w:sz w:val="20"/>
              </w:rPr>
            </w:pPr>
            <w:r w:rsidRPr="00034B3E">
              <w:rPr>
                <w:rFonts w:ascii="Times New Roman" w:hAnsi="Times New Roman"/>
                <w:bCs/>
                <w:i/>
                <w:sz w:val="20"/>
              </w:rPr>
              <w:t xml:space="preserve">Численность скота </w:t>
            </w:r>
            <w:r w:rsidRPr="00034B3E">
              <w:rPr>
                <w:rFonts w:ascii="Times New Roman" w:hAnsi="Times New Roman"/>
                <w:i/>
                <w:sz w:val="20"/>
              </w:rPr>
              <w:t>(на конец года),</w:t>
            </w:r>
            <w:r w:rsidRPr="00034B3E">
              <w:rPr>
                <w:rFonts w:ascii="Times New Roman" w:hAnsi="Times New Roman"/>
                <w:sz w:val="20"/>
              </w:rPr>
              <w:t>гол</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r>
      <w:tr w:rsidR="00AC37A1" w:rsidRPr="00391B5D" w:rsidTr="004E223B">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Крупный рогатый скот</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66</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101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178</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207</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234</w:t>
            </w:r>
          </w:p>
        </w:tc>
      </w:tr>
      <w:tr w:rsidR="00AC37A1" w:rsidRPr="00391B5D" w:rsidTr="004E223B">
        <w:tblPrEx>
          <w:jc w:val="center"/>
        </w:tblPrEx>
        <w:trPr>
          <w:jc w:val="center"/>
        </w:trPr>
        <w:tc>
          <w:tcPr>
            <w:tcW w:w="4783" w:type="dxa"/>
          </w:tcPr>
          <w:p w:rsidR="00AC37A1" w:rsidRPr="00034B3E" w:rsidRDefault="00AC37A1" w:rsidP="005D512E">
            <w:pPr>
              <w:pStyle w:val="6-3"/>
              <w:spacing w:before="60" w:after="60"/>
              <w:rPr>
                <w:rFonts w:ascii="Times New Roman" w:hAnsi="Times New Roman"/>
                <w:sz w:val="20"/>
                <w:szCs w:val="20"/>
              </w:rPr>
            </w:pPr>
            <w:r w:rsidRPr="00034B3E">
              <w:rPr>
                <w:rFonts w:ascii="Times New Roman" w:hAnsi="Times New Roman"/>
                <w:sz w:val="20"/>
                <w:szCs w:val="20"/>
              </w:rPr>
              <w:t>в т.ч. коровы</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45</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64</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89</w:t>
            </w:r>
          </w:p>
        </w:tc>
      </w:tr>
      <w:tr w:rsidR="00AC37A1" w:rsidRPr="00391B5D" w:rsidTr="004E223B">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Свиньи</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124</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234</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177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221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340</w:t>
            </w:r>
          </w:p>
        </w:tc>
      </w:tr>
      <w:tr w:rsidR="00AC37A1" w:rsidRPr="00391B5D" w:rsidTr="004E223B">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Овцы</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13</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30</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51</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62</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71</w:t>
            </w:r>
          </w:p>
        </w:tc>
      </w:tr>
      <w:tr w:rsidR="00AC37A1" w:rsidRPr="00391B5D" w:rsidTr="004E223B">
        <w:tblPrEx>
          <w:jc w:val="center"/>
        </w:tblPrEx>
        <w:trPr>
          <w:jc w:val="center"/>
        </w:trPr>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Лошади</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10</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18</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15</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11</w:t>
            </w:r>
          </w:p>
        </w:tc>
      </w:tr>
      <w:tr w:rsidR="00AC37A1" w:rsidRPr="00391B5D" w:rsidTr="004E223B">
        <w:tc>
          <w:tcPr>
            <w:tcW w:w="4783" w:type="dxa"/>
          </w:tcPr>
          <w:p w:rsidR="00AC37A1" w:rsidRPr="00034B3E" w:rsidRDefault="00AC37A1" w:rsidP="001E4857">
            <w:pPr>
              <w:pStyle w:val="6-1"/>
              <w:spacing w:before="60" w:after="60"/>
              <w:ind w:left="142" w:hanging="29"/>
              <w:rPr>
                <w:rFonts w:ascii="Times New Roman" w:hAnsi="Times New Roman"/>
                <w:bCs/>
                <w:i/>
                <w:iCs/>
                <w:sz w:val="20"/>
              </w:rPr>
            </w:pPr>
            <w:r w:rsidRPr="00034B3E">
              <w:rPr>
                <w:rFonts w:ascii="Times New Roman" w:hAnsi="Times New Roman"/>
                <w:bCs/>
                <w:i/>
                <w:sz w:val="20"/>
              </w:rPr>
              <w:t xml:space="preserve">Производство основных продуктов животноводства, </w:t>
            </w:r>
            <w:r w:rsidRPr="00034B3E">
              <w:rPr>
                <w:rFonts w:ascii="Times New Roman" w:hAnsi="Times New Roman"/>
                <w:bCs/>
                <w:sz w:val="20"/>
              </w:rPr>
              <w:t>т</w:t>
            </w:r>
          </w:p>
        </w:tc>
        <w:tc>
          <w:tcPr>
            <w:tcW w:w="850" w:type="dxa"/>
          </w:tcPr>
          <w:p w:rsidR="00AC37A1" w:rsidRPr="00034B3E" w:rsidRDefault="00AC37A1" w:rsidP="005D512E">
            <w:pPr>
              <w:pStyle w:val="6-"/>
              <w:spacing w:before="60" w:after="60"/>
              <w:jc w:val="right"/>
              <w:rPr>
                <w:rFonts w:ascii="Times New Roman" w:hAnsi="Times New Roman"/>
                <w:b/>
                <w:bCs/>
                <w:sz w:val="20"/>
                <w:szCs w:val="20"/>
              </w:rPr>
            </w:pPr>
          </w:p>
        </w:tc>
        <w:tc>
          <w:tcPr>
            <w:tcW w:w="984" w:type="dxa"/>
          </w:tcPr>
          <w:p w:rsidR="00AC37A1" w:rsidRPr="00034B3E" w:rsidRDefault="00AC37A1" w:rsidP="005D512E">
            <w:pPr>
              <w:pStyle w:val="6-"/>
              <w:spacing w:before="60" w:after="60"/>
              <w:jc w:val="right"/>
              <w:rPr>
                <w:rFonts w:ascii="Times New Roman" w:hAnsi="Times New Roman"/>
                <w:b/>
                <w:bCs/>
                <w:sz w:val="20"/>
                <w:szCs w:val="20"/>
              </w:rPr>
            </w:pPr>
          </w:p>
        </w:tc>
        <w:tc>
          <w:tcPr>
            <w:tcW w:w="985" w:type="dxa"/>
          </w:tcPr>
          <w:p w:rsidR="00AC37A1" w:rsidRPr="00034B3E" w:rsidRDefault="00AC37A1" w:rsidP="005D512E">
            <w:pPr>
              <w:pStyle w:val="6-"/>
              <w:spacing w:before="60" w:after="60"/>
              <w:jc w:val="right"/>
              <w:rPr>
                <w:rFonts w:ascii="Times New Roman" w:hAnsi="Times New Roman"/>
                <w:b/>
                <w:bCs/>
                <w:sz w:val="20"/>
                <w:szCs w:val="20"/>
              </w:rPr>
            </w:pPr>
          </w:p>
        </w:tc>
        <w:tc>
          <w:tcPr>
            <w:tcW w:w="984" w:type="dxa"/>
          </w:tcPr>
          <w:p w:rsidR="00AC37A1" w:rsidRPr="00034B3E" w:rsidRDefault="00AC37A1" w:rsidP="005D512E">
            <w:pPr>
              <w:pStyle w:val="6-"/>
              <w:spacing w:before="60" w:after="60"/>
              <w:jc w:val="right"/>
              <w:rPr>
                <w:rFonts w:ascii="Times New Roman" w:hAnsi="Times New Roman"/>
                <w:b/>
                <w:bCs/>
                <w:sz w:val="20"/>
                <w:szCs w:val="20"/>
              </w:rPr>
            </w:pPr>
          </w:p>
        </w:tc>
        <w:tc>
          <w:tcPr>
            <w:tcW w:w="985" w:type="dxa"/>
          </w:tcPr>
          <w:p w:rsidR="00AC37A1" w:rsidRPr="00034B3E" w:rsidRDefault="00AC37A1" w:rsidP="005D512E">
            <w:pPr>
              <w:pStyle w:val="6-"/>
              <w:spacing w:before="60" w:after="60"/>
              <w:jc w:val="right"/>
              <w:rPr>
                <w:rFonts w:ascii="Times New Roman" w:hAnsi="Times New Roman"/>
                <w:b/>
                <w:bCs/>
                <w:sz w:val="20"/>
                <w:szCs w:val="20"/>
              </w:rPr>
            </w:pPr>
          </w:p>
        </w:tc>
      </w:tr>
      <w:tr w:rsidR="00AC37A1" w:rsidRPr="00391B5D" w:rsidTr="00560682">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Скот и птица на убой (в живом весе)</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15</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22</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33</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48</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r>
      <w:tr w:rsidR="00AC37A1" w:rsidRPr="00391B5D" w:rsidTr="00560682">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Молоко</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72</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95</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165</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219</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Яйца, тыс. шт.</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w:t>
            </w:r>
          </w:p>
        </w:tc>
      </w:tr>
      <w:tr w:rsidR="00AC37A1" w:rsidRPr="00391B5D" w:rsidTr="004E223B">
        <w:tc>
          <w:tcPr>
            <w:tcW w:w="4783" w:type="dxa"/>
          </w:tcPr>
          <w:p w:rsidR="00AC37A1" w:rsidRPr="00034B3E" w:rsidRDefault="00AC37A1" w:rsidP="001E4857">
            <w:pPr>
              <w:pStyle w:val="6-1"/>
              <w:spacing w:before="60" w:after="60"/>
              <w:ind w:left="0" w:firstLine="0"/>
              <w:rPr>
                <w:rFonts w:ascii="Times New Roman" w:hAnsi="Times New Roman"/>
                <w:b/>
                <w:bCs/>
                <w:i/>
                <w:sz w:val="20"/>
              </w:rPr>
            </w:pPr>
            <w:r w:rsidRPr="00034B3E">
              <w:rPr>
                <w:rFonts w:ascii="Times New Roman" w:hAnsi="Times New Roman"/>
                <w:b/>
                <w:bCs/>
                <w:i/>
                <w:sz w:val="20"/>
              </w:rPr>
              <w:t>Хозяйства населения</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r>
      <w:tr w:rsidR="00AC37A1" w:rsidRPr="00391B5D" w:rsidTr="004E223B">
        <w:tc>
          <w:tcPr>
            <w:tcW w:w="4783" w:type="dxa"/>
          </w:tcPr>
          <w:p w:rsidR="00AC37A1" w:rsidRPr="00034B3E" w:rsidRDefault="00AC37A1" w:rsidP="005D512E">
            <w:pPr>
              <w:pStyle w:val="6-1"/>
              <w:spacing w:before="60" w:after="60"/>
              <w:rPr>
                <w:rFonts w:ascii="Times New Roman" w:hAnsi="Times New Roman"/>
                <w:bCs/>
                <w:i/>
                <w:sz w:val="20"/>
              </w:rPr>
            </w:pPr>
            <w:r w:rsidRPr="00034B3E">
              <w:rPr>
                <w:rFonts w:ascii="Times New Roman" w:hAnsi="Times New Roman"/>
                <w:i/>
                <w:sz w:val="20"/>
              </w:rPr>
              <w:t>Число хозяйств</w:t>
            </w:r>
            <w:r w:rsidRPr="00034B3E">
              <w:rPr>
                <w:rFonts w:ascii="Times New Roman" w:hAnsi="Times New Roman"/>
                <w:sz w:val="20"/>
              </w:rPr>
              <w:t xml:space="preserve"> (на конец года), ед.</w:t>
            </w:r>
          </w:p>
        </w:tc>
        <w:tc>
          <w:tcPr>
            <w:tcW w:w="850" w:type="dxa"/>
          </w:tcPr>
          <w:p w:rsidR="00AC37A1" w:rsidRPr="00034B3E" w:rsidRDefault="00AC37A1" w:rsidP="004E223B">
            <w:pPr>
              <w:pStyle w:val="6-"/>
              <w:spacing w:before="60" w:after="60"/>
              <w:ind w:left="0" w:right="30"/>
              <w:jc w:val="right"/>
              <w:rPr>
                <w:rFonts w:ascii="Times New Roman" w:hAnsi="Times New Roman"/>
                <w:sz w:val="20"/>
                <w:szCs w:val="20"/>
              </w:rPr>
            </w:pPr>
            <w:r w:rsidRPr="00034B3E">
              <w:rPr>
                <w:rFonts w:ascii="Times New Roman" w:hAnsi="Times New Roman"/>
                <w:sz w:val="20"/>
                <w:szCs w:val="20"/>
              </w:rPr>
              <w:t>11524</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11545</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10625</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10537</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10708</w:t>
            </w:r>
          </w:p>
        </w:tc>
      </w:tr>
      <w:tr w:rsidR="00AC37A1" w:rsidRPr="00391B5D" w:rsidTr="004E223B">
        <w:tc>
          <w:tcPr>
            <w:tcW w:w="4783" w:type="dxa"/>
          </w:tcPr>
          <w:p w:rsidR="00AC37A1" w:rsidRPr="00034B3E" w:rsidRDefault="00AC37A1" w:rsidP="005D512E">
            <w:pPr>
              <w:pStyle w:val="6-1"/>
              <w:spacing w:before="60" w:after="60"/>
              <w:rPr>
                <w:rFonts w:ascii="Times New Roman" w:hAnsi="Times New Roman"/>
                <w:i/>
                <w:spacing w:val="-2"/>
                <w:sz w:val="20"/>
              </w:rPr>
            </w:pPr>
            <w:r w:rsidRPr="00034B3E">
              <w:rPr>
                <w:rFonts w:ascii="Times New Roman" w:hAnsi="Times New Roman"/>
                <w:i/>
                <w:spacing w:val="-2"/>
                <w:sz w:val="20"/>
              </w:rPr>
              <w:t xml:space="preserve">Валовой сбор основных сельскохозяйственных культур, </w:t>
            </w:r>
            <w:r w:rsidRPr="00034B3E">
              <w:rPr>
                <w:rFonts w:ascii="Times New Roman" w:hAnsi="Times New Roman"/>
                <w:spacing w:val="-2"/>
                <w:sz w:val="20"/>
              </w:rPr>
              <w:t>т</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Картофель</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5262</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11053</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14192</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13382</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12741</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Овощи (открытого и защищенного грунта)</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627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617</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747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737</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975</w:t>
            </w:r>
          </w:p>
        </w:tc>
      </w:tr>
      <w:tr w:rsidR="00AC37A1" w:rsidRPr="00391B5D" w:rsidTr="004E223B">
        <w:tc>
          <w:tcPr>
            <w:tcW w:w="4783" w:type="dxa"/>
          </w:tcPr>
          <w:p w:rsidR="00AC37A1" w:rsidRPr="00034B3E" w:rsidRDefault="00AC37A1" w:rsidP="005D512E">
            <w:pPr>
              <w:pStyle w:val="6-1"/>
              <w:spacing w:before="60" w:after="60"/>
              <w:rPr>
                <w:rFonts w:ascii="Times New Roman" w:hAnsi="Times New Roman"/>
                <w:bCs/>
                <w:i/>
                <w:sz w:val="20"/>
              </w:rPr>
            </w:pPr>
            <w:r w:rsidRPr="00034B3E">
              <w:rPr>
                <w:rFonts w:ascii="Times New Roman" w:hAnsi="Times New Roman"/>
                <w:bCs/>
                <w:i/>
                <w:sz w:val="20"/>
              </w:rPr>
              <w:t xml:space="preserve">Численность скота </w:t>
            </w:r>
            <w:r w:rsidRPr="00034B3E">
              <w:rPr>
                <w:rFonts w:ascii="Times New Roman" w:hAnsi="Times New Roman"/>
                <w:i/>
                <w:sz w:val="20"/>
              </w:rPr>
              <w:t>(на конец года),</w:t>
            </w:r>
            <w:r w:rsidRPr="00034B3E">
              <w:rPr>
                <w:rFonts w:ascii="Times New Roman" w:hAnsi="Times New Roman"/>
                <w:sz w:val="20"/>
              </w:rPr>
              <w:t>гол</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Крупный рогатый скот</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2513</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2276</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2083</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1768</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1897</w:t>
            </w:r>
          </w:p>
        </w:tc>
      </w:tr>
      <w:tr w:rsidR="00AC37A1" w:rsidRPr="00391B5D" w:rsidTr="004E223B">
        <w:tc>
          <w:tcPr>
            <w:tcW w:w="4783" w:type="dxa"/>
          </w:tcPr>
          <w:p w:rsidR="00AC37A1" w:rsidRPr="00034B3E" w:rsidRDefault="00AC37A1" w:rsidP="005D512E">
            <w:pPr>
              <w:pStyle w:val="6-3"/>
              <w:spacing w:before="60" w:after="60"/>
              <w:rPr>
                <w:rFonts w:ascii="Times New Roman" w:hAnsi="Times New Roman"/>
                <w:sz w:val="20"/>
                <w:szCs w:val="20"/>
              </w:rPr>
            </w:pPr>
            <w:r w:rsidRPr="00034B3E">
              <w:rPr>
                <w:rFonts w:ascii="Times New Roman" w:hAnsi="Times New Roman"/>
                <w:sz w:val="20"/>
                <w:szCs w:val="20"/>
              </w:rPr>
              <w:t>в т.ч. коровы</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1547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1386</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1259</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1103</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978</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Свиньи</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485</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370</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336</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285</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218</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Овцы</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2509</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2057</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2093</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1978</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2000</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Козы</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897</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896</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938</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882</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843</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Лошади</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351</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322</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260</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220</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176</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Кролики</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643</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891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1200</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1126</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1402</w:t>
            </w:r>
          </w:p>
        </w:tc>
      </w:tr>
      <w:tr w:rsidR="00AC37A1" w:rsidRPr="00391B5D" w:rsidTr="004E223B">
        <w:tc>
          <w:tcPr>
            <w:tcW w:w="4783" w:type="dxa"/>
          </w:tcPr>
          <w:p w:rsidR="00AC37A1" w:rsidRPr="00034B3E" w:rsidRDefault="00AC37A1" w:rsidP="001E4857">
            <w:pPr>
              <w:pStyle w:val="6-1"/>
              <w:spacing w:before="60" w:after="60"/>
              <w:ind w:left="142" w:hanging="29"/>
              <w:rPr>
                <w:rFonts w:ascii="Times New Roman" w:hAnsi="Times New Roman"/>
                <w:bCs/>
                <w:i/>
                <w:sz w:val="20"/>
              </w:rPr>
            </w:pPr>
            <w:r w:rsidRPr="00034B3E">
              <w:rPr>
                <w:rFonts w:ascii="Times New Roman" w:hAnsi="Times New Roman"/>
                <w:bCs/>
                <w:i/>
                <w:sz w:val="20"/>
              </w:rPr>
              <w:t xml:space="preserve">Производство основных продуктов животноводства, </w:t>
            </w:r>
            <w:r w:rsidRPr="00034B3E">
              <w:rPr>
                <w:rFonts w:ascii="Times New Roman" w:hAnsi="Times New Roman"/>
                <w:bCs/>
                <w:sz w:val="20"/>
              </w:rPr>
              <w:t>т</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Скот и птица на убой (в живом весе)</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952</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781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758</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618</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643</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Молоко</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4836</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4595</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4304</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3981</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3329</w:t>
            </w:r>
          </w:p>
        </w:tc>
      </w:tr>
      <w:tr w:rsidR="00AC37A1" w:rsidRPr="00391B5D" w:rsidTr="004E223B">
        <w:tc>
          <w:tcPr>
            <w:tcW w:w="4783" w:type="dxa"/>
          </w:tcPr>
          <w:p w:rsidR="00AC37A1" w:rsidRPr="00034B3E" w:rsidRDefault="00AC37A1" w:rsidP="005D512E">
            <w:pPr>
              <w:pStyle w:val="6-2"/>
              <w:spacing w:before="60" w:after="60"/>
              <w:rPr>
                <w:rFonts w:ascii="Times New Roman" w:hAnsi="Times New Roman"/>
                <w:sz w:val="20"/>
                <w:szCs w:val="20"/>
              </w:rPr>
            </w:pPr>
            <w:r w:rsidRPr="00034B3E">
              <w:rPr>
                <w:rFonts w:ascii="Times New Roman" w:hAnsi="Times New Roman"/>
                <w:sz w:val="20"/>
                <w:szCs w:val="20"/>
              </w:rPr>
              <w:t>Яйца, тыс. шт.</w:t>
            </w:r>
          </w:p>
        </w:tc>
        <w:tc>
          <w:tcPr>
            <w:tcW w:w="850"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93</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59</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90</w:t>
            </w:r>
          </w:p>
        </w:tc>
        <w:tc>
          <w:tcPr>
            <w:tcW w:w="984"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123</w:t>
            </w:r>
          </w:p>
        </w:tc>
        <w:tc>
          <w:tcPr>
            <w:tcW w:w="985" w:type="dxa"/>
          </w:tcPr>
          <w:p w:rsidR="00AC37A1" w:rsidRPr="00034B3E" w:rsidRDefault="00AC37A1" w:rsidP="005D512E">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161</w:t>
            </w:r>
          </w:p>
        </w:tc>
      </w:tr>
    </w:tbl>
    <w:p w:rsidR="00AC37A1" w:rsidRPr="00391B5D" w:rsidRDefault="00AC37A1" w:rsidP="001E4857">
      <w:pPr>
        <w:pStyle w:val="a4"/>
        <w:tabs>
          <w:tab w:val="left" w:pos="426"/>
        </w:tabs>
        <w:spacing w:before="120" w:after="200"/>
        <w:ind w:left="0"/>
        <w:contextualSpacing w:val="0"/>
        <w:rPr>
          <w:rFonts w:ascii="Times New Roman" w:hAnsi="Times New Roman"/>
          <w:sz w:val="28"/>
          <w:szCs w:val="28"/>
        </w:rPr>
      </w:pPr>
      <w:r w:rsidRPr="00391B5D">
        <w:rPr>
          <w:rFonts w:ascii="Times New Roman" w:hAnsi="Times New Roman"/>
          <w:sz w:val="24"/>
          <w:szCs w:val="28"/>
        </w:rPr>
        <w:t>* Включая индивидуальных предпринимателей</w:t>
      </w:r>
      <w:r w:rsidRPr="00391B5D">
        <w:rPr>
          <w:rFonts w:ascii="Times New Roman" w:hAnsi="Times New Roman"/>
          <w:sz w:val="24"/>
          <w:szCs w:val="28"/>
        </w:rPr>
        <w:br/>
        <w:t>Источник:</w:t>
      </w:r>
      <w:r w:rsidR="001D0B87">
        <w:rPr>
          <w:rFonts w:ascii="Times New Roman" w:hAnsi="Times New Roman"/>
          <w:sz w:val="24"/>
          <w:szCs w:val="28"/>
        </w:rPr>
        <w:t xml:space="preserve"> Т</w:t>
      </w:r>
      <w:r>
        <w:rPr>
          <w:rFonts w:ascii="Times New Roman" w:hAnsi="Times New Roman"/>
          <w:sz w:val="24"/>
          <w:szCs w:val="28"/>
        </w:rPr>
        <w:t>ерриториальный орган Федеральной службы государственной статистики по Республике Коми</w:t>
      </w:r>
    </w:p>
    <w:p w:rsidR="00AC37A1" w:rsidRPr="00F34202" w:rsidRDefault="00AC37A1" w:rsidP="009F452C">
      <w:pPr>
        <w:pStyle w:val="2"/>
        <w:jc w:val="center"/>
        <w:rPr>
          <w:rFonts w:ascii="Times New Roman" w:hAnsi="Times New Roman"/>
          <w:b/>
        </w:rPr>
      </w:pPr>
      <w:r w:rsidRPr="00F34202">
        <w:rPr>
          <w:rFonts w:ascii="Times New Roman" w:hAnsi="Times New Roman"/>
          <w:b/>
        </w:rPr>
        <w:t>Проблемы отрасли</w:t>
      </w:r>
    </w:p>
    <w:p w:rsidR="00AC37A1" w:rsidRPr="00F34202" w:rsidRDefault="00AC37A1" w:rsidP="00DD5CDD">
      <w:pPr>
        <w:tabs>
          <w:tab w:val="left" w:pos="426"/>
        </w:tabs>
        <w:spacing w:after="200"/>
        <w:jc w:val="both"/>
        <w:rPr>
          <w:rFonts w:ascii="Times New Roman" w:hAnsi="Times New Roman"/>
          <w:sz w:val="28"/>
          <w:szCs w:val="28"/>
        </w:rPr>
      </w:pPr>
      <w:r w:rsidRPr="00F34202">
        <w:rPr>
          <w:rFonts w:ascii="Times New Roman" w:hAnsi="Times New Roman"/>
          <w:sz w:val="28"/>
          <w:szCs w:val="28"/>
        </w:rPr>
        <w:t>Ключевыми проблемами развития отрасли являются следующие:</w:t>
      </w:r>
    </w:p>
    <w:p w:rsidR="00AC37A1" w:rsidRPr="00F34202" w:rsidRDefault="00AC37A1" w:rsidP="003E3AD4">
      <w:pPr>
        <w:pStyle w:val="22"/>
        <w:numPr>
          <w:ilvl w:val="0"/>
          <w:numId w:val="66"/>
        </w:numPr>
        <w:tabs>
          <w:tab w:val="num" w:pos="284"/>
        </w:tabs>
        <w:spacing w:line="360" w:lineRule="auto"/>
        <w:ind w:left="0" w:firstLine="0"/>
        <w:jc w:val="both"/>
        <w:rPr>
          <w:rFonts w:ascii="Times New Roman" w:hAnsi="Times New Roman"/>
          <w:sz w:val="28"/>
          <w:szCs w:val="28"/>
        </w:rPr>
      </w:pPr>
      <w:r w:rsidRPr="00F34202">
        <w:rPr>
          <w:rFonts w:ascii="Times New Roman" w:hAnsi="Times New Roman"/>
          <w:sz w:val="28"/>
          <w:szCs w:val="28"/>
        </w:rPr>
        <w:t>Высокая степень износа основных фондов</w:t>
      </w:r>
      <w:r w:rsidR="00034B3E">
        <w:rPr>
          <w:rFonts w:ascii="Times New Roman" w:hAnsi="Times New Roman"/>
          <w:sz w:val="28"/>
          <w:szCs w:val="28"/>
        </w:rPr>
        <w:t xml:space="preserve"> </w:t>
      </w:r>
      <w:r w:rsidRPr="00F34202">
        <w:rPr>
          <w:rFonts w:ascii="Times New Roman" w:hAnsi="Times New Roman"/>
          <w:sz w:val="28"/>
          <w:szCs w:val="28"/>
        </w:rPr>
        <w:t xml:space="preserve">в сельскохозяйственных организациях (техника, животноводческие помещения) и хозяйствующих </w:t>
      </w:r>
      <w:r w:rsidRPr="00F34202">
        <w:rPr>
          <w:rFonts w:ascii="Times New Roman" w:hAnsi="Times New Roman"/>
          <w:sz w:val="28"/>
          <w:szCs w:val="28"/>
        </w:rPr>
        <w:lastRenderedPageBreak/>
        <w:t>субъектах пищевой отрасли;</w:t>
      </w:r>
    </w:p>
    <w:p w:rsidR="00AC37A1" w:rsidRPr="00F34202" w:rsidRDefault="00AC37A1" w:rsidP="003E3AD4">
      <w:pPr>
        <w:pStyle w:val="a4"/>
        <w:numPr>
          <w:ilvl w:val="0"/>
          <w:numId w:val="66"/>
        </w:numPr>
        <w:tabs>
          <w:tab w:val="num" w:pos="284"/>
        </w:tabs>
        <w:spacing w:line="360" w:lineRule="auto"/>
        <w:ind w:left="0" w:firstLine="0"/>
        <w:contextualSpacing w:val="0"/>
        <w:jc w:val="both"/>
        <w:rPr>
          <w:rFonts w:ascii="Times New Roman" w:hAnsi="Times New Roman"/>
          <w:sz w:val="28"/>
          <w:szCs w:val="28"/>
        </w:rPr>
      </w:pPr>
      <w:r w:rsidRPr="00F34202">
        <w:rPr>
          <w:rFonts w:ascii="Times New Roman" w:hAnsi="Times New Roman"/>
          <w:sz w:val="28"/>
          <w:szCs w:val="28"/>
        </w:rPr>
        <w:t>Дефицит квалифицированных кадров, низкая общественная оценка сельскохозяйственного труда;</w:t>
      </w:r>
    </w:p>
    <w:p w:rsidR="00AC37A1" w:rsidRPr="00F34202" w:rsidRDefault="00AC37A1" w:rsidP="003E3AD4">
      <w:pPr>
        <w:pStyle w:val="22"/>
        <w:numPr>
          <w:ilvl w:val="0"/>
          <w:numId w:val="66"/>
        </w:numPr>
        <w:tabs>
          <w:tab w:val="num" w:pos="284"/>
        </w:tabs>
        <w:spacing w:line="360" w:lineRule="auto"/>
        <w:ind w:left="0" w:firstLine="0"/>
        <w:jc w:val="both"/>
        <w:rPr>
          <w:rFonts w:ascii="Times New Roman" w:hAnsi="Times New Roman"/>
          <w:sz w:val="28"/>
          <w:szCs w:val="28"/>
        </w:rPr>
      </w:pPr>
      <w:r w:rsidRPr="00F34202">
        <w:rPr>
          <w:rFonts w:ascii="Times New Roman" w:hAnsi="Times New Roman"/>
          <w:sz w:val="28"/>
          <w:szCs w:val="28"/>
        </w:rPr>
        <w:t>Низкий охват личных подсобных хозяйств района по сбору молока, в том числе и по причине отсутствия стационарных пунктов сбора молока;</w:t>
      </w:r>
    </w:p>
    <w:p w:rsidR="00AC37A1" w:rsidRPr="00F34202" w:rsidRDefault="00AC37A1" w:rsidP="003E3AD4">
      <w:pPr>
        <w:pStyle w:val="22"/>
        <w:numPr>
          <w:ilvl w:val="0"/>
          <w:numId w:val="66"/>
        </w:numPr>
        <w:tabs>
          <w:tab w:val="num" w:pos="284"/>
        </w:tabs>
        <w:spacing w:line="360" w:lineRule="auto"/>
        <w:ind w:left="0" w:firstLine="0"/>
        <w:jc w:val="both"/>
        <w:rPr>
          <w:rFonts w:ascii="Times New Roman" w:hAnsi="Times New Roman"/>
          <w:sz w:val="28"/>
          <w:szCs w:val="28"/>
        </w:rPr>
      </w:pPr>
      <w:r w:rsidRPr="00F34202">
        <w:rPr>
          <w:rFonts w:ascii="Times New Roman" w:hAnsi="Times New Roman"/>
          <w:sz w:val="28"/>
          <w:szCs w:val="28"/>
        </w:rPr>
        <w:t xml:space="preserve">Снижение поголовья скота в личных подсобных хозяйствах; </w:t>
      </w:r>
    </w:p>
    <w:p w:rsidR="00AC37A1" w:rsidRPr="00F34202" w:rsidRDefault="00AC37A1" w:rsidP="003E3AD4">
      <w:pPr>
        <w:pStyle w:val="a4"/>
        <w:numPr>
          <w:ilvl w:val="0"/>
          <w:numId w:val="66"/>
        </w:numPr>
        <w:tabs>
          <w:tab w:val="left" w:pos="0"/>
          <w:tab w:val="num" w:pos="142"/>
          <w:tab w:val="left" w:pos="284"/>
        </w:tabs>
        <w:spacing w:line="360" w:lineRule="auto"/>
        <w:ind w:left="0" w:firstLine="0"/>
        <w:jc w:val="both"/>
        <w:rPr>
          <w:rFonts w:ascii="Times New Roman" w:hAnsi="Times New Roman"/>
          <w:sz w:val="28"/>
          <w:szCs w:val="28"/>
        </w:rPr>
      </w:pPr>
      <w:r w:rsidRPr="00F34202">
        <w:rPr>
          <w:rFonts w:ascii="Times New Roman" w:hAnsi="Times New Roman"/>
          <w:sz w:val="28"/>
          <w:szCs w:val="28"/>
        </w:rPr>
        <w:t>Отсутствие перерабатывающих производств, налаженных каналов сбыта и низкий уровень конкурентоспособности местной продукции.</w:t>
      </w:r>
    </w:p>
    <w:p w:rsidR="00AC37A1" w:rsidRPr="00F34202" w:rsidRDefault="00AC37A1" w:rsidP="003E3AD4">
      <w:pPr>
        <w:numPr>
          <w:ilvl w:val="0"/>
          <w:numId w:val="66"/>
        </w:numPr>
        <w:tabs>
          <w:tab w:val="num" w:pos="284"/>
        </w:tabs>
        <w:spacing w:line="360" w:lineRule="auto"/>
        <w:ind w:left="0" w:firstLine="0"/>
        <w:jc w:val="both"/>
        <w:rPr>
          <w:rFonts w:ascii="Times New Roman" w:hAnsi="Times New Roman"/>
          <w:sz w:val="28"/>
          <w:szCs w:val="28"/>
        </w:rPr>
      </w:pPr>
      <w:r w:rsidRPr="00F34202">
        <w:rPr>
          <w:rFonts w:ascii="Times New Roman" w:hAnsi="Times New Roman"/>
          <w:sz w:val="28"/>
          <w:szCs w:val="28"/>
        </w:rPr>
        <w:t>Недостаточное ресурсное обеспечение на всех уровнях финансирования, в том числе ограниченный доступ к кредитным ресурсам.</w:t>
      </w:r>
    </w:p>
    <w:p w:rsidR="00AC37A1" w:rsidRPr="00391B5D" w:rsidRDefault="00AC37A1" w:rsidP="0091153D">
      <w:pPr>
        <w:tabs>
          <w:tab w:val="left" w:pos="426"/>
        </w:tabs>
        <w:spacing w:line="360" w:lineRule="auto"/>
        <w:jc w:val="both"/>
        <w:rPr>
          <w:rFonts w:ascii="Times New Roman" w:hAnsi="Times New Roman"/>
          <w:sz w:val="28"/>
          <w:szCs w:val="28"/>
        </w:rPr>
      </w:pPr>
      <w:r w:rsidRPr="00F34202">
        <w:rPr>
          <w:rFonts w:ascii="Times New Roman" w:hAnsi="Times New Roman"/>
          <w:sz w:val="28"/>
          <w:szCs w:val="28"/>
        </w:rPr>
        <w:t>7) Несформированность инвестиционного портфеля, привлекательного</w:t>
      </w:r>
      <w:r w:rsidRPr="00714232">
        <w:rPr>
          <w:rFonts w:ascii="Times New Roman" w:hAnsi="Times New Roman"/>
          <w:sz w:val="28"/>
          <w:szCs w:val="28"/>
        </w:rPr>
        <w:t xml:space="preserve"> для широкого круга инвесторов и проблемы в реализации проектов.</w:t>
      </w:r>
    </w:p>
    <w:p w:rsidR="00AC37A1" w:rsidRPr="00391B5D" w:rsidRDefault="00AC37A1" w:rsidP="00FD7D20">
      <w:pPr>
        <w:pStyle w:val="ConsPlusNonformat"/>
        <w:widowControl/>
        <w:spacing w:line="360" w:lineRule="auto"/>
        <w:jc w:val="both"/>
        <w:rPr>
          <w:rFonts w:ascii="Times New Roman" w:hAnsi="Times New Roman" w:cs="Times New Roman"/>
          <w:sz w:val="28"/>
          <w:szCs w:val="28"/>
        </w:rPr>
      </w:pPr>
    </w:p>
    <w:p w:rsidR="00AC37A1" w:rsidRPr="00F34202" w:rsidRDefault="00AC37A1" w:rsidP="00560682">
      <w:pPr>
        <w:pStyle w:val="2"/>
        <w:jc w:val="center"/>
        <w:rPr>
          <w:rFonts w:ascii="Times New Roman" w:hAnsi="Times New Roman"/>
        </w:rPr>
      </w:pPr>
      <w:r w:rsidRPr="00F34202">
        <w:rPr>
          <w:rFonts w:ascii="Times New Roman" w:hAnsi="Times New Roman"/>
        </w:rPr>
        <w:t>Перспективное развитие агропромышленного комплекса</w:t>
      </w:r>
    </w:p>
    <w:p w:rsidR="00AC37A1" w:rsidRPr="00391B5D" w:rsidRDefault="00AC37A1" w:rsidP="004F09B5">
      <w:pPr>
        <w:tabs>
          <w:tab w:val="left" w:pos="426"/>
        </w:tabs>
        <w:spacing w:after="200"/>
        <w:jc w:val="both"/>
        <w:rPr>
          <w:rFonts w:ascii="Times New Roman" w:hAnsi="Times New Roman"/>
          <w:sz w:val="28"/>
          <w:szCs w:val="28"/>
        </w:rPr>
      </w:pPr>
      <w:r w:rsidRPr="00391B5D">
        <w:rPr>
          <w:rFonts w:ascii="Times New Roman" w:hAnsi="Times New Roman"/>
          <w:sz w:val="28"/>
          <w:szCs w:val="28"/>
        </w:rPr>
        <w:t>Согласно утвержденной Схеме территориального развития МР «Усть-Куломский» предполагается реализация следующих инвестпроектов в сфере сельскохозяйственного производства:</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Строительство коровника на 100 голов в д. Пожегдин</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Pr>
          <w:rFonts w:ascii="Times New Roman" w:hAnsi="Times New Roman"/>
          <w:sz w:val="28"/>
          <w:szCs w:val="28"/>
        </w:rPr>
        <w:t>С</w:t>
      </w:r>
      <w:r w:rsidRPr="00714232">
        <w:rPr>
          <w:rFonts w:ascii="Times New Roman" w:hAnsi="Times New Roman"/>
          <w:sz w:val="28"/>
          <w:szCs w:val="28"/>
        </w:rPr>
        <w:t>троительство телятника на 100 голов в с. Помоздино;</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Строительство телятника на 100 голов в д. Кекур</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Реконструкция коровника на 200 голов КРС в с. Помоздино</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Реконструкция животноводческого помещения в д. Парма</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Реконструкция животноводческого помещения в с. Керчемья</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Обновление маточного поголовья в СПК «Пожег» и в КФХ</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Реконструкция маслозавода в с. Пожег</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Реконструкция цеха по переработке молока в с. Усть-Кулом</w:t>
      </w:r>
    </w:p>
    <w:p w:rsidR="00AC37A1" w:rsidRPr="00714232" w:rsidRDefault="00AC37A1" w:rsidP="003E3AD4">
      <w:pPr>
        <w:pStyle w:val="a4"/>
        <w:numPr>
          <w:ilvl w:val="0"/>
          <w:numId w:val="51"/>
        </w:numPr>
        <w:tabs>
          <w:tab w:val="left" w:pos="426"/>
        </w:tabs>
        <w:ind w:left="0" w:firstLine="0"/>
        <w:contextualSpacing w:val="0"/>
        <w:jc w:val="both"/>
        <w:rPr>
          <w:rFonts w:ascii="Times New Roman" w:hAnsi="Times New Roman"/>
          <w:sz w:val="28"/>
          <w:szCs w:val="28"/>
        </w:rPr>
      </w:pPr>
      <w:r w:rsidRPr="00714232">
        <w:rPr>
          <w:rFonts w:ascii="Times New Roman" w:hAnsi="Times New Roman"/>
          <w:sz w:val="28"/>
          <w:szCs w:val="28"/>
        </w:rPr>
        <w:t>Организация линии по производству кондитерских и</w:t>
      </w:r>
      <w:r>
        <w:rPr>
          <w:rFonts w:ascii="Times New Roman" w:hAnsi="Times New Roman"/>
          <w:sz w:val="28"/>
          <w:szCs w:val="28"/>
        </w:rPr>
        <w:t xml:space="preserve">зделий на базе МУП </w:t>
      </w:r>
      <w:r w:rsidRPr="00714232">
        <w:rPr>
          <w:rFonts w:ascii="Times New Roman" w:hAnsi="Times New Roman"/>
          <w:sz w:val="28"/>
          <w:szCs w:val="28"/>
        </w:rPr>
        <w:t>«Усть-Куломский хлебозавод»</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Реконструкция картофелехранилища на 700 тонн в с. Помоздино</w:t>
      </w:r>
    </w:p>
    <w:p w:rsidR="00AC37A1" w:rsidRPr="00714232" w:rsidRDefault="00AC37A1" w:rsidP="003E3AD4">
      <w:pPr>
        <w:pStyle w:val="a4"/>
        <w:numPr>
          <w:ilvl w:val="0"/>
          <w:numId w:val="51"/>
        </w:numPr>
        <w:tabs>
          <w:tab w:val="left" w:pos="426"/>
        </w:tabs>
        <w:ind w:left="714" w:hanging="714"/>
        <w:contextualSpacing w:val="0"/>
        <w:jc w:val="both"/>
        <w:rPr>
          <w:rFonts w:ascii="Times New Roman" w:hAnsi="Times New Roman"/>
          <w:sz w:val="28"/>
          <w:szCs w:val="28"/>
        </w:rPr>
      </w:pPr>
      <w:r w:rsidRPr="00714232">
        <w:rPr>
          <w:rFonts w:ascii="Times New Roman" w:hAnsi="Times New Roman"/>
          <w:sz w:val="28"/>
          <w:szCs w:val="28"/>
        </w:rPr>
        <w:t>Открытие цеха по переработки рыбы в КФХ Гичевой М.А.</w:t>
      </w:r>
    </w:p>
    <w:p w:rsidR="00AC37A1" w:rsidRPr="00874607" w:rsidRDefault="00AC37A1" w:rsidP="003E3AD4">
      <w:pPr>
        <w:pStyle w:val="a4"/>
        <w:numPr>
          <w:ilvl w:val="0"/>
          <w:numId w:val="51"/>
        </w:numPr>
        <w:tabs>
          <w:tab w:val="left" w:pos="426"/>
        </w:tabs>
        <w:ind w:left="0" w:firstLine="0"/>
        <w:contextualSpacing w:val="0"/>
        <w:jc w:val="both"/>
        <w:rPr>
          <w:rFonts w:ascii="Times New Roman" w:hAnsi="Times New Roman"/>
          <w:sz w:val="28"/>
          <w:szCs w:val="28"/>
        </w:rPr>
      </w:pPr>
      <w:r w:rsidRPr="00714232">
        <w:rPr>
          <w:rFonts w:ascii="Times New Roman" w:hAnsi="Times New Roman"/>
          <w:sz w:val="28"/>
          <w:szCs w:val="28"/>
        </w:rPr>
        <w:t>Открытие торгового павильона по продаже сельхозпродукции произведённой в районе на  рынке г. Сыктывкар</w:t>
      </w:r>
    </w:p>
    <w:p w:rsidR="00AC37A1" w:rsidRPr="00391B5D" w:rsidRDefault="00AC37A1" w:rsidP="00DD5CDD">
      <w:pPr>
        <w:tabs>
          <w:tab w:val="left" w:pos="426"/>
        </w:tabs>
        <w:spacing w:after="200"/>
        <w:jc w:val="both"/>
        <w:rPr>
          <w:rFonts w:ascii="Times New Roman" w:hAnsi="Times New Roman"/>
          <w:sz w:val="28"/>
          <w:szCs w:val="28"/>
        </w:rPr>
      </w:pPr>
    </w:p>
    <w:p w:rsidR="00AC37A1" w:rsidRPr="00391B5D" w:rsidRDefault="00AC37A1" w:rsidP="00DD5CDD">
      <w:pPr>
        <w:tabs>
          <w:tab w:val="left" w:pos="426"/>
        </w:tabs>
        <w:spacing w:after="200"/>
        <w:jc w:val="both"/>
        <w:rPr>
          <w:rFonts w:ascii="Times New Roman" w:hAnsi="Times New Roman"/>
          <w:sz w:val="28"/>
          <w:szCs w:val="28"/>
        </w:rPr>
        <w:sectPr w:rsidR="00AC37A1" w:rsidRPr="00391B5D" w:rsidSect="00E67CD1">
          <w:pgSz w:w="11906" w:h="16838"/>
          <w:pgMar w:top="1134" w:right="850" w:bottom="1134" w:left="1701" w:header="708" w:footer="708" w:gutter="0"/>
          <w:cols w:space="708"/>
          <w:docGrid w:linePitch="360"/>
        </w:sectPr>
      </w:pPr>
    </w:p>
    <w:p w:rsidR="00AC37A1" w:rsidRPr="00391B5D" w:rsidRDefault="00AC37A1" w:rsidP="004F09B5">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lastRenderedPageBreak/>
        <w:t>Таблица 24. Показатели прогноза развития сферы сельского хозяйства</w:t>
      </w:r>
    </w:p>
    <w:tbl>
      <w:tblPr>
        <w:tblW w:w="50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859"/>
        <w:gridCol w:w="2272"/>
        <w:gridCol w:w="1023"/>
        <w:gridCol w:w="1023"/>
        <w:gridCol w:w="987"/>
        <w:gridCol w:w="964"/>
        <w:gridCol w:w="964"/>
        <w:gridCol w:w="964"/>
        <w:gridCol w:w="964"/>
        <w:gridCol w:w="969"/>
        <w:gridCol w:w="964"/>
      </w:tblGrid>
      <w:tr w:rsidR="00AC37A1" w:rsidRPr="00391B5D" w:rsidTr="00BE695C">
        <w:trPr>
          <w:trHeight w:val="20"/>
          <w:tblHeader/>
          <w:jc w:val="center"/>
        </w:trPr>
        <w:tc>
          <w:tcPr>
            <w:tcW w:w="3859" w:type="dxa"/>
            <w:vMerge w:val="restart"/>
            <w:noWrap/>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Показатели</w:t>
            </w:r>
          </w:p>
        </w:tc>
        <w:tc>
          <w:tcPr>
            <w:tcW w:w="2272" w:type="dxa"/>
            <w:vMerge w:val="restart"/>
            <w:noWrap/>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Единица измерения</w:t>
            </w:r>
          </w:p>
        </w:tc>
        <w:tc>
          <w:tcPr>
            <w:tcW w:w="1023" w:type="dxa"/>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отчет</w:t>
            </w:r>
          </w:p>
        </w:tc>
        <w:tc>
          <w:tcPr>
            <w:tcW w:w="1023" w:type="dxa"/>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отчет</w:t>
            </w:r>
          </w:p>
        </w:tc>
        <w:tc>
          <w:tcPr>
            <w:tcW w:w="987" w:type="dxa"/>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оценка</w:t>
            </w:r>
          </w:p>
        </w:tc>
        <w:tc>
          <w:tcPr>
            <w:tcW w:w="5789" w:type="dxa"/>
            <w:gridSpan w:val="6"/>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прогноз</w:t>
            </w:r>
          </w:p>
        </w:tc>
      </w:tr>
      <w:tr w:rsidR="00AC37A1" w:rsidRPr="00391B5D" w:rsidTr="00BE695C">
        <w:trPr>
          <w:trHeight w:val="20"/>
          <w:tblHeader/>
          <w:jc w:val="center"/>
        </w:trPr>
        <w:tc>
          <w:tcPr>
            <w:tcW w:w="3859" w:type="dxa"/>
            <w:vMerge/>
            <w:vAlign w:val="center"/>
          </w:tcPr>
          <w:p w:rsidR="00AC37A1" w:rsidRPr="00391B5D" w:rsidRDefault="00AC37A1" w:rsidP="004F09B5">
            <w:pPr>
              <w:spacing w:before="60" w:after="60"/>
              <w:rPr>
                <w:rFonts w:ascii="Times New Roman" w:hAnsi="Times New Roman"/>
                <w:b/>
                <w:bCs/>
                <w:sz w:val="20"/>
                <w:szCs w:val="20"/>
                <w:lang w:eastAsia="ru-RU"/>
              </w:rPr>
            </w:pPr>
          </w:p>
        </w:tc>
        <w:tc>
          <w:tcPr>
            <w:tcW w:w="2272" w:type="dxa"/>
            <w:vMerge/>
            <w:vAlign w:val="center"/>
          </w:tcPr>
          <w:p w:rsidR="00AC37A1" w:rsidRPr="00391B5D" w:rsidRDefault="00AC37A1" w:rsidP="004F09B5">
            <w:pPr>
              <w:spacing w:before="60" w:after="60"/>
              <w:rPr>
                <w:rFonts w:ascii="Times New Roman" w:hAnsi="Times New Roman"/>
                <w:b/>
                <w:bCs/>
                <w:sz w:val="20"/>
                <w:szCs w:val="20"/>
                <w:lang w:eastAsia="ru-RU"/>
              </w:rPr>
            </w:pPr>
          </w:p>
        </w:tc>
        <w:tc>
          <w:tcPr>
            <w:tcW w:w="1023" w:type="dxa"/>
            <w:vMerge w:val="restart"/>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2011</w:t>
            </w:r>
          </w:p>
        </w:tc>
        <w:tc>
          <w:tcPr>
            <w:tcW w:w="1023" w:type="dxa"/>
            <w:vMerge w:val="restart"/>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2012</w:t>
            </w:r>
          </w:p>
        </w:tc>
        <w:tc>
          <w:tcPr>
            <w:tcW w:w="987" w:type="dxa"/>
            <w:vMerge w:val="restart"/>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2013</w:t>
            </w:r>
          </w:p>
        </w:tc>
        <w:tc>
          <w:tcPr>
            <w:tcW w:w="1928" w:type="dxa"/>
            <w:gridSpan w:val="2"/>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2014</w:t>
            </w:r>
          </w:p>
        </w:tc>
        <w:tc>
          <w:tcPr>
            <w:tcW w:w="1928" w:type="dxa"/>
            <w:gridSpan w:val="2"/>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2015</w:t>
            </w:r>
          </w:p>
        </w:tc>
        <w:tc>
          <w:tcPr>
            <w:tcW w:w="1933" w:type="dxa"/>
            <w:gridSpan w:val="2"/>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2016</w:t>
            </w:r>
          </w:p>
        </w:tc>
      </w:tr>
      <w:tr w:rsidR="00AC37A1" w:rsidRPr="00391B5D" w:rsidTr="00BE695C">
        <w:trPr>
          <w:trHeight w:val="20"/>
          <w:tblHeader/>
          <w:jc w:val="center"/>
        </w:trPr>
        <w:tc>
          <w:tcPr>
            <w:tcW w:w="3859" w:type="dxa"/>
            <w:vMerge/>
            <w:vAlign w:val="center"/>
          </w:tcPr>
          <w:p w:rsidR="00AC37A1" w:rsidRPr="00391B5D" w:rsidRDefault="00AC37A1" w:rsidP="004F09B5">
            <w:pPr>
              <w:spacing w:before="60" w:after="60"/>
              <w:rPr>
                <w:rFonts w:ascii="Times New Roman" w:hAnsi="Times New Roman"/>
                <w:b/>
                <w:bCs/>
                <w:sz w:val="20"/>
                <w:szCs w:val="20"/>
                <w:lang w:eastAsia="ru-RU"/>
              </w:rPr>
            </w:pPr>
          </w:p>
        </w:tc>
        <w:tc>
          <w:tcPr>
            <w:tcW w:w="2272" w:type="dxa"/>
            <w:vMerge/>
            <w:vAlign w:val="center"/>
          </w:tcPr>
          <w:p w:rsidR="00AC37A1" w:rsidRPr="00391B5D" w:rsidRDefault="00AC37A1" w:rsidP="004F09B5">
            <w:pPr>
              <w:spacing w:before="60" w:after="60"/>
              <w:rPr>
                <w:rFonts w:ascii="Times New Roman" w:hAnsi="Times New Roman"/>
                <w:b/>
                <w:bCs/>
                <w:sz w:val="20"/>
                <w:szCs w:val="20"/>
                <w:lang w:eastAsia="ru-RU"/>
              </w:rPr>
            </w:pPr>
          </w:p>
        </w:tc>
        <w:tc>
          <w:tcPr>
            <w:tcW w:w="1023" w:type="dxa"/>
            <w:vMerge/>
            <w:vAlign w:val="center"/>
          </w:tcPr>
          <w:p w:rsidR="00AC37A1" w:rsidRPr="00391B5D" w:rsidRDefault="00AC37A1" w:rsidP="004F09B5">
            <w:pPr>
              <w:spacing w:before="60" w:after="60"/>
              <w:rPr>
                <w:rFonts w:ascii="Times New Roman" w:hAnsi="Times New Roman"/>
                <w:b/>
                <w:bCs/>
                <w:sz w:val="20"/>
                <w:szCs w:val="20"/>
                <w:lang w:eastAsia="ru-RU"/>
              </w:rPr>
            </w:pPr>
          </w:p>
        </w:tc>
        <w:tc>
          <w:tcPr>
            <w:tcW w:w="1023" w:type="dxa"/>
            <w:vMerge/>
            <w:vAlign w:val="center"/>
          </w:tcPr>
          <w:p w:rsidR="00AC37A1" w:rsidRPr="00391B5D" w:rsidRDefault="00AC37A1" w:rsidP="004F09B5">
            <w:pPr>
              <w:spacing w:before="60" w:after="60"/>
              <w:rPr>
                <w:rFonts w:ascii="Times New Roman" w:hAnsi="Times New Roman"/>
                <w:b/>
                <w:bCs/>
                <w:sz w:val="20"/>
                <w:szCs w:val="20"/>
                <w:lang w:eastAsia="ru-RU"/>
              </w:rPr>
            </w:pPr>
          </w:p>
        </w:tc>
        <w:tc>
          <w:tcPr>
            <w:tcW w:w="987" w:type="dxa"/>
            <w:vMerge/>
            <w:vAlign w:val="center"/>
          </w:tcPr>
          <w:p w:rsidR="00AC37A1" w:rsidRPr="00391B5D" w:rsidRDefault="00AC37A1" w:rsidP="004F09B5">
            <w:pPr>
              <w:spacing w:before="60" w:after="60"/>
              <w:rPr>
                <w:rFonts w:ascii="Times New Roman" w:hAnsi="Times New Roman"/>
                <w:b/>
                <w:bCs/>
                <w:sz w:val="20"/>
                <w:szCs w:val="20"/>
                <w:lang w:eastAsia="ru-RU"/>
              </w:rPr>
            </w:pPr>
          </w:p>
        </w:tc>
        <w:tc>
          <w:tcPr>
            <w:tcW w:w="964" w:type="dxa"/>
            <w:noWrap/>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64" w:type="dxa"/>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c>
          <w:tcPr>
            <w:tcW w:w="964" w:type="dxa"/>
            <w:noWrap/>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64" w:type="dxa"/>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c>
          <w:tcPr>
            <w:tcW w:w="969" w:type="dxa"/>
            <w:noWrap/>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64" w:type="dxa"/>
            <w:vAlign w:val="center"/>
          </w:tcPr>
          <w:p w:rsidR="00AC37A1" w:rsidRPr="00391B5D" w:rsidRDefault="00AC37A1" w:rsidP="004F09B5">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sz w:val="20"/>
                <w:szCs w:val="20"/>
                <w:lang w:eastAsia="ru-RU"/>
              </w:rPr>
            </w:pPr>
            <w:r w:rsidRPr="00391B5D">
              <w:rPr>
                <w:rFonts w:ascii="Times New Roman" w:hAnsi="Times New Roman"/>
                <w:sz w:val="20"/>
                <w:szCs w:val="20"/>
                <w:lang w:eastAsia="ru-RU"/>
              </w:rPr>
              <w:t>Объем продукции сельского хозяйства в хозяйствах всех категорий</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млн.руб. в ценах соответствующих лет</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476,00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472,00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460,00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468,80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476,90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494,40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505,00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519,60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532,50</w:t>
            </w:r>
          </w:p>
        </w:tc>
      </w:tr>
      <w:tr w:rsidR="00AC37A1" w:rsidRPr="00391B5D" w:rsidTr="00BE695C">
        <w:trPr>
          <w:trHeight w:val="20"/>
          <w:jc w:val="center"/>
        </w:trPr>
        <w:tc>
          <w:tcPr>
            <w:tcW w:w="3859" w:type="dxa"/>
            <w:vAlign w:val="center"/>
          </w:tcPr>
          <w:p w:rsidR="00AC37A1" w:rsidRPr="00391B5D" w:rsidRDefault="00AC37A1" w:rsidP="0011534A">
            <w:pPr>
              <w:spacing w:before="60" w:after="60"/>
              <w:ind w:firstLineChars="100" w:firstLine="200"/>
              <w:rPr>
                <w:rFonts w:ascii="Times New Roman" w:hAnsi="Times New Roman"/>
                <w:sz w:val="20"/>
                <w:szCs w:val="20"/>
                <w:lang w:eastAsia="ru-RU"/>
              </w:rPr>
            </w:pPr>
            <w:r w:rsidRPr="00391B5D">
              <w:rPr>
                <w:rFonts w:ascii="Times New Roman" w:hAnsi="Times New Roman"/>
                <w:sz w:val="20"/>
                <w:szCs w:val="20"/>
                <w:lang w:eastAsia="ru-RU"/>
              </w:rPr>
              <w:t> </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к предыдущему году в сопоставимых ценах</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95,90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92,90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95,00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97,00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98,60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99,80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100,20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100,90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101,20</w:t>
            </w:r>
          </w:p>
        </w:tc>
      </w:tr>
      <w:tr w:rsidR="00AC37A1" w:rsidRPr="00391B5D" w:rsidTr="00BE695C">
        <w:trPr>
          <w:trHeight w:val="20"/>
          <w:jc w:val="center"/>
        </w:trPr>
        <w:tc>
          <w:tcPr>
            <w:tcW w:w="3859" w:type="dxa"/>
            <w:vAlign w:val="center"/>
          </w:tcPr>
          <w:p w:rsidR="00AC37A1" w:rsidRPr="00391B5D" w:rsidRDefault="00AC37A1" w:rsidP="0011534A">
            <w:pPr>
              <w:spacing w:before="60" w:after="60"/>
              <w:ind w:firstLineChars="100" w:firstLine="200"/>
              <w:rPr>
                <w:rFonts w:ascii="Times New Roman" w:hAnsi="Times New Roman"/>
                <w:sz w:val="20"/>
                <w:szCs w:val="20"/>
                <w:lang w:eastAsia="ru-RU"/>
              </w:rPr>
            </w:pPr>
            <w:r w:rsidRPr="00391B5D">
              <w:rPr>
                <w:rFonts w:ascii="Times New Roman" w:hAnsi="Times New Roman"/>
                <w:sz w:val="20"/>
                <w:szCs w:val="20"/>
                <w:lang w:eastAsia="ru-RU"/>
              </w:rPr>
              <w:t> </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индекс-дефлятор % к предыдущему году</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107,90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108,60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102,70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105,10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105,10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105,70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105,70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104,20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104,20</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t>Продукция сельского хозяйства по категориям хозяйств:</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sz w:val="20"/>
                <w:szCs w:val="20"/>
                <w:lang w:eastAsia="ru-RU"/>
              </w:rPr>
            </w:pPr>
            <w:r w:rsidRPr="00391B5D">
              <w:rPr>
                <w:rFonts w:ascii="Times New Roman" w:hAnsi="Times New Roman"/>
                <w:sz w:val="20"/>
                <w:szCs w:val="20"/>
                <w:lang w:eastAsia="ru-RU"/>
              </w:rPr>
              <w:t>Продукция в сельскохозяйственных организациях</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 руб. в ценах соответствующих лет</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52,40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55,00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55,00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57,30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57,90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60,70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62,30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63,90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66,90</w:t>
            </w:r>
          </w:p>
        </w:tc>
      </w:tr>
      <w:tr w:rsidR="00AC37A1" w:rsidRPr="00391B5D" w:rsidTr="00BE695C">
        <w:trPr>
          <w:trHeight w:val="20"/>
          <w:jc w:val="center"/>
        </w:trPr>
        <w:tc>
          <w:tcPr>
            <w:tcW w:w="3859" w:type="dxa"/>
            <w:vAlign w:val="center"/>
          </w:tcPr>
          <w:p w:rsidR="00AC37A1" w:rsidRPr="00391B5D" w:rsidRDefault="00AC37A1" w:rsidP="0011534A">
            <w:pPr>
              <w:spacing w:before="60" w:after="60"/>
              <w:ind w:firstLineChars="200" w:firstLine="400"/>
              <w:rPr>
                <w:rFonts w:ascii="Times New Roman" w:hAnsi="Times New Roman"/>
                <w:sz w:val="20"/>
                <w:szCs w:val="20"/>
                <w:lang w:eastAsia="ru-RU"/>
              </w:rPr>
            </w:pPr>
            <w:r w:rsidRPr="00391B5D">
              <w:rPr>
                <w:rFonts w:ascii="Times New Roman" w:hAnsi="Times New Roman"/>
                <w:sz w:val="20"/>
                <w:szCs w:val="20"/>
                <w:lang w:eastAsia="ru-RU"/>
              </w:rPr>
              <w:t> </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к предыдущему году в сопоставимых ценах</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110,10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104,90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101,00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101,50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102,00</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sz w:val="20"/>
                <w:szCs w:val="20"/>
                <w:lang w:eastAsia="ru-RU"/>
              </w:rPr>
            </w:pPr>
            <w:r w:rsidRPr="00391B5D">
              <w:rPr>
                <w:rFonts w:ascii="Times New Roman" w:hAnsi="Times New Roman"/>
                <w:sz w:val="20"/>
                <w:szCs w:val="20"/>
                <w:lang w:eastAsia="ru-RU"/>
              </w:rPr>
              <w:t>Продукция в крестьянских (фермерских) хозяйствах и у индивидуальных предпринимателей</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 руб. в ценах соответствующих лет</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17,00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17,00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15,00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15,60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15,80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16,60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17,00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17,60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18,20</w:t>
            </w:r>
          </w:p>
        </w:tc>
      </w:tr>
      <w:tr w:rsidR="00AC37A1" w:rsidRPr="00391B5D" w:rsidTr="00BE695C">
        <w:trPr>
          <w:trHeight w:val="20"/>
          <w:jc w:val="center"/>
        </w:trPr>
        <w:tc>
          <w:tcPr>
            <w:tcW w:w="3859" w:type="dxa"/>
            <w:vAlign w:val="center"/>
          </w:tcPr>
          <w:p w:rsidR="00AC37A1" w:rsidRPr="00391B5D" w:rsidRDefault="00AC37A1" w:rsidP="0011534A">
            <w:pPr>
              <w:spacing w:before="60" w:after="60"/>
              <w:ind w:firstLineChars="200" w:firstLine="400"/>
              <w:rPr>
                <w:rFonts w:ascii="Times New Roman" w:hAnsi="Times New Roman"/>
                <w:sz w:val="20"/>
                <w:szCs w:val="20"/>
                <w:lang w:eastAsia="ru-RU"/>
              </w:rPr>
            </w:pPr>
            <w:r w:rsidRPr="00391B5D">
              <w:rPr>
                <w:rFonts w:ascii="Times New Roman" w:hAnsi="Times New Roman"/>
                <w:sz w:val="20"/>
                <w:szCs w:val="20"/>
                <w:lang w:eastAsia="ru-RU"/>
              </w:rPr>
              <w:t> </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к предыдущему году в сопоставимых ценах</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116,70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121,40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88,20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101,00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100,50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101,50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101,00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102,00</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sz w:val="20"/>
                <w:szCs w:val="20"/>
                <w:lang w:eastAsia="ru-RU"/>
              </w:rPr>
            </w:pPr>
            <w:r w:rsidRPr="00391B5D">
              <w:rPr>
                <w:rFonts w:ascii="Times New Roman" w:hAnsi="Times New Roman"/>
                <w:sz w:val="20"/>
                <w:szCs w:val="20"/>
                <w:lang w:eastAsia="ru-RU"/>
              </w:rPr>
              <w:t>Продукция в хозяйствах населения</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 руб. в ценах соответствующих лет</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409,60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400,00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390,00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395,90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403,20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417,10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425,70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438,10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447,40</w:t>
            </w:r>
          </w:p>
        </w:tc>
      </w:tr>
      <w:tr w:rsidR="00AC37A1" w:rsidRPr="00391B5D" w:rsidTr="00BE695C">
        <w:trPr>
          <w:trHeight w:val="20"/>
          <w:jc w:val="center"/>
        </w:trPr>
        <w:tc>
          <w:tcPr>
            <w:tcW w:w="3859" w:type="dxa"/>
            <w:vAlign w:val="center"/>
          </w:tcPr>
          <w:p w:rsidR="00AC37A1" w:rsidRPr="00391B5D" w:rsidRDefault="00AC37A1" w:rsidP="0011534A">
            <w:pPr>
              <w:spacing w:before="60" w:after="60"/>
              <w:ind w:firstLineChars="200" w:firstLine="400"/>
              <w:rPr>
                <w:rFonts w:ascii="Times New Roman" w:hAnsi="Times New Roman"/>
                <w:sz w:val="20"/>
                <w:szCs w:val="20"/>
                <w:lang w:eastAsia="ru-RU"/>
              </w:rPr>
            </w:pPr>
            <w:r w:rsidRPr="00391B5D">
              <w:rPr>
                <w:rFonts w:ascii="Times New Roman" w:hAnsi="Times New Roman"/>
                <w:sz w:val="20"/>
                <w:szCs w:val="20"/>
                <w:lang w:eastAsia="ru-RU"/>
              </w:rPr>
              <w:t> </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к предыдущему году в сопоставимых ценах</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93,80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97,60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97,50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97,40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99,20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99,40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99,60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99,80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99,90</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t xml:space="preserve">Производство важнейших видов продукции в натуральном выражении </w:t>
            </w:r>
          </w:p>
        </w:tc>
        <w:tc>
          <w:tcPr>
            <w:tcW w:w="2272" w:type="dxa"/>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sz w:val="20"/>
                <w:szCs w:val="20"/>
                <w:lang w:eastAsia="ru-RU"/>
              </w:rPr>
            </w:pPr>
            <w:r w:rsidRPr="00391B5D">
              <w:rPr>
                <w:rFonts w:ascii="Times New Roman" w:hAnsi="Times New Roman"/>
                <w:sz w:val="20"/>
                <w:szCs w:val="20"/>
                <w:lang w:eastAsia="ru-RU"/>
              </w:rPr>
              <w:t>Картофель</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тыс. тонн</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13,70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13,00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13,00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12,00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13,00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12,00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13,00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12,00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13,00</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sz w:val="20"/>
                <w:szCs w:val="20"/>
                <w:lang w:eastAsia="ru-RU"/>
              </w:rPr>
            </w:pPr>
            <w:r w:rsidRPr="00391B5D">
              <w:rPr>
                <w:rFonts w:ascii="Times New Roman" w:hAnsi="Times New Roman"/>
                <w:sz w:val="20"/>
                <w:szCs w:val="20"/>
                <w:lang w:eastAsia="ru-RU"/>
              </w:rPr>
              <w:t>Овощи</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тыс. тонн</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0,70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0,70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0,70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0,70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0,70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0,65</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0,70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0,65</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0,70</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sz w:val="20"/>
                <w:szCs w:val="20"/>
                <w:lang w:eastAsia="ru-RU"/>
              </w:rPr>
            </w:pPr>
            <w:r w:rsidRPr="00391B5D">
              <w:rPr>
                <w:rFonts w:ascii="Times New Roman" w:hAnsi="Times New Roman"/>
                <w:sz w:val="20"/>
                <w:szCs w:val="20"/>
                <w:lang w:eastAsia="ru-RU"/>
              </w:rPr>
              <w:lastRenderedPageBreak/>
              <w:t>Скот и птица</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тыс. тонн</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0,70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0,68</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0,65</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0,65</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0,65</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0,65</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0,65</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sz w:val="20"/>
                <w:szCs w:val="20"/>
                <w:lang w:eastAsia="ru-RU"/>
              </w:rPr>
            </w:pPr>
            <w:r w:rsidRPr="00391B5D">
              <w:rPr>
                <w:rFonts w:ascii="Times New Roman" w:hAnsi="Times New Roman"/>
                <w:sz w:val="20"/>
                <w:szCs w:val="20"/>
                <w:lang w:eastAsia="ru-RU"/>
              </w:rPr>
              <w:t>Молоко</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тыс. тонн</w:t>
            </w:r>
          </w:p>
        </w:tc>
        <w:tc>
          <w:tcPr>
            <w:tcW w:w="1023" w:type="dxa"/>
            <w:shd w:val="clear" w:color="000000" w:fill="FFFFFF"/>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5,30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5,00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4,80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4,50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4,80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4,50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4,80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4,50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4,80</w:t>
            </w:r>
          </w:p>
        </w:tc>
      </w:tr>
      <w:tr w:rsidR="00AC37A1" w:rsidRPr="00391B5D" w:rsidTr="00BE695C">
        <w:trPr>
          <w:trHeight w:val="20"/>
          <w:jc w:val="center"/>
        </w:trPr>
        <w:tc>
          <w:tcPr>
            <w:tcW w:w="3859" w:type="dxa"/>
            <w:vAlign w:val="center"/>
          </w:tcPr>
          <w:p w:rsidR="00AC37A1" w:rsidRPr="00391B5D" w:rsidRDefault="00AC37A1" w:rsidP="00B32DE7">
            <w:pPr>
              <w:spacing w:before="60" w:after="60"/>
              <w:rPr>
                <w:rFonts w:ascii="Times New Roman" w:hAnsi="Times New Roman"/>
                <w:sz w:val="20"/>
                <w:szCs w:val="20"/>
                <w:lang w:eastAsia="ru-RU"/>
              </w:rPr>
            </w:pPr>
            <w:r w:rsidRPr="00391B5D">
              <w:rPr>
                <w:rFonts w:ascii="Times New Roman" w:hAnsi="Times New Roman"/>
                <w:sz w:val="20"/>
                <w:szCs w:val="20"/>
                <w:lang w:eastAsia="ru-RU"/>
              </w:rPr>
              <w:t>Яйца</w:t>
            </w:r>
          </w:p>
        </w:tc>
        <w:tc>
          <w:tcPr>
            <w:tcW w:w="2272" w:type="dxa"/>
            <w:shd w:val="clear" w:color="000000" w:fill="auto"/>
            <w:vAlign w:val="center"/>
          </w:tcPr>
          <w:p w:rsidR="00AC37A1" w:rsidRPr="00391B5D" w:rsidRDefault="00AC37A1" w:rsidP="004F09B5">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 штук</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0,10</w:t>
            </w:r>
          </w:p>
        </w:tc>
        <w:tc>
          <w:tcPr>
            <w:tcW w:w="1023"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0,10</w:t>
            </w:r>
          </w:p>
        </w:tc>
        <w:tc>
          <w:tcPr>
            <w:tcW w:w="987"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0,10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0,10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0,10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0,10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0,10</w:t>
            </w:r>
          </w:p>
        </w:tc>
        <w:tc>
          <w:tcPr>
            <w:tcW w:w="969"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0,10</w:t>
            </w:r>
          </w:p>
        </w:tc>
        <w:tc>
          <w:tcPr>
            <w:tcW w:w="964" w:type="dxa"/>
            <w:noWrap/>
            <w:vAlign w:val="center"/>
          </w:tcPr>
          <w:p w:rsidR="00AC37A1" w:rsidRPr="00391B5D" w:rsidRDefault="00AC37A1" w:rsidP="00913A75">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0,10</w:t>
            </w:r>
          </w:p>
        </w:tc>
      </w:tr>
      <w:tr w:rsidR="00AC37A1" w:rsidRPr="00391B5D" w:rsidTr="00554889">
        <w:trPr>
          <w:trHeight w:val="480"/>
          <w:jc w:val="center"/>
        </w:trPr>
        <w:tc>
          <w:tcPr>
            <w:tcW w:w="3859" w:type="dxa"/>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Мясо и субпродукты пищевые убойных животных</w:t>
            </w:r>
          </w:p>
        </w:tc>
        <w:tc>
          <w:tcPr>
            <w:tcW w:w="2272" w:type="dxa"/>
            <w:shd w:val="clear" w:color="000000" w:fill="auto"/>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тыс. тонн</w:t>
            </w:r>
          </w:p>
        </w:tc>
        <w:tc>
          <w:tcPr>
            <w:tcW w:w="1023"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0,04</w:t>
            </w:r>
          </w:p>
        </w:tc>
        <w:tc>
          <w:tcPr>
            <w:tcW w:w="1023"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0,10</w:t>
            </w:r>
          </w:p>
        </w:tc>
        <w:tc>
          <w:tcPr>
            <w:tcW w:w="987"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0,10</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0,100</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0,100</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0,100</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0,100</w:t>
            </w:r>
          </w:p>
        </w:tc>
        <w:tc>
          <w:tcPr>
            <w:tcW w:w="969"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0,100</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0,100</w:t>
            </w:r>
          </w:p>
        </w:tc>
      </w:tr>
      <w:tr w:rsidR="00AC37A1" w:rsidRPr="00391B5D" w:rsidTr="00554889">
        <w:trPr>
          <w:trHeight w:val="20"/>
          <w:jc w:val="center"/>
        </w:trPr>
        <w:tc>
          <w:tcPr>
            <w:tcW w:w="3859" w:type="dxa"/>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Цельномолочная продукция (в пересчете на молоко)</w:t>
            </w:r>
          </w:p>
        </w:tc>
        <w:tc>
          <w:tcPr>
            <w:tcW w:w="2272" w:type="dxa"/>
            <w:shd w:val="clear" w:color="000000" w:fill="auto"/>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тыс. тонн</w:t>
            </w:r>
          </w:p>
        </w:tc>
        <w:tc>
          <w:tcPr>
            <w:tcW w:w="1023" w:type="dxa"/>
            <w:shd w:val="clear" w:color="000000" w:fill="FFFFFF"/>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0,26</w:t>
            </w:r>
          </w:p>
        </w:tc>
        <w:tc>
          <w:tcPr>
            <w:tcW w:w="1023"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0,22</w:t>
            </w:r>
          </w:p>
        </w:tc>
        <w:tc>
          <w:tcPr>
            <w:tcW w:w="987"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0,25</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0,25</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0,30</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0,30</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0,35</w:t>
            </w:r>
          </w:p>
        </w:tc>
        <w:tc>
          <w:tcPr>
            <w:tcW w:w="969"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0,35</w:t>
            </w:r>
          </w:p>
        </w:tc>
        <w:tc>
          <w:tcPr>
            <w:tcW w:w="964" w:type="dxa"/>
            <w:noWrap/>
          </w:tcPr>
          <w:p w:rsidR="00AC37A1" w:rsidRPr="00391B5D" w:rsidRDefault="00AC37A1" w:rsidP="00554889">
            <w:pPr>
              <w:spacing w:before="60" w:after="60"/>
              <w:rPr>
                <w:rFonts w:ascii="Times New Roman" w:hAnsi="Times New Roman"/>
                <w:sz w:val="20"/>
                <w:szCs w:val="20"/>
                <w:lang w:eastAsia="ru-RU"/>
              </w:rPr>
            </w:pPr>
            <w:r w:rsidRPr="00391B5D">
              <w:rPr>
                <w:rFonts w:ascii="Times New Roman" w:hAnsi="Times New Roman"/>
                <w:sz w:val="20"/>
                <w:szCs w:val="20"/>
                <w:lang w:eastAsia="ru-RU"/>
              </w:rPr>
              <w:t>0,40</w:t>
            </w:r>
          </w:p>
        </w:tc>
      </w:tr>
    </w:tbl>
    <w:p w:rsidR="00AC37A1" w:rsidRPr="00391B5D" w:rsidRDefault="00AC37A1" w:rsidP="00DA0B0B">
      <w:pPr>
        <w:pStyle w:val="a4"/>
        <w:tabs>
          <w:tab w:val="left" w:pos="426"/>
        </w:tabs>
        <w:spacing w:before="120" w:after="200"/>
        <w:ind w:left="0"/>
        <w:contextualSpacing w:val="0"/>
        <w:jc w:val="both"/>
        <w:rPr>
          <w:rFonts w:ascii="Times New Roman" w:hAnsi="Times New Roman"/>
          <w:sz w:val="24"/>
          <w:szCs w:val="28"/>
        </w:rPr>
      </w:pPr>
      <w:r w:rsidRPr="00391B5D">
        <w:rPr>
          <w:rFonts w:ascii="Times New Roman" w:hAnsi="Times New Roman"/>
          <w:sz w:val="24"/>
          <w:szCs w:val="28"/>
        </w:rPr>
        <w:t>Источник: данные Администрации МО МР «Усть-Куломский»</w:t>
      </w:r>
    </w:p>
    <w:p w:rsidR="00AC37A1" w:rsidRPr="00391B5D" w:rsidRDefault="00AC37A1" w:rsidP="00FD7D20">
      <w:pPr>
        <w:pStyle w:val="ConsPlusNonformat"/>
        <w:widowControl/>
        <w:spacing w:line="360" w:lineRule="auto"/>
        <w:jc w:val="both"/>
        <w:rPr>
          <w:rFonts w:ascii="Times New Roman" w:hAnsi="Times New Roman" w:cs="Times New Roman"/>
          <w:sz w:val="28"/>
          <w:szCs w:val="28"/>
        </w:rPr>
      </w:pPr>
    </w:p>
    <w:p w:rsidR="00AC37A1" w:rsidRPr="00391B5D" w:rsidRDefault="00AC37A1" w:rsidP="00FD7D20">
      <w:pPr>
        <w:pStyle w:val="ConsPlusNonformat"/>
        <w:widowControl/>
        <w:spacing w:line="360" w:lineRule="auto"/>
        <w:jc w:val="both"/>
        <w:rPr>
          <w:rFonts w:ascii="Times New Roman" w:hAnsi="Times New Roman" w:cs="Times New Roman"/>
          <w:sz w:val="28"/>
          <w:szCs w:val="28"/>
        </w:rPr>
        <w:sectPr w:rsidR="00AC37A1" w:rsidRPr="00391B5D" w:rsidSect="00692266">
          <w:pgSz w:w="16838" w:h="11906" w:orient="landscape"/>
          <w:pgMar w:top="1701" w:right="1134" w:bottom="850" w:left="1134" w:header="708" w:footer="708" w:gutter="0"/>
          <w:cols w:space="708"/>
          <w:docGrid w:linePitch="360"/>
        </w:sectPr>
      </w:pPr>
    </w:p>
    <w:p w:rsidR="00AC37A1" w:rsidRPr="00F34202" w:rsidRDefault="00AC37A1" w:rsidP="003E3AD4">
      <w:pPr>
        <w:pStyle w:val="11"/>
        <w:numPr>
          <w:ilvl w:val="0"/>
          <w:numId w:val="23"/>
        </w:numPr>
        <w:ind w:left="0" w:firstLine="0"/>
        <w:rPr>
          <w:rFonts w:ascii="Times New Roman" w:hAnsi="Times New Roman"/>
        </w:rPr>
      </w:pPr>
      <w:r w:rsidRPr="00F34202">
        <w:rPr>
          <w:rFonts w:ascii="Times New Roman" w:hAnsi="Times New Roman"/>
        </w:rPr>
        <w:lastRenderedPageBreak/>
        <w:t>Цель, задачи, этапы и сроки реализации подпрограммы</w:t>
      </w:r>
    </w:p>
    <w:p w:rsidR="00AC37A1" w:rsidRPr="00391B5D" w:rsidRDefault="00AC37A1" w:rsidP="008306FA">
      <w:pPr>
        <w:rPr>
          <w:rFonts w:ascii="Times New Roman" w:hAnsi="Times New Roman"/>
        </w:rPr>
      </w:pP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Цель и задачи подпрограммы определены в соответствии с долгосрочными приоритетами экономического развития, перспективными направлениями развития отрасли, а также с учетом текущего состояния аг</w:t>
      </w:r>
      <w:r w:rsidRPr="00714232">
        <w:rPr>
          <w:rFonts w:ascii="Times New Roman" w:hAnsi="Times New Roman"/>
          <w:sz w:val="28"/>
          <w:szCs w:val="28"/>
        </w:rPr>
        <w:t>роп</w:t>
      </w:r>
      <w:r w:rsidRPr="00391B5D">
        <w:rPr>
          <w:rFonts w:ascii="Times New Roman" w:hAnsi="Times New Roman"/>
          <w:sz w:val="28"/>
          <w:szCs w:val="28"/>
        </w:rPr>
        <w:t>ромышленного комплекса муниципального района.</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u w:val="single"/>
        </w:rPr>
        <w:t>Целью подпрограммы</w:t>
      </w:r>
      <w:r w:rsidRPr="00391B5D">
        <w:rPr>
          <w:rFonts w:ascii="Times New Roman" w:hAnsi="Times New Roman"/>
          <w:sz w:val="28"/>
          <w:szCs w:val="28"/>
        </w:rPr>
        <w:t xml:space="preserve"> является обеспечение устойчивого развития и повышения конкурентоспособности продукции сельского хозяйства муниципального района.</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Для достижения цели подпрограммы необходимо решение следующих </w:t>
      </w:r>
      <w:r w:rsidRPr="00391B5D">
        <w:rPr>
          <w:rFonts w:ascii="Times New Roman" w:hAnsi="Times New Roman"/>
          <w:sz w:val="28"/>
          <w:szCs w:val="28"/>
          <w:u w:val="single"/>
        </w:rPr>
        <w:t>задач</w:t>
      </w:r>
      <w:r w:rsidRPr="00391B5D">
        <w:rPr>
          <w:rFonts w:ascii="Times New Roman" w:hAnsi="Times New Roman"/>
          <w:sz w:val="28"/>
          <w:szCs w:val="28"/>
        </w:rPr>
        <w:t>:</w:t>
      </w:r>
    </w:p>
    <w:p w:rsidR="00AC37A1" w:rsidRPr="00391B5D" w:rsidRDefault="00AC37A1" w:rsidP="008306FA">
      <w:pPr>
        <w:pStyle w:val="ConsPlusNonformat"/>
        <w:jc w:val="both"/>
        <w:rPr>
          <w:rFonts w:ascii="Times New Roman" w:hAnsi="Times New Roman" w:cs="Times New Roman"/>
          <w:sz w:val="28"/>
          <w:szCs w:val="28"/>
        </w:rPr>
      </w:pPr>
      <w:r w:rsidRPr="00391B5D">
        <w:rPr>
          <w:rFonts w:ascii="Times New Roman" w:hAnsi="Times New Roman" w:cs="Times New Roman"/>
          <w:sz w:val="28"/>
          <w:szCs w:val="28"/>
        </w:rPr>
        <w:t>1) Стимулирование роста производства основных видов сельхозпродукции МР.</w:t>
      </w:r>
    </w:p>
    <w:p w:rsidR="00AC37A1" w:rsidRPr="00391B5D" w:rsidRDefault="00AC37A1" w:rsidP="008306FA">
      <w:pPr>
        <w:pStyle w:val="ConsPlusNonformat"/>
        <w:jc w:val="both"/>
        <w:rPr>
          <w:rFonts w:ascii="Times New Roman" w:hAnsi="Times New Roman" w:cs="Times New Roman"/>
          <w:sz w:val="28"/>
          <w:szCs w:val="28"/>
        </w:rPr>
      </w:pPr>
      <w:r w:rsidRPr="00391B5D">
        <w:rPr>
          <w:rFonts w:ascii="Times New Roman" w:hAnsi="Times New Roman" w:cs="Times New Roman"/>
          <w:sz w:val="28"/>
          <w:szCs w:val="28"/>
        </w:rPr>
        <w:t>2) Создание условий для эффективного использования сельхозугодий.</w:t>
      </w:r>
    </w:p>
    <w:p w:rsidR="00AC37A1" w:rsidRPr="00391B5D" w:rsidRDefault="00AC37A1" w:rsidP="008306FA">
      <w:pPr>
        <w:pStyle w:val="ConsPlusNonformat"/>
        <w:jc w:val="both"/>
        <w:rPr>
          <w:rFonts w:ascii="Times New Roman" w:hAnsi="Times New Roman" w:cs="Times New Roman"/>
          <w:sz w:val="28"/>
          <w:szCs w:val="28"/>
        </w:rPr>
      </w:pPr>
      <w:r w:rsidRPr="00391B5D">
        <w:rPr>
          <w:rFonts w:ascii="Times New Roman" w:hAnsi="Times New Roman" w:cs="Times New Roman"/>
          <w:sz w:val="28"/>
          <w:szCs w:val="28"/>
        </w:rPr>
        <w:t>3) Развитие инфраструктуры агропродовольственного рынка и сбыта сельхозпродукции.</w:t>
      </w:r>
    </w:p>
    <w:p w:rsidR="00AC37A1" w:rsidRDefault="00AC37A1" w:rsidP="008306FA">
      <w:pPr>
        <w:pStyle w:val="ConsPlusNonformat"/>
        <w:jc w:val="both"/>
        <w:rPr>
          <w:rFonts w:ascii="Times New Roman" w:hAnsi="Times New Roman" w:cs="Times New Roman"/>
          <w:sz w:val="28"/>
          <w:szCs w:val="28"/>
        </w:rPr>
      </w:pPr>
      <w:r w:rsidRPr="00391B5D">
        <w:rPr>
          <w:rFonts w:ascii="Times New Roman" w:hAnsi="Times New Roman" w:cs="Times New Roman"/>
          <w:sz w:val="28"/>
          <w:szCs w:val="28"/>
        </w:rPr>
        <w:t>4) Создание условий для проведения модернизации и повышения доходности сельскохозяйственных предприятий.</w:t>
      </w:r>
    </w:p>
    <w:p w:rsidR="00AC37A1" w:rsidRPr="00391B5D" w:rsidRDefault="00AC37A1" w:rsidP="008306FA">
      <w:pPr>
        <w:pStyle w:val="ConsPlusNonformat"/>
        <w:jc w:val="both"/>
        <w:rPr>
          <w:rFonts w:ascii="Times New Roman" w:hAnsi="Times New Roman" w:cs="Times New Roman"/>
          <w:sz w:val="28"/>
          <w:szCs w:val="28"/>
        </w:rPr>
      </w:pP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Срок реа</w:t>
      </w:r>
      <w:r w:rsidR="00CF65A1">
        <w:rPr>
          <w:rFonts w:ascii="Times New Roman" w:hAnsi="Times New Roman"/>
          <w:sz w:val="28"/>
          <w:szCs w:val="28"/>
        </w:rPr>
        <w:t xml:space="preserve">лизации подпрограммы </w:t>
      </w:r>
      <w:r w:rsidR="00CF65A1">
        <w:rPr>
          <w:rFonts w:ascii="Times New Roman" w:hAnsi="Times New Roman"/>
          <w:sz w:val="28"/>
          <w:szCs w:val="28"/>
        </w:rPr>
        <w:noBreakHyphen/>
        <w:t xml:space="preserve"> 2014-2021</w:t>
      </w:r>
      <w:r w:rsidRPr="00391B5D">
        <w:rPr>
          <w:rFonts w:ascii="Times New Roman" w:hAnsi="Times New Roman"/>
          <w:sz w:val="28"/>
          <w:szCs w:val="28"/>
        </w:rPr>
        <w:t xml:space="preserve"> годы в один этап.</w:t>
      </w:r>
    </w:p>
    <w:p w:rsidR="00AC37A1" w:rsidRPr="00391B5D" w:rsidRDefault="00AC37A1" w:rsidP="008306FA">
      <w:pPr>
        <w:pStyle w:val="ConsPlusNonformat"/>
        <w:jc w:val="both"/>
        <w:rPr>
          <w:rFonts w:ascii="Times New Roman" w:hAnsi="Times New Roman" w:cs="Times New Roman"/>
          <w:sz w:val="28"/>
          <w:szCs w:val="28"/>
        </w:rPr>
      </w:pPr>
    </w:p>
    <w:p w:rsidR="00AC37A1" w:rsidRPr="00F34202" w:rsidRDefault="00AC37A1" w:rsidP="003E3AD4">
      <w:pPr>
        <w:pStyle w:val="11"/>
        <w:numPr>
          <w:ilvl w:val="0"/>
          <w:numId w:val="23"/>
        </w:numPr>
        <w:ind w:left="0" w:firstLine="0"/>
        <w:rPr>
          <w:rFonts w:ascii="Times New Roman" w:hAnsi="Times New Roman"/>
        </w:rPr>
      </w:pPr>
      <w:r w:rsidRPr="00F34202">
        <w:rPr>
          <w:rFonts w:ascii="Times New Roman" w:hAnsi="Times New Roman"/>
        </w:rPr>
        <w:t>Система основных мероприятий и краткое ее описание</w:t>
      </w:r>
    </w:p>
    <w:p w:rsidR="00AC37A1" w:rsidRPr="00391B5D" w:rsidRDefault="00AC37A1" w:rsidP="008306FA">
      <w:pPr>
        <w:rPr>
          <w:rFonts w:ascii="Times New Roman" w:hAnsi="Times New Roman"/>
        </w:rPr>
      </w:pP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Перечень основных мероприятий сформирован исходя из необходимости достижения цели и направлен на обеспечение решения задач подпрограммы 2.</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На решение </w:t>
      </w:r>
      <w:r w:rsidRPr="00391B5D">
        <w:rPr>
          <w:rFonts w:ascii="Times New Roman" w:hAnsi="Times New Roman"/>
          <w:sz w:val="28"/>
          <w:szCs w:val="28"/>
          <w:u w:val="single"/>
        </w:rPr>
        <w:t>задачи 1</w:t>
      </w:r>
      <w:r w:rsidRPr="00391B5D">
        <w:rPr>
          <w:rFonts w:ascii="Times New Roman" w:hAnsi="Times New Roman"/>
          <w:sz w:val="28"/>
          <w:szCs w:val="28"/>
        </w:rPr>
        <w:t>«Стимулирование роста производства основных видов сельхозпродукции» направлена реализация следующего основного мероприятия:</w:t>
      </w:r>
    </w:p>
    <w:p w:rsidR="00AC37A1" w:rsidRPr="00714232" w:rsidRDefault="00AC37A1" w:rsidP="008306FA">
      <w:pPr>
        <w:tabs>
          <w:tab w:val="left" w:pos="426"/>
        </w:tabs>
        <w:spacing w:after="200"/>
        <w:jc w:val="both"/>
        <w:rPr>
          <w:rFonts w:ascii="Times New Roman" w:hAnsi="Times New Roman"/>
          <w:sz w:val="28"/>
          <w:szCs w:val="28"/>
        </w:rPr>
      </w:pPr>
      <w:r w:rsidRPr="00714232">
        <w:rPr>
          <w:rFonts w:ascii="Times New Roman" w:hAnsi="Times New Roman"/>
          <w:sz w:val="28"/>
          <w:szCs w:val="28"/>
        </w:rPr>
        <w:t>Оказание финансовой поддержки сельскохозяйственным товаропроизводителям в хозяйственной деятельности.</w:t>
      </w:r>
    </w:p>
    <w:p w:rsidR="00AC37A1" w:rsidRPr="00714232" w:rsidRDefault="00AC37A1" w:rsidP="008306FA">
      <w:pPr>
        <w:tabs>
          <w:tab w:val="left" w:pos="426"/>
        </w:tabs>
        <w:spacing w:after="200"/>
        <w:jc w:val="both"/>
        <w:rPr>
          <w:rFonts w:ascii="Times New Roman" w:hAnsi="Times New Roman"/>
          <w:sz w:val="28"/>
          <w:szCs w:val="28"/>
        </w:rPr>
      </w:pPr>
      <w:r w:rsidRPr="00714232">
        <w:rPr>
          <w:rFonts w:ascii="Times New Roman" w:hAnsi="Times New Roman"/>
          <w:sz w:val="28"/>
          <w:szCs w:val="28"/>
        </w:rPr>
        <w:t>Реализация данного основного мероприятия будет обеспечиваться посредством: выделения субсидий сельскохозяйственным товаропроизводителям на приобретение племенного стада, овец, комбикорма,элитных семян картофеля, семян многолетних трав и однолетних кормовых культур.</w:t>
      </w:r>
    </w:p>
    <w:p w:rsidR="00AC37A1" w:rsidRPr="00714232" w:rsidRDefault="00AC37A1" w:rsidP="008306FA">
      <w:pPr>
        <w:tabs>
          <w:tab w:val="left" w:pos="426"/>
        </w:tabs>
        <w:spacing w:after="200"/>
        <w:jc w:val="both"/>
        <w:rPr>
          <w:rFonts w:ascii="Times New Roman" w:hAnsi="Times New Roman"/>
          <w:sz w:val="28"/>
          <w:szCs w:val="28"/>
        </w:rPr>
      </w:pPr>
      <w:r w:rsidRPr="00714232">
        <w:rPr>
          <w:rFonts w:ascii="Times New Roman" w:hAnsi="Times New Roman"/>
          <w:sz w:val="28"/>
          <w:szCs w:val="28"/>
        </w:rPr>
        <w:t xml:space="preserve">На решение </w:t>
      </w:r>
      <w:r w:rsidRPr="00714232">
        <w:rPr>
          <w:rFonts w:ascii="Times New Roman" w:hAnsi="Times New Roman"/>
          <w:sz w:val="28"/>
          <w:szCs w:val="28"/>
          <w:u w:val="single"/>
        </w:rPr>
        <w:t>задачи 2</w:t>
      </w:r>
      <w:r w:rsidRPr="00714232">
        <w:rPr>
          <w:rFonts w:ascii="Times New Roman" w:hAnsi="Times New Roman"/>
          <w:sz w:val="28"/>
          <w:szCs w:val="28"/>
        </w:rPr>
        <w:t xml:space="preserve">«Создание условий для эффективного использования сельхозугодий» направлена реализация следующего основного мероприятия: Содействие вовлечению в сельскохозяйственный оборот новых земель и </w:t>
      </w:r>
      <w:r w:rsidRPr="00714232">
        <w:rPr>
          <w:rFonts w:ascii="Times New Roman" w:hAnsi="Times New Roman"/>
          <w:sz w:val="28"/>
          <w:szCs w:val="28"/>
        </w:rPr>
        <w:lastRenderedPageBreak/>
        <w:t>сохранение продуктивности эксплуатируемых угодий. Реализация данного основного мероприятия будет обеспечиваться посредством:</w:t>
      </w:r>
    </w:p>
    <w:p w:rsidR="00AC37A1" w:rsidRPr="00714232" w:rsidRDefault="00AC37A1" w:rsidP="003E3AD4">
      <w:pPr>
        <w:pStyle w:val="a4"/>
        <w:numPr>
          <w:ilvl w:val="0"/>
          <w:numId w:val="24"/>
        </w:numPr>
        <w:tabs>
          <w:tab w:val="left" w:pos="426"/>
        </w:tabs>
        <w:spacing w:after="200"/>
        <w:ind w:left="360"/>
        <w:jc w:val="both"/>
        <w:rPr>
          <w:rFonts w:ascii="Times New Roman" w:hAnsi="Times New Roman"/>
          <w:sz w:val="28"/>
          <w:szCs w:val="28"/>
        </w:rPr>
      </w:pPr>
      <w:r w:rsidRPr="00714232">
        <w:rPr>
          <w:rFonts w:ascii="Times New Roman" w:hAnsi="Times New Roman"/>
          <w:sz w:val="28"/>
          <w:szCs w:val="28"/>
        </w:rPr>
        <w:t>Предоставления субсидий на осуществление ремонтных работ мелиоративной системы на мелиоративных землях;</w:t>
      </w:r>
    </w:p>
    <w:p w:rsidR="00AC37A1" w:rsidRPr="00714232" w:rsidRDefault="00AC37A1" w:rsidP="003E3AD4">
      <w:pPr>
        <w:pStyle w:val="a4"/>
        <w:numPr>
          <w:ilvl w:val="0"/>
          <w:numId w:val="24"/>
        </w:numPr>
        <w:tabs>
          <w:tab w:val="left" w:pos="426"/>
        </w:tabs>
        <w:spacing w:after="200"/>
        <w:ind w:left="360"/>
        <w:jc w:val="both"/>
        <w:rPr>
          <w:rFonts w:ascii="Times New Roman" w:hAnsi="Times New Roman"/>
          <w:sz w:val="28"/>
          <w:szCs w:val="28"/>
        </w:rPr>
      </w:pPr>
      <w:r w:rsidRPr="00714232">
        <w:rPr>
          <w:rFonts w:ascii="Times New Roman" w:hAnsi="Times New Roman"/>
          <w:sz w:val="28"/>
          <w:szCs w:val="28"/>
        </w:rPr>
        <w:t>выделения субсидий сельскохозяйственным товаропроизводителям на проведение землеустроительных работ и оформление прав землепользования;</w:t>
      </w:r>
    </w:p>
    <w:p w:rsidR="00AC37A1" w:rsidRPr="00391B5D" w:rsidRDefault="00AC37A1" w:rsidP="003E3AD4">
      <w:pPr>
        <w:pStyle w:val="a4"/>
        <w:numPr>
          <w:ilvl w:val="0"/>
          <w:numId w:val="24"/>
        </w:numPr>
        <w:tabs>
          <w:tab w:val="left" w:pos="426"/>
        </w:tabs>
        <w:spacing w:after="200"/>
        <w:ind w:left="360"/>
        <w:jc w:val="both"/>
        <w:rPr>
          <w:rFonts w:ascii="Times New Roman" w:hAnsi="Times New Roman"/>
          <w:sz w:val="28"/>
          <w:szCs w:val="28"/>
        </w:rPr>
      </w:pPr>
      <w:r w:rsidRPr="00714232">
        <w:rPr>
          <w:rFonts w:ascii="Times New Roman" w:hAnsi="Times New Roman"/>
          <w:sz w:val="28"/>
          <w:szCs w:val="28"/>
        </w:rPr>
        <w:t>финансовой поддержки собственникам земельных участков, использующих их для производства сельскохозяйственной</w:t>
      </w:r>
      <w:r w:rsidRPr="00391B5D">
        <w:rPr>
          <w:rFonts w:ascii="Times New Roman" w:hAnsi="Times New Roman"/>
          <w:sz w:val="28"/>
          <w:szCs w:val="28"/>
        </w:rPr>
        <w:t xml:space="preserve"> продукции.</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На решение </w:t>
      </w:r>
      <w:r w:rsidRPr="00391B5D">
        <w:rPr>
          <w:rFonts w:ascii="Times New Roman" w:hAnsi="Times New Roman"/>
          <w:sz w:val="28"/>
          <w:szCs w:val="28"/>
          <w:u w:val="single"/>
        </w:rPr>
        <w:t>задачи 3</w:t>
      </w:r>
      <w:r w:rsidRPr="00391B5D">
        <w:rPr>
          <w:rFonts w:ascii="Times New Roman" w:hAnsi="Times New Roman"/>
          <w:sz w:val="28"/>
          <w:szCs w:val="28"/>
        </w:rPr>
        <w:t>«Развитие инфраструктуры агропродовольственного рынка и сбыта сельхозпродукции» направлена реализация следующих основных мероприятий:</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1) Комплекс мероприятий, направленных на обеспечение спроса на продукцию сельскохозяйственных товаропроизводителей.</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 проведения организационных мероприятий с муниципальными учреждениями, направленных на рост потребления продукции локальных сельхозтоваропроизводителей.</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2) Поддержка малых форм хозяйствования отрасли (крестьянских (фермерских) хозяйств).</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 оказания финансовой поддержки начинающим хозяйствам и предпринимателям, в том числе в сфере рыбоводства.</w:t>
      </w:r>
    </w:p>
    <w:p w:rsidR="00AC37A1" w:rsidRPr="00714232"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3</w:t>
      </w:r>
      <w:r w:rsidRPr="00714232">
        <w:rPr>
          <w:rFonts w:ascii="Times New Roman" w:hAnsi="Times New Roman"/>
          <w:sz w:val="28"/>
          <w:szCs w:val="28"/>
        </w:rPr>
        <w:t>) Стимулирование переработки сельскохозяйственной продукции, рыбы, дикоросов и производства пищевой продукции.</w:t>
      </w:r>
    </w:p>
    <w:p w:rsidR="00AC37A1" w:rsidRPr="00391B5D" w:rsidRDefault="00AC37A1" w:rsidP="008306FA">
      <w:pPr>
        <w:tabs>
          <w:tab w:val="left" w:pos="426"/>
        </w:tabs>
        <w:spacing w:after="200"/>
        <w:jc w:val="both"/>
        <w:rPr>
          <w:rFonts w:ascii="Times New Roman" w:hAnsi="Times New Roman"/>
          <w:sz w:val="28"/>
          <w:szCs w:val="28"/>
        </w:rPr>
      </w:pPr>
      <w:r w:rsidRPr="00714232">
        <w:rPr>
          <w:rFonts w:ascii="Times New Roman" w:hAnsi="Times New Roman"/>
          <w:sz w:val="28"/>
          <w:szCs w:val="28"/>
        </w:rPr>
        <w:t>Реализация данного основного мероприятия будет обеспечиваться посредством оказания финансовой поддержки сельхозтоваропроизводителям осуществляющим переработку сельскохозяйственной продукции (животноводство, овощеводство), рыбы, дикоросов и производства кондитерских изделий на базе МУП «Усть-Куломский хлебозавод».</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4) Обеспечение роста присутствия сельскохозяйственной продукции предприятий района за пределами района.</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 субсидирования функционирования торговых объектов реализующих продукцию локальных сельхозтоваропроизводителей за пределами муниципального района.</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lastRenderedPageBreak/>
        <w:t xml:space="preserve">На решение </w:t>
      </w:r>
      <w:r w:rsidRPr="00391B5D">
        <w:rPr>
          <w:rFonts w:ascii="Times New Roman" w:hAnsi="Times New Roman"/>
          <w:sz w:val="28"/>
          <w:szCs w:val="28"/>
          <w:u w:val="single"/>
        </w:rPr>
        <w:t>задачи 4</w:t>
      </w:r>
      <w:r w:rsidRPr="00391B5D">
        <w:rPr>
          <w:rFonts w:ascii="Times New Roman" w:hAnsi="Times New Roman"/>
          <w:sz w:val="28"/>
          <w:szCs w:val="28"/>
        </w:rPr>
        <w:t>«Создание условий для проведения модернизации и повышения доходности сельскохозяйственных предприятий» направлена реализация следующих основных мероприятий:</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1) Оказание финансовой поддержки сельскохозяйственным товаропроизводителям в инвестиционной деятельности.</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 выделения субсидий сельскохозяйственным товаропроизводителям на возмещение части затрат в рамках:</w:t>
      </w:r>
    </w:p>
    <w:p w:rsidR="00AC37A1" w:rsidRPr="00391B5D" w:rsidRDefault="00AC37A1" w:rsidP="003E3AD4">
      <w:pPr>
        <w:pStyle w:val="a4"/>
        <w:numPr>
          <w:ilvl w:val="0"/>
          <w:numId w:val="61"/>
        </w:numPr>
        <w:tabs>
          <w:tab w:val="left" w:pos="426"/>
        </w:tabs>
        <w:spacing w:after="200"/>
        <w:jc w:val="both"/>
        <w:rPr>
          <w:rFonts w:ascii="Times New Roman" w:hAnsi="Times New Roman"/>
          <w:sz w:val="28"/>
          <w:szCs w:val="28"/>
        </w:rPr>
      </w:pPr>
      <w:r w:rsidRPr="00391B5D">
        <w:rPr>
          <w:rFonts w:ascii="Times New Roman" w:hAnsi="Times New Roman"/>
          <w:sz w:val="28"/>
          <w:szCs w:val="28"/>
        </w:rPr>
        <w:t>нового строительства, реконструкции объектов производственной недвижимости;</w:t>
      </w:r>
    </w:p>
    <w:p w:rsidR="00AC37A1" w:rsidRDefault="00AC37A1" w:rsidP="003E3AD4">
      <w:pPr>
        <w:pStyle w:val="a4"/>
        <w:numPr>
          <w:ilvl w:val="0"/>
          <w:numId w:val="61"/>
        </w:numPr>
        <w:tabs>
          <w:tab w:val="left" w:pos="426"/>
        </w:tabs>
        <w:spacing w:after="200"/>
        <w:jc w:val="both"/>
        <w:rPr>
          <w:rFonts w:ascii="Times New Roman" w:hAnsi="Times New Roman"/>
          <w:sz w:val="28"/>
          <w:szCs w:val="28"/>
        </w:rPr>
      </w:pPr>
      <w:r w:rsidRPr="00391B5D">
        <w:rPr>
          <w:rFonts w:ascii="Times New Roman" w:hAnsi="Times New Roman"/>
          <w:sz w:val="28"/>
          <w:szCs w:val="28"/>
        </w:rPr>
        <w:t>приобретения нов</w:t>
      </w:r>
      <w:r>
        <w:rPr>
          <w:rFonts w:ascii="Times New Roman" w:hAnsi="Times New Roman"/>
          <w:sz w:val="28"/>
          <w:szCs w:val="28"/>
        </w:rPr>
        <w:t>ой сельскохозяйственной техники;</w:t>
      </w:r>
    </w:p>
    <w:p w:rsidR="00AC37A1" w:rsidRPr="00714232" w:rsidRDefault="00AC37A1" w:rsidP="003E3AD4">
      <w:pPr>
        <w:pStyle w:val="a4"/>
        <w:numPr>
          <w:ilvl w:val="0"/>
          <w:numId w:val="61"/>
        </w:numPr>
        <w:tabs>
          <w:tab w:val="left" w:pos="426"/>
        </w:tabs>
        <w:spacing w:after="200"/>
        <w:jc w:val="both"/>
        <w:rPr>
          <w:rFonts w:ascii="Times New Roman" w:hAnsi="Times New Roman"/>
          <w:sz w:val="28"/>
          <w:szCs w:val="28"/>
        </w:rPr>
      </w:pPr>
      <w:r w:rsidRPr="00714232">
        <w:rPr>
          <w:rFonts w:ascii="Times New Roman" w:hAnsi="Times New Roman"/>
          <w:sz w:val="28"/>
          <w:szCs w:val="28"/>
        </w:rPr>
        <w:t xml:space="preserve">осуществления работ по благоустройству территории (дороги, подъезды) до объектов животноводства и переработки сельскохозяйственной продукции </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2) Комплекс мероприятий по содействию сельскохозяйственным товаропроизводителям в получении лесных участков для заготовки древесины на технологические нужды.</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Перечень основных мероприятий подпрограммы с указанием сроков их реализации, ожидаемых показателей непосредственного и конечного результата представлен в Приложении 1 к Программе.</w:t>
      </w:r>
    </w:p>
    <w:p w:rsidR="00AC37A1" w:rsidRPr="00391B5D" w:rsidRDefault="00AC37A1" w:rsidP="008306FA">
      <w:pPr>
        <w:pStyle w:val="ConsPlusNonformat"/>
        <w:jc w:val="both"/>
        <w:rPr>
          <w:rFonts w:ascii="Times New Roman" w:hAnsi="Times New Roman" w:cs="Times New Roman"/>
          <w:sz w:val="28"/>
          <w:szCs w:val="28"/>
        </w:rPr>
      </w:pPr>
    </w:p>
    <w:p w:rsidR="00AC37A1" w:rsidRPr="00F34202" w:rsidRDefault="00AC37A1" w:rsidP="003E3AD4">
      <w:pPr>
        <w:pStyle w:val="11"/>
        <w:numPr>
          <w:ilvl w:val="0"/>
          <w:numId w:val="23"/>
        </w:numPr>
        <w:ind w:left="0" w:firstLine="0"/>
        <w:rPr>
          <w:rFonts w:ascii="Times New Roman" w:hAnsi="Times New Roman"/>
        </w:rPr>
      </w:pPr>
      <w:r w:rsidRPr="00F34202">
        <w:rPr>
          <w:rFonts w:ascii="Times New Roman" w:hAnsi="Times New Roman"/>
        </w:rPr>
        <w:t>Прогноз конечных результатов подпрограммы, перечень показателей подпрограммы</w:t>
      </w:r>
    </w:p>
    <w:p w:rsidR="00AC37A1" w:rsidRPr="00391B5D" w:rsidRDefault="00AC37A1" w:rsidP="008306FA">
      <w:pPr>
        <w:rPr>
          <w:rFonts w:ascii="Times New Roman" w:hAnsi="Times New Roman"/>
        </w:rPr>
      </w:pP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Для планирования и контроля промежуточных результатов реализации подпрограммы 2 сформированы следующие </w:t>
      </w:r>
      <w:r w:rsidRPr="00391B5D">
        <w:rPr>
          <w:rFonts w:ascii="Times New Roman" w:hAnsi="Times New Roman"/>
          <w:sz w:val="28"/>
          <w:szCs w:val="28"/>
          <w:u w:val="single"/>
        </w:rPr>
        <w:t>целевые показатели непосредственного результата</w:t>
      </w:r>
      <w:r w:rsidRPr="00391B5D">
        <w:rPr>
          <w:rFonts w:ascii="Times New Roman" w:hAnsi="Times New Roman"/>
          <w:sz w:val="28"/>
          <w:szCs w:val="28"/>
        </w:rPr>
        <w:t>:</w:t>
      </w:r>
    </w:p>
    <w:p w:rsidR="00AC37A1" w:rsidRPr="00750FB2"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750FB2">
        <w:rPr>
          <w:rFonts w:ascii="Times New Roman" w:hAnsi="Times New Roman"/>
          <w:sz w:val="28"/>
          <w:szCs w:val="28"/>
        </w:rPr>
        <w:t>Индекс производства продукции растениеводства (в сопоставимых ценах), % к предыдущему году.</w:t>
      </w:r>
    </w:p>
    <w:p w:rsidR="00AC37A1" w:rsidRPr="00391B5D"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Индекс производства продукции животноводства (в сопоставимых ценах), % к предыдущему году.</w:t>
      </w:r>
    </w:p>
    <w:p w:rsidR="00AC37A1" w:rsidRPr="00391B5D"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Коэффициент использования сельхозугодий, %.</w:t>
      </w:r>
    </w:p>
    <w:p w:rsidR="00AC37A1" w:rsidRPr="00391B5D"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Реализация продукции сельского хозяйства (в фактически действовавших ценах), млн.руб.</w:t>
      </w:r>
    </w:p>
    <w:p w:rsidR="00AC37A1" w:rsidRPr="00391B5D"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Количество крестьянских (фермерских) хозяйств, ед.</w:t>
      </w:r>
    </w:p>
    <w:p w:rsidR="00AC37A1" w:rsidRPr="00391B5D"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lastRenderedPageBreak/>
        <w:t>Индекс производства пищевых продуктов, включая напитки, % к предыдущему году.</w:t>
      </w:r>
    </w:p>
    <w:p w:rsidR="00AC37A1" w:rsidRPr="00391B5D"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Вывоз сельхозпродукции сельхозорганизациями за пределы МР «Усть-Куломский», тн.</w:t>
      </w:r>
    </w:p>
    <w:p w:rsidR="00AC37A1" w:rsidRPr="00391B5D"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Степень износа основных фондов сельхозорганизаций, на конец года, %.</w:t>
      </w:r>
    </w:p>
    <w:p w:rsidR="00AC37A1" w:rsidRPr="00391B5D"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Инвестиции в основной капитал сельхозорганизаций, тыс.руб.</w:t>
      </w:r>
    </w:p>
    <w:p w:rsidR="00AC37A1" w:rsidRPr="00391B5D" w:rsidRDefault="00AC37A1" w:rsidP="003E3AD4">
      <w:pPr>
        <w:pStyle w:val="a4"/>
        <w:numPr>
          <w:ilvl w:val="0"/>
          <w:numId w:val="60"/>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 xml:space="preserve">Объемы </w:t>
      </w:r>
      <w:r w:rsidRPr="00714232">
        <w:rPr>
          <w:rFonts w:ascii="Times New Roman" w:hAnsi="Times New Roman"/>
          <w:sz w:val="28"/>
          <w:szCs w:val="28"/>
        </w:rPr>
        <w:t>заготовленной древесины</w:t>
      </w:r>
      <w:r w:rsidRPr="00391B5D">
        <w:rPr>
          <w:rFonts w:ascii="Times New Roman" w:hAnsi="Times New Roman"/>
          <w:sz w:val="28"/>
          <w:szCs w:val="28"/>
        </w:rPr>
        <w:t xml:space="preserve"> на технологические нужды, тыс.куб.м.</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Запланированы следующие итоги реализации подпрограммы в виде </w:t>
      </w:r>
      <w:r w:rsidRPr="00391B5D">
        <w:rPr>
          <w:rFonts w:ascii="Times New Roman" w:hAnsi="Times New Roman"/>
          <w:sz w:val="28"/>
          <w:szCs w:val="28"/>
          <w:u w:val="single"/>
        </w:rPr>
        <w:t>целевых показателей конечного результата</w:t>
      </w:r>
      <w:r w:rsidRPr="00391B5D">
        <w:rPr>
          <w:rFonts w:ascii="Times New Roman" w:hAnsi="Times New Roman"/>
          <w:sz w:val="28"/>
          <w:szCs w:val="28"/>
        </w:rPr>
        <w:t>:</w:t>
      </w:r>
    </w:p>
    <w:p w:rsidR="00AC37A1" w:rsidRPr="001D0B87" w:rsidRDefault="00AC37A1" w:rsidP="008306FA">
      <w:pPr>
        <w:tabs>
          <w:tab w:val="left" w:pos="426"/>
        </w:tabs>
        <w:spacing w:after="200"/>
        <w:jc w:val="both"/>
        <w:rPr>
          <w:rFonts w:ascii="Times New Roman" w:hAnsi="Times New Roman"/>
          <w:sz w:val="28"/>
          <w:szCs w:val="28"/>
        </w:rPr>
      </w:pPr>
      <w:r w:rsidRPr="001D0B87">
        <w:rPr>
          <w:rFonts w:ascii="Times New Roman" w:hAnsi="Times New Roman"/>
          <w:sz w:val="28"/>
          <w:szCs w:val="28"/>
        </w:rPr>
        <w:t>1) Продукция сельского хозяйства (по х</w:t>
      </w:r>
      <w:r w:rsidR="00CF65A1" w:rsidRPr="001D0B87">
        <w:rPr>
          <w:rFonts w:ascii="Times New Roman" w:hAnsi="Times New Roman"/>
          <w:sz w:val="28"/>
          <w:szCs w:val="28"/>
        </w:rPr>
        <w:t>озяйствам всех категорий) в 2021</w:t>
      </w:r>
      <w:r w:rsidRPr="001D0B87">
        <w:rPr>
          <w:rFonts w:ascii="Times New Roman" w:hAnsi="Times New Roman"/>
          <w:sz w:val="28"/>
          <w:szCs w:val="28"/>
        </w:rPr>
        <w:t xml:space="preserve"> г. составит 530,0 млн. руб.</w:t>
      </w:r>
    </w:p>
    <w:p w:rsidR="00AC37A1" w:rsidRPr="001D0B87" w:rsidRDefault="00AC37A1" w:rsidP="008306FA">
      <w:pPr>
        <w:tabs>
          <w:tab w:val="left" w:pos="426"/>
        </w:tabs>
        <w:spacing w:after="200"/>
        <w:jc w:val="both"/>
        <w:rPr>
          <w:rFonts w:ascii="Times New Roman" w:hAnsi="Times New Roman"/>
          <w:sz w:val="28"/>
          <w:szCs w:val="28"/>
        </w:rPr>
      </w:pPr>
      <w:r w:rsidRPr="001D0B87">
        <w:rPr>
          <w:rFonts w:ascii="Times New Roman" w:hAnsi="Times New Roman"/>
          <w:sz w:val="28"/>
          <w:szCs w:val="28"/>
        </w:rPr>
        <w:t>2) Коэффициент использования сельхозугодий вырастет до 75,0 %.</w:t>
      </w:r>
    </w:p>
    <w:p w:rsidR="00AC37A1" w:rsidRPr="001D0B87" w:rsidRDefault="00CF65A1" w:rsidP="008306FA">
      <w:pPr>
        <w:tabs>
          <w:tab w:val="left" w:pos="426"/>
        </w:tabs>
        <w:spacing w:after="200"/>
        <w:jc w:val="both"/>
        <w:rPr>
          <w:rFonts w:ascii="Times New Roman" w:hAnsi="Times New Roman"/>
          <w:sz w:val="28"/>
          <w:szCs w:val="28"/>
        </w:rPr>
      </w:pPr>
      <w:r w:rsidRPr="001D0B87">
        <w:rPr>
          <w:rFonts w:ascii="Times New Roman" w:hAnsi="Times New Roman"/>
          <w:sz w:val="28"/>
          <w:szCs w:val="28"/>
        </w:rPr>
        <w:t xml:space="preserve">3) Инвестиции в 2021 </w:t>
      </w:r>
      <w:r w:rsidR="00AC37A1" w:rsidRPr="001D0B87">
        <w:rPr>
          <w:rFonts w:ascii="Times New Roman" w:hAnsi="Times New Roman"/>
          <w:sz w:val="28"/>
          <w:szCs w:val="28"/>
        </w:rPr>
        <w:t>г. в основной капитал сельхозпредприятий вырастут до 203250,0 тыс. рублей.</w:t>
      </w:r>
    </w:p>
    <w:p w:rsidR="00AC37A1" w:rsidRPr="00391B5D" w:rsidRDefault="00AC37A1" w:rsidP="008306FA">
      <w:pPr>
        <w:tabs>
          <w:tab w:val="left" w:pos="426"/>
        </w:tabs>
        <w:spacing w:after="200"/>
        <w:jc w:val="both"/>
        <w:rPr>
          <w:rFonts w:ascii="Times New Roman" w:hAnsi="Times New Roman"/>
          <w:sz w:val="28"/>
          <w:szCs w:val="28"/>
        </w:rPr>
      </w:pPr>
      <w:r w:rsidRPr="00391B5D">
        <w:rPr>
          <w:rFonts w:ascii="Times New Roman" w:hAnsi="Times New Roman"/>
          <w:sz w:val="28"/>
          <w:szCs w:val="28"/>
        </w:rPr>
        <w:t>Значения целевых показателей непосредственного и конечного результата по годам реализации подпрограммы содержатся в Приложении 1</w:t>
      </w:r>
      <w:r>
        <w:rPr>
          <w:rFonts w:ascii="Times New Roman" w:hAnsi="Times New Roman"/>
          <w:sz w:val="28"/>
          <w:szCs w:val="28"/>
        </w:rPr>
        <w:t xml:space="preserve"> к Программе</w:t>
      </w:r>
      <w:r w:rsidRPr="00391B5D">
        <w:rPr>
          <w:rFonts w:ascii="Times New Roman" w:hAnsi="Times New Roman"/>
          <w:sz w:val="28"/>
          <w:szCs w:val="28"/>
        </w:rPr>
        <w:t>.</w:t>
      </w:r>
    </w:p>
    <w:p w:rsidR="00AC37A1" w:rsidRPr="00391B5D" w:rsidRDefault="00AC37A1" w:rsidP="008306FA">
      <w:pPr>
        <w:pStyle w:val="ConsPlusNonformat"/>
        <w:jc w:val="both"/>
        <w:rPr>
          <w:rFonts w:ascii="Times New Roman" w:hAnsi="Times New Roman" w:cs="Times New Roman"/>
          <w:sz w:val="28"/>
          <w:szCs w:val="28"/>
        </w:rPr>
      </w:pPr>
    </w:p>
    <w:p w:rsidR="00AC37A1" w:rsidRDefault="00AC37A1" w:rsidP="003E3AD4">
      <w:pPr>
        <w:pStyle w:val="11"/>
        <w:numPr>
          <w:ilvl w:val="0"/>
          <w:numId w:val="23"/>
        </w:numPr>
        <w:ind w:left="0" w:firstLine="0"/>
        <w:rPr>
          <w:rFonts w:ascii="Times New Roman" w:hAnsi="Times New Roman"/>
        </w:rPr>
      </w:pPr>
      <w:r w:rsidRPr="00B92089">
        <w:rPr>
          <w:rFonts w:ascii="Times New Roman" w:hAnsi="Times New Roman"/>
        </w:rPr>
        <w:t>Ресурсное обеспечение подпрограммы</w:t>
      </w:r>
    </w:p>
    <w:p w:rsidR="007F76F1" w:rsidRPr="007F76F1" w:rsidRDefault="007F76F1" w:rsidP="007F76F1">
      <w:pPr>
        <w:tabs>
          <w:tab w:val="left" w:pos="426"/>
        </w:tabs>
        <w:ind w:firstLine="567"/>
        <w:jc w:val="both"/>
        <w:rPr>
          <w:rFonts w:ascii="Times New Roman" w:hAnsi="Times New Roman"/>
          <w:sz w:val="28"/>
          <w:szCs w:val="28"/>
        </w:rPr>
      </w:pPr>
      <w:r w:rsidRPr="007F76F1">
        <w:rPr>
          <w:rFonts w:ascii="Times New Roman" w:hAnsi="Times New Roman"/>
          <w:sz w:val="28"/>
          <w:szCs w:val="28"/>
        </w:rPr>
        <w:t>Объем финансирования по</w:t>
      </w:r>
      <w:r w:rsidR="00CF65A1">
        <w:rPr>
          <w:rFonts w:ascii="Times New Roman" w:hAnsi="Times New Roman"/>
          <w:sz w:val="28"/>
          <w:szCs w:val="28"/>
        </w:rPr>
        <w:t>дпрограммы 2 в 2014-2021</w:t>
      </w:r>
      <w:r w:rsidRPr="007F76F1">
        <w:rPr>
          <w:rFonts w:ascii="Times New Roman" w:hAnsi="Times New Roman"/>
          <w:sz w:val="28"/>
          <w:szCs w:val="28"/>
        </w:rPr>
        <w:t xml:space="preserve"> годах планируется в размере </w:t>
      </w:r>
      <w:r w:rsidRPr="007F76F1">
        <w:rPr>
          <w:rFonts w:ascii="Times New Roman" w:hAnsi="Times New Roman"/>
          <w:color w:val="000000"/>
          <w:sz w:val="28"/>
          <w:szCs w:val="28"/>
        </w:rPr>
        <w:t>2</w:t>
      </w:r>
      <w:r w:rsidR="00CF65A1">
        <w:rPr>
          <w:rFonts w:ascii="Times New Roman" w:hAnsi="Times New Roman"/>
          <w:color w:val="000000"/>
          <w:sz w:val="28"/>
          <w:szCs w:val="28"/>
        </w:rPr>
        <w:t>7503</w:t>
      </w:r>
      <w:r w:rsidRPr="007F76F1">
        <w:rPr>
          <w:rFonts w:ascii="Times New Roman" w:hAnsi="Times New Roman"/>
          <w:color w:val="000000"/>
          <w:sz w:val="28"/>
          <w:szCs w:val="28"/>
        </w:rPr>
        <w:t>,342</w:t>
      </w:r>
      <w:r w:rsidRPr="007F76F1">
        <w:rPr>
          <w:rFonts w:ascii="Times New Roman" w:hAnsi="Times New Roman"/>
          <w:sz w:val="28"/>
          <w:szCs w:val="28"/>
        </w:rPr>
        <w:t xml:space="preserve"> тыс. рублей, в том числе по видам источников:</w:t>
      </w:r>
    </w:p>
    <w:p w:rsidR="007F76F1" w:rsidRPr="007F76F1" w:rsidRDefault="007F76F1" w:rsidP="003E3AD4">
      <w:pPr>
        <w:pStyle w:val="a4"/>
        <w:numPr>
          <w:ilvl w:val="0"/>
          <w:numId w:val="21"/>
        </w:numPr>
        <w:tabs>
          <w:tab w:val="left" w:pos="426"/>
        </w:tabs>
        <w:ind w:left="0" w:firstLine="567"/>
        <w:jc w:val="both"/>
        <w:rPr>
          <w:rFonts w:ascii="Times New Roman" w:hAnsi="Times New Roman"/>
          <w:sz w:val="28"/>
          <w:szCs w:val="28"/>
        </w:rPr>
      </w:pPr>
      <w:r w:rsidRPr="007F76F1">
        <w:rPr>
          <w:rFonts w:ascii="Times New Roman" w:hAnsi="Times New Roman"/>
          <w:sz w:val="28"/>
          <w:szCs w:val="28"/>
        </w:rPr>
        <w:t>федеральный бюджет – финансирование отсутствует;</w:t>
      </w:r>
    </w:p>
    <w:p w:rsidR="007F76F1" w:rsidRPr="007F76F1" w:rsidRDefault="007F76F1" w:rsidP="003E3AD4">
      <w:pPr>
        <w:pStyle w:val="a4"/>
        <w:numPr>
          <w:ilvl w:val="0"/>
          <w:numId w:val="21"/>
        </w:numPr>
        <w:tabs>
          <w:tab w:val="left" w:pos="426"/>
        </w:tabs>
        <w:ind w:left="0" w:firstLine="567"/>
        <w:jc w:val="both"/>
        <w:rPr>
          <w:rFonts w:ascii="Times New Roman" w:hAnsi="Times New Roman"/>
          <w:sz w:val="28"/>
          <w:szCs w:val="28"/>
        </w:rPr>
      </w:pPr>
      <w:r w:rsidRPr="007F76F1">
        <w:rPr>
          <w:rFonts w:ascii="Times New Roman" w:hAnsi="Times New Roman"/>
          <w:sz w:val="28"/>
          <w:szCs w:val="28"/>
        </w:rPr>
        <w:t>республиканский бюджет РК – 2138,26 тыс. рублей;</w:t>
      </w:r>
    </w:p>
    <w:p w:rsidR="007F76F1" w:rsidRPr="007F76F1" w:rsidRDefault="007F76F1" w:rsidP="003E3AD4">
      <w:pPr>
        <w:pStyle w:val="a4"/>
        <w:numPr>
          <w:ilvl w:val="0"/>
          <w:numId w:val="21"/>
        </w:numPr>
        <w:tabs>
          <w:tab w:val="left" w:pos="426"/>
        </w:tabs>
        <w:ind w:left="0" w:firstLine="567"/>
        <w:jc w:val="both"/>
        <w:rPr>
          <w:rFonts w:ascii="Times New Roman" w:hAnsi="Times New Roman"/>
          <w:sz w:val="28"/>
          <w:szCs w:val="28"/>
        </w:rPr>
      </w:pPr>
      <w:r w:rsidRPr="007F76F1">
        <w:rPr>
          <w:rFonts w:ascii="Times New Roman" w:hAnsi="Times New Roman"/>
          <w:sz w:val="28"/>
          <w:szCs w:val="28"/>
        </w:rPr>
        <w:t xml:space="preserve">муниципальный бюджет МО МР «Усть-Куломский» – </w:t>
      </w:r>
      <w:r w:rsidR="00CF65A1">
        <w:rPr>
          <w:rFonts w:ascii="Times New Roman" w:hAnsi="Times New Roman"/>
          <w:sz w:val="28"/>
          <w:szCs w:val="28"/>
        </w:rPr>
        <w:t>25365</w:t>
      </w:r>
      <w:r w:rsidRPr="007F76F1">
        <w:rPr>
          <w:rFonts w:ascii="Times New Roman" w:hAnsi="Times New Roman"/>
          <w:sz w:val="28"/>
          <w:szCs w:val="28"/>
        </w:rPr>
        <w:t>,082 тыс. рублей;</w:t>
      </w:r>
    </w:p>
    <w:p w:rsidR="007F76F1" w:rsidRPr="007F76F1" w:rsidRDefault="007F76F1" w:rsidP="003E3AD4">
      <w:pPr>
        <w:pStyle w:val="a4"/>
        <w:numPr>
          <w:ilvl w:val="0"/>
          <w:numId w:val="21"/>
        </w:numPr>
        <w:tabs>
          <w:tab w:val="left" w:pos="426"/>
        </w:tabs>
        <w:ind w:left="0" w:firstLine="567"/>
        <w:jc w:val="both"/>
        <w:rPr>
          <w:rFonts w:ascii="Times New Roman" w:hAnsi="Times New Roman"/>
          <w:sz w:val="28"/>
          <w:szCs w:val="28"/>
        </w:rPr>
      </w:pPr>
      <w:r w:rsidRPr="007F76F1">
        <w:rPr>
          <w:rFonts w:ascii="Times New Roman" w:hAnsi="Times New Roman"/>
          <w:sz w:val="28"/>
          <w:szCs w:val="28"/>
        </w:rPr>
        <w:t>государственные внебюджетные фонды – финансирование отсутствует;</w:t>
      </w:r>
    </w:p>
    <w:p w:rsidR="007F76F1" w:rsidRPr="007F76F1" w:rsidRDefault="007F76F1" w:rsidP="003E3AD4">
      <w:pPr>
        <w:pStyle w:val="a4"/>
        <w:numPr>
          <w:ilvl w:val="0"/>
          <w:numId w:val="21"/>
        </w:numPr>
        <w:tabs>
          <w:tab w:val="left" w:pos="426"/>
        </w:tabs>
        <w:ind w:left="0" w:firstLine="567"/>
        <w:jc w:val="both"/>
        <w:rPr>
          <w:rFonts w:ascii="Times New Roman" w:hAnsi="Times New Roman"/>
          <w:sz w:val="28"/>
          <w:szCs w:val="28"/>
        </w:rPr>
      </w:pPr>
      <w:r w:rsidRPr="007F76F1">
        <w:rPr>
          <w:rFonts w:ascii="Times New Roman" w:hAnsi="Times New Roman"/>
          <w:sz w:val="28"/>
          <w:szCs w:val="28"/>
        </w:rPr>
        <w:t>средства от приносящей доход деятельности – 0,0 тыс. рублей;</w:t>
      </w:r>
    </w:p>
    <w:p w:rsidR="007F76F1" w:rsidRPr="007F76F1" w:rsidRDefault="007F76F1" w:rsidP="003E3AD4">
      <w:pPr>
        <w:pStyle w:val="a4"/>
        <w:numPr>
          <w:ilvl w:val="0"/>
          <w:numId w:val="21"/>
        </w:numPr>
        <w:tabs>
          <w:tab w:val="left" w:pos="426"/>
        </w:tabs>
        <w:ind w:left="0" w:firstLine="567"/>
        <w:jc w:val="both"/>
        <w:rPr>
          <w:rFonts w:ascii="Times New Roman" w:hAnsi="Times New Roman"/>
          <w:sz w:val="28"/>
          <w:szCs w:val="28"/>
        </w:rPr>
      </w:pPr>
      <w:r w:rsidRPr="007F76F1">
        <w:rPr>
          <w:rFonts w:ascii="Times New Roman" w:hAnsi="Times New Roman"/>
          <w:sz w:val="28"/>
          <w:szCs w:val="28"/>
        </w:rPr>
        <w:t xml:space="preserve">прочие внебюджетные источники </w:t>
      </w:r>
      <w:r w:rsidRPr="007F76F1">
        <w:rPr>
          <w:rFonts w:ascii="Times New Roman" w:hAnsi="Times New Roman"/>
          <w:sz w:val="28"/>
          <w:szCs w:val="28"/>
        </w:rPr>
        <w:noBreakHyphen/>
        <w:t>0,0тыс. рублей.</w:t>
      </w:r>
    </w:p>
    <w:p w:rsidR="007F76F1" w:rsidRPr="007F76F1" w:rsidRDefault="007F76F1" w:rsidP="007F76F1">
      <w:pPr>
        <w:tabs>
          <w:tab w:val="left" w:pos="426"/>
        </w:tabs>
        <w:ind w:firstLine="567"/>
        <w:jc w:val="both"/>
        <w:rPr>
          <w:rFonts w:ascii="Times New Roman" w:hAnsi="Times New Roman"/>
          <w:sz w:val="28"/>
          <w:szCs w:val="28"/>
        </w:rPr>
      </w:pPr>
      <w:r w:rsidRPr="007F76F1">
        <w:rPr>
          <w:rFonts w:ascii="Times New Roman" w:hAnsi="Times New Roman"/>
          <w:sz w:val="28"/>
          <w:szCs w:val="28"/>
        </w:rPr>
        <w:t>Прогнозные объемы финансирования подпрограммы по годам реализации из различных источников финансирования приведены в Приложении 2.</w:t>
      </w:r>
    </w:p>
    <w:p w:rsidR="000003E9" w:rsidRPr="007F76F1" w:rsidRDefault="007F76F1" w:rsidP="007F76F1">
      <w:pPr>
        <w:jc w:val="both"/>
        <w:rPr>
          <w:rFonts w:ascii="Times New Roman" w:hAnsi="Times New Roman"/>
          <w:sz w:val="28"/>
          <w:szCs w:val="28"/>
        </w:rPr>
      </w:pPr>
      <w:r w:rsidRPr="007F76F1">
        <w:rPr>
          <w:rFonts w:ascii="Times New Roman" w:hAnsi="Times New Roman"/>
          <w:sz w:val="28"/>
          <w:szCs w:val="28"/>
        </w:rPr>
        <w:t>Структура плановых бюджетных ассигнований бюджета муниципального района на реализацию подпрограммы 2 «Поддержка сельхозтоваропроизводителей» содержится в Приложении 3.</w:t>
      </w:r>
    </w:p>
    <w:p w:rsidR="007F76F1" w:rsidRDefault="007F76F1" w:rsidP="00BB0980">
      <w:pPr>
        <w:pStyle w:val="11"/>
        <w:rPr>
          <w:rFonts w:ascii="Times New Roman" w:hAnsi="Times New Roman"/>
        </w:rPr>
      </w:pPr>
    </w:p>
    <w:p w:rsidR="007F76F1" w:rsidRDefault="007F76F1" w:rsidP="00BB0980">
      <w:pPr>
        <w:pStyle w:val="11"/>
        <w:rPr>
          <w:rFonts w:ascii="Times New Roman" w:hAnsi="Times New Roman"/>
        </w:rPr>
      </w:pPr>
    </w:p>
    <w:p w:rsidR="00AC37A1" w:rsidRPr="005D1A16" w:rsidRDefault="00AC37A1" w:rsidP="00BB0980">
      <w:pPr>
        <w:pStyle w:val="11"/>
        <w:rPr>
          <w:rFonts w:ascii="Times New Roman" w:hAnsi="Times New Roman"/>
        </w:rPr>
      </w:pPr>
      <w:r w:rsidRPr="005D1A16">
        <w:rPr>
          <w:rFonts w:ascii="Times New Roman" w:hAnsi="Times New Roman"/>
        </w:rPr>
        <w:lastRenderedPageBreak/>
        <w:t>ПАСПОРТ подпрограммы 3</w:t>
      </w:r>
    </w:p>
    <w:p w:rsidR="00AC37A1" w:rsidRPr="00391B5D" w:rsidRDefault="00AC37A1" w:rsidP="00BB0980">
      <w:pPr>
        <w:spacing w:after="200"/>
        <w:jc w:val="center"/>
        <w:rPr>
          <w:rFonts w:ascii="Times New Roman" w:hAnsi="Times New Roman"/>
          <w:sz w:val="28"/>
          <w:szCs w:val="28"/>
        </w:rPr>
      </w:pPr>
      <w:r w:rsidRPr="00391B5D">
        <w:rPr>
          <w:rFonts w:ascii="Times New Roman" w:hAnsi="Times New Roman"/>
          <w:sz w:val="28"/>
          <w:szCs w:val="28"/>
        </w:rPr>
        <w:t>«Поддержка и развитие малого и среднего предпринимательства»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AC37A1" w:rsidRPr="00391B5D" w:rsidTr="00813A33">
        <w:trPr>
          <w:jc w:val="center"/>
        </w:trPr>
        <w:tc>
          <w:tcPr>
            <w:tcW w:w="2376" w:type="dxa"/>
          </w:tcPr>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t>Соисполнитель Программы</w:t>
            </w:r>
          </w:p>
        </w:tc>
        <w:tc>
          <w:tcPr>
            <w:tcW w:w="7195" w:type="dxa"/>
          </w:tcPr>
          <w:p w:rsidR="00AC37A1" w:rsidRPr="005D1A16" w:rsidRDefault="005D1A16" w:rsidP="009041F5">
            <w:pPr>
              <w:spacing w:before="60" w:after="60"/>
              <w:jc w:val="both"/>
              <w:rPr>
                <w:rFonts w:ascii="Times New Roman" w:hAnsi="Times New Roman"/>
                <w:sz w:val="24"/>
                <w:szCs w:val="24"/>
              </w:rPr>
            </w:pPr>
            <w:r w:rsidRPr="005D1A16">
              <w:rPr>
                <w:rFonts w:ascii="Times New Roman" w:hAnsi="Times New Roman"/>
                <w:sz w:val="24"/>
                <w:szCs w:val="24"/>
              </w:rPr>
              <w:t>Администрация МР «Усть-Куломский» в лице отдела экономической и налоговой политики, отдела по управлению муниципальным имуществом, отдела культуры и национальной политики, администрации сельских посе</w:t>
            </w:r>
            <w:r w:rsidR="00CF65A1">
              <w:rPr>
                <w:rFonts w:ascii="Times New Roman" w:hAnsi="Times New Roman"/>
                <w:sz w:val="24"/>
                <w:szCs w:val="24"/>
              </w:rPr>
              <w:t>лений (по согласованию):</w:t>
            </w:r>
            <w:r w:rsidRPr="005D1A16">
              <w:rPr>
                <w:rFonts w:ascii="Times New Roman" w:hAnsi="Times New Roman"/>
                <w:sz w:val="24"/>
                <w:szCs w:val="24"/>
              </w:rPr>
              <w:t xml:space="preserve"> «Вольдино», «Нижний Воч», «Деревянск», «Дзёль», «Диасерья», «Дон», «Зимстан», «Кебанъёль</w:t>
            </w:r>
            <w:r w:rsidR="00CF65A1">
              <w:rPr>
                <w:rFonts w:ascii="Times New Roman" w:hAnsi="Times New Roman"/>
                <w:sz w:val="24"/>
                <w:szCs w:val="24"/>
              </w:rPr>
              <w:t xml:space="preserve">», «Керчомья», «Кужба», </w:t>
            </w:r>
            <w:r w:rsidRPr="005D1A16">
              <w:rPr>
                <w:rFonts w:ascii="Times New Roman" w:hAnsi="Times New Roman"/>
                <w:sz w:val="24"/>
                <w:szCs w:val="24"/>
              </w:rPr>
              <w:t xml:space="preserve"> «Мыёлдино», «Парч», «Пожег», «Помоздино», «Руч», «Тимшер», «Усть-Кулом», «Усть-Нем», «Югыдъяг»</w:t>
            </w:r>
          </w:p>
        </w:tc>
      </w:tr>
      <w:tr w:rsidR="00AC37A1" w:rsidRPr="00391B5D" w:rsidTr="00813A33">
        <w:trPr>
          <w:jc w:val="center"/>
        </w:trPr>
        <w:tc>
          <w:tcPr>
            <w:tcW w:w="2376" w:type="dxa"/>
          </w:tcPr>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AC37A1" w:rsidRPr="00391B5D" w:rsidRDefault="00AC37A1" w:rsidP="00554889">
            <w:pPr>
              <w:spacing w:before="60" w:after="60"/>
              <w:rPr>
                <w:rFonts w:ascii="Times New Roman" w:hAnsi="Times New Roman"/>
                <w:sz w:val="24"/>
                <w:szCs w:val="24"/>
              </w:rPr>
            </w:pPr>
            <w:r w:rsidRPr="00391B5D">
              <w:rPr>
                <w:rFonts w:ascii="Times New Roman" w:hAnsi="Times New Roman"/>
                <w:sz w:val="24"/>
                <w:szCs w:val="24"/>
              </w:rPr>
              <w:t>Обеспечение устойчивого развития малого и среднего предпринимательства</w:t>
            </w:r>
          </w:p>
        </w:tc>
      </w:tr>
      <w:tr w:rsidR="00AC37A1" w:rsidRPr="00391B5D" w:rsidTr="00813A33">
        <w:trPr>
          <w:jc w:val="center"/>
        </w:trPr>
        <w:tc>
          <w:tcPr>
            <w:tcW w:w="2376" w:type="dxa"/>
          </w:tcPr>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AC37A1" w:rsidRPr="00391B5D" w:rsidRDefault="00AC37A1" w:rsidP="00BB0980">
            <w:pPr>
              <w:spacing w:before="60" w:after="60"/>
              <w:rPr>
                <w:rFonts w:ascii="Times New Roman" w:hAnsi="Times New Roman"/>
                <w:sz w:val="24"/>
                <w:szCs w:val="24"/>
              </w:rPr>
            </w:pPr>
            <w:r w:rsidRPr="00391B5D">
              <w:rPr>
                <w:rFonts w:ascii="Times New Roman" w:hAnsi="Times New Roman"/>
                <w:sz w:val="24"/>
                <w:szCs w:val="24"/>
              </w:rPr>
              <w:t>1)Формирование благоприятных условий для развития малого и среднего предпринимательства (далее - МиСП)</w:t>
            </w:r>
          </w:p>
          <w:p w:rsidR="00AC37A1" w:rsidRPr="00391B5D" w:rsidRDefault="00AC37A1" w:rsidP="00BB0980">
            <w:pPr>
              <w:spacing w:before="60" w:after="60"/>
              <w:rPr>
                <w:rFonts w:ascii="Times New Roman" w:hAnsi="Times New Roman"/>
                <w:sz w:val="24"/>
                <w:szCs w:val="24"/>
              </w:rPr>
            </w:pPr>
            <w:r w:rsidRPr="00391B5D">
              <w:rPr>
                <w:rFonts w:ascii="Times New Roman" w:hAnsi="Times New Roman"/>
                <w:sz w:val="24"/>
                <w:szCs w:val="24"/>
              </w:rPr>
              <w:t>2) Обеспечение эффективности инфраструктуры поддержки и стимулирования развития МиСП</w:t>
            </w:r>
          </w:p>
        </w:tc>
      </w:tr>
      <w:tr w:rsidR="00AC37A1" w:rsidRPr="00391B5D" w:rsidTr="00813A33">
        <w:trPr>
          <w:jc w:val="center"/>
        </w:trPr>
        <w:tc>
          <w:tcPr>
            <w:tcW w:w="2376" w:type="dxa"/>
          </w:tcPr>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t>Целевые индикаторы и показатели подпрограммы</w:t>
            </w:r>
          </w:p>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t>(показатели непосредственного результата подпрограммы)</w:t>
            </w:r>
          </w:p>
        </w:tc>
        <w:tc>
          <w:tcPr>
            <w:tcW w:w="7195" w:type="dxa"/>
          </w:tcPr>
          <w:p w:rsidR="00AC37A1" w:rsidRPr="001D0B87" w:rsidRDefault="00AC37A1" w:rsidP="003E3AD4">
            <w:pPr>
              <w:pStyle w:val="a4"/>
              <w:numPr>
                <w:ilvl w:val="0"/>
                <w:numId w:val="69"/>
              </w:numPr>
              <w:spacing w:line="276" w:lineRule="auto"/>
              <w:ind w:left="357" w:hanging="357"/>
              <w:rPr>
                <w:rFonts w:ascii="Times New Roman" w:hAnsi="Times New Roman"/>
                <w:sz w:val="24"/>
                <w:szCs w:val="24"/>
              </w:rPr>
            </w:pPr>
            <w:r w:rsidRPr="001D0B87">
              <w:rPr>
                <w:rFonts w:ascii="Times New Roman" w:hAnsi="Times New Roman"/>
                <w:sz w:val="24"/>
                <w:szCs w:val="24"/>
              </w:rPr>
              <w:t>Оборот продукции (услуг) малых и средних предприятий -750 млн.руб.</w:t>
            </w:r>
          </w:p>
          <w:p w:rsidR="00AC37A1" w:rsidRPr="001D0B87" w:rsidRDefault="00AC37A1" w:rsidP="003E3AD4">
            <w:pPr>
              <w:pStyle w:val="a4"/>
              <w:numPr>
                <w:ilvl w:val="0"/>
                <w:numId w:val="69"/>
              </w:numPr>
              <w:spacing w:line="276" w:lineRule="auto"/>
              <w:ind w:left="357" w:hanging="357"/>
              <w:rPr>
                <w:rFonts w:ascii="Times New Roman" w:hAnsi="Times New Roman"/>
                <w:sz w:val="24"/>
                <w:szCs w:val="24"/>
              </w:rPr>
            </w:pPr>
            <w:r w:rsidRPr="001D0B87">
              <w:rPr>
                <w:rFonts w:ascii="Times New Roman" w:hAnsi="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1D0B87">
              <w:rPr>
                <w:rFonts w:ascii="Times New Roman" w:hAnsi="Times New Roman"/>
                <w:sz w:val="24"/>
                <w:szCs w:val="24"/>
              </w:rPr>
              <w:noBreakHyphen/>
              <w:t>30,0%;</w:t>
            </w:r>
          </w:p>
          <w:p w:rsidR="00AC37A1" w:rsidRPr="001D0B87" w:rsidRDefault="00AC37A1" w:rsidP="003E3AD4">
            <w:pPr>
              <w:pStyle w:val="a4"/>
              <w:numPr>
                <w:ilvl w:val="0"/>
                <w:numId w:val="69"/>
              </w:numPr>
              <w:spacing w:line="276" w:lineRule="auto"/>
              <w:ind w:left="357" w:hanging="357"/>
              <w:rPr>
                <w:rFonts w:ascii="Times New Roman" w:hAnsi="Times New Roman"/>
                <w:sz w:val="24"/>
                <w:szCs w:val="24"/>
              </w:rPr>
            </w:pPr>
            <w:r w:rsidRPr="001D0B87">
              <w:rPr>
                <w:rFonts w:ascii="Times New Roman" w:hAnsi="Times New Roman"/>
                <w:sz w:val="24"/>
                <w:szCs w:val="24"/>
              </w:rPr>
              <w:t>Количество реализованных бизнес-проектов в общем количестве бизнес-проектов, представленных на конкурсный отбор в рамках поддержки малого и среднего бизнеса – 8 ед.;</w:t>
            </w:r>
          </w:p>
          <w:p w:rsidR="00AC37A1" w:rsidRPr="001D0B87" w:rsidRDefault="00AC37A1" w:rsidP="003E3AD4">
            <w:pPr>
              <w:pStyle w:val="a4"/>
              <w:numPr>
                <w:ilvl w:val="0"/>
                <w:numId w:val="69"/>
              </w:numPr>
              <w:tabs>
                <w:tab w:val="left" w:pos="318"/>
              </w:tabs>
              <w:spacing w:before="60" w:after="60" w:line="276" w:lineRule="auto"/>
              <w:ind w:left="357" w:hanging="357"/>
              <w:rPr>
                <w:rFonts w:ascii="Times New Roman" w:hAnsi="Times New Roman"/>
                <w:sz w:val="24"/>
                <w:szCs w:val="24"/>
              </w:rPr>
            </w:pPr>
            <w:r w:rsidRPr="001D0B87">
              <w:rPr>
                <w:rFonts w:ascii="Times New Roman" w:hAnsi="Times New Roman"/>
                <w:sz w:val="24"/>
                <w:szCs w:val="24"/>
              </w:rPr>
              <w:t>Количество информационных публикаций в СМИ, посвященных теме МиСП, ед.</w:t>
            </w:r>
          </w:p>
          <w:p w:rsidR="00AC37A1" w:rsidRPr="001D0B87" w:rsidRDefault="00AC37A1" w:rsidP="001D0B87">
            <w:pPr>
              <w:pStyle w:val="a4"/>
              <w:numPr>
                <w:ilvl w:val="0"/>
                <w:numId w:val="69"/>
              </w:numPr>
              <w:tabs>
                <w:tab w:val="left" w:pos="318"/>
              </w:tabs>
              <w:spacing w:before="60" w:after="60" w:line="276" w:lineRule="auto"/>
              <w:ind w:left="357" w:hanging="357"/>
              <w:rPr>
                <w:rFonts w:ascii="Times New Roman" w:hAnsi="Times New Roman"/>
                <w:sz w:val="24"/>
                <w:szCs w:val="24"/>
              </w:rPr>
            </w:pPr>
            <w:r w:rsidRPr="001D0B87">
              <w:rPr>
                <w:rFonts w:ascii="Times New Roman" w:hAnsi="Times New Roman"/>
                <w:sz w:val="24"/>
                <w:szCs w:val="24"/>
              </w:rPr>
              <w:t>Количество торгово-выставочных мероприятий, ед.</w:t>
            </w:r>
          </w:p>
        </w:tc>
      </w:tr>
      <w:tr w:rsidR="00AC37A1" w:rsidRPr="00391B5D" w:rsidTr="00813A33">
        <w:trPr>
          <w:jc w:val="center"/>
        </w:trPr>
        <w:tc>
          <w:tcPr>
            <w:tcW w:w="2376" w:type="dxa"/>
          </w:tcPr>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t>Этапы и сроки реализации подпрограмм</w:t>
            </w:r>
          </w:p>
        </w:tc>
        <w:tc>
          <w:tcPr>
            <w:tcW w:w="7195" w:type="dxa"/>
          </w:tcPr>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t>Подпрограмма реа</w:t>
            </w:r>
            <w:r w:rsidR="00CF65A1">
              <w:rPr>
                <w:rFonts w:ascii="Times New Roman" w:hAnsi="Times New Roman"/>
                <w:sz w:val="24"/>
                <w:szCs w:val="24"/>
              </w:rPr>
              <w:t>лизуется в период с 2014 по 2021</w:t>
            </w:r>
            <w:r w:rsidRPr="00391B5D">
              <w:rPr>
                <w:rFonts w:ascii="Times New Roman" w:hAnsi="Times New Roman"/>
                <w:sz w:val="24"/>
                <w:szCs w:val="24"/>
              </w:rPr>
              <w:t xml:space="preserve"> годы. Этапы реализации не выделяются</w:t>
            </w:r>
          </w:p>
        </w:tc>
      </w:tr>
      <w:tr w:rsidR="00AC37A1" w:rsidRPr="00391B5D" w:rsidTr="00813A33">
        <w:trPr>
          <w:jc w:val="center"/>
        </w:trPr>
        <w:tc>
          <w:tcPr>
            <w:tcW w:w="2376" w:type="dxa"/>
          </w:tcPr>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5179D2" w:rsidRPr="005179D2" w:rsidRDefault="005179D2" w:rsidP="005179D2">
            <w:pPr>
              <w:ind w:firstLine="567"/>
              <w:jc w:val="both"/>
              <w:rPr>
                <w:rFonts w:ascii="Times New Roman" w:hAnsi="Times New Roman"/>
                <w:sz w:val="24"/>
                <w:szCs w:val="24"/>
                <w:lang/>
              </w:rPr>
            </w:pPr>
            <w:r w:rsidRPr="005179D2">
              <w:rPr>
                <w:rFonts w:ascii="Times New Roman" w:hAnsi="Times New Roman"/>
                <w:sz w:val="24"/>
                <w:szCs w:val="24"/>
                <w:lang/>
              </w:rPr>
              <w:t>Объем финансир</w:t>
            </w:r>
            <w:r w:rsidR="00CF65A1">
              <w:rPr>
                <w:rFonts w:ascii="Times New Roman" w:hAnsi="Times New Roman"/>
                <w:sz w:val="24"/>
                <w:szCs w:val="24"/>
                <w:lang/>
              </w:rPr>
              <w:t>ования подпрограммы на 2014-2021</w:t>
            </w:r>
            <w:r w:rsidRPr="005179D2">
              <w:rPr>
                <w:rFonts w:ascii="Times New Roman" w:hAnsi="Times New Roman"/>
                <w:sz w:val="24"/>
                <w:szCs w:val="24"/>
                <w:lang/>
              </w:rPr>
              <w:t xml:space="preserve"> годы за счет средств бюджета МО МР «Усть-Куломский» п</w:t>
            </w:r>
            <w:r w:rsidR="00CF65A1">
              <w:rPr>
                <w:rFonts w:ascii="Times New Roman" w:hAnsi="Times New Roman"/>
                <w:sz w:val="24"/>
                <w:szCs w:val="24"/>
                <w:lang/>
              </w:rPr>
              <w:t>редусматривается в размере 45216</w:t>
            </w:r>
            <w:r w:rsidRPr="005179D2">
              <w:rPr>
                <w:rFonts w:ascii="Times New Roman" w:hAnsi="Times New Roman"/>
                <w:sz w:val="24"/>
                <w:szCs w:val="24"/>
                <w:lang/>
              </w:rPr>
              <w:t>,548 тыс. рублей, в том числе по годам реализации:</w:t>
            </w:r>
          </w:p>
          <w:p w:rsidR="005179D2" w:rsidRPr="005179D2" w:rsidRDefault="005179D2" w:rsidP="003E3AD4">
            <w:pPr>
              <w:numPr>
                <w:ilvl w:val="0"/>
                <w:numId w:val="7"/>
              </w:numPr>
              <w:ind w:left="786"/>
              <w:jc w:val="both"/>
              <w:rPr>
                <w:rFonts w:ascii="Times New Roman" w:hAnsi="Times New Roman"/>
                <w:sz w:val="24"/>
                <w:szCs w:val="24"/>
                <w:lang/>
              </w:rPr>
            </w:pPr>
            <w:r w:rsidRPr="005179D2">
              <w:rPr>
                <w:rFonts w:ascii="Times New Roman" w:hAnsi="Times New Roman"/>
                <w:sz w:val="24"/>
                <w:szCs w:val="24"/>
                <w:lang/>
              </w:rPr>
              <w:t xml:space="preserve">2014 г. </w:t>
            </w:r>
            <w:r w:rsidRPr="005179D2">
              <w:rPr>
                <w:rFonts w:ascii="Times New Roman" w:hAnsi="Times New Roman"/>
                <w:sz w:val="24"/>
                <w:szCs w:val="24"/>
                <w:lang/>
              </w:rPr>
              <w:noBreakHyphen/>
              <w:t>16 950,</w:t>
            </w:r>
            <w:r w:rsidRPr="005179D2">
              <w:rPr>
                <w:rFonts w:ascii="Times New Roman" w:hAnsi="Times New Roman"/>
                <w:sz w:val="24"/>
                <w:szCs w:val="24"/>
                <w:lang/>
              </w:rPr>
              <w:t>1</w:t>
            </w:r>
            <w:r w:rsidRPr="005179D2">
              <w:rPr>
                <w:rFonts w:ascii="Times New Roman" w:hAnsi="Times New Roman"/>
                <w:sz w:val="24"/>
                <w:szCs w:val="24"/>
                <w:lang/>
              </w:rPr>
              <w:t xml:space="preserve"> тыс. рублей;</w:t>
            </w:r>
          </w:p>
          <w:p w:rsidR="005179D2" w:rsidRPr="005179D2" w:rsidRDefault="005179D2" w:rsidP="003E3AD4">
            <w:pPr>
              <w:numPr>
                <w:ilvl w:val="0"/>
                <w:numId w:val="7"/>
              </w:numPr>
              <w:ind w:left="786"/>
              <w:jc w:val="both"/>
              <w:rPr>
                <w:rFonts w:ascii="Times New Roman" w:hAnsi="Times New Roman"/>
                <w:sz w:val="24"/>
                <w:szCs w:val="24"/>
                <w:lang/>
              </w:rPr>
            </w:pPr>
            <w:r w:rsidRPr="005179D2">
              <w:rPr>
                <w:rFonts w:ascii="Times New Roman" w:hAnsi="Times New Roman"/>
                <w:sz w:val="24"/>
                <w:szCs w:val="24"/>
                <w:lang/>
              </w:rPr>
              <w:t xml:space="preserve">2015 г. </w:t>
            </w:r>
            <w:r w:rsidRPr="005179D2">
              <w:rPr>
                <w:rFonts w:ascii="Times New Roman" w:hAnsi="Times New Roman"/>
                <w:sz w:val="24"/>
                <w:szCs w:val="24"/>
                <w:lang/>
              </w:rPr>
              <w:noBreakHyphen/>
            </w:r>
            <w:r w:rsidRPr="005179D2">
              <w:rPr>
                <w:rFonts w:ascii="Times New Roman" w:hAnsi="Times New Roman"/>
                <w:sz w:val="24"/>
                <w:szCs w:val="24"/>
                <w:lang/>
              </w:rPr>
              <w:t>81</w:t>
            </w:r>
            <w:r w:rsidRPr="005179D2">
              <w:rPr>
                <w:rFonts w:ascii="Times New Roman" w:hAnsi="Times New Roman"/>
                <w:sz w:val="24"/>
                <w:szCs w:val="24"/>
                <w:lang/>
              </w:rPr>
              <w:t>81,08 тыс. рублей;</w:t>
            </w:r>
          </w:p>
          <w:p w:rsidR="005179D2" w:rsidRPr="005179D2" w:rsidRDefault="005179D2" w:rsidP="003E3AD4">
            <w:pPr>
              <w:numPr>
                <w:ilvl w:val="0"/>
                <w:numId w:val="7"/>
              </w:numPr>
              <w:ind w:left="786"/>
              <w:jc w:val="both"/>
              <w:rPr>
                <w:rFonts w:ascii="Times New Roman" w:hAnsi="Times New Roman"/>
                <w:sz w:val="24"/>
                <w:szCs w:val="24"/>
                <w:lang/>
              </w:rPr>
            </w:pPr>
            <w:r w:rsidRPr="005179D2">
              <w:rPr>
                <w:rFonts w:ascii="Times New Roman" w:hAnsi="Times New Roman"/>
                <w:sz w:val="24"/>
                <w:szCs w:val="24"/>
                <w:lang/>
              </w:rPr>
              <w:t xml:space="preserve">2016 г. </w:t>
            </w:r>
            <w:r w:rsidRPr="005179D2">
              <w:rPr>
                <w:rFonts w:ascii="Times New Roman" w:hAnsi="Times New Roman"/>
                <w:sz w:val="24"/>
                <w:szCs w:val="24"/>
                <w:lang/>
              </w:rPr>
              <w:noBreakHyphen/>
            </w:r>
            <w:r w:rsidRPr="005179D2">
              <w:rPr>
                <w:rFonts w:ascii="Times New Roman" w:hAnsi="Times New Roman"/>
                <w:sz w:val="24"/>
                <w:szCs w:val="24"/>
                <w:lang/>
              </w:rPr>
              <w:t>14792,059</w:t>
            </w:r>
            <w:r w:rsidRPr="005179D2">
              <w:rPr>
                <w:rFonts w:ascii="Times New Roman" w:hAnsi="Times New Roman"/>
                <w:sz w:val="24"/>
                <w:szCs w:val="24"/>
                <w:lang/>
              </w:rPr>
              <w:t xml:space="preserve"> тыс. рублей;</w:t>
            </w:r>
          </w:p>
          <w:p w:rsidR="005179D2" w:rsidRPr="005179D2" w:rsidRDefault="005179D2" w:rsidP="003E3AD4">
            <w:pPr>
              <w:numPr>
                <w:ilvl w:val="0"/>
                <w:numId w:val="7"/>
              </w:numPr>
              <w:ind w:left="786"/>
              <w:jc w:val="both"/>
              <w:rPr>
                <w:rFonts w:ascii="Times New Roman" w:hAnsi="Times New Roman"/>
                <w:sz w:val="24"/>
                <w:szCs w:val="24"/>
                <w:lang/>
              </w:rPr>
            </w:pPr>
            <w:r w:rsidRPr="005179D2">
              <w:rPr>
                <w:rFonts w:ascii="Times New Roman" w:hAnsi="Times New Roman"/>
                <w:sz w:val="24"/>
                <w:szCs w:val="24"/>
                <w:lang/>
              </w:rPr>
              <w:t xml:space="preserve">2017 г. </w:t>
            </w:r>
            <w:r w:rsidRPr="005179D2">
              <w:rPr>
                <w:rFonts w:ascii="Times New Roman" w:hAnsi="Times New Roman"/>
                <w:b/>
                <w:i/>
                <w:sz w:val="24"/>
                <w:szCs w:val="24"/>
                <w:lang/>
              </w:rPr>
              <w:t>–</w:t>
            </w:r>
            <w:r w:rsidRPr="005179D2">
              <w:rPr>
                <w:rFonts w:ascii="Times New Roman" w:hAnsi="Times New Roman"/>
                <w:sz w:val="24"/>
                <w:szCs w:val="24"/>
                <w:lang/>
              </w:rPr>
              <w:t xml:space="preserve">3610,048 </w:t>
            </w:r>
            <w:r w:rsidRPr="005179D2">
              <w:rPr>
                <w:rFonts w:ascii="Times New Roman" w:hAnsi="Times New Roman"/>
                <w:b/>
                <w:i/>
                <w:sz w:val="24"/>
                <w:szCs w:val="24"/>
                <w:lang/>
              </w:rPr>
              <w:t xml:space="preserve"> </w:t>
            </w:r>
            <w:r w:rsidRPr="005179D2">
              <w:rPr>
                <w:rFonts w:ascii="Times New Roman" w:hAnsi="Times New Roman"/>
                <w:sz w:val="24"/>
                <w:szCs w:val="24"/>
                <w:lang/>
              </w:rPr>
              <w:t>тыс. рублей;</w:t>
            </w:r>
          </w:p>
          <w:p w:rsidR="005179D2" w:rsidRPr="005179D2" w:rsidRDefault="005179D2" w:rsidP="003E3AD4">
            <w:pPr>
              <w:numPr>
                <w:ilvl w:val="0"/>
                <w:numId w:val="7"/>
              </w:numPr>
              <w:ind w:left="786"/>
              <w:jc w:val="both"/>
              <w:rPr>
                <w:rFonts w:ascii="Times New Roman" w:hAnsi="Times New Roman"/>
                <w:sz w:val="24"/>
                <w:szCs w:val="24"/>
                <w:lang/>
              </w:rPr>
            </w:pPr>
            <w:r w:rsidRPr="005179D2">
              <w:rPr>
                <w:rFonts w:ascii="Times New Roman" w:hAnsi="Times New Roman"/>
                <w:sz w:val="24"/>
                <w:szCs w:val="24"/>
                <w:lang/>
              </w:rPr>
              <w:t>2018 г. –</w:t>
            </w:r>
            <w:r w:rsidRPr="005179D2">
              <w:rPr>
                <w:rFonts w:ascii="Times New Roman" w:hAnsi="Times New Roman"/>
                <w:sz w:val="24"/>
                <w:szCs w:val="24"/>
                <w:lang/>
              </w:rPr>
              <w:t xml:space="preserve"> 1098,261</w:t>
            </w:r>
            <w:r w:rsidRPr="005179D2">
              <w:rPr>
                <w:rFonts w:ascii="Times New Roman" w:hAnsi="Times New Roman"/>
                <w:sz w:val="24"/>
                <w:szCs w:val="24"/>
                <w:lang/>
              </w:rPr>
              <w:t xml:space="preserve"> тыс. рублей;</w:t>
            </w:r>
          </w:p>
          <w:p w:rsidR="005179D2" w:rsidRPr="005179D2" w:rsidRDefault="00CF65A1" w:rsidP="003E3AD4">
            <w:pPr>
              <w:numPr>
                <w:ilvl w:val="0"/>
                <w:numId w:val="7"/>
              </w:numPr>
              <w:ind w:left="786"/>
              <w:jc w:val="both"/>
              <w:rPr>
                <w:rFonts w:ascii="Times New Roman" w:hAnsi="Times New Roman"/>
                <w:sz w:val="24"/>
                <w:szCs w:val="24"/>
                <w:lang/>
              </w:rPr>
            </w:pPr>
            <w:r>
              <w:rPr>
                <w:rFonts w:ascii="Times New Roman" w:hAnsi="Times New Roman"/>
                <w:sz w:val="24"/>
                <w:szCs w:val="24"/>
                <w:lang/>
              </w:rPr>
              <w:t>2019 г. –</w:t>
            </w:r>
            <w:r>
              <w:rPr>
                <w:rFonts w:ascii="Times New Roman" w:hAnsi="Times New Roman"/>
                <w:sz w:val="24"/>
                <w:szCs w:val="24"/>
                <w:lang/>
              </w:rPr>
              <w:t xml:space="preserve"> 195,0 </w:t>
            </w:r>
            <w:r w:rsidR="005179D2" w:rsidRPr="005179D2">
              <w:rPr>
                <w:rFonts w:ascii="Times New Roman" w:hAnsi="Times New Roman"/>
                <w:sz w:val="24"/>
                <w:szCs w:val="24"/>
                <w:lang/>
              </w:rPr>
              <w:t>тыс. рублей;</w:t>
            </w:r>
          </w:p>
          <w:p w:rsidR="005179D2" w:rsidRPr="00CF65A1" w:rsidRDefault="00CF65A1" w:rsidP="003E3AD4">
            <w:pPr>
              <w:numPr>
                <w:ilvl w:val="0"/>
                <w:numId w:val="7"/>
              </w:numPr>
              <w:ind w:left="786"/>
              <w:jc w:val="both"/>
              <w:rPr>
                <w:rFonts w:ascii="Times New Roman" w:hAnsi="Times New Roman"/>
                <w:sz w:val="24"/>
                <w:szCs w:val="24"/>
                <w:lang/>
              </w:rPr>
            </w:pPr>
            <w:r>
              <w:rPr>
                <w:rFonts w:ascii="Times New Roman" w:hAnsi="Times New Roman"/>
                <w:sz w:val="24"/>
                <w:szCs w:val="24"/>
                <w:lang/>
              </w:rPr>
              <w:t xml:space="preserve">2020 г. </w:t>
            </w:r>
            <w:r>
              <w:rPr>
                <w:rFonts w:ascii="Times New Roman" w:hAnsi="Times New Roman"/>
                <w:sz w:val="24"/>
                <w:szCs w:val="24"/>
                <w:lang/>
              </w:rPr>
              <w:noBreakHyphen/>
            </w:r>
            <w:r>
              <w:rPr>
                <w:rFonts w:ascii="Times New Roman" w:hAnsi="Times New Roman"/>
                <w:sz w:val="24"/>
                <w:szCs w:val="24"/>
                <w:lang/>
              </w:rPr>
              <w:t>195,0</w:t>
            </w:r>
            <w:r>
              <w:rPr>
                <w:rFonts w:ascii="Times New Roman" w:hAnsi="Times New Roman"/>
                <w:sz w:val="24"/>
                <w:szCs w:val="24"/>
                <w:lang/>
              </w:rPr>
              <w:t xml:space="preserve"> тыс. рублей</w:t>
            </w:r>
            <w:r>
              <w:rPr>
                <w:rFonts w:ascii="Times New Roman" w:hAnsi="Times New Roman"/>
                <w:sz w:val="24"/>
                <w:szCs w:val="24"/>
                <w:lang/>
              </w:rPr>
              <w:t>;</w:t>
            </w:r>
          </w:p>
          <w:p w:rsidR="00CF65A1" w:rsidRPr="005179D2" w:rsidRDefault="00CF65A1" w:rsidP="003E3AD4">
            <w:pPr>
              <w:numPr>
                <w:ilvl w:val="0"/>
                <w:numId w:val="7"/>
              </w:numPr>
              <w:ind w:left="786"/>
              <w:jc w:val="both"/>
              <w:rPr>
                <w:rFonts w:ascii="Times New Roman" w:hAnsi="Times New Roman"/>
                <w:sz w:val="24"/>
                <w:szCs w:val="24"/>
                <w:lang/>
              </w:rPr>
            </w:pPr>
            <w:r>
              <w:rPr>
                <w:rFonts w:ascii="Times New Roman" w:hAnsi="Times New Roman"/>
                <w:sz w:val="24"/>
                <w:szCs w:val="24"/>
                <w:lang/>
              </w:rPr>
              <w:t>2021 г. – 195,0 тыс. рублей.</w:t>
            </w:r>
          </w:p>
          <w:p w:rsidR="005179D2" w:rsidRPr="005179D2" w:rsidRDefault="005179D2" w:rsidP="005179D2">
            <w:pPr>
              <w:ind w:firstLine="567"/>
              <w:jc w:val="both"/>
              <w:rPr>
                <w:rFonts w:ascii="Times New Roman" w:hAnsi="Times New Roman"/>
                <w:sz w:val="24"/>
                <w:szCs w:val="24"/>
                <w:lang/>
              </w:rPr>
            </w:pPr>
            <w:r w:rsidRPr="005179D2">
              <w:rPr>
                <w:rFonts w:ascii="Times New Roman" w:hAnsi="Times New Roman"/>
                <w:sz w:val="24"/>
                <w:szCs w:val="24"/>
                <w:lang/>
              </w:rPr>
              <w:t>Прогнозный объем финансирования подпрограммы из других источников предполагается в размере:</w:t>
            </w:r>
          </w:p>
          <w:p w:rsidR="005179D2" w:rsidRPr="005179D2" w:rsidRDefault="005179D2" w:rsidP="003E3AD4">
            <w:pPr>
              <w:numPr>
                <w:ilvl w:val="0"/>
                <w:numId w:val="7"/>
              </w:numPr>
              <w:ind w:left="786"/>
              <w:jc w:val="both"/>
              <w:rPr>
                <w:rFonts w:ascii="Times New Roman" w:hAnsi="Times New Roman"/>
                <w:sz w:val="24"/>
                <w:szCs w:val="24"/>
                <w:lang/>
              </w:rPr>
            </w:pPr>
            <w:r w:rsidRPr="005179D2">
              <w:rPr>
                <w:rFonts w:ascii="Times New Roman" w:hAnsi="Times New Roman"/>
                <w:sz w:val="24"/>
                <w:szCs w:val="24"/>
                <w:lang/>
              </w:rPr>
              <w:lastRenderedPageBreak/>
              <w:t xml:space="preserve">федеральный бюджет – </w:t>
            </w:r>
            <w:r w:rsidRPr="005179D2">
              <w:rPr>
                <w:rFonts w:ascii="Times New Roman" w:hAnsi="Times New Roman"/>
                <w:sz w:val="24"/>
                <w:szCs w:val="24"/>
                <w:lang/>
              </w:rPr>
              <w:t>17975,595</w:t>
            </w:r>
            <w:r w:rsidRPr="005179D2">
              <w:rPr>
                <w:rFonts w:ascii="Times New Roman" w:hAnsi="Times New Roman"/>
                <w:sz w:val="24"/>
                <w:szCs w:val="24"/>
                <w:lang/>
              </w:rPr>
              <w:t xml:space="preserve"> тыс. рублей;</w:t>
            </w:r>
          </w:p>
          <w:p w:rsidR="005179D2" w:rsidRPr="005179D2" w:rsidRDefault="005179D2" w:rsidP="003E3AD4">
            <w:pPr>
              <w:numPr>
                <w:ilvl w:val="0"/>
                <w:numId w:val="7"/>
              </w:numPr>
              <w:ind w:left="786"/>
              <w:jc w:val="both"/>
              <w:rPr>
                <w:rFonts w:ascii="Times New Roman" w:hAnsi="Times New Roman"/>
                <w:sz w:val="24"/>
                <w:szCs w:val="24"/>
                <w:lang/>
              </w:rPr>
            </w:pPr>
            <w:r w:rsidRPr="005179D2">
              <w:rPr>
                <w:rFonts w:ascii="Times New Roman" w:hAnsi="Times New Roman"/>
                <w:sz w:val="24"/>
                <w:szCs w:val="24"/>
                <w:lang/>
              </w:rPr>
              <w:t xml:space="preserve">республиканский бюджет Республики Коми – </w:t>
            </w:r>
            <w:r w:rsidRPr="005179D2">
              <w:rPr>
                <w:rFonts w:ascii="Times New Roman" w:hAnsi="Times New Roman"/>
                <w:sz w:val="24"/>
                <w:szCs w:val="24"/>
                <w:lang/>
              </w:rPr>
              <w:t>13686,208</w:t>
            </w:r>
            <w:r w:rsidRPr="005179D2">
              <w:rPr>
                <w:rFonts w:ascii="Times New Roman" w:hAnsi="Times New Roman"/>
                <w:sz w:val="24"/>
                <w:szCs w:val="24"/>
                <w:lang/>
              </w:rPr>
              <w:t xml:space="preserve"> тыс. рублей;</w:t>
            </w:r>
          </w:p>
          <w:p w:rsidR="005179D2" w:rsidRPr="005179D2" w:rsidRDefault="005179D2" w:rsidP="003E3AD4">
            <w:pPr>
              <w:numPr>
                <w:ilvl w:val="0"/>
                <w:numId w:val="7"/>
              </w:numPr>
              <w:ind w:left="786"/>
              <w:jc w:val="both"/>
              <w:rPr>
                <w:rFonts w:ascii="Times New Roman" w:hAnsi="Times New Roman"/>
                <w:sz w:val="24"/>
                <w:szCs w:val="24"/>
                <w:lang/>
              </w:rPr>
            </w:pPr>
            <w:r w:rsidRPr="005179D2">
              <w:rPr>
                <w:rFonts w:ascii="Times New Roman" w:hAnsi="Times New Roman"/>
                <w:sz w:val="24"/>
                <w:szCs w:val="24"/>
                <w:lang/>
              </w:rPr>
              <w:t xml:space="preserve">государственные внебюджетные фонды </w:t>
            </w:r>
            <w:r w:rsidRPr="005179D2">
              <w:rPr>
                <w:rFonts w:ascii="Times New Roman" w:hAnsi="Times New Roman"/>
                <w:sz w:val="24"/>
                <w:szCs w:val="24"/>
                <w:lang/>
              </w:rPr>
              <w:noBreakHyphen/>
              <w:t>0,0 тыс. рублей;</w:t>
            </w:r>
          </w:p>
          <w:p w:rsidR="005179D2" w:rsidRPr="005179D2" w:rsidRDefault="005179D2" w:rsidP="003E3AD4">
            <w:pPr>
              <w:numPr>
                <w:ilvl w:val="0"/>
                <w:numId w:val="7"/>
              </w:numPr>
              <w:ind w:left="786"/>
              <w:jc w:val="both"/>
              <w:rPr>
                <w:rFonts w:ascii="Times New Roman" w:hAnsi="Times New Roman"/>
                <w:sz w:val="24"/>
                <w:szCs w:val="24"/>
                <w:lang/>
              </w:rPr>
            </w:pPr>
            <w:r w:rsidRPr="005179D2">
              <w:rPr>
                <w:rFonts w:ascii="Times New Roman" w:hAnsi="Times New Roman"/>
                <w:sz w:val="24"/>
                <w:szCs w:val="24"/>
                <w:lang/>
              </w:rPr>
              <w:t>средства от приносящей доход деятельности – 0,0 тыс. рублей;</w:t>
            </w:r>
          </w:p>
          <w:p w:rsidR="00034B3E" w:rsidRPr="005179D2" w:rsidRDefault="005179D2" w:rsidP="005179D2">
            <w:pPr>
              <w:pStyle w:val="a4"/>
              <w:rPr>
                <w:rFonts w:ascii="Times New Roman" w:hAnsi="Times New Roman"/>
                <w:sz w:val="24"/>
                <w:szCs w:val="24"/>
              </w:rPr>
            </w:pPr>
            <w:r w:rsidRPr="005179D2">
              <w:rPr>
                <w:rFonts w:ascii="Times New Roman" w:hAnsi="Times New Roman"/>
                <w:sz w:val="24"/>
                <w:szCs w:val="24"/>
                <w:lang/>
              </w:rPr>
              <w:t xml:space="preserve">прочие внебюджетные источники </w:t>
            </w:r>
            <w:r w:rsidRPr="005179D2">
              <w:rPr>
                <w:rFonts w:ascii="Times New Roman" w:hAnsi="Times New Roman"/>
                <w:sz w:val="24"/>
                <w:szCs w:val="24"/>
                <w:lang/>
              </w:rPr>
              <w:noBreakHyphen/>
              <w:t>0,0 тыс. рублей.</w:t>
            </w:r>
          </w:p>
        </w:tc>
      </w:tr>
      <w:tr w:rsidR="00AC37A1" w:rsidRPr="00391B5D" w:rsidTr="00813A33">
        <w:trPr>
          <w:jc w:val="center"/>
        </w:trPr>
        <w:tc>
          <w:tcPr>
            <w:tcW w:w="2376" w:type="dxa"/>
          </w:tcPr>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lastRenderedPageBreak/>
              <w:t>Ожидаемые конечные результаты реализации Программы</w:t>
            </w:r>
          </w:p>
          <w:p w:rsidR="00AC37A1" w:rsidRPr="00391B5D" w:rsidRDefault="00AC37A1" w:rsidP="00813A33">
            <w:pPr>
              <w:spacing w:before="60" w:after="60"/>
              <w:rPr>
                <w:rFonts w:ascii="Times New Roman" w:hAnsi="Times New Roman"/>
                <w:sz w:val="24"/>
                <w:szCs w:val="24"/>
              </w:rPr>
            </w:pPr>
            <w:r w:rsidRPr="00391B5D">
              <w:rPr>
                <w:rFonts w:ascii="Times New Roman" w:hAnsi="Times New Roman"/>
                <w:sz w:val="24"/>
                <w:szCs w:val="24"/>
              </w:rPr>
              <w:t>(показатели конечного результата подпрограммы)</w:t>
            </w:r>
          </w:p>
        </w:tc>
        <w:tc>
          <w:tcPr>
            <w:tcW w:w="7195" w:type="dxa"/>
          </w:tcPr>
          <w:p w:rsidR="00AC37A1" w:rsidRPr="00391B5D" w:rsidRDefault="00AC37A1" w:rsidP="00813A33">
            <w:pPr>
              <w:spacing w:before="60" w:after="60"/>
              <w:rPr>
                <w:rFonts w:ascii="Times New Roman" w:hAnsi="Times New Roman"/>
                <w:sz w:val="24"/>
                <w:szCs w:val="24"/>
                <w:u w:val="single"/>
              </w:rPr>
            </w:pPr>
            <w:r w:rsidRPr="00391B5D">
              <w:rPr>
                <w:rFonts w:ascii="Times New Roman" w:hAnsi="Times New Roman"/>
                <w:sz w:val="24"/>
                <w:szCs w:val="24"/>
                <w:u w:val="single"/>
              </w:rPr>
              <w:t>Качественные:</w:t>
            </w:r>
          </w:p>
          <w:p w:rsidR="00AC37A1" w:rsidRPr="00391B5D" w:rsidRDefault="00AC37A1" w:rsidP="003E3AD4">
            <w:pPr>
              <w:pStyle w:val="a4"/>
              <w:numPr>
                <w:ilvl w:val="0"/>
                <w:numId w:val="22"/>
              </w:numPr>
              <w:spacing w:before="60" w:after="60"/>
              <w:rPr>
                <w:rFonts w:ascii="Times New Roman" w:hAnsi="Times New Roman"/>
                <w:sz w:val="24"/>
                <w:szCs w:val="24"/>
              </w:rPr>
            </w:pPr>
            <w:r w:rsidRPr="00391B5D">
              <w:rPr>
                <w:rFonts w:ascii="Times New Roman" w:hAnsi="Times New Roman"/>
                <w:sz w:val="24"/>
                <w:szCs w:val="24"/>
              </w:rPr>
              <w:t>увеличение субъектов и объемов деятельности МиСП;</w:t>
            </w:r>
          </w:p>
          <w:p w:rsidR="00AC37A1" w:rsidRPr="00391B5D" w:rsidRDefault="00AC37A1" w:rsidP="003E3AD4">
            <w:pPr>
              <w:pStyle w:val="a4"/>
              <w:numPr>
                <w:ilvl w:val="0"/>
                <w:numId w:val="22"/>
              </w:numPr>
              <w:spacing w:before="60" w:after="60"/>
              <w:rPr>
                <w:rFonts w:ascii="Times New Roman" w:hAnsi="Times New Roman"/>
                <w:sz w:val="24"/>
                <w:szCs w:val="24"/>
              </w:rPr>
            </w:pPr>
            <w:r w:rsidRPr="00391B5D">
              <w:rPr>
                <w:rFonts w:ascii="Times New Roman" w:hAnsi="Times New Roman"/>
                <w:sz w:val="24"/>
                <w:szCs w:val="24"/>
              </w:rPr>
              <w:t>повышение эффективности мер и инфраструктуры поддержки МиСП.</w:t>
            </w:r>
          </w:p>
          <w:p w:rsidR="00AC37A1" w:rsidRPr="00391B5D" w:rsidRDefault="00AC37A1" w:rsidP="00813A33">
            <w:pPr>
              <w:spacing w:before="60" w:after="60"/>
              <w:rPr>
                <w:rFonts w:ascii="Times New Roman" w:hAnsi="Times New Roman"/>
                <w:sz w:val="24"/>
                <w:szCs w:val="24"/>
                <w:u w:val="single"/>
              </w:rPr>
            </w:pPr>
            <w:r w:rsidRPr="00391B5D">
              <w:rPr>
                <w:rFonts w:ascii="Times New Roman" w:hAnsi="Times New Roman"/>
                <w:sz w:val="24"/>
                <w:szCs w:val="24"/>
                <w:u w:val="single"/>
              </w:rPr>
              <w:t>Количественные:</w:t>
            </w:r>
          </w:p>
          <w:p w:rsidR="00AC37A1" w:rsidRDefault="00AC37A1" w:rsidP="00813A33">
            <w:pPr>
              <w:spacing w:before="60" w:after="60"/>
              <w:rPr>
                <w:rFonts w:ascii="Times New Roman" w:hAnsi="Times New Roman"/>
                <w:sz w:val="24"/>
                <w:szCs w:val="24"/>
              </w:rPr>
            </w:pPr>
            <w:r w:rsidRPr="00391B5D">
              <w:rPr>
                <w:rFonts w:ascii="Times New Roman" w:hAnsi="Times New Roman"/>
                <w:sz w:val="24"/>
                <w:szCs w:val="24"/>
              </w:rPr>
              <w:t>Реал</w:t>
            </w:r>
            <w:r w:rsidR="00B56A4F">
              <w:rPr>
                <w:rFonts w:ascii="Times New Roman" w:hAnsi="Times New Roman"/>
                <w:sz w:val="24"/>
                <w:szCs w:val="24"/>
              </w:rPr>
              <w:t>изация программы позволит к 2021</w:t>
            </w:r>
            <w:r w:rsidRPr="00391B5D">
              <w:rPr>
                <w:rFonts w:ascii="Times New Roman" w:hAnsi="Times New Roman"/>
                <w:sz w:val="24"/>
                <w:szCs w:val="24"/>
              </w:rPr>
              <w:t xml:space="preserve"> г. достичь следующих показателей:</w:t>
            </w:r>
          </w:p>
          <w:p w:rsidR="00AC37A1" w:rsidRPr="001D0B87" w:rsidRDefault="00AC37A1" w:rsidP="003E3AD4">
            <w:pPr>
              <w:pStyle w:val="a4"/>
              <w:numPr>
                <w:ilvl w:val="0"/>
                <w:numId w:val="7"/>
              </w:numPr>
              <w:spacing w:before="60" w:after="60"/>
              <w:rPr>
                <w:rFonts w:ascii="Times New Roman" w:hAnsi="Times New Roman"/>
                <w:sz w:val="24"/>
                <w:szCs w:val="24"/>
              </w:rPr>
            </w:pPr>
            <w:r w:rsidRPr="001D0B87">
              <w:rPr>
                <w:rFonts w:ascii="Times New Roman" w:hAnsi="Times New Roman"/>
                <w:sz w:val="24"/>
                <w:szCs w:val="24"/>
              </w:rPr>
              <w:t xml:space="preserve">число субъектов малого и среднего предпринимательства в расчете на 10 тыс. человек населения </w:t>
            </w:r>
            <w:r w:rsidRPr="001D0B87">
              <w:rPr>
                <w:rFonts w:ascii="Times New Roman" w:hAnsi="Times New Roman"/>
                <w:sz w:val="24"/>
                <w:szCs w:val="24"/>
              </w:rPr>
              <w:noBreakHyphen/>
              <w:t>190,0 ед.;</w:t>
            </w:r>
          </w:p>
          <w:p w:rsidR="00AC37A1" w:rsidRPr="001D0B87" w:rsidRDefault="00AC37A1" w:rsidP="003E3AD4">
            <w:pPr>
              <w:pStyle w:val="a4"/>
              <w:numPr>
                <w:ilvl w:val="0"/>
                <w:numId w:val="7"/>
              </w:numPr>
              <w:spacing w:before="60" w:after="60"/>
              <w:rPr>
                <w:rFonts w:ascii="Times New Roman" w:hAnsi="Times New Roman"/>
                <w:sz w:val="24"/>
                <w:szCs w:val="24"/>
              </w:rPr>
            </w:pPr>
            <w:r w:rsidRPr="001D0B87">
              <w:rPr>
                <w:rFonts w:ascii="Times New Roman" w:hAnsi="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1D0B87">
              <w:rPr>
                <w:rFonts w:ascii="Times New Roman" w:hAnsi="Times New Roman"/>
                <w:sz w:val="24"/>
                <w:szCs w:val="24"/>
              </w:rPr>
              <w:noBreakHyphen/>
              <w:t>30,0%;</w:t>
            </w:r>
          </w:p>
          <w:p w:rsidR="00AC37A1" w:rsidRPr="00727CF0" w:rsidRDefault="00AC37A1" w:rsidP="001D0B87">
            <w:pPr>
              <w:pStyle w:val="a4"/>
              <w:numPr>
                <w:ilvl w:val="0"/>
                <w:numId w:val="7"/>
              </w:numPr>
              <w:spacing w:before="60" w:after="60"/>
              <w:rPr>
                <w:rFonts w:ascii="Times New Roman" w:hAnsi="Times New Roman"/>
                <w:sz w:val="24"/>
                <w:szCs w:val="24"/>
              </w:rPr>
            </w:pPr>
            <w:r w:rsidRPr="001D0B87">
              <w:rPr>
                <w:rFonts w:ascii="Times New Roman" w:hAnsi="Times New Roman"/>
                <w:sz w:val="24"/>
                <w:szCs w:val="24"/>
              </w:rPr>
              <w:t xml:space="preserve">оборот продукции (услуг) малых и средних предприятий </w:t>
            </w:r>
            <w:r w:rsidRPr="001D0B87">
              <w:rPr>
                <w:rFonts w:ascii="Times New Roman" w:hAnsi="Times New Roman"/>
                <w:sz w:val="24"/>
                <w:szCs w:val="24"/>
              </w:rPr>
              <w:noBreakHyphen/>
              <w:t>750,0 млн. руб.</w:t>
            </w:r>
          </w:p>
        </w:tc>
      </w:tr>
    </w:tbl>
    <w:p w:rsidR="00AC37A1" w:rsidRPr="00391B5D" w:rsidRDefault="00AC37A1" w:rsidP="00BB0980">
      <w:pPr>
        <w:tabs>
          <w:tab w:val="left" w:pos="426"/>
        </w:tabs>
        <w:spacing w:after="200"/>
        <w:jc w:val="both"/>
        <w:rPr>
          <w:rFonts w:ascii="Times New Roman" w:hAnsi="Times New Roman"/>
          <w:sz w:val="28"/>
          <w:szCs w:val="28"/>
        </w:rPr>
      </w:pPr>
    </w:p>
    <w:p w:rsidR="00AC37A1" w:rsidRPr="00EF1DBC" w:rsidRDefault="00AC37A1" w:rsidP="003E3AD4">
      <w:pPr>
        <w:pStyle w:val="11"/>
        <w:numPr>
          <w:ilvl w:val="0"/>
          <w:numId w:val="25"/>
        </w:numPr>
        <w:ind w:left="0" w:firstLine="0"/>
        <w:rPr>
          <w:b/>
        </w:rPr>
      </w:pPr>
      <w:r w:rsidRPr="00EF1DBC">
        <w:rPr>
          <w:b/>
        </w:rPr>
        <w:t>Характеристика сферы реализации подпрограммы</w:t>
      </w:r>
    </w:p>
    <w:p w:rsidR="00AC37A1" w:rsidRPr="00391B5D" w:rsidRDefault="00AC37A1" w:rsidP="00EB0502">
      <w:pPr>
        <w:rPr>
          <w:rFonts w:ascii="Times New Roman" w:hAnsi="Times New Roman"/>
        </w:rPr>
      </w:pPr>
    </w:p>
    <w:p w:rsidR="00AC37A1" w:rsidRPr="00EF1DBC" w:rsidRDefault="00AC37A1" w:rsidP="00EF1DBC">
      <w:pPr>
        <w:pStyle w:val="2"/>
        <w:jc w:val="left"/>
        <w:rPr>
          <w:b/>
        </w:rPr>
      </w:pPr>
      <w:r w:rsidRPr="00EF1DBC">
        <w:rPr>
          <w:b/>
        </w:rPr>
        <w:t>Текущая характеристика отрасли</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Малое и среднее предпринимательство (далее – МиСП) является неотъемлемой частью экономической системы Усть-Куломского района. Субъекты МиСП осуществляют деятельность практически во всех отраслях производственной и непроизводственной сфер экономики района, поэтому развитие МиСП является стратегическим фактором, определяющим устойчивое развитие экономики Усть-Куломского района.</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Субъекты МиСП представлены:</w:t>
      </w:r>
    </w:p>
    <w:p w:rsidR="00AC37A1" w:rsidRPr="00391B5D" w:rsidRDefault="00AC37A1" w:rsidP="003E3AD4">
      <w:pPr>
        <w:pStyle w:val="a4"/>
        <w:numPr>
          <w:ilvl w:val="0"/>
          <w:numId w:val="52"/>
        </w:numPr>
        <w:tabs>
          <w:tab w:val="left" w:pos="426"/>
        </w:tabs>
        <w:spacing w:after="200"/>
        <w:jc w:val="both"/>
        <w:rPr>
          <w:rFonts w:ascii="Times New Roman" w:hAnsi="Times New Roman"/>
          <w:sz w:val="28"/>
          <w:szCs w:val="28"/>
        </w:rPr>
      </w:pPr>
      <w:r w:rsidRPr="00391B5D">
        <w:rPr>
          <w:rFonts w:ascii="Times New Roman" w:hAnsi="Times New Roman"/>
          <w:sz w:val="28"/>
          <w:szCs w:val="28"/>
        </w:rPr>
        <w:t>малыми, средними и микропредприятиями;</w:t>
      </w:r>
    </w:p>
    <w:p w:rsidR="00AC37A1" w:rsidRPr="00391B5D" w:rsidRDefault="00AC37A1" w:rsidP="003E3AD4">
      <w:pPr>
        <w:pStyle w:val="a4"/>
        <w:numPr>
          <w:ilvl w:val="0"/>
          <w:numId w:val="52"/>
        </w:numPr>
        <w:tabs>
          <w:tab w:val="left" w:pos="426"/>
        </w:tabs>
        <w:spacing w:after="200"/>
        <w:jc w:val="both"/>
        <w:rPr>
          <w:rFonts w:ascii="Times New Roman" w:hAnsi="Times New Roman"/>
          <w:sz w:val="28"/>
          <w:szCs w:val="28"/>
        </w:rPr>
      </w:pPr>
      <w:r w:rsidRPr="00391B5D">
        <w:rPr>
          <w:rFonts w:ascii="Times New Roman" w:hAnsi="Times New Roman"/>
          <w:sz w:val="28"/>
          <w:szCs w:val="28"/>
        </w:rPr>
        <w:t>индивидуальными предпринимателями.</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Ниже приведен анализ динамики изменения количества субъектов МиСП по категориям.</w:t>
      </w:r>
    </w:p>
    <w:p w:rsidR="00AC37A1" w:rsidRDefault="00AC37A1" w:rsidP="00085A77">
      <w:pPr>
        <w:tabs>
          <w:tab w:val="left" w:pos="426"/>
        </w:tabs>
        <w:spacing w:after="200"/>
        <w:jc w:val="both"/>
        <w:rPr>
          <w:rFonts w:ascii="Times New Roman" w:hAnsi="Times New Roman"/>
          <w:sz w:val="24"/>
          <w:szCs w:val="28"/>
        </w:rPr>
      </w:pPr>
    </w:p>
    <w:p w:rsidR="001D0B87" w:rsidRDefault="001D0B87" w:rsidP="00085A77">
      <w:pPr>
        <w:tabs>
          <w:tab w:val="left" w:pos="426"/>
        </w:tabs>
        <w:spacing w:after="200"/>
        <w:jc w:val="both"/>
        <w:rPr>
          <w:rFonts w:ascii="Times New Roman" w:hAnsi="Times New Roman"/>
          <w:sz w:val="24"/>
          <w:szCs w:val="28"/>
        </w:rPr>
      </w:pPr>
    </w:p>
    <w:p w:rsidR="001D0B87" w:rsidRDefault="001D0B87" w:rsidP="00085A77">
      <w:pPr>
        <w:tabs>
          <w:tab w:val="left" w:pos="426"/>
        </w:tabs>
        <w:spacing w:after="200"/>
        <w:jc w:val="both"/>
        <w:rPr>
          <w:rFonts w:ascii="Times New Roman" w:hAnsi="Times New Roman"/>
          <w:sz w:val="24"/>
          <w:szCs w:val="28"/>
        </w:rPr>
      </w:pPr>
    </w:p>
    <w:p w:rsidR="00AC37A1" w:rsidRPr="00391B5D" w:rsidRDefault="00AC37A1" w:rsidP="00085A77">
      <w:pPr>
        <w:tabs>
          <w:tab w:val="left" w:pos="426"/>
        </w:tabs>
        <w:spacing w:after="200"/>
        <w:jc w:val="both"/>
        <w:rPr>
          <w:rFonts w:ascii="Times New Roman" w:hAnsi="Times New Roman"/>
          <w:sz w:val="24"/>
          <w:szCs w:val="28"/>
        </w:rPr>
      </w:pPr>
      <w:r w:rsidRPr="00391B5D">
        <w:rPr>
          <w:rFonts w:ascii="Times New Roman" w:hAnsi="Times New Roman"/>
          <w:sz w:val="24"/>
          <w:szCs w:val="28"/>
        </w:rPr>
        <w:lastRenderedPageBreak/>
        <w:t xml:space="preserve">Рисунок </w:t>
      </w:r>
      <w:r>
        <w:rPr>
          <w:rFonts w:ascii="Times New Roman" w:hAnsi="Times New Roman"/>
          <w:sz w:val="24"/>
          <w:szCs w:val="28"/>
        </w:rPr>
        <w:t>10</w:t>
      </w:r>
      <w:r w:rsidRPr="00391B5D">
        <w:rPr>
          <w:rFonts w:ascii="Times New Roman" w:hAnsi="Times New Roman"/>
          <w:sz w:val="24"/>
          <w:szCs w:val="28"/>
        </w:rPr>
        <w:t>. Количество субъектов МиСП – юридических лиц</w:t>
      </w:r>
    </w:p>
    <w:p w:rsidR="00AC37A1" w:rsidRPr="00391B5D" w:rsidRDefault="00DB31ED" w:rsidP="002261B4">
      <w:pPr>
        <w:spacing w:line="360" w:lineRule="auto"/>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629275" cy="1952625"/>
            <wp:effectExtent l="0" t="0" r="0" b="0"/>
            <wp:docPr id="2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C37A1" w:rsidRPr="00391B5D" w:rsidRDefault="00AC37A1" w:rsidP="00085A77">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Источник: Администрация МР «Усть-Куломский»</w:t>
      </w:r>
    </w:p>
    <w:p w:rsidR="00AC37A1" w:rsidRPr="00391B5D" w:rsidRDefault="00AC37A1" w:rsidP="00085A77">
      <w:pPr>
        <w:tabs>
          <w:tab w:val="left" w:pos="426"/>
        </w:tabs>
        <w:spacing w:after="200"/>
        <w:jc w:val="both"/>
        <w:rPr>
          <w:rFonts w:ascii="Times New Roman" w:hAnsi="Times New Roman"/>
          <w:sz w:val="24"/>
          <w:szCs w:val="28"/>
        </w:rPr>
      </w:pPr>
    </w:p>
    <w:p w:rsidR="00AC37A1" w:rsidRPr="00391B5D" w:rsidRDefault="00AC37A1" w:rsidP="00085A77">
      <w:pPr>
        <w:tabs>
          <w:tab w:val="left" w:pos="426"/>
        </w:tabs>
        <w:spacing w:after="200"/>
        <w:jc w:val="both"/>
        <w:rPr>
          <w:rFonts w:ascii="Times New Roman" w:hAnsi="Times New Roman"/>
          <w:sz w:val="24"/>
          <w:szCs w:val="28"/>
        </w:rPr>
      </w:pPr>
      <w:r w:rsidRPr="00391B5D">
        <w:rPr>
          <w:rFonts w:ascii="Times New Roman" w:hAnsi="Times New Roman"/>
          <w:sz w:val="24"/>
          <w:szCs w:val="28"/>
        </w:rPr>
        <w:t>Рисунок 1</w:t>
      </w:r>
      <w:r>
        <w:rPr>
          <w:rFonts w:ascii="Times New Roman" w:hAnsi="Times New Roman"/>
          <w:sz w:val="24"/>
          <w:szCs w:val="28"/>
        </w:rPr>
        <w:t>1</w:t>
      </w:r>
      <w:r w:rsidRPr="00391B5D">
        <w:rPr>
          <w:rFonts w:ascii="Times New Roman" w:hAnsi="Times New Roman"/>
          <w:sz w:val="24"/>
          <w:szCs w:val="28"/>
        </w:rPr>
        <w:t>. Количество индивидуальных предпринимателей</w:t>
      </w:r>
    </w:p>
    <w:p w:rsidR="00AC37A1" w:rsidRPr="00391B5D" w:rsidRDefault="00DB31ED" w:rsidP="002261B4">
      <w:pPr>
        <w:spacing w:line="360" w:lineRule="auto"/>
        <w:jc w:val="both"/>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772150" cy="1924050"/>
            <wp:effectExtent l="0" t="0" r="0" b="0"/>
            <wp:docPr id="24"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C37A1" w:rsidRPr="00391B5D" w:rsidRDefault="00AC37A1" w:rsidP="00085A77">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Источник: Администрация МР «Усть-Куломский»</w:t>
      </w:r>
    </w:p>
    <w:p w:rsidR="00AC37A1" w:rsidRDefault="00AC37A1" w:rsidP="002B597A">
      <w:pPr>
        <w:tabs>
          <w:tab w:val="left" w:pos="426"/>
        </w:tabs>
        <w:spacing w:after="200"/>
        <w:jc w:val="both"/>
        <w:rPr>
          <w:rFonts w:ascii="Times New Roman" w:hAnsi="Times New Roman"/>
          <w:sz w:val="24"/>
          <w:szCs w:val="28"/>
        </w:rPr>
      </w:pPr>
      <w:r w:rsidRPr="00391B5D">
        <w:rPr>
          <w:rFonts w:ascii="Times New Roman" w:hAnsi="Times New Roman"/>
          <w:sz w:val="24"/>
          <w:szCs w:val="28"/>
        </w:rPr>
        <w:t>Рисунок 1</w:t>
      </w:r>
      <w:r>
        <w:rPr>
          <w:rFonts w:ascii="Times New Roman" w:hAnsi="Times New Roman"/>
          <w:sz w:val="24"/>
          <w:szCs w:val="28"/>
        </w:rPr>
        <w:t>2</w:t>
      </w:r>
      <w:r w:rsidRPr="00391B5D">
        <w:rPr>
          <w:rFonts w:ascii="Times New Roman" w:hAnsi="Times New Roman"/>
          <w:sz w:val="24"/>
          <w:szCs w:val="28"/>
        </w:rPr>
        <w:t>. Количество индивидуальных предпринимателей по видам деятельности</w:t>
      </w:r>
    </w:p>
    <w:p w:rsidR="00AC37A1" w:rsidRDefault="00AC37A1" w:rsidP="002B597A">
      <w:pPr>
        <w:tabs>
          <w:tab w:val="left" w:pos="426"/>
        </w:tabs>
        <w:spacing w:after="200"/>
        <w:jc w:val="both"/>
        <w:rPr>
          <w:rFonts w:ascii="Times New Roman" w:hAnsi="Times New Roman"/>
          <w:sz w:val="24"/>
          <w:szCs w:val="28"/>
        </w:rPr>
      </w:pPr>
    </w:p>
    <w:p w:rsidR="00AC37A1" w:rsidRPr="00391B5D" w:rsidRDefault="00DB31ED" w:rsidP="0018031D">
      <w:pPr>
        <w:spacing w:line="360" w:lineRule="auto"/>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476875" cy="2352675"/>
            <wp:effectExtent l="0" t="0" r="0" b="0"/>
            <wp:docPr id="25"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C37A1" w:rsidRDefault="00AC37A1" w:rsidP="002B597A">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Источник: Администрация МР «Усть-Куломский»</w:t>
      </w:r>
    </w:p>
    <w:p w:rsidR="001D0B87" w:rsidRPr="00391B5D" w:rsidRDefault="001D0B87" w:rsidP="002B597A">
      <w:pPr>
        <w:pStyle w:val="a4"/>
        <w:tabs>
          <w:tab w:val="left" w:pos="426"/>
        </w:tabs>
        <w:spacing w:after="200"/>
        <w:ind w:left="0"/>
        <w:contextualSpacing w:val="0"/>
        <w:jc w:val="both"/>
        <w:rPr>
          <w:rFonts w:ascii="Times New Roman" w:hAnsi="Times New Roman"/>
          <w:sz w:val="24"/>
          <w:szCs w:val="28"/>
        </w:rPr>
      </w:pPr>
    </w:p>
    <w:p w:rsidR="00AC37A1" w:rsidRDefault="00AC37A1" w:rsidP="002B597A">
      <w:pPr>
        <w:tabs>
          <w:tab w:val="left" w:pos="426"/>
        </w:tabs>
        <w:spacing w:after="200"/>
        <w:jc w:val="both"/>
        <w:rPr>
          <w:rFonts w:ascii="Times New Roman" w:hAnsi="Times New Roman"/>
          <w:sz w:val="24"/>
          <w:szCs w:val="28"/>
        </w:rPr>
      </w:pPr>
      <w:r w:rsidRPr="00391B5D">
        <w:rPr>
          <w:rFonts w:ascii="Times New Roman" w:hAnsi="Times New Roman"/>
          <w:sz w:val="24"/>
          <w:szCs w:val="28"/>
        </w:rPr>
        <w:lastRenderedPageBreak/>
        <w:t>Рисунок 1</w:t>
      </w:r>
      <w:r>
        <w:rPr>
          <w:rFonts w:ascii="Times New Roman" w:hAnsi="Times New Roman"/>
          <w:sz w:val="24"/>
          <w:szCs w:val="28"/>
        </w:rPr>
        <w:t>3</w:t>
      </w:r>
      <w:r w:rsidRPr="00391B5D">
        <w:rPr>
          <w:rFonts w:ascii="Times New Roman" w:hAnsi="Times New Roman"/>
          <w:sz w:val="24"/>
          <w:szCs w:val="28"/>
        </w:rPr>
        <w:t>. Количество индивидуальных предпринимателей по видам деятельности</w:t>
      </w:r>
    </w:p>
    <w:p w:rsidR="00AC37A1" w:rsidRPr="00391B5D" w:rsidRDefault="00AC37A1" w:rsidP="002B597A">
      <w:pPr>
        <w:tabs>
          <w:tab w:val="left" w:pos="426"/>
        </w:tabs>
        <w:spacing w:after="200"/>
        <w:jc w:val="both"/>
        <w:rPr>
          <w:rFonts w:ascii="Times New Roman" w:hAnsi="Times New Roman"/>
          <w:sz w:val="24"/>
          <w:szCs w:val="28"/>
        </w:rPr>
      </w:pPr>
    </w:p>
    <w:p w:rsidR="00AC37A1" w:rsidRPr="00391B5D" w:rsidRDefault="00DB31ED" w:rsidP="002261B4">
      <w:pPr>
        <w:spacing w:line="360" w:lineRule="auto"/>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495925" cy="2171700"/>
            <wp:effectExtent l="0" t="0" r="0" b="0"/>
            <wp:docPr id="26"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C37A1" w:rsidRPr="00391B5D" w:rsidRDefault="00AC37A1" w:rsidP="002B597A">
      <w:pPr>
        <w:pStyle w:val="a4"/>
        <w:tabs>
          <w:tab w:val="left" w:pos="426"/>
        </w:tabs>
        <w:spacing w:after="200"/>
        <w:ind w:left="0"/>
        <w:contextualSpacing w:val="0"/>
        <w:jc w:val="both"/>
        <w:rPr>
          <w:rFonts w:ascii="Times New Roman" w:hAnsi="Times New Roman"/>
          <w:sz w:val="24"/>
          <w:szCs w:val="28"/>
        </w:rPr>
      </w:pPr>
      <w:r w:rsidRPr="00391B5D">
        <w:rPr>
          <w:rFonts w:ascii="Times New Roman" w:hAnsi="Times New Roman"/>
          <w:sz w:val="24"/>
          <w:szCs w:val="28"/>
        </w:rPr>
        <w:t>Источник: Администрация МР «Усть-Куломский»</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В настоящее время в районе сформирована структура поддержки и развития МиСП, которая представляет собой систему, включающую в себя:</w:t>
      </w:r>
    </w:p>
    <w:p w:rsidR="00AC37A1" w:rsidRPr="00391B5D" w:rsidRDefault="00AC37A1" w:rsidP="003E3AD4">
      <w:pPr>
        <w:pStyle w:val="a4"/>
        <w:numPr>
          <w:ilvl w:val="0"/>
          <w:numId w:val="53"/>
        </w:numPr>
        <w:tabs>
          <w:tab w:val="left" w:pos="426"/>
        </w:tabs>
        <w:spacing w:after="200"/>
        <w:ind w:left="794" w:hanging="357"/>
        <w:contextualSpacing w:val="0"/>
        <w:jc w:val="both"/>
        <w:rPr>
          <w:rFonts w:ascii="Times New Roman" w:hAnsi="Times New Roman"/>
          <w:sz w:val="28"/>
          <w:szCs w:val="28"/>
        </w:rPr>
      </w:pPr>
      <w:r w:rsidRPr="00391B5D">
        <w:rPr>
          <w:rFonts w:ascii="Times New Roman" w:hAnsi="Times New Roman"/>
          <w:sz w:val="28"/>
          <w:szCs w:val="28"/>
        </w:rPr>
        <w:t>создание Координационного совета по малому предпринимательству при администрации МР «Усть-Куломский»;</w:t>
      </w:r>
    </w:p>
    <w:p w:rsidR="00AC37A1" w:rsidRPr="00391B5D" w:rsidRDefault="00AC37A1" w:rsidP="003E3AD4">
      <w:pPr>
        <w:pStyle w:val="a4"/>
        <w:numPr>
          <w:ilvl w:val="0"/>
          <w:numId w:val="53"/>
        </w:numPr>
        <w:tabs>
          <w:tab w:val="left" w:pos="426"/>
        </w:tabs>
        <w:spacing w:after="200"/>
        <w:ind w:left="794" w:hanging="357"/>
        <w:contextualSpacing w:val="0"/>
        <w:jc w:val="both"/>
        <w:rPr>
          <w:rFonts w:ascii="Times New Roman" w:hAnsi="Times New Roman"/>
          <w:sz w:val="28"/>
          <w:szCs w:val="28"/>
        </w:rPr>
      </w:pPr>
      <w:r w:rsidRPr="00391B5D">
        <w:rPr>
          <w:rFonts w:ascii="Times New Roman" w:hAnsi="Times New Roman"/>
          <w:sz w:val="28"/>
          <w:szCs w:val="28"/>
        </w:rPr>
        <w:t>формирование информационно-маркетингового центра предпринимательства (ИМЦП), обеспечивающего комплексное и адресное обеспечение потребностей предпринимателей по всем направлениям организации, ведения и расширения собственного бизнеса;</w:t>
      </w:r>
    </w:p>
    <w:p w:rsidR="00AC37A1" w:rsidRPr="00391B5D" w:rsidRDefault="00AC37A1" w:rsidP="003E3AD4">
      <w:pPr>
        <w:pStyle w:val="a4"/>
        <w:numPr>
          <w:ilvl w:val="0"/>
          <w:numId w:val="53"/>
        </w:numPr>
        <w:tabs>
          <w:tab w:val="left" w:pos="426"/>
        </w:tabs>
        <w:spacing w:after="200"/>
        <w:ind w:left="794" w:hanging="357"/>
        <w:contextualSpacing w:val="0"/>
        <w:jc w:val="both"/>
        <w:rPr>
          <w:rFonts w:ascii="Times New Roman" w:hAnsi="Times New Roman"/>
          <w:sz w:val="28"/>
          <w:szCs w:val="28"/>
        </w:rPr>
      </w:pPr>
      <w:r w:rsidRPr="00391B5D">
        <w:rPr>
          <w:rFonts w:ascii="Times New Roman" w:hAnsi="Times New Roman"/>
          <w:sz w:val="28"/>
          <w:szCs w:val="28"/>
        </w:rPr>
        <w:t>выделение субсидий субъектам МиСП на возмещение части затрат на начало предпринимательской деятельности и финансирование части лизинговых платежей на обновление основных средств;</w:t>
      </w:r>
    </w:p>
    <w:p w:rsidR="00AC37A1" w:rsidRDefault="00AC37A1" w:rsidP="003E3AD4">
      <w:pPr>
        <w:pStyle w:val="a4"/>
        <w:numPr>
          <w:ilvl w:val="0"/>
          <w:numId w:val="5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информационную и консультационную поддержку развития субъектов МиСП, в том числе в форме проведе</w:t>
      </w:r>
      <w:r>
        <w:rPr>
          <w:rFonts w:ascii="Times New Roman" w:hAnsi="Times New Roman"/>
          <w:sz w:val="28"/>
          <w:szCs w:val="28"/>
        </w:rPr>
        <w:t>ния образовательных мероприятий;</w:t>
      </w:r>
    </w:p>
    <w:p w:rsidR="00AC37A1" w:rsidRPr="00391B5D" w:rsidRDefault="00AC37A1" w:rsidP="003E3AD4">
      <w:pPr>
        <w:pStyle w:val="a4"/>
        <w:numPr>
          <w:ilvl w:val="0"/>
          <w:numId w:val="53"/>
        </w:numPr>
        <w:tabs>
          <w:tab w:val="left" w:pos="426"/>
        </w:tabs>
        <w:spacing w:after="200"/>
        <w:contextualSpacing w:val="0"/>
        <w:jc w:val="both"/>
        <w:rPr>
          <w:rFonts w:ascii="Times New Roman" w:hAnsi="Times New Roman"/>
          <w:sz w:val="28"/>
          <w:szCs w:val="28"/>
        </w:rPr>
      </w:pPr>
      <w:r>
        <w:rPr>
          <w:rFonts w:ascii="Times New Roman" w:hAnsi="Times New Roman"/>
          <w:sz w:val="28"/>
          <w:szCs w:val="28"/>
        </w:rPr>
        <w:t>имущественную поддержку субъектов МиСП путем предоставления муниципальной преференции по передаче  в аренду муниципального имущества муниципального района «Усть-Куломский».</w:t>
      </w:r>
    </w:p>
    <w:p w:rsidR="00AC37A1" w:rsidRPr="00391B5D" w:rsidRDefault="00AC37A1" w:rsidP="002C2EE8">
      <w:pPr>
        <w:tabs>
          <w:tab w:val="left" w:pos="426"/>
        </w:tabs>
        <w:spacing w:after="200"/>
        <w:jc w:val="both"/>
        <w:rPr>
          <w:rFonts w:ascii="Times New Roman" w:hAnsi="Times New Roman"/>
          <w:sz w:val="28"/>
          <w:szCs w:val="28"/>
        </w:rPr>
      </w:pPr>
      <w:r w:rsidRPr="00391B5D">
        <w:rPr>
          <w:rFonts w:ascii="Times New Roman" w:hAnsi="Times New Roman"/>
          <w:sz w:val="28"/>
          <w:szCs w:val="28"/>
        </w:rPr>
        <w:t>Финансирование поддержки субъектов МиСП в рамках действовавшей долгосрочной муниципальной целевой программы «Поддержка и эффективное развитие малого и среднего предпринимательства (2012-2014 годы)» было сформировано в размере:</w:t>
      </w:r>
    </w:p>
    <w:p w:rsidR="00AC37A1" w:rsidRPr="00391B5D" w:rsidRDefault="00AC37A1" w:rsidP="003E3AD4">
      <w:pPr>
        <w:pStyle w:val="a4"/>
        <w:numPr>
          <w:ilvl w:val="0"/>
          <w:numId w:val="5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t>в 2012г. – 5,1 млн. руб.;</w:t>
      </w:r>
    </w:p>
    <w:p w:rsidR="00AC37A1" w:rsidRPr="00391B5D" w:rsidRDefault="00AC37A1" w:rsidP="003E3AD4">
      <w:pPr>
        <w:pStyle w:val="a4"/>
        <w:numPr>
          <w:ilvl w:val="0"/>
          <w:numId w:val="53"/>
        </w:numPr>
        <w:tabs>
          <w:tab w:val="left" w:pos="426"/>
        </w:tabs>
        <w:spacing w:after="200"/>
        <w:contextualSpacing w:val="0"/>
        <w:jc w:val="both"/>
        <w:rPr>
          <w:rFonts w:ascii="Times New Roman" w:hAnsi="Times New Roman"/>
          <w:sz w:val="28"/>
          <w:szCs w:val="28"/>
        </w:rPr>
      </w:pPr>
      <w:r w:rsidRPr="00391B5D">
        <w:rPr>
          <w:rFonts w:ascii="Times New Roman" w:hAnsi="Times New Roman"/>
          <w:sz w:val="28"/>
          <w:szCs w:val="28"/>
        </w:rPr>
        <w:lastRenderedPageBreak/>
        <w:t>в 2013 г. – 8,7 млн. руб.</w:t>
      </w:r>
    </w:p>
    <w:p w:rsidR="00AC37A1" w:rsidRPr="00391B5D" w:rsidRDefault="00AC37A1" w:rsidP="009B4C68">
      <w:pPr>
        <w:tabs>
          <w:tab w:val="left" w:pos="426"/>
        </w:tabs>
        <w:spacing w:after="200"/>
        <w:jc w:val="both"/>
        <w:rPr>
          <w:rFonts w:ascii="Times New Roman" w:hAnsi="Times New Roman"/>
          <w:sz w:val="28"/>
          <w:szCs w:val="28"/>
        </w:rPr>
      </w:pPr>
      <w:r w:rsidRPr="00391B5D">
        <w:rPr>
          <w:rFonts w:ascii="Times New Roman" w:hAnsi="Times New Roman"/>
          <w:sz w:val="28"/>
          <w:szCs w:val="28"/>
        </w:rPr>
        <w:t>Ниже приведены основные показатели развития малого и среднего предпринимательства МР «Усть-Куломский».</w:t>
      </w:r>
    </w:p>
    <w:p w:rsidR="00AC37A1" w:rsidRPr="00391B5D" w:rsidRDefault="00AC37A1" w:rsidP="009B4C68">
      <w:pPr>
        <w:tabs>
          <w:tab w:val="left" w:pos="426"/>
        </w:tabs>
        <w:spacing w:after="200"/>
        <w:jc w:val="both"/>
        <w:rPr>
          <w:rFonts w:ascii="Times New Roman" w:hAnsi="Times New Roman"/>
          <w:sz w:val="28"/>
          <w:szCs w:val="28"/>
        </w:rPr>
      </w:pPr>
      <w:r w:rsidRPr="00391B5D">
        <w:rPr>
          <w:rFonts w:ascii="Times New Roman" w:hAnsi="Times New Roman"/>
          <w:sz w:val="28"/>
          <w:szCs w:val="28"/>
        </w:rPr>
        <w:t>Обороты малых предприятий по данным статистики выросли с 2009г. на 14% до 616,7 млн. руб. в 2012г. При этом среднесписочная численность занятых сократилась на 26% до 559 чел.</w:t>
      </w:r>
    </w:p>
    <w:p w:rsidR="00AC37A1" w:rsidRPr="00391B5D" w:rsidRDefault="00AC37A1" w:rsidP="009B4C68">
      <w:pPr>
        <w:tabs>
          <w:tab w:val="left" w:pos="426"/>
        </w:tabs>
        <w:spacing w:after="200"/>
        <w:jc w:val="both"/>
        <w:rPr>
          <w:rFonts w:ascii="Times New Roman" w:hAnsi="Times New Roman"/>
          <w:sz w:val="24"/>
          <w:szCs w:val="28"/>
        </w:rPr>
      </w:pPr>
      <w:r w:rsidRPr="00391B5D">
        <w:rPr>
          <w:rFonts w:ascii="Times New Roman" w:hAnsi="Times New Roman"/>
          <w:sz w:val="24"/>
          <w:szCs w:val="28"/>
        </w:rPr>
        <w:t>Таблица 25. Показатели развития МиСП</w:t>
      </w:r>
    </w:p>
    <w:tbl>
      <w:tblPr>
        <w:tblW w:w="5000" w:type="pct"/>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232"/>
        <w:gridCol w:w="782"/>
        <w:gridCol w:w="782"/>
        <w:gridCol w:w="782"/>
        <w:gridCol w:w="783"/>
      </w:tblGrid>
      <w:tr w:rsidR="00AC37A1" w:rsidRPr="00391B5D" w:rsidTr="009B4C68">
        <w:trPr>
          <w:trHeight w:val="90"/>
          <w:tblHeader/>
        </w:trPr>
        <w:tc>
          <w:tcPr>
            <w:tcW w:w="6232" w:type="dxa"/>
          </w:tcPr>
          <w:p w:rsidR="00AC37A1" w:rsidRPr="00034B3E" w:rsidRDefault="00AC37A1" w:rsidP="009B4C68">
            <w:pPr>
              <w:pStyle w:val="5-"/>
              <w:spacing w:before="60" w:after="60"/>
              <w:rPr>
                <w:rFonts w:ascii="Times New Roman" w:hAnsi="Times New Roman"/>
                <w:b/>
                <w:sz w:val="20"/>
                <w:szCs w:val="20"/>
              </w:rPr>
            </w:pPr>
            <w:r w:rsidRPr="00034B3E">
              <w:rPr>
                <w:rFonts w:ascii="Times New Roman" w:hAnsi="Times New Roman"/>
                <w:b/>
                <w:sz w:val="20"/>
                <w:szCs w:val="20"/>
              </w:rPr>
              <w:t>Наименование показателей</w:t>
            </w:r>
          </w:p>
        </w:tc>
        <w:tc>
          <w:tcPr>
            <w:tcW w:w="782" w:type="dxa"/>
          </w:tcPr>
          <w:p w:rsidR="00AC37A1" w:rsidRPr="00034B3E" w:rsidRDefault="00AC37A1" w:rsidP="009B4C68">
            <w:pPr>
              <w:pStyle w:val="5-"/>
              <w:spacing w:before="60" w:after="60"/>
              <w:rPr>
                <w:rFonts w:ascii="Times New Roman" w:hAnsi="Times New Roman"/>
                <w:b/>
                <w:sz w:val="20"/>
                <w:szCs w:val="20"/>
              </w:rPr>
            </w:pPr>
            <w:r w:rsidRPr="00034B3E">
              <w:rPr>
                <w:rFonts w:ascii="Times New Roman" w:hAnsi="Times New Roman"/>
                <w:b/>
                <w:sz w:val="20"/>
                <w:szCs w:val="20"/>
              </w:rPr>
              <w:t>2009</w:t>
            </w:r>
          </w:p>
        </w:tc>
        <w:tc>
          <w:tcPr>
            <w:tcW w:w="782" w:type="dxa"/>
          </w:tcPr>
          <w:p w:rsidR="00AC37A1" w:rsidRPr="00034B3E" w:rsidRDefault="00AC37A1" w:rsidP="009B4C68">
            <w:pPr>
              <w:pStyle w:val="5-"/>
              <w:spacing w:before="60" w:after="60"/>
              <w:rPr>
                <w:rFonts w:ascii="Times New Roman" w:hAnsi="Times New Roman"/>
                <w:b/>
                <w:sz w:val="20"/>
                <w:szCs w:val="20"/>
              </w:rPr>
            </w:pPr>
            <w:r w:rsidRPr="00034B3E">
              <w:rPr>
                <w:rFonts w:ascii="Times New Roman" w:hAnsi="Times New Roman"/>
                <w:b/>
                <w:sz w:val="20"/>
                <w:szCs w:val="20"/>
              </w:rPr>
              <w:t>2010</w:t>
            </w:r>
          </w:p>
        </w:tc>
        <w:tc>
          <w:tcPr>
            <w:tcW w:w="782" w:type="dxa"/>
          </w:tcPr>
          <w:p w:rsidR="00AC37A1" w:rsidRPr="00034B3E" w:rsidRDefault="00AC37A1" w:rsidP="009B4C68">
            <w:pPr>
              <w:pStyle w:val="5-"/>
              <w:spacing w:before="60" w:after="60"/>
              <w:rPr>
                <w:rFonts w:ascii="Times New Roman" w:hAnsi="Times New Roman"/>
                <w:b/>
                <w:sz w:val="20"/>
                <w:szCs w:val="20"/>
              </w:rPr>
            </w:pPr>
            <w:r w:rsidRPr="00034B3E">
              <w:rPr>
                <w:rFonts w:ascii="Times New Roman" w:hAnsi="Times New Roman"/>
                <w:b/>
                <w:sz w:val="20"/>
                <w:szCs w:val="20"/>
              </w:rPr>
              <w:t>2011</w:t>
            </w:r>
          </w:p>
        </w:tc>
        <w:tc>
          <w:tcPr>
            <w:tcW w:w="783" w:type="dxa"/>
          </w:tcPr>
          <w:p w:rsidR="00AC37A1" w:rsidRPr="00034B3E" w:rsidRDefault="00AC37A1" w:rsidP="009B4C68">
            <w:pPr>
              <w:pStyle w:val="5-"/>
              <w:spacing w:before="60" w:after="60"/>
              <w:rPr>
                <w:rFonts w:ascii="Times New Roman" w:hAnsi="Times New Roman"/>
                <w:b/>
                <w:sz w:val="20"/>
                <w:szCs w:val="20"/>
              </w:rPr>
            </w:pPr>
            <w:r w:rsidRPr="00034B3E">
              <w:rPr>
                <w:rFonts w:ascii="Times New Roman" w:hAnsi="Times New Roman"/>
                <w:b/>
                <w:sz w:val="20"/>
                <w:szCs w:val="20"/>
              </w:rPr>
              <w:t>2012</w:t>
            </w: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b/>
                <w:sz w:val="20"/>
                <w:vertAlign w:val="superscript"/>
              </w:rPr>
            </w:pPr>
            <w:r w:rsidRPr="00034B3E">
              <w:rPr>
                <w:rFonts w:ascii="Times New Roman" w:hAnsi="Times New Roman"/>
                <w:b/>
                <w:sz w:val="20"/>
              </w:rPr>
              <w:t>Малые предприятия (без микропредприятий) *</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sz w:val="20"/>
              </w:rPr>
              <w:t>Число малых предприятий (на конец года), ед.</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21</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21</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20</w:t>
            </w: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18</w:t>
            </w: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sz w:val="20"/>
              </w:rPr>
              <w:t>Средняя численность работников, чел</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814</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827</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656</w:t>
            </w: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575</w:t>
            </w: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sz w:val="20"/>
              </w:rPr>
              <w:t>Среднесписочная численность работников, чел</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760</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763</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636</w:t>
            </w: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559</w:t>
            </w: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sz w:val="20"/>
              </w:rPr>
              <w:t>Среднемесячная начисленная заработная плата, руб.</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7970</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8165</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8694</w:t>
            </w: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9107</w:t>
            </w:r>
          </w:p>
        </w:tc>
      </w:tr>
      <w:tr w:rsidR="00AC37A1" w:rsidRPr="00391B5D" w:rsidTr="009B4C68">
        <w:tc>
          <w:tcPr>
            <w:tcW w:w="6232" w:type="dxa"/>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sz w:val="20"/>
              </w:rPr>
              <w:t>Оборот малых предприятий (в 2010 г. - выручка от реализации товаров (работ, услуг) без НДС, акцизов и других аналогичных обязательных платежей), млн. руб.</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540,5</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673,9</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667,1</w:t>
            </w: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616,7</w:t>
            </w: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sz w:val="20"/>
              </w:rPr>
              <w:t xml:space="preserve">Объем отгруженных товаров собственного производства, выполненных работ и услуг </w:t>
            </w:r>
            <w:r w:rsidRPr="00034B3E">
              <w:rPr>
                <w:rFonts w:ascii="Times New Roman" w:hAnsi="Times New Roman"/>
                <w:sz w:val="20"/>
              </w:rPr>
              <w:br/>
              <w:t>собственными силами, млн. руб.</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149,0</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129,3</w:t>
            </w: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95,3</w:t>
            </w: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sz w:val="20"/>
              </w:rPr>
              <w:t>Инвестиции в основной капитал, млн. руб.</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7,7</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12,1</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11,6</w:t>
            </w: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1,8</w:t>
            </w: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sz w:val="20"/>
              </w:rPr>
              <w:t>Удельный вес прибыльных предприятий (включая микропредприятия),  в % от общего числа малых предприятий</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86,5</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79,3</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82,6</w:t>
            </w: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86,4</w:t>
            </w: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b/>
                <w:sz w:val="20"/>
              </w:rPr>
              <w:t>Индивидуальные предприниматели</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p>
        </w:tc>
      </w:tr>
      <w:tr w:rsidR="00AC37A1" w:rsidRPr="00391B5D" w:rsidTr="009B4C68">
        <w:tc>
          <w:tcPr>
            <w:tcW w:w="6232" w:type="dxa"/>
            <w:vAlign w:val="bottom"/>
          </w:tcPr>
          <w:p w:rsidR="00AC37A1" w:rsidRPr="00034B3E" w:rsidRDefault="00AC37A1" w:rsidP="009B4C68">
            <w:pPr>
              <w:pStyle w:val="6-1"/>
              <w:spacing w:before="60" w:after="60"/>
              <w:ind w:left="137" w:firstLine="0"/>
              <w:rPr>
                <w:rFonts w:ascii="Times New Roman" w:hAnsi="Times New Roman"/>
                <w:sz w:val="20"/>
              </w:rPr>
            </w:pPr>
            <w:r w:rsidRPr="00034B3E">
              <w:rPr>
                <w:rFonts w:ascii="Times New Roman" w:hAnsi="Times New Roman"/>
                <w:sz w:val="20"/>
              </w:rPr>
              <w:t xml:space="preserve">Количество индивидуальных предпринимателей, прошедших государственную регистрацию </w:t>
            </w:r>
            <w:r w:rsidRPr="00034B3E">
              <w:rPr>
                <w:rFonts w:ascii="Times New Roman" w:hAnsi="Times New Roman"/>
                <w:sz w:val="20"/>
              </w:rPr>
              <w:br/>
              <w:t xml:space="preserve">(перерегистрацию) в соответствии с Федеральным законом «О государственной регистрации </w:t>
            </w:r>
            <w:r w:rsidRPr="00034B3E">
              <w:rPr>
                <w:rFonts w:ascii="Times New Roman" w:hAnsi="Times New Roman"/>
                <w:sz w:val="20"/>
              </w:rPr>
              <w:br/>
              <w:t>юридических лиц и индивидуальных предпринимателей»</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417</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446</w:t>
            </w:r>
          </w:p>
        </w:tc>
        <w:tc>
          <w:tcPr>
            <w:tcW w:w="782"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501</w:t>
            </w:r>
          </w:p>
        </w:tc>
        <w:tc>
          <w:tcPr>
            <w:tcW w:w="783" w:type="dxa"/>
            <w:vAlign w:val="center"/>
          </w:tcPr>
          <w:p w:rsidR="00AC37A1" w:rsidRPr="00034B3E" w:rsidRDefault="00AC37A1" w:rsidP="009B4C68">
            <w:pPr>
              <w:pStyle w:val="6-"/>
              <w:spacing w:before="60" w:after="60"/>
              <w:ind w:left="0" w:right="170"/>
              <w:jc w:val="right"/>
              <w:rPr>
                <w:rFonts w:ascii="Times New Roman" w:hAnsi="Times New Roman"/>
                <w:sz w:val="20"/>
                <w:szCs w:val="20"/>
              </w:rPr>
            </w:pPr>
            <w:r w:rsidRPr="00034B3E">
              <w:rPr>
                <w:rFonts w:ascii="Times New Roman" w:hAnsi="Times New Roman"/>
                <w:sz w:val="20"/>
                <w:szCs w:val="20"/>
              </w:rPr>
              <w:t>517</w:t>
            </w:r>
          </w:p>
        </w:tc>
      </w:tr>
    </w:tbl>
    <w:p w:rsidR="00AC37A1" w:rsidRPr="00391B5D" w:rsidRDefault="00AC37A1" w:rsidP="009B4C68">
      <w:pPr>
        <w:tabs>
          <w:tab w:val="left" w:pos="426"/>
        </w:tabs>
        <w:spacing w:after="200"/>
        <w:jc w:val="both"/>
        <w:rPr>
          <w:rFonts w:ascii="Times New Roman" w:hAnsi="Times New Roman"/>
          <w:sz w:val="24"/>
          <w:szCs w:val="28"/>
        </w:rPr>
      </w:pPr>
      <w:r w:rsidRPr="00391B5D">
        <w:rPr>
          <w:rFonts w:ascii="Times New Roman" w:hAnsi="Times New Roman"/>
          <w:sz w:val="24"/>
          <w:szCs w:val="28"/>
        </w:rPr>
        <w:t>* Приведены данные по действующим предприятиям. Отнесение предприятий к субъектам малого предпринимательства (юридических лиц) осуществляется в соответствии с критериями, установленными ФЗ от 24 июля 2007 г. № 209-ФЗ «О развитии малого и среднего предпринимательства в Российской Федерации»</w:t>
      </w:r>
      <w:r w:rsidRPr="00391B5D">
        <w:rPr>
          <w:rFonts w:ascii="Times New Roman" w:hAnsi="Times New Roman"/>
          <w:sz w:val="24"/>
          <w:szCs w:val="28"/>
        </w:rPr>
        <w:br/>
        <w:t xml:space="preserve">Источник: </w:t>
      </w:r>
      <w:r>
        <w:rPr>
          <w:rFonts w:ascii="Times New Roman" w:hAnsi="Times New Roman"/>
          <w:sz w:val="24"/>
          <w:szCs w:val="28"/>
        </w:rPr>
        <w:t>Территориальный орган Федеральной службы государственной статистики по Республике Коми</w:t>
      </w:r>
    </w:p>
    <w:p w:rsidR="00AC37A1" w:rsidRPr="00EF1DBC" w:rsidRDefault="00AC37A1" w:rsidP="00EF1DBC">
      <w:pPr>
        <w:pStyle w:val="2"/>
        <w:jc w:val="left"/>
        <w:rPr>
          <w:b/>
        </w:rPr>
      </w:pPr>
      <w:r w:rsidRPr="00EF1DBC">
        <w:rPr>
          <w:b/>
        </w:rPr>
        <w:t>Проблемы отрасли</w:t>
      </w:r>
    </w:p>
    <w:p w:rsidR="00AC37A1" w:rsidRPr="00391B5D" w:rsidRDefault="00AC37A1" w:rsidP="002261B4">
      <w:pPr>
        <w:spacing w:after="200"/>
        <w:jc w:val="both"/>
        <w:rPr>
          <w:rFonts w:ascii="Times New Roman" w:hAnsi="Times New Roman"/>
          <w:sz w:val="28"/>
          <w:szCs w:val="28"/>
        </w:rPr>
      </w:pPr>
      <w:r w:rsidRPr="00391B5D">
        <w:rPr>
          <w:rFonts w:ascii="Times New Roman" w:hAnsi="Times New Roman"/>
          <w:sz w:val="28"/>
          <w:szCs w:val="28"/>
        </w:rPr>
        <w:t>Ключевыми проблемами развития отрасли являются следующие:</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1) Высокие процентные ставки по кредитам кредитных организаций.</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2) Низкий уровень доходов населения.</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3) Недостаточно развита система платных услуг.</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4) Развитый сектор теневой экономики.</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lastRenderedPageBreak/>
        <w:t>5) Недостаточный уровень знаний и информированности для ведения предпринимательской деятельности, а также дефицит квалифицированных кадров для СМиСП.</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6) Недостаточно развитая инфраструктура поддержки предпринимательства.</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7) Низкая социальная и экономическая активность населения.</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8) Несбалансированность интересов социальных и экономических субъектов и несогласованность их действий.</w:t>
      </w:r>
    </w:p>
    <w:p w:rsidR="00AC37A1" w:rsidRPr="00391B5D" w:rsidRDefault="00AC37A1" w:rsidP="002261B4">
      <w:pPr>
        <w:tabs>
          <w:tab w:val="left" w:pos="426"/>
        </w:tabs>
        <w:spacing w:after="200"/>
        <w:jc w:val="both"/>
        <w:rPr>
          <w:rFonts w:ascii="Times New Roman" w:hAnsi="Times New Roman"/>
          <w:sz w:val="28"/>
          <w:szCs w:val="28"/>
        </w:rPr>
      </w:pPr>
      <w:r w:rsidRPr="00391B5D">
        <w:rPr>
          <w:rFonts w:ascii="Times New Roman" w:hAnsi="Times New Roman"/>
          <w:sz w:val="28"/>
          <w:szCs w:val="28"/>
        </w:rPr>
        <w:t>9) Повышение оттока дееспособного населения и ухудшение качественного состава населения.</w:t>
      </w:r>
    </w:p>
    <w:p w:rsidR="00AC37A1" w:rsidRPr="00EF1DBC" w:rsidRDefault="00AC37A1" w:rsidP="00EF1DBC">
      <w:pPr>
        <w:pStyle w:val="2"/>
        <w:jc w:val="left"/>
        <w:rPr>
          <w:b/>
        </w:rPr>
      </w:pPr>
      <w:r w:rsidRPr="00EF1DBC">
        <w:rPr>
          <w:b/>
        </w:rPr>
        <w:t>Перспективное развитие малого и среднего предпринимательства</w:t>
      </w:r>
    </w:p>
    <w:p w:rsidR="00AC37A1" w:rsidRPr="00391B5D" w:rsidRDefault="00AC37A1" w:rsidP="005C7328">
      <w:pPr>
        <w:tabs>
          <w:tab w:val="left" w:pos="426"/>
        </w:tabs>
        <w:spacing w:after="200"/>
        <w:jc w:val="both"/>
        <w:rPr>
          <w:rFonts w:ascii="Times New Roman" w:hAnsi="Times New Roman"/>
          <w:sz w:val="28"/>
          <w:szCs w:val="28"/>
        </w:rPr>
      </w:pPr>
      <w:r w:rsidRPr="00391B5D">
        <w:rPr>
          <w:rFonts w:ascii="Times New Roman" w:hAnsi="Times New Roman"/>
          <w:sz w:val="28"/>
          <w:szCs w:val="28"/>
        </w:rPr>
        <w:t>Приоритетами в развитии малого и среднего предпринимательства в Усть-Куломском районе являются:</w:t>
      </w:r>
    </w:p>
    <w:p w:rsidR="00AC37A1" w:rsidRPr="00F2173F" w:rsidRDefault="00AC37A1" w:rsidP="003E3AD4">
      <w:pPr>
        <w:pStyle w:val="a4"/>
        <w:numPr>
          <w:ilvl w:val="0"/>
          <w:numId w:val="54"/>
        </w:numPr>
        <w:tabs>
          <w:tab w:val="left" w:pos="426"/>
        </w:tabs>
        <w:spacing w:after="200"/>
        <w:ind w:left="794" w:hanging="357"/>
        <w:contextualSpacing w:val="0"/>
        <w:jc w:val="both"/>
        <w:rPr>
          <w:rFonts w:ascii="Times New Roman" w:hAnsi="Times New Roman"/>
          <w:sz w:val="28"/>
          <w:szCs w:val="28"/>
        </w:rPr>
      </w:pPr>
      <w:r w:rsidRPr="00F2173F">
        <w:rPr>
          <w:rFonts w:ascii="Times New Roman" w:hAnsi="Times New Roman"/>
          <w:sz w:val="28"/>
          <w:szCs w:val="28"/>
        </w:rPr>
        <w:t>организация производственных предприятий, формирующих добавленную стоимость и производящих конечную продукцию в промышленности (лесозаготовительная и пищевая отрасли, деревообрабатывающие производства, производство строительных материалов) и сельском хозяйстве;</w:t>
      </w:r>
    </w:p>
    <w:p w:rsidR="00AC37A1" w:rsidRPr="00F2173F" w:rsidRDefault="00AC37A1" w:rsidP="003E3AD4">
      <w:pPr>
        <w:pStyle w:val="a4"/>
        <w:numPr>
          <w:ilvl w:val="0"/>
          <w:numId w:val="54"/>
        </w:numPr>
        <w:tabs>
          <w:tab w:val="left" w:pos="426"/>
        </w:tabs>
        <w:spacing w:after="200"/>
        <w:ind w:left="794" w:hanging="357"/>
        <w:contextualSpacing w:val="0"/>
        <w:jc w:val="both"/>
        <w:rPr>
          <w:rFonts w:ascii="Times New Roman" w:hAnsi="Times New Roman"/>
          <w:sz w:val="28"/>
          <w:szCs w:val="28"/>
        </w:rPr>
      </w:pPr>
      <w:r w:rsidRPr="00F2173F">
        <w:rPr>
          <w:rFonts w:ascii="Times New Roman" w:hAnsi="Times New Roman"/>
          <w:sz w:val="28"/>
          <w:szCs w:val="28"/>
        </w:rPr>
        <w:t xml:space="preserve">развитие переработкисельскохозяйственной продукции и дикоросов, производимых на территории района; </w:t>
      </w:r>
    </w:p>
    <w:p w:rsidR="00AC37A1" w:rsidRPr="00F2173F" w:rsidRDefault="00AC37A1" w:rsidP="003E3AD4">
      <w:pPr>
        <w:pStyle w:val="a4"/>
        <w:numPr>
          <w:ilvl w:val="0"/>
          <w:numId w:val="54"/>
        </w:numPr>
        <w:tabs>
          <w:tab w:val="left" w:pos="426"/>
        </w:tabs>
        <w:spacing w:after="200"/>
        <w:ind w:left="794" w:hanging="357"/>
        <w:contextualSpacing w:val="0"/>
        <w:jc w:val="both"/>
        <w:rPr>
          <w:rFonts w:ascii="Times New Roman" w:hAnsi="Times New Roman"/>
          <w:sz w:val="28"/>
          <w:szCs w:val="28"/>
        </w:rPr>
      </w:pPr>
      <w:r w:rsidRPr="00F2173F">
        <w:rPr>
          <w:rFonts w:ascii="Times New Roman" w:hAnsi="Times New Roman"/>
          <w:sz w:val="28"/>
          <w:szCs w:val="28"/>
        </w:rPr>
        <w:t>развитие народно-художественных промыслов и организаций сферы услуг, в том числе предоставляющих услуги внутреннего и въездного туризма.</w:t>
      </w:r>
    </w:p>
    <w:p w:rsidR="00AC37A1" w:rsidRPr="00391B5D" w:rsidRDefault="00AC37A1" w:rsidP="005C7328">
      <w:pPr>
        <w:tabs>
          <w:tab w:val="left" w:pos="426"/>
        </w:tabs>
        <w:spacing w:after="200"/>
        <w:jc w:val="both"/>
        <w:rPr>
          <w:rFonts w:ascii="Times New Roman" w:hAnsi="Times New Roman"/>
          <w:sz w:val="28"/>
          <w:szCs w:val="28"/>
        </w:rPr>
      </w:pPr>
    </w:p>
    <w:p w:rsidR="00AC37A1" w:rsidRPr="00391B5D" w:rsidRDefault="00AC37A1" w:rsidP="002261B4">
      <w:pPr>
        <w:tabs>
          <w:tab w:val="left" w:pos="426"/>
        </w:tabs>
        <w:spacing w:after="200"/>
        <w:jc w:val="both"/>
        <w:rPr>
          <w:rFonts w:ascii="Times New Roman" w:hAnsi="Times New Roman"/>
          <w:sz w:val="28"/>
          <w:szCs w:val="28"/>
        </w:rPr>
        <w:sectPr w:rsidR="00AC37A1" w:rsidRPr="00391B5D" w:rsidSect="001D0B87">
          <w:pgSz w:w="11906" w:h="16838"/>
          <w:pgMar w:top="1134" w:right="850" w:bottom="1276" w:left="1701" w:header="708" w:footer="708" w:gutter="0"/>
          <w:cols w:space="708"/>
          <w:docGrid w:linePitch="360"/>
        </w:sectPr>
      </w:pPr>
    </w:p>
    <w:p w:rsidR="00AC37A1" w:rsidRPr="00391B5D" w:rsidRDefault="00AC37A1" w:rsidP="007D16ED">
      <w:pPr>
        <w:tabs>
          <w:tab w:val="left" w:pos="426"/>
        </w:tabs>
        <w:spacing w:after="200"/>
        <w:jc w:val="both"/>
        <w:rPr>
          <w:rFonts w:ascii="Times New Roman" w:hAnsi="Times New Roman"/>
          <w:sz w:val="24"/>
          <w:szCs w:val="28"/>
        </w:rPr>
      </w:pPr>
      <w:r w:rsidRPr="00391B5D">
        <w:rPr>
          <w:rFonts w:ascii="Times New Roman" w:hAnsi="Times New Roman"/>
          <w:sz w:val="24"/>
          <w:szCs w:val="28"/>
        </w:rPr>
        <w:lastRenderedPageBreak/>
        <w:t>Таблица 26. Показатели прогноза развития сферы МиСП</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800"/>
        <w:gridCol w:w="2239"/>
        <w:gridCol w:w="1010"/>
        <w:gridCol w:w="1010"/>
        <w:gridCol w:w="975"/>
        <w:gridCol w:w="952"/>
        <w:gridCol w:w="952"/>
        <w:gridCol w:w="962"/>
        <w:gridCol w:w="962"/>
        <w:gridCol w:w="962"/>
        <w:gridCol w:w="962"/>
      </w:tblGrid>
      <w:tr w:rsidR="00AC37A1" w:rsidRPr="00391B5D" w:rsidTr="00AB6C12">
        <w:trPr>
          <w:trHeight w:val="20"/>
          <w:tblHeader/>
          <w:jc w:val="center"/>
        </w:trPr>
        <w:tc>
          <w:tcPr>
            <w:tcW w:w="3800" w:type="dxa"/>
            <w:vMerge w:val="restart"/>
            <w:noWrap/>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Показатели</w:t>
            </w:r>
          </w:p>
        </w:tc>
        <w:tc>
          <w:tcPr>
            <w:tcW w:w="2239" w:type="dxa"/>
            <w:vMerge w:val="restart"/>
            <w:noWrap/>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Единица измерения</w:t>
            </w:r>
          </w:p>
        </w:tc>
        <w:tc>
          <w:tcPr>
            <w:tcW w:w="1010" w:type="dxa"/>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отчет</w:t>
            </w:r>
          </w:p>
        </w:tc>
        <w:tc>
          <w:tcPr>
            <w:tcW w:w="1010" w:type="dxa"/>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отчет</w:t>
            </w:r>
          </w:p>
        </w:tc>
        <w:tc>
          <w:tcPr>
            <w:tcW w:w="975" w:type="dxa"/>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оценка</w:t>
            </w:r>
          </w:p>
        </w:tc>
        <w:tc>
          <w:tcPr>
            <w:tcW w:w="5752" w:type="dxa"/>
            <w:gridSpan w:val="6"/>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прогноз</w:t>
            </w:r>
          </w:p>
        </w:tc>
      </w:tr>
      <w:tr w:rsidR="00AC37A1" w:rsidRPr="00391B5D" w:rsidTr="00AB6C12">
        <w:trPr>
          <w:trHeight w:val="20"/>
          <w:tblHeader/>
          <w:jc w:val="center"/>
        </w:trPr>
        <w:tc>
          <w:tcPr>
            <w:tcW w:w="3800" w:type="dxa"/>
            <w:vMerge/>
            <w:vAlign w:val="center"/>
          </w:tcPr>
          <w:p w:rsidR="00AC37A1" w:rsidRPr="00391B5D" w:rsidRDefault="00AC37A1" w:rsidP="003E026D">
            <w:pPr>
              <w:spacing w:before="60" w:after="60"/>
              <w:rPr>
                <w:rFonts w:ascii="Times New Roman" w:hAnsi="Times New Roman"/>
                <w:b/>
                <w:bCs/>
                <w:sz w:val="20"/>
                <w:szCs w:val="20"/>
                <w:lang w:eastAsia="ru-RU"/>
              </w:rPr>
            </w:pPr>
          </w:p>
        </w:tc>
        <w:tc>
          <w:tcPr>
            <w:tcW w:w="2239" w:type="dxa"/>
            <w:vMerge/>
            <w:vAlign w:val="center"/>
          </w:tcPr>
          <w:p w:rsidR="00AC37A1" w:rsidRPr="00391B5D" w:rsidRDefault="00AC37A1" w:rsidP="003E026D">
            <w:pPr>
              <w:spacing w:before="60" w:after="60"/>
              <w:rPr>
                <w:rFonts w:ascii="Times New Roman" w:hAnsi="Times New Roman"/>
                <w:b/>
                <w:bCs/>
                <w:sz w:val="20"/>
                <w:szCs w:val="20"/>
                <w:lang w:eastAsia="ru-RU"/>
              </w:rPr>
            </w:pPr>
          </w:p>
        </w:tc>
        <w:tc>
          <w:tcPr>
            <w:tcW w:w="1010" w:type="dxa"/>
            <w:vMerge w:val="restart"/>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2011</w:t>
            </w:r>
          </w:p>
        </w:tc>
        <w:tc>
          <w:tcPr>
            <w:tcW w:w="1010" w:type="dxa"/>
            <w:vMerge w:val="restart"/>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2012</w:t>
            </w:r>
          </w:p>
        </w:tc>
        <w:tc>
          <w:tcPr>
            <w:tcW w:w="975" w:type="dxa"/>
            <w:vMerge w:val="restart"/>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2013</w:t>
            </w:r>
          </w:p>
        </w:tc>
        <w:tc>
          <w:tcPr>
            <w:tcW w:w="1904" w:type="dxa"/>
            <w:gridSpan w:val="2"/>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2014</w:t>
            </w:r>
          </w:p>
        </w:tc>
        <w:tc>
          <w:tcPr>
            <w:tcW w:w="1924" w:type="dxa"/>
            <w:gridSpan w:val="2"/>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2015</w:t>
            </w:r>
          </w:p>
        </w:tc>
        <w:tc>
          <w:tcPr>
            <w:tcW w:w="1924" w:type="dxa"/>
            <w:gridSpan w:val="2"/>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2016</w:t>
            </w:r>
          </w:p>
        </w:tc>
      </w:tr>
      <w:tr w:rsidR="00AC37A1" w:rsidRPr="00391B5D" w:rsidTr="00AB6C12">
        <w:trPr>
          <w:trHeight w:val="20"/>
          <w:tblHeader/>
          <w:jc w:val="center"/>
        </w:trPr>
        <w:tc>
          <w:tcPr>
            <w:tcW w:w="3800" w:type="dxa"/>
            <w:vMerge/>
            <w:vAlign w:val="center"/>
          </w:tcPr>
          <w:p w:rsidR="00AC37A1" w:rsidRPr="00391B5D" w:rsidRDefault="00AC37A1" w:rsidP="003E026D">
            <w:pPr>
              <w:spacing w:before="60" w:after="60"/>
              <w:rPr>
                <w:rFonts w:ascii="Times New Roman" w:hAnsi="Times New Roman"/>
                <w:b/>
                <w:bCs/>
                <w:sz w:val="20"/>
                <w:szCs w:val="20"/>
                <w:lang w:eastAsia="ru-RU"/>
              </w:rPr>
            </w:pPr>
          </w:p>
        </w:tc>
        <w:tc>
          <w:tcPr>
            <w:tcW w:w="2239" w:type="dxa"/>
            <w:vMerge/>
            <w:vAlign w:val="center"/>
          </w:tcPr>
          <w:p w:rsidR="00AC37A1" w:rsidRPr="00391B5D" w:rsidRDefault="00AC37A1" w:rsidP="003E026D">
            <w:pPr>
              <w:spacing w:before="60" w:after="60"/>
              <w:rPr>
                <w:rFonts w:ascii="Times New Roman" w:hAnsi="Times New Roman"/>
                <w:b/>
                <w:bCs/>
                <w:sz w:val="20"/>
                <w:szCs w:val="20"/>
                <w:lang w:eastAsia="ru-RU"/>
              </w:rPr>
            </w:pPr>
          </w:p>
        </w:tc>
        <w:tc>
          <w:tcPr>
            <w:tcW w:w="1010" w:type="dxa"/>
            <w:vMerge/>
            <w:vAlign w:val="center"/>
          </w:tcPr>
          <w:p w:rsidR="00AC37A1" w:rsidRPr="00391B5D" w:rsidRDefault="00AC37A1" w:rsidP="003E026D">
            <w:pPr>
              <w:spacing w:before="60" w:after="60"/>
              <w:rPr>
                <w:rFonts w:ascii="Times New Roman" w:hAnsi="Times New Roman"/>
                <w:b/>
                <w:bCs/>
                <w:sz w:val="20"/>
                <w:szCs w:val="20"/>
                <w:lang w:eastAsia="ru-RU"/>
              </w:rPr>
            </w:pPr>
          </w:p>
        </w:tc>
        <w:tc>
          <w:tcPr>
            <w:tcW w:w="1010" w:type="dxa"/>
            <w:vMerge/>
            <w:vAlign w:val="center"/>
          </w:tcPr>
          <w:p w:rsidR="00AC37A1" w:rsidRPr="00391B5D" w:rsidRDefault="00AC37A1" w:rsidP="003E026D">
            <w:pPr>
              <w:spacing w:before="60" w:after="60"/>
              <w:rPr>
                <w:rFonts w:ascii="Times New Roman" w:hAnsi="Times New Roman"/>
                <w:b/>
                <w:bCs/>
                <w:sz w:val="20"/>
                <w:szCs w:val="20"/>
                <w:lang w:eastAsia="ru-RU"/>
              </w:rPr>
            </w:pPr>
          </w:p>
        </w:tc>
        <w:tc>
          <w:tcPr>
            <w:tcW w:w="975" w:type="dxa"/>
            <w:vMerge/>
            <w:vAlign w:val="center"/>
          </w:tcPr>
          <w:p w:rsidR="00AC37A1" w:rsidRPr="00391B5D" w:rsidRDefault="00AC37A1" w:rsidP="003E026D">
            <w:pPr>
              <w:spacing w:before="60" w:after="60"/>
              <w:rPr>
                <w:rFonts w:ascii="Times New Roman" w:hAnsi="Times New Roman"/>
                <w:b/>
                <w:bCs/>
                <w:sz w:val="20"/>
                <w:szCs w:val="20"/>
                <w:lang w:eastAsia="ru-RU"/>
              </w:rPr>
            </w:pPr>
          </w:p>
        </w:tc>
        <w:tc>
          <w:tcPr>
            <w:tcW w:w="952" w:type="dxa"/>
            <w:noWrap/>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52" w:type="dxa"/>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c>
          <w:tcPr>
            <w:tcW w:w="962" w:type="dxa"/>
            <w:noWrap/>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62" w:type="dxa"/>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c>
          <w:tcPr>
            <w:tcW w:w="962" w:type="dxa"/>
            <w:noWrap/>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62" w:type="dxa"/>
            <w:vAlign w:val="center"/>
          </w:tcPr>
          <w:p w:rsidR="00AC37A1" w:rsidRPr="00391B5D" w:rsidRDefault="00AC37A1" w:rsidP="003E026D">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t>Количество средних предприятий - всего по состоянию на конец года</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xml:space="preserve"> единиц</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t>Число малых предприятий, в том числе микропредприятий (на конец года)</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единиц</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59,00</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85,00</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84,00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84,00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85,00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84,00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85,00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84,00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85,00</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t>Среднесписочная численность работников (без внешних совместителей), занятых на средних предприятиях - всего</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человек</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210</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210</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270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270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270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270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270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270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270</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t>Среднесписочная численность работников (без внешних совместителей), занятых на малых предприятиях, в т.ч. микропредприятиях - всего</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человек</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605</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945</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945</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945</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955</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945</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955</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955</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965</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sz w:val="20"/>
                <w:szCs w:val="20"/>
                <w:lang w:eastAsia="ru-RU"/>
              </w:rPr>
            </w:pPr>
            <w:r w:rsidRPr="00391B5D">
              <w:rPr>
                <w:rFonts w:ascii="Times New Roman" w:hAnsi="Times New Roman"/>
                <w:sz w:val="20"/>
                <w:szCs w:val="20"/>
                <w:lang w:eastAsia="ru-RU"/>
              </w:rPr>
              <w:t>в том числе по видам экономической деятельности:</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sz w:val="20"/>
                <w:szCs w:val="20"/>
                <w:lang w:eastAsia="ru-RU"/>
              </w:rPr>
            </w:pPr>
            <w:r w:rsidRPr="00391B5D">
              <w:rPr>
                <w:rFonts w:ascii="Times New Roman" w:hAnsi="Times New Roman"/>
                <w:sz w:val="20"/>
                <w:szCs w:val="20"/>
                <w:lang w:eastAsia="ru-RU"/>
              </w:rPr>
              <w:t>Обрабатывающие производства</w:t>
            </w:r>
          </w:p>
        </w:tc>
        <w:tc>
          <w:tcPr>
            <w:tcW w:w="2239" w:type="dxa"/>
            <w:shd w:val="clear" w:color="000000" w:fill="auto"/>
            <w:vAlign w:val="center"/>
          </w:tcPr>
          <w:p w:rsidR="00AC37A1" w:rsidRPr="00391B5D" w:rsidRDefault="00AC37A1" w:rsidP="003E026D">
            <w:pPr>
              <w:jc w:val="center"/>
              <w:rPr>
                <w:rFonts w:ascii="Times New Roman" w:hAnsi="Times New Roman"/>
              </w:rPr>
            </w:pPr>
            <w:r w:rsidRPr="00391B5D">
              <w:rPr>
                <w:rFonts w:ascii="Times New Roman" w:hAnsi="Times New Roman"/>
                <w:sz w:val="20"/>
                <w:szCs w:val="20"/>
                <w:lang w:eastAsia="ru-RU"/>
              </w:rPr>
              <w:t>человек</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40</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224</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224</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224</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228</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224</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228</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228</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234</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sz w:val="20"/>
                <w:szCs w:val="20"/>
                <w:lang w:eastAsia="ru-RU"/>
              </w:rPr>
            </w:pPr>
            <w:r w:rsidRPr="00391B5D">
              <w:rPr>
                <w:rFonts w:ascii="Times New Roman" w:hAnsi="Times New Roman"/>
                <w:sz w:val="20"/>
                <w:szCs w:val="20"/>
                <w:lang w:eastAsia="ru-RU"/>
              </w:rPr>
              <w:t>Строительство</w:t>
            </w:r>
          </w:p>
        </w:tc>
        <w:tc>
          <w:tcPr>
            <w:tcW w:w="2239" w:type="dxa"/>
            <w:shd w:val="clear" w:color="000000" w:fill="auto"/>
            <w:vAlign w:val="center"/>
          </w:tcPr>
          <w:p w:rsidR="00AC37A1" w:rsidRPr="00391B5D" w:rsidRDefault="00AC37A1" w:rsidP="003E026D">
            <w:pPr>
              <w:jc w:val="center"/>
              <w:rPr>
                <w:rFonts w:ascii="Times New Roman" w:hAnsi="Times New Roman"/>
              </w:rPr>
            </w:pPr>
            <w:r w:rsidRPr="00391B5D">
              <w:rPr>
                <w:rFonts w:ascii="Times New Roman" w:hAnsi="Times New Roman"/>
                <w:sz w:val="20"/>
                <w:szCs w:val="20"/>
                <w:lang w:eastAsia="ru-RU"/>
              </w:rPr>
              <w:t>человек</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46</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46</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46</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48</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46</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48</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48</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50</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sz w:val="20"/>
                <w:szCs w:val="20"/>
                <w:lang w:eastAsia="ru-RU"/>
              </w:rPr>
            </w:pPr>
            <w:r w:rsidRPr="00391B5D">
              <w:rPr>
                <w:rFonts w:ascii="Times New Roman" w:hAnsi="Times New Roman"/>
                <w:sz w:val="20"/>
                <w:szCs w:val="20"/>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человек</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390</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595</w:t>
            </w:r>
          </w:p>
        </w:tc>
        <w:tc>
          <w:tcPr>
            <w:tcW w:w="975" w:type="dxa"/>
            <w:noWrap/>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595</w:t>
            </w:r>
          </w:p>
        </w:tc>
        <w:tc>
          <w:tcPr>
            <w:tcW w:w="952" w:type="dxa"/>
            <w:noWrap/>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595</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599</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595</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599</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599</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597</w:t>
            </w:r>
          </w:p>
        </w:tc>
      </w:tr>
      <w:tr w:rsidR="00AC37A1" w:rsidRPr="00391B5D" w:rsidTr="003E026D">
        <w:trPr>
          <w:trHeight w:val="20"/>
          <w:jc w:val="center"/>
        </w:trPr>
        <w:tc>
          <w:tcPr>
            <w:tcW w:w="3800" w:type="dxa"/>
            <w:shd w:val="clear" w:color="000000" w:fill="FFFFFF"/>
            <w:vAlign w:val="center"/>
          </w:tcPr>
          <w:p w:rsidR="00AC37A1" w:rsidRPr="00391B5D" w:rsidRDefault="00AC37A1" w:rsidP="003E026D">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t>Оборот средних предприятий</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 руб. в ценах соответствующих лет</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15,20</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25,00</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32,90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34,60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34,60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36,60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36,60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38,10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38,20</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sz w:val="20"/>
                <w:szCs w:val="20"/>
                <w:lang w:eastAsia="ru-RU"/>
              </w:rPr>
            </w:pPr>
            <w:r w:rsidRPr="00391B5D">
              <w:rPr>
                <w:rFonts w:ascii="Times New Roman" w:hAnsi="Times New Roman"/>
                <w:sz w:val="20"/>
                <w:szCs w:val="20"/>
                <w:lang w:eastAsia="ru-RU"/>
              </w:rPr>
              <w:t> </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к предыдущему году в сопоставимых ценах</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8,80</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151,40</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128,10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100,10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100,10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100,10</w:t>
            </w:r>
          </w:p>
        </w:tc>
      </w:tr>
      <w:tr w:rsidR="00AC37A1" w:rsidRPr="00391B5D" w:rsidTr="003E026D">
        <w:trPr>
          <w:trHeight w:val="20"/>
          <w:jc w:val="center"/>
        </w:trPr>
        <w:tc>
          <w:tcPr>
            <w:tcW w:w="3800" w:type="dxa"/>
            <w:vAlign w:val="center"/>
          </w:tcPr>
          <w:p w:rsidR="00AC37A1" w:rsidRPr="00391B5D" w:rsidRDefault="00AC37A1" w:rsidP="003E026D">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lastRenderedPageBreak/>
              <w:t>Оборот малых предприятий, в т.ч. микропредприятий</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 руб. в ценах соответствующих лет</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544,00</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616,70</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655,50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687,00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687,60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713,10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714,50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739,50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741,70</w:t>
            </w:r>
          </w:p>
        </w:tc>
      </w:tr>
      <w:tr w:rsidR="00AC37A1" w:rsidRPr="00391B5D" w:rsidTr="003E026D">
        <w:trPr>
          <w:trHeight w:val="20"/>
          <w:jc w:val="center"/>
        </w:trPr>
        <w:tc>
          <w:tcPr>
            <w:tcW w:w="3800" w:type="dxa"/>
            <w:shd w:val="clear" w:color="000000" w:fill="auto"/>
            <w:vAlign w:val="center"/>
          </w:tcPr>
          <w:p w:rsidR="00AC37A1" w:rsidRPr="00391B5D" w:rsidRDefault="00AC37A1" w:rsidP="003E026D">
            <w:pPr>
              <w:spacing w:before="60" w:after="60"/>
              <w:rPr>
                <w:rFonts w:ascii="Times New Roman" w:hAnsi="Times New Roman"/>
                <w:sz w:val="20"/>
                <w:szCs w:val="20"/>
                <w:lang w:eastAsia="ru-RU"/>
              </w:rPr>
            </w:pPr>
            <w:r w:rsidRPr="00391B5D">
              <w:rPr>
                <w:rFonts w:ascii="Times New Roman" w:hAnsi="Times New Roman"/>
                <w:sz w:val="20"/>
                <w:szCs w:val="20"/>
                <w:lang w:eastAsia="ru-RU"/>
              </w:rPr>
              <w:t> </w:t>
            </w:r>
          </w:p>
        </w:tc>
        <w:tc>
          <w:tcPr>
            <w:tcW w:w="2239" w:type="dxa"/>
            <w:shd w:val="clear" w:color="000000" w:fill="auto"/>
            <w:vAlign w:val="center"/>
          </w:tcPr>
          <w:p w:rsidR="00AC37A1" w:rsidRPr="00391B5D" w:rsidRDefault="00AC37A1" w:rsidP="003E026D">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к предыдущему году в сопоставимых ценах</w:t>
            </w:r>
          </w:p>
        </w:tc>
        <w:tc>
          <w:tcPr>
            <w:tcW w:w="1010" w:type="dxa"/>
            <w:shd w:val="clear" w:color="000000" w:fill="FFFFFF"/>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100,80</w:t>
            </w:r>
          </w:p>
        </w:tc>
        <w:tc>
          <w:tcPr>
            <w:tcW w:w="1010"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107,40</w:t>
            </w:r>
          </w:p>
        </w:tc>
        <w:tc>
          <w:tcPr>
            <w:tcW w:w="975"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5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100,10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100,10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100,00</w:t>
            </w:r>
          </w:p>
        </w:tc>
        <w:tc>
          <w:tcPr>
            <w:tcW w:w="962" w:type="dxa"/>
            <w:noWrap/>
            <w:vAlign w:val="center"/>
          </w:tcPr>
          <w:p w:rsidR="00AC37A1" w:rsidRPr="00391B5D" w:rsidRDefault="00AC37A1" w:rsidP="003E026D">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100,10</w:t>
            </w:r>
          </w:p>
        </w:tc>
      </w:tr>
    </w:tbl>
    <w:p w:rsidR="00AC37A1" w:rsidRPr="00391B5D" w:rsidRDefault="00AC37A1" w:rsidP="00DA0B0B">
      <w:pPr>
        <w:pStyle w:val="a4"/>
        <w:tabs>
          <w:tab w:val="left" w:pos="426"/>
        </w:tabs>
        <w:spacing w:before="120" w:after="200"/>
        <w:ind w:left="0"/>
        <w:contextualSpacing w:val="0"/>
        <w:jc w:val="both"/>
        <w:rPr>
          <w:rFonts w:ascii="Times New Roman" w:hAnsi="Times New Roman"/>
          <w:sz w:val="24"/>
          <w:szCs w:val="28"/>
        </w:rPr>
      </w:pPr>
      <w:r w:rsidRPr="00391B5D">
        <w:rPr>
          <w:rFonts w:ascii="Times New Roman" w:hAnsi="Times New Roman"/>
          <w:sz w:val="24"/>
          <w:szCs w:val="28"/>
        </w:rPr>
        <w:t>Источник: данные Администрации МО МР «Усть-Куломский»</w:t>
      </w:r>
    </w:p>
    <w:p w:rsidR="00AC37A1" w:rsidRPr="00391B5D" w:rsidRDefault="00AC37A1" w:rsidP="00937445">
      <w:pPr>
        <w:pStyle w:val="ConsPlusNonformat"/>
        <w:spacing w:line="360" w:lineRule="auto"/>
        <w:jc w:val="both"/>
        <w:rPr>
          <w:rFonts w:ascii="Times New Roman" w:hAnsi="Times New Roman" w:cs="Times New Roman"/>
          <w:sz w:val="28"/>
          <w:szCs w:val="28"/>
        </w:rPr>
      </w:pPr>
    </w:p>
    <w:p w:rsidR="00AC37A1" w:rsidRPr="00391B5D" w:rsidRDefault="00AC37A1" w:rsidP="00937445">
      <w:pPr>
        <w:pStyle w:val="ConsPlusNonformat"/>
        <w:spacing w:line="360" w:lineRule="auto"/>
        <w:jc w:val="both"/>
        <w:rPr>
          <w:rFonts w:ascii="Times New Roman" w:hAnsi="Times New Roman" w:cs="Times New Roman"/>
          <w:sz w:val="28"/>
          <w:szCs w:val="28"/>
        </w:rPr>
        <w:sectPr w:rsidR="00AC37A1" w:rsidRPr="00391B5D" w:rsidSect="000E37F1">
          <w:pgSz w:w="16838" w:h="11906" w:orient="landscape"/>
          <w:pgMar w:top="1701" w:right="1134" w:bottom="850" w:left="1134" w:header="708" w:footer="708" w:gutter="0"/>
          <w:cols w:space="708"/>
          <w:docGrid w:linePitch="360"/>
        </w:sectPr>
      </w:pPr>
    </w:p>
    <w:p w:rsidR="00AC37A1" w:rsidRPr="005C397B" w:rsidRDefault="00AC37A1" w:rsidP="003E3AD4">
      <w:pPr>
        <w:pStyle w:val="11"/>
        <w:numPr>
          <w:ilvl w:val="0"/>
          <w:numId w:val="25"/>
        </w:numPr>
        <w:ind w:left="0" w:firstLine="0"/>
        <w:rPr>
          <w:rFonts w:ascii="Times New Roman" w:hAnsi="Times New Roman"/>
        </w:rPr>
      </w:pPr>
      <w:r w:rsidRPr="005C397B">
        <w:rPr>
          <w:rFonts w:ascii="Times New Roman" w:hAnsi="Times New Roman"/>
        </w:rPr>
        <w:lastRenderedPageBreak/>
        <w:t>Цель, задачи, этапы и сроки реализации подпрограммы</w:t>
      </w:r>
    </w:p>
    <w:p w:rsidR="00AC37A1" w:rsidRPr="00391B5D" w:rsidRDefault="00AC37A1" w:rsidP="00562E9E">
      <w:pPr>
        <w:rPr>
          <w:rFonts w:ascii="Times New Roman" w:hAnsi="Times New Roman"/>
        </w:rPr>
      </w:pPr>
    </w:p>
    <w:p w:rsidR="00AC37A1" w:rsidRDefault="00AC37A1" w:rsidP="00562E9E">
      <w:pPr>
        <w:tabs>
          <w:tab w:val="left" w:pos="426"/>
        </w:tabs>
        <w:spacing w:after="200"/>
        <w:jc w:val="both"/>
        <w:rPr>
          <w:rFonts w:ascii="Times New Roman" w:hAnsi="Times New Roman"/>
          <w:sz w:val="28"/>
          <w:szCs w:val="28"/>
        </w:rPr>
      </w:pPr>
      <w:r w:rsidRPr="00391B5D">
        <w:rPr>
          <w:rFonts w:ascii="Times New Roman" w:hAnsi="Times New Roman"/>
          <w:sz w:val="28"/>
          <w:szCs w:val="28"/>
        </w:rPr>
        <w:t>Цель и задачи подпрограммы определены в соответствии с долгосрочными приоритетами экономического развития, перспективными направлениями развития муниципального района.</w:t>
      </w:r>
    </w:p>
    <w:p w:rsidR="00AC37A1" w:rsidRPr="00391B5D" w:rsidRDefault="00AC37A1" w:rsidP="00562E9E">
      <w:pPr>
        <w:tabs>
          <w:tab w:val="left" w:pos="426"/>
        </w:tabs>
        <w:spacing w:after="200"/>
        <w:jc w:val="both"/>
        <w:rPr>
          <w:rFonts w:ascii="Times New Roman" w:hAnsi="Times New Roman"/>
          <w:sz w:val="28"/>
          <w:szCs w:val="28"/>
        </w:rPr>
      </w:pPr>
      <w:r w:rsidRPr="00391B5D">
        <w:rPr>
          <w:rFonts w:ascii="Times New Roman" w:hAnsi="Times New Roman"/>
          <w:sz w:val="28"/>
          <w:szCs w:val="28"/>
          <w:u w:val="single"/>
        </w:rPr>
        <w:t>Целью подпрограммы</w:t>
      </w:r>
      <w:r w:rsidRPr="00391B5D">
        <w:rPr>
          <w:rFonts w:ascii="Times New Roman" w:hAnsi="Times New Roman"/>
          <w:sz w:val="28"/>
          <w:szCs w:val="28"/>
        </w:rPr>
        <w:t xml:space="preserve"> является обеспечение устойчивого развития малого и  среднего  предпринимательства.</w:t>
      </w:r>
    </w:p>
    <w:p w:rsidR="00AC37A1" w:rsidRPr="00391B5D" w:rsidRDefault="00AC37A1" w:rsidP="00562E9E">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Для достижения цели подпрограммы необходимо решение следующих </w:t>
      </w:r>
      <w:r w:rsidRPr="00391B5D">
        <w:rPr>
          <w:rFonts w:ascii="Times New Roman" w:hAnsi="Times New Roman"/>
          <w:sz w:val="28"/>
          <w:szCs w:val="28"/>
          <w:u w:val="single"/>
        </w:rPr>
        <w:t>задач</w:t>
      </w:r>
      <w:r w:rsidRPr="00391B5D">
        <w:rPr>
          <w:rFonts w:ascii="Times New Roman" w:hAnsi="Times New Roman"/>
          <w:sz w:val="28"/>
          <w:szCs w:val="28"/>
        </w:rPr>
        <w:t>:</w:t>
      </w:r>
    </w:p>
    <w:p w:rsidR="00AC37A1" w:rsidRPr="00391B5D" w:rsidRDefault="00AC37A1" w:rsidP="00562E9E">
      <w:pPr>
        <w:tabs>
          <w:tab w:val="left" w:pos="426"/>
        </w:tabs>
        <w:spacing w:after="200"/>
        <w:jc w:val="both"/>
        <w:rPr>
          <w:rFonts w:ascii="Times New Roman" w:hAnsi="Times New Roman"/>
          <w:sz w:val="28"/>
          <w:szCs w:val="28"/>
          <w:lang w:eastAsia="ru-RU"/>
        </w:rPr>
      </w:pPr>
      <w:r w:rsidRPr="00391B5D">
        <w:rPr>
          <w:rFonts w:ascii="Times New Roman" w:hAnsi="Times New Roman"/>
          <w:sz w:val="28"/>
          <w:szCs w:val="28"/>
          <w:lang w:eastAsia="ru-RU"/>
        </w:rPr>
        <w:t>1) Формирование благоприятных условий для развития МиСП.</w:t>
      </w:r>
    </w:p>
    <w:p w:rsidR="00AC37A1" w:rsidRPr="00391B5D" w:rsidRDefault="00AC37A1" w:rsidP="003A6B4E">
      <w:pPr>
        <w:tabs>
          <w:tab w:val="left" w:pos="426"/>
        </w:tabs>
        <w:spacing w:after="200"/>
        <w:jc w:val="both"/>
        <w:rPr>
          <w:rFonts w:ascii="Times New Roman" w:hAnsi="Times New Roman"/>
          <w:sz w:val="28"/>
          <w:szCs w:val="28"/>
          <w:lang w:eastAsia="ru-RU"/>
        </w:rPr>
      </w:pPr>
      <w:r w:rsidRPr="00391B5D">
        <w:rPr>
          <w:rFonts w:ascii="Times New Roman" w:hAnsi="Times New Roman"/>
          <w:sz w:val="28"/>
          <w:szCs w:val="28"/>
          <w:lang w:eastAsia="ru-RU"/>
        </w:rPr>
        <w:t>2) Обеспечение эффективности инфраструктуры поддержки и стимулирования развития МиСП</w:t>
      </w:r>
    </w:p>
    <w:p w:rsidR="00AC37A1" w:rsidRPr="00391B5D" w:rsidRDefault="00AC37A1" w:rsidP="00562E9E">
      <w:pPr>
        <w:tabs>
          <w:tab w:val="left" w:pos="426"/>
        </w:tabs>
        <w:spacing w:after="200"/>
        <w:jc w:val="both"/>
        <w:rPr>
          <w:rFonts w:ascii="Times New Roman" w:hAnsi="Times New Roman"/>
          <w:sz w:val="28"/>
          <w:szCs w:val="28"/>
        </w:rPr>
      </w:pPr>
      <w:r w:rsidRPr="00391B5D">
        <w:rPr>
          <w:rFonts w:ascii="Times New Roman" w:hAnsi="Times New Roman"/>
          <w:sz w:val="28"/>
          <w:szCs w:val="28"/>
        </w:rPr>
        <w:t>Срок реа</w:t>
      </w:r>
      <w:r w:rsidR="00B56A4F">
        <w:rPr>
          <w:rFonts w:ascii="Times New Roman" w:hAnsi="Times New Roman"/>
          <w:sz w:val="28"/>
          <w:szCs w:val="28"/>
        </w:rPr>
        <w:t xml:space="preserve">лизации подпрограммы </w:t>
      </w:r>
      <w:r w:rsidR="00B56A4F">
        <w:rPr>
          <w:rFonts w:ascii="Times New Roman" w:hAnsi="Times New Roman"/>
          <w:sz w:val="28"/>
          <w:szCs w:val="28"/>
        </w:rPr>
        <w:noBreakHyphen/>
        <w:t xml:space="preserve"> 2014-2021</w:t>
      </w:r>
      <w:r w:rsidRPr="00391B5D">
        <w:rPr>
          <w:rFonts w:ascii="Times New Roman" w:hAnsi="Times New Roman"/>
          <w:sz w:val="28"/>
          <w:szCs w:val="28"/>
        </w:rPr>
        <w:t xml:space="preserve"> годы в один этап.</w:t>
      </w:r>
    </w:p>
    <w:p w:rsidR="00AC37A1" w:rsidRPr="00391B5D" w:rsidRDefault="00AC37A1" w:rsidP="00937445">
      <w:pPr>
        <w:pStyle w:val="ConsPlusNonformat"/>
        <w:spacing w:line="360" w:lineRule="auto"/>
        <w:jc w:val="both"/>
        <w:rPr>
          <w:rFonts w:ascii="Times New Roman" w:hAnsi="Times New Roman" w:cs="Times New Roman"/>
          <w:sz w:val="28"/>
          <w:szCs w:val="28"/>
        </w:rPr>
      </w:pPr>
    </w:p>
    <w:p w:rsidR="00AC37A1" w:rsidRPr="005C397B" w:rsidRDefault="00AC37A1" w:rsidP="003E3AD4">
      <w:pPr>
        <w:pStyle w:val="11"/>
        <w:numPr>
          <w:ilvl w:val="0"/>
          <w:numId w:val="25"/>
        </w:numPr>
        <w:ind w:left="0" w:firstLine="0"/>
        <w:rPr>
          <w:rFonts w:ascii="Times New Roman" w:hAnsi="Times New Roman"/>
        </w:rPr>
      </w:pPr>
      <w:r w:rsidRPr="005C397B">
        <w:rPr>
          <w:rFonts w:ascii="Times New Roman" w:hAnsi="Times New Roman"/>
        </w:rPr>
        <w:t>Система основных мероприятий и краткое ее описание</w:t>
      </w:r>
    </w:p>
    <w:p w:rsidR="00AC37A1" w:rsidRPr="00391B5D" w:rsidRDefault="00AC37A1" w:rsidP="00562E9E">
      <w:pPr>
        <w:rPr>
          <w:rFonts w:ascii="Times New Roman" w:hAnsi="Times New Roman"/>
        </w:rPr>
      </w:pPr>
    </w:p>
    <w:p w:rsidR="00AC37A1" w:rsidRPr="00391B5D" w:rsidRDefault="00AC37A1" w:rsidP="001B2BAD">
      <w:pPr>
        <w:tabs>
          <w:tab w:val="left" w:pos="426"/>
        </w:tabs>
        <w:spacing w:after="200"/>
        <w:ind w:firstLine="426"/>
        <w:jc w:val="both"/>
        <w:rPr>
          <w:rFonts w:ascii="Times New Roman" w:hAnsi="Times New Roman"/>
          <w:sz w:val="28"/>
          <w:szCs w:val="28"/>
        </w:rPr>
      </w:pPr>
      <w:r w:rsidRPr="00391B5D">
        <w:rPr>
          <w:rFonts w:ascii="Times New Roman" w:hAnsi="Times New Roman"/>
          <w:sz w:val="28"/>
          <w:szCs w:val="28"/>
        </w:rPr>
        <w:t>Перечень основных мероприятий сформирован исходя из необходимости достижения цели и направлен на обеспечение решения задач подпрограммы 3.</w:t>
      </w:r>
    </w:p>
    <w:p w:rsidR="00AC37A1" w:rsidRPr="00391B5D" w:rsidRDefault="00AC37A1" w:rsidP="00562E9E">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На решение </w:t>
      </w:r>
      <w:r w:rsidRPr="00391B5D">
        <w:rPr>
          <w:rFonts w:ascii="Times New Roman" w:hAnsi="Times New Roman"/>
          <w:sz w:val="28"/>
          <w:szCs w:val="28"/>
          <w:u w:val="single"/>
        </w:rPr>
        <w:t>задачи 1</w:t>
      </w:r>
      <w:r w:rsidRPr="00391B5D">
        <w:rPr>
          <w:rFonts w:ascii="Times New Roman" w:hAnsi="Times New Roman"/>
          <w:sz w:val="28"/>
          <w:szCs w:val="28"/>
        </w:rPr>
        <w:t>«</w:t>
      </w:r>
      <w:r w:rsidRPr="00391B5D">
        <w:rPr>
          <w:rFonts w:ascii="Times New Roman" w:hAnsi="Times New Roman"/>
          <w:sz w:val="28"/>
          <w:szCs w:val="28"/>
          <w:lang w:eastAsia="ru-RU"/>
        </w:rPr>
        <w:t>Формирование благоприятных условий для развития МиСП</w:t>
      </w:r>
      <w:r w:rsidRPr="00391B5D">
        <w:rPr>
          <w:rFonts w:ascii="Times New Roman" w:hAnsi="Times New Roman"/>
          <w:sz w:val="28"/>
          <w:szCs w:val="28"/>
        </w:rPr>
        <w:t>» направлена реализация следующего основного мероприятия:  Проведение мероприятий по формированию позитивного имиджа МиСП.</w:t>
      </w:r>
    </w:p>
    <w:p w:rsidR="00AC37A1" w:rsidRPr="00391B5D" w:rsidRDefault="00AC37A1" w:rsidP="00562E9E">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 проведения тематических информационных мероприятий в СМИ, организации выставок, семинаров, мастер-классов, конкурсов, др.</w:t>
      </w:r>
    </w:p>
    <w:p w:rsidR="00AC37A1" w:rsidRPr="00391B5D" w:rsidRDefault="00AC37A1" w:rsidP="003A6B4E">
      <w:pPr>
        <w:tabs>
          <w:tab w:val="left" w:pos="426"/>
        </w:tabs>
        <w:jc w:val="both"/>
        <w:rPr>
          <w:rFonts w:ascii="Times New Roman" w:hAnsi="Times New Roman"/>
          <w:sz w:val="28"/>
          <w:szCs w:val="28"/>
        </w:rPr>
      </w:pPr>
      <w:r w:rsidRPr="00391B5D">
        <w:rPr>
          <w:rFonts w:ascii="Times New Roman" w:hAnsi="Times New Roman"/>
          <w:sz w:val="28"/>
          <w:szCs w:val="28"/>
        </w:rPr>
        <w:t xml:space="preserve">На решение </w:t>
      </w:r>
      <w:r w:rsidRPr="00391B5D">
        <w:rPr>
          <w:rFonts w:ascii="Times New Roman" w:hAnsi="Times New Roman"/>
          <w:sz w:val="28"/>
          <w:szCs w:val="28"/>
          <w:u w:val="single"/>
        </w:rPr>
        <w:t>задачи 2</w:t>
      </w:r>
      <w:r w:rsidRPr="00391B5D">
        <w:rPr>
          <w:rFonts w:ascii="Times New Roman" w:hAnsi="Times New Roman"/>
          <w:sz w:val="28"/>
          <w:szCs w:val="28"/>
        </w:rPr>
        <w:t>«Обеспечение эффективности инфраструктуры поддержки и стимулирования развития МиСП» направлена реализация следующих основных мероприятий:</w:t>
      </w:r>
    </w:p>
    <w:p w:rsidR="00AC37A1" w:rsidRPr="00391B5D" w:rsidRDefault="00AC37A1" w:rsidP="004B5288">
      <w:pPr>
        <w:tabs>
          <w:tab w:val="left" w:pos="426"/>
        </w:tabs>
        <w:spacing w:after="200"/>
        <w:ind w:firstLine="426"/>
        <w:jc w:val="both"/>
        <w:rPr>
          <w:rFonts w:ascii="Times New Roman" w:hAnsi="Times New Roman"/>
          <w:sz w:val="28"/>
          <w:szCs w:val="28"/>
        </w:rPr>
      </w:pPr>
      <w:r w:rsidRPr="00391B5D">
        <w:rPr>
          <w:rFonts w:ascii="Times New Roman" w:hAnsi="Times New Roman"/>
          <w:sz w:val="28"/>
          <w:szCs w:val="28"/>
        </w:rPr>
        <w:t>1) Мероприятия по обеспечению финансовой поддержки организации и развития субъектов МиСП.</w:t>
      </w:r>
    </w:p>
    <w:p w:rsidR="00AC37A1" w:rsidRDefault="00AC37A1" w:rsidP="003A6B4E">
      <w:pPr>
        <w:tabs>
          <w:tab w:val="left" w:pos="426"/>
        </w:tabs>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w:t>
      </w:r>
    </w:p>
    <w:p w:rsidR="00AC37A1" w:rsidRPr="005E6A18" w:rsidRDefault="00AC37A1" w:rsidP="001B2BAD">
      <w:pPr>
        <w:jc w:val="right"/>
        <w:rPr>
          <w:rFonts w:ascii="Times New Roman" w:hAnsi="Times New Roman"/>
          <w:sz w:val="24"/>
          <w:szCs w:val="24"/>
        </w:rPr>
      </w:pPr>
    </w:p>
    <w:p w:rsidR="00AC37A1" w:rsidRDefault="00AC37A1" w:rsidP="003E3AD4">
      <w:pPr>
        <w:pStyle w:val="ConsPlusNonformat"/>
        <w:numPr>
          <w:ilvl w:val="0"/>
          <w:numId w:val="26"/>
        </w:numPr>
        <w:ind w:left="0" w:firstLine="0"/>
        <w:jc w:val="both"/>
        <w:rPr>
          <w:rFonts w:ascii="Times New Roman" w:hAnsi="Times New Roman" w:cs="Times New Roman"/>
          <w:sz w:val="28"/>
          <w:szCs w:val="28"/>
        </w:rPr>
      </w:pPr>
      <w:r>
        <w:rPr>
          <w:rFonts w:ascii="Times New Roman" w:hAnsi="Times New Roman" w:cs="Times New Roman"/>
          <w:sz w:val="28"/>
          <w:szCs w:val="28"/>
        </w:rPr>
        <w:t>Субсидирования субъектам малого и среднего предпринимательства части затрат на уплату лизинговых платежей по договорам финансовой аренды (лизинга) в порядке, определенном в приложении № 7 к Программе;</w:t>
      </w:r>
    </w:p>
    <w:p w:rsidR="00AC37A1" w:rsidRDefault="00AC37A1" w:rsidP="003E3AD4">
      <w:pPr>
        <w:pStyle w:val="ConsPlusNonformat"/>
        <w:numPr>
          <w:ilvl w:val="0"/>
          <w:numId w:val="2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Субсидирования части затрат на уплату процентов по кредитам, привлеченным субъектами малого и среднего предпринимательства в </w:t>
      </w:r>
      <w:r>
        <w:rPr>
          <w:rFonts w:ascii="Times New Roman" w:hAnsi="Times New Roman" w:cs="Times New Roman"/>
          <w:sz w:val="28"/>
          <w:szCs w:val="28"/>
        </w:rPr>
        <w:lastRenderedPageBreak/>
        <w:t>кредитных организациях в порядке, определенном в приложении № 8 к Программе;</w:t>
      </w:r>
    </w:p>
    <w:p w:rsidR="00AC37A1" w:rsidRDefault="00AC37A1" w:rsidP="003E3AD4">
      <w:pPr>
        <w:pStyle w:val="ConsPlusNonformat"/>
        <w:numPr>
          <w:ilvl w:val="0"/>
          <w:numId w:val="26"/>
        </w:numPr>
        <w:ind w:left="0" w:firstLine="0"/>
        <w:jc w:val="both"/>
        <w:rPr>
          <w:rFonts w:ascii="Times New Roman" w:hAnsi="Times New Roman" w:cs="Times New Roman"/>
          <w:sz w:val="28"/>
          <w:szCs w:val="28"/>
        </w:rPr>
      </w:pPr>
      <w:r>
        <w:rPr>
          <w:rFonts w:ascii="Times New Roman" w:hAnsi="Times New Roman" w:cs="Times New Roman"/>
          <w:sz w:val="28"/>
          <w:szCs w:val="28"/>
        </w:rPr>
        <w:t>Субсидирования части расходов субъектов малого и среднего предпринимательства, связанных с началом предпринимательской деятельности (гранты) в порядке, определенном в приложении № 9 к Программе;</w:t>
      </w:r>
    </w:p>
    <w:p w:rsidR="00AC37A1" w:rsidRPr="00391B5D" w:rsidRDefault="00AC37A1" w:rsidP="003E3AD4">
      <w:pPr>
        <w:pStyle w:val="ConsPlusNonformat"/>
        <w:numPr>
          <w:ilvl w:val="0"/>
          <w:numId w:val="26"/>
        </w:numPr>
        <w:ind w:left="0" w:firstLine="0"/>
        <w:jc w:val="both"/>
        <w:rPr>
          <w:rFonts w:ascii="Times New Roman" w:hAnsi="Times New Roman" w:cs="Times New Roman"/>
          <w:sz w:val="28"/>
          <w:szCs w:val="28"/>
        </w:rPr>
      </w:pPr>
      <w:r>
        <w:rPr>
          <w:rFonts w:ascii="Times New Roman" w:hAnsi="Times New Roman" w:cs="Times New Roman"/>
          <w:sz w:val="28"/>
          <w:szCs w:val="28"/>
        </w:rPr>
        <w:t>Субсидирование части затрат субъектов малого и среднего предпринимательства на реализацию малых проектов в порядке, определенном в приложении № 18 к Программе;</w:t>
      </w:r>
    </w:p>
    <w:p w:rsidR="00AC37A1" w:rsidRDefault="00AC37A1" w:rsidP="003E3AD4">
      <w:pPr>
        <w:pStyle w:val="ConsPlusNonformat"/>
        <w:numPr>
          <w:ilvl w:val="0"/>
          <w:numId w:val="26"/>
        </w:numPr>
        <w:ind w:left="0" w:firstLine="0"/>
        <w:jc w:val="both"/>
        <w:rPr>
          <w:rFonts w:ascii="Times New Roman" w:hAnsi="Times New Roman" w:cs="Times New Roman"/>
          <w:sz w:val="28"/>
          <w:szCs w:val="28"/>
        </w:rPr>
      </w:pPr>
      <w:r>
        <w:rPr>
          <w:rFonts w:ascii="Times New Roman" w:hAnsi="Times New Roman" w:cs="Times New Roman"/>
          <w:sz w:val="28"/>
          <w:szCs w:val="28"/>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порядке, определенном в приложении № 19 к Программе.</w:t>
      </w:r>
    </w:p>
    <w:p w:rsidR="00AC37A1" w:rsidRDefault="00AC37A1" w:rsidP="00B31793">
      <w:pPr>
        <w:pStyle w:val="ConsPlusNonformat"/>
        <w:jc w:val="both"/>
        <w:rPr>
          <w:rFonts w:ascii="Times New Roman" w:hAnsi="Times New Roman" w:cs="Times New Roman"/>
          <w:sz w:val="28"/>
          <w:szCs w:val="28"/>
        </w:rPr>
      </w:pPr>
    </w:p>
    <w:p w:rsidR="00AC37A1" w:rsidRPr="00B31793" w:rsidRDefault="00AC37A1" w:rsidP="00B31793">
      <w:pPr>
        <w:pStyle w:val="a4"/>
        <w:ind w:left="360"/>
        <w:jc w:val="both"/>
        <w:rPr>
          <w:rFonts w:ascii="Times New Roman" w:hAnsi="Times New Roman"/>
          <w:sz w:val="28"/>
          <w:szCs w:val="28"/>
        </w:rPr>
      </w:pPr>
      <w:r>
        <w:rPr>
          <w:rFonts w:ascii="Times New Roman" w:hAnsi="Times New Roman"/>
          <w:sz w:val="28"/>
          <w:szCs w:val="28"/>
        </w:rPr>
        <w:t xml:space="preserve">  2</w:t>
      </w:r>
      <w:r w:rsidRPr="00B31793">
        <w:rPr>
          <w:rFonts w:ascii="Times New Roman" w:hAnsi="Times New Roman"/>
          <w:sz w:val="28"/>
          <w:szCs w:val="28"/>
        </w:rPr>
        <w:t>) Мероприятия по обеспечению имущественной поддержки субъектам МиСП.</w:t>
      </w:r>
    </w:p>
    <w:p w:rsidR="00AC37A1" w:rsidRPr="00B31793" w:rsidRDefault="00AC37A1" w:rsidP="003E3AD4">
      <w:pPr>
        <w:pStyle w:val="a4"/>
        <w:numPr>
          <w:ilvl w:val="0"/>
          <w:numId w:val="26"/>
        </w:numPr>
        <w:tabs>
          <w:tab w:val="left" w:pos="426"/>
        </w:tabs>
        <w:spacing w:after="200"/>
        <w:ind w:left="0" w:firstLine="360"/>
        <w:jc w:val="both"/>
        <w:rPr>
          <w:rFonts w:ascii="Times New Roman" w:hAnsi="Times New Roman"/>
          <w:sz w:val="28"/>
          <w:szCs w:val="28"/>
        </w:rPr>
      </w:pPr>
      <w:r w:rsidRPr="00B31793">
        <w:rPr>
          <w:rFonts w:ascii="Times New Roman" w:hAnsi="Times New Roman"/>
          <w:sz w:val="28"/>
          <w:szCs w:val="28"/>
        </w:rPr>
        <w:t>Реализация данного основного мероприятия будет обеспечиваться посредством предоставления муниципальной преференции по передаче в аренду муниципального имущества муниципального района «Усть-Куломский», включенного в 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в порядке, определенном в Приложении № 20 к Программе.</w:t>
      </w:r>
    </w:p>
    <w:p w:rsidR="00AC37A1" w:rsidRPr="00391B5D" w:rsidRDefault="00AC37A1" w:rsidP="004B5288">
      <w:pPr>
        <w:tabs>
          <w:tab w:val="left" w:pos="426"/>
        </w:tabs>
        <w:spacing w:after="200"/>
        <w:ind w:firstLine="426"/>
        <w:jc w:val="both"/>
        <w:rPr>
          <w:rFonts w:ascii="Times New Roman" w:hAnsi="Times New Roman"/>
          <w:sz w:val="28"/>
          <w:szCs w:val="28"/>
        </w:rPr>
      </w:pPr>
      <w:r>
        <w:rPr>
          <w:rFonts w:ascii="Times New Roman" w:hAnsi="Times New Roman"/>
          <w:sz w:val="28"/>
          <w:szCs w:val="28"/>
        </w:rPr>
        <w:t>3</w:t>
      </w:r>
      <w:r w:rsidRPr="00391B5D">
        <w:rPr>
          <w:rFonts w:ascii="Times New Roman" w:hAnsi="Times New Roman"/>
          <w:sz w:val="28"/>
          <w:szCs w:val="28"/>
        </w:rPr>
        <w:t>) Мероприятия по обеспечению консультационной, организационно-методической и информационной поддержки малого и среднего предпринимательства</w:t>
      </w:r>
    </w:p>
    <w:p w:rsidR="00AC37A1" w:rsidRPr="00391B5D" w:rsidRDefault="00AC37A1" w:rsidP="006659E4">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w:t>
      </w:r>
    </w:p>
    <w:p w:rsidR="00AC37A1" w:rsidRPr="00391B5D" w:rsidRDefault="00AC37A1" w:rsidP="003E3AD4">
      <w:pPr>
        <w:pStyle w:val="ConsPlusNonformat"/>
        <w:numPr>
          <w:ilvl w:val="0"/>
          <w:numId w:val="26"/>
        </w:numPr>
        <w:spacing w:line="276" w:lineRule="auto"/>
        <w:ind w:left="567" w:hanging="567"/>
        <w:jc w:val="both"/>
        <w:rPr>
          <w:rFonts w:ascii="Times New Roman" w:hAnsi="Times New Roman" w:cs="Times New Roman"/>
          <w:sz w:val="28"/>
          <w:szCs w:val="28"/>
        </w:rPr>
      </w:pPr>
      <w:r w:rsidRPr="00391B5D">
        <w:rPr>
          <w:rFonts w:ascii="Times New Roman" w:hAnsi="Times New Roman" w:cs="Times New Roman"/>
          <w:sz w:val="28"/>
          <w:szCs w:val="28"/>
        </w:rPr>
        <w:t>комплекса организационных мероприятий информационной поддержки МиСП;</w:t>
      </w:r>
    </w:p>
    <w:p w:rsidR="00AC37A1" w:rsidRDefault="00AC37A1" w:rsidP="003E3AD4">
      <w:pPr>
        <w:pStyle w:val="ConsPlusNonformat"/>
        <w:numPr>
          <w:ilvl w:val="0"/>
          <w:numId w:val="26"/>
        </w:numPr>
        <w:spacing w:line="276" w:lineRule="auto"/>
        <w:ind w:left="567" w:hanging="567"/>
        <w:jc w:val="both"/>
        <w:rPr>
          <w:rFonts w:ascii="Times New Roman" w:hAnsi="Times New Roman" w:cs="Times New Roman"/>
          <w:sz w:val="28"/>
          <w:szCs w:val="28"/>
        </w:rPr>
      </w:pPr>
      <w:r w:rsidRPr="00391B5D">
        <w:rPr>
          <w:rFonts w:ascii="Times New Roman" w:hAnsi="Times New Roman" w:cs="Times New Roman"/>
          <w:sz w:val="28"/>
          <w:szCs w:val="28"/>
        </w:rPr>
        <w:t>организа</w:t>
      </w:r>
      <w:r>
        <w:rPr>
          <w:rFonts w:ascii="Times New Roman" w:hAnsi="Times New Roman" w:cs="Times New Roman"/>
          <w:sz w:val="28"/>
          <w:szCs w:val="28"/>
        </w:rPr>
        <w:t>ции обучения для субъектов МиСП;</w:t>
      </w:r>
    </w:p>
    <w:p w:rsidR="00AC37A1" w:rsidRPr="00391B5D" w:rsidRDefault="00AC37A1" w:rsidP="003E3AD4">
      <w:pPr>
        <w:pStyle w:val="ConsPlusNonformat"/>
        <w:numPr>
          <w:ilvl w:val="0"/>
          <w:numId w:val="26"/>
        </w:numPr>
        <w:spacing w:line="276" w:lineRule="auto"/>
        <w:ind w:left="567" w:hanging="567"/>
        <w:jc w:val="both"/>
        <w:rPr>
          <w:rFonts w:ascii="Times New Roman" w:hAnsi="Times New Roman" w:cs="Times New Roman"/>
          <w:sz w:val="28"/>
          <w:szCs w:val="28"/>
        </w:rPr>
      </w:pPr>
      <w:r>
        <w:rPr>
          <w:rFonts w:ascii="Times New Roman" w:hAnsi="Times New Roman" w:cs="Times New Roman"/>
          <w:sz w:val="28"/>
          <w:szCs w:val="28"/>
        </w:rPr>
        <w:t>обеспечения функционирования Информационно-маркетингового центра предпринимательства в порядке, определенном в приложении № 21 к программе.</w:t>
      </w:r>
    </w:p>
    <w:p w:rsidR="00AC37A1" w:rsidRPr="00391B5D" w:rsidRDefault="00AC37A1" w:rsidP="000F0DD1">
      <w:pPr>
        <w:tabs>
          <w:tab w:val="left" w:pos="426"/>
        </w:tabs>
        <w:spacing w:after="200"/>
        <w:jc w:val="both"/>
        <w:rPr>
          <w:rFonts w:ascii="Times New Roman" w:hAnsi="Times New Roman"/>
          <w:sz w:val="28"/>
          <w:szCs w:val="28"/>
        </w:rPr>
      </w:pPr>
      <w:r w:rsidRPr="00391B5D">
        <w:rPr>
          <w:rFonts w:ascii="Times New Roman" w:hAnsi="Times New Roman"/>
          <w:sz w:val="28"/>
          <w:szCs w:val="28"/>
        </w:rPr>
        <w:lastRenderedPageBreak/>
        <w:t xml:space="preserve">Перечень основных мероприятий подпрограммы с указанием сроков их реализации, ожидаемых показателей непосредственного и конечного результата представлен в приложении 1 к Программе </w:t>
      </w:r>
      <w:r w:rsidRPr="00893F7D">
        <w:rPr>
          <w:rFonts w:ascii="Times New Roman" w:hAnsi="Times New Roman"/>
          <w:sz w:val="28"/>
          <w:szCs w:val="28"/>
        </w:rPr>
        <w:t>(таблица 1).</w:t>
      </w:r>
    </w:p>
    <w:p w:rsidR="00AC37A1" w:rsidRPr="005C397B" w:rsidRDefault="00AC37A1" w:rsidP="003E3AD4">
      <w:pPr>
        <w:pStyle w:val="11"/>
        <w:numPr>
          <w:ilvl w:val="0"/>
          <w:numId w:val="25"/>
        </w:numPr>
        <w:ind w:left="0" w:firstLine="0"/>
        <w:rPr>
          <w:rFonts w:ascii="Times New Roman" w:hAnsi="Times New Roman"/>
        </w:rPr>
      </w:pPr>
      <w:r w:rsidRPr="005C397B">
        <w:rPr>
          <w:rFonts w:ascii="Times New Roman" w:hAnsi="Times New Roman"/>
        </w:rPr>
        <w:t>Прогноз конечных результатов подпрограммы, перечень показателей подпрограммы</w:t>
      </w:r>
    </w:p>
    <w:p w:rsidR="00AC37A1" w:rsidRPr="00391B5D" w:rsidRDefault="00AC37A1" w:rsidP="00C20A7B">
      <w:pPr>
        <w:rPr>
          <w:rFonts w:ascii="Times New Roman" w:hAnsi="Times New Roman"/>
        </w:rPr>
      </w:pPr>
    </w:p>
    <w:p w:rsidR="00AC37A1" w:rsidRPr="00391B5D" w:rsidRDefault="00AC37A1" w:rsidP="00F61F35">
      <w:pPr>
        <w:tabs>
          <w:tab w:val="left" w:pos="426"/>
        </w:tabs>
        <w:spacing w:after="200"/>
        <w:jc w:val="both"/>
        <w:rPr>
          <w:rFonts w:ascii="Times New Roman" w:hAnsi="Times New Roman"/>
          <w:sz w:val="28"/>
          <w:szCs w:val="28"/>
        </w:rPr>
      </w:pPr>
      <w:r w:rsidRPr="00391B5D">
        <w:rPr>
          <w:rFonts w:ascii="Times New Roman" w:hAnsi="Times New Roman"/>
          <w:sz w:val="28"/>
          <w:szCs w:val="28"/>
        </w:rPr>
        <w:t>Для планирования и контроля промежуточных результатов реализации подпрограммы 3 сформированы следующие целевые показатели непосредственного результата:</w:t>
      </w:r>
    </w:p>
    <w:p w:rsidR="00AC37A1" w:rsidRPr="001D0B87" w:rsidRDefault="00AC37A1" w:rsidP="003E3AD4">
      <w:pPr>
        <w:pStyle w:val="a4"/>
        <w:numPr>
          <w:ilvl w:val="0"/>
          <w:numId w:val="70"/>
        </w:numPr>
        <w:spacing w:line="276" w:lineRule="auto"/>
        <w:ind w:left="357" w:hanging="357"/>
        <w:rPr>
          <w:rFonts w:ascii="Times New Roman" w:hAnsi="Times New Roman"/>
          <w:sz w:val="28"/>
          <w:szCs w:val="28"/>
        </w:rPr>
      </w:pPr>
      <w:r w:rsidRPr="001D0B87">
        <w:rPr>
          <w:rFonts w:ascii="Times New Roman" w:hAnsi="Times New Roman"/>
          <w:sz w:val="28"/>
          <w:szCs w:val="28"/>
        </w:rPr>
        <w:t>Оборот продукции (услуг) малых и средних предприятий -750 млн.руб.</w:t>
      </w:r>
    </w:p>
    <w:p w:rsidR="00AC37A1" w:rsidRPr="001D0B87" w:rsidRDefault="00AC37A1" w:rsidP="003E3AD4">
      <w:pPr>
        <w:pStyle w:val="a4"/>
        <w:numPr>
          <w:ilvl w:val="0"/>
          <w:numId w:val="70"/>
        </w:numPr>
        <w:spacing w:line="276" w:lineRule="auto"/>
        <w:ind w:left="357" w:hanging="357"/>
        <w:rPr>
          <w:rFonts w:ascii="Times New Roman" w:hAnsi="Times New Roman"/>
          <w:sz w:val="28"/>
          <w:szCs w:val="28"/>
        </w:rPr>
      </w:pPr>
      <w:r w:rsidRPr="001D0B87">
        <w:rPr>
          <w:rFonts w:ascii="Times New Roman" w:hAnsi="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1D0B87">
        <w:rPr>
          <w:rFonts w:ascii="Times New Roman" w:hAnsi="Times New Roman"/>
          <w:sz w:val="28"/>
          <w:szCs w:val="28"/>
        </w:rPr>
        <w:noBreakHyphen/>
        <w:t>30,0%;</w:t>
      </w:r>
    </w:p>
    <w:p w:rsidR="00AC37A1" w:rsidRPr="001D0B87" w:rsidRDefault="00AC37A1" w:rsidP="003E3AD4">
      <w:pPr>
        <w:pStyle w:val="a4"/>
        <w:numPr>
          <w:ilvl w:val="0"/>
          <w:numId w:val="70"/>
        </w:numPr>
        <w:spacing w:line="276" w:lineRule="auto"/>
        <w:ind w:left="357" w:hanging="357"/>
        <w:rPr>
          <w:rFonts w:ascii="Times New Roman" w:hAnsi="Times New Roman"/>
          <w:sz w:val="28"/>
          <w:szCs w:val="28"/>
        </w:rPr>
      </w:pPr>
      <w:r w:rsidRPr="001D0B87">
        <w:rPr>
          <w:rFonts w:ascii="Times New Roman" w:hAnsi="Times New Roman"/>
          <w:sz w:val="28"/>
          <w:szCs w:val="28"/>
        </w:rPr>
        <w:t>Количество реализованных бизнес-проектов в общем количестве бизнес-проектов, представленных на конкурсный отбор в рамках поддержки малого и среднего бизнеса – 8 ед.;</w:t>
      </w:r>
    </w:p>
    <w:p w:rsidR="00AC37A1" w:rsidRPr="001D0B87" w:rsidRDefault="00AC37A1" w:rsidP="003E3AD4">
      <w:pPr>
        <w:pStyle w:val="a4"/>
        <w:numPr>
          <w:ilvl w:val="0"/>
          <w:numId w:val="70"/>
        </w:numPr>
        <w:tabs>
          <w:tab w:val="left" w:pos="318"/>
        </w:tabs>
        <w:spacing w:before="60" w:after="60" w:line="276" w:lineRule="auto"/>
        <w:ind w:left="357" w:hanging="357"/>
        <w:rPr>
          <w:rFonts w:ascii="Times New Roman" w:hAnsi="Times New Roman"/>
          <w:sz w:val="28"/>
          <w:szCs w:val="28"/>
        </w:rPr>
      </w:pPr>
      <w:r w:rsidRPr="001D0B87">
        <w:rPr>
          <w:rFonts w:ascii="Times New Roman" w:hAnsi="Times New Roman"/>
          <w:sz w:val="28"/>
          <w:szCs w:val="28"/>
        </w:rPr>
        <w:t>Количество информационных публикаций в СМИ, посвященных теме МиСП, 10 ед.</w:t>
      </w:r>
    </w:p>
    <w:p w:rsidR="00AC37A1" w:rsidRPr="001D0B87" w:rsidRDefault="00AC37A1" w:rsidP="003E3AD4">
      <w:pPr>
        <w:pStyle w:val="a4"/>
        <w:numPr>
          <w:ilvl w:val="0"/>
          <w:numId w:val="70"/>
        </w:numPr>
        <w:tabs>
          <w:tab w:val="left" w:pos="318"/>
        </w:tabs>
        <w:spacing w:before="60" w:after="60" w:line="276" w:lineRule="auto"/>
        <w:ind w:left="357" w:hanging="357"/>
        <w:rPr>
          <w:rFonts w:ascii="Times New Roman" w:hAnsi="Times New Roman"/>
          <w:sz w:val="28"/>
          <w:szCs w:val="28"/>
        </w:rPr>
      </w:pPr>
      <w:r w:rsidRPr="001D0B87">
        <w:rPr>
          <w:rFonts w:ascii="Times New Roman" w:hAnsi="Times New Roman"/>
          <w:sz w:val="28"/>
          <w:szCs w:val="28"/>
        </w:rPr>
        <w:t>Количество торгово-выставочных мероприятий, 5 ед.</w:t>
      </w:r>
    </w:p>
    <w:p w:rsidR="00AC37A1" w:rsidRPr="001D0B87" w:rsidRDefault="00AC37A1" w:rsidP="003E3AD4">
      <w:pPr>
        <w:pStyle w:val="a4"/>
        <w:numPr>
          <w:ilvl w:val="0"/>
          <w:numId w:val="70"/>
        </w:numPr>
        <w:tabs>
          <w:tab w:val="left" w:pos="426"/>
        </w:tabs>
        <w:spacing w:after="200"/>
        <w:ind w:left="357" w:hanging="357"/>
        <w:jc w:val="both"/>
        <w:rPr>
          <w:rFonts w:ascii="Times New Roman" w:hAnsi="Times New Roman"/>
          <w:sz w:val="28"/>
          <w:szCs w:val="28"/>
        </w:rPr>
      </w:pPr>
      <w:r w:rsidRPr="001D0B87">
        <w:rPr>
          <w:rFonts w:ascii="Times New Roman" w:hAnsi="Times New Roman"/>
          <w:sz w:val="28"/>
          <w:szCs w:val="28"/>
        </w:rPr>
        <w:t>Количество субъектов МиСП, прошедших обучение, 30 чел.</w:t>
      </w:r>
    </w:p>
    <w:p w:rsidR="00AC37A1" w:rsidRPr="00391B5D" w:rsidRDefault="00AC37A1" w:rsidP="00727CF0">
      <w:pPr>
        <w:tabs>
          <w:tab w:val="left" w:pos="426"/>
        </w:tabs>
        <w:spacing w:after="200"/>
        <w:jc w:val="both"/>
        <w:rPr>
          <w:rFonts w:ascii="Times New Roman" w:hAnsi="Times New Roman"/>
          <w:sz w:val="28"/>
          <w:szCs w:val="28"/>
        </w:rPr>
      </w:pPr>
      <w:r w:rsidRPr="00391B5D">
        <w:rPr>
          <w:rFonts w:ascii="Times New Roman" w:hAnsi="Times New Roman"/>
          <w:sz w:val="28"/>
          <w:szCs w:val="28"/>
        </w:rPr>
        <w:t>Запланированы следующие итоги реализации подпрограммы в виде целевых показателей конечного результата:</w:t>
      </w:r>
    </w:p>
    <w:p w:rsidR="00AC37A1" w:rsidRPr="001D0B87" w:rsidRDefault="00AC37A1" w:rsidP="00932049">
      <w:pPr>
        <w:tabs>
          <w:tab w:val="left" w:pos="426"/>
        </w:tabs>
        <w:spacing w:after="200"/>
        <w:jc w:val="both"/>
        <w:rPr>
          <w:rFonts w:ascii="Times New Roman" w:hAnsi="Times New Roman"/>
          <w:sz w:val="28"/>
          <w:szCs w:val="28"/>
        </w:rPr>
      </w:pPr>
      <w:r w:rsidRPr="00391B5D">
        <w:rPr>
          <w:rFonts w:ascii="Times New Roman" w:hAnsi="Times New Roman"/>
          <w:sz w:val="28"/>
          <w:szCs w:val="28"/>
        </w:rPr>
        <w:t>1</w:t>
      </w:r>
      <w:r w:rsidRPr="001D0B87">
        <w:rPr>
          <w:rFonts w:ascii="Times New Roman" w:hAnsi="Times New Roman"/>
          <w:sz w:val="28"/>
          <w:szCs w:val="28"/>
        </w:rPr>
        <w:t xml:space="preserve">) Число субъектов малого и среднего предпринимательства в расчете на </w:t>
      </w:r>
      <w:r w:rsidR="00B56A4F" w:rsidRPr="001D0B87">
        <w:rPr>
          <w:rFonts w:ascii="Times New Roman" w:hAnsi="Times New Roman"/>
          <w:sz w:val="28"/>
          <w:szCs w:val="28"/>
        </w:rPr>
        <w:t xml:space="preserve">10 тыс. человек населения в 2021 </w:t>
      </w:r>
      <w:r w:rsidRPr="001D0B87">
        <w:rPr>
          <w:rFonts w:ascii="Times New Roman" w:hAnsi="Times New Roman"/>
          <w:sz w:val="28"/>
          <w:szCs w:val="28"/>
        </w:rPr>
        <w:t>г.  составит не менее 190 ед.</w:t>
      </w:r>
    </w:p>
    <w:p w:rsidR="00AC37A1" w:rsidRPr="001D0B87" w:rsidRDefault="00AC37A1" w:rsidP="00932049">
      <w:pPr>
        <w:tabs>
          <w:tab w:val="left" w:pos="426"/>
        </w:tabs>
        <w:spacing w:after="200"/>
        <w:jc w:val="both"/>
        <w:rPr>
          <w:rFonts w:ascii="Times New Roman" w:hAnsi="Times New Roman"/>
          <w:sz w:val="28"/>
          <w:szCs w:val="28"/>
        </w:rPr>
      </w:pPr>
      <w:r w:rsidRPr="001D0B87">
        <w:rPr>
          <w:rFonts w:ascii="Times New Roman" w:hAnsi="Times New Roman"/>
          <w:sz w:val="28"/>
          <w:szCs w:val="28"/>
        </w:rP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00B56A4F" w:rsidRPr="001D0B87">
        <w:rPr>
          <w:rFonts w:ascii="Times New Roman" w:hAnsi="Times New Roman"/>
          <w:sz w:val="28"/>
          <w:szCs w:val="28"/>
        </w:rPr>
        <w:t xml:space="preserve">предприятий и организаций к 2021 </w:t>
      </w:r>
      <w:r w:rsidRPr="001D0B87">
        <w:rPr>
          <w:rFonts w:ascii="Times New Roman" w:hAnsi="Times New Roman"/>
          <w:sz w:val="28"/>
          <w:szCs w:val="28"/>
        </w:rPr>
        <w:t>г. достигнет значения 30 %.</w:t>
      </w:r>
    </w:p>
    <w:p w:rsidR="00AC37A1" w:rsidRPr="001D0B87" w:rsidRDefault="00AC37A1" w:rsidP="00727CF0">
      <w:pPr>
        <w:tabs>
          <w:tab w:val="left" w:pos="426"/>
        </w:tabs>
        <w:spacing w:after="200"/>
        <w:jc w:val="both"/>
        <w:rPr>
          <w:rFonts w:ascii="Times New Roman" w:hAnsi="Times New Roman"/>
          <w:sz w:val="28"/>
          <w:szCs w:val="28"/>
        </w:rPr>
      </w:pPr>
      <w:r w:rsidRPr="001D0B87">
        <w:rPr>
          <w:rFonts w:ascii="Times New Roman" w:hAnsi="Times New Roman"/>
          <w:sz w:val="28"/>
          <w:szCs w:val="28"/>
        </w:rPr>
        <w:t>3) Оборот продукции (услуг) ма</w:t>
      </w:r>
      <w:r w:rsidR="001D0B87" w:rsidRPr="001D0B87">
        <w:rPr>
          <w:rFonts w:ascii="Times New Roman" w:hAnsi="Times New Roman"/>
          <w:sz w:val="28"/>
          <w:szCs w:val="28"/>
        </w:rPr>
        <w:t xml:space="preserve">лых и средних предприятий в 2021 </w:t>
      </w:r>
      <w:r w:rsidRPr="001D0B87">
        <w:rPr>
          <w:rFonts w:ascii="Times New Roman" w:hAnsi="Times New Roman"/>
          <w:sz w:val="28"/>
          <w:szCs w:val="28"/>
        </w:rPr>
        <w:t xml:space="preserve">г. установится на уровне </w:t>
      </w:r>
      <w:r w:rsidR="001D0B87" w:rsidRPr="001D0B87">
        <w:rPr>
          <w:rFonts w:ascii="Times New Roman" w:hAnsi="Times New Roman"/>
          <w:sz w:val="28"/>
          <w:szCs w:val="28"/>
        </w:rPr>
        <w:t xml:space="preserve">не менее </w:t>
      </w:r>
      <w:r w:rsidRPr="001D0B87">
        <w:rPr>
          <w:rFonts w:ascii="Times New Roman" w:hAnsi="Times New Roman"/>
          <w:sz w:val="28"/>
          <w:szCs w:val="28"/>
        </w:rPr>
        <w:t>750,0</w:t>
      </w:r>
      <w:r w:rsidR="001D0B87" w:rsidRPr="001D0B87">
        <w:rPr>
          <w:rFonts w:ascii="Times New Roman" w:hAnsi="Times New Roman"/>
          <w:sz w:val="28"/>
          <w:szCs w:val="28"/>
        </w:rPr>
        <w:t xml:space="preserve"> </w:t>
      </w:r>
      <w:r w:rsidRPr="001D0B87">
        <w:rPr>
          <w:rFonts w:ascii="Times New Roman" w:hAnsi="Times New Roman"/>
          <w:sz w:val="28"/>
          <w:szCs w:val="28"/>
        </w:rPr>
        <w:t>млн. руб.</w:t>
      </w:r>
    </w:p>
    <w:p w:rsidR="00AC37A1" w:rsidRPr="001D0B87" w:rsidRDefault="00AC37A1" w:rsidP="00727CF0">
      <w:pPr>
        <w:tabs>
          <w:tab w:val="left" w:pos="426"/>
        </w:tabs>
        <w:spacing w:after="200"/>
        <w:jc w:val="both"/>
        <w:rPr>
          <w:rFonts w:ascii="Times New Roman" w:hAnsi="Times New Roman"/>
          <w:sz w:val="28"/>
          <w:szCs w:val="28"/>
        </w:rPr>
      </w:pPr>
      <w:r w:rsidRPr="001D0B87">
        <w:rPr>
          <w:rFonts w:ascii="Times New Roman" w:hAnsi="Times New Roman"/>
          <w:sz w:val="28"/>
          <w:szCs w:val="28"/>
        </w:rPr>
        <w:t>4)  Количество реализованных бизнес-проектов в общем количестве бизнес-проектов, представленных на конкурсный отбор в рамках поддержки малого и среднего бизнеса – 8 ед.;</w:t>
      </w:r>
    </w:p>
    <w:p w:rsidR="00AC37A1" w:rsidRPr="001D0B87" w:rsidRDefault="00AC37A1" w:rsidP="00727CF0">
      <w:pPr>
        <w:tabs>
          <w:tab w:val="left" w:pos="426"/>
        </w:tabs>
        <w:spacing w:after="200"/>
        <w:jc w:val="both"/>
        <w:rPr>
          <w:rFonts w:ascii="Times New Roman" w:hAnsi="Times New Roman"/>
          <w:sz w:val="28"/>
          <w:szCs w:val="28"/>
        </w:rPr>
      </w:pPr>
      <w:r w:rsidRPr="001D0B87">
        <w:rPr>
          <w:rFonts w:ascii="Times New Roman" w:hAnsi="Times New Roman"/>
          <w:sz w:val="28"/>
          <w:szCs w:val="28"/>
        </w:rPr>
        <w:t>5) Количество информационных публикаций в СМИ, посвященных теме МиСП, 10 ед.</w:t>
      </w:r>
    </w:p>
    <w:p w:rsidR="00AC37A1" w:rsidRDefault="00AC37A1" w:rsidP="00932049">
      <w:pPr>
        <w:tabs>
          <w:tab w:val="left" w:pos="426"/>
        </w:tabs>
        <w:spacing w:after="200"/>
        <w:jc w:val="both"/>
        <w:rPr>
          <w:rFonts w:ascii="Times New Roman" w:hAnsi="Times New Roman"/>
          <w:sz w:val="28"/>
          <w:szCs w:val="28"/>
        </w:rPr>
      </w:pPr>
      <w:r w:rsidRPr="00391B5D">
        <w:rPr>
          <w:rFonts w:ascii="Times New Roman" w:hAnsi="Times New Roman"/>
          <w:sz w:val="28"/>
          <w:szCs w:val="28"/>
        </w:rPr>
        <w:lastRenderedPageBreak/>
        <w:t>Значения целевых показателей непосредственного и конечного результата по годам реализации подпрограммы содержатся в Приложении 1</w:t>
      </w:r>
      <w:r>
        <w:rPr>
          <w:rFonts w:ascii="Times New Roman" w:hAnsi="Times New Roman"/>
          <w:sz w:val="28"/>
          <w:szCs w:val="28"/>
        </w:rPr>
        <w:t xml:space="preserve"> к Программе</w:t>
      </w:r>
      <w:r w:rsidRPr="00391B5D">
        <w:rPr>
          <w:rFonts w:ascii="Times New Roman" w:hAnsi="Times New Roman"/>
          <w:sz w:val="28"/>
          <w:szCs w:val="28"/>
        </w:rPr>
        <w:t>.</w:t>
      </w:r>
    </w:p>
    <w:p w:rsidR="00AC37A1" w:rsidRPr="00391B5D" w:rsidRDefault="00AC37A1" w:rsidP="00932049">
      <w:pPr>
        <w:tabs>
          <w:tab w:val="left" w:pos="426"/>
        </w:tabs>
        <w:spacing w:after="200"/>
        <w:jc w:val="both"/>
        <w:rPr>
          <w:rFonts w:ascii="Times New Roman" w:hAnsi="Times New Roman"/>
          <w:sz w:val="28"/>
          <w:szCs w:val="28"/>
        </w:rPr>
      </w:pPr>
    </w:p>
    <w:p w:rsidR="00AC37A1" w:rsidRPr="00F55A55" w:rsidRDefault="00AC37A1" w:rsidP="003E3AD4">
      <w:pPr>
        <w:pStyle w:val="11"/>
        <w:numPr>
          <w:ilvl w:val="0"/>
          <w:numId w:val="25"/>
        </w:numPr>
        <w:ind w:left="0" w:firstLine="0"/>
        <w:rPr>
          <w:rFonts w:ascii="Times New Roman" w:hAnsi="Times New Roman"/>
        </w:rPr>
      </w:pPr>
      <w:r w:rsidRPr="00F55A55">
        <w:rPr>
          <w:rFonts w:ascii="Times New Roman" w:hAnsi="Times New Roman"/>
        </w:rPr>
        <w:t>Ресурсное обеспечение подпрограммы</w:t>
      </w:r>
    </w:p>
    <w:p w:rsidR="001020C3" w:rsidRPr="001020C3" w:rsidRDefault="001020C3" w:rsidP="001020C3">
      <w:pPr>
        <w:ind w:firstLine="567"/>
        <w:jc w:val="both"/>
        <w:rPr>
          <w:rFonts w:ascii="Times New Roman" w:hAnsi="Times New Roman"/>
          <w:sz w:val="28"/>
          <w:szCs w:val="28"/>
          <w:lang/>
        </w:rPr>
      </w:pPr>
      <w:r w:rsidRPr="001020C3">
        <w:rPr>
          <w:rFonts w:ascii="Times New Roman" w:hAnsi="Times New Roman"/>
          <w:sz w:val="28"/>
          <w:szCs w:val="28"/>
          <w:lang/>
        </w:rPr>
        <w:t>Объем финансиро</w:t>
      </w:r>
      <w:r w:rsidR="00B56A4F">
        <w:rPr>
          <w:rFonts w:ascii="Times New Roman" w:hAnsi="Times New Roman"/>
          <w:sz w:val="28"/>
          <w:szCs w:val="28"/>
          <w:lang/>
        </w:rPr>
        <w:t>вания подпрограммы 3 в 2014-2021</w:t>
      </w:r>
      <w:r w:rsidRPr="001020C3">
        <w:rPr>
          <w:rFonts w:ascii="Times New Roman" w:hAnsi="Times New Roman"/>
          <w:sz w:val="28"/>
          <w:szCs w:val="28"/>
          <w:lang/>
        </w:rPr>
        <w:t xml:space="preserve"> годах планируется в размере </w:t>
      </w:r>
      <w:r w:rsidRPr="001020C3">
        <w:rPr>
          <w:rFonts w:ascii="Times New Roman" w:hAnsi="Times New Roman"/>
          <w:b/>
          <w:i/>
          <w:sz w:val="28"/>
          <w:szCs w:val="28"/>
          <w:lang/>
        </w:rPr>
        <w:t xml:space="preserve"> </w:t>
      </w:r>
      <w:r w:rsidRPr="001020C3">
        <w:rPr>
          <w:rFonts w:ascii="Times New Roman" w:hAnsi="Times New Roman"/>
          <w:sz w:val="28"/>
          <w:szCs w:val="28"/>
          <w:lang/>
        </w:rPr>
        <w:t>4</w:t>
      </w:r>
      <w:r w:rsidR="00B56A4F">
        <w:rPr>
          <w:rFonts w:ascii="Times New Roman" w:hAnsi="Times New Roman"/>
          <w:sz w:val="28"/>
          <w:szCs w:val="28"/>
          <w:lang/>
        </w:rPr>
        <w:t>5216,</w:t>
      </w:r>
      <w:r w:rsidRPr="001020C3">
        <w:rPr>
          <w:rFonts w:ascii="Times New Roman" w:hAnsi="Times New Roman"/>
          <w:sz w:val="28"/>
          <w:szCs w:val="28"/>
          <w:lang/>
        </w:rPr>
        <w:t>548 тыс. рублей, в том числе по видам источников:</w:t>
      </w:r>
    </w:p>
    <w:p w:rsidR="001020C3" w:rsidRPr="001020C3" w:rsidRDefault="001020C3" w:rsidP="001020C3">
      <w:pPr>
        <w:ind w:firstLine="567"/>
        <w:jc w:val="both"/>
        <w:rPr>
          <w:rFonts w:ascii="Times New Roman" w:hAnsi="Times New Roman"/>
          <w:sz w:val="28"/>
          <w:szCs w:val="28"/>
          <w:lang/>
        </w:rPr>
      </w:pPr>
      <w:r w:rsidRPr="001020C3">
        <w:rPr>
          <w:rFonts w:ascii="Times New Roman" w:hAnsi="Times New Roman"/>
          <w:sz w:val="28"/>
          <w:szCs w:val="28"/>
          <w:lang/>
        </w:rPr>
        <w:t>федеральный бюджет – 17975,596 тыс. рублей;</w:t>
      </w:r>
    </w:p>
    <w:p w:rsidR="001020C3" w:rsidRPr="001020C3" w:rsidRDefault="001020C3" w:rsidP="001020C3">
      <w:pPr>
        <w:ind w:firstLine="567"/>
        <w:jc w:val="both"/>
        <w:rPr>
          <w:rFonts w:ascii="Times New Roman" w:hAnsi="Times New Roman"/>
          <w:sz w:val="28"/>
          <w:szCs w:val="28"/>
          <w:lang/>
        </w:rPr>
      </w:pPr>
      <w:r w:rsidRPr="001020C3">
        <w:rPr>
          <w:rFonts w:ascii="Times New Roman" w:hAnsi="Times New Roman"/>
          <w:sz w:val="28"/>
          <w:szCs w:val="28"/>
          <w:lang/>
        </w:rPr>
        <w:t xml:space="preserve">- республиканский бюджет РК – </w:t>
      </w:r>
      <w:r w:rsidRPr="001020C3">
        <w:rPr>
          <w:rFonts w:ascii="Times New Roman" w:hAnsi="Times New Roman"/>
          <w:sz w:val="28"/>
          <w:szCs w:val="28"/>
          <w:lang/>
        </w:rPr>
        <w:t>13686,208</w:t>
      </w:r>
      <w:r w:rsidRPr="001020C3">
        <w:rPr>
          <w:rFonts w:ascii="Times New Roman" w:hAnsi="Times New Roman"/>
          <w:sz w:val="28"/>
          <w:szCs w:val="28"/>
          <w:lang/>
        </w:rPr>
        <w:t xml:space="preserve"> тыс. рублей;</w:t>
      </w:r>
    </w:p>
    <w:p w:rsidR="001020C3" w:rsidRPr="001020C3" w:rsidRDefault="001020C3" w:rsidP="001020C3">
      <w:pPr>
        <w:ind w:firstLine="567"/>
        <w:jc w:val="both"/>
        <w:rPr>
          <w:rFonts w:ascii="Times New Roman" w:hAnsi="Times New Roman"/>
          <w:sz w:val="28"/>
          <w:szCs w:val="28"/>
          <w:lang/>
        </w:rPr>
      </w:pPr>
      <w:r w:rsidRPr="001020C3">
        <w:rPr>
          <w:rFonts w:ascii="Times New Roman" w:hAnsi="Times New Roman"/>
          <w:sz w:val="28"/>
          <w:szCs w:val="28"/>
          <w:lang/>
        </w:rPr>
        <w:t>- муниципальный бюджет МО МР «Усть-Куломский» –</w:t>
      </w:r>
      <w:r w:rsidR="00B56A4F">
        <w:rPr>
          <w:rFonts w:ascii="Times New Roman" w:hAnsi="Times New Roman"/>
          <w:sz w:val="28"/>
          <w:szCs w:val="28"/>
          <w:lang/>
        </w:rPr>
        <w:t>13554</w:t>
      </w:r>
      <w:r w:rsidRPr="001020C3">
        <w:rPr>
          <w:rFonts w:ascii="Times New Roman" w:hAnsi="Times New Roman"/>
          <w:sz w:val="28"/>
          <w:szCs w:val="28"/>
          <w:lang/>
        </w:rPr>
        <w:t xml:space="preserve">,744 </w:t>
      </w:r>
      <w:r w:rsidRPr="001020C3">
        <w:rPr>
          <w:rFonts w:ascii="Times New Roman" w:hAnsi="Times New Roman"/>
          <w:sz w:val="28"/>
          <w:szCs w:val="28"/>
          <w:lang/>
        </w:rPr>
        <w:t>тыс. рублей;</w:t>
      </w:r>
    </w:p>
    <w:p w:rsidR="001020C3" w:rsidRPr="001020C3" w:rsidRDefault="001020C3" w:rsidP="001020C3">
      <w:pPr>
        <w:ind w:firstLine="567"/>
        <w:jc w:val="both"/>
        <w:rPr>
          <w:rFonts w:ascii="Times New Roman" w:hAnsi="Times New Roman"/>
          <w:sz w:val="28"/>
          <w:szCs w:val="28"/>
          <w:lang/>
        </w:rPr>
      </w:pPr>
      <w:r w:rsidRPr="001020C3">
        <w:rPr>
          <w:rFonts w:ascii="Times New Roman" w:hAnsi="Times New Roman"/>
          <w:sz w:val="28"/>
          <w:szCs w:val="28"/>
          <w:lang/>
        </w:rPr>
        <w:t>- государственные внебюджетные фонды – 0,0 тыс. рублей;</w:t>
      </w:r>
    </w:p>
    <w:p w:rsidR="001020C3" w:rsidRPr="001020C3" w:rsidRDefault="001020C3" w:rsidP="001020C3">
      <w:pPr>
        <w:ind w:firstLine="567"/>
        <w:jc w:val="both"/>
        <w:rPr>
          <w:rFonts w:ascii="Times New Roman" w:hAnsi="Times New Roman"/>
          <w:sz w:val="28"/>
          <w:szCs w:val="28"/>
          <w:lang/>
        </w:rPr>
      </w:pPr>
      <w:r w:rsidRPr="001020C3">
        <w:rPr>
          <w:rFonts w:ascii="Times New Roman" w:hAnsi="Times New Roman"/>
          <w:sz w:val="28"/>
          <w:szCs w:val="28"/>
          <w:lang/>
        </w:rPr>
        <w:t>- средства от приносящей доход деятельности 0,0 тыс. рублей;</w:t>
      </w:r>
    </w:p>
    <w:p w:rsidR="001020C3" w:rsidRPr="001020C3" w:rsidRDefault="001020C3" w:rsidP="001020C3">
      <w:pPr>
        <w:ind w:firstLine="567"/>
        <w:jc w:val="both"/>
        <w:rPr>
          <w:rFonts w:ascii="Times New Roman" w:hAnsi="Times New Roman"/>
          <w:sz w:val="28"/>
          <w:szCs w:val="28"/>
          <w:lang/>
        </w:rPr>
      </w:pPr>
      <w:r w:rsidRPr="001020C3">
        <w:rPr>
          <w:rFonts w:ascii="Times New Roman" w:hAnsi="Times New Roman"/>
          <w:sz w:val="28"/>
          <w:szCs w:val="28"/>
          <w:lang/>
        </w:rPr>
        <w:t xml:space="preserve">- прочие внебюджетные источники </w:t>
      </w:r>
      <w:r w:rsidRPr="001020C3">
        <w:rPr>
          <w:rFonts w:ascii="Times New Roman" w:hAnsi="Times New Roman"/>
          <w:sz w:val="28"/>
          <w:szCs w:val="28"/>
          <w:lang/>
        </w:rPr>
        <w:noBreakHyphen/>
        <w:t>0,0 тыс. рублей.</w:t>
      </w:r>
    </w:p>
    <w:p w:rsidR="001020C3" w:rsidRPr="001020C3" w:rsidRDefault="001020C3" w:rsidP="001020C3">
      <w:pPr>
        <w:ind w:firstLine="567"/>
        <w:jc w:val="both"/>
        <w:rPr>
          <w:rFonts w:ascii="Times New Roman" w:hAnsi="Times New Roman"/>
          <w:sz w:val="28"/>
          <w:szCs w:val="28"/>
          <w:lang/>
        </w:rPr>
      </w:pPr>
      <w:r w:rsidRPr="001020C3">
        <w:rPr>
          <w:rFonts w:ascii="Times New Roman" w:hAnsi="Times New Roman"/>
          <w:sz w:val="28"/>
          <w:szCs w:val="28"/>
          <w:lang/>
        </w:rPr>
        <w:t>Прогнозные объемы финансирования подпрограммы по годам реализации из различных источников финансирования приведены в Приложении 2.</w:t>
      </w:r>
    </w:p>
    <w:p w:rsidR="000003E9" w:rsidRPr="001020C3" w:rsidRDefault="001020C3" w:rsidP="001020C3">
      <w:pPr>
        <w:keepNext/>
        <w:spacing w:before="240" w:after="60"/>
        <w:ind w:firstLine="567"/>
        <w:jc w:val="both"/>
        <w:outlineLvl w:val="0"/>
        <w:rPr>
          <w:rFonts w:ascii="Times New Roman" w:hAnsi="Times New Roman"/>
          <w:sz w:val="28"/>
          <w:szCs w:val="28"/>
        </w:rPr>
      </w:pPr>
      <w:r w:rsidRPr="001020C3">
        <w:rPr>
          <w:rFonts w:ascii="Times New Roman" w:hAnsi="Times New Roman"/>
          <w:sz w:val="28"/>
          <w:szCs w:val="28"/>
          <w:lang/>
        </w:rPr>
        <w:t>Структура плановых бюджетных ассигнований бюджета муниципального района на реализацию подпрограммы 3 «Поддержка и развитие малого и среднего предпринимательства» содержится в Приложении 3.</w:t>
      </w:r>
    </w:p>
    <w:p w:rsidR="00F55A55" w:rsidRPr="00F55A55" w:rsidRDefault="000003E9" w:rsidP="000003E9">
      <w:pPr>
        <w:keepNext/>
        <w:spacing w:before="240" w:after="60"/>
        <w:ind w:firstLine="567"/>
        <w:jc w:val="center"/>
        <w:outlineLvl w:val="0"/>
        <w:rPr>
          <w:rFonts w:ascii="Times New Roman" w:hAnsi="Times New Roman"/>
          <w:bCs/>
          <w:kern w:val="32"/>
          <w:sz w:val="32"/>
          <w:szCs w:val="32"/>
          <w:lang/>
        </w:rPr>
      </w:pPr>
      <w:r w:rsidRPr="00F55A55">
        <w:rPr>
          <w:rFonts w:ascii="Times New Roman" w:hAnsi="Times New Roman"/>
          <w:bCs/>
          <w:kern w:val="32"/>
          <w:sz w:val="32"/>
          <w:szCs w:val="32"/>
          <w:lang/>
        </w:rPr>
        <w:t xml:space="preserve"> </w:t>
      </w:r>
      <w:r w:rsidR="00F55A55" w:rsidRPr="00F55A55">
        <w:rPr>
          <w:rFonts w:ascii="Times New Roman" w:hAnsi="Times New Roman"/>
          <w:bCs/>
          <w:kern w:val="32"/>
          <w:sz w:val="32"/>
          <w:szCs w:val="32"/>
          <w:lang/>
        </w:rPr>
        <w:t>«</w:t>
      </w:r>
      <w:r w:rsidR="00F55A55" w:rsidRPr="00F55A55">
        <w:rPr>
          <w:rFonts w:ascii="Times New Roman" w:hAnsi="Times New Roman"/>
          <w:bCs/>
          <w:kern w:val="32"/>
          <w:sz w:val="32"/>
          <w:szCs w:val="32"/>
          <w:lang/>
        </w:rPr>
        <w:t>ПАСПОРТ подпрограммы 4</w:t>
      </w:r>
    </w:p>
    <w:p w:rsidR="00F55A55" w:rsidRPr="00F55A55" w:rsidRDefault="00F55A55" w:rsidP="00F55A55">
      <w:pPr>
        <w:spacing w:after="200"/>
        <w:jc w:val="center"/>
        <w:rPr>
          <w:rFonts w:ascii="Times New Roman" w:hAnsi="Times New Roman"/>
          <w:sz w:val="28"/>
          <w:szCs w:val="28"/>
          <w:lang w:eastAsia="ru-RU"/>
        </w:rPr>
      </w:pPr>
      <w:r w:rsidRPr="00F55A55">
        <w:rPr>
          <w:rFonts w:ascii="Times New Roman" w:hAnsi="Times New Roman"/>
          <w:sz w:val="28"/>
          <w:szCs w:val="28"/>
          <w:lang w:eastAsia="ru-RU"/>
        </w:rPr>
        <w:t>«Развитие туризма»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F55A55" w:rsidRPr="00F55A55" w:rsidTr="003839CB">
        <w:trPr>
          <w:jc w:val="center"/>
        </w:trPr>
        <w:tc>
          <w:tcPr>
            <w:tcW w:w="2376"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Соисполнитель Программы</w:t>
            </w:r>
          </w:p>
        </w:tc>
        <w:tc>
          <w:tcPr>
            <w:tcW w:w="7195"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Администрация МР «Усть-Куломский» в лице отдела экономической и налоговой политики</w:t>
            </w:r>
          </w:p>
        </w:tc>
      </w:tr>
      <w:tr w:rsidR="00F55A55" w:rsidRPr="00F55A55" w:rsidTr="003839CB">
        <w:trPr>
          <w:jc w:val="center"/>
        </w:trPr>
        <w:tc>
          <w:tcPr>
            <w:tcW w:w="2376"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Цель подпрограммы</w:t>
            </w:r>
          </w:p>
        </w:tc>
        <w:tc>
          <w:tcPr>
            <w:tcW w:w="7195"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Создание условий для развития сферы туризма и туристской деятельности</w:t>
            </w:r>
          </w:p>
        </w:tc>
      </w:tr>
      <w:tr w:rsidR="00F55A55" w:rsidRPr="00F55A55" w:rsidTr="003839CB">
        <w:trPr>
          <w:jc w:val="center"/>
        </w:trPr>
        <w:tc>
          <w:tcPr>
            <w:tcW w:w="2376"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Задачи подпрограммы</w:t>
            </w:r>
          </w:p>
        </w:tc>
        <w:tc>
          <w:tcPr>
            <w:tcW w:w="7195"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1) Создание туристического имиджа Усть-Куломского района</w:t>
            </w:r>
          </w:p>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2) Создание благоприятных условий для развития инфраструктуры туризма</w:t>
            </w:r>
          </w:p>
        </w:tc>
      </w:tr>
      <w:tr w:rsidR="00F55A55" w:rsidRPr="00F55A55" w:rsidTr="003839CB">
        <w:trPr>
          <w:jc w:val="center"/>
        </w:trPr>
        <w:tc>
          <w:tcPr>
            <w:tcW w:w="2376"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Целевые индикаторы и показатели подпрограммы</w:t>
            </w:r>
          </w:p>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(показатели непосредственного результата подпрограммы)</w:t>
            </w:r>
          </w:p>
        </w:tc>
        <w:tc>
          <w:tcPr>
            <w:tcW w:w="7195" w:type="dxa"/>
          </w:tcPr>
          <w:p w:rsidR="00F55A55" w:rsidRPr="00F55A55" w:rsidRDefault="00F55A55" w:rsidP="00F55A55">
            <w:pPr>
              <w:tabs>
                <w:tab w:val="left" w:pos="294"/>
              </w:tabs>
              <w:spacing w:before="60" w:after="60"/>
              <w:rPr>
                <w:rFonts w:ascii="Times New Roman" w:hAnsi="Times New Roman"/>
                <w:sz w:val="24"/>
                <w:szCs w:val="24"/>
                <w:lang w:eastAsia="ru-RU"/>
              </w:rPr>
            </w:pPr>
            <w:r w:rsidRPr="00F55A55">
              <w:rPr>
                <w:rFonts w:ascii="Times New Roman" w:hAnsi="Times New Roman"/>
                <w:sz w:val="24"/>
                <w:szCs w:val="24"/>
                <w:lang w:eastAsia="ru-RU"/>
              </w:rPr>
              <w:t>1)</w:t>
            </w:r>
            <w:r w:rsidRPr="00F55A55">
              <w:rPr>
                <w:rFonts w:ascii="Times New Roman" w:hAnsi="Times New Roman"/>
                <w:sz w:val="24"/>
                <w:szCs w:val="24"/>
                <w:lang w:eastAsia="ru-RU"/>
              </w:rPr>
              <w:tab/>
              <w:t>Количество объектов экологического туризма, ед.</w:t>
            </w:r>
          </w:p>
          <w:p w:rsidR="00F55A55" w:rsidRPr="00F55A55" w:rsidRDefault="00F55A55" w:rsidP="00F55A55">
            <w:pPr>
              <w:tabs>
                <w:tab w:val="left" w:pos="294"/>
              </w:tabs>
              <w:spacing w:before="60" w:after="60"/>
              <w:rPr>
                <w:rFonts w:ascii="Times New Roman" w:hAnsi="Times New Roman"/>
                <w:sz w:val="24"/>
                <w:szCs w:val="24"/>
                <w:lang w:eastAsia="ru-RU"/>
              </w:rPr>
            </w:pPr>
            <w:r w:rsidRPr="00F55A55">
              <w:rPr>
                <w:rFonts w:ascii="Times New Roman" w:hAnsi="Times New Roman"/>
                <w:sz w:val="24"/>
                <w:szCs w:val="24"/>
                <w:lang w:eastAsia="ru-RU"/>
              </w:rPr>
              <w:t>2)</w:t>
            </w:r>
            <w:r w:rsidRPr="00F55A55">
              <w:rPr>
                <w:rFonts w:ascii="Times New Roman" w:hAnsi="Times New Roman"/>
                <w:sz w:val="24"/>
                <w:szCs w:val="24"/>
                <w:lang w:eastAsia="ru-RU"/>
              </w:rPr>
              <w:tab/>
              <w:t>Количество действующих туристических маршрутов, реализуемых туристическими центрами и агентствами Республики Коми, ед.</w:t>
            </w:r>
          </w:p>
          <w:p w:rsidR="00F55A55" w:rsidRPr="00F55A55" w:rsidRDefault="00F55A55" w:rsidP="00F55A55">
            <w:pPr>
              <w:tabs>
                <w:tab w:val="left" w:pos="294"/>
              </w:tabs>
              <w:spacing w:before="60" w:after="60"/>
              <w:rPr>
                <w:rFonts w:ascii="Times New Roman" w:hAnsi="Times New Roman"/>
                <w:sz w:val="24"/>
                <w:szCs w:val="24"/>
                <w:lang w:eastAsia="ru-RU"/>
              </w:rPr>
            </w:pPr>
            <w:r w:rsidRPr="00F55A55">
              <w:rPr>
                <w:rFonts w:ascii="Times New Roman" w:hAnsi="Times New Roman"/>
                <w:sz w:val="24"/>
                <w:szCs w:val="24"/>
                <w:lang w:eastAsia="ru-RU"/>
              </w:rPr>
              <w:t>3)</w:t>
            </w:r>
            <w:r w:rsidRPr="00F55A55">
              <w:rPr>
                <w:rFonts w:ascii="Times New Roman" w:hAnsi="Times New Roman"/>
                <w:sz w:val="24"/>
                <w:szCs w:val="24"/>
                <w:lang w:eastAsia="ru-RU"/>
              </w:rPr>
              <w:tab/>
              <w:t>Количество коллективных средств размещения (гостиницы, санаторно-курортные организации, организации  отдыха, туристские базы), ед.</w:t>
            </w:r>
          </w:p>
          <w:p w:rsidR="00F55A55" w:rsidRPr="00F55A55" w:rsidRDefault="00F55A55" w:rsidP="00F55A55">
            <w:pPr>
              <w:tabs>
                <w:tab w:val="left" w:pos="294"/>
              </w:tabs>
              <w:spacing w:before="60" w:after="60"/>
              <w:rPr>
                <w:rFonts w:ascii="Times New Roman" w:hAnsi="Times New Roman"/>
                <w:sz w:val="24"/>
                <w:szCs w:val="24"/>
                <w:lang w:eastAsia="ru-RU"/>
              </w:rPr>
            </w:pPr>
            <w:r w:rsidRPr="00F55A55">
              <w:rPr>
                <w:rFonts w:ascii="Times New Roman" w:hAnsi="Times New Roman"/>
                <w:sz w:val="24"/>
                <w:szCs w:val="24"/>
                <w:lang w:eastAsia="ru-RU"/>
              </w:rPr>
              <w:t>5)</w:t>
            </w:r>
            <w:r w:rsidRPr="00F55A55">
              <w:rPr>
                <w:rFonts w:ascii="Times New Roman" w:hAnsi="Times New Roman"/>
                <w:sz w:val="24"/>
                <w:szCs w:val="24"/>
                <w:lang w:eastAsia="ru-RU"/>
              </w:rPr>
              <w:tab/>
              <w:t>Количество объектов показа, включаемых в туристические маршруты, ед.</w:t>
            </w:r>
          </w:p>
        </w:tc>
      </w:tr>
      <w:tr w:rsidR="00F55A55" w:rsidRPr="00F55A55" w:rsidTr="003839CB">
        <w:trPr>
          <w:jc w:val="center"/>
        </w:trPr>
        <w:tc>
          <w:tcPr>
            <w:tcW w:w="2376"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 xml:space="preserve">Этапы и сроки реализации </w:t>
            </w:r>
            <w:r w:rsidRPr="00F55A55">
              <w:rPr>
                <w:rFonts w:ascii="Times New Roman" w:hAnsi="Times New Roman"/>
                <w:sz w:val="24"/>
                <w:szCs w:val="24"/>
                <w:lang w:eastAsia="ru-RU"/>
              </w:rPr>
              <w:lastRenderedPageBreak/>
              <w:t>подпрограмм</w:t>
            </w:r>
          </w:p>
        </w:tc>
        <w:tc>
          <w:tcPr>
            <w:tcW w:w="7195"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lastRenderedPageBreak/>
              <w:t>Подпрограмма реализуется в период с 2014 по 2017 годы. Этапы реализации не выделяются</w:t>
            </w:r>
          </w:p>
        </w:tc>
      </w:tr>
      <w:tr w:rsidR="00F55A55" w:rsidRPr="00F55A55" w:rsidTr="003839CB">
        <w:trPr>
          <w:jc w:val="center"/>
        </w:trPr>
        <w:tc>
          <w:tcPr>
            <w:tcW w:w="2376"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lastRenderedPageBreak/>
              <w:t>Объемы бюджетных ассигнований подпрограммы</w:t>
            </w:r>
          </w:p>
        </w:tc>
        <w:tc>
          <w:tcPr>
            <w:tcW w:w="7195" w:type="dxa"/>
          </w:tcPr>
          <w:p w:rsidR="00F55A55" w:rsidRPr="00F55A55" w:rsidRDefault="00F55A55" w:rsidP="00F55A55">
            <w:pPr>
              <w:spacing w:before="60" w:after="60"/>
              <w:ind w:firstLine="567"/>
              <w:rPr>
                <w:rFonts w:ascii="Times New Roman" w:hAnsi="Times New Roman"/>
                <w:sz w:val="24"/>
                <w:szCs w:val="24"/>
                <w:lang w:eastAsia="ru-RU"/>
              </w:rPr>
            </w:pPr>
            <w:r w:rsidRPr="00F55A55">
              <w:rPr>
                <w:rFonts w:ascii="Times New Roman" w:hAnsi="Times New Roman"/>
                <w:sz w:val="24"/>
                <w:szCs w:val="24"/>
                <w:lang w:eastAsia="ru-RU"/>
              </w:rPr>
              <w:t>Объем финансирования подпрограммы на 2014-2017 годы за счет средств бюджета МО МР «Усть-Куломский» предусматривается в размере  1140,65 тыс. рублей, в том числе по годам реализации:</w:t>
            </w:r>
          </w:p>
          <w:p w:rsidR="00F55A55" w:rsidRPr="00F55A55" w:rsidRDefault="00F55A55" w:rsidP="003E3AD4">
            <w:pPr>
              <w:numPr>
                <w:ilvl w:val="0"/>
                <w:numId w:val="7"/>
              </w:numPr>
              <w:spacing w:before="60" w:after="60"/>
              <w:ind w:left="0" w:firstLine="567"/>
              <w:contextualSpacing/>
              <w:rPr>
                <w:rFonts w:ascii="Times New Roman" w:hAnsi="Times New Roman"/>
                <w:sz w:val="24"/>
                <w:szCs w:val="24"/>
                <w:lang/>
              </w:rPr>
            </w:pPr>
            <w:r w:rsidRPr="00F55A55">
              <w:rPr>
                <w:rFonts w:ascii="Times New Roman" w:hAnsi="Times New Roman"/>
                <w:sz w:val="24"/>
                <w:szCs w:val="24"/>
                <w:lang/>
              </w:rPr>
              <w:t xml:space="preserve">2014 г. </w:t>
            </w:r>
            <w:r w:rsidRPr="00F55A55">
              <w:rPr>
                <w:rFonts w:ascii="Times New Roman" w:hAnsi="Times New Roman"/>
                <w:sz w:val="24"/>
                <w:szCs w:val="24"/>
                <w:lang/>
              </w:rPr>
              <w:noBreakHyphen/>
              <w:t>585 тыс. рублей;</w:t>
            </w:r>
          </w:p>
          <w:p w:rsidR="00F55A55" w:rsidRPr="00F55A55" w:rsidRDefault="00F55A55" w:rsidP="003E3AD4">
            <w:pPr>
              <w:numPr>
                <w:ilvl w:val="0"/>
                <w:numId w:val="7"/>
              </w:numPr>
              <w:spacing w:before="60" w:after="60"/>
              <w:ind w:left="0" w:firstLine="567"/>
              <w:contextualSpacing/>
              <w:rPr>
                <w:rFonts w:ascii="Times New Roman" w:hAnsi="Times New Roman"/>
                <w:sz w:val="24"/>
                <w:szCs w:val="24"/>
                <w:lang/>
              </w:rPr>
            </w:pPr>
            <w:r w:rsidRPr="00F55A55">
              <w:rPr>
                <w:rFonts w:ascii="Times New Roman" w:hAnsi="Times New Roman"/>
                <w:sz w:val="24"/>
                <w:szCs w:val="24"/>
                <w:lang/>
              </w:rPr>
              <w:t>2015 г. – 393,65  тыс. рублей;</w:t>
            </w:r>
          </w:p>
          <w:p w:rsidR="00F55A55" w:rsidRPr="00F55A55" w:rsidRDefault="00F55A55" w:rsidP="003E3AD4">
            <w:pPr>
              <w:numPr>
                <w:ilvl w:val="0"/>
                <w:numId w:val="7"/>
              </w:numPr>
              <w:spacing w:before="60" w:after="60"/>
              <w:ind w:left="0" w:firstLine="567"/>
              <w:contextualSpacing/>
              <w:rPr>
                <w:rFonts w:ascii="Times New Roman" w:hAnsi="Times New Roman"/>
                <w:sz w:val="24"/>
                <w:szCs w:val="24"/>
                <w:lang/>
              </w:rPr>
            </w:pPr>
            <w:r w:rsidRPr="00F55A55">
              <w:rPr>
                <w:rFonts w:ascii="Times New Roman" w:hAnsi="Times New Roman"/>
                <w:sz w:val="24"/>
                <w:szCs w:val="24"/>
                <w:lang/>
              </w:rPr>
              <w:t>2016 г. – 162,0  тыс. рублей;</w:t>
            </w:r>
          </w:p>
          <w:p w:rsidR="00F55A55" w:rsidRPr="00F55A55" w:rsidRDefault="00F55A55" w:rsidP="003E3AD4">
            <w:pPr>
              <w:numPr>
                <w:ilvl w:val="0"/>
                <w:numId w:val="7"/>
              </w:numPr>
              <w:spacing w:before="60" w:after="60"/>
              <w:ind w:left="0" w:firstLine="567"/>
              <w:contextualSpacing/>
              <w:rPr>
                <w:rFonts w:ascii="Times New Roman" w:hAnsi="Times New Roman"/>
                <w:sz w:val="24"/>
                <w:szCs w:val="24"/>
                <w:lang/>
              </w:rPr>
            </w:pPr>
            <w:r w:rsidRPr="00F55A55">
              <w:rPr>
                <w:rFonts w:ascii="Times New Roman" w:hAnsi="Times New Roman"/>
                <w:sz w:val="24"/>
                <w:szCs w:val="24"/>
                <w:lang/>
              </w:rPr>
              <w:t>2017 г. – 0,0  тыс. рублей</w:t>
            </w:r>
            <w:r w:rsidRPr="00F55A55">
              <w:rPr>
                <w:rFonts w:ascii="Times New Roman" w:hAnsi="Times New Roman"/>
                <w:sz w:val="24"/>
                <w:szCs w:val="24"/>
                <w:lang/>
              </w:rPr>
              <w:t>.</w:t>
            </w:r>
          </w:p>
        </w:tc>
      </w:tr>
      <w:tr w:rsidR="00F55A55" w:rsidRPr="00F55A55" w:rsidTr="003839CB">
        <w:trPr>
          <w:jc w:val="center"/>
        </w:trPr>
        <w:tc>
          <w:tcPr>
            <w:tcW w:w="2376" w:type="dxa"/>
          </w:tcPr>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Ожидаемые конечные результаты реализации Программы</w:t>
            </w:r>
          </w:p>
          <w:p w:rsidR="00F55A55" w:rsidRPr="00F55A55" w:rsidRDefault="00F55A55" w:rsidP="00F55A55">
            <w:pPr>
              <w:spacing w:before="60" w:after="60"/>
              <w:rPr>
                <w:rFonts w:ascii="Times New Roman" w:hAnsi="Times New Roman"/>
                <w:sz w:val="24"/>
                <w:szCs w:val="24"/>
                <w:lang w:eastAsia="ru-RU"/>
              </w:rPr>
            </w:pPr>
            <w:r w:rsidRPr="00F55A55">
              <w:rPr>
                <w:rFonts w:ascii="Times New Roman" w:hAnsi="Times New Roman"/>
                <w:sz w:val="24"/>
                <w:szCs w:val="24"/>
                <w:lang w:eastAsia="ru-RU"/>
              </w:rPr>
              <w:t>(показатели конечного результата подпрограммы)</w:t>
            </w:r>
          </w:p>
        </w:tc>
        <w:tc>
          <w:tcPr>
            <w:tcW w:w="7195" w:type="dxa"/>
          </w:tcPr>
          <w:p w:rsidR="00F55A55" w:rsidRPr="00F55A55" w:rsidRDefault="00F55A55" w:rsidP="003E3AD4">
            <w:pPr>
              <w:numPr>
                <w:ilvl w:val="0"/>
                <w:numId w:val="22"/>
              </w:numPr>
              <w:spacing w:before="60" w:after="60"/>
              <w:contextualSpacing/>
              <w:rPr>
                <w:rFonts w:ascii="Times New Roman" w:hAnsi="Times New Roman"/>
                <w:sz w:val="24"/>
                <w:szCs w:val="24"/>
                <w:lang/>
              </w:rPr>
            </w:pPr>
            <w:r w:rsidRPr="00F55A55">
              <w:rPr>
                <w:rFonts w:ascii="Times New Roman" w:hAnsi="Times New Roman"/>
                <w:sz w:val="24"/>
                <w:szCs w:val="24"/>
                <w:lang/>
              </w:rPr>
              <w:t>формирование благоприятного и узнаваемого туристического имиджа муниципального района;</w:t>
            </w:r>
          </w:p>
          <w:p w:rsidR="00F55A55" w:rsidRPr="00F55A55" w:rsidRDefault="00F55A55" w:rsidP="003E3AD4">
            <w:pPr>
              <w:numPr>
                <w:ilvl w:val="0"/>
                <w:numId w:val="22"/>
              </w:numPr>
              <w:spacing w:before="60" w:after="60"/>
              <w:contextualSpacing/>
              <w:rPr>
                <w:rFonts w:ascii="Times New Roman" w:hAnsi="Times New Roman"/>
                <w:sz w:val="24"/>
                <w:szCs w:val="24"/>
                <w:lang/>
              </w:rPr>
            </w:pPr>
            <w:r w:rsidRPr="00F55A55">
              <w:rPr>
                <w:rFonts w:ascii="Times New Roman" w:hAnsi="Times New Roman"/>
                <w:sz w:val="24"/>
                <w:szCs w:val="24"/>
                <w:lang/>
              </w:rPr>
              <w:t>развитие сети туристических маршрутов и необходимой инфраструктуры туризма.</w:t>
            </w:r>
          </w:p>
          <w:p w:rsidR="00F55A55" w:rsidRPr="00F55A55" w:rsidRDefault="00F55A55" w:rsidP="00F55A55">
            <w:pPr>
              <w:spacing w:before="60" w:after="60"/>
              <w:ind w:left="360"/>
              <w:contextualSpacing/>
              <w:rPr>
                <w:rFonts w:ascii="Times New Roman" w:hAnsi="Times New Roman"/>
                <w:sz w:val="24"/>
                <w:szCs w:val="24"/>
                <w:lang/>
              </w:rPr>
            </w:pPr>
          </w:p>
        </w:tc>
      </w:tr>
    </w:tbl>
    <w:p w:rsidR="00F55A55" w:rsidRPr="00F55A55" w:rsidRDefault="00F55A55" w:rsidP="00F55A55">
      <w:pPr>
        <w:widowControl w:val="0"/>
        <w:autoSpaceDE w:val="0"/>
        <w:autoSpaceDN w:val="0"/>
        <w:adjustRightInd w:val="0"/>
        <w:ind w:firstLine="567"/>
        <w:jc w:val="both"/>
        <w:rPr>
          <w:rFonts w:ascii="Times New Roman" w:hAnsi="Times New Roman"/>
          <w:sz w:val="28"/>
          <w:szCs w:val="28"/>
          <w:lang w:eastAsia="ru-RU"/>
        </w:rPr>
      </w:pPr>
    </w:p>
    <w:p w:rsidR="008D6131" w:rsidRDefault="008D6131" w:rsidP="008D6131">
      <w:pPr>
        <w:pStyle w:val="11"/>
        <w:ind w:left="600"/>
        <w:jc w:val="left"/>
      </w:pPr>
    </w:p>
    <w:p w:rsidR="00AC37A1" w:rsidRPr="00391B5D" w:rsidRDefault="00AC37A1" w:rsidP="003E3AD4">
      <w:pPr>
        <w:pStyle w:val="11"/>
        <w:numPr>
          <w:ilvl w:val="0"/>
          <w:numId w:val="27"/>
        </w:numPr>
      </w:pPr>
      <w:r w:rsidRPr="00391B5D">
        <w:t>Характеристика сферы реализации подпрограммы</w:t>
      </w:r>
    </w:p>
    <w:p w:rsidR="00AC37A1" w:rsidRPr="00391B5D" w:rsidRDefault="00AC37A1" w:rsidP="00DB06D5">
      <w:pPr>
        <w:rPr>
          <w:rFonts w:ascii="Times New Roman" w:hAnsi="Times New Roman"/>
        </w:rPr>
      </w:pPr>
    </w:p>
    <w:p w:rsidR="00AC37A1" w:rsidRPr="00F2173F" w:rsidRDefault="00AC37A1" w:rsidP="00F2173F">
      <w:pPr>
        <w:pStyle w:val="2"/>
        <w:jc w:val="left"/>
        <w:rPr>
          <w:b/>
        </w:rPr>
      </w:pPr>
      <w:r w:rsidRPr="00F2173F">
        <w:rPr>
          <w:b/>
        </w:rPr>
        <w:t>Текущая характеристика отрасли</w:t>
      </w:r>
    </w:p>
    <w:p w:rsidR="00AC37A1" w:rsidRPr="00391B5D" w:rsidRDefault="00AC37A1" w:rsidP="00D57764">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У района есть значительные ресурсы для развития историко-культурного, познавательного туризма. Усть-Куломский район включен в республиканскую программу путешествий «Таежное кольцо» по самым красивым местам Коми. </w:t>
      </w:r>
    </w:p>
    <w:p w:rsidR="00AC37A1" w:rsidRPr="00391B5D" w:rsidRDefault="00AC37A1" w:rsidP="00D57764">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Села и деревни района богаты своими традициями. На народных праздниках можно увидеть сохранившиеся старинные обряды, выступления народных коллективов, угоститься традиционными блюдами, кулинарными изделиями, приобрести изделия декоративно- прикладного творчества. Здесь хранят традиции народного ткачества, кружевоплетения, узорного вязания, обработки бересты, дерева, капа. </w:t>
      </w:r>
    </w:p>
    <w:p w:rsidR="00AC37A1" w:rsidRPr="00391B5D" w:rsidRDefault="00AC37A1" w:rsidP="00D57764">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Устькуломские леса - прекрасное место для отдыха местных жителей и гостей района. Усть-Куломские реки и озера богаты рыбой, в лесах есть боровая дичь – глухари, тетерева, рябчики. Здесь обычны и лоси и медведи. Леса богаты грибами и ягодами, дикорастущими лекарственными растениями и другим ценным сырьем (живицей, дубильной корой, мхом). </w:t>
      </w:r>
    </w:p>
    <w:p w:rsidR="00AC37A1" w:rsidRPr="00391B5D" w:rsidRDefault="00AC37A1" w:rsidP="00D57764">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Туристические ресурсы района позволяют развивать ряд туристических направлений и формировать туристические продукты по следующим направлениям: </w:t>
      </w:r>
    </w:p>
    <w:p w:rsidR="00AC37A1" w:rsidRPr="00391B5D" w:rsidRDefault="00AC37A1" w:rsidP="003E3AD4">
      <w:pPr>
        <w:pStyle w:val="a4"/>
        <w:numPr>
          <w:ilvl w:val="0"/>
          <w:numId w:val="55"/>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lastRenderedPageBreak/>
        <w:t xml:space="preserve">школьный туризм </w:t>
      </w:r>
      <w:r w:rsidRPr="00391B5D">
        <w:rPr>
          <w:rFonts w:ascii="Times New Roman" w:hAnsi="Times New Roman"/>
          <w:sz w:val="28"/>
          <w:szCs w:val="28"/>
        </w:rPr>
        <w:noBreakHyphen/>
        <w:t xml:space="preserve">этнография, история, краеведение, национальная культура; </w:t>
      </w:r>
    </w:p>
    <w:p w:rsidR="00AC37A1" w:rsidRPr="00391B5D" w:rsidRDefault="00AC37A1" w:rsidP="003E3AD4">
      <w:pPr>
        <w:pStyle w:val="a4"/>
        <w:numPr>
          <w:ilvl w:val="0"/>
          <w:numId w:val="55"/>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охота, рыбная ловля, cбор дикоросов;</w:t>
      </w:r>
    </w:p>
    <w:p w:rsidR="00AC37A1" w:rsidRPr="00391B5D" w:rsidRDefault="00AC37A1" w:rsidP="003E3AD4">
      <w:pPr>
        <w:pStyle w:val="a4"/>
        <w:numPr>
          <w:ilvl w:val="0"/>
          <w:numId w:val="55"/>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экологический (сельский) туризм;</w:t>
      </w:r>
    </w:p>
    <w:p w:rsidR="00AC37A1" w:rsidRPr="00391B5D" w:rsidRDefault="00AC37A1" w:rsidP="003E3AD4">
      <w:pPr>
        <w:pStyle w:val="a4"/>
        <w:numPr>
          <w:ilvl w:val="0"/>
          <w:numId w:val="55"/>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 xml:space="preserve">семейный туризм </w:t>
      </w:r>
      <w:r w:rsidRPr="00391B5D">
        <w:rPr>
          <w:rFonts w:ascii="Times New Roman" w:hAnsi="Times New Roman"/>
          <w:sz w:val="28"/>
          <w:szCs w:val="28"/>
        </w:rPr>
        <w:noBreakHyphen/>
        <w:t xml:space="preserve"> спортивно-познавательный водный, пеший, лыжный, велосипедный туризм.</w:t>
      </w:r>
    </w:p>
    <w:p w:rsidR="00AC37A1" w:rsidRPr="00391B5D" w:rsidRDefault="00AC37A1" w:rsidP="00245263">
      <w:pPr>
        <w:tabs>
          <w:tab w:val="left" w:pos="426"/>
        </w:tabs>
        <w:spacing w:after="200"/>
        <w:jc w:val="both"/>
        <w:rPr>
          <w:rFonts w:ascii="Times New Roman" w:hAnsi="Times New Roman"/>
          <w:sz w:val="28"/>
          <w:szCs w:val="28"/>
        </w:rPr>
      </w:pPr>
      <w:r w:rsidRPr="00391B5D">
        <w:rPr>
          <w:rFonts w:ascii="Times New Roman" w:hAnsi="Times New Roman"/>
          <w:sz w:val="28"/>
          <w:szCs w:val="28"/>
        </w:rPr>
        <w:t>К основным культурно-историческим достопримечательностям можно отнести следующие объекты:</w:t>
      </w:r>
    </w:p>
    <w:p w:rsidR="00AC37A1" w:rsidRPr="00391B5D" w:rsidRDefault="00AC37A1" w:rsidP="003E3AD4">
      <w:pPr>
        <w:pStyle w:val="a4"/>
        <w:numPr>
          <w:ilvl w:val="0"/>
          <w:numId w:val="55"/>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дом-музей Вениамина Чисталева, писателя, поэта, в с. Помоздино;</w:t>
      </w:r>
    </w:p>
    <w:p w:rsidR="00AC37A1" w:rsidRPr="00391B5D" w:rsidRDefault="00AC37A1" w:rsidP="003E3AD4">
      <w:pPr>
        <w:pStyle w:val="a4"/>
        <w:numPr>
          <w:ilvl w:val="0"/>
          <w:numId w:val="55"/>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центр коми культуры в деревне Жежим;</w:t>
      </w:r>
    </w:p>
    <w:p w:rsidR="00AC37A1" w:rsidRPr="00391B5D" w:rsidRDefault="00AC37A1" w:rsidP="003E3AD4">
      <w:pPr>
        <w:pStyle w:val="a4"/>
        <w:numPr>
          <w:ilvl w:val="0"/>
          <w:numId w:val="55"/>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Северо-Екатерининский канал;</w:t>
      </w:r>
    </w:p>
    <w:p w:rsidR="00AC37A1" w:rsidRPr="00391B5D" w:rsidRDefault="00AC37A1" w:rsidP="003E3AD4">
      <w:pPr>
        <w:pStyle w:val="a4"/>
        <w:numPr>
          <w:ilvl w:val="0"/>
          <w:numId w:val="55"/>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православные храмы, церкви, часовни. На сегодняшний день на территории района сохранилось 11 церквей и 2 здания часовен;</w:t>
      </w:r>
    </w:p>
    <w:p w:rsidR="00AC37A1" w:rsidRPr="00391B5D" w:rsidRDefault="00AC37A1" w:rsidP="003E3AD4">
      <w:pPr>
        <w:pStyle w:val="a4"/>
        <w:numPr>
          <w:ilvl w:val="0"/>
          <w:numId w:val="55"/>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Троице-Стефано-Ульяновский мужской монастырь, с. Ульяново. Один из старейших монастырей Коми края. По преданию был основан в конце ХIV в. св. Стефаном Пермским.</w:t>
      </w:r>
    </w:p>
    <w:p w:rsidR="00AC37A1" w:rsidRPr="00391B5D" w:rsidRDefault="00AC37A1" w:rsidP="00D57764">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К природным достопримечательностям района можно отнести: </w:t>
      </w:r>
    </w:p>
    <w:p w:rsidR="00AC37A1" w:rsidRPr="00391B5D" w:rsidRDefault="00AC37A1" w:rsidP="003E3AD4">
      <w:pPr>
        <w:pStyle w:val="a4"/>
        <w:numPr>
          <w:ilvl w:val="0"/>
          <w:numId w:val="56"/>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Кадамские озера: озера Большой, Малый, Средний Кадам;</w:t>
      </w:r>
    </w:p>
    <w:p w:rsidR="00AC37A1" w:rsidRPr="00391B5D" w:rsidRDefault="00AC37A1" w:rsidP="003E3AD4">
      <w:pPr>
        <w:pStyle w:val="a4"/>
        <w:numPr>
          <w:ilvl w:val="0"/>
          <w:numId w:val="56"/>
        </w:numPr>
        <w:tabs>
          <w:tab w:val="left" w:pos="426"/>
        </w:tabs>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озеро Донты – расположено в бассейне рек Кулэмъю и Вычегды, на юго-востоке от с. Дон. Площадь составляет 460 га;</w:t>
      </w:r>
    </w:p>
    <w:p w:rsidR="00AC37A1" w:rsidRPr="00391B5D" w:rsidRDefault="00AC37A1" w:rsidP="003E3AD4">
      <w:pPr>
        <w:pStyle w:val="a4"/>
        <w:numPr>
          <w:ilvl w:val="0"/>
          <w:numId w:val="56"/>
        </w:numPr>
        <w:spacing w:after="200"/>
        <w:ind w:left="714" w:hanging="357"/>
        <w:contextualSpacing w:val="0"/>
        <w:jc w:val="both"/>
        <w:rPr>
          <w:rFonts w:ascii="Times New Roman" w:hAnsi="Times New Roman"/>
          <w:sz w:val="28"/>
          <w:szCs w:val="28"/>
        </w:rPr>
      </w:pPr>
      <w:r w:rsidRPr="00391B5D">
        <w:rPr>
          <w:rFonts w:ascii="Times New Roman" w:hAnsi="Times New Roman"/>
          <w:sz w:val="28"/>
          <w:szCs w:val="28"/>
        </w:rPr>
        <w:t>река Вычегда и ее истоки (реки Лунвож и Войвож).</w:t>
      </w:r>
    </w:p>
    <w:p w:rsidR="00AC37A1" w:rsidRPr="00F2173F" w:rsidRDefault="00AC37A1" w:rsidP="00F2173F">
      <w:pPr>
        <w:pStyle w:val="2"/>
        <w:jc w:val="left"/>
        <w:rPr>
          <w:b/>
        </w:rPr>
      </w:pPr>
      <w:r w:rsidRPr="00F2173F">
        <w:rPr>
          <w:b/>
        </w:rPr>
        <w:t>Итоги реализации экономической политики за ряд лет</w:t>
      </w:r>
    </w:p>
    <w:p w:rsidR="00AC37A1" w:rsidRPr="00391B5D" w:rsidRDefault="00AC37A1" w:rsidP="00F47674">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Развитие туризма на территории муниципального района «Усть-Куломский» с мая 2012 года осуществлялось в рамках долгосрочной муниципальной целевой программы «Развитие внутреннего и въездного туризма на территории муниципального района «Усть-Куломский». Программа  была принята постановлением администрации муниципального района «Усть-Куломский» от </w:t>
      </w:r>
      <w:r w:rsidR="00BC2734" w:rsidRPr="00BC2734">
        <w:rPr>
          <w:rFonts w:ascii="Times New Roman" w:hAnsi="Times New Roman"/>
          <w:sz w:val="28"/>
          <w:szCs w:val="28"/>
        </w:rPr>
        <w:t>02</w:t>
      </w:r>
      <w:r w:rsidRPr="00BC2734">
        <w:rPr>
          <w:rFonts w:ascii="Times New Roman" w:hAnsi="Times New Roman"/>
          <w:sz w:val="28"/>
          <w:szCs w:val="28"/>
        </w:rPr>
        <w:t xml:space="preserve"> мая 2012</w:t>
      </w:r>
      <w:r w:rsidRPr="00391B5D">
        <w:rPr>
          <w:rFonts w:ascii="Times New Roman" w:hAnsi="Times New Roman"/>
          <w:sz w:val="28"/>
          <w:szCs w:val="28"/>
        </w:rPr>
        <w:t xml:space="preserve"> года № 683. </w:t>
      </w:r>
    </w:p>
    <w:p w:rsidR="00AC37A1" w:rsidRPr="00391B5D" w:rsidRDefault="00AC37A1" w:rsidP="00F47674">
      <w:pPr>
        <w:tabs>
          <w:tab w:val="left" w:pos="426"/>
        </w:tabs>
        <w:spacing w:after="200"/>
        <w:jc w:val="both"/>
        <w:rPr>
          <w:rFonts w:ascii="Times New Roman" w:hAnsi="Times New Roman"/>
          <w:sz w:val="28"/>
          <w:szCs w:val="28"/>
        </w:rPr>
      </w:pPr>
      <w:r w:rsidRPr="00391B5D">
        <w:rPr>
          <w:rFonts w:ascii="Times New Roman" w:hAnsi="Times New Roman"/>
          <w:sz w:val="28"/>
          <w:szCs w:val="28"/>
        </w:rPr>
        <w:t>С целью поддержки инициатив районных предпринимателей, занятых в сфере оказания туристических услуг населению (посредством субсидирования) были разработаны 2 направления субсидирования для глав КФХ, индивидуальных предпринимателей, юридических лиц, занятых развитием туристического направления района .</w:t>
      </w:r>
    </w:p>
    <w:p w:rsidR="00AC37A1" w:rsidRPr="00391B5D" w:rsidRDefault="00AC37A1" w:rsidP="00F47674">
      <w:pPr>
        <w:tabs>
          <w:tab w:val="left" w:pos="426"/>
        </w:tabs>
        <w:spacing w:after="200"/>
        <w:jc w:val="both"/>
        <w:rPr>
          <w:rFonts w:ascii="Times New Roman" w:hAnsi="Times New Roman"/>
          <w:sz w:val="28"/>
          <w:szCs w:val="28"/>
        </w:rPr>
      </w:pPr>
      <w:r w:rsidRPr="00391B5D">
        <w:rPr>
          <w:rFonts w:ascii="Times New Roman" w:hAnsi="Times New Roman"/>
          <w:sz w:val="28"/>
          <w:szCs w:val="28"/>
        </w:rPr>
        <w:lastRenderedPageBreak/>
        <w:t>В 2012-2013 гг. на указанные цели было выделено:</w:t>
      </w:r>
    </w:p>
    <w:p w:rsidR="00AC37A1" w:rsidRPr="00391B5D" w:rsidRDefault="00AC37A1" w:rsidP="003E3AD4">
      <w:pPr>
        <w:pStyle w:val="a4"/>
        <w:numPr>
          <w:ilvl w:val="0"/>
          <w:numId w:val="57"/>
        </w:numPr>
        <w:tabs>
          <w:tab w:val="left" w:pos="426"/>
        </w:tabs>
        <w:spacing w:after="200"/>
        <w:jc w:val="both"/>
        <w:rPr>
          <w:rFonts w:ascii="Times New Roman" w:hAnsi="Times New Roman"/>
          <w:sz w:val="28"/>
          <w:szCs w:val="28"/>
        </w:rPr>
      </w:pPr>
      <w:r w:rsidRPr="00391B5D">
        <w:rPr>
          <w:rFonts w:ascii="Times New Roman" w:hAnsi="Times New Roman"/>
          <w:sz w:val="28"/>
          <w:szCs w:val="28"/>
        </w:rPr>
        <w:t>в 2012 г. – 55,9 тыс. руб.;</w:t>
      </w:r>
    </w:p>
    <w:p w:rsidR="00AC37A1" w:rsidRPr="00391B5D" w:rsidRDefault="00AC37A1" w:rsidP="003E3AD4">
      <w:pPr>
        <w:pStyle w:val="a4"/>
        <w:numPr>
          <w:ilvl w:val="0"/>
          <w:numId w:val="57"/>
        </w:numPr>
        <w:tabs>
          <w:tab w:val="left" w:pos="426"/>
        </w:tabs>
        <w:spacing w:after="200"/>
        <w:jc w:val="both"/>
        <w:rPr>
          <w:rFonts w:ascii="Times New Roman" w:hAnsi="Times New Roman"/>
          <w:sz w:val="28"/>
          <w:szCs w:val="28"/>
        </w:rPr>
      </w:pPr>
      <w:r w:rsidRPr="00391B5D">
        <w:rPr>
          <w:rFonts w:ascii="Times New Roman" w:hAnsi="Times New Roman"/>
          <w:sz w:val="28"/>
          <w:szCs w:val="28"/>
        </w:rPr>
        <w:t>в 2013 г. – 41,6 тыс. руб.</w:t>
      </w:r>
    </w:p>
    <w:p w:rsidR="00AC37A1" w:rsidRPr="00391B5D" w:rsidRDefault="00AC37A1" w:rsidP="00F47674">
      <w:pPr>
        <w:tabs>
          <w:tab w:val="left" w:pos="426"/>
        </w:tabs>
        <w:spacing w:after="200"/>
        <w:jc w:val="both"/>
        <w:rPr>
          <w:rFonts w:ascii="Times New Roman" w:hAnsi="Times New Roman"/>
          <w:sz w:val="28"/>
        </w:rPr>
      </w:pPr>
      <w:r w:rsidRPr="00391B5D">
        <w:rPr>
          <w:rFonts w:ascii="Times New Roman" w:hAnsi="Times New Roman"/>
          <w:sz w:val="28"/>
          <w:szCs w:val="28"/>
        </w:rPr>
        <w:t>С целью продвижения туристических объектов района совместно с туристическим центром «Шуда</w:t>
      </w:r>
      <w:r w:rsidR="007F76F1">
        <w:rPr>
          <w:rFonts w:ascii="Times New Roman" w:hAnsi="Times New Roman"/>
          <w:sz w:val="28"/>
          <w:szCs w:val="28"/>
        </w:rPr>
        <w:t xml:space="preserve"> </w:t>
      </w:r>
      <w:r w:rsidRPr="00391B5D">
        <w:rPr>
          <w:rFonts w:ascii="Times New Roman" w:hAnsi="Times New Roman"/>
          <w:sz w:val="28"/>
          <w:szCs w:val="28"/>
        </w:rPr>
        <w:t xml:space="preserve">Олом» (Тур по Земле Верхневычегодской) и туристическим агентством «Сан Дали» (В гости к белке Биур) </w:t>
      </w:r>
      <w:r w:rsidRPr="00391B5D">
        <w:rPr>
          <w:rFonts w:ascii="Times New Roman" w:hAnsi="Times New Roman"/>
          <w:sz w:val="28"/>
        </w:rPr>
        <w:t>были разработаны и реализованы туры выходного дня в Усть-Куломский район. Реализация маршрутов способствовала привлечению туристов к посещению Усть-Куломского района. Приведенный ниже график показывает количество визитов.</w:t>
      </w:r>
    </w:p>
    <w:p w:rsidR="00AC37A1" w:rsidRPr="00391B5D" w:rsidRDefault="00AC37A1" w:rsidP="00F47674">
      <w:pPr>
        <w:tabs>
          <w:tab w:val="left" w:pos="426"/>
        </w:tabs>
        <w:spacing w:after="200"/>
        <w:jc w:val="both"/>
        <w:rPr>
          <w:rFonts w:ascii="Times New Roman" w:hAnsi="Times New Roman"/>
          <w:noProof/>
          <w:sz w:val="20"/>
          <w:lang w:eastAsia="ru-RU"/>
        </w:rPr>
      </w:pPr>
      <w:r w:rsidRPr="00391B5D">
        <w:rPr>
          <w:rFonts w:ascii="Times New Roman" w:hAnsi="Times New Roman"/>
          <w:sz w:val="24"/>
        </w:rPr>
        <w:t>Рисунок 1</w:t>
      </w:r>
      <w:r>
        <w:rPr>
          <w:rFonts w:ascii="Times New Roman" w:hAnsi="Times New Roman"/>
          <w:sz w:val="24"/>
        </w:rPr>
        <w:t>4</w:t>
      </w:r>
      <w:r w:rsidRPr="00391B5D">
        <w:rPr>
          <w:rFonts w:ascii="Times New Roman" w:hAnsi="Times New Roman"/>
          <w:sz w:val="24"/>
        </w:rPr>
        <w:t>. Количество посетителей</w:t>
      </w:r>
    </w:p>
    <w:p w:rsidR="00AC37A1" w:rsidRPr="00391B5D" w:rsidRDefault="00DB31ED" w:rsidP="00791C05">
      <w:pPr>
        <w:tabs>
          <w:tab w:val="left" w:pos="426"/>
        </w:tabs>
        <w:spacing w:after="200"/>
        <w:jc w:val="center"/>
        <w:rPr>
          <w:rFonts w:ascii="Times New Roman" w:hAnsi="Times New Roman"/>
          <w:sz w:val="28"/>
          <w:szCs w:val="28"/>
        </w:rPr>
      </w:pPr>
      <w:r>
        <w:rPr>
          <w:rFonts w:ascii="Times New Roman" w:hAnsi="Times New Roman"/>
          <w:noProof/>
          <w:lang w:eastAsia="ru-RU"/>
        </w:rPr>
        <w:drawing>
          <wp:inline distT="0" distB="0" distL="0" distR="0">
            <wp:extent cx="5334000" cy="1943100"/>
            <wp:effectExtent l="0" t="0" r="0" b="0"/>
            <wp:docPr id="2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C37A1" w:rsidRPr="00391B5D" w:rsidRDefault="00AC37A1" w:rsidP="00F47674">
      <w:pPr>
        <w:pStyle w:val="ConsPlusNonformat"/>
        <w:spacing w:line="360" w:lineRule="auto"/>
        <w:jc w:val="both"/>
        <w:rPr>
          <w:rFonts w:ascii="Times New Roman" w:hAnsi="Times New Roman" w:cs="Times New Roman"/>
          <w:sz w:val="24"/>
          <w:szCs w:val="28"/>
        </w:rPr>
      </w:pPr>
      <w:r w:rsidRPr="00391B5D">
        <w:rPr>
          <w:rFonts w:ascii="Times New Roman" w:hAnsi="Times New Roman" w:cs="Times New Roman"/>
          <w:sz w:val="24"/>
          <w:szCs w:val="28"/>
        </w:rPr>
        <w:t>Источник: Администрация МР «Усть-Куломский»</w:t>
      </w:r>
    </w:p>
    <w:p w:rsidR="00AC37A1" w:rsidRPr="00391B5D" w:rsidRDefault="00AC37A1" w:rsidP="00F47674">
      <w:pPr>
        <w:pStyle w:val="ConsPlusNonformat"/>
        <w:spacing w:line="360" w:lineRule="auto"/>
        <w:jc w:val="both"/>
        <w:rPr>
          <w:rFonts w:ascii="Times New Roman" w:hAnsi="Times New Roman" w:cs="Times New Roman"/>
          <w:sz w:val="28"/>
          <w:szCs w:val="28"/>
        </w:rPr>
      </w:pPr>
    </w:p>
    <w:p w:rsidR="00AC37A1" w:rsidRPr="00391B5D" w:rsidRDefault="00AC37A1" w:rsidP="00F47674">
      <w:pPr>
        <w:pStyle w:val="a4"/>
        <w:tabs>
          <w:tab w:val="left" w:pos="426"/>
        </w:tabs>
        <w:spacing w:after="200"/>
        <w:contextualSpacing w:val="0"/>
        <w:jc w:val="both"/>
        <w:rPr>
          <w:rFonts w:ascii="Times New Roman" w:hAnsi="Times New Roman"/>
          <w:sz w:val="28"/>
          <w:szCs w:val="28"/>
        </w:rPr>
      </w:pPr>
    </w:p>
    <w:p w:rsidR="00AC37A1" w:rsidRPr="00391B5D" w:rsidRDefault="00AC37A1" w:rsidP="00F47674">
      <w:pPr>
        <w:tabs>
          <w:tab w:val="left" w:pos="426"/>
        </w:tabs>
        <w:spacing w:after="200"/>
        <w:jc w:val="both"/>
        <w:rPr>
          <w:rFonts w:ascii="Times New Roman" w:hAnsi="Times New Roman"/>
          <w:sz w:val="28"/>
          <w:szCs w:val="28"/>
        </w:rPr>
        <w:sectPr w:rsidR="00AC37A1" w:rsidRPr="00391B5D" w:rsidSect="008D3B2C">
          <w:pgSz w:w="11906" w:h="16838"/>
          <w:pgMar w:top="1134" w:right="850" w:bottom="1134" w:left="1701" w:header="708" w:footer="708" w:gutter="0"/>
          <w:cols w:space="708"/>
          <w:docGrid w:linePitch="360"/>
        </w:sectPr>
      </w:pPr>
    </w:p>
    <w:p w:rsidR="00AC37A1" w:rsidRPr="00391B5D" w:rsidRDefault="00AC37A1" w:rsidP="00A14014">
      <w:pPr>
        <w:spacing w:after="200"/>
        <w:jc w:val="both"/>
        <w:rPr>
          <w:rFonts w:ascii="Times New Roman" w:hAnsi="Times New Roman"/>
          <w:sz w:val="24"/>
          <w:szCs w:val="28"/>
        </w:rPr>
      </w:pPr>
      <w:r w:rsidRPr="00391B5D">
        <w:rPr>
          <w:rFonts w:ascii="Times New Roman" w:hAnsi="Times New Roman"/>
          <w:sz w:val="24"/>
          <w:szCs w:val="28"/>
        </w:rPr>
        <w:lastRenderedPageBreak/>
        <w:t>Таблица 27. Показатели прогноза развития сферы туризма и рынка услуг</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811"/>
        <w:gridCol w:w="2245"/>
        <w:gridCol w:w="1012"/>
        <w:gridCol w:w="1012"/>
        <w:gridCol w:w="977"/>
        <w:gridCol w:w="954"/>
        <w:gridCol w:w="954"/>
        <w:gridCol w:w="954"/>
        <w:gridCol w:w="954"/>
        <w:gridCol w:w="959"/>
        <w:gridCol w:w="954"/>
      </w:tblGrid>
      <w:tr w:rsidR="00AC37A1" w:rsidRPr="00391B5D" w:rsidTr="00526038">
        <w:trPr>
          <w:trHeight w:val="20"/>
          <w:jc w:val="center"/>
        </w:trPr>
        <w:tc>
          <w:tcPr>
            <w:tcW w:w="3811" w:type="dxa"/>
            <w:vMerge w:val="restart"/>
            <w:noWrap/>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Показатели</w:t>
            </w:r>
          </w:p>
        </w:tc>
        <w:tc>
          <w:tcPr>
            <w:tcW w:w="2245" w:type="dxa"/>
            <w:vMerge w:val="restart"/>
            <w:noWrap/>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Единица измерения</w:t>
            </w:r>
          </w:p>
        </w:tc>
        <w:tc>
          <w:tcPr>
            <w:tcW w:w="1012" w:type="dxa"/>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отчет</w:t>
            </w:r>
          </w:p>
        </w:tc>
        <w:tc>
          <w:tcPr>
            <w:tcW w:w="1012" w:type="dxa"/>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отчет</w:t>
            </w:r>
          </w:p>
        </w:tc>
        <w:tc>
          <w:tcPr>
            <w:tcW w:w="977" w:type="dxa"/>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оценка</w:t>
            </w:r>
          </w:p>
        </w:tc>
        <w:tc>
          <w:tcPr>
            <w:tcW w:w="5729" w:type="dxa"/>
            <w:gridSpan w:val="6"/>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прогноз</w:t>
            </w:r>
          </w:p>
        </w:tc>
      </w:tr>
      <w:tr w:rsidR="00AC37A1" w:rsidRPr="00391B5D" w:rsidTr="00526038">
        <w:trPr>
          <w:trHeight w:val="20"/>
          <w:jc w:val="center"/>
        </w:trPr>
        <w:tc>
          <w:tcPr>
            <w:tcW w:w="3811" w:type="dxa"/>
            <w:vMerge/>
            <w:vAlign w:val="center"/>
          </w:tcPr>
          <w:p w:rsidR="00AC37A1" w:rsidRPr="00391B5D" w:rsidRDefault="00AC37A1" w:rsidP="0016743A">
            <w:pPr>
              <w:spacing w:before="60" w:after="60"/>
              <w:rPr>
                <w:rFonts w:ascii="Times New Roman" w:hAnsi="Times New Roman"/>
                <w:b/>
                <w:bCs/>
                <w:sz w:val="20"/>
                <w:szCs w:val="20"/>
                <w:lang w:eastAsia="ru-RU"/>
              </w:rPr>
            </w:pPr>
          </w:p>
        </w:tc>
        <w:tc>
          <w:tcPr>
            <w:tcW w:w="2245" w:type="dxa"/>
            <w:vMerge/>
            <w:vAlign w:val="center"/>
          </w:tcPr>
          <w:p w:rsidR="00AC37A1" w:rsidRPr="00391B5D" w:rsidRDefault="00AC37A1" w:rsidP="0016743A">
            <w:pPr>
              <w:spacing w:before="60" w:after="60"/>
              <w:rPr>
                <w:rFonts w:ascii="Times New Roman" w:hAnsi="Times New Roman"/>
                <w:b/>
                <w:bCs/>
                <w:sz w:val="20"/>
                <w:szCs w:val="20"/>
                <w:lang w:eastAsia="ru-RU"/>
              </w:rPr>
            </w:pPr>
          </w:p>
        </w:tc>
        <w:tc>
          <w:tcPr>
            <w:tcW w:w="1012" w:type="dxa"/>
            <w:vMerge w:val="restart"/>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2011</w:t>
            </w:r>
          </w:p>
        </w:tc>
        <w:tc>
          <w:tcPr>
            <w:tcW w:w="1012" w:type="dxa"/>
            <w:vMerge w:val="restart"/>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2012</w:t>
            </w:r>
          </w:p>
        </w:tc>
        <w:tc>
          <w:tcPr>
            <w:tcW w:w="977" w:type="dxa"/>
            <w:vMerge w:val="restart"/>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2013</w:t>
            </w:r>
          </w:p>
        </w:tc>
        <w:tc>
          <w:tcPr>
            <w:tcW w:w="1908" w:type="dxa"/>
            <w:gridSpan w:val="2"/>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2014</w:t>
            </w:r>
          </w:p>
        </w:tc>
        <w:tc>
          <w:tcPr>
            <w:tcW w:w="1908" w:type="dxa"/>
            <w:gridSpan w:val="2"/>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2015</w:t>
            </w:r>
          </w:p>
        </w:tc>
        <w:tc>
          <w:tcPr>
            <w:tcW w:w="1913" w:type="dxa"/>
            <w:gridSpan w:val="2"/>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2016</w:t>
            </w:r>
          </w:p>
        </w:tc>
      </w:tr>
      <w:tr w:rsidR="00AC37A1" w:rsidRPr="00391B5D" w:rsidTr="00526038">
        <w:trPr>
          <w:trHeight w:val="20"/>
          <w:jc w:val="center"/>
        </w:trPr>
        <w:tc>
          <w:tcPr>
            <w:tcW w:w="3811" w:type="dxa"/>
            <w:vMerge/>
            <w:vAlign w:val="center"/>
          </w:tcPr>
          <w:p w:rsidR="00AC37A1" w:rsidRPr="00391B5D" w:rsidRDefault="00AC37A1" w:rsidP="0016743A">
            <w:pPr>
              <w:spacing w:before="60" w:after="60"/>
              <w:rPr>
                <w:rFonts w:ascii="Times New Roman" w:hAnsi="Times New Roman"/>
                <w:b/>
                <w:bCs/>
                <w:sz w:val="20"/>
                <w:szCs w:val="20"/>
                <w:lang w:eastAsia="ru-RU"/>
              </w:rPr>
            </w:pPr>
          </w:p>
        </w:tc>
        <w:tc>
          <w:tcPr>
            <w:tcW w:w="2245" w:type="dxa"/>
            <w:vMerge/>
            <w:vAlign w:val="center"/>
          </w:tcPr>
          <w:p w:rsidR="00AC37A1" w:rsidRPr="00391B5D" w:rsidRDefault="00AC37A1" w:rsidP="0016743A">
            <w:pPr>
              <w:spacing w:before="60" w:after="60"/>
              <w:rPr>
                <w:rFonts w:ascii="Times New Roman" w:hAnsi="Times New Roman"/>
                <w:b/>
                <w:bCs/>
                <w:sz w:val="20"/>
                <w:szCs w:val="20"/>
                <w:lang w:eastAsia="ru-RU"/>
              </w:rPr>
            </w:pPr>
          </w:p>
        </w:tc>
        <w:tc>
          <w:tcPr>
            <w:tcW w:w="1012" w:type="dxa"/>
            <w:vMerge/>
            <w:vAlign w:val="center"/>
          </w:tcPr>
          <w:p w:rsidR="00AC37A1" w:rsidRPr="00391B5D" w:rsidRDefault="00AC37A1" w:rsidP="0016743A">
            <w:pPr>
              <w:spacing w:before="60" w:after="60"/>
              <w:rPr>
                <w:rFonts w:ascii="Times New Roman" w:hAnsi="Times New Roman"/>
                <w:b/>
                <w:bCs/>
                <w:sz w:val="20"/>
                <w:szCs w:val="20"/>
                <w:lang w:eastAsia="ru-RU"/>
              </w:rPr>
            </w:pPr>
          </w:p>
        </w:tc>
        <w:tc>
          <w:tcPr>
            <w:tcW w:w="1012" w:type="dxa"/>
            <w:vMerge/>
            <w:vAlign w:val="center"/>
          </w:tcPr>
          <w:p w:rsidR="00AC37A1" w:rsidRPr="00391B5D" w:rsidRDefault="00AC37A1" w:rsidP="0016743A">
            <w:pPr>
              <w:spacing w:before="60" w:after="60"/>
              <w:rPr>
                <w:rFonts w:ascii="Times New Roman" w:hAnsi="Times New Roman"/>
                <w:b/>
                <w:bCs/>
                <w:sz w:val="20"/>
                <w:szCs w:val="20"/>
                <w:lang w:eastAsia="ru-RU"/>
              </w:rPr>
            </w:pPr>
          </w:p>
        </w:tc>
        <w:tc>
          <w:tcPr>
            <w:tcW w:w="977" w:type="dxa"/>
            <w:vMerge/>
            <w:vAlign w:val="center"/>
          </w:tcPr>
          <w:p w:rsidR="00AC37A1" w:rsidRPr="00391B5D" w:rsidRDefault="00AC37A1" w:rsidP="0016743A">
            <w:pPr>
              <w:spacing w:before="60" w:after="60"/>
              <w:rPr>
                <w:rFonts w:ascii="Times New Roman" w:hAnsi="Times New Roman"/>
                <w:b/>
                <w:bCs/>
                <w:sz w:val="20"/>
                <w:szCs w:val="20"/>
                <w:lang w:eastAsia="ru-RU"/>
              </w:rPr>
            </w:pPr>
          </w:p>
        </w:tc>
        <w:tc>
          <w:tcPr>
            <w:tcW w:w="954" w:type="dxa"/>
            <w:noWrap/>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54" w:type="dxa"/>
            <w:vAlign w:val="center"/>
          </w:tcPr>
          <w:p w:rsidR="00AC37A1" w:rsidRPr="00391B5D" w:rsidRDefault="00AC37A1" w:rsidP="0016743A">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c>
          <w:tcPr>
            <w:tcW w:w="954" w:type="dxa"/>
            <w:noWrap/>
            <w:vAlign w:val="center"/>
          </w:tcPr>
          <w:p w:rsidR="00AC37A1" w:rsidRPr="00391B5D" w:rsidRDefault="00AC37A1" w:rsidP="00B42402">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54" w:type="dxa"/>
            <w:vAlign w:val="center"/>
          </w:tcPr>
          <w:p w:rsidR="00AC37A1" w:rsidRPr="00391B5D" w:rsidRDefault="00AC37A1" w:rsidP="00B42402">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c>
          <w:tcPr>
            <w:tcW w:w="959" w:type="dxa"/>
            <w:noWrap/>
            <w:vAlign w:val="center"/>
          </w:tcPr>
          <w:p w:rsidR="00AC37A1" w:rsidRPr="00391B5D" w:rsidRDefault="00AC37A1" w:rsidP="00B42402">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В-1</w:t>
            </w:r>
          </w:p>
        </w:tc>
        <w:tc>
          <w:tcPr>
            <w:tcW w:w="954" w:type="dxa"/>
            <w:vAlign w:val="center"/>
          </w:tcPr>
          <w:p w:rsidR="00AC37A1" w:rsidRPr="00391B5D" w:rsidRDefault="00AC37A1" w:rsidP="00B42402">
            <w:pPr>
              <w:spacing w:before="60" w:after="60"/>
              <w:jc w:val="center"/>
              <w:rPr>
                <w:rFonts w:ascii="Times New Roman" w:hAnsi="Times New Roman"/>
                <w:b/>
                <w:bCs/>
                <w:sz w:val="20"/>
                <w:szCs w:val="20"/>
                <w:lang w:eastAsia="ru-RU"/>
              </w:rPr>
            </w:pPr>
            <w:r w:rsidRPr="00391B5D">
              <w:rPr>
                <w:rFonts w:ascii="Times New Roman" w:hAnsi="Times New Roman"/>
                <w:b/>
                <w:bCs/>
                <w:sz w:val="20"/>
                <w:szCs w:val="20"/>
                <w:lang w:eastAsia="ru-RU"/>
              </w:rPr>
              <w:t>В-2</w:t>
            </w:r>
          </w:p>
        </w:tc>
      </w:tr>
      <w:tr w:rsidR="00AC37A1" w:rsidRPr="00391B5D" w:rsidTr="00526038">
        <w:trPr>
          <w:trHeight w:val="20"/>
          <w:jc w:val="center"/>
        </w:trPr>
        <w:tc>
          <w:tcPr>
            <w:tcW w:w="3811" w:type="dxa"/>
            <w:shd w:val="clear" w:color="000000" w:fill="auto"/>
            <w:vAlign w:val="center"/>
          </w:tcPr>
          <w:p w:rsidR="00AC37A1" w:rsidRPr="00391B5D" w:rsidRDefault="00AC37A1" w:rsidP="0016743A">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t>Рынок товаров и услуг</w:t>
            </w:r>
          </w:p>
        </w:tc>
        <w:tc>
          <w:tcPr>
            <w:tcW w:w="2245" w:type="dxa"/>
            <w:shd w:val="clear" w:color="000000" w:fill="auto"/>
            <w:vAlign w:val="center"/>
          </w:tcPr>
          <w:p w:rsidR="00AC37A1" w:rsidRPr="00391B5D" w:rsidRDefault="00AC37A1" w:rsidP="0016743A">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w:t>
            </w:r>
          </w:p>
        </w:tc>
        <w:tc>
          <w:tcPr>
            <w:tcW w:w="1012" w:type="dxa"/>
            <w:shd w:val="clear" w:color="000000"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1012"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77"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9"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r>
      <w:tr w:rsidR="00AC37A1" w:rsidRPr="00391B5D" w:rsidTr="00526038">
        <w:trPr>
          <w:trHeight w:val="20"/>
          <w:jc w:val="center"/>
        </w:trPr>
        <w:tc>
          <w:tcPr>
            <w:tcW w:w="3811" w:type="dxa"/>
            <w:vAlign w:val="center"/>
          </w:tcPr>
          <w:p w:rsidR="00AC37A1" w:rsidRPr="00391B5D" w:rsidRDefault="00AC37A1" w:rsidP="0011534A">
            <w:pPr>
              <w:spacing w:before="60" w:after="60"/>
              <w:ind w:firstLineChars="100" w:firstLine="200"/>
              <w:rPr>
                <w:rFonts w:ascii="Times New Roman" w:hAnsi="Times New Roman"/>
                <w:sz w:val="20"/>
                <w:szCs w:val="20"/>
                <w:lang w:eastAsia="ru-RU"/>
              </w:rPr>
            </w:pPr>
            <w:r w:rsidRPr="00391B5D">
              <w:rPr>
                <w:rFonts w:ascii="Times New Roman" w:hAnsi="Times New Roman"/>
                <w:sz w:val="20"/>
                <w:szCs w:val="20"/>
                <w:lang w:eastAsia="ru-RU"/>
              </w:rPr>
              <w:t xml:space="preserve">Оборот розничной торговли </w:t>
            </w:r>
          </w:p>
        </w:tc>
        <w:tc>
          <w:tcPr>
            <w:tcW w:w="2245" w:type="dxa"/>
            <w:shd w:val="clear" w:color="000000" w:fill="auto"/>
            <w:vAlign w:val="center"/>
          </w:tcPr>
          <w:p w:rsidR="00AC37A1" w:rsidRPr="00391B5D" w:rsidRDefault="00AC37A1" w:rsidP="0016743A">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 руб. в ценах соответствующих лет</w:t>
            </w:r>
          </w:p>
        </w:tc>
        <w:tc>
          <w:tcPr>
            <w:tcW w:w="1012" w:type="dxa"/>
            <w:shd w:val="clear" w:color="000000"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1384,60</w:t>
            </w:r>
          </w:p>
        </w:tc>
        <w:tc>
          <w:tcPr>
            <w:tcW w:w="1012"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1420,80</w:t>
            </w:r>
          </w:p>
        </w:tc>
        <w:tc>
          <w:tcPr>
            <w:tcW w:w="977"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1510,30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1582,80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1584,40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1642,90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1646,20</w:t>
            </w:r>
          </w:p>
        </w:tc>
        <w:tc>
          <w:tcPr>
            <w:tcW w:w="959"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1703,70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1708,80</w:t>
            </w:r>
          </w:p>
        </w:tc>
      </w:tr>
      <w:tr w:rsidR="00AC37A1" w:rsidRPr="00391B5D" w:rsidTr="00526038">
        <w:trPr>
          <w:trHeight w:val="20"/>
          <w:jc w:val="center"/>
        </w:trPr>
        <w:tc>
          <w:tcPr>
            <w:tcW w:w="3811" w:type="dxa"/>
            <w:vAlign w:val="center"/>
          </w:tcPr>
          <w:p w:rsidR="00AC37A1" w:rsidRPr="00391B5D" w:rsidRDefault="00AC37A1" w:rsidP="0011534A">
            <w:pPr>
              <w:spacing w:before="60" w:after="60"/>
              <w:ind w:firstLineChars="100" w:firstLine="200"/>
              <w:rPr>
                <w:rFonts w:ascii="Times New Roman" w:hAnsi="Times New Roman"/>
                <w:sz w:val="20"/>
                <w:szCs w:val="20"/>
                <w:lang w:eastAsia="ru-RU"/>
              </w:rPr>
            </w:pPr>
            <w:r w:rsidRPr="00391B5D">
              <w:rPr>
                <w:rFonts w:ascii="Times New Roman" w:hAnsi="Times New Roman"/>
                <w:sz w:val="20"/>
                <w:szCs w:val="20"/>
                <w:lang w:eastAsia="ru-RU"/>
              </w:rPr>
              <w:t>Оборот общественного питания</w:t>
            </w:r>
          </w:p>
        </w:tc>
        <w:tc>
          <w:tcPr>
            <w:tcW w:w="2245" w:type="dxa"/>
            <w:shd w:val="clear" w:color="000000" w:fill="auto"/>
            <w:vAlign w:val="center"/>
          </w:tcPr>
          <w:p w:rsidR="00AC37A1" w:rsidRPr="00391B5D" w:rsidRDefault="00AC37A1" w:rsidP="0016743A">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 руб. в ценах соответствующих лет</w:t>
            </w:r>
          </w:p>
        </w:tc>
        <w:tc>
          <w:tcPr>
            <w:tcW w:w="1012" w:type="dxa"/>
            <w:shd w:val="clear" w:color="000000"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29,50</w:t>
            </w:r>
          </w:p>
        </w:tc>
        <w:tc>
          <w:tcPr>
            <w:tcW w:w="1012"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29,70</w:t>
            </w:r>
          </w:p>
        </w:tc>
        <w:tc>
          <w:tcPr>
            <w:tcW w:w="977"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31,60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33,10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33,10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34,40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34,40</w:t>
            </w:r>
          </w:p>
        </w:tc>
        <w:tc>
          <w:tcPr>
            <w:tcW w:w="959"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35,60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35,70</w:t>
            </w:r>
          </w:p>
        </w:tc>
      </w:tr>
      <w:tr w:rsidR="00AC37A1" w:rsidRPr="00391B5D" w:rsidTr="00526038">
        <w:trPr>
          <w:trHeight w:val="20"/>
          <w:jc w:val="center"/>
        </w:trPr>
        <w:tc>
          <w:tcPr>
            <w:tcW w:w="3811" w:type="dxa"/>
            <w:vAlign w:val="center"/>
          </w:tcPr>
          <w:p w:rsidR="00AC37A1" w:rsidRPr="00391B5D" w:rsidRDefault="00AC37A1" w:rsidP="0011534A">
            <w:pPr>
              <w:spacing w:before="60" w:after="60"/>
              <w:ind w:firstLineChars="100" w:firstLine="200"/>
              <w:rPr>
                <w:rFonts w:ascii="Times New Roman" w:hAnsi="Times New Roman"/>
                <w:sz w:val="20"/>
                <w:szCs w:val="20"/>
                <w:lang w:eastAsia="ru-RU"/>
              </w:rPr>
            </w:pPr>
            <w:r w:rsidRPr="00391B5D">
              <w:rPr>
                <w:rFonts w:ascii="Times New Roman" w:hAnsi="Times New Roman"/>
                <w:sz w:val="20"/>
                <w:szCs w:val="20"/>
                <w:lang w:eastAsia="ru-RU"/>
              </w:rPr>
              <w:t xml:space="preserve">Объем платных услуг населению </w:t>
            </w:r>
          </w:p>
        </w:tc>
        <w:tc>
          <w:tcPr>
            <w:tcW w:w="2245" w:type="dxa"/>
            <w:shd w:val="clear" w:color="000000" w:fill="auto"/>
            <w:vAlign w:val="center"/>
          </w:tcPr>
          <w:p w:rsidR="00AC37A1" w:rsidRPr="00391B5D" w:rsidRDefault="00AC37A1" w:rsidP="0016743A">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млн. руб. в ценах соответствующих лет</w:t>
            </w:r>
          </w:p>
        </w:tc>
        <w:tc>
          <w:tcPr>
            <w:tcW w:w="1012" w:type="dxa"/>
            <w:shd w:val="clear" w:color="000000"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161,20</w:t>
            </w:r>
          </w:p>
        </w:tc>
        <w:tc>
          <w:tcPr>
            <w:tcW w:w="1012"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190,90</w:t>
            </w:r>
          </w:p>
        </w:tc>
        <w:tc>
          <w:tcPr>
            <w:tcW w:w="977"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206,50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220,20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220,30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232,70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233,10</w:t>
            </w:r>
          </w:p>
        </w:tc>
        <w:tc>
          <w:tcPr>
            <w:tcW w:w="959"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246,00</w:t>
            </w:r>
          </w:p>
        </w:tc>
        <w:tc>
          <w:tcPr>
            <w:tcW w:w="954" w:type="dxa"/>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246,70</w:t>
            </w:r>
          </w:p>
        </w:tc>
      </w:tr>
      <w:tr w:rsidR="00AC37A1" w:rsidRPr="00391B5D" w:rsidTr="002847C3">
        <w:trPr>
          <w:trHeight w:val="20"/>
          <w:jc w:val="center"/>
        </w:trPr>
        <w:tc>
          <w:tcPr>
            <w:tcW w:w="3811" w:type="dxa"/>
            <w:shd w:val="clear" w:color="auto" w:fill="FFFFFF"/>
          </w:tcPr>
          <w:p w:rsidR="00AC37A1" w:rsidRPr="00391B5D" w:rsidRDefault="00AC37A1" w:rsidP="0016743A">
            <w:pPr>
              <w:spacing w:before="60" w:after="60"/>
              <w:rPr>
                <w:rFonts w:ascii="Times New Roman" w:hAnsi="Times New Roman"/>
                <w:b/>
                <w:bCs/>
                <w:sz w:val="20"/>
                <w:szCs w:val="20"/>
                <w:lang w:eastAsia="ru-RU"/>
              </w:rPr>
            </w:pPr>
            <w:r w:rsidRPr="00391B5D">
              <w:rPr>
                <w:rFonts w:ascii="Times New Roman" w:hAnsi="Times New Roman"/>
                <w:b/>
                <w:bCs/>
                <w:sz w:val="20"/>
                <w:szCs w:val="20"/>
                <w:lang w:eastAsia="ru-RU"/>
              </w:rPr>
              <w:t>Туризм</w:t>
            </w:r>
          </w:p>
        </w:tc>
        <w:tc>
          <w:tcPr>
            <w:tcW w:w="2245" w:type="dxa"/>
            <w:shd w:val="clear" w:color="auto" w:fill="FFFFFF"/>
            <w:vAlign w:val="center"/>
          </w:tcPr>
          <w:p w:rsidR="00AC37A1" w:rsidRPr="00391B5D" w:rsidRDefault="00AC37A1" w:rsidP="0016743A">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 </w:t>
            </w:r>
          </w:p>
        </w:tc>
        <w:tc>
          <w:tcPr>
            <w:tcW w:w="1012"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1012"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77"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9"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r>
      <w:tr w:rsidR="00AC37A1" w:rsidRPr="00391B5D" w:rsidTr="002847C3">
        <w:trPr>
          <w:trHeight w:val="20"/>
          <w:jc w:val="center"/>
        </w:trPr>
        <w:tc>
          <w:tcPr>
            <w:tcW w:w="3811" w:type="dxa"/>
            <w:shd w:val="clear" w:color="auto" w:fill="FFFFFF"/>
            <w:vAlign w:val="center"/>
          </w:tcPr>
          <w:p w:rsidR="00AC37A1" w:rsidRPr="00391B5D" w:rsidRDefault="00AC37A1" w:rsidP="0011534A">
            <w:pPr>
              <w:spacing w:before="60" w:after="60"/>
              <w:ind w:leftChars="64" w:left="141"/>
              <w:rPr>
                <w:rFonts w:ascii="Times New Roman" w:hAnsi="Times New Roman"/>
                <w:sz w:val="20"/>
                <w:szCs w:val="20"/>
                <w:lang w:eastAsia="ru-RU"/>
              </w:rPr>
            </w:pPr>
            <w:r w:rsidRPr="00391B5D">
              <w:rPr>
                <w:rFonts w:ascii="Times New Roman" w:hAnsi="Times New Roman"/>
                <w:sz w:val="20"/>
                <w:szCs w:val="20"/>
                <w:lang w:eastAsia="ru-RU"/>
              </w:rPr>
              <w:t>Количество действующих туристических маршрутов, реализуемых туристическими центрами, туристическими агентствами РК</w:t>
            </w:r>
          </w:p>
        </w:tc>
        <w:tc>
          <w:tcPr>
            <w:tcW w:w="2245" w:type="dxa"/>
            <w:shd w:val="clear" w:color="auto" w:fill="FFFFFF"/>
            <w:vAlign w:val="center"/>
          </w:tcPr>
          <w:p w:rsidR="00AC37A1" w:rsidRPr="00391B5D" w:rsidRDefault="00AC37A1" w:rsidP="0016743A">
            <w:pPr>
              <w:spacing w:before="60" w:after="60"/>
              <w:jc w:val="center"/>
              <w:rPr>
                <w:rFonts w:ascii="Times New Roman" w:hAnsi="Times New Roman"/>
                <w:sz w:val="20"/>
                <w:szCs w:val="20"/>
                <w:lang w:eastAsia="ru-RU"/>
              </w:rPr>
            </w:pPr>
            <w:r w:rsidRPr="00391B5D">
              <w:rPr>
                <w:rFonts w:ascii="Times New Roman" w:hAnsi="Times New Roman"/>
                <w:sz w:val="20"/>
                <w:szCs w:val="20"/>
                <w:lang w:eastAsia="ru-RU"/>
              </w:rPr>
              <w:t>ед.</w:t>
            </w:r>
          </w:p>
        </w:tc>
        <w:tc>
          <w:tcPr>
            <w:tcW w:w="1012"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0</w:t>
            </w:r>
          </w:p>
        </w:tc>
        <w:tc>
          <w:tcPr>
            <w:tcW w:w="1012"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1</w:t>
            </w:r>
          </w:p>
        </w:tc>
        <w:tc>
          <w:tcPr>
            <w:tcW w:w="977"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2</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9"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c>
          <w:tcPr>
            <w:tcW w:w="954" w:type="dxa"/>
            <w:shd w:val="clear" w:color="auto" w:fill="FFFFFF"/>
            <w:noWrap/>
            <w:vAlign w:val="center"/>
          </w:tcPr>
          <w:p w:rsidR="00AC37A1" w:rsidRPr="00391B5D" w:rsidRDefault="00AC37A1" w:rsidP="00526038">
            <w:pPr>
              <w:spacing w:before="60" w:after="60"/>
              <w:jc w:val="right"/>
              <w:rPr>
                <w:rFonts w:ascii="Times New Roman" w:hAnsi="Times New Roman"/>
                <w:sz w:val="20"/>
                <w:szCs w:val="20"/>
                <w:lang w:eastAsia="ru-RU"/>
              </w:rPr>
            </w:pPr>
            <w:r w:rsidRPr="00391B5D">
              <w:rPr>
                <w:rFonts w:ascii="Times New Roman" w:hAnsi="Times New Roman"/>
                <w:sz w:val="20"/>
                <w:szCs w:val="20"/>
                <w:lang w:eastAsia="ru-RU"/>
              </w:rPr>
              <w:t> </w:t>
            </w:r>
          </w:p>
        </w:tc>
      </w:tr>
    </w:tbl>
    <w:p w:rsidR="00AC37A1" w:rsidRPr="00391B5D" w:rsidRDefault="00AC37A1" w:rsidP="00DA0B0B">
      <w:pPr>
        <w:pStyle w:val="a4"/>
        <w:tabs>
          <w:tab w:val="left" w:pos="426"/>
        </w:tabs>
        <w:spacing w:before="120" w:after="200"/>
        <w:ind w:left="0"/>
        <w:contextualSpacing w:val="0"/>
        <w:jc w:val="both"/>
        <w:rPr>
          <w:rFonts w:ascii="Times New Roman" w:hAnsi="Times New Roman"/>
          <w:sz w:val="24"/>
          <w:szCs w:val="28"/>
        </w:rPr>
      </w:pPr>
      <w:r w:rsidRPr="00391B5D">
        <w:rPr>
          <w:rFonts w:ascii="Times New Roman" w:hAnsi="Times New Roman"/>
          <w:sz w:val="24"/>
          <w:szCs w:val="28"/>
        </w:rPr>
        <w:t>Источник: данные Администрации МО МР «Усть-Куломский»</w:t>
      </w:r>
    </w:p>
    <w:p w:rsidR="00AC37A1" w:rsidRPr="00391B5D" w:rsidRDefault="00AC37A1">
      <w:pPr>
        <w:pStyle w:val="ConsPlusNonformat"/>
        <w:spacing w:line="360" w:lineRule="auto"/>
        <w:jc w:val="both"/>
        <w:rPr>
          <w:rFonts w:ascii="Times New Roman" w:hAnsi="Times New Roman" w:cs="Times New Roman"/>
          <w:sz w:val="28"/>
          <w:szCs w:val="28"/>
        </w:rPr>
      </w:pPr>
    </w:p>
    <w:p w:rsidR="00AC37A1" w:rsidRPr="00391B5D" w:rsidRDefault="00AC37A1">
      <w:pPr>
        <w:pStyle w:val="ConsPlusNonformat"/>
        <w:spacing w:line="360" w:lineRule="auto"/>
        <w:jc w:val="both"/>
        <w:rPr>
          <w:rFonts w:ascii="Times New Roman" w:hAnsi="Times New Roman" w:cs="Times New Roman"/>
          <w:sz w:val="28"/>
          <w:szCs w:val="28"/>
        </w:rPr>
        <w:sectPr w:rsidR="00AC37A1" w:rsidRPr="00391B5D" w:rsidSect="00A14014">
          <w:pgSz w:w="16838" w:h="11906" w:orient="landscape"/>
          <w:pgMar w:top="1701" w:right="1134" w:bottom="850" w:left="1134" w:header="708" w:footer="708" w:gutter="0"/>
          <w:cols w:space="708"/>
          <w:docGrid w:linePitch="360"/>
        </w:sectPr>
      </w:pPr>
    </w:p>
    <w:p w:rsidR="00AC37A1" w:rsidRPr="00391B5D" w:rsidRDefault="00AC37A1" w:rsidP="003E3AD4">
      <w:pPr>
        <w:pStyle w:val="11"/>
        <w:numPr>
          <w:ilvl w:val="0"/>
          <w:numId w:val="27"/>
        </w:numPr>
      </w:pPr>
      <w:r w:rsidRPr="00391B5D">
        <w:lastRenderedPageBreak/>
        <w:t>Цель, задачи, этапы и сроки реализации подпрограммы</w:t>
      </w:r>
    </w:p>
    <w:p w:rsidR="00AC37A1" w:rsidRPr="00391B5D" w:rsidRDefault="00AC37A1" w:rsidP="002F68DC">
      <w:pPr>
        <w:rPr>
          <w:rFonts w:ascii="Times New Roman" w:hAnsi="Times New Roman"/>
        </w:rPr>
      </w:pP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Цель и задачи подпрограммы определены в соответствии с долгосрочными приоритетами экономического развития, перспективными направлениями развития отрасли туризма, а также с учетом текущего состояния экономики муниципального района.</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u w:val="single"/>
        </w:rPr>
        <w:t>Целью подпрограммы</w:t>
      </w:r>
      <w:r w:rsidRPr="00391B5D">
        <w:rPr>
          <w:rFonts w:ascii="Times New Roman" w:hAnsi="Times New Roman"/>
          <w:sz w:val="28"/>
          <w:szCs w:val="28"/>
        </w:rPr>
        <w:t xml:space="preserve"> является создание условий для развития сферы туризма и туристской деятельности.</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Для достижения цели подпрограммы необходимо решение следующих </w:t>
      </w:r>
      <w:r w:rsidRPr="00391B5D">
        <w:rPr>
          <w:rFonts w:ascii="Times New Roman" w:hAnsi="Times New Roman"/>
          <w:sz w:val="28"/>
          <w:szCs w:val="28"/>
          <w:u w:val="single"/>
        </w:rPr>
        <w:t>задач</w:t>
      </w:r>
      <w:r w:rsidRPr="00391B5D">
        <w:rPr>
          <w:rFonts w:ascii="Times New Roman" w:hAnsi="Times New Roman"/>
          <w:sz w:val="28"/>
          <w:szCs w:val="28"/>
        </w:rPr>
        <w:t>:</w:t>
      </w:r>
    </w:p>
    <w:p w:rsidR="00AC37A1" w:rsidRPr="00391B5D" w:rsidRDefault="00AC37A1" w:rsidP="002F68DC">
      <w:pPr>
        <w:tabs>
          <w:tab w:val="left" w:pos="426"/>
        </w:tabs>
        <w:spacing w:after="200"/>
        <w:jc w:val="both"/>
        <w:rPr>
          <w:rFonts w:ascii="Times New Roman" w:hAnsi="Times New Roman"/>
          <w:sz w:val="28"/>
          <w:szCs w:val="28"/>
          <w:lang w:eastAsia="ru-RU"/>
        </w:rPr>
      </w:pPr>
      <w:r w:rsidRPr="00391B5D">
        <w:rPr>
          <w:rFonts w:ascii="Times New Roman" w:hAnsi="Times New Roman"/>
          <w:sz w:val="28"/>
          <w:szCs w:val="28"/>
          <w:lang w:eastAsia="ru-RU"/>
        </w:rPr>
        <w:t>1) Создание туристского имиджа Усть-Куломского района.</w:t>
      </w:r>
    </w:p>
    <w:p w:rsidR="00AC37A1" w:rsidRPr="00391B5D" w:rsidRDefault="00AC37A1" w:rsidP="002F68DC">
      <w:pPr>
        <w:tabs>
          <w:tab w:val="left" w:pos="426"/>
        </w:tabs>
        <w:spacing w:after="200"/>
        <w:jc w:val="both"/>
        <w:rPr>
          <w:rFonts w:ascii="Times New Roman" w:hAnsi="Times New Roman"/>
          <w:sz w:val="28"/>
          <w:szCs w:val="28"/>
          <w:lang w:eastAsia="ru-RU"/>
        </w:rPr>
      </w:pPr>
      <w:r w:rsidRPr="00391B5D">
        <w:rPr>
          <w:rFonts w:ascii="Times New Roman" w:hAnsi="Times New Roman"/>
          <w:sz w:val="28"/>
          <w:szCs w:val="28"/>
          <w:lang w:eastAsia="ru-RU"/>
        </w:rPr>
        <w:t>2) Создание благоприятных условий для развития инфраструктуры туризма.</w:t>
      </w:r>
    </w:p>
    <w:p w:rsidR="00AC37A1" w:rsidRDefault="00AC37A1" w:rsidP="002F68DC">
      <w:pPr>
        <w:tabs>
          <w:tab w:val="left" w:pos="426"/>
        </w:tabs>
        <w:spacing w:after="200"/>
        <w:jc w:val="both"/>
        <w:rPr>
          <w:rFonts w:ascii="Times New Roman" w:hAnsi="Times New Roman"/>
          <w:sz w:val="28"/>
          <w:szCs w:val="28"/>
        </w:rPr>
      </w:pP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Срок реа</w:t>
      </w:r>
      <w:r w:rsidR="00F55A55">
        <w:rPr>
          <w:rFonts w:ascii="Times New Roman" w:hAnsi="Times New Roman"/>
          <w:sz w:val="28"/>
          <w:szCs w:val="28"/>
        </w:rPr>
        <w:t xml:space="preserve">лизации подпрограммы </w:t>
      </w:r>
      <w:r w:rsidR="00F55A55">
        <w:rPr>
          <w:rFonts w:ascii="Times New Roman" w:hAnsi="Times New Roman"/>
          <w:sz w:val="28"/>
          <w:szCs w:val="28"/>
        </w:rPr>
        <w:noBreakHyphen/>
        <w:t xml:space="preserve"> 2014-2017</w:t>
      </w:r>
      <w:r w:rsidRPr="00391B5D">
        <w:rPr>
          <w:rFonts w:ascii="Times New Roman" w:hAnsi="Times New Roman"/>
          <w:sz w:val="28"/>
          <w:szCs w:val="28"/>
        </w:rPr>
        <w:t xml:space="preserve"> годы в один этап.</w:t>
      </w:r>
    </w:p>
    <w:p w:rsidR="00AC37A1" w:rsidRPr="00391B5D" w:rsidRDefault="00AC37A1" w:rsidP="002F68DC">
      <w:pPr>
        <w:pStyle w:val="ConsPlusNonformat"/>
        <w:jc w:val="both"/>
        <w:rPr>
          <w:rFonts w:ascii="Times New Roman" w:hAnsi="Times New Roman" w:cs="Times New Roman"/>
          <w:sz w:val="28"/>
          <w:szCs w:val="28"/>
        </w:rPr>
      </w:pPr>
    </w:p>
    <w:p w:rsidR="00AC37A1" w:rsidRPr="00391B5D" w:rsidRDefault="00AC37A1" w:rsidP="003E3AD4">
      <w:pPr>
        <w:pStyle w:val="11"/>
        <w:numPr>
          <w:ilvl w:val="0"/>
          <w:numId w:val="27"/>
        </w:numPr>
      </w:pPr>
      <w:r w:rsidRPr="00391B5D">
        <w:t>Система основных мероприятий и краткое ее описание</w:t>
      </w:r>
    </w:p>
    <w:p w:rsidR="00AC37A1" w:rsidRPr="00391B5D" w:rsidRDefault="00AC37A1" w:rsidP="002F68DC">
      <w:pPr>
        <w:rPr>
          <w:rFonts w:ascii="Times New Roman" w:hAnsi="Times New Roman"/>
        </w:rPr>
      </w:pP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Перечень основных мероприятий сформирован исходя из необходимости достижения цели и направлен на обеспечение решения задач подпрограммы 4.</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На решение </w:t>
      </w:r>
      <w:r w:rsidRPr="00391B5D">
        <w:rPr>
          <w:rFonts w:ascii="Times New Roman" w:hAnsi="Times New Roman"/>
          <w:sz w:val="28"/>
          <w:szCs w:val="28"/>
          <w:u w:val="single"/>
        </w:rPr>
        <w:t>задачи 1</w:t>
      </w:r>
      <w:r w:rsidRPr="00391B5D">
        <w:rPr>
          <w:rFonts w:ascii="Times New Roman" w:hAnsi="Times New Roman"/>
          <w:sz w:val="28"/>
          <w:szCs w:val="28"/>
        </w:rPr>
        <w:t>«</w:t>
      </w:r>
      <w:r w:rsidRPr="00391B5D">
        <w:rPr>
          <w:rFonts w:ascii="Times New Roman" w:hAnsi="Times New Roman"/>
          <w:sz w:val="28"/>
          <w:szCs w:val="28"/>
          <w:lang w:eastAsia="ru-RU"/>
        </w:rPr>
        <w:t>Создание туристского имиджа Усть-Куломского района</w:t>
      </w:r>
      <w:r w:rsidRPr="00391B5D">
        <w:rPr>
          <w:rFonts w:ascii="Times New Roman" w:hAnsi="Times New Roman"/>
          <w:sz w:val="28"/>
          <w:szCs w:val="28"/>
        </w:rPr>
        <w:t>» направлена реализация следующих основных мероприятий:</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1) Формирование узнаваемого межрегионального туристического бренда на основе культурно-исторического наследия и уникальных природных объектов МР.</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 финансирования выпуска полиграфической и сувенирной продукции, размещения рекламы, формирования видео туров, участия в специализированных выставках.</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2) Комплекс мероприятий по формированию туристических маршрутов. </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Реализация данного основного мероприятия будет обеспечиваться посредством исследования предмета, формирования, регистрации и обеспечения функционирования маршрутов.</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На решение </w:t>
      </w:r>
      <w:r w:rsidRPr="00391B5D">
        <w:rPr>
          <w:rFonts w:ascii="Times New Roman" w:hAnsi="Times New Roman"/>
          <w:sz w:val="28"/>
          <w:szCs w:val="28"/>
          <w:u w:val="single"/>
        </w:rPr>
        <w:t>задачи 2</w:t>
      </w:r>
      <w:r w:rsidRPr="00391B5D">
        <w:rPr>
          <w:rFonts w:ascii="Times New Roman" w:hAnsi="Times New Roman"/>
          <w:sz w:val="28"/>
          <w:szCs w:val="28"/>
        </w:rPr>
        <w:t>«</w:t>
      </w:r>
      <w:r w:rsidRPr="00391B5D">
        <w:rPr>
          <w:rFonts w:ascii="Times New Roman" w:hAnsi="Times New Roman"/>
          <w:sz w:val="28"/>
          <w:szCs w:val="28"/>
          <w:lang w:eastAsia="ru-RU"/>
        </w:rPr>
        <w:t>Создание благоприятных условий для развития инфраструктуры туризма</w:t>
      </w:r>
      <w:r w:rsidRPr="00391B5D">
        <w:rPr>
          <w:rFonts w:ascii="Times New Roman" w:hAnsi="Times New Roman"/>
          <w:sz w:val="28"/>
          <w:szCs w:val="28"/>
        </w:rPr>
        <w:t>» направлена реализация следующих основных мероприятий:</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lastRenderedPageBreak/>
        <w:t>1) Обеспечение развития и модернизации инфраструктуры туризма.</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Реализация данного основного мероприятия будет обеспечиваться посредством финансовой поддержки КФХ по приобретению строительных материалов и основных средств туризма. </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2) Предоставление межбюджетных трансфертов сельским поселениям МР «Усть-Куломский» на развитие внутреннего туризма.</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Перечень основных мероприятий подпрограммы с указанием сроков их реализации, ожидаемых показателей непосредственного и конечного результата представлен в приложении 1 к Программе.</w:t>
      </w:r>
    </w:p>
    <w:p w:rsidR="00AC37A1" w:rsidRPr="00391B5D" w:rsidRDefault="00AC37A1" w:rsidP="002F68DC">
      <w:pPr>
        <w:tabs>
          <w:tab w:val="left" w:pos="426"/>
        </w:tabs>
        <w:spacing w:after="200"/>
        <w:jc w:val="both"/>
        <w:rPr>
          <w:rFonts w:ascii="Times New Roman" w:hAnsi="Times New Roman"/>
          <w:sz w:val="28"/>
          <w:szCs w:val="28"/>
        </w:rPr>
      </w:pPr>
    </w:p>
    <w:p w:rsidR="00AC37A1" w:rsidRPr="00391B5D" w:rsidRDefault="00AC37A1" w:rsidP="003E3AD4">
      <w:pPr>
        <w:pStyle w:val="11"/>
        <w:numPr>
          <w:ilvl w:val="0"/>
          <w:numId w:val="27"/>
        </w:numPr>
        <w:tabs>
          <w:tab w:val="clear" w:pos="426"/>
          <w:tab w:val="left" w:pos="709"/>
        </w:tabs>
        <w:ind w:left="0" w:firstLine="0"/>
      </w:pPr>
      <w:r w:rsidRPr="00391B5D">
        <w:t>Прогноз конечных результатов подпрограммы, перечень показателей подпрограммы</w:t>
      </w:r>
    </w:p>
    <w:p w:rsidR="00AC37A1" w:rsidRPr="00391B5D" w:rsidRDefault="00AC37A1" w:rsidP="002F68DC">
      <w:pPr>
        <w:rPr>
          <w:rFonts w:ascii="Times New Roman" w:hAnsi="Times New Roman"/>
        </w:rPr>
      </w:pP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Для планирования и контроля промежуточных результатов реализации подпрограммы 4 сформированы следующие целевые </w:t>
      </w:r>
      <w:r w:rsidRPr="00391B5D">
        <w:rPr>
          <w:rFonts w:ascii="Times New Roman" w:hAnsi="Times New Roman"/>
          <w:sz w:val="28"/>
          <w:szCs w:val="28"/>
          <w:u w:val="single"/>
        </w:rPr>
        <w:t>показатели непосредственного результата</w:t>
      </w:r>
      <w:r w:rsidRPr="00391B5D">
        <w:rPr>
          <w:rFonts w:ascii="Times New Roman" w:hAnsi="Times New Roman"/>
          <w:sz w:val="28"/>
          <w:szCs w:val="28"/>
        </w:rPr>
        <w:t>:</w:t>
      </w:r>
    </w:p>
    <w:p w:rsidR="00AC37A1" w:rsidRPr="00391B5D" w:rsidRDefault="00AC37A1" w:rsidP="003E3AD4">
      <w:pPr>
        <w:pStyle w:val="a4"/>
        <w:numPr>
          <w:ilvl w:val="0"/>
          <w:numId w:val="58"/>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Количество объектов экологического туризма, ед.</w:t>
      </w:r>
    </w:p>
    <w:p w:rsidR="00AC37A1" w:rsidRPr="00391B5D" w:rsidRDefault="00AC37A1" w:rsidP="003E3AD4">
      <w:pPr>
        <w:pStyle w:val="a4"/>
        <w:numPr>
          <w:ilvl w:val="0"/>
          <w:numId w:val="58"/>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Количество действующих туристических маршрутов, реализуемых туристическими центрами и агентствами Республики Коми, ед.</w:t>
      </w:r>
    </w:p>
    <w:p w:rsidR="00AC37A1" w:rsidRPr="00391B5D" w:rsidRDefault="00AC37A1" w:rsidP="003E3AD4">
      <w:pPr>
        <w:pStyle w:val="a4"/>
        <w:numPr>
          <w:ilvl w:val="0"/>
          <w:numId w:val="58"/>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Количество коллективных средств размещения (гостиницы, санаторно-курортные организации, организации  отдыха, туристские базы), ед.</w:t>
      </w:r>
    </w:p>
    <w:p w:rsidR="00AC37A1" w:rsidRPr="00391B5D" w:rsidRDefault="00AC37A1" w:rsidP="003E3AD4">
      <w:pPr>
        <w:pStyle w:val="a4"/>
        <w:numPr>
          <w:ilvl w:val="0"/>
          <w:numId w:val="58"/>
        </w:numPr>
        <w:tabs>
          <w:tab w:val="left" w:pos="426"/>
        </w:tabs>
        <w:spacing w:after="200"/>
        <w:ind w:left="0" w:firstLine="0"/>
        <w:contextualSpacing w:val="0"/>
        <w:jc w:val="both"/>
        <w:rPr>
          <w:rFonts w:ascii="Times New Roman" w:hAnsi="Times New Roman"/>
          <w:sz w:val="28"/>
          <w:szCs w:val="28"/>
        </w:rPr>
      </w:pPr>
      <w:r w:rsidRPr="00391B5D">
        <w:rPr>
          <w:rFonts w:ascii="Times New Roman" w:hAnsi="Times New Roman"/>
          <w:sz w:val="28"/>
          <w:szCs w:val="28"/>
        </w:rPr>
        <w:t>Количество объектов показа, включаемых в туристические маршруты, ед.</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Запланированы следующие итоги реализации подпрограммы в виде </w:t>
      </w:r>
      <w:r w:rsidRPr="00391B5D">
        <w:rPr>
          <w:rFonts w:ascii="Times New Roman" w:hAnsi="Times New Roman"/>
          <w:sz w:val="28"/>
          <w:szCs w:val="28"/>
          <w:u w:val="single"/>
        </w:rPr>
        <w:t>целевых показателей конечного результата</w:t>
      </w:r>
      <w:r w:rsidRPr="00391B5D">
        <w:rPr>
          <w:rFonts w:ascii="Times New Roman" w:hAnsi="Times New Roman"/>
          <w:sz w:val="28"/>
          <w:szCs w:val="28"/>
        </w:rPr>
        <w:t>:</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Количество действующих туристических маршрутов</w:t>
      </w:r>
      <w:r w:rsidR="00F55A55">
        <w:rPr>
          <w:rFonts w:ascii="Times New Roman" w:hAnsi="Times New Roman"/>
          <w:sz w:val="28"/>
          <w:szCs w:val="28"/>
        </w:rPr>
        <w:t xml:space="preserve"> </w:t>
      </w:r>
      <w:r w:rsidRPr="00391B5D">
        <w:rPr>
          <w:rFonts w:ascii="Times New Roman" w:hAnsi="Times New Roman"/>
          <w:sz w:val="28"/>
          <w:szCs w:val="28"/>
        </w:rPr>
        <w:t>должно в 2020г. составить – 10 единиц.</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Значения целевых показателей непосредственного и конечного результата по годам реализации подпрограммы содержатся в Приложении 1</w:t>
      </w:r>
      <w:r>
        <w:rPr>
          <w:rFonts w:ascii="Times New Roman" w:hAnsi="Times New Roman"/>
          <w:sz w:val="28"/>
          <w:szCs w:val="28"/>
        </w:rPr>
        <w:t xml:space="preserve"> к Программе</w:t>
      </w:r>
      <w:r w:rsidRPr="00391B5D">
        <w:rPr>
          <w:rFonts w:ascii="Times New Roman" w:hAnsi="Times New Roman"/>
          <w:sz w:val="28"/>
          <w:szCs w:val="28"/>
        </w:rPr>
        <w:t>.</w:t>
      </w:r>
    </w:p>
    <w:p w:rsidR="00AC37A1" w:rsidRPr="00391B5D" w:rsidRDefault="00AC37A1" w:rsidP="002F68DC">
      <w:pPr>
        <w:tabs>
          <w:tab w:val="left" w:pos="426"/>
        </w:tabs>
        <w:spacing w:after="200"/>
        <w:jc w:val="both"/>
        <w:rPr>
          <w:rFonts w:ascii="Times New Roman" w:hAnsi="Times New Roman"/>
          <w:sz w:val="28"/>
          <w:szCs w:val="28"/>
        </w:rPr>
      </w:pPr>
    </w:p>
    <w:p w:rsidR="00AC37A1" w:rsidRPr="002F68DC" w:rsidRDefault="00AC37A1" w:rsidP="003E3AD4">
      <w:pPr>
        <w:pStyle w:val="11"/>
        <w:numPr>
          <w:ilvl w:val="0"/>
          <w:numId w:val="27"/>
        </w:numPr>
        <w:ind w:left="0" w:firstLine="0"/>
      </w:pPr>
      <w:r w:rsidRPr="002F68DC">
        <w:t>Ресурсное обеспечение подпрограммы</w:t>
      </w:r>
    </w:p>
    <w:p w:rsidR="00AE1D39" w:rsidRPr="00AE1D39" w:rsidRDefault="00AE1D39" w:rsidP="00AE1D39">
      <w:pPr>
        <w:tabs>
          <w:tab w:val="left" w:pos="426"/>
        </w:tabs>
        <w:spacing w:after="200"/>
        <w:ind w:firstLine="567"/>
        <w:jc w:val="both"/>
        <w:rPr>
          <w:rFonts w:ascii="Times New Roman" w:hAnsi="Times New Roman"/>
          <w:sz w:val="28"/>
          <w:szCs w:val="28"/>
        </w:rPr>
      </w:pPr>
      <w:r w:rsidRPr="00AE1D39">
        <w:rPr>
          <w:rFonts w:ascii="Times New Roman" w:hAnsi="Times New Roman"/>
          <w:sz w:val="28"/>
          <w:szCs w:val="28"/>
        </w:rPr>
        <w:t>Объем финансиро</w:t>
      </w:r>
      <w:r w:rsidR="00F55A55">
        <w:rPr>
          <w:rFonts w:ascii="Times New Roman" w:hAnsi="Times New Roman"/>
          <w:sz w:val="28"/>
          <w:szCs w:val="28"/>
        </w:rPr>
        <w:t>вания подпрограммы 4 в 2014-2017</w:t>
      </w:r>
      <w:r w:rsidRPr="00AE1D39">
        <w:rPr>
          <w:rFonts w:ascii="Times New Roman" w:hAnsi="Times New Roman"/>
          <w:sz w:val="28"/>
          <w:szCs w:val="28"/>
        </w:rPr>
        <w:t xml:space="preserve"> годах планируется в размере 1140,65 тыс. рублей, в том числе по видам источников:</w:t>
      </w:r>
    </w:p>
    <w:p w:rsidR="00AE1D39" w:rsidRPr="00AE1D39" w:rsidRDefault="00AE1D39" w:rsidP="003E3AD4">
      <w:pPr>
        <w:pStyle w:val="a4"/>
        <w:numPr>
          <w:ilvl w:val="0"/>
          <w:numId w:val="21"/>
        </w:numPr>
        <w:tabs>
          <w:tab w:val="left" w:pos="426"/>
        </w:tabs>
        <w:spacing w:after="200"/>
        <w:ind w:left="0" w:firstLine="567"/>
        <w:jc w:val="both"/>
        <w:rPr>
          <w:rFonts w:ascii="Times New Roman" w:hAnsi="Times New Roman"/>
          <w:sz w:val="28"/>
          <w:szCs w:val="28"/>
        </w:rPr>
      </w:pPr>
      <w:r w:rsidRPr="00AE1D39">
        <w:rPr>
          <w:rFonts w:ascii="Times New Roman" w:hAnsi="Times New Roman"/>
          <w:sz w:val="28"/>
          <w:szCs w:val="28"/>
        </w:rPr>
        <w:t>федеральный бюджет – 0 тыс. рублей;</w:t>
      </w:r>
    </w:p>
    <w:p w:rsidR="00AE1D39" w:rsidRPr="00AE1D39" w:rsidRDefault="00AE1D39" w:rsidP="003E3AD4">
      <w:pPr>
        <w:pStyle w:val="a4"/>
        <w:numPr>
          <w:ilvl w:val="0"/>
          <w:numId w:val="21"/>
        </w:numPr>
        <w:tabs>
          <w:tab w:val="left" w:pos="426"/>
        </w:tabs>
        <w:spacing w:after="200"/>
        <w:ind w:left="0" w:firstLine="567"/>
        <w:jc w:val="both"/>
        <w:rPr>
          <w:rFonts w:ascii="Times New Roman" w:hAnsi="Times New Roman"/>
          <w:sz w:val="28"/>
          <w:szCs w:val="28"/>
        </w:rPr>
      </w:pPr>
      <w:r w:rsidRPr="00AE1D39">
        <w:rPr>
          <w:rFonts w:ascii="Times New Roman" w:hAnsi="Times New Roman"/>
          <w:sz w:val="28"/>
          <w:szCs w:val="28"/>
        </w:rPr>
        <w:t>республиканский бюджет РК – 62,0 тыс. рублей;</w:t>
      </w:r>
    </w:p>
    <w:p w:rsidR="00AE1D39" w:rsidRPr="00AE1D39" w:rsidRDefault="00AE1D39" w:rsidP="003E3AD4">
      <w:pPr>
        <w:pStyle w:val="a4"/>
        <w:numPr>
          <w:ilvl w:val="0"/>
          <w:numId w:val="21"/>
        </w:numPr>
        <w:tabs>
          <w:tab w:val="left" w:pos="426"/>
        </w:tabs>
        <w:spacing w:after="200"/>
        <w:ind w:left="0" w:firstLine="567"/>
        <w:jc w:val="both"/>
        <w:rPr>
          <w:rFonts w:ascii="Times New Roman" w:hAnsi="Times New Roman"/>
          <w:sz w:val="28"/>
          <w:szCs w:val="28"/>
        </w:rPr>
      </w:pPr>
      <w:r w:rsidRPr="00AE1D39">
        <w:rPr>
          <w:rFonts w:ascii="Times New Roman" w:hAnsi="Times New Roman"/>
          <w:sz w:val="28"/>
          <w:szCs w:val="28"/>
        </w:rPr>
        <w:lastRenderedPageBreak/>
        <w:t>муниципальный бюджет МО МР «Усть-Куломский» – 1078,65 тыс. рублей;</w:t>
      </w:r>
    </w:p>
    <w:p w:rsidR="00AE1D39" w:rsidRPr="00AE1D39" w:rsidRDefault="00AE1D39" w:rsidP="003E3AD4">
      <w:pPr>
        <w:pStyle w:val="a4"/>
        <w:numPr>
          <w:ilvl w:val="0"/>
          <w:numId w:val="21"/>
        </w:numPr>
        <w:tabs>
          <w:tab w:val="left" w:pos="426"/>
        </w:tabs>
        <w:spacing w:after="200"/>
        <w:ind w:left="0" w:firstLine="567"/>
        <w:jc w:val="both"/>
        <w:rPr>
          <w:rFonts w:ascii="Times New Roman" w:hAnsi="Times New Roman"/>
          <w:sz w:val="28"/>
          <w:szCs w:val="28"/>
        </w:rPr>
      </w:pPr>
      <w:r w:rsidRPr="00AE1D39">
        <w:rPr>
          <w:rFonts w:ascii="Times New Roman" w:hAnsi="Times New Roman"/>
          <w:sz w:val="28"/>
          <w:szCs w:val="28"/>
        </w:rPr>
        <w:t>государственные внебюджетные фонды – 0 тыс. рублей;</w:t>
      </w:r>
    </w:p>
    <w:p w:rsidR="00AE1D39" w:rsidRPr="00AE1D39" w:rsidRDefault="00AE1D39" w:rsidP="003E3AD4">
      <w:pPr>
        <w:pStyle w:val="a4"/>
        <w:numPr>
          <w:ilvl w:val="0"/>
          <w:numId w:val="21"/>
        </w:numPr>
        <w:tabs>
          <w:tab w:val="left" w:pos="426"/>
        </w:tabs>
        <w:spacing w:after="200"/>
        <w:ind w:left="0" w:firstLine="567"/>
        <w:jc w:val="both"/>
        <w:rPr>
          <w:rFonts w:ascii="Times New Roman" w:hAnsi="Times New Roman"/>
          <w:sz w:val="28"/>
          <w:szCs w:val="28"/>
        </w:rPr>
      </w:pPr>
      <w:r w:rsidRPr="00AE1D39">
        <w:rPr>
          <w:rFonts w:ascii="Times New Roman" w:hAnsi="Times New Roman"/>
          <w:sz w:val="28"/>
          <w:szCs w:val="28"/>
        </w:rPr>
        <w:t>средства от приносящей доход деятельности – 0 тыс. рублей;</w:t>
      </w:r>
    </w:p>
    <w:p w:rsidR="00AE1D39" w:rsidRPr="00AE1D39" w:rsidRDefault="00AE1D39" w:rsidP="003E3AD4">
      <w:pPr>
        <w:pStyle w:val="a4"/>
        <w:numPr>
          <w:ilvl w:val="0"/>
          <w:numId w:val="21"/>
        </w:numPr>
        <w:tabs>
          <w:tab w:val="left" w:pos="426"/>
        </w:tabs>
        <w:spacing w:after="200"/>
        <w:ind w:left="0" w:firstLine="567"/>
        <w:jc w:val="both"/>
        <w:rPr>
          <w:rFonts w:ascii="Times New Roman" w:hAnsi="Times New Roman"/>
          <w:sz w:val="28"/>
          <w:szCs w:val="28"/>
        </w:rPr>
      </w:pPr>
      <w:r w:rsidRPr="00AE1D39">
        <w:rPr>
          <w:rFonts w:ascii="Times New Roman" w:hAnsi="Times New Roman"/>
          <w:sz w:val="28"/>
          <w:szCs w:val="28"/>
        </w:rPr>
        <w:t xml:space="preserve">прочие внебюджетные источники </w:t>
      </w:r>
      <w:r w:rsidRPr="00AE1D39">
        <w:rPr>
          <w:rFonts w:ascii="Times New Roman" w:hAnsi="Times New Roman"/>
          <w:sz w:val="28"/>
          <w:szCs w:val="28"/>
        </w:rPr>
        <w:noBreakHyphen/>
        <w:t xml:space="preserve"> 0 тыс. рублей.</w:t>
      </w:r>
    </w:p>
    <w:p w:rsidR="00AE1D39" w:rsidRPr="00AE1D39" w:rsidRDefault="00AE1D39" w:rsidP="00AE1D39">
      <w:pPr>
        <w:tabs>
          <w:tab w:val="left" w:pos="426"/>
        </w:tabs>
        <w:spacing w:after="200"/>
        <w:ind w:firstLine="567"/>
        <w:jc w:val="both"/>
        <w:rPr>
          <w:rFonts w:ascii="Times New Roman" w:hAnsi="Times New Roman"/>
          <w:sz w:val="28"/>
          <w:szCs w:val="28"/>
        </w:rPr>
      </w:pPr>
      <w:r w:rsidRPr="00AE1D39">
        <w:rPr>
          <w:rFonts w:ascii="Times New Roman" w:hAnsi="Times New Roman"/>
          <w:sz w:val="28"/>
          <w:szCs w:val="28"/>
        </w:rPr>
        <w:t>Прогнозные объемы финансирования подпрограммы по годам реализации из различных источников финансирования приведены в Приложении 2.</w:t>
      </w:r>
    </w:p>
    <w:p w:rsidR="00AC37A1" w:rsidRPr="00AE1D39" w:rsidRDefault="00AE1D39" w:rsidP="00AE1D39">
      <w:pPr>
        <w:rPr>
          <w:rFonts w:ascii="Times New Roman" w:hAnsi="Times New Roman"/>
        </w:rPr>
      </w:pPr>
      <w:r w:rsidRPr="00AE1D39">
        <w:rPr>
          <w:rFonts w:ascii="Times New Roman" w:hAnsi="Times New Roman"/>
          <w:sz w:val="28"/>
          <w:szCs w:val="28"/>
        </w:rPr>
        <w:t>Структура плановых бюджетных ассигнований бюджета муниципального района н</w:t>
      </w:r>
      <w:r w:rsidR="008D6131">
        <w:rPr>
          <w:rFonts w:ascii="Times New Roman" w:hAnsi="Times New Roman"/>
          <w:sz w:val="28"/>
          <w:szCs w:val="28"/>
        </w:rPr>
        <w:t xml:space="preserve">а реализацию подпрограммы 4 «Развитие туризма» </w:t>
      </w:r>
      <w:r w:rsidRPr="00AE1D39">
        <w:rPr>
          <w:rFonts w:ascii="Times New Roman" w:hAnsi="Times New Roman"/>
          <w:sz w:val="28"/>
          <w:szCs w:val="28"/>
        </w:rPr>
        <w:t xml:space="preserve"> содержится в Приложении 3.</w:t>
      </w:r>
    </w:p>
    <w:p w:rsidR="00AC37A1" w:rsidRPr="00AE1D39" w:rsidRDefault="00AC37A1" w:rsidP="002F68DC">
      <w:pPr>
        <w:rPr>
          <w:rFonts w:ascii="Times New Roman" w:hAnsi="Times New Roman"/>
          <w:sz w:val="28"/>
          <w:szCs w:val="28"/>
        </w:rPr>
      </w:pPr>
    </w:p>
    <w:p w:rsidR="00F55A55" w:rsidRPr="00F55A55" w:rsidRDefault="00F55A55" w:rsidP="00F55A55">
      <w:pPr>
        <w:keepNext/>
        <w:spacing w:before="240" w:after="60"/>
        <w:jc w:val="center"/>
        <w:outlineLvl w:val="0"/>
        <w:rPr>
          <w:rFonts w:ascii="Times New Roman" w:hAnsi="Times New Roman"/>
          <w:bCs/>
          <w:kern w:val="32"/>
          <w:sz w:val="32"/>
          <w:szCs w:val="32"/>
          <w:lang/>
        </w:rPr>
      </w:pPr>
      <w:r w:rsidRPr="00F55A55">
        <w:rPr>
          <w:rFonts w:ascii="Times New Roman" w:hAnsi="Times New Roman"/>
          <w:bCs/>
          <w:kern w:val="32"/>
          <w:sz w:val="32"/>
          <w:szCs w:val="32"/>
          <w:lang/>
        </w:rPr>
        <w:t>ПАСПОРТ подпрограммы 5</w:t>
      </w:r>
    </w:p>
    <w:p w:rsidR="00F55A55" w:rsidRPr="00F55A55" w:rsidRDefault="00F55A55" w:rsidP="00F55A55">
      <w:pPr>
        <w:spacing w:after="200"/>
        <w:jc w:val="center"/>
        <w:rPr>
          <w:rFonts w:ascii="Times New Roman" w:hAnsi="Times New Roman"/>
          <w:sz w:val="28"/>
          <w:szCs w:val="28"/>
          <w:lang w:eastAsia="ru-RU"/>
        </w:rPr>
      </w:pPr>
      <w:r w:rsidRPr="00F55A55">
        <w:rPr>
          <w:rFonts w:ascii="Times New Roman" w:hAnsi="Times New Roman"/>
          <w:sz w:val="28"/>
          <w:szCs w:val="28"/>
          <w:lang w:eastAsia="ru-RU"/>
        </w:rPr>
        <w:t>«Содействие занятости населения»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F55A55" w:rsidRPr="00F55A55" w:rsidTr="003839CB">
        <w:trPr>
          <w:jc w:val="center"/>
        </w:trPr>
        <w:tc>
          <w:tcPr>
            <w:tcW w:w="2376" w:type="dxa"/>
          </w:tcPr>
          <w:p w:rsidR="00F55A55" w:rsidRPr="00F55A55" w:rsidRDefault="00F55A55" w:rsidP="00F55A55">
            <w:pPr>
              <w:spacing w:before="60" w:after="60"/>
              <w:jc w:val="both"/>
              <w:rPr>
                <w:rFonts w:ascii="Times New Roman" w:hAnsi="Times New Roman"/>
                <w:sz w:val="24"/>
                <w:szCs w:val="24"/>
                <w:lang w:eastAsia="ru-RU"/>
              </w:rPr>
            </w:pPr>
            <w:r w:rsidRPr="00F55A55">
              <w:rPr>
                <w:rFonts w:ascii="Times New Roman" w:hAnsi="Times New Roman"/>
                <w:sz w:val="24"/>
                <w:szCs w:val="24"/>
                <w:lang w:eastAsia="ru-RU"/>
              </w:rPr>
              <w:t>Соисполнитель Программы</w:t>
            </w:r>
          </w:p>
        </w:tc>
        <w:tc>
          <w:tcPr>
            <w:tcW w:w="7195" w:type="dxa"/>
          </w:tcPr>
          <w:p w:rsidR="00F55A55" w:rsidRPr="00F55A55" w:rsidRDefault="00F55A55" w:rsidP="00F55A55">
            <w:pPr>
              <w:jc w:val="both"/>
              <w:rPr>
                <w:rFonts w:ascii="Times New Roman" w:hAnsi="Times New Roman"/>
                <w:sz w:val="24"/>
                <w:szCs w:val="24"/>
                <w:lang w:eastAsia="ru-RU"/>
              </w:rPr>
            </w:pPr>
            <w:r w:rsidRPr="00F55A55">
              <w:rPr>
                <w:rFonts w:ascii="Times New Roman" w:hAnsi="Times New Roman"/>
                <w:sz w:val="24"/>
                <w:szCs w:val="24"/>
                <w:lang w:eastAsia="ru-RU"/>
              </w:rPr>
              <w:t>Администрации МР «Усть-Куломский» в лице отдела экономической и налоговой политики;</w:t>
            </w:r>
          </w:p>
          <w:p w:rsidR="00F55A55" w:rsidRPr="00F55A55" w:rsidRDefault="00F55A55" w:rsidP="00F55A55">
            <w:pPr>
              <w:jc w:val="both"/>
              <w:rPr>
                <w:rFonts w:ascii="Times New Roman" w:hAnsi="Times New Roman"/>
                <w:sz w:val="24"/>
                <w:szCs w:val="24"/>
                <w:lang w:eastAsia="ru-RU"/>
              </w:rPr>
            </w:pPr>
            <w:r w:rsidRPr="00F55A55">
              <w:rPr>
                <w:rFonts w:ascii="Times New Roman" w:hAnsi="Times New Roman"/>
                <w:sz w:val="24"/>
                <w:szCs w:val="24"/>
                <w:lang w:eastAsia="ru-RU"/>
              </w:rPr>
              <w:t>Администрации сельских поселений (по согласованию)</w:t>
            </w:r>
          </w:p>
        </w:tc>
      </w:tr>
      <w:tr w:rsidR="00F55A55" w:rsidRPr="00F55A55" w:rsidTr="003839CB">
        <w:trPr>
          <w:jc w:val="center"/>
        </w:trPr>
        <w:tc>
          <w:tcPr>
            <w:tcW w:w="2376" w:type="dxa"/>
          </w:tcPr>
          <w:p w:rsidR="00F55A55" w:rsidRPr="00F55A55" w:rsidRDefault="00F55A55" w:rsidP="00F55A55">
            <w:pPr>
              <w:spacing w:before="60" w:after="60"/>
              <w:jc w:val="both"/>
              <w:rPr>
                <w:rFonts w:ascii="Times New Roman" w:hAnsi="Times New Roman"/>
                <w:sz w:val="24"/>
                <w:szCs w:val="24"/>
                <w:lang w:eastAsia="ru-RU"/>
              </w:rPr>
            </w:pPr>
            <w:r w:rsidRPr="00F55A55">
              <w:rPr>
                <w:rFonts w:ascii="Times New Roman" w:hAnsi="Times New Roman"/>
                <w:sz w:val="24"/>
                <w:szCs w:val="24"/>
                <w:lang w:eastAsia="ru-RU"/>
              </w:rPr>
              <w:t>Цель подпрограммы</w:t>
            </w:r>
          </w:p>
        </w:tc>
        <w:tc>
          <w:tcPr>
            <w:tcW w:w="7195" w:type="dxa"/>
          </w:tcPr>
          <w:p w:rsidR="00F55A55" w:rsidRPr="00F55A55" w:rsidRDefault="00F55A55" w:rsidP="00F55A55">
            <w:pPr>
              <w:jc w:val="both"/>
              <w:rPr>
                <w:rFonts w:ascii="Times New Roman" w:hAnsi="Times New Roman"/>
                <w:sz w:val="28"/>
                <w:szCs w:val="28"/>
                <w:lang/>
              </w:rPr>
            </w:pPr>
            <w:r w:rsidRPr="00F55A55">
              <w:rPr>
                <w:rFonts w:ascii="Times New Roman" w:hAnsi="Times New Roman"/>
                <w:sz w:val="24"/>
                <w:szCs w:val="28"/>
                <w:lang w:eastAsia="ar-SA"/>
              </w:rPr>
              <w:t>Содействии занятости населения</w:t>
            </w:r>
          </w:p>
        </w:tc>
      </w:tr>
      <w:tr w:rsidR="00F55A55" w:rsidRPr="00F55A55" w:rsidTr="003839CB">
        <w:trPr>
          <w:jc w:val="center"/>
        </w:trPr>
        <w:tc>
          <w:tcPr>
            <w:tcW w:w="2376" w:type="dxa"/>
          </w:tcPr>
          <w:p w:rsidR="00F55A55" w:rsidRPr="00F55A55" w:rsidRDefault="00F55A55" w:rsidP="00F55A55">
            <w:pPr>
              <w:spacing w:before="60" w:after="60"/>
              <w:jc w:val="both"/>
              <w:rPr>
                <w:rFonts w:ascii="Times New Roman" w:hAnsi="Times New Roman"/>
                <w:sz w:val="24"/>
                <w:szCs w:val="24"/>
                <w:lang w:eastAsia="ru-RU"/>
              </w:rPr>
            </w:pPr>
            <w:r w:rsidRPr="00F55A55">
              <w:rPr>
                <w:rFonts w:ascii="Times New Roman" w:hAnsi="Times New Roman"/>
                <w:sz w:val="24"/>
                <w:szCs w:val="24"/>
                <w:lang w:eastAsia="ru-RU"/>
              </w:rPr>
              <w:t>Задачи подпрограммы</w:t>
            </w:r>
          </w:p>
        </w:tc>
        <w:tc>
          <w:tcPr>
            <w:tcW w:w="7195" w:type="dxa"/>
          </w:tcPr>
          <w:p w:rsidR="00F55A55" w:rsidRPr="00F55A55" w:rsidRDefault="00F55A55" w:rsidP="00F55A55">
            <w:pPr>
              <w:autoSpaceDE w:val="0"/>
              <w:autoSpaceDN w:val="0"/>
              <w:adjustRightInd w:val="0"/>
              <w:jc w:val="both"/>
              <w:rPr>
                <w:rFonts w:ascii="Times New Roman" w:hAnsi="Times New Roman"/>
                <w:sz w:val="24"/>
                <w:szCs w:val="24"/>
                <w:lang w:eastAsia="ru-RU"/>
              </w:rPr>
            </w:pPr>
            <w:r w:rsidRPr="00F55A55">
              <w:rPr>
                <w:rFonts w:ascii="Times New Roman" w:hAnsi="Times New Roman"/>
                <w:sz w:val="24"/>
                <w:szCs w:val="24"/>
                <w:lang w:eastAsia="ar-SA"/>
              </w:rPr>
              <w:t>Участие в содействии занятости населения</w:t>
            </w:r>
          </w:p>
        </w:tc>
      </w:tr>
      <w:tr w:rsidR="00F55A55" w:rsidRPr="00F55A55" w:rsidTr="003839CB">
        <w:trPr>
          <w:jc w:val="center"/>
        </w:trPr>
        <w:tc>
          <w:tcPr>
            <w:tcW w:w="2376" w:type="dxa"/>
          </w:tcPr>
          <w:p w:rsidR="00F55A55" w:rsidRPr="00F55A55" w:rsidRDefault="00F55A55" w:rsidP="00F55A55">
            <w:pPr>
              <w:spacing w:before="60" w:after="60"/>
              <w:jc w:val="both"/>
              <w:rPr>
                <w:rFonts w:ascii="Times New Roman" w:hAnsi="Times New Roman"/>
                <w:sz w:val="24"/>
                <w:szCs w:val="24"/>
                <w:lang w:eastAsia="ru-RU"/>
              </w:rPr>
            </w:pPr>
            <w:r w:rsidRPr="00F55A55">
              <w:rPr>
                <w:rFonts w:ascii="Times New Roman" w:hAnsi="Times New Roman"/>
                <w:sz w:val="24"/>
                <w:szCs w:val="24"/>
                <w:lang w:eastAsia="ru-RU"/>
              </w:rPr>
              <w:t>Целевые индикаторы и показатели подпрограммы</w:t>
            </w:r>
          </w:p>
          <w:p w:rsidR="00F55A55" w:rsidRPr="00F55A55" w:rsidRDefault="00F55A55" w:rsidP="00F55A55">
            <w:pPr>
              <w:spacing w:before="60" w:after="60"/>
              <w:jc w:val="both"/>
              <w:rPr>
                <w:rFonts w:ascii="Times New Roman" w:hAnsi="Times New Roman"/>
                <w:sz w:val="24"/>
                <w:szCs w:val="24"/>
                <w:lang w:eastAsia="ru-RU"/>
              </w:rPr>
            </w:pPr>
            <w:r w:rsidRPr="00F55A55">
              <w:rPr>
                <w:rFonts w:ascii="Times New Roman" w:hAnsi="Times New Roman"/>
                <w:sz w:val="24"/>
                <w:szCs w:val="24"/>
                <w:lang w:eastAsia="ru-RU"/>
              </w:rPr>
              <w:t>(показатели непосредственного результата подпрограммы)</w:t>
            </w:r>
          </w:p>
        </w:tc>
        <w:tc>
          <w:tcPr>
            <w:tcW w:w="7195" w:type="dxa"/>
          </w:tcPr>
          <w:p w:rsidR="00F55A55" w:rsidRPr="00F55A55" w:rsidRDefault="00F55A55" w:rsidP="00F55A55">
            <w:pPr>
              <w:suppressAutoHyphens/>
              <w:jc w:val="both"/>
              <w:rPr>
                <w:rFonts w:ascii="Times New Roman" w:hAnsi="Times New Roman"/>
                <w:sz w:val="24"/>
                <w:szCs w:val="24"/>
                <w:lang w:eastAsia="ar-SA"/>
              </w:rPr>
            </w:pPr>
            <w:r w:rsidRPr="00F55A55">
              <w:rPr>
                <w:rFonts w:ascii="Times New Roman" w:hAnsi="Times New Roman"/>
                <w:sz w:val="24"/>
                <w:szCs w:val="24"/>
                <w:lang w:eastAsia="ar-SA"/>
              </w:rPr>
              <w:t>1) уровень общей и регистрируемой безработицы (%);</w:t>
            </w:r>
          </w:p>
          <w:p w:rsidR="00F55A55" w:rsidRPr="00F55A55" w:rsidRDefault="00F55A55" w:rsidP="00F55A55">
            <w:pPr>
              <w:autoSpaceDE w:val="0"/>
              <w:autoSpaceDN w:val="0"/>
              <w:adjustRightInd w:val="0"/>
              <w:jc w:val="both"/>
              <w:rPr>
                <w:rFonts w:ascii="Times New Roman" w:hAnsi="Times New Roman"/>
                <w:bCs/>
                <w:sz w:val="28"/>
                <w:szCs w:val="28"/>
                <w:lang w:eastAsia="ru-RU"/>
              </w:rPr>
            </w:pPr>
            <w:r w:rsidRPr="00F55A55">
              <w:rPr>
                <w:rFonts w:ascii="Times New Roman" w:hAnsi="Times New Roman"/>
                <w:sz w:val="24"/>
                <w:szCs w:val="24"/>
                <w:lang w:eastAsia="ar-SA"/>
              </w:rPr>
              <w:t>2) объем и качество предоставляемых муниципальных услуг населению (чел.)</w:t>
            </w:r>
          </w:p>
        </w:tc>
      </w:tr>
      <w:tr w:rsidR="00F55A55" w:rsidRPr="00F55A55" w:rsidTr="003839CB">
        <w:trPr>
          <w:jc w:val="center"/>
        </w:trPr>
        <w:tc>
          <w:tcPr>
            <w:tcW w:w="2376" w:type="dxa"/>
          </w:tcPr>
          <w:p w:rsidR="00F55A55" w:rsidRPr="00F55A55" w:rsidRDefault="00F55A55" w:rsidP="00F55A55">
            <w:pPr>
              <w:spacing w:before="60" w:after="60"/>
              <w:jc w:val="both"/>
              <w:rPr>
                <w:rFonts w:ascii="Times New Roman" w:hAnsi="Times New Roman"/>
                <w:sz w:val="24"/>
                <w:szCs w:val="24"/>
                <w:lang w:eastAsia="ru-RU"/>
              </w:rPr>
            </w:pPr>
            <w:r w:rsidRPr="00F55A55">
              <w:rPr>
                <w:rFonts w:ascii="Times New Roman" w:hAnsi="Times New Roman"/>
                <w:sz w:val="24"/>
                <w:szCs w:val="24"/>
                <w:lang w:eastAsia="ru-RU"/>
              </w:rPr>
              <w:t>Этапы и сроки реализации подпрограмм</w:t>
            </w:r>
          </w:p>
        </w:tc>
        <w:tc>
          <w:tcPr>
            <w:tcW w:w="7195" w:type="dxa"/>
          </w:tcPr>
          <w:p w:rsidR="00F55A55" w:rsidRPr="00F55A55" w:rsidRDefault="00F55A55" w:rsidP="00F55A55">
            <w:pPr>
              <w:spacing w:before="60" w:after="60"/>
              <w:jc w:val="both"/>
              <w:rPr>
                <w:rFonts w:ascii="Times New Roman" w:hAnsi="Times New Roman"/>
                <w:sz w:val="24"/>
                <w:szCs w:val="24"/>
                <w:lang w:eastAsia="ru-RU"/>
              </w:rPr>
            </w:pPr>
            <w:r w:rsidRPr="00F55A55">
              <w:rPr>
                <w:rFonts w:ascii="Times New Roman" w:hAnsi="Times New Roman"/>
                <w:sz w:val="24"/>
                <w:szCs w:val="24"/>
                <w:lang w:eastAsia="ru-RU"/>
              </w:rPr>
              <w:t>Подпрограмма реализуется в период с 2014 по 2017 годы. Этапы реализации не выделяются</w:t>
            </w:r>
          </w:p>
        </w:tc>
      </w:tr>
      <w:tr w:rsidR="00F55A55" w:rsidRPr="00F55A55" w:rsidTr="003839CB">
        <w:trPr>
          <w:jc w:val="center"/>
        </w:trPr>
        <w:tc>
          <w:tcPr>
            <w:tcW w:w="2376" w:type="dxa"/>
          </w:tcPr>
          <w:p w:rsidR="00F55A55" w:rsidRPr="00F55A55" w:rsidRDefault="00F55A55" w:rsidP="00F55A55">
            <w:pPr>
              <w:spacing w:before="60" w:after="60"/>
              <w:jc w:val="both"/>
              <w:rPr>
                <w:rFonts w:ascii="Times New Roman" w:hAnsi="Times New Roman"/>
                <w:sz w:val="24"/>
                <w:szCs w:val="24"/>
                <w:lang w:eastAsia="ru-RU"/>
              </w:rPr>
            </w:pPr>
            <w:r w:rsidRPr="00F55A55">
              <w:rPr>
                <w:rFonts w:ascii="Times New Roman" w:hAnsi="Times New Roman"/>
                <w:sz w:val="24"/>
                <w:szCs w:val="24"/>
                <w:lang w:eastAsia="ru-RU"/>
              </w:rPr>
              <w:t>Объемы бюджетных ассигнований подпрограммы</w:t>
            </w:r>
          </w:p>
          <w:p w:rsidR="00F55A55" w:rsidRPr="00F55A55" w:rsidRDefault="00F55A55" w:rsidP="00F55A55">
            <w:pPr>
              <w:spacing w:before="60" w:after="60"/>
              <w:jc w:val="both"/>
              <w:rPr>
                <w:rFonts w:ascii="Times New Roman" w:hAnsi="Times New Roman"/>
                <w:sz w:val="24"/>
                <w:szCs w:val="24"/>
                <w:lang w:eastAsia="ru-RU"/>
              </w:rPr>
            </w:pPr>
          </w:p>
        </w:tc>
        <w:tc>
          <w:tcPr>
            <w:tcW w:w="7195" w:type="dxa"/>
          </w:tcPr>
          <w:p w:rsidR="00F55A55" w:rsidRPr="00F55A55" w:rsidRDefault="00F55A55" w:rsidP="00F55A55">
            <w:pPr>
              <w:ind w:firstLine="567"/>
              <w:jc w:val="both"/>
              <w:rPr>
                <w:rFonts w:ascii="Times New Roman" w:hAnsi="Times New Roman"/>
                <w:sz w:val="24"/>
                <w:szCs w:val="24"/>
                <w:lang w:eastAsia="ru-RU"/>
              </w:rPr>
            </w:pPr>
            <w:r w:rsidRPr="00F55A55">
              <w:rPr>
                <w:rFonts w:ascii="Times New Roman" w:hAnsi="Times New Roman"/>
                <w:sz w:val="24"/>
                <w:szCs w:val="24"/>
                <w:lang w:eastAsia="ru-RU"/>
              </w:rPr>
              <w:t>Объем финансирования подпрограммы на 2014-2017 годы за счет средств бюджета МО МР «Усть-Куломский» предусматривается в размере  4047,12156 тыс. рублей, в том числе по годам реализации:</w:t>
            </w:r>
          </w:p>
          <w:p w:rsidR="00F55A55" w:rsidRPr="00F55A55" w:rsidRDefault="00F55A55" w:rsidP="003E3AD4">
            <w:pPr>
              <w:numPr>
                <w:ilvl w:val="0"/>
                <w:numId w:val="7"/>
              </w:numPr>
              <w:ind w:left="0" w:firstLine="567"/>
              <w:contextualSpacing/>
              <w:jc w:val="both"/>
              <w:rPr>
                <w:rFonts w:ascii="Times New Roman" w:hAnsi="Times New Roman"/>
                <w:sz w:val="24"/>
                <w:szCs w:val="24"/>
                <w:lang/>
              </w:rPr>
            </w:pPr>
            <w:r w:rsidRPr="00F55A55">
              <w:rPr>
                <w:rFonts w:ascii="Times New Roman" w:hAnsi="Times New Roman"/>
                <w:sz w:val="24"/>
                <w:szCs w:val="24"/>
                <w:lang/>
              </w:rPr>
              <w:t xml:space="preserve">2014 г. </w:t>
            </w:r>
            <w:r w:rsidRPr="00F55A55">
              <w:rPr>
                <w:rFonts w:ascii="Times New Roman" w:hAnsi="Times New Roman"/>
                <w:sz w:val="24"/>
                <w:szCs w:val="24"/>
                <w:lang/>
              </w:rPr>
              <w:noBreakHyphen/>
              <w:t>1355,0 тыс. рублей;</w:t>
            </w:r>
          </w:p>
          <w:p w:rsidR="00F55A55" w:rsidRPr="00F55A55" w:rsidRDefault="00F55A55" w:rsidP="003E3AD4">
            <w:pPr>
              <w:numPr>
                <w:ilvl w:val="0"/>
                <w:numId w:val="7"/>
              </w:numPr>
              <w:ind w:left="0" w:firstLine="567"/>
              <w:contextualSpacing/>
              <w:jc w:val="both"/>
              <w:rPr>
                <w:rFonts w:ascii="Times New Roman" w:hAnsi="Times New Roman"/>
                <w:sz w:val="24"/>
                <w:szCs w:val="24"/>
                <w:lang/>
              </w:rPr>
            </w:pPr>
            <w:r w:rsidRPr="00F55A55">
              <w:rPr>
                <w:rFonts w:ascii="Times New Roman" w:hAnsi="Times New Roman"/>
                <w:sz w:val="24"/>
                <w:szCs w:val="24"/>
                <w:lang/>
              </w:rPr>
              <w:t>2015 г. – 1000,0  тыс. рублей;</w:t>
            </w:r>
          </w:p>
          <w:p w:rsidR="00F55A55" w:rsidRPr="00F55A55" w:rsidRDefault="00F55A55" w:rsidP="003E3AD4">
            <w:pPr>
              <w:numPr>
                <w:ilvl w:val="0"/>
                <w:numId w:val="7"/>
              </w:numPr>
              <w:ind w:left="0" w:firstLine="567"/>
              <w:contextualSpacing/>
              <w:jc w:val="both"/>
              <w:rPr>
                <w:rFonts w:ascii="Times New Roman" w:hAnsi="Times New Roman"/>
                <w:sz w:val="24"/>
                <w:szCs w:val="24"/>
                <w:lang/>
              </w:rPr>
            </w:pPr>
            <w:r w:rsidRPr="00F55A55">
              <w:rPr>
                <w:rFonts w:ascii="Times New Roman" w:hAnsi="Times New Roman"/>
                <w:sz w:val="24"/>
                <w:szCs w:val="24"/>
                <w:lang/>
              </w:rPr>
              <w:t>2016 г. – 1087,63289  тыс. рублей;</w:t>
            </w:r>
          </w:p>
          <w:p w:rsidR="00F55A55" w:rsidRPr="00F55A55" w:rsidRDefault="00F55A55" w:rsidP="003E3AD4">
            <w:pPr>
              <w:numPr>
                <w:ilvl w:val="0"/>
                <w:numId w:val="7"/>
              </w:numPr>
              <w:ind w:left="0" w:firstLine="567"/>
              <w:contextualSpacing/>
              <w:jc w:val="both"/>
              <w:rPr>
                <w:rFonts w:ascii="Times New Roman" w:hAnsi="Times New Roman"/>
                <w:sz w:val="24"/>
                <w:szCs w:val="24"/>
                <w:lang/>
              </w:rPr>
            </w:pPr>
            <w:r w:rsidRPr="00F55A55">
              <w:rPr>
                <w:rFonts w:ascii="Times New Roman" w:hAnsi="Times New Roman"/>
                <w:sz w:val="24"/>
                <w:szCs w:val="24"/>
                <w:lang/>
              </w:rPr>
              <w:t xml:space="preserve">2017 г. – </w:t>
            </w:r>
            <w:r w:rsidRPr="00F55A55">
              <w:rPr>
                <w:rFonts w:ascii="Times New Roman" w:hAnsi="Times New Roman"/>
                <w:sz w:val="24"/>
                <w:szCs w:val="24"/>
                <w:lang/>
              </w:rPr>
              <w:t>604,48867</w:t>
            </w:r>
            <w:r w:rsidRPr="00F55A55">
              <w:rPr>
                <w:rFonts w:ascii="Times New Roman" w:hAnsi="Times New Roman"/>
                <w:sz w:val="24"/>
                <w:szCs w:val="24"/>
                <w:lang/>
              </w:rPr>
              <w:t xml:space="preserve">  тыс. рублей</w:t>
            </w:r>
            <w:r w:rsidRPr="00F55A55">
              <w:rPr>
                <w:rFonts w:ascii="Times New Roman" w:hAnsi="Times New Roman"/>
                <w:sz w:val="24"/>
                <w:szCs w:val="24"/>
                <w:lang/>
              </w:rPr>
              <w:t>.</w:t>
            </w:r>
          </w:p>
          <w:p w:rsidR="00F55A55" w:rsidRPr="00F55A55" w:rsidRDefault="00F55A55" w:rsidP="003E3AD4">
            <w:pPr>
              <w:numPr>
                <w:ilvl w:val="0"/>
                <w:numId w:val="7"/>
              </w:numPr>
              <w:contextualSpacing/>
              <w:jc w:val="both"/>
              <w:rPr>
                <w:rFonts w:ascii="Times New Roman" w:hAnsi="Times New Roman"/>
                <w:sz w:val="24"/>
                <w:szCs w:val="24"/>
                <w:lang/>
              </w:rPr>
            </w:pPr>
            <w:r w:rsidRPr="00F55A55">
              <w:rPr>
                <w:rFonts w:ascii="Times New Roman" w:hAnsi="Times New Roman"/>
                <w:sz w:val="24"/>
                <w:szCs w:val="24"/>
                <w:lang/>
              </w:rPr>
              <w:t>Финансирования подпрограммы из других источников не предполагается.</w:t>
            </w:r>
          </w:p>
        </w:tc>
      </w:tr>
      <w:tr w:rsidR="00F55A55" w:rsidRPr="00F55A55" w:rsidTr="003839CB">
        <w:trPr>
          <w:jc w:val="center"/>
        </w:trPr>
        <w:tc>
          <w:tcPr>
            <w:tcW w:w="2376" w:type="dxa"/>
          </w:tcPr>
          <w:p w:rsidR="00F55A55" w:rsidRPr="00F55A55" w:rsidRDefault="00F55A55" w:rsidP="00F55A55">
            <w:pPr>
              <w:spacing w:before="60" w:after="60"/>
              <w:jc w:val="both"/>
              <w:rPr>
                <w:rFonts w:ascii="Times New Roman" w:hAnsi="Times New Roman"/>
                <w:sz w:val="24"/>
                <w:szCs w:val="24"/>
                <w:lang w:eastAsia="ru-RU"/>
              </w:rPr>
            </w:pPr>
            <w:r w:rsidRPr="00F55A55">
              <w:rPr>
                <w:rFonts w:ascii="Times New Roman" w:hAnsi="Times New Roman"/>
                <w:sz w:val="24"/>
                <w:szCs w:val="24"/>
                <w:lang w:eastAsia="ru-RU"/>
              </w:rPr>
              <w:t xml:space="preserve">Ожидаемые конечные </w:t>
            </w:r>
            <w:r w:rsidRPr="00F55A55">
              <w:rPr>
                <w:rFonts w:ascii="Times New Roman" w:hAnsi="Times New Roman"/>
                <w:sz w:val="24"/>
                <w:szCs w:val="24"/>
                <w:lang w:eastAsia="ru-RU"/>
              </w:rPr>
              <w:lastRenderedPageBreak/>
              <w:t>результаты реализации Подпрограммы</w:t>
            </w:r>
          </w:p>
        </w:tc>
        <w:tc>
          <w:tcPr>
            <w:tcW w:w="7195" w:type="dxa"/>
          </w:tcPr>
          <w:p w:rsidR="00F55A55" w:rsidRPr="00F55A55" w:rsidRDefault="00F55A55" w:rsidP="00F55A55">
            <w:pPr>
              <w:suppressAutoHyphens/>
              <w:jc w:val="both"/>
              <w:rPr>
                <w:rFonts w:ascii="Times New Roman" w:hAnsi="Times New Roman"/>
                <w:sz w:val="24"/>
                <w:szCs w:val="24"/>
                <w:lang w:eastAsia="ar-SA"/>
              </w:rPr>
            </w:pPr>
            <w:r w:rsidRPr="00F55A55">
              <w:rPr>
                <w:rFonts w:ascii="Times New Roman" w:hAnsi="Times New Roman"/>
                <w:sz w:val="24"/>
                <w:szCs w:val="24"/>
                <w:lang w:eastAsia="ar-SA"/>
              </w:rPr>
              <w:lastRenderedPageBreak/>
              <w:t>Реализация мероприятий подпрограммы в течение 2014-2017 годов позволит ежегодно:</w:t>
            </w:r>
          </w:p>
          <w:p w:rsidR="00F55A55" w:rsidRPr="00F55A55" w:rsidRDefault="00F55A55" w:rsidP="003E3AD4">
            <w:pPr>
              <w:numPr>
                <w:ilvl w:val="0"/>
                <w:numId w:val="67"/>
              </w:numPr>
              <w:tabs>
                <w:tab w:val="left" w:pos="270"/>
              </w:tabs>
              <w:suppressAutoHyphens/>
              <w:ind w:hanging="686"/>
              <w:contextualSpacing/>
              <w:jc w:val="both"/>
              <w:rPr>
                <w:rFonts w:ascii="Times New Roman" w:hAnsi="Times New Roman"/>
                <w:sz w:val="24"/>
                <w:szCs w:val="24"/>
                <w:lang w:eastAsia="ar-SA"/>
              </w:rPr>
            </w:pPr>
            <w:r w:rsidRPr="00F55A55">
              <w:rPr>
                <w:rFonts w:ascii="Times New Roman" w:hAnsi="Times New Roman"/>
                <w:sz w:val="24"/>
                <w:szCs w:val="24"/>
                <w:lang w:eastAsia="ar-SA"/>
              </w:rPr>
              <w:lastRenderedPageBreak/>
              <w:t>Организовать содействие во временном трудоустройстве:</w:t>
            </w:r>
          </w:p>
          <w:p w:rsidR="00F55A55" w:rsidRPr="00F55A55" w:rsidRDefault="00F55A55" w:rsidP="003E3AD4">
            <w:pPr>
              <w:numPr>
                <w:ilvl w:val="0"/>
                <w:numId w:val="68"/>
              </w:numPr>
              <w:tabs>
                <w:tab w:val="left" w:pos="270"/>
              </w:tabs>
              <w:suppressAutoHyphens/>
              <w:ind w:left="318" w:hanging="284"/>
              <w:contextualSpacing/>
              <w:jc w:val="both"/>
              <w:rPr>
                <w:rFonts w:ascii="Times New Roman" w:hAnsi="Times New Roman"/>
                <w:sz w:val="24"/>
                <w:szCs w:val="24"/>
                <w:lang w:eastAsia="ar-SA"/>
              </w:rPr>
            </w:pPr>
            <w:r w:rsidRPr="00F55A55">
              <w:rPr>
                <w:rFonts w:ascii="Times New Roman" w:hAnsi="Times New Roman"/>
                <w:sz w:val="24"/>
                <w:szCs w:val="24"/>
                <w:lang w:eastAsia="ar-SA"/>
              </w:rPr>
              <w:t>510 чел. в рамках общественных работ;</w:t>
            </w:r>
          </w:p>
          <w:p w:rsidR="00F55A55" w:rsidRPr="00F55A55" w:rsidRDefault="00F55A55" w:rsidP="003E3AD4">
            <w:pPr>
              <w:numPr>
                <w:ilvl w:val="0"/>
                <w:numId w:val="68"/>
              </w:numPr>
              <w:tabs>
                <w:tab w:val="left" w:pos="270"/>
              </w:tabs>
              <w:suppressAutoHyphens/>
              <w:ind w:left="318" w:hanging="284"/>
              <w:contextualSpacing/>
              <w:jc w:val="both"/>
              <w:rPr>
                <w:rFonts w:ascii="Times New Roman" w:hAnsi="Times New Roman"/>
                <w:sz w:val="24"/>
                <w:szCs w:val="24"/>
                <w:lang w:eastAsia="ar-SA"/>
              </w:rPr>
            </w:pPr>
            <w:r w:rsidRPr="00F55A55">
              <w:rPr>
                <w:rFonts w:ascii="Times New Roman" w:hAnsi="Times New Roman"/>
                <w:sz w:val="24"/>
                <w:szCs w:val="24"/>
                <w:lang w:eastAsia="ar-SA"/>
              </w:rPr>
              <w:t>700 несовершеннолетних граждан в возрасте 14-18 лет в свободное от учебы время;</w:t>
            </w:r>
          </w:p>
          <w:p w:rsidR="00F55A55" w:rsidRPr="00F55A55" w:rsidRDefault="00F55A55" w:rsidP="003E3AD4">
            <w:pPr>
              <w:numPr>
                <w:ilvl w:val="0"/>
                <w:numId w:val="68"/>
              </w:numPr>
              <w:tabs>
                <w:tab w:val="left" w:pos="270"/>
              </w:tabs>
              <w:suppressAutoHyphens/>
              <w:ind w:left="318" w:hanging="284"/>
              <w:contextualSpacing/>
              <w:jc w:val="both"/>
              <w:rPr>
                <w:rFonts w:ascii="Times New Roman" w:hAnsi="Times New Roman"/>
                <w:sz w:val="24"/>
                <w:szCs w:val="24"/>
                <w:lang w:eastAsia="ar-SA"/>
              </w:rPr>
            </w:pPr>
            <w:r w:rsidRPr="00F55A55">
              <w:rPr>
                <w:rFonts w:ascii="Times New Roman" w:hAnsi="Times New Roman"/>
                <w:sz w:val="24"/>
                <w:szCs w:val="24"/>
                <w:lang w:eastAsia="ar-SA"/>
              </w:rPr>
              <w:t>128 граждан, испытывающих трудности в поиске  работы;</w:t>
            </w:r>
          </w:p>
          <w:p w:rsidR="00F55A55" w:rsidRPr="00F55A55" w:rsidRDefault="00F55A55" w:rsidP="003E3AD4">
            <w:pPr>
              <w:numPr>
                <w:ilvl w:val="0"/>
                <w:numId w:val="68"/>
              </w:numPr>
              <w:tabs>
                <w:tab w:val="left" w:pos="270"/>
              </w:tabs>
              <w:suppressAutoHyphens/>
              <w:ind w:left="318" w:hanging="284"/>
              <w:contextualSpacing/>
              <w:jc w:val="both"/>
              <w:rPr>
                <w:rFonts w:ascii="Times New Roman" w:hAnsi="Times New Roman"/>
                <w:sz w:val="24"/>
                <w:szCs w:val="24"/>
                <w:lang w:eastAsia="ar-SA"/>
              </w:rPr>
            </w:pPr>
            <w:r w:rsidRPr="00F55A55">
              <w:rPr>
                <w:rFonts w:ascii="Times New Roman" w:hAnsi="Times New Roman"/>
                <w:sz w:val="24"/>
                <w:szCs w:val="24"/>
                <w:lang w:eastAsia="ar-SA"/>
              </w:rPr>
              <w:t>Безработных граждан в возрасте от 18 до 20 лет из числа выпускников учреждений среднего профессионального образования, ищущих работу впервые не менее 3 чел.</w:t>
            </w:r>
          </w:p>
          <w:p w:rsidR="00F55A55" w:rsidRPr="00F55A55" w:rsidRDefault="00F55A55" w:rsidP="003E3AD4">
            <w:pPr>
              <w:numPr>
                <w:ilvl w:val="0"/>
                <w:numId w:val="67"/>
              </w:numPr>
              <w:tabs>
                <w:tab w:val="left" w:pos="270"/>
              </w:tabs>
              <w:suppressAutoHyphens/>
              <w:ind w:left="-13" w:firstLine="0"/>
              <w:jc w:val="both"/>
              <w:rPr>
                <w:rFonts w:ascii="Times New Roman" w:hAnsi="Times New Roman"/>
                <w:sz w:val="28"/>
                <w:szCs w:val="28"/>
                <w:lang w:eastAsia="ru-RU"/>
              </w:rPr>
            </w:pPr>
            <w:r w:rsidRPr="00F55A55">
              <w:rPr>
                <w:rFonts w:ascii="Times New Roman" w:hAnsi="Times New Roman"/>
                <w:sz w:val="24"/>
                <w:szCs w:val="24"/>
                <w:lang w:eastAsia="ar-SA"/>
              </w:rPr>
              <w:t>Организовать не менее 10 ярмарок вакансий и учебных рабочих мест.</w:t>
            </w:r>
          </w:p>
          <w:p w:rsidR="00F55A55" w:rsidRPr="00F55A55" w:rsidRDefault="00F55A55" w:rsidP="00F55A55">
            <w:pPr>
              <w:tabs>
                <w:tab w:val="left" w:pos="270"/>
              </w:tabs>
              <w:suppressAutoHyphens/>
              <w:ind w:left="-13"/>
              <w:jc w:val="both"/>
              <w:rPr>
                <w:rFonts w:ascii="Times New Roman" w:hAnsi="Times New Roman"/>
                <w:sz w:val="24"/>
                <w:szCs w:val="24"/>
                <w:lang w:eastAsia="ru-RU"/>
              </w:rPr>
            </w:pPr>
          </w:p>
        </w:tc>
      </w:tr>
    </w:tbl>
    <w:p w:rsidR="00F55A55" w:rsidRPr="00F55A55" w:rsidRDefault="00F55A55" w:rsidP="00F55A55">
      <w:pPr>
        <w:widowControl w:val="0"/>
        <w:autoSpaceDE w:val="0"/>
        <w:autoSpaceDN w:val="0"/>
        <w:adjustRightInd w:val="0"/>
        <w:ind w:firstLine="567"/>
        <w:jc w:val="both"/>
        <w:rPr>
          <w:rFonts w:ascii="Times New Roman" w:hAnsi="Times New Roman"/>
          <w:sz w:val="28"/>
          <w:szCs w:val="28"/>
          <w:lang w:eastAsia="ru-RU"/>
        </w:rPr>
      </w:pPr>
    </w:p>
    <w:p w:rsidR="00AC37A1" w:rsidRPr="00391B5D" w:rsidRDefault="00AC37A1" w:rsidP="00AD6003">
      <w:pPr>
        <w:pStyle w:val="ConsPlusNonformat"/>
        <w:spacing w:line="360" w:lineRule="auto"/>
        <w:jc w:val="both"/>
        <w:rPr>
          <w:rFonts w:ascii="Times New Roman" w:hAnsi="Times New Roman" w:cs="Times New Roman"/>
          <w:sz w:val="28"/>
          <w:szCs w:val="28"/>
        </w:rPr>
      </w:pPr>
    </w:p>
    <w:p w:rsidR="00AC37A1" w:rsidRPr="00391B5D" w:rsidRDefault="00AC37A1" w:rsidP="003E3AD4">
      <w:pPr>
        <w:pStyle w:val="11"/>
        <w:numPr>
          <w:ilvl w:val="0"/>
          <w:numId w:val="28"/>
        </w:numPr>
        <w:ind w:left="0" w:firstLine="0"/>
      </w:pPr>
      <w:r w:rsidRPr="00391B5D">
        <w:t>Характеристика сферы реализации подпрограммы</w:t>
      </w:r>
    </w:p>
    <w:p w:rsidR="00AC37A1" w:rsidRPr="00391B5D" w:rsidRDefault="00AC37A1" w:rsidP="0017637D">
      <w:pPr>
        <w:rPr>
          <w:rFonts w:ascii="Times New Roman" w:hAnsi="Times New Roman"/>
        </w:rPr>
      </w:pPr>
    </w:p>
    <w:p w:rsidR="00AC37A1" w:rsidRPr="00F2173F" w:rsidRDefault="00AC37A1" w:rsidP="00F2173F">
      <w:pPr>
        <w:pStyle w:val="2"/>
        <w:jc w:val="left"/>
        <w:rPr>
          <w:b/>
        </w:rPr>
      </w:pPr>
      <w:r w:rsidRPr="00F2173F">
        <w:rPr>
          <w:b/>
        </w:rPr>
        <w:t>Текущая характеристика отрасли</w:t>
      </w:r>
    </w:p>
    <w:p w:rsidR="00AC37A1" w:rsidRPr="00461356" w:rsidRDefault="00AC37A1" w:rsidP="00635FED">
      <w:pPr>
        <w:suppressAutoHyphens/>
        <w:ind w:firstLine="709"/>
        <w:jc w:val="both"/>
        <w:rPr>
          <w:rFonts w:ascii="Times New Roman" w:hAnsi="Times New Roman"/>
          <w:sz w:val="28"/>
          <w:szCs w:val="28"/>
          <w:lang w:eastAsia="ar-SA"/>
        </w:rPr>
      </w:pPr>
      <w:r w:rsidRPr="00461356">
        <w:rPr>
          <w:rFonts w:ascii="Times New Roman" w:hAnsi="Times New Roman"/>
          <w:sz w:val="28"/>
          <w:szCs w:val="28"/>
          <w:lang w:eastAsia="ar-SA"/>
        </w:rPr>
        <w:t>Тенденции стабильности развития рынка труда района подтверждаются показателями «доля трудоустроенных незанятых граждан в общей численности незанятых граждан, обратившихся за содействием в службу занятости населения с целью поиска подходящей работы» и уровень безработицы в районе. По итогам 2012 года значение данных показателей в районе составило соответственно 56% и 3,5%,  (в 2010 и 2011 годах  также 56% и соответственно 6% и 5%).</w:t>
      </w:r>
    </w:p>
    <w:p w:rsidR="00AC37A1" w:rsidRDefault="00AC37A1" w:rsidP="00635FED">
      <w:pPr>
        <w:suppressAutoHyphens/>
        <w:ind w:firstLine="709"/>
        <w:jc w:val="both"/>
        <w:rPr>
          <w:rFonts w:ascii="Times New Roman" w:hAnsi="Times New Roman"/>
          <w:sz w:val="28"/>
          <w:szCs w:val="28"/>
          <w:lang w:eastAsia="ar-SA"/>
        </w:rPr>
      </w:pPr>
      <w:r w:rsidRPr="00461356">
        <w:rPr>
          <w:rFonts w:ascii="Times New Roman" w:hAnsi="Times New Roman"/>
          <w:sz w:val="28"/>
          <w:szCs w:val="28"/>
          <w:lang w:eastAsia="ar-SA"/>
        </w:rPr>
        <w:t>Достижению вышеуказанных показателей способствовала реализуемая в районе муниципальная программа содействия занятости населения МО МР «Усть-Куломский» на 2013 год.</w:t>
      </w:r>
    </w:p>
    <w:p w:rsidR="00AC37A1" w:rsidRPr="00461356" w:rsidRDefault="00AC37A1" w:rsidP="00635FED">
      <w:pPr>
        <w:suppressAutoHyphens/>
        <w:ind w:firstLine="709"/>
        <w:jc w:val="both"/>
        <w:rPr>
          <w:rFonts w:ascii="Times New Roman" w:hAnsi="Times New Roman"/>
          <w:sz w:val="28"/>
          <w:szCs w:val="28"/>
          <w:lang w:eastAsia="ar-SA"/>
        </w:rPr>
      </w:pPr>
      <w:r w:rsidRPr="00461356">
        <w:rPr>
          <w:rFonts w:ascii="Times New Roman" w:hAnsi="Times New Roman"/>
          <w:sz w:val="28"/>
          <w:szCs w:val="28"/>
          <w:lang w:eastAsia="ar-SA"/>
        </w:rPr>
        <w:t xml:space="preserve">Для закрепления вышеуказанной тенденции </w:t>
      </w:r>
      <w:r>
        <w:rPr>
          <w:rFonts w:ascii="Times New Roman" w:hAnsi="Times New Roman"/>
          <w:sz w:val="28"/>
          <w:szCs w:val="28"/>
          <w:lang w:eastAsia="ar-SA"/>
        </w:rPr>
        <w:t xml:space="preserve">по реализации </w:t>
      </w:r>
      <w:r w:rsidRPr="00461356">
        <w:rPr>
          <w:rFonts w:ascii="Times New Roman" w:hAnsi="Times New Roman"/>
          <w:sz w:val="28"/>
          <w:szCs w:val="28"/>
          <w:lang w:eastAsia="ar-SA"/>
        </w:rPr>
        <w:t xml:space="preserve">государственной политики занятости, </w:t>
      </w:r>
      <w:r>
        <w:rPr>
          <w:rFonts w:ascii="Times New Roman" w:hAnsi="Times New Roman"/>
          <w:sz w:val="28"/>
          <w:szCs w:val="28"/>
          <w:lang w:eastAsia="ar-SA"/>
        </w:rPr>
        <w:t>сформирован</w:t>
      </w:r>
      <w:r w:rsidRPr="00461356">
        <w:rPr>
          <w:rFonts w:ascii="Times New Roman" w:hAnsi="Times New Roman"/>
          <w:sz w:val="28"/>
          <w:szCs w:val="28"/>
          <w:lang w:eastAsia="ar-SA"/>
        </w:rPr>
        <w:t xml:space="preserve"> комплекс социально-экономических, организационных и других мероприятий, увязанных по ресурсам, </w:t>
      </w:r>
      <w:r>
        <w:rPr>
          <w:rFonts w:ascii="Times New Roman" w:hAnsi="Times New Roman"/>
          <w:sz w:val="28"/>
          <w:szCs w:val="28"/>
          <w:lang w:eastAsia="ar-SA"/>
        </w:rPr>
        <w:t>и</w:t>
      </w:r>
      <w:r w:rsidRPr="00461356">
        <w:rPr>
          <w:rFonts w:ascii="Times New Roman" w:hAnsi="Times New Roman"/>
          <w:sz w:val="28"/>
          <w:szCs w:val="28"/>
          <w:lang w:eastAsia="ar-SA"/>
        </w:rPr>
        <w:t xml:space="preserve"> срокам реализации </w:t>
      </w:r>
      <w:r>
        <w:rPr>
          <w:rFonts w:ascii="Times New Roman" w:hAnsi="Times New Roman"/>
          <w:sz w:val="28"/>
          <w:szCs w:val="28"/>
          <w:lang w:eastAsia="ar-SA"/>
        </w:rPr>
        <w:t xml:space="preserve">подпрограммы, </w:t>
      </w:r>
      <w:r w:rsidRPr="00461356">
        <w:rPr>
          <w:rFonts w:ascii="Times New Roman" w:hAnsi="Times New Roman"/>
          <w:sz w:val="28"/>
          <w:szCs w:val="28"/>
          <w:lang w:eastAsia="ar-SA"/>
        </w:rPr>
        <w:t>направленны</w:t>
      </w:r>
      <w:r>
        <w:rPr>
          <w:rFonts w:ascii="Times New Roman" w:hAnsi="Times New Roman"/>
          <w:sz w:val="28"/>
          <w:szCs w:val="28"/>
          <w:lang w:eastAsia="ar-SA"/>
        </w:rPr>
        <w:t>й</w:t>
      </w:r>
      <w:r w:rsidRPr="00461356">
        <w:rPr>
          <w:rFonts w:ascii="Times New Roman" w:hAnsi="Times New Roman"/>
          <w:sz w:val="28"/>
          <w:szCs w:val="28"/>
          <w:lang w:eastAsia="ar-SA"/>
        </w:rPr>
        <w:t xml:space="preserve"> на формирование благоприятных условий для обеспечения занятости населения.</w:t>
      </w:r>
    </w:p>
    <w:p w:rsidR="00AC37A1" w:rsidRPr="00461356" w:rsidRDefault="00AC37A1" w:rsidP="00635FED">
      <w:pPr>
        <w:suppressAutoHyphens/>
        <w:ind w:firstLine="720"/>
        <w:jc w:val="both"/>
        <w:rPr>
          <w:rFonts w:ascii="Courier New" w:hAnsi="Courier New" w:cs="Courier New"/>
          <w:b/>
          <w:sz w:val="28"/>
          <w:szCs w:val="28"/>
          <w:lang w:eastAsia="ar-SA"/>
        </w:rPr>
      </w:pPr>
      <w:r w:rsidRPr="00461356">
        <w:rPr>
          <w:rFonts w:ascii="Times New Roman" w:hAnsi="Times New Roman"/>
          <w:sz w:val="28"/>
          <w:szCs w:val="28"/>
          <w:lang w:eastAsia="ar-SA"/>
        </w:rPr>
        <w:t>Для сферы занятости населения района в 2013 году характерны следующие тенденции:</w:t>
      </w:r>
    </w:p>
    <w:p w:rsidR="00AC37A1" w:rsidRDefault="00AC37A1" w:rsidP="00635FED">
      <w:pPr>
        <w:suppressAutoHyphens/>
        <w:ind w:firstLine="708"/>
        <w:jc w:val="both"/>
        <w:rPr>
          <w:rFonts w:ascii="Times New Roman" w:hAnsi="Times New Roman"/>
          <w:b/>
          <w:sz w:val="28"/>
          <w:szCs w:val="28"/>
          <w:lang w:eastAsia="ar-SA"/>
        </w:rPr>
      </w:pPr>
      <w:r w:rsidRPr="00FE4A6A">
        <w:rPr>
          <w:rFonts w:ascii="Times New Roman" w:hAnsi="Times New Roman"/>
          <w:sz w:val="28"/>
          <w:szCs w:val="28"/>
          <w:u w:val="single"/>
          <w:lang w:eastAsia="ar-SA"/>
        </w:rPr>
        <w:t>Сокращение численности занятых.</w:t>
      </w:r>
    </w:p>
    <w:p w:rsidR="00AC37A1" w:rsidRPr="00461356" w:rsidRDefault="00AC37A1" w:rsidP="00635FED">
      <w:pPr>
        <w:suppressAutoHyphens/>
        <w:ind w:firstLine="708"/>
        <w:jc w:val="both"/>
        <w:rPr>
          <w:rFonts w:ascii="Times New Roman" w:hAnsi="Times New Roman"/>
          <w:sz w:val="28"/>
          <w:szCs w:val="28"/>
          <w:lang w:eastAsia="ar-SA"/>
        </w:rPr>
      </w:pPr>
      <w:r w:rsidRPr="00461356">
        <w:rPr>
          <w:rFonts w:ascii="Times New Roman" w:hAnsi="Times New Roman"/>
          <w:sz w:val="28"/>
          <w:szCs w:val="28"/>
          <w:lang w:eastAsia="ar-SA"/>
        </w:rPr>
        <w:t>Численность занятых на основных предприятиях района имеет тенденцию к снижению</w:t>
      </w:r>
      <w:r>
        <w:rPr>
          <w:rFonts w:ascii="Times New Roman" w:hAnsi="Times New Roman"/>
          <w:sz w:val="28"/>
          <w:szCs w:val="28"/>
          <w:lang w:eastAsia="ar-SA"/>
        </w:rPr>
        <w:t xml:space="preserve"> (рисунок 15).</w:t>
      </w:r>
    </w:p>
    <w:p w:rsidR="00AC37A1" w:rsidRPr="00FE4A6A" w:rsidRDefault="00AC37A1" w:rsidP="00635FED">
      <w:pPr>
        <w:suppressAutoHyphens/>
        <w:ind w:firstLine="709"/>
        <w:jc w:val="both"/>
        <w:rPr>
          <w:rFonts w:ascii="Times New Roman" w:hAnsi="Times New Roman"/>
          <w:sz w:val="28"/>
          <w:szCs w:val="28"/>
          <w:u w:val="single"/>
          <w:lang w:eastAsia="ar-SA"/>
        </w:rPr>
      </w:pPr>
      <w:r w:rsidRPr="00FE4A6A">
        <w:rPr>
          <w:rFonts w:ascii="Times New Roman" w:hAnsi="Times New Roman"/>
          <w:sz w:val="28"/>
          <w:szCs w:val="28"/>
          <w:u w:val="single"/>
          <w:lang w:eastAsia="ar-SA"/>
        </w:rPr>
        <w:t>Сохранение тенденции высвобождения рабочей силы с предприятий.</w:t>
      </w:r>
    </w:p>
    <w:p w:rsidR="00AC37A1" w:rsidRPr="00461356" w:rsidRDefault="00AC37A1" w:rsidP="00635FED">
      <w:pPr>
        <w:suppressAutoHyphens/>
        <w:jc w:val="both"/>
        <w:rPr>
          <w:rFonts w:ascii="Times New Roman" w:hAnsi="Times New Roman"/>
          <w:sz w:val="28"/>
          <w:szCs w:val="28"/>
          <w:lang w:eastAsia="ar-SA"/>
        </w:rPr>
      </w:pPr>
      <w:r w:rsidRPr="00461356">
        <w:rPr>
          <w:rFonts w:ascii="Times New Roman" w:hAnsi="Times New Roman"/>
          <w:sz w:val="28"/>
          <w:szCs w:val="28"/>
          <w:lang w:eastAsia="ar-SA"/>
        </w:rPr>
        <w:t xml:space="preserve">     Сокращение работников ООО «Помоздинский лесхоз», ГБУ РК «Центр по предоставлению государственных услуг в сфере социальной защиты населения Усть-Куломского района», Усть-Куломский филиал ОАО «Коми тепловая компания». Ликвидация Государственного образовательного учреждения для детей сирот и детей, оставшихся без попечения родителей «Детский дом №6</w:t>
      </w:r>
      <w:r>
        <w:rPr>
          <w:rFonts w:ascii="Times New Roman" w:hAnsi="Times New Roman"/>
          <w:sz w:val="28"/>
          <w:szCs w:val="28"/>
          <w:lang w:eastAsia="ar-SA"/>
        </w:rPr>
        <w:t xml:space="preserve">» </w:t>
      </w:r>
      <w:r w:rsidRPr="00461356">
        <w:rPr>
          <w:rFonts w:ascii="Times New Roman" w:hAnsi="Times New Roman"/>
          <w:sz w:val="28"/>
          <w:szCs w:val="28"/>
          <w:lang w:eastAsia="ar-SA"/>
        </w:rPr>
        <w:t>п.Зимстан (массовое высвобождение работников).</w:t>
      </w:r>
    </w:p>
    <w:p w:rsidR="00AC37A1" w:rsidRPr="00461356" w:rsidRDefault="00AC37A1" w:rsidP="009F7D78">
      <w:pPr>
        <w:suppressAutoHyphens/>
        <w:ind w:firstLine="709"/>
        <w:jc w:val="both"/>
        <w:rPr>
          <w:rFonts w:ascii="Times New Roman" w:hAnsi="Times New Roman"/>
          <w:sz w:val="28"/>
          <w:szCs w:val="28"/>
          <w:lang w:eastAsia="ar-SA"/>
        </w:rPr>
      </w:pPr>
      <w:r w:rsidRPr="00461356">
        <w:rPr>
          <w:rFonts w:ascii="Times New Roman" w:hAnsi="Times New Roman"/>
          <w:sz w:val="28"/>
          <w:szCs w:val="28"/>
          <w:lang w:eastAsia="ar-SA"/>
        </w:rPr>
        <w:lastRenderedPageBreak/>
        <w:t>Спрос на рабочие места формируется сезонно. За 9 месяцев 2013 года в службу занятости заявлено вакансий на 1,4% меньше, чем за 9 месяцев  2012 года.</w:t>
      </w:r>
    </w:p>
    <w:p w:rsidR="00AC37A1" w:rsidRDefault="00AC37A1" w:rsidP="009736C7">
      <w:pPr>
        <w:suppressAutoHyphens/>
        <w:jc w:val="both"/>
        <w:rPr>
          <w:rFonts w:ascii="Times New Roman" w:hAnsi="Times New Roman"/>
          <w:sz w:val="24"/>
          <w:szCs w:val="24"/>
          <w:lang w:eastAsia="ar-SA"/>
        </w:rPr>
      </w:pPr>
      <w:r w:rsidRPr="009736C7">
        <w:rPr>
          <w:rFonts w:ascii="Times New Roman" w:hAnsi="Times New Roman"/>
          <w:sz w:val="24"/>
          <w:szCs w:val="24"/>
          <w:lang w:eastAsia="ar-SA"/>
        </w:rPr>
        <w:t>Рисунок 15</w:t>
      </w:r>
      <w:r>
        <w:rPr>
          <w:rFonts w:ascii="Times New Roman" w:hAnsi="Times New Roman"/>
          <w:sz w:val="24"/>
          <w:szCs w:val="24"/>
          <w:lang w:eastAsia="ar-SA"/>
        </w:rPr>
        <w:t>.</w:t>
      </w:r>
      <w:r w:rsidRPr="009736C7">
        <w:rPr>
          <w:rFonts w:ascii="Times New Roman" w:hAnsi="Times New Roman"/>
          <w:sz w:val="24"/>
          <w:szCs w:val="24"/>
          <w:lang w:eastAsia="ar-SA"/>
        </w:rPr>
        <w:t>Сезонные колебания численности зарегистрированных безработных</w:t>
      </w:r>
      <w:r>
        <w:rPr>
          <w:rFonts w:ascii="Times New Roman" w:hAnsi="Times New Roman"/>
          <w:sz w:val="24"/>
          <w:szCs w:val="24"/>
          <w:lang w:eastAsia="ar-SA"/>
        </w:rPr>
        <w:t xml:space="preserve"> за январь - октябрь 2013 года, чел</w:t>
      </w:r>
      <w:r w:rsidRPr="009736C7">
        <w:rPr>
          <w:rFonts w:ascii="Times New Roman" w:hAnsi="Times New Roman"/>
          <w:sz w:val="24"/>
          <w:szCs w:val="24"/>
          <w:lang w:eastAsia="ar-SA"/>
        </w:rPr>
        <w:t>.</w:t>
      </w:r>
    </w:p>
    <w:p w:rsidR="00AC37A1" w:rsidRPr="009736C7" w:rsidRDefault="00AC37A1" w:rsidP="009736C7">
      <w:pPr>
        <w:suppressAutoHyphens/>
        <w:jc w:val="both"/>
        <w:rPr>
          <w:rFonts w:ascii="Times New Roman" w:hAnsi="Times New Roman"/>
          <w:sz w:val="24"/>
          <w:szCs w:val="24"/>
          <w:lang w:eastAsia="ar-SA"/>
        </w:rPr>
      </w:pPr>
    </w:p>
    <w:p w:rsidR="00AC37A1" w:rsidRPr="00461356" w:rsidRDefault="00DB31ED" w:rsidP="00635FED">
      <w:pPr>
        <w:suppressAutoHyphens/>
        <w:spacing w:line="360" w:lineRule="auto"/>
        <w:jc w:val="center"/>
        <w:rPr>
          <w:rFonts w:ascii="Times New Roman" w:hAnsi="Times New Roman"/>
          <w:b/>
          <w:sz w:val="28"/>
          <w:szCs w:val="28"/>
          <w:lang w:eastAsia="ar-SA"/>
        </w:rPr>
      </w:pPr>
      <w:r>
        <w:rPr>
          <w:noProof/>
          <w:lang w:eastAsia="ru-RU"/>
        </w:rPr>
        <w:drawing>
          <wp:inline distT="0" distB="0" distL="0" distR="0">
            <wp:extent cx="5915025" cy="2190750"/>
            <wp:effectExtent l="0" t="0" r="0" b="0"/>
            <wp:docPr id="2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C37A1" w:rsidRDefault="00AC37A1" w:rsidP="00635FED">
      <w:pPr>
        <w:suppressAutoHyphens/>
        <w:ind w:firstLine="709"/>
        <w:jc w:val="both"/>
        <w:rPr>
          <w:rFonts w:ascii="Times New Roman" w:hAnsi="Times New Roman"/>
          <w:sz w:val="24"/>
          <w:szCs w:val="24"/>
          <w:lang w:eastAsia="ar-SA"/>
        </w:rPr>
      </w:pPr>
      <w:r w:rsidRPr="00F2173F">
        <w:rPr>
          <w:rFonts w:ascii="Times New Roman" w:hAnsi="Times New Roman"/>
          <w:sz w:val="24"/>
          <w:szCs w:val="24"/>
          <w:lang w:eastAsia="ar-SA"/>
        </w:rPr>
        <w:t xml:space="preserve">Источник: ГУ РК «ЦЗН Усть-Куломского района» </w:t>
      </w:r>
    </w:p>
    <w:p w:rsidR="00AC37A1" w:rsidRPr="00F2173F" w:rsidRDefault="00AC37A1" w:rsidP="00635FED">
      <w:pPr>
        <w:suppressAutoHyphens/>
        <w:ind w:firstLine="709"/>
        <w:jc w:val="both"/>
        <w:rPr>
          <w:rFonts w:ascii="Times New Roman" w:hAnsi="Times New Roman"/>
          <w:sz w:val="24"/>
          <w:szCs w:val="24"/>
          <w:lang w:eastAsia="ar-SA"/>
        </w:rPr>
      </w:pPr>
    </w:p>
    <w:p w:rsidR="00AC37A1" w:rsidRPr="00461356" w:rsidRDefault="00AC37A1" w:rsidP="00635FED">
      <w:pPr>
        <w:suppressAutoHyphens/>
        <w:ind w:firstLine="709"/>
        <w:jc w:val="both"/>
        <w:rPr>
          <w:rFonts w:ascii="Times New Roman" w:hAnsi="Times New Roman"/>
          <w:sz w:val="28"/>
          <w:szCs w:val="28"/>
          <w:lang w:eastAsia="ar-SA"/>
        </w:rPr>
      </w:pPr>
      <w:r w:rsidRPr="00461356">
        <w:rPr>
          <w:rFonts w:ascii="Times New Roman" w:hAnsi="Times New Roman"/>
          <w:sz w:val="28"/>
          <w:szCs w:val="28"/>
          <w:lang w:eastAsia="ar-SA"/>
        </w:rPr>
        <w:t>В 23 населенных пунктах района (с.Н.Воч, с.В.Воч, с.Усть-Нем, с.Мыелдино, с. Дзель, д.Габово, п. Диасерья, п.Югыдтыдор, с.Керчомья, с.Деревянск, с.Руч, с.Аныб, с. Кужба, д.Фроловск, д.Климовск, с.Ульяново, с. Вольдино, с.Парч, д.Лебяжск, д.Канава, с.Ярашью, п.Жежим, п.Шеръяг) где проживает около 30% населения отсутствуют промышленные предприятия. В структуре предлагаемых вакансий для безработных граждан этих сел и поселков лишь вакансии на общественные работы и временную занятость для граждан испытывающих трудности в поиске работы.Численность граждан желающих выехать на работу вахтовым методом стабильно высокая, из-за снижения рабочих мест не</w:t>
      </w:r>
      <w:r>
        <w:rPr>
          <w:rFonts w:ascii="Times New Roman" w:hAnsi="Times New Roman"/>
          <w:sz w:val="28"/>
          <w:szCs w:val="28"/>
          <w:lang w:eastAsia="ar-SA"/>
        </w:rPr>
        <w:t>трудоустроенными</w:t>
      </w:r>
      <w:r w:rsidRPr="00461356">
        <w:rPr>
          <w:rFonts w:ascii="Times New Roman" w:hAnsi="Times New Roman"/>
          <w:sz w:val="28"/>
          <w:szCs w:val="28"/>
          <w:lang w:eastAsia="ar-SA"/>
        </w:rPr>
        <w:t xml:space="preserve"> оказалось большое количество граждан, ищущих работу и желающих работать вахтовым метом в Республике Коми. Основная масса выезжающих на работу по вахтовому методу - водители, электрогазосварщики</w:t>
      </w:r>
      <w:r>
        <w:rPr>
          <w:rFonts w:ascii="Times New Roman" w:hAnsi="Times New Roman"/>
          <w:sz w:val="28"/>
          <w:szCs w:val="28"/>
          <w:lang w:eastAsia="ar-SA"/>
        </w:rPr>
        <w:t>,</w:t>
      </w:r>
      <w:r w:rsidRPr="00461356">
        <w:rPr>
          <w:rFonts w:ascii="Times New Roman" w:hAnsi="Times New Roman"/>
          <w:sz w:val="28"/>
          <w:szCs w:val="28"/>
          <w:lang w:eastAsia="ar-SA"/>
        </w:rPr>
        <w:t xml:space="preserve"> граждане имеющие опыт работы на лесозаготовке (вальщики, машинисты лесозаготовительных машин, чокеровщики</w:t>
      </w:r>
      <w:r>
        <w:rPr>
          <w:rFonts w:ascii="Times New Roman" w:hAnsi="Times New Roman"/>
          <w:sz w:val="28"/>
          <w:szCs w:val="28"/>
          <w:lang w:eastAsia="ar-SA"/>
        </w:rPr>
        <w:t>)</w:t>
      </w:r>
      <w:r w:rsidRPr="00461356">
        <w:rPr>
          <w:rFonts w:ascii="Times New Roman" w:hAnsi="Times New Roman"/>
          <w:sz w:val="28"/>
          <w:szCs w:val="28"/>
          <w:lang w:eastAsia="ar-SA"/>
        </w:rPr>
        <w:t xml:space="preserve"> и др., которые надеются получить высокооплачиваемую работу за пределами района. В районе имеются несколько лесозаготовительных бригад, которые регулярно выезжают за пределы района на работу по вахтовому методу. Молодежь района выезжает на работу вахтовым методом в Усть-Вымский район (ЗАО «Жешартский фанерный комбинат»). Зачастую тяга к устоявшемуся образу жизни, неопределенность жизни на новом месте, отсутствие жилья, недоверие людей к предлагаемым условиям проживания и труда, оплаты труда, недостаточность профессиональной квалификации, отсутствие средств для переезда и др.</w:t>
      </w:r>
      <w:r>
        <w:rPr>
          <w:rFonts w:ascii="Times New Roman" w:hAnsi="Times New Roman"/>
          <w:sz w:val="28"/>
          <w:szCs w:val="28"/>
          <w:lang w:eastAsia="ar-SA"/>
        </w:rPr>
        <w:t>,</w:t>
      </w:r>
      <w:r w:rsidRPr="00461356">
        <w:rPr>
          <w:rFonts w:ascii="Times New Roman" w:hAnsi="Times New Roman"/>
          <w:sz w:val="28"/>
          <w:szCs w:val="28"/>
          <w:lang w:eastAsia="ar-SA"/>
        </w:rPr>
        <w:t xml:space="preserve"> сдерживает желание людей к трудоустройству в другом месте.</w:t>
      </w:r>
    </w:p>
    <w:p w:rsidR="00AC37A1" w:rsidRDefault="00AC37A1" w:rsidP="00635FED">
      <w:pPr>
        <w:suppressAutoHyphens/>
        <w:ind w:firstLine="709"/>
        <w:jc w:val="both"/>
        <w:rPr>
          <w:rFonts w:ascii="Times New Roman" w:hAnsi="Times New Roman"/>
          <w:sz w:val="28"/>
          <w:szCs w:val="28"/>
          <w:lang w:eastAsia="ar-SA"/>
        </w:rPr>
      </w:pPr>
      <w:r w:rsidRPr="00461356">
        <w:rPr>
          <w:rFonts w:ascii="Times New Roman" w:hAnsi="Times New Roman"/>
          <w:sz w:val="28"/>
          <w:szCs w:val="28"/>
          <w:lang w:eastAsia="ar-SA"/>
        </w:rPr>
        <w:lastRenderedPageBreak/>
        <w:t>В лесных поселках преобладает спрос на мужскую рабочую силу, женский труд остается не востребованным. Большинство безработных женщин участвуют во временных и общественных работах.</w:t>
      </w:r>
    </w:p>
    <w:p w:rsidR="00AC37A1" w:rsidRPr="00461356" w:rsidRDefault="00AC37A1" w:rsidP="005C6351">
      <w:pPr>
        <w:suppressAutoHyphens/>
        <w:ind w:firstLine="567"/>
        <w:jc w:val="both"/>
        <w:rPr>
          <w:rFonts w:ascii="Times New Roman" w:hAnsi="Times New Roman"/>
          <w:sz w:val="28"/>
          <w:szCs w:val="28"/>
          <w:lang w:eastAsia="ar-SA"/>
        </w:rPr>
      </w:pPr>
      <w:r w:rsidRPr="00461356">
        <w:rPr>
          <w:rFonts w:ascii="Times New Roman" w:hAnsi="Times New Roman"/>
          <w:sz w:val="28"/>
          <w:szCs w:val="28"/>
          <w:lang w:eastAsia="ar-SA"/>
        </w:rPr>
        <w:t>Общий уровень безработицы в пределах 3</w:t>
      </w:r>
      <w:r>
        <w:rPr>
          <w:rFonts w:ascii="Times New Roman" w:hAnsi="Times New Roman"/>
          <w:sz w:val="28"/>
          <w:szCs w:val="28"/>
          <w:lang w:eastAsia="ar-SA"/>
        </w:rPr>
        <w:t>0</w:t>
      </w:r>
      <w:r w:rsidRPr="00461356">
        <w:rPr>
          <w:rFonts w:ascii="Times New Roman" w:hAnsi="Times New Roman"/>
          <w:sz w:val="28"/>
          <w:szCs w:val="28"/>
          <w:lang w:eastAsia="ar-SA"/>
        </w:rPr>
        <w:t>%, уровень официально регистрируемой  безработицы  варьирует в пределах 1,9% - 3,</w:t>
      </w:r>
      <w:r>
        <w:rPr>
          <w:rFonts w:ascii="Times New Roman" w:hAnsi="Times New Roman"/>
          <w:sz w:val="28"/>
          <w:szCs w:val="28"/>
          <w:lang w:eastAsia="ar-SA"/>
        </w:rPr>
        <w:t>5</w:t>
      </w:r>
      <w:r w:rsidRPr="00461356">
        <w:rPr>
          <w:rFonts w:ascii="Times New Roman" w:hAnsi="Times New Roman"/>
          <w:sz w:val="28"/>
          <w:szCs w:val="28"/>
          <w:lang w:eastAsia="ar-SA"/>
        </w:rPr>
        <w:t>% и зависит от сезонности.</w:t>
      </w:r>
    </w:p>
    <w:p w:rsidR="00AC37A1" w:rsidRPr="00461356" w:rsidRDefault="00AC37A1" w:rsidP="00635FED">
      <w:pPr>
        <w:suppressAutoHyphens/>
        <w:ind w:firstLine="709"/>
        <w:jc w:val="both"/>
        <w:rPr>
          <w:rFonts w:ascii="Times New Roman" w:hAnsi="Times New Roman"/>
          <w:sz w:val="28"/>
          <w:szCs w:val="28"/>
          <w:lang w:eastAsia="ar-SA"/>
        </w:rPr>
      </w:pPr>
      <w:r w:rsidRPr="00461356">
        <w:rPr>
          <w:rFonts w:ascii="Times New Roman" w:hAnsi="Times New Roman"/>
          <w:sz w:val="28"/>
          <w:szCs w:val="28"/>
          <w:lang w:eastAsia="ar-SA"/>
        </w:rPr>
        <w:t>В 2014 году и в последующие годы сохранятся тенденции напряженной ситуации на рынке труда, сокращения рабочих мест и значительного превышения предложения рабочей силы над спросом.</w:t>
      </w:r>
    </w:p>
    <w:p w:rsidR="00AC37A1" w:rsidRPr="00461356" w:rsidRDefault="00AC37A1" w:rsidP="00635FED">
      <w:pPr>
        <w:suppressAutoHyphens/>
        <w:ind w:firstLine="709"/>
        <w:jc w:val="both"/>
        <w:rPr>
          <w:rFonts w:ascii="Times New Roman" w:hAnsi="Times New Roman"/>
          <w:sz w:val="20"/>
          <w:szCs w:val="28"/>
          <w:lang w:eastAsia="ar-SA"/>
        </w:rPr>
      </w:pPr>
      <w:r w:rsidRPr="00461356">
        <w:rPr>
          <w:rFonts w:ascii="Times New Roman" w:hAnsi="Times New Roman"/>
          <w:sz w:val="28"/>
          <w:szCs w:val="28"/>
          <w:lang w:eastAsia="ar-SA"/>
        </w:rPr>
        <w:t xml:space="preserve">Учитывая ситуацию в </w:t>
      </w:r>
      <w:r>
        <w:rPr>
          <w:rFonts w:ascii="Times New Roman" w:hAnsi="Times New Roman"/>
          <w:sz w:val="28"/>
          <w:szCs w:val="28"/>
          <w:lang w:eastAsia="ar-SA"/>
        </w:rPr>
        <w:t>экономике</w:t>
      </w:r>
      <w:r w:rsidRPr="00461356">
        <w:rPr>
          <w:rFonts w:ascii="Times New Roman" w:hAnsi="Times New Roman"/>
          <w:sz w:val="28"/>
          <w:szCs w:val="28"/>
          <w:lang w:eastAsia="ar-SA"/>
        </w:rPr>
        <w:t xml:space="preserve"> района, можно ожидать дальнейшего снижения численности занятого населения. Снизится доля занятых в промышленности, в сельском хозяйстве, возможно лишь незначительное увеличение численности занятых в непроизводственных отраслях транспорт и </w:t>
      </w:r>
      <w:r>
        <w:rPr>
          <w:rFonts w:ascii="Times New Roman" w:hAnsi="Times New Roman"/>
          <w:sz w:val="28"/>
          <w:szCs w:val="28"/>
          <w:lang w:eastAsia="ar-SA"/>
        </w:rPr>
        <w:t>с</w:t>
      </w:r>
      <w:r w:rsidRPr="00461356">
        <w:rPr>
          <w:rFonts w:ascii="Times New Roman" w:hAnsi="Times New Roman"/>
          <w:sz w:val="28"/>
          <w:szCs w:val="28"/>
          <w:lang w:eastAsia="ar-SA"/>
        </w:rPr>
        <w:t xml:space="preserve">вязь, здравоохранение, образование), в других отраслях </w:t>
      </w:r>
      <w:r>
        <w:rPr>
          <w:rFonts w:ascii="Times New Roman" w:hAnsi="Times New Roman"/>
          <w:sz w:val="28"/>
          <w:szCs w:val="28"/>
          <w:lang w:eastAsia="ar-SA"/>
        </w:rPr>
        <w:t xml:space="preserve">наблюдается </w:t>
      </w:r>
      <w:r w:rsidRPr="00461356">
        <w:rPr>
          <w:rFonts w:ascii="Times New Roman" w:hAnsi="Times New Roman"/>
          <w:sz w:val="28"/>
          <w:szCs w:val="28"/>
          <w:lang w:eastAsia="ar-SA"/>
        </w:rPr>
        <w:t>относительная стабильность.</w:t>
      </w:r>
    </w:p>
    <w:p w:rsidR="00AC37A1" w:rsidRPr="00461356" w:rsidRDefault="00AC37A1" w:rsidP="00635FED">
      <w:pPr>
        <w:suppressAutoHyphens/>
        <w:ind w:firstLine="709"/>
        <w:jc w:val="both"/>
        <w:rPr>
          <w:rFonts w:ascii="Times New Roman" w:hAnsi="Times New Roman"/>
          <w:sz w:val="28"/>
          <w:szCs w:val="28"/>
          <w:lang w:eastAsia="ar-SA"/>
        </w:rPr>
      </w:pPr>
      <w:r w:rsidRPr="00461356">
        <w:rPr>
          <w:rFonts w:ascii="Times New Roman" w:hAnsi="Times New Roman"/>
          <w:sz w:val="28"/>
          <w:szCs w:val="28"/>
          <w:lang w:eastAsia="ar-SA"/>
        </w:rPr>
        <w:t>Продолжится высвобождение излишней численности работников предприятий, в том числе дальнейшее снижение численности занятых в сельскохозяйственной отрасли района. В лесном комплексе ожидается снижение численности занятых в связи с использованием многофункциональной техники и снижение</w:t>
      </w:r>
      <w:r>
        <w:rPr>
          <w:rFonts w:ascii="Times New Roman" w:hAnsi="Times New Roman"/>
          <w:sz w:val="28"/>
          <w:szCs w:val="28"/>
          <w:lang w:eastAsia="ar-SA"/>
        </w:rPr>
        <w:t>м</w:t>
      </w:r>
      <w:r w:rsidRPr="00461356">
        <w:rPr>
          <w:rFonts w:ascii="Times New Roman" w:hAnsi="Times New Roman"/>
          <w:sz w:val="28"/>
          <w:szCs w:val="28"/>
          <w:lang w:eastAsia="ar-SA"/>
        </w:rPr>
        <w:t xml:space="preserve"> объемов производства.</w:t>
      </w:r>
    </w:p>
    <w:p w:rsidR="00AC37A1" w:rsidRPr="00461356" w:rsidRDefault="00AC37A1" w:rsidP="00635FED">
      <w:pPr>
        <w:suppressAutoHyphens/>
        <w:ind w:firstLine="709"/>
        <w:jc w:val="both"/>
        <w:rPr>
          <w:rFonts w:ascii="Times New Roman" w:hAnsi="Times New Roman"/>
          <w:b/>
          <w:sz w:val="20"/>
          <w:szCs w:val="28"/>
          <w:lang w:eastAsia="ar-SA"/>
        </w:rPr>
      </w:pPr>
      <w:r w:rsidRPr="00461356">
        <w:rPr>
          <w:rFonts w:ascii="Times New Roman" w:hAnsi="Times New Roman"/>
          <w:sz w:val="28"/>
          <w:szCs w:val="28"/>
          <w:lang w:eastAsia="ar-SA"/>
        </w:rPr>
        <w:t>В 2014 году и в последующие годы будет происходить дальнейшее расширение розничной торговли путем развития малого и среднего бизнеса в этой отрасли.</w:t>
      </w:r>
    </w:p>
    <w:p w:rsidR="00AC37A1" w:rsidRPr="00461356" w:rsidRDefault="00AC37A1" w:rsidP="00635FED">
      <w:pPr>
        <w:suppressAutoHyphens/>
        <w:autoSpaceDE w:val="0"/>
        <w:ind w:firstLine="709"/>
        <w:jc w:val="both"/>
        <w:rPr>
          <w:rFonts w:ascii="Times New Roman" w:hAnsi="Times New Roman"/>
          <w:sz w:val="28"/>
          <w:szCs w:val="28"/>
          <w:lang w:eastAsia="ar-SA"/>
        </w:rPr>
      </w:pPr>
      <w:r w:rsidRPr="00F2173F">
        <w:rPr>
          <w:rFonts w:ascii="Times New Roman" w:hAnsi="Times New Roman"/>
          <w:sz w:val="28"/>
          <w:szCs w:val="28"/>
          <w:lang w:eastAsia="ar-SA"/>
        </w:rPr>
        <w:t>Программно-целевой подход дает возможность последовательно осуществлять меры по улучшению ситуации на рынке труда в части предоставления государственных услуг по содействию гражданам в поиске   подходящей работы, а работодателям – в подборе необходимых работников.</w:t>
      </w:r>
      <w:r w:rsidRPr="00F2173F">
        <w:rPr>
          <w:rFonts w:ascii="Times New Roman" w:hAnsi="Times New Roman"/>
          <w:bCs/>
          <w:sz w:val="28"/>
          <w:szCs w:val="28"/>
          <w:lang w:eastAsia="ar-SA"/>
        </w:rPr>
        <w:t xml:space="preserve"> Данные направления соответствуют стратегическим социальным целям развития Усть-Куломского района, определенным Стратегией экономического и социального развития Республики Коми до 2020, где одной из приоритетных является задача создания предпосылок для расширения занятости трудоспособного населения и снижения уровня безработицы.</w:t>
      </w:r>
    </w:p>
    <w:p w:rsidR="00AC37A1" w:rsidRPr="00461356" w:rsidRDefault="00AC37A1" w:rsidP="00635FED">
      <w:pPr>
        <w:suppressAutoHyphens/>
        <w:autoSpaceDE w:val="0"/>
        <w:ind w:firstLine="709"/>
        <w:jc w:val="both"/>
        <w:rPr>
          <w:rFonts w:ascii="Times New Roman" w:hAnsi="Times New Roman"/>
          <w:sz w:val="28"/>
          <w:szCs w:val="28"/>
          <w:lang w:eastAsia="ar-SA"/>
        </w:rPr>
      </w:pPr>
      <w:r w:rsidRPr="00461356">
        <w:rPr>
          <w:rFonts w:ascii="Times New Roman" w:hAnsi="Times New Roman"/>
          <w:sz w:val="28"/>
          <w:szCs w:val="28"/>
          <w:lang w:eastAsia="ar-SA"/>
        </w:rPr>
        <w:t>Существенное влияние на развитие сферы занятости населения Уст</w:t>
      </w:r>
      <w:r w:rsidR="00B56A4F">
        <w:rPr>
          <w:rFonts w:ascii="Times New Roman" w:hAnsi="Times New Roman"/>
          <w:sz w:val="28"/>
          <w:szCs w:val="28"/>
          <w:lang w:eastAsia="ar-SA"/>
        </w:rPr>
        <w:t>ь-Куломского района в 2014 -2021</w:t>
      </w:r>
      <w:r w:rsidRPr="00461356">
        <w:rPr>
          <w:rFonts w:ascii="Times New Roman" w:hAnsi="Times New Roman"/>
          <w:sz w:val="28"/>
          <w:szCs w:val="28"/>
          <w:lang w:eastAsia="ar-SA"/>
        </w:rPr>
        <w:t xml:space="preserve"> годах, как и прежде, будут оказывать следующие факторы:</w:t>
      </w:r>
    </w:p>
    <w:p w:rsidR="00AC37A1" w:rsidRPr="00461356" w:rsidRDefault="00AC37A1" w:rsidP="00635FED">
      <w:pPr>
        <w:suppressAutoHyphens/>
        <w:autoSpaceDE w:val="0"/>
        <w:ind w:firstLine="709"/>
        <w:jc w:val="both"/>
        <w:rPr>
          <w:rFonts w:ascii="Times New Roman" w:hAnsi="Times New Roman"/>
          <w:sz w:val="28"/>
          <w:szCs w:val="28"/>
          <w:lang w:eastAsia="ar-SA"/>
        </w:rPr>
      </w:pPr>
      <w:r w:rsidRPr="00461356">
        <w:rPr>
          <w:rFonts w:ascii="Times New Roman" w:hAnsi="Times New Roman"/>
          <w:sz w:val="28"/>
          <w:szCs w:val="28"/>
          <w:lang w:eastAsia="ar-SA"/>
        </w:rPr>
        <w:noBreakHyphen/>
        <w:t> продолжение процесса высвобождения работников и оптимизации персонала организаций в рамках реализации отложенных по причине финансово-экономического кризиса программ модернизации производства;</w:t>
      </w:r>
    </w:p>
    <w:p w:rsidR="00AC37A1" w:rsidRPr="00461356" w:rsidRDefault="00AC37A1" w:rsidP="00635FED">
      <w:pPr>
        <w:suppressAutoHyphens/>
        <w:autoSpaceDE w:val="0"/>
        <w:ind w:firstLine="709"/>
        <w:jc w:val="both"/>
        <w:rPr>
          <w:rFonts w:ascii="Times New Roman" w:hAnsi="Times New Roman"/>
          <w:sz w:val="28"/>
          <w:szCs w:val="28"/>
          <w:lang w:eastAsia="ar-SA"/>
        </w:rPr>
      </w:pPr>
      <w:r w:rsidRPr="00461356">
        <w:rPr>
          <w:rFonts w:ascii="Times New Roman" w:hAnsi="Times New Roman"/>
          <w:sz w:val="28"/>
          <w:szCs w:val="28"/>
          <w:lang w:eastAsia="ar-SA"/>
        </w:rPr>
        <w:noBreakHyphen/>
        <w:t> профессиональный дисбаланс кадров, в том числе молодых специалистов-выпускников образовательных учреждений высшего и среднего профессионального образования;</w:t>
      </w:r>
    </w:p>
    <w:p w:rsidR="00AC37A1" w:rsidRDefault="00AC37A1" w:rsidP="00635FED">
      <w:pPr>
        <w:suppressAutoHyphens/>
        <w:autoSpaceDE w:val="0"/>
        <w:ind w:firstLine="709"/>
        <w:jc w:val="both"/>
        <w:rPr>
          <w:rFonts w:ascii="Times New Roman" w:hAnsi="Times New Roman"/>
          <w:sz w:val="28"/>
          <w:szCs w:val="28"/>
          <w:lang w:eastAsia="ar-SA"/>
        </w:rPr>
      </w:pPr>
      <w:r w:rsidRPr="00461356">
        <w:rPr>
          <w:rFonts w:ascii="Times New Roman" w:hAnsi="Times New Roman"/>
          <w:sz w:val="28"/>
          <w:szCs w:val="28"/>
          <w:lang w:eastAsia="ar-SA"/>
        </w:rPr>
        <w:t>- выход на рынок труда значительной части молодежи с невысоким общеобразовательным уровнем, что значительно осложняет проблему их трудоустройства</w:t>
      </w:r>
      <w:r>
        <w:rPr>
          <w:rFonts w:ascii="Times New Roman" w:hAnsi="Times New Roman"/>
          <w:sz w:val="28"/>
          <w:szCs w:val="28"/>
          <w:lang w:eastAsia="ar-SA"/>
        </w:rPr>
        <w:t xml:space="preserve"> (рис. 16)</w:t>
      </w:r>
      <w:r w:rsidRPr="00461356">
        <w:rPr>
          <w:rFonts w:ascii="Times New Roman" w:hAnsi="Times New Roman"/>
          <w:sz w:val="28"/>
          <w:szCs w:val="28"/>
          <w:lang w:eastAsia="ar-SA"/>
        </w:rPr>
        <w:t>;</w:t>
      </w:r>
    </w:p>
    <w:p w:rsidR="00AC37A1" w:rsidRPr="00F2173F" w:rsidRDefault="00AC37A1" w:rsidP="00F2173F">
      <w:pPr>
        <w:suppressAutoHyphens/>
        <w:ind w:firstLine="567"/>
        <w:jc w:val="both"/>
        <w:rPr>
          <w:rFonts w:ascii="Times New Roman" w:hAnsi="Times New Roman"/>
          <w:sz w:val="24"/>
          <w:szCs w:val="24"/>
          <w:lang w:eastAsia="ar-SA"/>
        </w:rPr>
      </w:pPr>
      <w:r w:rsidRPr="00F2173F">
        <w:rPr>
          <w:rFonts w:ascii="Times New Roman" w:hAnsi="Times New Roman"/>
          <w:sz w:val="24"/>
          <w:szCs w:val="24"/>
          <w:lang w:eastAsia="ar-SA"/>
        </w:rPr>
        <w:lastRenderedPageBreak/>
        <w:t xml:space="preserve">Рисунок 16 Образовательный уровень официально зарегистрированных безработных граждан, %. </w:t>
      </w:r>
    </w:p>
    <w:p w:rsidR="00AC37A1" w:rsidRDefault="00AC37A1" w:rsidP="00635FED">
      <w:pPr>
        <w:suppressAutoHyphens/>
        <w:autoSpaceDE w:val="0"/>
        <w:ind w:firstLine="709"/>
        <w:jc w:val="both"/>
        <w:rPr>
          <w:rFonts w:ascii="Times New Roman" w:hAnsi="Times New Roman"/>
          <w:sz w:val="28"/>
          <w:szCs w:val="28"/>
          <w:lang w:eastAsia="ar-SA"/>
        </w:rPr>
      </w:pPr>
    </w:p>
    <w:p w:rsidR="00AC37A1" w:rsidRDefault="00DB31ED" w:rsidP="007D3F17">
      <w:pPr>
        <w:suppressAutoHyphens/>
        <w:autoSpaceDE w:val="0"/>
        <w:jc w:val="both"/>
        <w:rPr>
          <w:rFonts w:ascii="Times New Roman" w:hAnsi="Times New Roman"/>
          <w:sz w:val="28"/>
          <w:szCs w:val="28"/>
          <w:lang w:eastAsia="ar-SA"/>
        </w:rPr>
      </w:pPr>
      <w:r>
        <w:rPr>
          <w:rFonts w:ascii="Times New Roman" w:hAnsi="Times New Roman"/>
          <w:noProof/>
          <w:sz w:val="28"/>
          <w:szCs w:val="28"/>
          <w:lang w:eastAsia="ru-RU"/>
        </w:rPr>
        <w:drawing>
          <wp:inline distT="0" distB="0" distL="0" distR="0">
            <wp:extent cx="5943600" cy="3171825"/>
            <wp:effectExtent l="0" t="0" r="0" b="0"/>
            <wp:docPr id="29"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C37A1" w:rsidRDefault="00AC37A1" w:rsidP="007D3F17">
      <w:pPr>
        <w:suppressAutoHyphens/>
        <w:autoSpaceDE w:val="0"/>
        <w:ind w:firstLine="567"/>
        <w:jc w:val="both"/>
        <w:rPr>
          <w:rFonts w:ascii="Times New Roman" w:hAnsi="Times New Roman"/>
          <w:sz w:val="24"/>
          <w:szCs w:val="24"/>
          <w:lang w:eastAsia="ar-SA"/>
        </w:rPr>
      </w:pPr>
      <w:r w:rsidRPr="00F2173F">
        <w:rPr>
          <w:rFonts w:ascii="Times New Roman" w:hAnsi="Times New Roman"/>
          <w:sz w:val="24"/>
          <w:szCs w:val="24"/>
          <w:lang w:eastAsia="ar-SA"/>
        </w:rPr>
        <w:t xml:space="preserve">Источник: </w:t>
      </w:r>
      <w:r>
        <w:rPr>
          <w:rFonts w:ascii="Times New Roman" w:hAnsi="Times New Roman"/>
          <w:sz w:val="24"/>
          <w:szCs w:val="24"/>
          <w:lang w:eastAsia="ar-SA"/>
        </w:rPr>
        <w:t>Территориальный орган Федеральной службы государственной статистики по Республике Коми</w:t>
      </w:r>
    </w:p>
    <w:p w:rsidR="00AC37A1" w:rsidRPr="00F2173F" w:rsidRDefault="00AC37A1" w:rsidP="007D3F17">
      <w:pPr>
        <w:suppressAutoHyphens/>
        <w:autoSpaceDE w:val="0"/>
        <w:ind w:firstLine="567"/>
        <w:jc w:val="both"/>
        <w:rPr>
          <w:rFonts w:ascii="Times New Roman" w:hAnsi="Times New Roman"/>
          <w:sz w:val="24"/>
          <w:szCs w:val="24"/>
          <w:lang w:eastAsia="ar-SA"/>
        </w:rPr>
      </w:pPr>
    </w:p>
    <w:p w:rsidR="00AC37A1" w:rsidRPr="00461356" w:rsidRDefault="00AC37A1" w:rsidP="007D3F17">
      <w:pPr>
        <w:suppressAutoHyphens/>
        <w:autoSpaceDE w:val="0"/>
        <w:ind w:firstLine="567"/>
        <w:jc w:val="both"/>
        <w:rPr>
          <w:rFonts w:ascii="Times New Roman" w:hAnsi="Times New Roman"/>
          <w:sz w:val="28"/>
          <w:szCs w:val="28"/>
          <w:lang w:eastAsia="ar-SA"/>
        </w:rPr>
      </w:pPr>
      <w:r w:rsidRPr="00461356">
        <w:rPr>
          <w:rFonts w:ascii="Times New Roman" w:hAnsi="Times New Roman"/>
          <w:sz w:val="28"/>
          <w:szCs w:val="28"/>
          <w:lang w:eastAsia="ar-SA"/>
        </w:rPr>
        <w:t>- сохраняющаяся низкая конкурентоспособность на рынке труда отдельных категорий граждан (молодежи без практического опыта работы, женщин, имеющих малолетних детей, инвалидов, граждан, уволенных с военной службы и др.), обусловленная повышенными требованиями работодателей к принимаемым на работу работникам;</w:t>
      </w:r>
    </w:p>
    <w:p w:rsidR="00AC37A1" w:rsidRDefault="00AC37A1" w:rsidP="007D3F17">
      <w:pPr>
        <w:suppressAutoHyphens/>
        <w:autoSpaceDE w:val="0"/>
        <w:ind w:firstLine="567"/>
        <w:jc w:val="both"/>
        <w:rPr>
          <w:rFonts w:ascii="Times New Roman" w:hAnsi="Times New Roman"/>
          <w:sz w:val="28"/>
          <w:szCs w:val="28"/>
          <w:lang w:eastAsia="ar-SA"/>
        </w:rPr>
      </w:pPr>
      <w:r w:rsidRPr="00461356">
        <w:rPr>
          <w:rFonts w:ascii="Times New Roman" w:hAnsi="Times New Roman"/>
          <w:sz w:val="28"/>
          <w:szCs w:val="28"/>
          <w:lang w:eastAsia="ar-SA"/>
        </w:rPr>
        <w:noBreakHyphen/>
        <w:t> сокращение численности населения Усть-Куломского района в трудоспособном возрасте</w:t>
      </w:r>
      <w:r>
        <w:rPr>
          <w:rFonts w:ascii="Times New Roman" w:hAnsi="Times New Roman"/>
          <w:sz w:val="28"/>
          <w:szCs w:val="28"/>
          <w:lang w:eastAsia="ar-SA"/>
        </w:rPr>
        <w:t xml:space="preserve"> (миграционный отток).</w:t>
      </w:r>
    </w:p>
    <w:p w:rsidR="00AC37A1" w:rsidRPr="00461356" w:rsidRDefault="00AC37A1" w:rsidP="007D3F17">
      <w:pPr>
        <w:suppressAutoHyphens/>
        <w:autoSpaceDE w:val="0"/>
        <w:ind w:firstLine="567"/>
        <w:jc w:val="both"/>
        <w:rPr>
          <w:rFonts w:ascii="Times New Roman" w:hAnsi="Times New Roman"/>
          <w:sz w:val="28"/>
          <w:szCs w:val="28"/>
          <w:lang w:eastAsia="ar-SA"/>
        </w:rPr>
      </w:pPr>
      <w:r w:rsidRPr="00461356">
        <w:rPr>
          <w:rFonts w:ascii="Times New Roman" w:hAnsi="Times New Roman"/>
          <w:sz w:val="28"/>
          <w:szCs w:val="28"/>
          <w:lang w:eastAsia="ar-SA"/>
        </w:rPr>
        <w:t>Основное внимание в сфере занятости необходимо уделить:</w:t>
      </w:r>
    </w:p>
    <w:p w:rsidR="00AC37A1" w:rsidRPr="00461356" w:rsidRDefault="00AC37A1" w:rsidP="007D3F17">
      <w:pPr>
        <w:suppressAutoHyphens/>
        <w:autoSpaceDE w:val="0"/>
        <w:ind w:firstLine="567"/>
        <w:jc w:val="both"/>
        <w:rPr>
          <w:rFonts w:ascii="Times New Roman" w:hAnsi="Times New Roman"/>
          <w:sz w:val="28"/>
          <w:szCs w:val="28"/>
          <w:lang w:eastAsia="ar-SA"/>
        </w:rPr>
      </w:pPr>
      <w:r w:rsidRPr="00461356">
        <w:rPr>
          <w:rFonts w:ascii="Times New Roman" w:hAnsi="Times New Roman"/>
          <w:sz w:val="28"/>
          <w:szCs w:val="28"/>
          <w:lang w:eastAsia="ar-SA"/>
        </w:rPr>
        <w:noBreakHyphen/>
        <w:t> уменьшению диспропорции спроса и предложения рабочей силы за счет сокращения структурного дефицита кадров в высокотехнологичных производствах;</w:t>
      </w:r>
    </w:p>
    <w:p w:rsidR="00AC37A1" w:rsidRPr="00461356" w:rsidRDefault="00AC37A1" w:rsidP="007D3F17">
      <w:pPr>
        <w:suppressAutoHyphens/>
        <w:autoSpaceDE w:val="0"/>
        <w:ind w:firstLine="567"/>
        <w:jc w:val="both"/>
        <w:rPr>
          <w:rFonts w:ascii="Times New Roman" w:hAnsi="Times New Roman"/>
          <w:sz w:val="28"/>
          <w:szCs w:val="28"/>
          <w:lang w:eastAsia="ar-SA"/>
        </w:rPr>
      </w:pPr>
      <w:r w:rsidRPr="00461356">
        <w:rPr>
          <w:rFonts w:ascii="Times New Roman" w:hAnsi="Times New Roman"/>
          <w:sz w:val="28"/>
          <w:szCs w:val="28"/>
          <w:lang w:eastAsia="ar-SA"/>
        </w:rPr>
        <w:t>- повышению качества рабочей силы путем совершенствования системы профессиональной подготовки, переподготовки и повышения квалификации;</w:t>
      </w:r>
    </w:p>
    <w:p w:rsidR="00AC37A1" w:rsidRPr="00461356" w:rsidRDefault="00AC37A1" w:rsidP="007D3F17">
      <w:pPr>
        <w:suppressAutoHyphens/>
        <w:autoSpaceDE w:val="0"/>
        <w:ind w:firstLine="567"/>
        <w:jc w:val="both"/>
        <w:rPr>
          <w:rFonts w:ascii="Times New Roman" w:hAnsi="Times New Roman"/>
          <w:sz w:val="28"/>
          <w:szCs w:val="28"/>
          <w:lang w:eastAsia="ar-SA"/>
        </w:rPr>
      </w:pPr>
      <w:r w:rsidRPr="00461356">
        <w:rPr>
          <w:rFonts w:ascii="Times New Roman" w:hAnsi="Times New Roman"/>
          <w:sz w:val="28"/>
          <w:szCs w:val="28"/>
          <w:lang w:eastAsia="ar-SA"/>
        </w:rPr>
        <w:noBreakHyphen/>
        <w:t> содействию в трудоустройстве незанятого населения, прежде всего молодежи из числа выпускников образовательных учреждений профессионального образования всех уровней;</w:t>
      </w:r>
    </w:p>
    <w:p w:rsidR="00AC37A1" w:rsidRPr="00461356" w:rsidRDefault="00AC37A1" w:rsidP="007D3F17">
      <w:pPr>
        <w:suppressAutoHyphens/>
        <w:autoSpaceDE w:val="0"/>
        <w:ind w:firstLine="567"/>
        <w:jc w:val="both"/>
        <w:rPr>
          <w:rFonts w:ascii="Times New Roman" w:hAnsi="Times New Roman"/>
          <w:sz w:val="28"/>
          <w:szCs w:val="28"/>
          <w:lang w:eastAsia="ar-SA"/>
        </w:rPr>
      </w:pPr>
      <w:r w:rsidRPr="00461356">
        <w:rPr>
          <w:rFonts w:ascii="Times New Roman" w:hAnsi="Times New Roman"/>
          <w:sz w:val="28"/>
          <w:szCs w:val="28"/>
          <w:lang w:eastAsia="ar-SA"/>
        </w:rPr>
        <w:noBreakHyphen/>
        <w:t> стимулированию предпринимательской активности населения, в том числе оказание содействия безработным гражданам в организации самозанятости и создания дополнительных рабочих мест в сфере малого и среднего бизнеса;</w:t>
      </w:r>
    </w:p>
    <w:p w:rsidR="00AC37A1" w:rsidRPr="00461356" w:rsidRDefault="00AC37A1" w:rsidP="007D3F17">
      <w:pPr>
        <w:suppressAutoHyphens/>
        <w:autoSpaceDE w:val="0"/>
        <w:ind w:firstLine="567"/>
        <w:jc w:val="both"/>
        <w:rPr>
          <w:rFonts w:ascii="Times New Roman" w:hAnsi="Times New Roman"/>
          <w:sz w:val="28"/>
          <w:szCs w:val="28"/>
          <w:lang w:eastAsia="ar-SA"/>
        </w:rPr>
      </w:pPr>
      <w:r w:rsidRPr="00461356">
        <w:rPr>
          <w:rFonts w:ascii="Times New Roman" w:hAnsi="Times New Roman"/>
          <w:sz w:val="28"/>
          <w:szCs w:val="28"/>
          <w:lang w:eastAsia="ar-SA"/>
        </w:rPr>
        <w:noBreakHyphen/>
        <w:t> сокращению масштабов использования иностранной рабочей силы и замещению рабочих мест, занимаемых иностранными работниками, гражданами Усть-Куломского района;</w:t>
      </w:r>
    </w:p>
    <w:p w:rsidR="00AC37A1" w:rsidRPr="00461356" w:rsidRDefault="00AC37A1" w:rsidP="007D3F17">
      <w:pPr>
        <w:suppressAutoHyphens/>
        <w:autoSpaceDE w:val="0"/>
        <w:ind w:firstLine="567"/>
        <w:jc w:val="both"/>
        <w:rPr>
          <w:rFonts w:ascii="Times New Roman" w:hAnsi="Times New Roman"/>
          <w:sz w:val="28"/>
          <w:szCs w:val="28"/>
          <w:lang w:eastAsia="ar-SA"/>
        </w:rPr>
      </w:pPr>
      <w:r>
        <w:rPr>
          <w:rFonts w:ascii="Times New Roman" w:hAnsi="Times New Roman"/>
          <w:sz w:val="28"/>
          <w:szCs w:val="28"/>
          <w:lang w:eastAsia="ar-SA"/>
        </w:rPr>
        <w:lastRenderedPageBreak/>
        <w:t xml:space="preserve">- </w:t>
      </w:r>
      <w:r w:rsidRPr="00461356">
        <w:rPr>
          <w:rFonts w:ascii="Times New Roman" w:hAnsi="Times New Roman"/>
          <w:sz w:val="28"/>
          <w:szCs w:val="28"/>
          <w:lang w:eastAsia="ar-SA"/>
        </w:rPr>
        <w:t>оказанию поддержки слабо защищенным категориям населения, испытывающим трудности в поиске работы</w:t>
      </w:r>
      <w:r>
        <w:rPr>
          <w:rFonts w:ascii="Times New Roman" w:hAnsi="Times New Roman"/>
          <w:sz w:val="28"/>
          <w:szCs w:val="28"/>
          <w:lang w:eastAsia="ar-SA"/>
        </w:rPr>
        <w:t>.</w:t>
      </w:r>
    </w:p>
    <w:p w:rsidR="00AC37A1" w:rsidRPr="00461356" w:rsidRDefault="00AC37A1" w:rsidP="00635FED">
      <w:pPr>
        <w:suppressAutoHyphens/>
        <w:ind w:firstLine="709"/>
        <w:jc w:val="both"/>
        <w:rPr>
          <w:rFonts w:ascii="Times New Roman" w:hAnsi="Times New Roman"/>
          <w:bCs/>
          <w:sz w:val="28"/>
          <w:szCs w:val="28"/>
          <w:lang w:eastAsia="ar-SA"/>
        </w:rPr>
      </w:pPr>
      <w:r w:rsidRPr="00461356">
        <w:rPr>
          <w:rFonts w:ascii="Times New Roman" w:hAnsi="Times New Roman"/>
          <w:sz w:val="28"/>
          <w:szCs w:val="28"/>
          <w:lang w:eastAsia="ar-SA"/>
        </w:rPr>
        <w:t>При разработке подпрограммы учитывался:</w:t>
      </w:r>
    </w:p>
    <w:p w:rsidR="00AC37A1" w:rsidRPr="00461356" w:rsidRDefault="00AC37A1" w:rsidP="007D3F17">
      <w:pPr>
        <w:suppressAutoHyphens/>
        <w:ind w:firstLine="567"/>
        <w:jc w:val="both"/>
        <w:rPr>
          <w:rFonts w:ascii="Times New Roman" w:hAnsi="Times New Roman"/>
          <w:bCs/>
          <w:sz w:val="28"/>
          <w:szCs w:val="28"/>
          <w:lang w:eastAsia="ar-SA"/>
        </w:rPr>
      </w:pPr>
      <w:r w:rsidRPr="00461356">
        <w:rPr>
          <w:rFonts w:ascii="Times New Roman" w:hAnsi="Times New Roman"/>
          <w:bCs/>
          <w:sz w:val="28"/>
          <w:szCs w:val="28"/>
          <w:lang w:eastAsia="ar-SA"/>
        </w:rPr>
        <w:t>•</w:t>
      </w:r>
      <w:r w:rsidRPr="00461356">
        <w:rPr>
          <w:rFonts w:ascii="Times New Roman" w:hAnsi="Times New Roman"/>
          <w:bCs/>
          <w:sz w:val="28"/>
          <w:szCs w:val="28"/>
          <w:lang w:eastAsia="ar-SA"/>
        </w:rPr>
        <w:tab/>
        <w:t>комплексный подход к решению проблем занятости и регулирования рынка труда, который предусматривает учет всех факторов (экономических, социальных, демографических и других), способствующих обеспечению продуктивной занятости населения в соответствии с потребностями экономики района;</w:t>
      </w:r>
    </w:p>
    <w:p w:rsidR="00AC37A1" w:rsidRPr="00461356" w:rsidRDefault="00AC37A1" w:rsidP="007D3F17">
      <w:pPr>
        <w:suppressAutoHyphens/>
        <w:ind w:firstLine="567"/>
        <w:jc w:val="both"/>
        <w:rPr>
          <w:rFonts w:ascii="Times New Roman" w:hAnsi="Times New Roman"/>
          <w:bCs/>
          <w:sz w:val="28"/>
          <w:szCs w:val="28"/>
          <w:lang w:eastAsia="ar-SA"/>
        </w:rPr>
      </w:pPr>
      <w:r w:rsidRPr="00461356">
        <w:rPr>
          <w:rFonts w:ascii="Times New Roman" w:hAnsi="Times New Roman"/>
          <w:bCs/>
          <w:sz w:val="28"/>
          <w:szCs w:val="28"/>
          <w:lang w:eastAsia="ar-SA"/>
        </w:rPr>
        <w:t>•</w:t>
      </w:r>
      <w:r w:rsidRPr="00461356">
        <w:rPr>
          <w:rFonts w:ascii="Times New Roman" w:hAnsi="Times New Roman"/>
          <w:bCs/>
          <w:sz w:val="28"/>
          <w:szCs w:val="28"/>
          <w:lang w:eastAsia="ar-SA"/>
        </w:rPr>
        <w:tab/>
        <w:t>приоритет активных действий на рынке труда (содействие в трудоустройстве, включая информирование населения и работодателей о положении на рынке труда, организацию общественных работ, временной занятости, оказание содействия самозанятости безработных граждан, организацию профессионального обучения и профессиональной ориентации и др.);</w:t>
      </w:r>
    </w:p>
    <w:p w:rsidR="00AC37A1" w:rsidRPr="00461356" w:rsidRDefault="00AC37A1" w:rsidP="007D3F17">
      <w:pPr>
        <w:suppressAutoHyphens/>
        <w:ind w:firstLine="567"/>
        <w:jc w:val="both"/>
        <w:rPr>
          <w:rFonts w:ascii="Times New Roman" w:hAnsi="Times New Roman"/>
          <w:sz w:val="24"/>
          <w:szCs w:val="20"/>
          <w:lang w:eastAsia="ar-SA"/>
        </w:rPr>
      </w:pPr>
      <w:r w:rsidRPr="00461356">
        <w:rPr>
          <w:rFonts w:ascii="Times New Roman" w:hAnsi="Times New Roman"/>
          <w:bCs/>
          <w:sz w:val="28"/>
          <w:szCs w:val="28"/>
          <w:lang w:eastAsia="ar-SA"/>
        </w:rPr>
        <w:t>•</w:t>
      </w:r>
      <w:r w:rsidRPr="00461356">
        <w:rPr>
          <w:rFonts w:ascii="Times New Roman" w:hAnsi="Times New Roman"/>
          <w:bCs/>
          <w:sz w:val="28"/>
          <w:szCs w:val="28"/>
          <w:lang w:eastAsia="ar-SA"/>
        </w:rPr>
        <w:tab/>
        <w:t>эффективное использование финансовых средств (бюджета Республики Коми, муниципального бюджета), направляемых на разработку и реализацию подпрограммы.</w:t>
      </w:r>
    </w:p>
    <w:p w:rsidR="00AC37A1" w:rsidRPr="00391B5D" w:rsidRDefault="00AC37A1" w:rsidP="000F0DD1">
      <w:pPr>
        <w:tabs>
          <w:tab w:val="left" w:pos="426"/>
        </w:tabs>
        <w:spacing w:after="200"/>
        <w:jc w:val="both"/>
        <w:rPr>
          <w:rFonts w:ascii="Times New Roman" w:hAnsi="Times New Roman"/>
          <w:sz w:val="28"/>
          <w:szCs w:val="28"/>
        </w:rPr>
      </w:pPr>
    </w:p>
    <w:p w:rsidR="00AC37A1" w:rsidRPr="00391B5D" w:rsidRDefault="00AC37A1" w:rsidP="003E3AD4">
      <w:pPr>
        <w:pStyle w:val="11"/>
        <w:numPr>
          <w:ilvl w:val="0"/>
          <w:numId w:val="28"/>
        </w:numPr>
        <w:ind w:left="0" w:firstLine="0"/>
      </w:pPr>
      <w:r w:rsidRPr="00391B5D">
        <w:t>Цель, задачи, этапы и сроки реализации подпрограммы</w:t>
      </w:r>
    </w:p>
    <w:p w:rsidR="00AC37A1" w:rsidRPr="00391B5D" w:rsidRDefault="00AC37A1" w:rsidP="00F27A80">
      <w:pPr>
        <w:rPr>
          <w:rFonts w:ascii="Times New Roman" w:hAnsi="Times New Roman"/>
        </w:rPr>
      </w:pPr>
    </w:p>
    <w:p w:rsidR="00AC37A1" w:rsidRPr="00391B5D" w:rsidRDefault="00AC37A1" w:rsidP="00F27A80">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Цель и задачи подпрограммы определены в соответствии с долгосрочными приоритетами экономического развития, перспективными направлениями развития </w:t>
      </w:r>
      <w:r>
        <w:rPr>
          <w:rFonts w:ascii="Times New Roman" w:hAnsi="Times New Roman"/>
          <w:sz w:val="28"/>
          <w:szCs w:val="28"/>
        </w:rPr>
        <w:t>экономики района</w:t>
      </w:r>
      <w:r w:rsidRPr="00391B5D">
        <w:rPr>
          <w:rFonts w:ascii="Times New Roman" w:hAnsi="Times New Roman"/>
          <w:sz w:val="28"/>
          <w:szCs w:val="28"/>
        </w:rPr>
        <w:t xml:space="preserve">, а также с учетом </w:t>
      </w:r>
      <w:r>
        <w:rPr>
          <w:rFonts w:ascii="Times New Roman" w:hAnsi="Times New Roman"/>
          <w:sz w:val="28"/>
          <w:szCs w:val="28"/>
        </w:rPr>
        <w:t>потребностей предприятий района в трудовых ресурсах</w:t>
      </w:r>
      <w:r w:rsidRPr="00391B5D">
        <w:rPr>
          <w:rFonts w:ascii="Times New Roman" w:hAnsi="Times New Roman"/>
          <w:sz w:val="28"/>
          <w:szCs w:val="28"/>
        </w:rPr>
        <w:t>.</w:t>
      </w:r>
    </w:p>
    <w:p w:rsidR="00AC37A1" w:rsidRPr="00391B5D" w:rsidRDefault="00AC37A1" w:rsidP="00F27A80">
      <w:pPr>
        <w:tabs>
          <w:tab w:val="left" w:pos="426"/>
        </w:tabs>
        <w:spacing w:after="200"/>
        <w:jc w:val="both"/>
        <w:rPr>
          <w:rFonts w:ascii="Times New Roman" w:hAnsi="Times New Roman"/>
          <w:sz w:val="28"/>
          <w:szCs w:val="28"/>
        </w:rPr>
      </w:pPr>
      <w:r w:rsidRPr="00391B5D">
        <w:rPr>
          <w:rFonts w:ascii="Times New Roman" w:hAnsi="Times New Roman"/>
          <w:sz w:val="28"/>
          <w:szCs w:val="28"/>
          <w:u w:val="single"/>
        </w:rPr>
        <w:t>Целью подпрограммы</w:t>
      </w:r>
      <w:r>
        <w:rPr>
          <w:rFonts w:ascii="Times New Roman" w:hAnsi="Times New Roman"/>
          <w:sz w:val="28"/>
          <w:szCs w:val="28"/>
          <w:u w:val="single"/>
        </w:rPr>
        <w:t xml:space="preserve"> </w:t>
      </w:r>
      <w:r>
        <w:rPr>
          <w:rFonts w:ascii="Times New Roman" w:hAnsi="Times New Roman"/>
          <w:sz w:val="28"/>
          <w:szCs w:val="28"/>
        </w:rPr>
        <w:t>содействие занятости населения</w:t>
      </w:r>
    </w:p>
    <w:p w:rsidR="00AC37A1" w:rsidRPr="00391B5D" w:rsidRDefault="00AC37A1" w:rsidP="00F27A80">
      <w:pPr>
        <w:tabs>
          <w:tab w:val="left" w:pos="426"/>
        </w:tabs>
        <w:spacing w:after="200"/>
        <w:jc w:val="both"/>
        <w:rPr>
          <w:rFonts w:ascii="Times New Roman" w:hAnsi="Times New Roman"/>
          <w:sz w:val="28"/>
          <w:szCs w:val="28"/>
        </w:rPr>
      </w:pPr>
      <w:r w:rsidRPr="00391B5D">
        <w:rPr>
          <w:rFonts w:ascii="Times New Roman" w:hAnsi="Times New Roman"/>
          <w:sz w:val="28"/>
          <w:szCs w:val="28"/>
        </w:rPr>
        <w:t>Для достижения цели подпрограммы необходимо решение следующ</w:t>
      </w:r>
      <w:r>
        <w:rPr>
          <w:rFonts w:ascii="Times New Roman" w:hAnsi="Times New Roman"/>
          <w:sz w:val="28"/>
          <w:szCs w:val="28"/>
        </w:rPr>
        <w:t xml:space="preserve">ей </w:t>
      </w:r>
      <w:r w:rsidRPr="00391B5D">
        <w:rPr>
          <w:rFonts w:ascii="Times New Roman" w:hAnsi="Times New Roman"/>
          <w:sz w:val="28"/>
          <w:szCs w:val="28"/>
          <w:u w:val="single"/>
        </w:rPr>
        <w:t>задач</w:t>
      </w:r>
      <w:r>
        <w:rPr>
          <w:rFonts w:ascii="Times New Roman" w:hAnsi="Times New Roman"/>
          <w:sz w:val="28"/>
          <w:szCs w:val="28"/>
          <w:u w:val="single"/>
        </w:rPr>
        <w:t>и</w:t>
      </w:r>
      <w:r w:rsidRPr="00391B5D">
        <w:rPr>
          <w:rFonts w:ascii="Times New Roman" w:hAnsi="Times New Roman"/>
          <w:sz w:val="28"/>
          <w:szCs w:val="28"/>
        </w:rPr>
        <w:t>:</w:t>
      </w:r>
    </w:p>
    <w:p w:rsidR="00AC37A1" w:rsidRPr="00391B5D" w:rsidRDefault="00AC37A1" w:rsidP="00F55902">
      <w:pPr>
        <w:tabs>
          <w:tab w:val="left" w:pos="426"/>
        </w:tabs>
        <w:spacing w:after="200"/>
        <w:jc w:val="both"/>
        <w:rPr>
          <w:rFonts w:ascii="Times New Roman" w:hAnsi="Times New Roman"/>
          <w:sz w:val="28"/>
          <w:szCs w:val="28"/>
          <w:lang w:eastAsia="ru-RU"/>
        </w:rPr>
      </w:pPr>
      <w:r w:rsidRPr="00391B5D">
        <w:rPr>
          <w:rFonts w:ascii="Times New Roman" w:hAnsi="Times New Roman"/>
          <w:sz w:val="28"/>
          <w:szCs w:val="28"/>
          <w:lang w:eastAsia="ru-RU"/>
        </w:rPr>
        <w:t xml:space="preserve">1) </w:t>
      </w:r>
      <w:r w:rsidRPr="00F55902">
        <w:rPr>
          <w:rFonts w:ascii="Times New Roman" w:hAnsi="Times New Roman"/>
          <w:sz w:val="28"/>
          <w:szCs w:val="28"/>
          <w:lang w:eastAsia="ar-SA"/>
        </w:rPr>
        <w:t>Участие в содействии занятости населения</w:t>
      </w:r>
    </w:p>
    <w:p w:rsidR="00AC37A1" w:rsidRPr="00391B5D" w:rsidRDefault="00AC37A1" w:rsidP="00F27A80">
      <w:pPr>
        <w:tabs>
          <w:tab w:val="left" w:pos="426"/>
        </w:tabs>
        <w:spacing w:after="200"/>
        <w:jc w:val="both"/>
        <w:rPr>
          <w:rFonts w:ascii="Times New Roman" w:hAnsi="Times New Roman"/>
          <w:sz w:val="28"/>
          <w:szCs w:val="28"/>
        </w:rPr>
      </w:pPr>
      <w:r w:rsidRPr="00391B5D">
        <w:rPr>
          <w:rFonts w:ascii="Times New Roman" w:hAnsi="Times New Roman"/>
          <w:sz w:val="28"/>
          <w:szCs w:val="28"/>
        </w:rPr>
        <w:t>Срок реа</w:t>
      </w:r>
      <w:r w:rsidR="00F55A55">
        <w:rPr>
          <w:rFonts w:ascii="Times New Roman" w:hAnsi="Times New Roman"/>
          <w:sz w:val="28"/>
          <w:szCs w:val="28"/>
        </w:rPr>
        <w:t xml:space="preserve">лизации подпрограммы </w:t>
      </w:r>
      <w:r w:rsidR="00F55A55">
        <w:rPr>
          <w:rFonts w:ascii="Times New Roman" w:hAnsi="Times New Roman"/>
          <w:sz w:val="28"/>
          <w:szCs w:val="28"/>
        </w:rPr>
        <w:noBreakHyphen/>
        <w:t xml:space="preserve"> 2014-2017</w:t>
      </w:r>
      <w:r w:rsidRPr="00391B5D">
        <w:rPr>
          <w:rFonts w:ascii="Times New Roman" w:hAnsi="Times New Roman"/>
          <w:sz w:val="28"/>
          <w:szCs w:val="28"/>
        </w:rPr>
        <w:t xml:space="preserve"> годы в один этап.</w:t>
      </w:r>
    </w:p>
    <w:p w:rsidR="00AC37A1" w:rsidRPr="00391B5D" w:rsidRDefault="00AC37A1" w:rsidP="00F27A80">
      <w:pPr>
        <w:pStyle w:val="ConsPlusNonformat"/>
        <w:spacing w:line="360" w:lineRule="auto"/>
        <w:jc w:val="both"/>
        <w:rPr>
          <w:rFonts w:ascii="Times New Roman" w:hAnsi="Times New Roman" w:cs="Times New Roman"/>
          <w:sz w:val="28"/>
          <w:szCs w:val="28"/>
        </w:rPr>
      </w:pPr>
    </w:p>
    <w:p w:rsidR="00AC37A1" w:rsidRPr="00391B5D" w:rsidRDefault="00AC37A1" w:rsidP="003E3AD4">
      <w:pPr>
        <w:pStyle w:val="11"/>
        <w:numPr>
          <w:ilvl w:val="0"/>
          <w:numId w:val="28"/>
        </w:numPr>
        <w:ind w:left="0" w:firstLine="0"/>
      </w:pPr>
      <w:r w:rsidRPr="00391B5D">
        <w:t>Система основных мероприятий и краткое ее описание</w:t>
      </w:r>
    </w:p>
    <w:p w:rsidR="00AC37A1" w:rsidRPr="00391B5D" w:rsidRDefault="00AC37A1" w:rsidP="002F68DC">
      <w:pPr>
        <w:rPr>
          <w:rFonts w:ascii="Times New Roman" w:hAnsi="Times New Roman"/>
        </w:rPr>
      </w:pP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Перечень основных мероприятий сформирован исходя из необходимости достижения цели и направлен на обеспечение решения задач</w:t>
      </w:r>
      <w:r>
        <w:rPr>
          <w:rFonts w:ascii="Times New Roman" w:hAnsi="Times New Roman"/>
          <w:sz w:val="28"/>
          <w:szCs w:val="28"/>
        </w:rPr>
        <w:t>и</w:t>
      </w:r>
      <w:r w:rsidRPr="00391B5D">
        <w:rPr>
          <w:rFonts w:ascii="Times New Roman" w:hAnsi="Times New Roman"/>
          <w:sz w:val="28"/>
          <w:szCs w:val="28"/>
        </w:rPr>
        <w:t xml:space="preserve"> подпрограммы 5.</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На решение </w:t>
      </w:r>
      <w:r w:rsidRPr="00391B5D">
        <w:rPr>
          <w:rFonts w:ascii="Times New Roman" w:hAnsi="Times New Roman"/>
          <w:sz w:val="28"/>
          <w:szCs w:val="28"/>
          <w:u w:val="single"/>
        </w:rPr>
        <w:t>задачи</w:t>
      </w:r>
      <w:r>
        <w:rPr>
          <w:rFonts w:ascii="Times New Roman" w:hAnsi="Times New Roman"/>
          <w:sz w:val="28"/>
          <w:szCs w:val="28"/>
          <w:u w:val="single"/>
        </w:rPr>
        <w:t xml:space="preserve"> </w:t>
      </w:r>
      <w:r w:rsidRPr="00F55902">
        <w:rPr>
          <w:rFonts w:ascii="Times New Roman" w:hAnsi="Times New Roman"/>
          <w:sz w:val="28"/>
          <w:szCs w:val="28"/>
          <w:lang w:eastAsia="ar-SA"/>
        </w:rPr>
        <w:t>Участие в содействии занятости населения</w:t>
      </w:r>
      <w:r>
        <w:rPr>
          <w:rFonts w:ascii="Times New Roman" w:hAnsi="Times New Roman"/>
          <w:sz w:val="28"/>
          <w:szCs w:val="28"/>
          <w:lang w:eastAsia="ar-SA"/>
        </w:rPr>
        <w:t xml:space="preserve"> </w:t>
      </w:r>
      <w:r w:rsidRPr="00391B5D">
        <w:rPr>
          <w:rFonts w:ascii="Times New Roman" w:hAnsi="Times New Roman"/>
          <w:sz w:val="28"/>
          <w:szCs w:val="28"/>
        </w:rPr>
        <w:t>направлена реализация основн</w:t>
      </w:r>
      <w:r>
        <w:rPr>
          <w:rFonts w:ascii="Times New Roman" w:hAnsi="Times New Roman"/>
          <w:sz w:val="28"/>
          <w:szCs w:val="28"/>
        </w:rPr>
        <w:t>ого</w:t>
      </w:r>
      <w:r w:rsidRPr="00391B5D">
        <w:rPr>
          <w:rFonts w:ascii="Times New Roman" w:hAnsi="Times New Roman"/>
          <w:sz w:val="28"/>
          <w:szCs w:val="28"/>
        </w:rPr>
        <w:t xml:space="preserve"> мероприяти</w:t>
      </w:r>
      <w:r>
        <w:rPr>
          <w:rFonts w:ascii="Times New Roman" w:hAnsi="Times New Roman"/>
          <w:sz w:val="28"/>
          <w:szCs w:val="28"/>
        </w:rPr>
        <w:t>я</w:t>
      </w:r>
      <w:r w:rsidRPr="00391B5D">
        <w:rPr>
          <w:rFonts w:ascii="Times New Roman" w:hAnsi="Times New Roman"/>
          <w:sz w:val="28"/>
          <w:szCs w:val="28"/>
        </w:rPr>
        <w:t>:</w:t>
      </w:r>
    </w:p>
    <w:p w:rsidR="00AC37A1"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lastRenderedPageBreak/>
        <w:t xml:space="preserve">1) </w:t>
      </w:r>
      <w:r w:rsidRPr="00F55902">
        <w:rPr>
          <w:rFonts w:ascii="Times New Roman" w:hAnsi="Times New Roman"/>
          <w:sz w:val="28"/>
          <w:szCs w:val="28"/>
        </w:rPr>
        <w:t xml:space="preserve">предоставление иных межбюджетных трансфертов бюджетам сельских поселений  на реализацию мероприятий по содействию занятости населения </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Перечень основных мероприятий подпрограммы с указанием сроков их реализации, ожидаемых показателей непосредственного и конечного результата представлен в приложении 1 к Программе (таблица 1).</w:t>
      </w:r>
    </w:p>
    <w:p w:rsidR="00AC37A1" w:rsidRPr="00391B5D" w:rsidRDefault="00AC37A1" w:rsidP="002F68DC">
      <w:pPr>
        <w:tabs>
          <w:tab w:val="left" w:pos="426"/>
        </w:tabs>
        <w:spacing w:after="200"/>
        <w:jc w:val="both"/>
        <w:rPr>
          <w:rFonts w:ascii="Times New Roman" w:hAnsi="Times New Roman"/>
          <w:sz w:val="28"/>
          <w:szCs w:val="28"/>
        </w:rPr>
      </w:pPr>
    </w:p>
    <w:p w:rsidR="00AC37A1" w:rsidRPr="00391B5D" w:rsidRDefault="00AC37A1" w:rsidP="003E3AD4">
      <w:pPr>
        <w:pStyle w:val="11"/>
        <w:numPr>
          <w:ilvl w:val="0"/>
          <w:numId w:val="28"/>
        </w:numPr>
        <w:ind w:left="0" w:firstLine="0"/>
      </w:pPr>
      <w:r w:rsidRPr="00391B5D">
        <w:t>Прогноз конечных результатов подпрограммы, перечень показателей подпрограммы</w:t>
      </w:r>
    </w:p>
    <w:p w:rsidR="00AC37A1" w:rsidRPr="00391B5D" w:rsidRDefault="00AC37A1" w:rsidP="002F68DC">
      <w:pPr>
        <w:rPr>
          <w:rFonts w:ascii="Times New Roman" w:hAnsi="Times New Roman"/>
        </w:rPr>
      </w:pP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Для планирования и контроля промежуточных результатов реализации подпрограммы 5 сформированы следующие </w:t>
      </w:r>
      <w:r w:rsidRPr="00391B5D">
        <w:rPr>
          <w:rFonts w:ascii="Times New Roman" w:hAnsi="Times New Roman"/>
          <w:sz w:val="28"/>
          <w:szCs w:val="28"/>
          <w:u w:val="single"/>
        </w:rPr>
        <w:t>целевые показатели непосредственного результата</w:t>
      </w:r>
      <w:r w:rsidRPr="00391B5D">
        <w:rPr>
          <w:rFonts w:ascii="Times New Roman" w:hAnsi="Times New Roman"/>
          <w:sz w:val="28"/>
          <w:szCs w:val="28"/>
        </w:rPr>
        <w:t>:</w:t>
      </w:r>
    </w:p>
    <w:p w:rsidR="00AC37A1" w:rsidRPr="00F55902" w:rsidRDefault="00AC37A1" w:rsidP="002F68DC">
      <w:pPr>
        <w:tabs>
          <w:tab w:val="left" w:pos="270"/>
        </w:tabs>
        <w:suppressAutoHyphens/>
        <w:ind w:left="34"/>
        <w:jc w:val="both"/>
        <w:rPr>
          <w:rFonts w:ascii="Times New Roman" w:hAnsi="Times New Roman"/>
          <w:sz w:val="28"/>
          <w:szCs w:val="28"/>
          <w:lang w:eastAsia="ar-SA"/>
        </w:rPr>
      </w:pPr>
      <w:r w:rsidRPr="00F55902">
        <w:rPr>
          <w:rFonts w:ascii="Times New Roman" w:hAnsi="Times New Roman"/>
          <w:sz w:val="28"/>
          <w:szCs w:val="28"/>
          <w:lang w:eastAsia="ar-SA"/>
        </w:rPr>
        <w:t>Организовать содействие во временном трудоустройстве:</w:t>
      </w:r>
    </w:p>
    <w:p w:rsidR="00AC37A1" w:rsidRPr="00F55902" w:rsidRDefault="00AC37A1" w:rsidP="003E3AD4">
      <w:pPr>
        <w:pStyle w:val="a4"/>
        <w:numPr>
          <w:ilvl w:val="0"/>
          <w:numId w:val="68"/>
        </w:numPr>
        <w:tabs>
          <w:tab w:val="left" w:pos="270"/>
        </w:tabs>
        <w:suppressAutoHyphens/>
        <w:ind w:left="318" w:hanging="284"/>
        <w:jc w:val="both"/>
        <w:rPr>
          <w:rFonts w:ascii="Times New Roman" w:hAnsi="Times New Roman"/>
          <w:sz w:val="28"/>
          <w:szCs w:val="28"/>
          <w:lang w:eastAsia="ar-SA"/>
        </w:rPr>
      </w:pPr>
      <w:r w:rsidRPr="00F55902">
        <w:rPr>
          <w:rFonts w:ascii="Times New Roman" w:hAnsi="Times New Roman"/>
          <w:sz w:val="28"/>
          <w:szCs w:val="28"/>
          <w:lang w:eastAsia="ar-SA"/>
        </w:rPr>
        <w:t>510 чел. в рамках общественных работ;</w:t>
      </w:r>
    </w:p>
    <w:p w:rsidR="00AC37A1" w:rsidRPr="00F55902" w:rsidRDefault="00AC37A1" w:rsidP="003E3AD4">
      <w:pPr>
        <w:pStyle w:val="a4"/>
        <w:numPr>
          <w:ilvl w:val="0"/>
          <w:numId w:val="68"/>
        </w:numPr>
        <w:tabs>
          <w:tab w:val="left" w:pos="270"/>
        </w:tabs>
        <w:suppressAutoHyphens/>
        <w:ind w:left="318" w:hanging="284"/>
        <w:jc w:val="both"/>
        <w:rPr>
          <w:rFonts w:ascii="Times New Roman" w:hAnsi="Times New Roman"/>
          <w:sz w:val="28"/>
          <w:szCs w:val="28"/>
          <w:lang w:eastAsia="ar-SA"/>
        </w:rPr>
      </w:pPr>
      <w:r w:rsidRPr="00F55902">
        <w:rPr>
          <w:rFonts w:ascii="Times New Roman" w:hAnsi="Times New Roman"/>
          <w:sz w:val="28"/>
          <w:szCs w:val="28"/>
          <w:lang w:eastAsia="ar-SA"/>
        </w:rPr>
        <w:t>700 несовершеннолетних граждан в возрасте 14-18 лет в свободное от учебы время;</w:t>
      </w:r>
    </w:p>
    <w:p w:rsidR="00AC37A1" w:rsidRPr="00F55902" w:rsidRDefault="00AC37A1" w:rsidP="003E3AD4">
      <w:pPr>
        <w:pStyle w:val="a4"/>
        <w:numPr>
          <w:ilvl w:val="0"/>
          <w:numId w:val="68"/>
        </w:numPr>
        <w:tabs>
          <w:tab w:val="left" w:pos="270"/>
        </w:tabs>
        <w:suppressAutoHyphens/>
        <w:ind w:left="318" w:hanging="284"/>
        <w:jc w:val="both"/>
        <w:rPr>
          <w:rFonts w:ascii="Times New Roman" w:hAnsi="Times New Roman"/>
          <w:sz w:val="28"/>
          <w:szCs w:val="28"/>
          <w:lang w:eastAsia="ar-SA"/>
        </w:rPr>
      </w:pPr>
      <w:r w:rsidRPr="00F55902">
        <w:rPr>
          <w:rFonts w:ascii="Times New Roman" w:hAnsi="Times New Roman"/>
          <w:sz w:val="28"/>
          <w:szCs w:val="28"/>
          <w:lang w:eastAsia="ar-SA"/>
        </w:rPr>
        <w:t>128 граждан, испытывающих трудности в поиске  работы;</w:t>
      </w:r>
    </w:p>
    <w:p w:rsidR="00AC37A1" w:rsidRPr="00F55902" w:rsidRDefault="00AC37A1" w:rsidP="003E3AD4">
      <w:pPr>
        <w:pStyle w:val="a4"/>
        <w:numPr>
          <w:ilvl w:val="0"/>
          <w:numId w:val="68"/>
        </w:numPr>
        <w:tabs>
          <w:tab w:val="left" w:pos="270"/>
        </w:tabs>
        <w:suppressAutoHyphens/>
        <w:ind w:left="318" w:hanging="284"/>
        <w:jc w:val="both"/>
        <w:rPr>
          <w:rFonts w:ascii="Times New Roman" w:hAnsi="Times New Roman"/>
          <w:sz w:val="28"/>
          <w:szCs w:val="28"/>
          <w:lang w:eastAsia="ar-SA"/>
        </w:rPr>
      </w:pPr>
      <w:r w:rsidRPr="00F55902">
        <w:rPr>
          <w:rFonts w:ascii="Times New Roman" w:hAnsi="Times New Roman"/>
          <w:sz w:val="28"/>
          <w:szCs w:val="28"/>
          <w:lang w:eastAsia="ar-SA"/>
        </w:rPr>
        <w:t>Безработных граждан в возрасте от 18 до 20 лет из числа выпускников учреждений среднего профессионального образования, ищущих работу впервые не менее 3 чел.</w:t>
      </w:r>
    </w:p>
    <w:p w:rsidR="00AC37A1" w:rsidRPr="00F55902" w:rsidRDefault="00AC37A1" w:rsidP="003E3AD4">
      <w:pPr>
        <w:pStyle w:val="a4"/>
        <w:numPr>
          <w:ilvl w:val="0"/>
          <w:numId w:val="68"/>
        </w:numPr>
        <w:tabs>
          <w:tab w:val="left" w:pos="270"/>
        </w:tabs>
        <w:suppressAutoHyphens/>
        <w:ind w:left="0" w:firstLine="0"/>
        <w:jc w:val="both"/>
        <w:rPr>
          <w:rFonts w:ascii="Times New Roman" w:hAnsi="Times New Roman"/>
          <w:sz w:val="28"/>
          <w:szCs w:val="28"/>
          <w:lang w:eastAsia="ru-RU"/>
        </w:rPr>
      </w:pPr>
      <w:r w:rsidRPr="00F55902">
        <w:rPr>
          <w:rFonts w:ascii="Times New Roman" w:hAnsi="Times New Roman"/>
          <w:sz w:val="28"/>
          <w:szCs w:val="28"/>
          <w:lang w:eastAsia="ar-SA"/>
        </w:rPr>
        <w:t>Организовать не менее 10 ярмарок вакансий и учебных рабочих мест.</w:t>
      </w:r>
    </w:p>
    <w:p w:rsidR="00AC37A1" w:rsidRDefault="00AC37A1" w:rsidP="002F68DC">
      <w:pPr>
        <w:tabs>
          <w:tab w:val="left" w:pos="426"/>
        </w:tabs>
        <w:spacing w:after="200"/>
        <w:jc w:val="both"/>
        <w:rPr>
          <w:rFonts w:ascii="Times New Roman" w:hAnsi="Times New Roman"/>
          <w:sz w:val="28"/>
          <w:szCs w:val="28"/>
        </w:rPr>
      </w:pP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 xml:space="preserve">Запланированы следующие итоги реализации подпрограммы в виде целевых </w:t>
      </w:r>
      <w:r w:rsidRPr="00391B5D">
        <w:rPr>
          <w:rFonts w:ascii="Times New Roman" w:hAnsi="Times New Roman"/>
          <w:sz w:val="28"/>
          <w:szCs w:val="28"/>
          <w:u w:val="single"/>
        </w:rPr>
        <w:t>показателей конечного результата</w:t>
      </w:r>
      <w:r w:rsidRPr="00391B5D">
        <w:rPr>
          <w:rFonts w:ascii="Times New Roman" w:hAnsi="Times New Roman"/>
          <w:sz w:val="28"/>
          <w:szCs w:val="28"/>
        </w:rPr>
        <w:t>:</w:t>
      </w:r>
    </w:p>
    <w:p w:rsidR="00AC37A1" w:rsidRPr="00F55902" w:rsidRDefault="00AC37A1" w:rsidP="002F68DC">
      <w:pPr>
        <w:suppressAutoHyphens/>
        <w:jc w:val="both"/>
        <w:rPr>
          <w:rFonts w:ascii="Times New Roman" w:hAnsi="Times New Roman"/>
          <w:sz w:val="28"/>
          <w:szCs w:val="28"/>
          <w:lang w:eastAsia="ar-SA"/>
        </w:rPr>
      </w:pPr>
      <w:r w:rsidRPr="00F55902">
        <w:rPr>
          <w:rFonts w:ascii="Times New Roman" w:hAnsi="Times New Roman"/>
          <w:sz w:val="28"/>
          <w:szCs w:val="28"/>
          <w:lang w:eastAsia="ar-SA"/>
        </w:rPr>
        <w:t>1) уровень общей и регистрируемой безработицы (%);</w:t>
      </w:r>
    </w:p>
    <w:p w:rsidR="00AC37A1" w:rsidRDefault="00AC37A1" w:rsidP="002F68DC">
      <w:pPr>
        <w:tabs>
          <w:tab w:val="left" w:pos="426"/>
        </w:tabs>
        <w:spacing w:after="200"/>
        <w:jc w:val="both"/>
        <w:rPr>
          <w:rFonts w:ascii="Times New Roman" w:hAnsi="Times New Roman"/>
          <w:sz w:val="24"/>
          <w:szCs w:val="24"/>
          <w:lang w:eastAsia="ar-SA"/>
        </w:rPr>
      </w:pPr>
      <w:r w:rsidRPr="00F55902">
        <w:rPr>
          <w:rFonts w:ascii="Times New Roman" w:hAnsi="Times New Roman"/>
          <w:sz w:val="28"/>
          <w:szCs w:val="28"/>
          <w:lang w:eastAsia="ar-SA"/>
        </w:rPr>
        <w:t>2) объем и качество предоставляемых муниципальных услуг населению (чел.)</w:t>
      </w:r>
      <w:r>
        <w:rPr>
          <w:rFonts w:ascii="Times New Roman" w:hAnsi="Times New Roman"/>
          <w:sz w:val="24"/>
          <w:szCs w:val="24"/>
          <w:lang w:eastAsia="ar-SA"/>
        </w:rPr>
        <w:t>.</w:t>
      </w:r>
    </w:p>
    <w:p w:rsidR="00AC37A1" w:rsidRPr="00391B5D" w:rsidRDefault="00AC37A1" w:rsidP="002F68DC">
      <w:pPr>
        <w:tabs>
          <w:tab w:val="left" w:pos="426"/>
        </w:tabs>
        <w:spacing w:after="200"/>
        <w:jc w:val="both"/>
        <w:rPr>
          <w:rFonts w:ascii="Times New Roman" w:hAnsi="Times New Roman"/>
          <w:sz w:val="28"/>
          <w:szCs w:val="28"/>
        </w:rPr>
      </w:pPr>
      <w:r w:rsidRPr="00391B5D">
        <w:rPr>
          <w:rFonts w:ascii="Times New Roman" w:hAnsi="Times New Roman"/>
          <w:sz w:val="28"/>
          <w:szCs w:val="28"/>
        </w:rPr>
        <w:t>Значения целевых показателей непосредственного и конечного результата по годам реализации подпрограммы содержатся в Приложении 1</w:t>
      </w:r>
      <w:r>
        <w:rPr>
          <w:rFonts w:ascii="Times New Roman" w:hAnsi="Times New Roman"/>
          <w:sz w:val="28"/>
          <w:szCs w:val="28"/>
        </w:rPr>
        <w:t xml:space="preserve"> к Программе</w:t>
      </w:r>
      <w:r w:rsidRPr="00391B5D">
        <w:rPr>
          <w:rFonts w:ascii="Times New Roman" w:hAnsi="Times New Roman"/>
          <w:sz w:val="28"/>
          <w:szCs w:val="28"/>
        </w:rPr>
        <w:t>.</w:t>
      </w:r>
    </w:p>
    <w:p w:rsidR="00AC37A1" w:rsidRPr="00391B5D" w:rsidRDefault="00AC37A1" w:rsidP="002F68DC">
      <w:pPr>
        <w:tabs>
          <w:tab w:val="left" w:pos="426"/>
        </w:tabs>
        <w:spacing w:after="200"/>
        <w:jc w:val="both"/>
        <w:rPr>
          <w:rFonts w:ascii="Times New Roman" w:hAnsi="Times New Roman"/>
          <w:sz w:val="28"/>
          <w:szCs w:val="28"/>
        </w:rPr>
      </w:pPr>
    </w:p>
    <w:p w:rsidR="00AC37A1" w:rsidRPr="004544B6" w:rsidRDefault="00AC37A1" w:rsidP="003E3AD4">
      <w:pPr>
        <w:pStyle w:val="11"/>
        <w:numPr>
          <w:ilvl w:val="0"/>
          <w:numId w:val="28"/>
        </w:numPr>
        <w:ind w:left="0" w:firstLine="0"/>
        <w:rPr>
          <w:rFonts w:ascii="Times New Roman" w:hAnsi="Times New Roman"/>
        </w:rPr>
      </w:pPr>
      <w:r w:rsidRPr="004544B6">
        <w:rPr>
          <w:rFonts w:ascii="Times New Roman" w:hAnsi="Times New Roman"/>
        </w:rPr>
        <w:t>Ресурсное обеспечение подпрограммы</w:t>
      </w:r>
    </w:p>
    <w:p w:rsidR="00AC37A1" w:rsidRPr="00391B5D" w:rsidRDefault="00AC37A1" w:rsidP="000E6D2A">
      <w:pPr>
        <w:rPr>
          <w:rFonts w:ascii="Times New Roman" w:hAnsi="Times New Roman"/>
        </w:rPr>
      </w:pPr>
    </w:p>
    <w:p w:rsidR="00F55A55" w:rsidRPr="00F55A55" w:rsidRDefault="00F55A55" w:rsidP="00F55A55">
      <w:pPr>
        <w:tabs>
          <w:tab w:val="left" w:pos="426"/>
        </w:tabs>
        <w:spacing w:after="200"/>
        <w:ind w:firstLine="567"/>
        <w:jc w:val="both"/>
        <w:rPr>
          <w:rFonts w:ascii="Times New Roman" w:hAnsi="Times New Roman"/>
          <w:sz w:val="28"/>
          <w:szCs w:val="28"/>
          <w:lang w:eastAsia="ru-RU"/>
        </w:rPr>
      </w:pPr>
      <w:r w:rsidRPr="00F55A55">
        <w:rPr>
          <w:rFonts w:ascii="Times New Roman" w:hAnsi="Times New Roman"/>
          <w:sz w:val="28"/>
          <w:szCs w:val="28"/>
          <w:lang w:eastAsia="ru-RU"/>
        </w:rPr>
        <w:t>Объем финансирования подпрограммы 5 в 2014-2017 годах планируется в размере 4047,12156 тыс. рублей, в том числе по видам источников:</w:t>
      </w:r>
    </w:p>
    <w:p w:rsidR="00F55A55" w:rsidRPr="00F55A55" w:rsidRDefault="00F55A55" w:rsidP="00F55A55">
      <w:pPr>
        <w:tabs>
          <w:tab w:val="left" w:pos="426"/>
        </w:tabs>
        <w:ind w:firstLine="567"/>
        <w:jc w:val="both"/>
        <w:rPr>
          <w:rFonts w:ascii="Times New Roman" w:hAnsi="Times New Roman"/>
          <w:sz w:val="28"/>
          <w:szCs w:val="28"/>
          <w:lang w:eastAsia="ru-RU"/>
        </w:rPr>
      </w:pPr>
      <w:r w:rsidRPr="00F55A55">
        <w:rPr>
          <w:rFonts w:ascii="Times New Roman" w:hAnsi="Times New Roman"/>
          <w:sz w:val="28"/>
          <w:szCs w:val="28"/>
          <w:lang w:eastAsia="ru-RU"/>
        </w:rPr>
        <w:tab/>
        <w:t>- федеральный бюджет – 0 тыс. рублей;</w:t>
      </w:r>
    </w:p>
    <w:p w:rsidR="00F55A55" w:rsidRPr="00F55A55" w:rsidRDefault="00F55A55" w:rsidP="00F55A55">
      <w:pPr>
        <w:tabs>
          <w:tab w:val="left" w:pos="426"/>
        </w:tabs>
        <w:ind w:firstLine="567"/>
        <w:jc w:val="both"/>
        <w:rPr>
          <w:rFonts w:ascii="Times New Roman" w:hAnsi="Times New Roman"/>
          <w:sz w:val="28"/>
          <w:szCs w:val="28"/>
          <w:lang w:eastAsia="ru-RU"/>
        </w:rPr>
      </w:pPr>
      <w:r w:rsidRPr="00F55A55">
        <w:rPr>
          <w:rFonts w:ascii="Times New Roman" w:hAnsi="Times New Roman"/>
          <w:sz w:val="28"/>
          <w:szCs w:val="28"/>
          <w:lang w:eastAsia="ru-RU"/>
        </w:rPr>
        <w:tab/>
        <w:t>- республиканский бюджет РК – 0 тыс. рублей;</w:t>
      </w:r>
    </w:p>
    <w:p w:rsidR="00F55A55" w:rsidRPr="00F55A55" w:rsidRDefault="00F55A55" w:rsidP="00F55A55">
      <w:pPr>
        <w:tabs>
          <w:tab w:val="left" w:pos="426"/>
        </w:tabs>
        <w:ind w:firstLine="567"/>
        <w:jc w:val="both"/>
        <w:rPr>
          <w:rFonts w:ascii="Times New Roman" w:hAnsi="Times New Roman"/>
          <w:sz w:val="28"/>
          <w:szCs w:val="28"/>
          <w:lang w:eastAsia="ru-RU"/>
        </w:rPr>
      </w:pPr>
      <w:r w:rsidRPr="00F55A55">
        <w:rPr>
          <w:rFonts w:ascii="Times New Roman" w:hAnsi="Times New Roman"/>
          <w:sz w:val="28"/>
          <w:szCs w:val="28"/>
          <w:lang w:eastAsia="ru-RU"/>
        </w:rPr>
        <w:lastRenderedPageBreak/>
        <w:tab/>
        <w:t>- муниципальный бюджет МО МР «Усть-Куломский» – 4047,12156 тыс. рублей;</w:t>
      </w:r>
    </w:p>
    <w:p w:rsidR="00F55A55" w:rsidRPr="00F55A55" w:rsidRDefault="00F55A55" w:rsidP="00F55A55">
      <w:pPr>
        <w:tabs>
          <w:tab w:val="left" w:pos="426"/>
        </w:tabs>
        <w:ind w:firstLine="567"/>
        <w:jc w:val="both"/>
        <w:rPr>
          <w:rFonts w:ascii="Times New Roman" w:hAnsi="Times New Roman"/>
          <w:sz w:val="28"/>
          <w:szCs w:val="28"/>
          <w:lang w:eastAsia="ru-RU"/>
        </w:rPr>
      </w:pPr>
      <w:r w:rsidRPr="00F55A55">
        <w:rPr>
          <w:rFonts w:ascii="Times New Roman" w:hAnsi="Times New Roman"/>
          <w:sz w:val="28"/>
          <w:szCs w:val="28"/>
          <w:lang w:eastAsia="ru-RU"/>
        </w:rPr>
        <w:tab/>
        <w:t>- государственные внебюджетные фонды – 0 тыс. рублей;</w:t>
      </w:r>
    </w:p>
    <w:p w:rsidR="00F55A55" w:rsidRPr="00F55A55" w:rsidRDefault="00F55A55" w:rsidP="00F55A55">
      <w:pPr>
        <w:tabs>
          <w:tab w:val="left" w:pos="426"/>
        </w:tabs>
        <w:ind w:firstLine="567"/>
        <w:jc w:val="both"/>
        <w:rPr>
          <w:rFonts w:ascii="Times New Roman" w:hAnsi="Times New Roman"/>
          <w:sz w:val="28"/>
          <w:szCs w:val="28"/>
          <w:lang w:eastAsia="ru-RU"/>
        </w:rPr>
      </w:pPr>
      <w:r w:rsidRPr="00F55A55">
        <w:rPr>
          <w:rFonts w:ascii="Times New Roman" w:hAnsi="Times New Roman"/>
          <w:sz w:val="28"/>
          <w:szCs w:val="28"/>
          <w:lang w:eastAsia="ru-RU"/>
        </w:rPr>
        <w:tab/>
        <w:t>- средства от приносящей доход деятельности – 0 тыс. рублей;</w:t>
      </w:r>
    </w:p>
    <w:p w:rsidR="00F55A55" w:rsidRPr="00F55A55" w:rsidRDefault="00F55A55" w:rsidP="00F55A55">
      <w:pPr>
        <w:tabs>
          <w:tab w:val="left" w:pos="426"/>
        </w:tabs>
        <w:ind w:firstLine="567"/>
        <w:jc w:val="both"/>
        <w:rPr>
          <w:rFonts w:ascii="Times New Roman" w:hAnsi="Times New Roman"/>
          <w:sz w:val="28"/>
          <w:szCs w:val="28"/>
          <w:lang w:eastAsia="ru-RU"/>
        </w:rPr>
      </w:pPr>
      <w:r w:rsidRPr="00F55A55">
        <w:rPr>
          <w:rFonts w:ascii="Times New Roman" w:hAnsi="Times New Roman"/>
          <w:sz w:val="28"/>
          <w:szCs w:val="28"/>
          <w:lang w:eastAsia="ru-RU"/>
        </w:rPr>
        <w:tab/>
        <w:t>- прочие внебюджетные источники   0 тыс. рублей.</w:t>
      </w:r>
    </w:p>
    <w:p w:rsidR="00F55A55" w:rsidRPr="00F55A55" w:rsidRDefault="00F55A55" w:rsidP="00F55A55">
      <w:pPr>
        <w:tabs>
          <w:tab w:val="left" w:pos="426"/>
        </w:tabs>
        <w:ind w:firstLine="567"/>
        <w:jc w:val="both"/>
        <w:rPr>
          <w:rFonts w:ascii="Times New Roman" w:hAnsi="Times New Roman"/>
          <w:sz w:val="28"/>
          <w:szCs w:val="28"/>
          <w:lang w:eastAsia="ru-RU"/>
        </w:rPr>
      </w:pPr>
      <w:r w:rsidRPr="00F55A55">
        <w:rPr>
          <w:rFonts w:ascii="Times New Roman" w:hAnsi="Times New Roman"/>
          <w:sz w:val="28"/>
          <w:szCs w:val="28"/>
          <w:lang w:eastAsia="ru-RU"/>
        </w:rPr>
        <w:t>Прогнозные объемы финансирования подпрограммы по годам реализации из различных источников финансирования приведены в Приложении 2.</w:t>
      </w:r>
    </w:p>
    <w:p w:rsidR="00AC37A1" w:rsidRDefault="00F55A55" w:rsidP="00F55A55">
      <w:pPr>
        <w:tabs>
          <w:tab w:val="left" w:pos="426"/>
        </w:tabs>
        <w:spacing w:after="200"/>
        <w:ind w:firstLine="426"/>
        <w:jc w:val="both"/>
        <w:rPr>
          <w:rFonts w:ascii="Times New Roman" w:hAnsi="Times New Roman"/>
          <w:sz w:val="28"/>
          <w:szCs w:val="28"/>
        </w:rPr>
      </w:pPr>
      <w:r w:rsidRPr="00F55A55">
        <w:rPr>
          <w:rFonts w:ascii="Times New Roman" w:hAnsi="Times New Roman"/>
          <w:sz w:val="28"/>
          <w:szCs w:val="28"/>
          <w:lang w:eastAsia="ru-RU"/>
        </w:rPr>
        <w:t>Структура плановых бюджетных ассигнований бюджета муниципального района на реализацию подпрограммы 5 «Содействие занятости населения» содержится в Приложении 3.</w:t>
      </w:r>
    </w:p>
    <w:p w:rsidR="004544B6" w:rsidRPr="004544B6" w:rsidRDefault="004544B6" w:rsidP="004544B6">
      <w:pPr>
        <w:tabs>
          <w:tab w:val="left" w:pos="426"/>
        </w:tabs>
        <w:spacing w:after="200"/>
        <w:ind w:firstLine="426"/>
        <w:jc w:val="both"/>
        <w:rPr>
          <w:rFonts w:ascii="Times New Roman" w:hAnsi="Times New Roman"/>
          <w:sz w:val="28"/>
          <w:szCs w:val="28"/>
        </w:rPr>
        <w:sectPr w:rsidR="004544B6" w:rsidRPr="004544B6" w:rsidSect="00CE05CC">
          <w:pgSz w:w="11906" w:h="16838"/>
          <w:pgMar w:top="1134" w:right="850" w:bottom="1134" w:left="1701" w:header="708" w:footer="708" w:gutter="0"/>
          <w:cols w:space="708"/>
          <w:docGrid w:linePitch="360"/>
        </w:sectPr>
      </w:pPr>
    </w:p>
    <w:p w:rsidR="00AC37A1" w:rsidRPr="00DE54ED" w:rsidRDefault="00AC37A1" w:rsidP="005E6A18">
      <w:pPr>
        <w:pStyle w:val="11"/>
        <w:spacing w:after="0"/>
        <w:jc w:val="right"/>
        <w:rPr>
          <w:rFonts w:ascii="Times New Roman" w:hAnsi="Times New Roman"/>
          <w:sz w:val="24"/>
          <w:szCs w:val="24"/>
        </w:rPr>
      </w:pPr>
      <w:r w:rsidRPr="00DE54ED">
        <w:rPr>
          <w:rFonts w:ascii="Times New Roman" w:hAnsi="Times New Roman"/>
          <w:sz w:val="24"/>
          <w:szCs w:val="24"/>
        </w:rPr>
        <w:lastRenderedPageBreak/>
        <w:t>Приложение № 1</w:t>
      </w:r>
    </w:p>
    <w:p w:rsidR="00AC37A1" w:rsidRPr="00DE54ED" w:rsidRDefault="00AC37A1" w:rsidP="005E6A18">
      <w:pPr>
        <w:pStyle w:val="11"/>
        <w:spacing w:after="0"/>
        <w:jc w:val="right"/>
        <w:rPr>
          <w:rFonts w:ascii="Times New Roman" w:hAnsi="Times New Roman"/>
          <w:sz w:val="24"/>
          <w:szCs w:val="24"/>
        </w:rPr>
      </w:pPr>
      <w:r w:rsidRPr="00DE54ED">
        <w:rPr>
          <w:rFonts w:ascii="Times New Roman" w:hAnsi="Times New Roman"/>
          <w:sz w:val="24"/>
          <w:szCs w:val="24"/>
        </w:rPr>
        <w:t xml:space="preserve">к программе «Развитие экономики» </w:t>
      </w:r>
    </w:p>
    <w:p w:rsidR="00AC37A1" w:rsidRPr="005E6A18" w:rsidRDefault="00AC37A1" w:rsidP="00F7410C">
      <w:pPr>
        <w:pStyle w:val="ConsPlusNormal"/>
        <w:jc w:val="center"/>
        <w:rPr>
          <w:rFonts w:ascii="Times New Roman" w:hAnsi="Times New Roman" w:cs="Times New Roman"/>
          <w:sz w:val="24"/>
          <w:szCs w:val="24"/>
        </w:rPr>
      </w:pPr>
    </w:p>
    <w:p w:rsidR="00AC37A1" w:rsidRPr="00F7410C" w:rsidRDefault="00AC37A1" w:rsidP="00F7410C">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 xml:space="preserve">Система основных мероприятий </w:t>
      </w:r>
    </w:p>
    <w:p w:rsidR="00AC37A1" w:rsidRPr="00F7410C" w:rsidRDefault="00AC37A1" w:rsidP="00F7410C">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и показателей муниципальной программы</w:t>
      </w:r>
    </w:p>
    <w:p w:rsidR="00AC37A1" w:rsidRPr="00F7410C" w:rsidRDefault="00AC37A1" w:rsidP="00F7410C">
      <w:pPr>
        <w:pStyle w:val="ConsPlusNormal"/>
        <w:rPr>
          <w:rFonts w:ascii="Times New Roman" w:hAnsi="Times New Roman" w:cs="Times New Roman"/>
          <w:i/>
          <w:sz w:val="24"/>
          <w:szCs w:val="24"/>
        </w:rPr>
      </w:pPr>
    </w:p>
    <w:tbl>
      <w:tblPr>
        <w:tblW w:w="15153" w:type="dxa"/>
        <w:tblCellSpacing w:w="5" w:type="nil"/>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480"/>
        <w:gridCol w:w="2214"/>
        <w:gridCol w:w="2040"/>
        <w:gridCol w:w="2386"/>
        <w:gridCol w:w="803"/>
        <w:gridCol w:w="803"/>
        <w:gridCol w:w="803"/>
        <w:gridCol w:w="803"/>
        <w:gridCol w:w="804"/>
        <w:gridCol w:w="803"/>
        <w:gridCol w:w="803"/>
        <w:gridCol w:w="803"/>
        <w:gridCol w:w="804"/>
        <w:gridCol w:w="804"/>
      </w:tblGrid>
      <w:tr w:rsidR="00B56A4F" w:rsidRPr="00A607A2" w:rsidTr="00B56A4F">
        <w:trPr>
          <w:trHeight w:val="20"/>
          <w:tblHeader/>
          <w:tblCellSpacing w:w="5" w:type="nil"/>
        </w:trPr>
        <w:tc>
          <w:tcPr>
            <w:tcW w:w="480" w:type="dxa"/>
            <w:vMerge w:val="restart"/>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N п/п</w:t>
            </w:r>
          </w:p>
        </w:tc>
        <w:tc>
          <w:tcPr>
            <w:tcW w:w="2214" w:type="dxa"/>
            <w:vMerge w:val="restart"/>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Наименование муниципальной  программы, подпрограммы (ПП), основного мероприятия (ОМ)</w:t>
            </w:r>
          </w:p>
        </w:tc>
        <w:tc>
          <w:tcPr>
            <w:tcW w:w="2040" w:type="dxa"/>
            <w:vMerge w:val="restart"/>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 xml:space="preserve">Ответственный </w:t>
            </w:r>
            <w:r w:rsidRPr="002847C3">
              <w:rPr>
                <w:rFonts w:ascii="Times New Roman" w:hAnsi="Times New Roman" w:cs="Times New Roman"/>
                <w:b/>
              </w:rPr>
              <w:br/>
              <w:t xml:space="preserve">  исполнитель  </w:t>
            </w:r>
            <w:r w:rsidRPr="002847C3">
              <w:rPr>
                <w:rFonts w:ascii="Times New Roman" w:hAnsi="Times New Roman" w:cs="Times New Roman"/>
                <w:b/>
              </w:rPr>
              <w:br/>
              <w:t>(соисполнитель,</w:t>
            </w:r>
            <w:r w:rsidRPr="002847C3">
              <w:rPr>
                <w:rFonts w:ascii="Times New Roman" w:hAnsi="Times New Roman" w:cs="Times New Roman"/>
                <w:b/>
              </w:rPr>
              <w:br/>
              <w:t xml:space="preserve">  участник),   </w:t>
            </w:r>
            <w:r w:rsidRPr="002847C3">
              <w:rPr>
                <w:rFonts w:ascii="Times New Roman" w:hAnsi="Times New Roman" w:cs="Times New Roman"/>
                <w:b/>
              </w:rPr>
              <w:br/>
              <w:t xml:space="preserve"> ответственный </w:t>
            </w:r>
            <w:r w:rsidRPr="002847C3">
              <w:rPr>
                <w:rFonts w:ascii="Times New Roman" w:hAnsi="Times New Roman" w:cs="Times New Roman"/>
                <w:b/>
              </w:rPr>
              <w:br/>
              <w:t xml:space="preserve"> за реализацию</w:t>
            </w:r>
          </w:p>
        </w:tc>
        <w:tc>
          <w:tcPr>
            <w:tcW w:w="2386" w:type="dxa"/>
            <w:vMerge w:val="restart"/>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Наименование</w:t>
            </w:r>
            <w:r w:rsidRPr="002847C3">
              <w:rPr>
                <w:rFonts w:ascii="Times New Roman" w:hAnsi="Times New Roman" w:cs="Times New Roman"/>
                <w:b/>
              </w:rPr>
              <w:br/>
              <w:t xml:space="preserve">показателя, </w:t>
            </w:r>
            <w:r w:rsidRPr="002847C3">
              <w:rPr>
                <w:rFonts w:ascii="Times New Roman" w:hAnsi="Times New Roman" w:cs="Times New Roman"/>
                <w:b/>
              </w:rPr>
              <w:br/>
              <w:t xml:space="preserve">  единица   </w:t>
            </w:r>
            <w:r w:rsidRPr="002847C3">
              <w:rPr>
                <w:rFonts w:ascii="Times New Roman" w:hAnsi="Times New Roman" w:cs="Times New Roman"/>
                <w:b/>
              </w:rPr>
              <w:br/>
              <w:t xml:space="preserve"> измерения</w:t>
            </w:r>
          </w:p>
        </w:tc>
        <w:tc>
          <w:tcPr>
            <w:tcW w:w="8033" w:type="dxa"/>
            <w:gridSpan w:val="10"/>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Значение показателя конечного и непосредственного результатов по годам реализации</w:t>
            </w:r>
          </w:p>
        </w:tc>
      </w:tr>
      <w:tr w:rsidR="00B56A4F" w:rsidRPr="00A607A2" w:rsidTr="00B56A4F">
        <w:trPr>
          <w:trHeight w:val="406"/>
          <w:tblHeader/>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b/>
              </w:rPr>
            </w:pPr>
          </w:p>
        </w:tc>
        <w:tc>
          <w:tcPr>
            <w:tcW w:w="2214" w:type="dxa"/>
            <w:vMerge/>
          </w:tcPr>
          <w:p w:rsidR="00B56A4F" w:rsidRPr="002847C3" w:rsidRDefault="00B56A4F" w:rsidP="008A1CA3">
            <w:pPr>
              <w:pStyle w:val="ConsPlusCell"/>
              <w:spacing w:before="60" w:after="60"/>
              <w:rPr>
                <w:rFonts w:ascii="Times New Roman" w:hAnsi="Times New Roman" w:cs="Times New Roman"/>
                <w:b/>
              </w:rPr>
            </w:pPr>
          </w:p>
        </w:tc>
        <w:tc>
          <w:tcPr>
            <w:tcW w:w="2040" w:type="dxa"/>
            <w:vMerge/>
          </w:tcPr>
          <w:p w:rsidR="00B56A4F" w:rsidRPr="002847C3" w:rsidRDefault="00B56A4F" w:rsidP="008A1CA3">
            <w:pPr>
              <w:pStyle w:val="ConsPlusCell"/>
              <w:spacing w:before="60" w:after="60"/>
              <w:rPr>
                <w:rFonts w:ascii="Times New Roman" w:hAnsi="Times New Roman" w:cs="Times New Roman"/>
                <w:b/>
              </w:rPr>
            </w:pPr>
          </w:p>
        </w:tc>
        <w:tc>
          <w:tcPr>
            <w:tcW w:w="2386" w:type="dxa"/>
            <w:vMerge/>
          </w:tcPr>
          <w:p w:rsidR="00B56A4F" w:rsidRPr="002847C3" w:rsidRDefault="00B56A4F" w:rsidP="008A1CA3">
            <w:pPr>
              <w:pStyle w:val="ConsPlusCell"/>
              <w:spacing w:before="60" w:after="60"/>
              <w:rPr>
                <w:rFonts w:ascii="Times New Roman" w:hAnsi="Times New Roman" w:cs="Times New Roman"/>
                <w:b/>
              </w:rPr>
            </w:pP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Базисный год (2012 год)</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Текущий год (оценка, 2013 год)</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 xml:space="preserve">1 </w:t>
            </w:r>
            <w:r w:rsidRPr="002847C3">
              <w:rPr>
                <w:rFonts w:ascii="Times New Roman" w:hAnsi="Times New Roman" w:cs="Times New Roman"/>
                <w:b/>
              </w:rPr>
              <w:br/>
              <w:t>год</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 xml:space="preserve">2 </w:t>
            </w:r>
            <w:r w:rsidRPr="002847C3">
              <w:rPr>
                <w:rFonts w:ascii="Times New Roman" w:hAnsi="Times New Roman" w:cs="Times New Roman"/>
                <w:b/>
              </w:rPr>
              <w:br/>
              <w:t>год</w:t>
            </w:r>
          </w:p>
        </w:tc>
        <w:tc>
          <w:tcPr>
            <w:tcW w:w="804" w:type="dxa"/>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 xml:space="preserve">3 </w:t>
            </w:r>
            <w:r w:rsidRPr="002847C3">
              <w:rPr>
                <w:rFonts w:ascii="Times New Roman" w:hAnsi="Times New Roman" w:cs="Times New Roman"/>
                <w:b/>
              </w:rPr>
              <w:br/>
              <w:t>год</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 xml:space="preserve">4 </w:t>
            </w:r>
            <w:r w:rsidRPr="002847C3">
              <w:rPr>
                <w:rFonts w:ascii="Times New Roman" w:hAnsi="Times New Roman" w:cs="Times New Roman"/>
                <w:b/>
              </w:rPr>
              <w:br/>
              <w:t>год</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 xml:space="preserve">5 </w:t>
            </w:r>
            <w:r w:rsidRPr="002847C3">
              <w:rPr>
                <w:rFonts w:ascii="Times New Roman" w:hAnsi="Times New Roman" w:cs="Times New Roman"/>
                <w:b/>
              </w:rPr>
              <w:br/>
              <w:t>год</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 xml:space="preserve">6 </w:t>
            </w:r>
            <w:r w:rsidRPr="002847C3">
              <w:rPr>
                <w:rFonts w:ascii="Times New Roman" w:hAnsi="Times New Roman" w:cs="Times New Roman"/>
                <w:b/>
              </w:rPr>
              <w:br/>
              <w:t>год</w:t>
            </w:r>
          </w:p>
        </w:tc>
        <w:tc>
          <w:tcPr>
            <w:tcW w:w="804" w:type="dxa"/>
            <w:vAlign w:val="center"/>
          </w:tcPr>
          <w:p w:rsidR="00B56A4F" w:rsidRPr="002847C3" w:rsidRDefault="00B56A4F" w:rsidP="008A1CA3">
            <w:pPr>
              <w:pStyle w:val="ConsPlusCell"/>
              <w:spacing w:before="60" w:after="60"/>
              <w:jc w:val="center"/>
              <w:rPr>
                <w:rFonts w:ascii="Times New Roman" w:hAnsi="Times New Roman" w:cs="Times New Roman"/>
                <w:b/>
              </w:rPr>
            </w:pPr>
            <w:r w:rsidRPr="002847C3">
              <w:rPr>
                <w:rFonts w:ascii="Times New Roman" w:hAnsi="Times New Roman" w:cs="Times New Roman"/>
                <w:b/>
              </w:rPr>
              <w:t xml:space="preserve">7 </w:t>
            </w:r>
            <w:r w:rsidRPr="002847C3">
              <w:rPr>
                <w:rFonts w:ascii="Times New Roman" w:hAnsi="Times New Roman" w:cs="Times New Roman"/>
                <w:b/>
              </w:rPr>
              <w:br/>
              <w:t>год</w:t>
            </w:r>
          </w:p>
        </w:tc>
        <w:tc>
          <w:tcPr>
            <w:tcW w:w="804" w:type="dxa"/>
          </w:tcPr>
          <w:p w:rsidR="00B56A4F" w:rsidRPr="00B56A4F" w:rsidRDefault="00B56A4F" w:rsidP="008A1CA3">
            <w:pPr>
              <w:pStyle w:val="ConsPlusCell"/>
              <w:spacing w:before="60" w:after="60"/>
              <w:jc w:val="center"/>
              <w:rPr>
                <w:rFonts w:ascii="Times New Roman" w:hAnsi="Times New Roman" w:cs="Times New Roman"/>
                <w:b/>
                <w:color w:val="C00000"/>
              </w:rPr>
            </w:pPr>
          </w:p>
          <w:p w:rsidR="00B56A4F" w:rsidRPr="00DE2263" w:rsidRDefault="00B56A4F" w:rsidP="008A1CA3">
            <w:pPr>
              <w:pStyle w:val="ConsPlusCell"/>
              <w:spacing w:before="60" w:after="60"/>
              <w:jc w:val="center"/>
              <w:rPr>
                <w:rFonts w:ascii="Times New Roman" w:hAnsi="Times New Roman" w:cs="Times New Roman"/>
                <w:b/>
              </w:rPr>
            </w:pPr>
            <w:r w:rsidRPr="00DE2263">
              <w:rPr>
                <w:rFonts w:ascii="Times New Roman" w:hAnsi="Times New Roman" w:cs="Times New Roman"/>
                <w:b/>
              </w:rPr>
              <w:t>8</w:t>
            </w:r>
          </w:p>
          <w:p w:rsidR="00B56A4F" w:rsidRPr="00DE2263" w:rsidRDefault="00B56A4F" w:rsidP="008A1CA3">
            <w:pPr>
              <w:pStyle w:val="ConsPlusCell"/>
              <w:spacing w:before="60" w:after="60"/>
              <w:jc w:val="center"/>
              <w:rPr>
                <w:rFonts w:ascii="Times New Roman" w:hAnsi="Times New Roman" w:cs="Times New Roman"/>
                <w:b/>
              </w:rPr>
            </w:pPr>
            <w:r w:rsidRPr="00DE2263">
              <w:rPr>
                <w:rFonts w:ascii="Times New Roman" w:hAnsi="Times New Roman" w:cs="Times New Roman"/>
                <w:b/>
              </w:rPr>
              <w:t>год</w:t>
            </w:r>
          </w:p>
          <w:p w:rsidR="00B56A4F" w:rsidRPr="002847C3" w:rsidRDefault="00B56A4F" w:rsidP="008A1CA3">
            <w:pPr>
              <w:pStyle w:val="ConsPlusCell"/>
              <w:spacing w:before="60" w:after="60"/>
              <w:jc w:val="center"/>
              <w:rPr>
                <w:rFonts w:ascii="Times New Roman" w:hAnsi="Times New Roman" w:cs="Times New Roman"/>
                <w:b/>
              </w:rPr>
            </w:pPr>
          </w:p>
        </w:tc>
      </w:tr>
      <w:tr w:rsidR="00B56A4F" w:rsidRPr="00A607A2" w:rsidTr="00B56A4F">
        <w:trPr>
          <w:trHeight w:val="20"/>
          <w:tblHeader/>
          <w:tblCellSpacing w:w="5" w:type="nil"/>
        </w:trPr>
        <w:tc>
          <w:tcPr>
            <w:tcW w:w="480"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1</w:t>
            </w:r>
          </w:p>
        </w:tc>
        <w:tc>
          <w:tcPr>
            <w:tcW w:w="2214"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2</w:t>
            </w:r>
          </w:p>
        </w:tc>
        <w:tc>
          <w:tcPr>
            <w:tcW w:w="2040"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3</w:t>
            </w:r>
          </w:p>
        </w:tc>
        <w:tc>
          <w:tcPr>
            <w:tcW w:w="2386"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4</w:t>
            </w:r>
          </w:p>
        </w:tc>
        <w:tc>
          <w:tcPr>
            <w:tcW w:w="803"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5</w:t>
            </w:r>
          </w:p>
        </w:tc>
        <w:tc>
          <w:tcPr>
            <w:tcW w:w="803"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6</w:t>
            </w:r>
          </w:p>
        </w:tc>
        <w:tc>
          <w:tcPr>
            <w:tcW w:w="803"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8</w:t>
            </w:r>
          </w:p>
        </w:tc>
        <w:tc>
          <w:tcPr>
            <w:tcW w:w="804"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9</w:t>
            </w:r>
          </w:p>
        </w:tc>
        <w:tc>
          <w:tcPr>
            <w:tcW w:w="803"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11</w:t>
            </w:r>
          </w:p>
        </w:tc>
        <w:tc>
          <w:tcPr>
            <w:tcW w:w="803"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12</w:t>
            </w:r>
          </w:p>
        </w:tc>
        <w:tc>
          <w:tcPr>
            <w:tcW w:w="804" w:type="dxa"/>
          </w:tcPr>
          <w:p w:rsidR="00B56A4F" w:rsidRPr="002847C3" w:rsidRDefault="00B56A4F" w:rsidP="008A1CA3">
            <w:pPr>
              <w:pStyle w:val="ConsPlusCell"/>
              <w:jc w:val="center"/>
              <w:rPr>
                <w:rFonts w:ascii="Times New Roman" w:hAnsi="Times New Roman" w:cs="Times New Roman"/>
              </w:rPr>
            </w:pPr>
            <w:r w:rsidRPr="002847C3">
              <w:rPr>
                <w:rFonts w:ascii="Times New Roman" w:hAnsi="Times New Roman" w:cs="Times New Roman"/>
              </w:rPr>
              <w:t>13</w:t>
            </w:r>
          </w:p>
        </w:tc>
        <w:tc>
          <w:tcPr>
            <w:tcW w:w="804" w:type="dxa"/>
          </w:tcPr>
          <w:p w:rsidR="00B56A4F" w:rsidRPr="002847C3" w:rsidRDefault="00B56A4F" w:rsidP="008A1CA3">
            <w:pPr>
              <w:pStyle w:val="ConsPlusCell"/>
              <w:jc w:val="center"/>
              <w:rPr>
                <w:rFonts w:ascii="Times New Roman" w:hAnsi="Times New Roman" w:cs="Times New Roman"/>
              </w:rPr>
            </w:pPr>
            <w:r>
              <w:rPr>
                <w:rFonts w:ascii="Times New Roman" w:hAnsi="Times New Roman" w:cs="Times New Roman"/>
              </w:rPr>
              <w:t>14</w:t>
            </w: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p>
        </w:tc>
        <w:tc>
          <w:tcPr>
            <w:tcW w:w="2214" w:type="dxa"/>
            <w:vMerge w:val="restart"/>
          </w:tcPr>
          <w:p w:rsidR="00B56A4F" w:rsidRPr="002847C3" w:rsidRDefault="00B56A4F" w:rsidP="008A1CA3">
            <w:pPr>
              <w:pStyle w:val="ConsPlusCell"/>
              <w:spacing w:before="60" w:after="60"/>
              <w:rPr>
                <w:rFonts w:ascii="Times New Roman" w:hAnsi="Times New Roman" w:cs="Times New Roman"/>
                <w:b/>
                <w:color w:val="C00000"/>
              </w:rPr>
            </w:pPr>
            <w:r w:rsidRPr="002847C3">
              <w:rPr>
                <w:rFonts w:ascii="Times New Roman" w:hAnsi="Times New Roman" w:cs="Times New Roman"/>
                <w:b/>
                <w:color w:val="C00000"/>
              </w:rPr>
              <w:t>Программа. Экономическое развитие</w:t>
            </w:r>
          </w:p>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b/>
              </w:rPr>
              <w:t xml:space="preserve">Цель: </w:t>
            </w:r>
            <w:r w:rsidRPr="002847C3">
              <w:rPr>
                <w:rFonts w:ascii="Times New Roman" w:hAnsi="Times New Roman" w:cs="Times New Roman"/>
              </w:rPr>
              <w:t>Формирование устойчивой модели экономического развития на основе рационального использования местных ресурсов</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Индекс промышленного производства, % к предыдущему году.</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107,5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108</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108,5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109</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109,3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109,5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109,7</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110,0</w:t>
            </w:r>
          </w:p>
        </w:tc>
        <w:tc>
          <w:tcPr>
            <w:tcW w:w="804" w:type="dxa"/>
          </w:tcPr>
          <w:p w:rsidR="00B56A4F" w:rsidRPr="002847C3" w:rsidRDefault="00DE2263" w:rsidP="008A1CA3">
            <w:pPr>
              <w:pStyle w:val="ConsPlusCell"/>
              <w:spacing w:before="60" w:after="60"/>
              <w:rPr>
                <w:rFonts w:ascii="Times New Roman" w:hAnsi="Times New Roman" w:cs="Times New Roman"/>
              </w:rPr>
            </w:pPr>
            <w:r>
              <w:rPr>
                <w:rFonts w:ascii="Times New Roman" w:hAnsi="Times New Roman" w:cs="Times New Roman"/>
              </w:rPr>
              <w:t>110,1</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Продукция сельского хозяйства (по хозяйствам всех категорий), млн. руб.</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472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460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470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480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490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520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530</w:t>
            </w:r>
          </w:p>
        </w:tc>
        <w:tc>
          <w:tcPr>
            <w:tcW w:w="804" w:type="dxa"/>
          </w:tcPr>
          <w:p w:rsidR="00B56A4F" w:rsidRPr="002847C3" w:rsidRDefault="00DE2263" w:rsidP="008A1CA3">
            <w:pPr>
              <w:pStyle w:val="ConsPlusCell"/>
              <w:spacing w:before="60" w:after="60"/>
              <w:rPr>
                <w:rFonts w:ascii="Times New Roman" w:hAnsi="Times New Roman" w:cs="Times New Roman"/>
              </w:rPr>
            </w:pPr>
            <w:r>
              <w:rPr>
                <w:rFonts w:ascii="Times New Roman" w:hAnsi="Times New Roman" w:cs="Times New Roman"/>
              </w:rPr>
              <w:t>530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Оборот продукции (услуг) малых и средних предприятий, млн.руб.</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616,7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655,5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687,0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713,1</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739,5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740,0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745,0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749,5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750,0</w:t>
            </w:r>
          </w:p>
        </w:tc>
        <w:tc>
          <w:tcPr>
            <w:tcW w:w="804" w:type="dxa"/>
          </w:tcPr>
          <w:p w:rsidR="00B56A4F" w:rsidRPr="002847C3" w:rsidRDefault="00DE2263" w:rsidP="008A1CA3">
            <w:pPr>
              <w:pStyle w:val="ConsPlusCell"/>
              <w:spacing w:before="60" w:after="60"/>
              <w:rPr>
                <w:rFonts w:ascii="Times New Roman" w:hAnsi="Times New Roman" w:cs="Times New Roman"/>
              </w:rPr>
            </w:pPr>
            <w:r>
              <w:rPr>
                <w:rFonts w:ascii="Times New Roman" w:hAnsi="Times New Roman" w:cs="Times New Roman"/>
              </w:rPr>
              <w:t>750,0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Количество действующих туристических маршрутов, ед.</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1</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2</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3</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4</w:t>
            </w:r>
          </w:p>
        </w:tc>
        <w:tc>
          <w:tcPr>
            <w:tcW w:w="804"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6</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7</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8</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9</w:t>
            </w:r>
          </w:p>
        </w:tc>
        <w:tc>
          <w:tcPr>
            <w:tcW w:w="804"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10</w:t>
            </w:r>
          </w:p>
        </w:tc>
        <w:tc>
          <w:tcPr>
            <w:tcW w:w="804" w:type="dxa"/>
          </w:tcPr>
          <w:p w:rsidR="00B56A4F" w:rsidRDefault="00B56A4F" w:rsidP="008A1CA3">
            <w:pPr>
              <w:pStyle w:val="ConsPlusCell"/>
              <w:spacing w:before="60" w:after="60"/>
              <w:jc w:val="center"/>
              <w:rPr>
                <w:rFonts w:ascii="Times New Roman" w:hAnsi="Times New Roman" w:cs="Times New Roman"/>
              </w:rPr>
            </w:pPr>
          </w:p>
          <w:p w:rsidR="00DE2263" w:rsidRPr="002847C3" w:rsidRDefault="00DE2263" w:rsidP="008A1CA3">
            <w:pPr>
              <w:pStyle w:val="ConsPlusCell"/>
              <w:spacing w:before="60" w:after="60"/>
              <w:jc w:val="center"/>
              <w:rPr>
                <w:rFonts w:ascii="Times New Roman" w:hAnsi="Times New Roman" w:cs="Times New Roman"/>
              </w:rPr>
            </w:pPr>
            <w:r>
              <w:rPr>
                <w:rFonts w:ascii="Times New Roman" w:hAnsi="Times New Roman" w:cs="Times New Roman"/>
              </w:rPr>
              <w:t>10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lang w:eastAsia="ar-SA"/>
              </w:rPr>
              <w:t>Уровень регистрируемой безработицы,%.</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4" w:type="dxa"/>
          </w:tcPr>
          <w:p w:rsidR="00B56A4F" w:rsidRPr="002847C3" w:rsidRDefault="00DE2263" w:rsidP="008A1CA3">
            <w:pPr>
              <w:pStyle w:val="ConsPlusCell"/>
              <w:spacing w:before="60" w:after="60"/>
              <w:rPr>
                <w:rFonts w:ascii="Times New Roman" w:hAnsi="Times New Roman" w:cs="Times New Roman"/>
              </w:rPr>
            </w:pPr>
            <w:r>
              <w:rPr>
                <w:rFonts w:ascii="Times New Roman" w:hAnsi="Times New Roman" w:cs="Times New Roman"/>
              </w:rPr>
              <w:t>3,0</w:t>
            </w: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2214" w:type="dxa"/>
            <w:vMerge w:val="restart"/>
          </w:tcPr>
          <w:p w:rsidR="00B56A4F" w:rsidRPr="002847C3" w:rsidRDefault="00B56A4F" w:rsidP="008A1CA3">
            <w:pPr>
              <w:pStyle w:val="ConsPlusCell"/>
              <w:spacing w:before="60" w:after="60"/>
              <w:rPr>
                <w:rFonts w:ascii="Times New Roman" w:hAnsi="Times New Roman" w:cs="Times New Roman"/>
                <w:b/>
                <w:color w:val="C00000"/>
              </w:rPr>
            </w:pPr>
            <w:r w:rsidRPr="002847C3">
              <w:rPr>
                <w:rFonts w:ascii="Times New Roman" w:hAnsi="Times New Roman" w:cs="Times New Roman"/>
                <w:b/>
                <w:color w:val="C00000"/>
              </w:rPr>
              <w:t>ПП 1. Развитие лесопромышленного комплекса</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 Индекс обработки древесины и производства изделий из дерева, % к предыдущему году.</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108</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108</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108</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108</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108</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115</w:t>
            </w:r>
          </w:p>
        </w:tc>
        <w:tc>
          <w:tcPr>
            <w:tcW w:w="804" w:type="dxa"/>
          </w:tcPr>
          <w:p w:rsidR="00B56A4F" w:rsidRPr="002847C3" w:rsidRDefault="00DE2263" w:rsidP="008A1CA3">
            <w:pPr>
              <w:pStyle w:val="ConsPlusCell"/>
              <w:spacing w:before="60" w:after="60"/>
              <w:rPr>
                <w:rFonts w:ascii="Times New Roman" w:hAnsi="Times New Roman" w:cs="Times New Roman"/>
              </w:rPr>
            </w:pPr>
            <w:r>
              <w:rPr>
                <w:rFonts w:ascii="Times New Roman" w:hAnsi="Times New Roman" w:cs="Times New Roman"/>
              </w:rPr>
              <w:t>115</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 Уровень</w:t>
            </w:r>
          </w:p>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 xml:space="preserve"> производства необработанной </w:t>
            </w:r>
            <w:r w:rsidRPr="002847C3">
              <w:rPr>
                <w:rFonts w:ascii="Times New Roman" w:hAnsi="Times New Roman" w:cs="Times New Roman"/>
              </w:rPr>
              <w:lastRenderedPageBreak/>
              <w:t>древесины, % к предыдущему году.</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8</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14</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15</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15</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lastRenderedPageBreak/>
              <w:t xml:space="preserve">Задача 1.1. </w:t>
            </w:r>
            <w:r w:rsidRPr="002847C3">
              <w:rPr>
                <w:rFonts w:ascii="Times New Roman" w:hAnsi="Times New Roman" w:cs="Times New Roman"/>
                <w:color w:val="0070C0"/>
              </w:rPr>
              <w:t>Повышение инвестиционной активности в лесопромышленном комплексе, направленной на повышение комплексности и глубины переработки древесины</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186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1.1.1</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Содействие реализации инвестиционных проектов в лесопромышленном комплексе</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1.1.1.1. Инвестиции в основной капитал обрабатывающих производств (по ВЭД «Обработка древесины и производство изделий из дерева, кроме производства мебели»), млн.руб.</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1,0</w:t>
            </w: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1.1.2</w:t>
            </w:r>
          </w:p>
        </w:tc>
        <w:tc>
          <w:tcPr>
            <w:tcW w:w="2214"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Содействие развитию лесопромышленных предприятий</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1.1.2.1. Индекс обработки древесины и производства изделий из дерева, % к предыдущему году</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130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145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160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175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185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200,0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200,0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1.1.2.2. Уровень производства необработанной древесины, % к предыдущему году.</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8</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14</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15,0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15,0</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t xml:space="preserve">Задача 1.2. </w:t>
            </w:r>
            <w:r w:rsidRPr="002847C3">
              <w:rPr>
                <w:rFonts w:ascii="Times New Roman" w:hAnsi="Times New Roman" w:cs="Times New Roman"/>
                <w:color w:val="0070C0"/>
              </w:rPr>
              <w:t>Развитие системы управления лесопромышленным комплексом</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85"/>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1.2.1</w:t>
            </w:r>
          </w:p>
        </w:tc>
        <w:tc>
          <w:tcPr>
            <w:tcW w:w="2214"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 xml:space="preserve">ОМ. Развитие сотрудничества органов местного самоуправления с предприятиями лесопромышленного </w:t>
            </w:r>
            <w:r w:rsidRPr="002847C3">
              <w:rPr>
                <w:rFonts w:ascii="Times New Roman" w:hAnsi="Times New Roman" w:cs="Times New Roman"/>
              </w:rPr>
              <w:lastRenderedPageBreak/>
              <w:t>комплекса</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 xml:space="preserve">1.2.1.1. Количество действующих между лесопромышленными предприятиями и ОМСУ соглашений по совместному решению </w:t>
            </w:r>
            <w:r w:rsidRPr="002847C3">
              <w:rPr>
                <w:rFonts w:ascii="Times New Roman" w:hAnsi="Times New Roman" w:cs="Times New Roman"/>
              </w:rPr>
              <w:lastRenderedPageBreak/>
              <w:t>социально-экономических проблем,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7</w:t>
            </w:r>
          </w:p>
        </w:tc>
      </w:tr>
      <w:tr w:rsidR="00B56A4F" w:rsidRPr="00A607A2" w:rsidTr="00B56A4F">
        <w:trPr>
          <w:trHeight w:val="143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1.2.1.2. Доля специалистов с высшим специальным образованием в промышленности, %</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8</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8</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8</w:t>
            </w:r>
          </w:p>
        </w:tc>
      </w:tr>
      <w:tr w:rsidR="00B56A4F" w:rsidRPr="00A607A2" w:rsidTr="00B56A4F">
        <w:trPr>
          <w:trHeight w:val="126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1.2.2</w:t>
            </w:r>
          </w:p>
        </w:tc>
        <w:tc>
          <w:tcPr>
            <w:tcW w:w="2214"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Мероприятия по использованию, охране, защите, воспроизводству муниципальных лесов, расположенных в границах муниципального района</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1.2.2.1. Доля муниципальных лесов, поставленных на кадастровый учет, %</w:t>
            </w:r>
          </w:p>
        </w:tc>
        <w:tc>
          <w:tcPr>
            <w:tcW w:w="803"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w:t>
            </w:r>
          </w:p>
        </w:tc>
        <w:tc>
          <w:tcPr>
            <w:tcW w:w="803"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w:t>
            </w:r>
          </w:p>
        </w:tc>
        <w:tc>
          <w:tcPr>
            <w:tcW w:w="803"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4"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60</w:t>
            </w:r>
          </w:p>
        </w:tc>
        <w:tc>
          <w:tcPr>
            <w:tcW w:w="803"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80</w:t>
            </w:r>
          </w:p>
        </w:tc>
        <w:tc>
          <w:tcPr>
            <w:tcW w:w="803"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3"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4" w:type="dxa"/>
            <w:tcBorders>
              <w:bottom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4" w:type="dxa"/>
            <w:tcBorders>
              <w:bottom w:val="single" w:sz="4" w:space="0" w:color="auto"/>
            </w:tcBorders>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100</w:t>
            </w:r>
          </w:p>
        </w:tc>
      </w:tr>
      <w:tr w:rsidR="00B56A4F" w:rsidRPr="00A607A2" w:rsidTr="00B56A4F">
        <w:trPr>
          <w:trHeight w:val="1145"/>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1.2.2.2. Искусственное лесовосстановление,  га.</w:t>
            </w:r>
          </w:p>
        </w:tc>
        <w:tc>
          <w:tcPr>
            <w:tcW w:w="803"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c>
          <w:tcPr>
            <w:tcW w:w="803"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c>
          <w:tcPr>
            <w:tcW w:w="803"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c>
          <w:tcPr>
            <w:tcW w:w="803"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c>
          <w:tcPr>
            <w:tcW w:w="804"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c>
          <w:tcPr>
            <w:tcW w:w="803"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c>
          <w:tcPr>
            <w:tcW w:w="803"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c>
          <w:tcPr>
            <w:tcW w:w="803"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c>
          <w:tcPr>
            <w:tcW w:w="804"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c>
          <w:tcPr>
            <w:tcW w:w="804" w:type="dxa"/>
            <w:tcBorders>
              <w:top w:val="single" w:sz="4" w:space="0" w:color="auto"/>
            </w:tcBorders>
          </w:tcPr>
          <w:p w:rsidR="00B56A4F" w:rsidRPr="002847C3" w:rsidRDefault="00B56A4F" w:rsidP="008A1CA3">
            <w:pPr>
              <w:pStyle w:val="ConsPlusCell"/>
              <w:spacing w:before="60" w:after="60"/>
              <w:rPr>
                <w:rFonts w:ascii="Times New Roman" w:hAnsi="Times New Roman" w:cs="Times New Roman"/>
              </w:rPr>
            </w:pP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w:t>
            </w:r>
          </w:p>
        </w:tc>
        <w:tc>
          <w:tcPr>
            <w:tcW w:w="2214" w:type="dxa"/>
            <w:vMerge w:val="restart"/>
          </w:tcPr>
          <w:p w:rsidR="00B56A4F" w:rsidRPr="002847C3" w:rsidRDefault="00B56A4F" w:rsidP="008A1CA3">
            <w:pPr>
              <w:pStyle w:val="ConsPlusCell"/>
              <w:spacing w:before="60" w:after="60"/>
              <w:rPr>
                <w:rFonts w:ascii="Times New Roman" w:hAnsi="Times New Roman" w:cs="Times New Roman"/>
                <w:b/>
                <w:color w:val="C00000"/>
              </w:rPr>
            </w:pPr>
            <w:r w:rsidRPr="002847C3">
              <w:rPr>
                <w:rFonts w:ascii="Times New Roman" w:hAnsi="Times New Roman" w:cs="Times New Roman"/>
                <w:b/>
                <w:color w:val="C00000"/>
              </w:rPr>
              <w:t>ПП 2. Поддержка сельхозтоваропроизводителей</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2.1. Продукция сельского хозяйства (по хозяйствам всех категорий), млн.руб.</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472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460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470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480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490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520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530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530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2.2. Коэффициент использования сельхозугодий, %.</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64</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67</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74</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75</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75</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 Инвестиции в основной капитал сельхозорганизаций, тыс.руб.</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25800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27200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44650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26100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23100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24700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21500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23200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40000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40000</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t xml:space="preserve">Задача 2.1. </w:t>
            </w:r>
            <w:r w:rsidRPr="002847C3">
              <w:rPr>
                <w:rFonts w:ascii="Times New Roman" w:hAnsi="Times New Roman" w:cs="Times New Roman"/>
                <w:color w:val="0070C0"/>
              </w:rPr>
              <w:t>Стимулирование роста производства основных видов сельхозпродукции</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2.1.1</w:t>
            </w:r>
          </w:p>
        </w:tc>
        <w:tc>
          <w:tcPr>
            <w:tcW w:w="2214"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Оказание финансовой поддержки сельскохозяйственным товаропроизводителям в хозяйственной деятельности</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2.1.1.1. Индекс производства продукции растениеводства (в сопоставимых ценах), % к предыдущему году.</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100,4</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101,0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101,0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101,0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2.1.1.2. Индекс производства продукции животноводства (в сопоставимых ценах), % к предыдущему году.</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94,2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98,0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99,0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101,5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102,0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103,0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103,0</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t xml:space="preserve">Задача 2.2. </w:t>
            </w:r>
            <w:r w:rsidRPr="002847C3">
              <w:rPr>
                <w:rFonts w:ascii="Times New Roman" w:hAnsi="Times New Roman" w:cs="Times New Roman"/>
                <w:color w:val="0070C0"/>
              </w:rPr>
              <w:t>Создание условий для эффективного использования сельхозугодий</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2.2.1</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Содействие вовлечению в сельскохозяйственный оборот новых земель и сохранение продуктивности эксплуатируемых угодий</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2.2.2.1. Коэффициент использования сельхозугодий, %</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64</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67</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74</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75</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75</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t xml:space="preserve">Задача </w:t>
            </w:r>
            <w:r w:rsidRPr="002847C3">
              <w:rPr>
                <w:rFonts w:ascii="Times New Roman" w:hAnsi="Times New Roman" w:cs="Times New Roman"/>
                <w:b/>
                <w:color w:val="548DD4"/>
              </w:rPr>
              <w:t>2</w:t>
            </w:r>
            <w:r w:rsidRPr="002847C3">
              <w:rPr>
                <w:rFonts w:ascii="Times New Roman" w:hAnsi="Times New Roman" w:cs="Times New Roman"/>
                <w:b/>
                <w:color w:val="D9D9D9"/>
              </w:rPr>
              <w:t>.</w:t>
            </w:r>
            <w:r w:rsidRPr="002847C3">
              <w:rPr>
                <w:rFonts w:ascii="Times New Roman" w:hAnsi="Times New Roman" w:cs="Times New Roman"/>
                <w:b/>
                <w:color w:val="0070C0"/>
              </w:rPr>
              <w:t xml:space="preserve">3. </w:t>
            </w:r>
            <w:r w:rsidRPr="002847C3">
              <w:rPr>
                <w:rFonts w:ascii="Times New Roman" w:hAnsi="Times New Roman" w:cs="Times New Roman"/>
              </w:rPr>
              <w:t>Развитие инфраструктуры агропродовольственного рынка и сбыта сельхозпродукции</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2.3.1</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Комплекс мероприятий, направленных на обеспечение спроса на продукцию сельскохозяйственных товаропроизводителей</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2.3.1.1. Реализация продукции сельского хозяйства (в фактически действовавших ценах), млн.руб.</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58</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64</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68</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71</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74</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74</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2.3.2</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 xml:space="preserve">ОМ. Поддержка малых форм хозяйствования отрасли (крестьянских </w:t>
            </w:r>
            <w:r w:rsidRPr="002847C3">
              <w:rPr>
                <w:rFonts w:ascii="Times New Roman" w:hAnsi="Times New Roman" w:cs="Times New Roman"/>
              </w:rPr>
              <w:lastRenderedPageBreak/>
              <w:t>(фермерских) хозяйств)</w:t>
            </w: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 xml:space="preserve">2.3.2.1. Количество крестьянских (фермерских) хозяйств, </w:t>
            </w:r>
            <w:r w:rsidRPr="002847C3">
              <w:rPr>
                <w:rFonts w:ascii="Times New Roman" w:hAnsi="Times New Roman" w:cs="Times New Roman"/>
              </w:rPr>
              <w:lastRenderedPageBreak/>
              <w:t>шт.</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67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34</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36</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38</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47</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50</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2.3.3.</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Стимулирование переработки сельскохозяйственной продукции, рыбы, дикоросов и производства пищевой продукции</w:t>
            </w: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2.3.3.1. Индекс производства пищевых продуктов, включая напитки, % к предыдущему году</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98,0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105,0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101,0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102,0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104,0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105,0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98,0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98,0</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2.3.4</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Обеспечение роста присутствия сельскохозяйственной продукции предприятий района за пределами района</w:t>
            </w: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2.3.4.1. Вывоз сельхозпродукции за пределы МР «Усть-Куломский»,млн. руб.</w:t>
            </w:r>
          </w:p>
        </w:tc>
        <w:tc>
          <w:tcPr>
            <w:tcW w:w="803" w:type="dxa"/>
          </w:tcPr>
          <w:p w:rsidR="00B56A4F" w:rsidRPr="002847C3" w:rsidRDefault="00B56A4F" w:rsidP="008A1CA3">
            <w:pPr>
              <w:pStyle w:val="ConsPlusCell"/>
              <w:spacing w:before="60" w:after="60"/>
              <w:rPr>
                <w:rFonts w:ascii="Times New Roman" w:hAnsi="Times New Roman" w:cs="Times New Roman"/>
                <w:color w:val="000000"/>
              </w:rPr>
            </w:pPr>
            <w:r w:rsidRPr="002847C3">
              <w:rPr>
                <w:rFonts w:ascii="Times New Roman" w:hAnsi="Times New Roman" w:cs="Times New Roman"/>
                <w:color w:val="000000"/>
              </w:rPr>
              <w:t>25</w:t>
            </w:r>
          </w:p>
        </w:tc>
        <w:tc>
          <w:tcPr>
            <w:tcW w:w="803" w:type="dxa"/>
          </w:tcPr>
          <w:p w:rsidR="00B56A4F" w:rsidRPr="002847C3" w:rsidRDefault="00B56A4F" w:rsidP="008A1CA3">
            <w:pPr>
              <w:pStyle w:val="ConsPlusCell"/>
              <w:spacing w:before="60" w:after="60"/>
              <w:rPr>
                <w:rFonts w:ascii="Times New Roman" w:hAnsi="Times New Roman" w:cs="Times New Roman"/>
                <w:color w:val="000000"/>
              </w:rPr>
            </w:pPr>
            <w:r w:rsidRPr="002847C3">
              <w:rPr>
                <w:rFonts w:ascii="Times New Roman" w:hAnsi="Times New Roman" w:cs="Times New Roman"/>
                <w:color w:val="000000"/>
              </w:rPr>
              <w:t>26</w:t>
            </w:r>
          </w:p>
        </w:tc>
        <w:tc>
          <w:tcPr>
            <w:tcW w:w="803" w:type="dxa"/>
          </w:tcPr>
          <w:p w:rsidR="00B56A4F" w:rsidRPr="002847C3" w:rsidRDefault="00B56A4F" w:rsidP="008A1CA3">
            <w:pPr>
              <w:pStyle w:val="ConsPlusCell"/>
              <w:spacing w:before="60" w:after="60"/>
              <w:rPr>
                <w:rFonts w:ascii="Times New Roman" w:hAnsi="Times New Roman" w:cs="Times New Roman"/>
                <w:color w:val="000000"/>
              </w:rPr>
            </w:pPr>
            <w:r w:rsidRPr="002847C3">
              <w:rPr>
                <w:rFonts w:ascii="Times New Roman" w:hAnsi="Times New Roman" w:cs="Times New Roman"/>
                <w:color w:val="000000"/>
              </w:rPr>
              <w:t>26</w:t>
            </w:r>
          </w:p>
        </w:tc>
        <w:tc>
          <w:tcPr>
            <w:tcW w:w="803" w:type="dxa"/>
          </w:tcPr>
          <w:p w:rsidR="00B56A4F" w:rsidRPr="002847C3" w:rsidRDefault="00B56A4F" w:rsidP="008A1CA3">
            <w:pPr>
              <w:pStyle w:val="ConsPlusCell"/>
              <w:spacing w:before="60" w:after="60"/>
              <w:rPr>
                <w:rFonts w:ascii="Times New Roman" w:hAnsi="Times New Roman" w:cs="Times New Roman"/>
                <w:color w:val="000000"/>
              </w:rPr>
            </w:pPr>
            <w:r w:rsidRPr="002847C3">
              <w:rPr>
                <w:rFonts w:ascii="Times New Roman" w:hAnsi="Times New Roman" w:cs="Times New Roman"/>
                <w:color w:val="000000"/>
              </w:rPr>
              <w:t>27</w:t>
            </w:r>
          </w:p>
        </w:tc>
        <w:tc>
          <w:tcPr>
            <w:tcW w:w="804" w:type="dxa"/>
          </w:tcPr>
          <w:p w:rsidR="00B56A4F" w:rsidRPr="002847C3" w:rsidRDefault="00B56A4F" w:rsidP="008A1CA3">
            <w:pPr>
              <w:pStyle w:val="ConsPlusCell"/>
              <w:spacing w:before="60" w:after="60"/>
              <w:rPr>
                <w:rFonts w:ascii="Times New Roman" w:hAnsi="Times New Roman" w:cs="Times New Roman"/>
                <w:color w:val="000000"/>
              </w:rPr>
            </w:pPr>
            <w:r w:rsidRPr="002847C3">
              <w:rPr>
                <w:rFonts w:ascii="Times New Roman" w:hAnsi="Times New Roman" w:cs="Times New Roman"/>
                <w:color w:val="000000"/>
              </w:rPr>
              <w:t>30</w:t>
            </w:r>
          </w:p>
        </w:tc>
        <w:tc>
          <w:tcPr>
            <w:tcW w:w="803" w:type="dxa"/>
          </w:tcPr>
          <w:p w:rsidR="00B56A4F" w:rsidRPr="002847C3" w:rsidRDefault="00B56A4F" w:rsidP="008A1CA3">
            <w:pPr>
              <w:pStyle w:val="ConsPlusCell"/>
              <w:spacing w:before="60" w:after="60"/>
              <w:rPr>
                <w:rFonts w:ascii="Times New Roman" w:hAnsi="Times New Roman" w:cs="Times New Roman"/>
                <w:color w:val="000000"/>
              </w:rPr>
            </w:pPr>
            <w:r w:rsidRPr="002847C3">
              <w:rPr>
                <w:rFonts w:ascii="Times New Roman" w:hAnsi="Times New Roman" w:cs="Times New Roman"/>
                <w:color w:val="000000"/>
              </w:rPr>
              <w:t>32</w:t>
            </w:r>
          </w:p>
        </w:tc>
        <w:tc>
          <w:tcPr>
            <w:tcW w:w="803" w:type="dxa"/>
          </w:tcPr>
          <w:p w:rsidR="00B56A4F" w:rsidRPr="002847C3" w:rsidRDefault="00B56A4F" w:rsidP="008A1CA3">
            <w:pPr>
              <w:pStyle w:val="ConsPlusCell"/>
              <w:spacing w:before="60" w:after="60"/>
              <w:rPr>
                <w:rFonts w:ascii="Times New Roman" w:hAnsi="Times New Roman" w:cs="Times New Roman"/>
                <w:color w:val="000000"/>
              </w:rPr>
            </w:pPr>
            <w:r w:rsidRPr="002847C3">
              <w:rPr>
                <w:rFonts w:ascii="Times New Roman" w:hAnsi="Times New Roman" w:cs="Times New Roman"/>
                <w:color w:val="000000"/>
              </w:rPr>
              <w:t>34</w:t>
            </w:r>
          </w:p>
        </w:tc>
        <w:tc>
          <w:tcPr>
            <w:tcW w:w="803" w:type="dxa"/>
          </w:tcPr>
          <w:p w:rsidR="00B56A4F" w:rsidRPr="002847C3" w:rsidRDefault="00B56A4F" w:rsidP="008A1CA3">
            <w:pPr>
              <w:pStyle w:val="ConsPlusCell"/>
              <w:spacing w:before="60" w:after="60"/>
              <w:rPr>
                <w:rFonts w:ascii="Times New Roman" w:hAnsi="Times New Roman" w:cs="Times New Roman"/>
                <w:color w:val="000000"/>
              </w:rPr>
            </w:pPr>
            <w:r w:rsidRPr="002847C3">
              <w:rPr>
                <w:rFonts w:ascii="Times New Roman" w:hAnsi="Times New Roman" w:cs="Times New Roman"/>
                <w:color w:val="000000"/>
              </w:rPr>
              <w:t>35</w:t>
            </w:r>
          </w:p>
        </w:tc>
        <w:tc>
          <w:tcPr>
            <w:tcW w:w="804" w:type="dxa"/>
          </w:tcPr>
          <w:p w:rsidR="00B56A4F" w:rsidRPr="002847C3" w:rsidRDefault="00B56A4F" w:rsidP="008A1CA3">
            <w:pPr>
              <w:pStyle w:val="ConsPlusCell"/>
              <w:spacing w:before="60" w:after="60"/>
              <w:rPr>
                <w:rFonts w:ascii="Times New Roman" w:hAnsi="Times New Roman" w:cs="Times New Roman"/>
                <w:color w:val="000000"/>
              </w:rPr>
            </w:pPr>
            <w:r w:rsidRPr="002847C3">
              <w:rPr>
                <w:rFonts w:ascii="Times New Roman" w:hAnsi="Times New Roman" w:cs="Times New Roman"/>
                <w:color w:val="000000"/>
              </w:rPr>
              <w:t>36</w:t>
            </w:r>
          </w:p>
        </w:tc>
        <w:tc>
          <w:tcPr>
            <w:tcW w:w="804" w:type="dxa"/>
          </w:tcPr>
          <w:p w:rsidR="00B56A4F" w:rsidRPr="002847C3" w:rsidRDefault="00395D41" w:rsidP="008A1CA3">
            <w:pPr>
              <w:pStyle w:val="ConsPlusCell"/>
              <w:spacing w:before="60" w:after="60"/>
              <w:rPr>
                <w:rFonts w:ascii="Times New Roman" w:hAnsi="Times New Roman" w:cs="Times New Roman"/>
                <w:color w:val="000000"/>
              </w:rPr>
            </w:pPr>
            <w:r>
              <w:rPr>
                <w:rFonts w:ascii="Times New Roman" w:hAnsi="Times New Roman" w:cs="Times New Roman"/>
                <w:color w:val="000000"/>
              </w:rPr>
              <w:t>36</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2.3.5.</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Возмещение части затрат на проведение проектно-изыскательских работ в целях реализации инвестиционных проектов, направленных на развитие товарного рыбоводства</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A607A2" w:rsidRDefault="00B56A4F" w:rsidP="008A1CA3">
            <w:pPr>
              <w:autoSpaceDE w:val="0"/>
              <w:autoSpaceDN w:val="0"/>
              <w:adjustRightInd w:val="0"/>
              <w:rPr>
                <w:rFonts w:ascii="Times New Roman" w:hAnsi="Times New Roman"/>
              </w:rPr>
            </w:pPr>
            <w:r w:rsidRPr="00A607A2">
              <w:rPr>
                <w:rFonts w:ascii="Times New Roman" w:hAnsi="Times New Roman"/>
              </w:rPr>
              <w:t>2.5.1.1. Прирост выращенной товарной рыбы, %</w:t>
            </w:r>
          </w:p>
          <w:p w:rsidR="00B56A4F" w:rsidRPr="002847C3" w:rsidRDefault="00B56A4F" w:rsidP="008A1CA3">
            <w:pPr>
              <w:pStyle w:val="ConsPlusCell"/>
              <w:spacing w:before="60" w:after="60"/>
              <w:rPr>
                <w:rFonts w:ascii="Times New Roman" w:hAnsi="Times New Roman" w:cs="Times New Roman"/>
              </w:rPr>
            </w:pP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1,0</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t xml:space="preserve">Задача 2.4. </w:t>
            </w:r>
            <w:r w:rsidRPr="002847C3">
              <w:rPr>
                <w:rFonts w:ascii="Times New Roman" w:hAnsi="Times New Roman" w:cs="Times New Roman"/>
                <w:color w:val="0070C0"/>
              </w:rPr>
              <w:t xml:space="preserve">Создание условий для </w:t>
            </w:r>
            <w:r w:rsidRPr="002847C3">
              <w:rPr>
                <w:rFonts w:ascii="Times New Roman" w:hAnsi="Times New Roman" w:cs="Times New Roman"/>
              </w:rPr>
              <w:t>проведения модернизации, повышения доходности сельскохозяйственных  предприятий</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2.4.1</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Оказание финансовой поддержки сельскохозяйственным товаропроизводителям в инвестиционной деятельности</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2.4.1.1. Инвестиции в основной капитал сельхозпредприятий, тыс.руб.</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25800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27200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44650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26100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23100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24700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21500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23200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40000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40000</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2.4.2</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Комплекс мероприятий по содействию сельскохозяйственным товаропроизводителям в получении лесных участков для заготовки древесины на технологические нужды</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2.4.2.1. Объемы заготовленной древесины на технологические нужды, тыс.куб.м.</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1,5</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1,5</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2.4.3.</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Реализация Соглашения о социально-экономическом сотрудничестве между Правительством РК и ОАО «Монди СЛПК»</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A607A2" w:rsidRDefault="00B56A4F" w:rsidP="008A1CA3">
            <w:pPr>
              <w:autoSpaceDE w:val="0"/>
              <w:autoSpaceDN w:val="0"/>
              <w:adjustRightInd w:val="0"/>
              <w:rPr>
                <w:rFonts w:ascii="Times New Roman" w:hAnsi="Times New Roman"/>
              </w:rPr>
            </w:pPr>
            <w:r w:rsidRPr="00A607A2">
              <w:rPr>
                <w:rFonts w:ascii="Times New Roman" w:hAnsi="Times New Roman"/>
              </w:rPr>
              <w:t>2.6.1.1. Доля реализованных мероприятий в общем числе мероприятий Соглашения, %</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100</w:t>
            </w: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w:t>
            </w:r>
          </w:p>
        </w:tc>
        <w:tc>
          <w:tcPr>
            <w:tcW w:w="2214" w:type="dxa"/>
            <w:vMerge w:val="restart"/>
          </w:tcPr>
          <w:p w:rsidR="00B56A4F" w:rsidRPr="002847C3" w:rsidRDefault="00B56A4F" w:rsidP="008A1CA3">
            <w:pPr>
              <w:pStyle w:val="ConsPlusCell"/>
              <w:spacing w:before="60" w:after="60"/>
              <w:rPr>
                <w:rFonts w:ascii="Times New Roman" w:hAnsi="Times New Roman" w:cs="Times New Roman"/>
                <w:b/>
                <w:color w:val="C00000"/>
              </w:rPr>
            </w:pPr>
            <w:r w:rsidRPr="002847C3">
              <w:rPr>
                <w:rFonts w:ascii="Times New Roman" w:hAnsi="Times New Roman" w:cs="Times New Roman"/>
                <w:b/>
                <w:color w:val="C00000"/>
              </w:rPr>
              <w:t>ПП 3. Поддержка и развитие малого и среднего предпринимательства</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Число субъектов малого и среднего предпринимательства в расчете на 10 тыс. человек населения,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189</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189</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189</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189</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190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190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190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190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190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190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w:t>
            </w:r>
            <w:r w:rsidRPr="002847C3">
              <w:rPr>
                <w:rFonts w:ascii="Times New Roman" w:hAnsi="Times New Roman" w:cs="Times New Roman"/>
              </w:rPr>
              <w:lastRenderedPageBreak/>
              <w:t>организаций, %.</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29,2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29,2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29,2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29,2</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30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Оборот продукции (услуг) малых и средних предприятий, млн.руб.</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616,7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655,5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687,0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713,1</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739,5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740,0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745,0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749,5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750,0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750,0</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t xml:space="preserve">Задача 3.1. </w:t>
            </w:r>
            <w:r w:rsidRPr="002847C3">
              <w:rPr>
                <w:rFonts w:ascii="Times New Roman" w:hAnsi="Times New Roman" w:cs="Times New Roman"/>
                <w:color w:val="0070C0"/>
              </w:rPr>
              <w:t>Формирование благоприятных условий для развития малого и среднего предпринимательства</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3.1.1</w:t>
            </w:r>
          </w:p>
        </w:tc>
        <w:tc>
          <w:tcPr>
            <w:tcW w:w="2214"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Проведение мероприятий по формированию позитивного имиджа МиСП</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3.1.1.1. Количество информационных публикаций в СМИ, посвященных теме МиСП,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14</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16</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18</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20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3.1.1.2. Количество торгово-выставочных мероприятий,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4</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t xml:space="preserve">Задача 3.2. </w:t>
            </w:r>
            <w:r w:rsidRPr="002847C3">
              <w:rPr>
                <w:rFonts w:ascii="Times New Roman" w:hAnsi="Times New Roman" w:cs="Times New Roman"/>
                <w:color w:val="0070C0"/>
              </w:rPr>
              <w:t>Обеспечение эффективности инфраструктуры поддержки и стимулирования развития М и СП</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3.2.1</w:t>
            </w:r>
          </w:p>
        </w:tc>
        <w:tc>
          <w:tcPr>
            <w:tcW w:w="2214"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Мероприятия по обеспечению финансовой поддержки организации и развития субъектов МиСП</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3.2.1.1. Объемы финансовой поддержки субъектов М и СП, всего, тыс.руб.</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3041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4921,0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2800,0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2800,0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3000,0</w:t>
            </w:r>
          </w:p>
        </w:tc>
        <w:tc>
          <w:tcPr>
            <w:tcW w:w="803" w:type="dxa"/>
          </w:tcPr>
          <w:p w:rsidR="00B56A4F" w:rsidRPr="00A607A2" w:rsidRDefault="00B56A4F" w:rsidP="008A1CA3">
            <w:pPr>
              <w:rPr>
                <w:rFonts w:ascii="Times New Roman" w:hAnsi="Times New Roman"/>
              </w:rPr>
            </w:pPr>
            <w:r w:rsidRPr="00A607A2">
              <w:rPr>
                <w:rFonts w:ascii="Times New Roman" w:hAnsi="Times New Roman"/>
              </w:rPr>
              <w:t>3000,0</w:t>
            </w:r>
          </w:p>
        </w:tc>
        <w:tc>
          <w:tcPr>
            <w:tcW w:w="803" w:type="dxa"/>
          </w:tcPr>
          <w:p w:rsidR="00B56A4F" w:rsidRPr="00A607A2" w:rsidRDefault="00B56A4F" w:rsidP="008A1CA3">
            <w:pPr>
              <w:rPr>
                <w:rFonts w:ascii="Times New Roman" w:hAnsi="Times New Roman"/>
              </w:rPr>
            </w:pPr>
            <w:r w:rsidRPr="00A607A2">
              <w:rPr>
                <w:rFonts w:ascii="Times New Roman" w:hAnsi="Times New Roman"/>
              </w:rPr>
              <w:t>3000,0</w:t>
            </w:r>
          </w:p>
        </w:tc>
        <w:tc>
          <w:tcPr>
            <w:tcW w:w="803" w:type="dxa"/>
          </w:tcPr>
          <w:p w:rsidR="00B56A4F" w:rsidRPr="00A607A2" w:rsidRDefault="00B56A4F" w:rsidP="008A1CA3">
            <w:pPr>
              <w:rPr>
                <w:rFonts w:ascii="Times New Roman" w:hAnsi="Times New Roman"/>
              </w:rPr>
            </w:pPr>
            <w:r w:rsidRPr="00A607A2">
              <w:rPr>
                <w:rFonts w:ascii="Times New Roman" w:hAnsi="Times New Roman"/>
              </w:rPr>
              <w:t>3000,0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3000,0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3000,0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3.2.1.2. Количество субъектов М и СП, получивших финансовую поддержку,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12</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14</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16</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17</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17</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A607A2" w:rsidRDefault="00B56A4F" w:rsidP="008A1CA3">
            <w:pPr>
              <w:spacing w:line="276" w:lineRule="auto"/>
              <w:rPr>
                <w:rFonts w:ascii="Times New Roman" w:hAnsi="Times New Roman"/>
              </w:rPr>
            </w:pPr>
            <w:r w:rsidRPr="00A607A2">
              <w:rPr>
                <w:rFonts w:ascii="Times New Roman" w:hAnsi="Times New Roman"/>
              </w:rPr>
              <w:t xml:space="preserve">3.2.1.3.Количество реализованных бизнес-проектов в общем количестве бизнес-проектов, представленных на </w:t>
            </w:r>
            <w:r w:rsidRPr="00A607A2">
              <w:rPr>
                <w:rFonts w:ascii="Times New Roman" w:hAnsi="Times New Roman"/>
              </w:rPr>
              <w:lastRenderedPageBreak/>
              <w:t xml:space="preserve">конкурсный отбор в рамках поддержки малого и среднего бизнеса </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10</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3.2.2</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3.2.2.1. Количество субъектов М и СП, прошедших обучение, шт.</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28</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25</w:t>
            </w:r>
          </w:p>
        </w:tc>
        <w:tc>
          <w:tcPr>
            <w:tcW w:w="803" w:type="dxa"/>
          </w:tcPr>
          <w:p w:rsidR="00B56A4F" w:rsidRPr="00A607A2" w:rsidRDefault="00B56A4F" w:rsidP="008A1CA3">
            <w:pPr>
              <w:rPr>
                <w:rFonts w:ascii="Times New Roman" w:hAnsi="Times New Roman"/>
              </w:rPr>
            </w:pPr>
            <w:r w:rsidRPr="00A607A2">
              <w:rPr>
                <w:rFonts w:ascii="Times New Roman" w:hAnsi="Times New Roman"/>
              </w:rPr>
              <w:t>25</w:t>
            </w:r>
          </w:p>
        </w:tc>
        <w:tc>
          <w:tcPr>
            <w:tcW w:w="804" w:type="dxa"/>
          </w:tcPr>
          <w:p w:rsidR="00B56A4F" w:rsidRPr="00A607A2" w:rsidRDefault="00B56A4F" w:rsidP="008A1CA3">
            <w:pPr>
              <w:rPr>
                <w:rFonts w:ascii="Times New Roman" w:hAnsi="Times New Roman"/>
              </w:rPr>
            </w:pPr>
            <w:r w:rsidRPr="00A607A2">
              <w:rPr>
                <w:rFonts w:ascii="Times New Roman" w:hAnsi="Times New Roman"/>
              </w:rPr>
              <w:t>25</w:t>
            </w:r>
          </w:p>
        </w:tc>
        <w:tc>
          <w:tcPr>
            <w:tcW w:w="803" w:type="dxa"/>
          </w:tcPr>
          <w:p w:rsidR="00B56A4F" w:rsidRPr="00A607A2" w:rsidRDefault="00B56A4F" w:rsidP="008A1CA3">
            <w:pPr>
              <w:rPr>
                <w:rFonts w:ascii="Times New Roman" w:hAnsi="Times New Roman"/>
              </w:rPr>
            </w:pPr>
            <w:r w:rsidRPr="00A607A2">
              <w:rPr>
                <w:rFonts w:ascii="Times New Roman" w:hAnsi="Times New Roman"/>
              </w:rPr>
              <w:t>25</w:t>
            </w:r>
          </w:p>
        </w:tc>
        <w:tc>
          <w:tcPr>
            <w:tcW w:w="803" w:type="dxa"/>
          </w:tcPr>
          <w:p w:rsidR="00B56A4F" w:rsidRPr="00A607A2" w:rsidRDefault="00B56A4F" w:rsidP="008A1CA3">
            <w:pPr>
              <w:rPr>
                <w:rFonts w:ascii="Times New Roman" w:hAnsi="Times New Roman"/>
              </w:rPr>
            </w:pPr>
            <w:r w:rsidRPr="00A607A2">
              <w:rPr>
                <w:rFonts w:ascii="Times New Roman" w:hAnsi="Times New Roman"/>
              </w:rPr>
              <w:t>25</w:t>
            </w:r>
          </w:p>
        </w:tc>
        <w:tc>
          <w:tcPr>
            <w:tcW w:w="803" w:type="dxa"/>
          </w:tcPr>
          <w:p w:rsidR="00B56A4F" w:rsidRPr="00A607A2" w:rsidRDefault="00B56A4F" w:rsidP="008A1CA3">
            <w:pPr>
              <w:rPr>
                <w:rFonts w:ascii="Times New Roman" w:hAnsi="Times New Roman"/>
              </w:rPr>
            </w:pPr>
            <w:r w:rsidRPr="00A607A2">
              <w:rPr>
                <w:rFonts w:ascii="Times New Roman" w:hAnsi="Times New Roman"/>
              </w:rPr>
              <w:t>25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25</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25</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3.2.3.</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Реализация Соглашения о социально-экономическом сотрудничестве между Правительством РК и ОАО «Монди СЛПК» в части касаемой МО МР «Усть-Куломский»</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3.2.3.1. Количество субъектов МисП, которым оказана финансовая помощь,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A607A2" w:rsidRDefault="00B56A4F" w:rsidP="008A1CA3">
            <w:pPr>
              <w:rPr>
                <w:rFonts w:ascii="Times New Roman" w:hAnsi="Times New Roman"/>
              </w:rPr>
            </w:pPr>
            <w:r w:rsidRPr="00A607A2">
              <w:rPr>
                <w:rFonts w:ascii="Times New Roman" w:hAnsi="Times New Roman"/>
              </w:rPr>
              <w:t>-</w:t>
            </w:r>
          </w:p>
        </w:tc>
        <w:tc>
          <w:tcPr>
            <w:tcW w:w="804" w:type="dxa"/>
          </w:tcPr>
          <w:p w:rsidR="00B56A4F" w:rsidRPr="00A607A2" w:rsidRDefault="00B56A4F" w:rsidP="008A1CA3">
            <w:pPr>
              <w:rPr>
                <w:rFonts w:ascii="Times New Roman" w:hAnsi="Times New Roman"/>
              </w:rPr>
            </w:pPr>
            <w:r w:rsidRPr="00A607A2">
              <w:rPr>
                <w:rFonts w:ascii="Times New Roman" w:hAnsi="Times New Roman"/>
              </w:rPr>
              <w:t>-</w:t>
            </w:r>
          </w:p>
        </w:tc>
        <w:tc>
          <w:tcPr>
            <w:tcW w:w="803" w:type="dxa"/>
          </w:tcPr>
          <w:p w:rsidR="00B56A4F" w:rsidRPr="00A607A2" w:rsidRDefault="00B56A4F" w:rsidP="008A1CA3">
            <w:pPr>
              <w:rPr>
                <w:rFonts w:ascii="Times New Roman" w:hAnsi="Times New Roman"/>
              </w:rPr>
            </w:pPr>
            <w:r w:rsidRPr="00A607A2">
              <w:rPr>
                <w:rFonts w:ascii="Times New Roman" w:hAnsi="Times New Roman"/>
              </w:rPr>
              <w:t>-</w:t>
            </w:r>
          </w:p>
        </w:tc>
        <w:tc>
          <w:tcPr>
            <w:tcW w:w="803" w:type="dxa"/>
          </w:tcPr>
          <w:p w:rsidR="00B56A4F" w:rsidRPr="00A607A2" w:rsidRDefault="00B56A4F" w:rsidP="008A1CA3">
            <w:pPr>
              <w:rPr>
                <w:rFonts w:ascii="Times New Roman" w:hAnsi="Times New Roman"/>
              </w:rPr>
            </w:pPr>
            <w:r w:rsidRPr="00A607A2">
              <w:rPr>
                <w:rFonts w:ascii="Times New Roman" w:hAnsi="Times New Roman"/>
              </w:rPr>
              <w:t>-</w:t>
            </w:r>
          </w:p>
        </w:tc>
        <w:tc>
          <w:tcPr>
            <w:tcW w:w="803" w:type="dxa"/>
          </w:tcPr>
          <w:p w:rsidR="00B56A4F" w:rsidRPr="00A607A2" w:rsidRDefault="00B56A4F" w:rsidP="008A1CA3">
            <w:pPr>
              <w:rPr>
                <w:rFonts w:ascii="Times New Roman" w:hAnsi="Times New Roman"/>
              </w:rPr>
            </w:pPr>
            <w:r w:rsidRPr="00A607A2">
              <w:rPr>
                <w:rFonts w:ascii="Times New Roman" w:hAnsi="Times New Roman"/>
              </w:rPr>
              <w:t>-</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3.2.4</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snapToGrid w:val="0"/>
                <w:color w:val="000000"/>
              </w:rPr>
              <w:t>Предоставление имущественной поддержки субъектам малого и среднего предпринимательства</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 xml:space="preserve">Администрация МР «Усть-Куломский» в лице отдела по управлению муниципальным имуществом управления по капитальному строительству, </w:t>
            </w:r>
            <w:r w:rsidRPr="002847C3">
              <w:rPr>
                <w:rFonts w:ascii="Times New Roman" w:hAnsi="Times New Roman" w:cs="Times New Roman"/>
              </w:rPr>
              <w:lastRenderedPageBreak/>
              <w:t>территориальному развитию, земельным и имущественным отношениям</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Количество субъектов МисП, которым оказана имущественная поддержка, ед.</w:t>
            </w:r>
          </w:p>
        </w:tc>
        <w:tc>
          <w:tcPr>
            <w:tcW w:w="803" w:type="dxa"/>
          </w:tcPr>
          <w:p w:rsidR="00B56A4F" w:rsidRPr="002847C3" w:rsidRDefault="00B56A4F" w:rsidP="008A1CA3">
            <w:pPr>
              <w:pStyle w:val="ConsPlusCell"/>
              <w:spacing w:before="60" w:after="60"/>
              <w:rPr>
                <w:rFonts w:ascii="Times New Roman" w:hAnsi="Times New Roman" w:cs="Times New Roman"/>
              </w:rPr>
            </w:pPr>
          </w:p>
        </w:tc>
        <w:tc>
          <w:tcPr>
            <w:tcW w:w="803" w:type="dxa"/>
          </w:tcPr>
          <w:p w:rsidR="00B56A4F" w:rsidRPr="002847C3" w:rsidRDefault="00B56A4F" w:rsidP="008A1CA3">
            <w:pPr>
              <w:pStyle w:val="ConsPlusCell"/>
              <w:spacing w:before="60" w:after="60"/>
              <w:rPr>
                <w:rFonts w:ascii="Times New Roman" w:hAnsi="Times New Roman" w:cs="Times New Roman"/>
              </w:rPr>
            </w:pPr>
          </w:p>
        </w:tc>
        <w:tc>
          <w:tcPr>
            <w:tcW w:w="803" w:type="dxa"/>
          </w:tcPr>
          <w:p w:rsidR="00B56A4F" w:rsidRPr="002847C3" w:rsidRDefault="00B56A4F" w:rsidP="008A1CA3">
            <w:pPr>
              <w:pStyle w:val="ConsPlusCell"/>
              <w:spacing w:before="60" w:after="60"/>
              <w:rPr>
                <w:rFonts w:ascii="Times New Roman" w:hAnsi="Times New Roman" w:cs="Times New Roman"/>
              </w:rPr>
            </w:pPr>
          </w:p>
        </w:tc>
        <w:tc>
          <w:tcPr>
            <w:tcW w:w="803" w:type="dxa"/>
          </w:tcPr>
          <w:p w:rsidR="00B56A4F" w:rsidRPr="00A607A2" w:rsidRDefault="00B56A4F" w:rsidP="008A1CA3">
            <w:pPr>
              <w:rPr>
                <w:rFonts w:ascii="Times New Roman" w:hAnsi="Times New Roman"/>
              </w:rPr>
            </w:pPr>
          </w:p>
        </w:tc>
        <w:tc>
          <w:tcPr>
            <w:tcW w:w="804" w:type="dxa"/>
          </w:tcPr>
          <w:p w:rsidR="00B56A4F" w:rsidRPr="00A607A2" w:rsidRDefault="00B56A4F" w:rsidP="008A1CA3">
            <w:pPr>
              <w:rPr>
                <w:rFonts w:ascii="Times New Roman" w:hAnsi="Times New Roman"/>
              </w:rPr>
            </w:pPr>
          </w:p>
        </w:tc>
        <w:tc>
          <w:tcPr>
            <w:tcW w:w="803" w:type="dxa"/>
          </w:tcPr>
          <w:p w:rsidR="00B56A4F" w:rsidRPr="00A607A2" w:rsidRDefault="00B56A4F" w:rsidP="008A1CA3">
            <w:pPr>
              <w:rPr>
                <w:rFonts w:ascii="Times New Roman" w:hAnsi="Times New Roman"/>
              </w:rPr>
            </w:pPr>
          </w:p>
        </w:tc>
        <w:tc>
          <w:tcPr>
            <w:tcW w:w="803" w:type="dxa"/>
          </w:tcPr>
          <w:p w:rsidR="00B56A4F" w:rsidRPr="00A607A2" w:rsidRDefault="00B56A4F" w:rsidP="008A1CA3">
            <w:pPr>
              <w:rPr>
                <w:rFonts w:ascii="Times New Roman" w:hAnsi="Times New Roman"/>
              </w:rPr>
            </w:pPr>
          </w:p>
        </w:tc>
        <w:tc>
          <w:tcPr>
            <w:tcW w:w="803" w:type="dxa"/>
          </w:tcPr>
          <w:p w:rsidR="00B56A4F" w:rsidRPr="00A607A2" w:rsidRDefault="00B56A4F" w:rsidP="008A1CA3">
            <w:pPr>
              <w:rPr>
                <w:rFonts w:ascii="Times New Roman" w:hAnsi="Times New Roman"/>
              </w:rPr>
            </w:pPr>
          </w:p>
        </w:tc>
        <w:tc>
          <w:tcPr>
            <w:tcW w:w="804" w:type="dxa"/>
          </w:tcPr>
          <w:p w:rsidR="00B56A4F" w:rsidRPr="002847C3" w:rsidRDefault="00B56A4F" w:rsidP="008A1CA3">
            <w:pPr>
              <w:pStyle w:val="ConsPlusCell"/>
              <w:spacing w:before="60" w:after="60"/>
              <w:rPr>
                <w:rFonts w:ascii="Times New Roman" w:hAnsi="Times New Roman" w:cs="Times New Roman"/>
              </w:rPr>
            </w:pPr>
          </w:p>
        </w:tc>
        <w:tc>
          <w:tcPr>
            <w:tcW w:w="804" w:type="dxa"/>
          </w:tcPr>
          <w:p w:rsidR="00B56A4F" w:rsidRPr="002847C3" w:rsidRDefault="00B56A4F" w:rsidP="008A1CA3">
            <w:pPr>
              <w:pStyle w:val="ConsPlusCell"/>
              <w:spacing w:before="60" w:after="60"/>
              <w:rPr>
                <w:rFonts w:ascii="Times New Roman" w:hAnsi="Times New Roman" w:cs="Times New Roman"/>
              </w:rPr>
            </w:pP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4</w:t>
            </w:r>
          </w:p>
        </w:tc>
        <w:tc>
          <w:tcPr>
            <w:tcW w:w="2214" w:type="dxa"/>
          </w:tcPr>
          <w:p w:rsidR="00B56A4F" w:rsidRPr="00B0420F" w:rsidRDefault="00B56A4F" w:rsidP="008A1CA3">
            <w:pPr>
              <w:pStyle w:val="ConsPlusCell"/>
              <w:spacing w:before="60" w:after="60"/>
              <w:rPr>
                <w:rFonts w:ascii="Times New Roman" w:hAnsi="Times New Roman" w:cs="Times New Roman"/>
                <w:b/>
              </w:rPr>
            </w:pPr>
            <w:r w:rsidRPr="00B0420F">
              <w:rPr>
                <w:rFonts w:ascii="Times New Roman" w:hAnsi="Times New Roman" w:cs="Times New Roman"/>
                <w:b/>
              </w:rPr>
              <w:t>ПП 4. Развитие туризма</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Количество действующих туристических маршрутов, реализуемых туристическими центрами и агентствами Республики Коми, ед.</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1</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2</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3</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4</w:t>
            </w:r>
          </w:p>
        </w:tc>
        <w:tc>
          <w:tcPr>
            <w:tcW w:w="804"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6</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7</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8</w:t>
            </w:r>
          </w:p>
        </w:tc>
        <w:tc>
          <w:tcPr>
            <w:tcW w:w="803"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9</w:t>
            </w:r>
          </w:p>
        </w:tc>
        <w:tc>
          <w:tcPr>
            <w:tcW w:w="804" w:type="dxa"/>
            <w:vAlign w:val="center"/>
          </w:tcPr>
          <w:p w:rsidR="00B56A4F" w:rsidRPr="002847C3" w:rsidRDefault="00B56A4F" w:rsidP="008A1CA3">
            <w:pPr>
              <w:pStyle w:val="ConsPlusCell"/>
              <w:spacing w:before="60" w:after="60"/>
              <w:jc w:val="center"/>
              <w:rPr>
                <w:rFonts w:ascii="Times New Roman" w:hAnsi="Times New Roman" w:cs="Times New Roman"/>
              </w:rPr>
            </w:pPr>
            <w:r w:rsidRPr="002847C3">
              <w:rPr>
                <w:rFonts w:ascii="Times New Roman" w:hAnsi="Times New Roman" w:cs="Times New Roman"/>
              </w:rPr>
              <w:t>10</w:t>
            </w:r>
          </w:p>
        </w:tc>
        <w:tc>
          <w:tcPr>
            <w:tcW w:w="804" w:type="dxa"/>
          </w:tcPr>
          <w:p w:rsidR="00B56A4F" w:rsidRDefault="00B56A4F" w:rsidP="008A1CA3">
            <w:pPr>
              <w:pStyle w:val="ConsPlusCell"/>
              <w:spacing w:before="60" w:after="60"/>
              <w:jc w:val="center"/>
              <w:rPr>
                <w:rFonts w:ascii="Times New Roman" w:hAnsi="Times New Roman" w:cs="Times New Roman"/>
              </w:rPr>
            </w:pPr>
          </w:p>
          <w:p w:rsidR="00395D41" w:rsidRDefault="00395D41" w:rsidP="008A1CA3">
            <w:pPr>
              <w:pStyle w:val="ConsPlusCell"/>
              <w:spacing w:before="60" w:after="60"/>
              <w:jc w:val="center"/>
              <w:rPr>
                <w:rFonts w:ascii="Times New Roman" w:hAnsi="Times New Roman" w:cs="Times New Roman"/>
              </w:rPr>
            </w:pPr>
          </w:p>
          <w:p w:rsidR="00395D41" w:rsidRPr="002847C3" w:rsidRDefault="00395D41" w:rsidP="008A1CA3">
            <w:pPr>
              <w:pStyle w:val="ConsPlusCell"/>
              <w:spacing w:before="60" w:after="60"/>
              <w:jc w:val="center"/>
              <w:rPr>
                <w:rFonts w:ascii="Times New Roman" w:hAnsi="Times New Roman" w:cs="Times New Roman"/>
              </w:rPr>
            </w:pPr>
            <w:r>
              <w:rPr>
                <w:rFonts w:ascii="Times New Roman" w:hAnsi="Times New Roman" w:cs="Times New Roman"/>
              </w:rPr>
              <w:t>10</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t xml:space="preserve">Задача 4.1. </w:t>
            </w:r>
            <w:r w:rsidRPr="002847C3">
              <w:rPr>
                <w:rFonts w:ascii="Times New Roman" w:hAnsi="Times New Roman" w:cs="Times New Roman"/>
                <w:color w:val="0070C0"/>
              </w:rPr>
              <w:t>Создание туристского имиджа Усть-Куломского района</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4.1.1.</w:t>
            </w:r>
          </w:p>
        </w:tc>
        <w:tc>
          <w:tcPr>
            <w:tcW w:w="2214"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Формирование узнаваемого межрегионального туристического бренда на основе культурно-исторического наследия и уникальных природных объектов МР</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4.1.1.1. Количество действующих туристических маршрутов, реализуемых на территории района,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2</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8</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9</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4.1.1.2. Количество коллективных средств размещения (гостиницы, санаторно-курортные организации, организации  отдыха, туристские базы),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7</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8</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8</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8</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b/>
                <w:color w:val="0070C0"/>
              </w:rPr>
              <w:t xml:space="preserve">Задача 4.2. </w:t>
            </w:r>
            <w:r w:rsidRPr="002847C3">
              <w:rPr>
                <w:rFonts w:ascii="Times New Roman" w:hAnsi="Times New Roman" w:cs="Times New Roman"/>
                <w:color w:val="0070C0"/>
              </w:rPr>
              <w:t>Создание благоприятных условий для развития инфраструктуры туризма</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4.2.1.</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 xml:space="preserve">ОМ.  </w:t>
            </w:r>
            <w:r w:rsidRPr="002847C3">
              <w:rPr>
                <w:rFonts w:ascii="Times New Roman" w:hAnsi="Times New Roman" w:cs="Times New Roman"/>
                <w:snapToGrid w:val="0"/>
                <w:color w:val="000000"/>
              </w:rPr>
              <w:t xml:space="preserve">Предоставление субсидий юридическим лицам, индивидуальным предпринимателям, главам </w:t>
            </w:r>
            <w:r w:rsidRPr="002847C3">
              <w:rPr>
                <w:rFonts w:ascii="Times New Roman" w:hAnsi="Times New Roman" w:cs="Times New Roman"/>
                <w:snapToGrid w:val="0"/>
                <w:color w:val="000000"/>
              </w:rPr>
              <w:lastRenderedPageBreak/>
              <w:t>крестьянских(фермерских) хозяйств, занятым организацией отдыха и развлечений населения на возмещение части затрат на приобретение основных средств, предназначенных для организации отдыха и развлечений</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 xml:space="preserve">4.2.1.1. Количество субъектов, получивших финансовую помощь в виде субсидий на возмещение части затрат на приобретение </w:t>
            </w:r>
            <w:r w:rsidRPr="002847C3">
              <w:rPr>
                <w:rFonts w:ascii="Times New Roman" w:hAnsi="Times New Roman" w:cs="Times New Roman"/>
              </w:rPr>
              <w:lastRenderedPageBreak/>
              <w:t>основных средств, предназначенных для организации отдыха и развлечений,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4.2.2.</w:t>
            </w:r>
          </w:p>
        </w:tc>
        <w:tc>
          <w:tcPr>
            <w:tcW w:w="2214" w:type="dxa"/>
          </w:tcPr>
          <w:p w:rsidR="00B56A4F" w:rsidRPr="00A607A2" w:rsidRDefault="00B56A4F" w:rsidP="008A1CA3">
            <w:pPr>
              <w:spacing w:before="60" w:after="60"/>
              <w:ind w:right="-30"/>
              <w:rPr>
                <w:rFonts w:ascii="Times New Roman" w:hAnsi="Times New Roman"/>
                <w:snapToGrid w:val="0"/>
                <w:color w:val="000000"/>
              </w:rPr>
            </w:pPr>
            <w:r w:rsidRPr="00A607A2">
              <w:rPr>
                <w:rFonts w:ascii="Times New Roman" w:hAnsi="Times New Roman"/>
                <w:snapToGrid w:val="0"/>
                <w:color w:val="000000"/>
              </w:rPr>
              <w:t>ОМ Предоставление субсидий юридическим лицам, индивидуальным предпринимателям, главам крестьянских(фермерских) хозяйств, занятым организацией отдыха и развлечений населения на возмещение части затрат на приобретение строительных материалов, предназначенных для организации отдыха и развлечений</w:t>
            </w:r>
          </w:p>
        </w:tc>
        <w:tc>
          <w:tcPr>
            <w:tcW w:w="2040" w:type="dxa"/>
          </w:tcPr>
          <w:p w:rsidR="00B56A4F" w:rsidRPr="00A607A2" w:rsidRDefault="00B56A4F" w:rsidP="008A1CA3">
            <w:pPr>
              <w:spacing w:before="60" w:after="60"/>
              <w:ind w:right="-30"/>
              <w:rPr>
                <w:rFonts w:ascii="Times New Roman" w:hAnsi="Times New Roman"/>
                <w:snapToGrid w:val="0"/>
                <w:color w:val="000000"/>
              </w:rPr>
            </w:pPr>
            <w:r w:rsidRPr="00A607A2">
              <w:rPr>
                <w:rFonts w:ascii="Times New Roman" w:hAnsi="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4.2.2.1. Количество субъектов, получивших финансовую помощь в виде субсидий на возмещение части затрат на приобретение строительных материалов, предназначенных для организации отдыха и развлечений,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1</w:t>
            </w:r>
          </w:p>
        </w:tc>
      </w:tr>
      <w:tr w:rsidR="00B56A4F" w:rsidRPr="00A607A2" w:rsidTr="00B56A4F">
        <w:trPr>
          <w:trHeight w:val="20"/>
          <w:tblCellSpacing w:w="5" w:type="nil"/>
        </w:trPr>
        <w:tc>
          <w:tcPr>
            <w:tcW w:w="48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lastRenderedPageBreak/>
              <w:t>4.2.3.</w:t>
            </w:r>
          </w:p>
        </w:tc>
        <w:tc>
          <w:tcPr>
            <w:tcW w:w="221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Предоставление иных межбюджетных трансфертов сельским поселениям МР «Усть-Куломский» на развитие внутреннего туризма</w:t>
            </w:r>
          </w:p>
        </w:tc>
        <w:tc>
          <w:tcPr>
            <w:tcW w:w="2040"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отдела экономической и налоговой политики</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4.2.3.1. Количество установленных туристических объектов, ед.</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1</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5</w:t>
            </w:r>
          </w:p>
        </w:tc>
      </w:tr>
      <w:tr w:rsidR="00B56A4F" w:rsidRPr="00A607A2" w:rsidTr="00B56A4F">
        <w:trPr>
          <w:trHeight w:val="20"/>
          <w:tblCellSpacing w:w="5" w:type="nil"/>
        </w:trPr>
        <w:tc>
          <w:tcPr>
            <w:tcW w:w="14349" w:type="dxa"/>
            <w:gridSpan w:val="13"/>
          </w:tcPr>
          <w:p w:rsidR="00B56A4F" w:rsidRPr="002847C3" w:rsidRDefault="00B56A4F" w:rsidP="008A1CA3">
            <w:pPr>
              <w:pStyle w:val="ConsPlusCell"/>
              <w:spacing w:before="60" w:after="60"/>
              <w:rPr>
                <w:rFonts w:ascii="Times New Roman" w:hAnsi="Times New Roman" w:cs="Times New Roman"/>
                <w:b/>
                <w:color w:val="0070C0"/>
              </w:rPr>
            </w:pPr>
            <w:r w:rsidRPr="002847C3">
              <w:rPr>
                <w:rFonts w:ascii="Times New Roman" w:hAnsi="Times New Roman" w:cs="Times New Roman"/>
                <w:b/>
                <w:color w:val="0070C0"/>
              </w:rPr>
              <w:t>Задача 5.1. Участие в содействии занятости населения</w:t>
            </w:r>
          </w:p>
        </w:tc>
        <w:tc>
          <w:tcPr>
            <w:tcW w:w="804" w:type="dxa"/>
          </w:tcPr>
          <w:p w:rsidR="00B56A4F" w:rsidRPr="002847C3" w:rsidRDefault="00B56A4F" w:rsidP="008A1CA3">
            <w:pPr>
              <w:pStyle w:val="ConsPlusCell"/>
              <w:spacing w:before="60" w:after="60"/>
              <w:rPr>
                <w:rFonts w:ascii="Times New Roman" w:hAnsi="Times New Roman" w:cs="Times New Roman"/>
                <w:b/>
                <w:color w:val="0070C0"/>
              </w:rPr>
            </w:pPr>
          </w:p>
        </w:tc>
      </w:tr>
      <w:tr w:rsidR="00B56A4F" w:rsidRPr="00A607A2" w:rsidTr="00B56A4F">
        <w:trPr>
          <w:trHeight w:val="20"/>
          <w:tblCellSpacing w:w="5" w:type="nil"/>
        </w:trPr>
        <w:tc>
          <w:tcPr>
            <w:tcW w:w="48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5.1.1</w:t>
            </w:r>
          </w:p>
        </w:tc>
        <w:tc>
          <w:tcPr>
            <w:tcW w:w="2214"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ОМ. 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2040" w:type="dxa"/>
            <w:vMerge w:val="restart"/>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 в лице управления по капитальному строительству, территориальному развитию, земельным и имущественным отношениям</w:t>
            </w: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5.1.1.1. У</w:t>
            </w:r>
            <w:r w:rsidRPr="002847C3">
              <w:rPr>
                <w:rFonts w:ascii="Times New Roman" w:hAnsi="Times New Roman" w:cs="Times New Roman"/>
                <w:lang w:eastAsia="ar-SA"/>
              </w:rPr>
              <w:t>ровень общей и регистрируемой безработицы (%);</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6,0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3"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3,0</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3,0</w:t>
            </w:r>
          </w:p>
        </w:tc>
      </w:tr>
      <w:tr w:rsidR="00B56A4F" w:rsidRPr="00A607A2" w:rsidTr="00B56A4F">
        <w:trPr>
          <w:trHeight w:val="20"/>
          <w:tblCellSpacing w:w="5" w:type="nil"/>
        </w:trPr>
        <w:tc>
          <w:tcPr>
            <w:tcW w:w="480" w:type="dxa"/>
            <w:vMerge/>
          </w:tcPr>
          <w:p w:rsidR="00B56A4F" w:rsidRPr="002847C3" w:rsidRDefault="00B56A4F" w:rsidP="008A1CA3">
            <w:pPr>
              <w:pStyle w:val="ConsPlusCell"/>
              <w:spacing w:before="60" w:after="60"/>
              <w:rPr>
                <w:rFonts w:ascii="Times New Roman" w:hAnsi="Times New Roman" w:cs="Times New Roman"/>
              </w:rPr>
            </w:pPr>
          </w:p>
        </w:tc>
        <w:tc>
          <w:tcPr>
            <w:tcW w:w="2214" w:type="dxa"/>
            <w:vMerge/>
          </w:tcPr>
          <w:p w:rsidR="00B56A4F" w:rsidRPr="002847C3" w:rsidRDefault="00B56A4F" w:rsidP="008A1CA3">
            <w:pPr>
              <w:pStyle w:val="ConsPlusCell"/>
              <w:spacing w:before="60" w:after="60"/>
              <w:rPr>
                <w:rFonts w:ascii="Times New Roman" w:hAnsi="Times New Roman" w:cs="Times New Roman"/>
              </w:rPr>
            </w:pPr>
          </w:p>
        </w:tc>
        <w:tc>
          <w:tcPr>
            <w:tcW w:w="2040" w:type="dxa"/>
            <w:vMerge/>
          </w:tcPr>
          <w:p w:rsidR="00B56A4F" w:rsidRPr="002847C3" w:rsidRDefault="00B56A4F" w:rsidP="008A1CA3">
            <w:pPr>
              <w:pStyle w:val="ConsPlusCell"/>
              <w:spacing w:before="60" w:after="60"/>
              <w:rPr>
                <w:rFonts w:ascii="Times New Roman" w:hAnsi="Times New Roman" w:cs="Times New Roman"/>
              </w:rPr>
            </w:pPr>
          </w:p>
        </w:tc>
        <w:tc>
          <w:tcPr>
            <w:tcW w:w="2386"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5.1.1.2. О</w:t>
            </w:r>
            <w:r w:rsidRPr="002847C3">
              <w:rPr>
                <w:rFonts w:ascii="Times New Roman" w:hAnsi="Times New Roman" w:cs="Times New Roman"/>
                <w:lang w:eastAsia="ar-SA"/>
              </w:rPr>
              <w:t>бъем предоставляемых муниципальных услуг населению (чел.).</w:t>
            </w:r>
          </w:p>
        </w:tc>
        <w:tc>
          <w:tcPr>
            <w:tcW w:w="803" w:type="dxa"/>
          </w:tcPr>
          <w:p w:rsidR="00B56A4F" w:rsidRPr="00A607A2" w:rsidRDefault="00B56A4F" w:rsidP="008A1CA3">
            <w:pPr>
              <w:rPr>
                <w:rFonts w:ascii="Times New Roman" w:hAnsi="Times New Roman"/>
              </w:rPr>
            </w:pPr>
            <w:r w:rsidRPr="00A607A2">
              <w:rPr>
                <w:rFonts w:ascii="Times New Roman" w:hAnsi="Times New Roman"/>
              </w:rPr>
              <w:t>5018</w:t>
            </w:r>
          </w:p>
        </w:tc>
        <w:tc>
          <w:tcPr>
            <w:tcW w:w="803" w:type="dxa"/>
          </w:tcPr>
          <w:p w:rsidR="00B56A4F" w:rsidRPr="00A607A2" w:rsidRDefault="00B56A4F" w:rsidP="008A1CA3">
            <w:pPr>
              <w:rPr>
                <w:rFonts w:ascii="Times New Roman" w:hAnsi="Times New Roman"/>
              </w:rPr>
            </w:pPr>
            <w:r w:rsidRPr="00A607A2">
              <w:rPr>
                <w:rFonts w:ascii="Times New Roman" w:hAnsi="Times New Roman"/>
              </w:rPr>
              <w:t>5018</w:t>
            </w:r>
          </w:p>
        </w:tc>
        <w:tc>
          <w:tcPr>
            <w:tcW w:w="803" w:type="dxa"/>
          </w:tcPr>
          <w:p w:rsidR="00B56A4F" w:rsidRPr="00A607A2" w:rsidRDefault="00B56A4F" w:rsidP="008A1CA3">
            <w:pPr>
              <w:rPr>
                <w:rFonts w:ascii="Times New Roman" w:hAnsi="Times New Roman"/>
              </w:rPr>
            </w:pPr>
            <w:r w:rsidRPr="00A607A2">
              <w:rPr>
                <w:rFonts w:ascii="Times New Roman" w:hAnsi="Times New Roman"/>
              </w:rPr>
              <w:t>5018</w:t>
            </w:r>
          </w:p>
        </w:tc>
        <w:tc>
          <w:tcPr>
            <w:tcW w:w="803" w:type="dxa"/>
          </w:tcPr>
          <w:p w:rsidR="00B56A4F" w:rsidRPr="00A607A2" w:rsidRDefault="00B56A4F" w:rsidP="008A1CA3">
            <w:pPr>
              <w:rPr>
                <w:rFonts w:ascii="Times New Roman" w:hAnsi="Times New Roman"/>
              </w:rPr>
            </w:pPr>
            <w:r w:rsidRPr="00A607A2">
              <w:rPr>
                <w:rFonts w:ascii="Times New Roman" w:hAnsi="Times New Roman"/>
              </w:rPr>
              <w:t>5018</w:t>
            </w:r>
          </w:p>
        </w:tc>
        <w:tc>
          <w:tcPr>
            <w:tcW w:w="804" w:type="dxa"/>
          </w:tcPr>
          <w:p w:rsidR="00B56A4F" w:rsidRPr="00A607A2" w:rsidRDefault="00B56A4F" w:rsidP="008A1CA3">
            <w:pPr>
              <w:rPr>
                <w:rFonts w:ascii="Times New Roman" w:hAnsi="Times New Roman"/>
              </w:rPr>
            </w:pPr>
            <w:r w:rsidRPr="00A607A2">
              <w:rPr>
                <w:rFonts w:ascii="Times New Roman" w:hAnsi="Times New Roman"/>
              </w:rPr>
              <w:t>5018</w:t>
            </w:r>
          </w:p>
        </w:tc>
        <w:tc>
          <w:tcPr>
            <w:tcW w:w="803" w:type="dxa"/>
          </w:tcPr>
          <w:p w:rsidR="00B56A4F" w:rsidRPr="00A607A2" w:rsidRDefault="00B56A4F" w:rsidP="008A1CA3">
            <w:pPr>
              <w:rPr>
                <w:rFonts w:ascii="Times New Roman" w:hAnsi="Times New Roman"/>
              </w:rPr>
            </w:pPr>
            <w:r w:rsidRPr="00A607A2">
              <w:rPr>
                <w:rFonts w:ascii="Times New Roman" w:hAnsi="Times New Roman"/>
              </w:rPr>
              <w:t>5018</w:t>
            </w:r>
          </w:p>
        </w:tc>
        <w:tc>
          <w:tcPr>
            <w:tcW w:w="803" w:type="dxa"/>
          </w:tcPr>
          <w:p w:rsidR="00B56A4F" w:rsidRPr="00A607A2" w:rsidRDefault="00B56A4F" w:rsidP="008A1CA3">
            <w:pPr>
              <w:rPr>
                <w:rFonts w:ascii="Times New Roman" w:hAnsi="Times New Roman"/>
              </w:rPr>
            </w:pPr>
            <w:r w:rsidRPr="00A607A2">
              <w:rPr>
                <w:rFonts w:ascii="Times New Roman" w:hAnsi="Times New Roman"/>
              </w:rPr>
              <w:t>5018</w:t>
            </w:r>
          </w:p>
        </w:tc>
        <w:tc>
          <w:tcPr>
            <w:tcW w:w="803" w:type="dxa"/>
          </w:tcPr>
          <w:p w:rsidR="00B56A4F" w:rsidRPr="00A607A2" w:rsidRDefault="00B56A4F" w:rsidP="008A1CA3">
            <w:pPr>
              <w:rPr>
                <w:rFonts w:ascii="Times New Roman" w:hAnsi="Times New Roman"/>
              </w:rPr>
            </w:pPr>
            <w:r w:rsidRPr="00A607A2">
              <w:rPr>
                <w:rFonts w:ascii="Times New Roman" w:hAnsi="Times New Roman"/>
              </w:rPr>
              <w:t>5018</w:t>
            </w:r>
          </w:p>
        </w:tc>
        <w:tc>
          <w:tcPr>
            <w:tcW w:w="804" w:type="dxa"/>
          </w:tcPr>
          <w:p w:rsidR="00B56A4F" w:rsidRPr="002847C3" w:rsidRDefault="00B56A4F" w:rsidP="008A1CA3">
            <w:pPr>
              <w:pStyle w:val="ConsPlusCell"/>
              <w:spacing w:before="60" w:after="60"/>
              <w:rPr>
                <w:rFonts w:ascii="Times New Roman" w:hAnsi="Times New Roman" w:cs="Times New Roman"/>
              </w:rPr>
            </w:pPr>
            <w:r w:rsidRPr="002847C3">
              <w:rPr>
                <w:rFonts w:ascii="Times New Roman" w:hAnsi="Times New Roman" w:cs="Times New Roman"/>
              </w:rPr>
              <w:t>5018</w:t>
            </w:r>
          </w:p>
        </w:tc>
        <w:tc>
          <w:tcPr>
            <w:tcW w:w="804" w:type="dxa"/>
          </w:tcPr>
          <w:p w:rsidR="00B56A4F" w:rsidRPr="002847C3" w:rsidRDefault="00395D41" w:rsidP="008A1CA3">
            <w:pPr>
              <w:pStyle w:val="ConsPlusCell"/>
              <w:spacing w:before="60" w:after="60"/>
              <w:rPr>
                <w:rFonts w:ascii="Times New Roman" w:hAnsi="Times New Roman" w:cs="Times New Roman"/>
              </w:rPr>
            </w:pPr>
            <w:r>
              <w:rPr>
                <w:rFonts w:ascii="Times New Roman" w:hAnsi="Times New Roman" w:cs="Times New Roman"/>
              </w:rPr>
              <w:t>5018</w:t>
            </w:r>
          </w:p>
        </w:tc>
      </w:tr>
    </w:tbl>
    <w:p w:rsidR="000003E9" w:rsidRPr="000003E9" w:rsidRDefault="00AC37A1" w:rsidP="000003E9">
      <w:pPr>
        <w:jc w:val="right"/>
        <w:rPr>
          <w:rFonts w:ascii="Times New Roman" w:hAnsi="Times New Roman"/>
          <w:sz w:val="24"/>
          <w:szCs w:val="24"/>
          <w:lang w:eastAsia="ru-RU"/>
        </w:rPr>
      </w:pPr>
      <w:r w:rsidRPr="00A607A2">
        <w:br w:type="page"/>
      </w:r>
      <w:bookmarkStart w:id="0" w:name="Par412"/>
      <w:bookmarkEnd w:id="0"/>
      <w:r w:rsidR="000003E9" w:rsidRPr="000003E9">
        <w:rPr>
          <w:rFonts w:ascii="Times New Roman" w:hAnsi="Times New Roman"/>
          <w:sz w:val="24"/>
          <w:szCs w:val="24"/>
          <w:lang w:eastAsia="ru-RU"/>
        </w:rPr>
        <w:lastRenderedPageBreak/>
        <w:t xml:space="preserve">«Приложение № 2 </w:t>
      </w:r>
    </w:p>
    <w:p w:rsidR="000003E9" w:rsidRPr="000003E9" w:rsidRDefault="000003E9" w:rsidP="000003E9">
      <w:pPr>
        <w:jc w:val="right"/>
        <w:rPr>
          <w:rFonts w:ascii="Times New Roman" w:hAnsi="Times New Roman"/>
          <w:sz w:val="24"/>
          <w:szCs w:val="24"/>
          <w:lang w:eastAsia="ru-RU"/>
        </w:rPr>
      </w:pPr>
      <w:r w:rsidRPr="000003E9">
        <w:rPr>
          <w:rFonts w:ascii="Times New Roman" w:hAnsi="Times New Roman"/>
          <w:sz w:val="24"/>
          <w:szCs w:val="24"/>
          <w:lang w:eastAsia="ru-RU"/>
        </w:rPr>
        <w:t>к программе «Развитие экономики»</w:t>
      </w:r>
    </w:p>
    <w:p w:rsidR="000003E9" w:rsidRPr="000003E9" w:rsidRDefault="000003E9" w:rsidP="000003E9">
      <w:pPr>
        <w:jc w:val="right"/>
        <w:rPr>
          <w:rFonts w:ascii="Times New Roman" w:hAnsi="Times New Roman"/>
          <w:sz w:val="24"/>
          <w:szCs w:val="24"/>
          <w:lang w:eastAsia="ru-RU"/>
        </w:rPr>
      </w:pPr>
    </w:p>
    <w:p w:rsidR="005A7FC1" w:rsidRPr="005A7FC1" w:rsidRDefault="005A7FC1" w:rsidP="005A7FC1">
      <w:pPr>
        <w:jc w:val="center"/>
        <w:rPr>
          <w:rFonts w:ascii="Times New Roman" w:hAnsi="Times New Roman"/>
          <w:sz w:val="28"/>
          <w:szCs w:val="28"/>
        </w:rPr>
      </w:pPr>
      <w:r w:rsidRPr="005A7FC1">
        <w:rPr>
          <w:rFonts w:ascii="Times New Roman" w:hAnsi="Times New Roman"/>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5A7FC1" w:rsidRPr="005A7FC1" w:rsidRDefault="005A7FC1" w:rsidP="005A7FC1">
      <w:pPr>
        <w:widowControl w:val="0"/>
        <w:autoSpaceDE w:val="0"/>
        <w:autoSpaceDN w:val="0"/>
        <w:adjustRightInd w:val="0"/>
        <w:ind w:firstLine="720"/>
        <w:rPr>
          <w:rFonts w:ascii="Times New Roman" w:hAnsi="Times New Roman"/>
        </w:rPr>
      </w:pPr>
    </w:p>
    <w:tbl>
      <w:tblPr>
        <w:tblW w:w="521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577"/>
        <w:gridCol w:w="1997"/>
        <w:gridCol w:w="2977"/>
        <w:gridCol w:w="992"/>
        <w:gridCol w:w="992"/>
        <w:gridCol w:w="1418"/>
        <w:gridCol w:w="1259"/>
        <w:gridCol w:w="1009"/>
        <w:gridCol w:w="1008"/>
        <w:gridCol w:w="1009"/>
        <w:gridCol w:w="1009"/>
      </w:tblGrid>
      <w:tr w:rsidR="00B56A4F" w:rsidRPr="005A7FC1" w:rsidTr="00A048C5">
        <w:trPr>
          <w:trHeight w:val="20"/>
          <w:tblHeader/>
        </w:trPr>
        <w:tc>
          <w:tcPr>
            <w:tcW w:w="1577" w:type="dxa"/>
            <w:vMerge w:val="restart"/>
            <w:vAlign w:val="center"/>
          </w:tcPr>
          <w:p w:rsidR="00B56A4F" w:rsidRPr="005A7FC1" w:rsidRDefault="00B56A4F" w:rsidP="00F91B9E">
            <w:pPr>
              <w:spacing w:before="60" w:after="60"/>
              <w:ind w:right="-30"/>
              <w:jc w:val="center"/>
              <w:rPr>
                <w:rFonts w:ascii="Times New Roman" w:hAnsi="Times New Roman"/>
                <w:b/>
                <w:snapToGrid w:val="0"/>
              </w:rPr>
            </w:pPr>
            <w:r w:rsidRPr="005A7FC1">
              <w:rPr>
                <w:rFonts w:ascii="Times New Roman" w:hAnsi="Times New Roman"/>
                <w:b/>
                <w:snapToGrid w:val="0"/>
              </w:rPr>
              <w:t>Статус</w:t>
            </w:r>
          </w:p>
        </w:tc>
        <w:tc>
          <w:tcPr>
            <w:tcW w:w="1997" w:type="dxa"/>
            <w:vMerge w:val="restart"/>
            <w:vAlign w:val="center"/>
          </w:tcPr>
          <w:p w:rsidR="00B56A4F" w:rsidRPr="005A7FC1" w:rsidRDefault="00B56A4F" w:rsidP="00F91B9E">
            <w:pPr>
              <w:spacing w:before="60" w:after="60"/>
              <w:ind w:right="-30"/>
              <w:jc w:val="center"/>
              <w:rPr>
                <w:rFonts w:ascii="Times New Roman" w:hAnsi="Times New Roman"/>
                <w:b/>
                <w:snapToGrid w:val="0"/>
              </w:rPr>
            </w:pPr>
            <w:r w:rsidRPr="005A7FC1">
              <w:rPr>
                <w:rFonts w:ascii="Times New Roman" w:hAnsi="Times New Roman"/>
                <w:b/>
                <w:snapToGrid w:val="0"/>
              </w:rPr>
              <w:t>Наименование муниципальной программы, подпрограммы муниципальной программы, основного мероприятия</w:t>
            </w:r>
          </w:p>
        </w:tc>
        <w:tc>
          <w:tcPr>
            <w:tcW w:w="2977" w:type="dxa"/>
            <w:vMerge w:val="restart"/>
            <w:vAlign w:val="center"/>
          </w:tcPr>
          <w:p w:rsidR="00B56A4F" w:rsidRPr="005A7FC1" w:rsidRDefault="00B56A4F" w:rsidP="00F91B9E">
            <w:pPr>
              <w:spacing w:before="60" w:after="60"/>
              <w:ind w:right="-30"/>
              <w:jc w:val="center"/>
              <w:rPr>
                <w:rFonts w:ascii="Times New Roman" w:hAnsi="Times New Roman"/>
                <w:b/>
                <w:snapToGrid w:val="0"/>
              </w:rPr>
            </w:pPr>
            <w:r w:rsidRPr="005A7FC1">
              <w:rPr>
                <w:rFonts w:ascii="Times New Roman" w:hAnsi="Times New Roman"/>
                <w:b/>
                <w:snapToGrid w:val="0"/>
              </w:rPr>
              <w:t xml:space="preserve">Источник финансирования </w:t>
            </w:r>
          </w:p>
        </w:tc>
        <w:tc>
          <w:tcPr>
            <w:tcW w:w="8696" w:type="dxa"/>
            <w:gridSpan w:val="8"/>
            <w:shd w:val="clear" w:color="auto" w:fill="FFFFFF"/>
            <w:vAlign w:val="center"/>
          </w:tcPr>
          <w:p w:rsidR="00B56A4F" w:rsidRPr="005A7FC1" w:rsidRDefault="00B56A4F" w:rsidP="00F91B9E">
            <w:pPr>
              <w:spacing w:before="60" w:after="60"/>
              <w:jc w:val="center"/>
              <w:rPr>
                <w:rFonts w:ascii="Times New Roman" w:hAnsi="Times New Roman"/>
                <w:b/>
                <w:snapToGrid w:val="0"/>
              </w:rPr>
            </w:pPr>
            <w:r w:rsidRPr="005A7FC1">
              <w:rPr>
                <w:rFonts w:ascii="Times New Roman" w:hAnsi="Times New Roman"/>
                <w:b/>
                <w:snapToGrid w:val="0"/>
              </w:rPr>
              <w:t>Оценка расходов (тыс. руб.), годы</w:t>
            </w:r>
          </w:p>
        </w:tc>
      </w:tr>
      <w:tr w:rsidR="00B56A4F" w:rsidRPr="005A7FC1" w:rsidTr="00A048C5">
        <w:trPr>
          <w:trHeight w:val="1099"/>
          <w:tblHeader/>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b/>
                <w:snapToGrid w:val="0"/>
              </w:rPr>
            </w:pPr>
          </w:p>
        </w:tc>
        <w:tc>
          <w:tcPr>
            <w:tcW w:w="2977" w:type="dxa"/>
            <w:vMerge/>
            <w:vAlign w:val="center"/>
          </w:tcPr>
          <w:p w:rsidR="00B56A4F" w:rsidRPr="005A7FC1" w:rsidRDefault="00B56A4F" w:rsidP="00F91B9E">
            <w:pPr>
              <w:rPr>
                <w:rFonts w:ascii="Times New Roman" w:hAnsi="Times New Roman"/>
                <w:b/>
                <w:snapToGrid w:val="0"/>
              </w:rPr>
            </w:pPr>
          </w:p>
        </w:tc>
        <w:tc>
          <w:tcPr>
            <w:tcW w:w="992" w:type="dxa"/>
            <w:shd w:val="clear" w:color="auto" w:fill="FFFFFF"/>
            <w:vAlign w:val="center"/>
          </w:tcPr>
          <w:p w:rsidR="00B56A4F" w:rsidRPr="005A7FC1" w:rsidRDefault="00B56A4F" w:rsidP="00F91B9E">
            <w:pPr>
              <w:jc w:val="center"/>
              <w:rPr>
                <w:rFonts w:ascii="Times New Roman" w:hAnsi="Times New Roman"/>
                <w:b/>
                <w:snapToGrid w:val="0"/>
              </w:rPr>
            </w:pPr>
            <w:r w:rsidRPr="005A7FC1">
              <w:rPr>
                <w:rFonts w:ascii="Times New Roman" w:hAnsi="Times New Roman"/>
                <w:b/>
                <w:snapToGrid w:val="0"/>
              </w:rPr>
              <w:t>2014</w:t>
            </w:r>
          </w:p>
        </w:tc>
        <w:tc>
          <w:tcPr>
            <w:tcW w:w="992" w:type="dxa"/>
            <w:shd w:val="clear" w:color="auto" w:fill="FFFFFF"/>
            <w:vAlign w:val="center"/>
          </w:tcPr>
          <w:p w:rsidR="00B56A4F" w:rsidRPr="005A7FC1" w:rsidRDefault="00B56A4F" w:rsidP="00F91B9E">
            <w:pPr>
              <w:jc w:val="center"/>
              <w:rPr>
                <w:rFonts w:ascii="Times New Roman" w:hAnsi="Times New Roman"/>
                <w:b/>
                <w:snapToGrid w:val="0"/>
              </w:rPr>
            </w:pPr>
            <w:r w:rsidRPr="005A7FC1">
              <w:rPr>
                <w:rFonts w:ascii="Times New Roman" w:hAnsi="Times New Roman"/>
                <w:b/>
                <w:snapToGrid w:val="0"/>
              </w:rPr>
              <w:t>2015</w:t>
            </w:r>
          </w:p>
        </w:tc>
        <w:tc>
          <w:tcPr>
            <w:tcW w:w="1418" w:type="dxa"/>
            <w:shd w:val="clear" w:color="auto" w:fill="FFFFFF"/>
            <w:vAlign w:val="center"/>
          </w:tcPr>
          <w:p w:rsidR="00B56A4F" w:rsidRPr="005A7FC1" w:rsidRDefault="00B56A4F" w:rsidP="00F91B9E">
            <w:pPr>
              <w:jc w:val="center"/>
              <w:rPr>
                <w:rFonts w:ascii="Times New Roman" w:hAnsi="Times New Roman"/>
                <w:b/>
                <w:snapToGrid w:val="0"/>
              </w:rPr>
            </w:pPr>
            <w:r w:rsidRPr="005A7FC1">
              <w:rPr>
                <w:rFonts w:ascii="Times New Roman" w:hAnsi="Times New Roman"/>
                <w:b/>
                <w:snapToGrid w:val="0"/>
              </w:rPr>
              <w:t>2016</w:t>
            </w:r>
          </w:p>
        </w:tc>
        <w:tc>
          <w:tcPr>
            <w:tcW w:w="1259" w:type="dxa"/>
            <w:shd w:val="clear" w:color="auto" w:fill="FFFFFF"/>
            <w:vAlign w:val="center"/>
          </w:tcPr>
          <w:p w:rsidR="00B56A4F" w:rsidRPr="005A7FC1" w:rsidRDefault="00B56A4F" w:rsidP="00F91B9E">
            <w:pPr>
              <w:jc w:val="center"/>
              <w:rPr>
                <w:rFonts w:ascii="Times New Roman" w:hAnsi="Times New Roman"/>
                <w:b/>
              </w:rPr>
            </w:pPr>
            <w:r w:rsidRPr="005A7FC1">
              <w:rPr>
                <w:rFonts w:ascii="Times New Roman" w:hAnsi="Times New Roman"/>
                <w:b/>
                <w:snapToGrid w:val="0"/>
              </w:rPr>
              <w:t>2017</w:t>
            </w:r>
          </w:p>
        </w:tc>
        <w:tc>
          <w:tcPr>
            <w:tcW w:w="1009" w:type="dxa"/>
            <w:shd w:val="clear" w:color="auto" w:fill="FFFFFF"/>
            <w:vAlign w:val="center"/>
          </w:tcPr>
          <w:p w:rsidR="00B56A4F" w:rsidRPr="005A7FC1" w:rsidRDefault="00B56A4F" w:rsidP="00F91B9E">
            <w:pPr>
              <w:jc w:val="center"/>
              <w:rPr>
                <w:rFonts w:ascii="Times New Roman" w:hAnsi="Times New Roman"/>
                <w:b/>
              </w:rPr>
            </w:pPr>
            <w:r w:rsidRPr="005A7FC1">
              <w:rPr>
                <w:rFonts w:ascii="Times New Roman" w:hAnsi="Times New Roman"/>
                <w:b/>
              </w:rPr>
              <w:t>2018</w:t>
            </w:r>
          </w:p>
        </w:tc>
        <w:tc>
          <w:tcPr>
            <w:tcW w:w="1008" w:type="dxa"/>
            <w:shd w:val="clear" w:color="auto" w:fill="FFFFFF"/>
            <w:vAlign w:val="center"/>
          </w:tcPr>
          <w:p w:rsidR="00B56A4F" w:rsidRPr="005A7FC1" w:rsidRDefault="00B56A4F" w:rsidP="00F91B9E">
            <w:pPr>
              <w:jc w:val="center"/>
              <w:rPr>
                <w:rFonts w:ascii="Times New Roman" w:hAnsi="Times New Roman"/>
                <w:b/>
              </w:rPr>
            </w:pPr>
            <w:r w:rsidRPr="005A7FC1">
              <w:rPr>
                <w:rFonts w:ascii="Times New Roman" w:hAnsi="Times New Roman"/>
                <w:b/>
              </w:rPr>
              <w:t>2019</w:t>
            </w:r>
          </w:p>
        </w:tc>
        <w:tc>
          <w:tcPr>
            <w:tcW w:w="1009" w:type="dxa"/>
            <w:shd w:val="clear" w:color="auto" w:fill="FFFFFF"/>
            <w:vAlign w:val="center"/>
          </w:tcPr>
          <w:p w:rsidR="00B56A4F" w:rsidRPr="005A7FC1" w:rsidRDefault="00B56A4F" w:rsidP="00F91B9E">
            <w:pPr>
              <w:jc w:val="center"/>
              <w:rPr>
                <w:rFonts w:ascii="Times New Roman" w:hAnsi="Times New Roman"/>
                <w:b/>
              </w:rPr>
            </w:pPr>
            <w:r w:rsidRPr="005A7FC1">
              <w:rPr>
                <w:rFonts w:ascii="Times New Roman" w:hAnsi="Times New Roman"/>
                <w:b/>
              </w:rPr>
              <w:t>2020</w:t>
            </w:r>
          </w:p>
        </w:tc>
        <w:tc>
          <w:tcPr>
            <w:tcW w:w="1009" w:type="dxa"/>
            <w:shd w:val="clear" w:color="auto" w:fill="FFFFFF"/>
          </w:tcPr>
          <w:p w:rsidR="00B56A4F" w:rsidRPr="005A7FC1" w:rsidRDefault="00B56A4F" w:rsidP="00B56A4F">
            <w:pPr>
              <w:spacing w:before="720"/>
              <w:jc w:val="center"/>
              <w:rPr>
                <w:rFonts w:ascii="Times New Roman" w:hAnsi="Times New Roman"/>
                <w:b/>
              </w:rPr>
            </w:pPr>
            <w:r>
              <w:rPr>
                <w:rFonts w:ascii="Times New Roman" w:hAnsi="Times New Roman"/>
                <w:b/>
              </w:rPr>
              <w:t>2021</w:t>
            </w:r>
          </w:p>
        </w:tc>
      </w:tr>
      <w:tr w:rsidR="00B56A4F" w:rsidRPr="005A7FC1" w:rsidTr="00A048C5">
        <w:trPr>
          <w:trHeight w:val="20"/>
          <w:tblHeader/>
        </w:trPr>
        <w:tc>
          <w:tcPr>
            <w:tcW w:w="1577" w:type="dxa"/>
            <w:vAlign w:val="center"/>
          </w:tcPr>
          <w:p w:rsidR="00B56A4F" w:rsidRPr="005A7FC1" w:rsidRDefault="00B56A4F" w:rsidP="00F91B9E">
            <w:pPr>
              <w:ind w:right="-30"/>
              <w:jc w:val="center"/>
              <w:rPr>
                <w:rFonts w:ascii="Times New Roman" w:hAnsi="Times New Roman"/>
                <w:snapToGrid w:val="0"/>
              </w:rPr>
            </w:pPr>
            <w:r w:rsidRPr="005A7FC1">
              <w:rPr>
                <w:rFonts w:ascii="Times New Roman" w:hAnsi="Times New Roman"/>
                <w:snapToGrid w:val="0"/>
              </w:rPr>
              <w:t>1</w:t>
            </w:r>
          </w:p>
        </w:tc>
        <w:tc>
          <w:tcPr>
            <w:tcW w:w="1997" w:type="dxa"/>
            <w:vAlign w:val="center"/>
          </w:tcPr>
          <w:p w:rsidR="00B56A4F" w:rsidRPr="005A7FC1" w:rsidRDefault="00B56A4F" w:rsidP="00F91B9E">
            <w:pPr>
              <w:ind w:right="-30"/>
              <w:jc w:val="center"/>
              <w:rPr>
                <w:rFonts w:ascii="Times New Roman" w:hAnsi="Times New Roman"/>
                <w:snapToGrid w:val="0"/>
              </w:rPr>
            </w:pPr>
            <w:r w:rsidRPr="005A7FC1">
              <w:rPr>
                <w:rFonts w:ascii="Times New Roman" w:hAnsi="Times New Roman"/>
                <w:snapToGrid w:val="0"/>
              </w:rPr>
              <w:t>2</w:t>
            </w:r>
          </w:p>
        </w:tc>
        <w:tc>
          <w:tcPr>
            <w:tcW w:w="2977" w:type="dxa"/>
            <w:vAlign w:val="center"/>
          </w:tcPr>
          <w:p w:rsidR="00B56A4F" w:rsidRPr="005A7FC1" w:rsidRDefault="00B56A4F" w:rsidP="00F91B9E">
            <w:pPr>
              <w:ind w:right="-30"/>
              <w:jc w:val="center"/>
              <w:rPr>
                <w:rFonts w:ascii="Times New Roman" w:hAnsi="Times New Roman"/>
                <w:snapToGrid w:val="0"/>
              </w:rPr>
            </w:pPr>
            <w:r w:rsidRPr="005A7FC1">
              <w:rPr>
                <w:rFonts w:ascii="Times New Roman" w:hAnsi="Times New Roman"/>
                <w:snapToGrid w:val="0"/>
              </w:rPr>
              <w:t>3</w:t>
            </w:r>
          </w:p>
        </w:tc>
        <w:tc>
          <w:tcPr>
            <w:tcW w:w="992" w:type="dxa"/>
            <w:shd w:val="clear" w:color="auto" w:fill="FFFFFF"/>
            <w:vAlign w:val="center"/>
          </w:tcPr>
          <w:p w:rsidR="00B56A4F" w:rsidRPr="005A7FC1" w:rsidRDefault="00B56A4F" w:rsidP="00F91B9E">
            <w:pPr>
              <w:jc w:val="center"/>
              <w:rPr>
                <w:rFonts w:ascii="Times New Roman" w:hAnsi="Times New Roman"/>
                <w:snapToGrid w:val="0"/>
              </w:rPr>
            </w:pPr>
            <w:r w:rsidRPr="005A7FC1">
              <w:rPr>
                <w:rFonts w:ascii="Times New Roman" w:hAnsi="Times New Roman"/>
                <w:snapToGrid w:val="0"/>
              </w:rPr>
              <w:t>4</w:t>
            </w:r>
          </w:p>
        </w:tc>
        <w:tc>
          <w:tcPr>
            <w:tcW w:w="992" w:type="dxa"/>
            <w:shd w:val="clear" w:color="auto" w:fill="FFFFFF"/>
            <w:vAlign w:val="center"/>
          </w:tcPr>
          <w:p w:rsidR="00B56A4F" w:rsidRPr="005A7FC1" w:rsidRDefault="00B56A4F" w:rsidP="00F91B9E">
            <w:pPr>
              <w:jc w:val="center"/>
              <w:rPr>
                <w:rFonts w:ascii="Times New Roman" w:hAnsi="Times New Roman"/>
                <w:snapToGrid w:val="0"/>
              </w:rPr>
            </w:pPr>
            <w:r w:rsidRPr="005A7FC1">
              <w:rPr>
                <w:rFonts w:ascii="Times New Roman" w:hAnsi="Times New Roman"/>
                <w:snapToGrid w:val="0"/>
              </w:rPr>
              <w:t>5</w:t>
            </w:r>
          </w:p>
        </w:tc>
        <w:tc>
          <w:tcPr>
            <w:tcW w:w="1418" w:type="dxa"/>
            <w:shd w:val="clear" w:color="auto" w:fill="FFFFFF"/>
            <w:vAlign w:val="center"/>
          </w:tcPr>
          <w:p w:rsidR="00B56A4F" w:rsidRPr="005A7FC1" w:rsidRDefault="00B56A4F" w:rsidP="00F91B9E">
            <w:pPr>
              <w:jc w:val="center"/>
              <w:rPr>
                <w:rFonts w:ascii="Times New Roman" w:hAnsi="Times New Roman"/>
                <w:snapToGrid w:val="0"/>
              </w:rPr>
            </w:pPr>
            <w:r w:rsidRPr="005A7FC1">
              <w:rPr>
                <w:rFonts w:ascii="Times New Roman" w:hAnsi="Times New Roman"/>
                <w:snapToGrid w:val="0"/>
              </w:rPr>
              <w:t>6</w:t>
            </w:r>
          </w:p>
        </w:tc>
        <w:tc>
          <w:tcPr>
            <w:tcW w:w="1259" w:type="dxa"/>
            <w:shd w:val="clear" w:color="auto" w:fill="FFFFFF"/>
            <w:vAlign w:val="center"/>
          </w:tcPr>
          <w:p w:rsidR="00B56A4F" w:rsidRPr="005A7FC1" w:rsidRDefault="00B56A4F" w:rsidP="00F91B9E">
            <w:pPr>
              <w:jc w:val="center"/>
              <w:rPr>
                <w:rFonts w:ascii="Times New Roman" w:hAnsi="Times New Roman"/>
                <w:snapToGrid w:val="0"/>
              </w:rPr>
            </w:pPr>
            <w:r w:rsidRPr="005A7FC1">
              <w:rPr>
                <w:rFonts w:ascii="Times New Roman" w:hAnsi="Times New Roman"/>
                <w:snapToGrid w:val="0"/>
              </w:rPr>
              <w:t>7</w:t>
            </w:r>
          </w:p>
        </w:tc>
        <w:tc>
          <w:tcPr>
            <w:tcW w:w="1009" w:type="dxa"/>
            <w:shd w:val="clear" w:color="auto" w:fill="FFFFFF"/>
            <w:vAlign w:val="center"/>
          </w:tcPr>
          <w:p w:rsidR="00B56A4F" w:rsidRPr="005A7FC1" w:rsidRDefault="00B56A4F" w:rsidP="00F91B9E">
            <w:pPr>
              <w:jc w:val="center"/>
              <w:rPr>
                <w:rFonts w:ascii="Times New Roman" w:hAnsi="Times New Roman"/>
                <w:snapToGrid w:val="0"/>
              </w:rPr>
            </w:pPr>
            <w:r w:rsidRPr="005A7FC1">
              <w:rPr>
                <w:rFonts w:ascii="Times New Roman" w:hAnsi="Times New Roman"/>
                <w:snapToGrid w:val="0"/>
              </w:rPr>
              <w:t>8</w:t>
            </w:r>
          </w:p>
        </w:tc>
        <w:tc>
          <w:tcPr>
            <w:tcW w:w="1008" w:type="dxa"/>
            <w:shd w:val="clear" w:color="auto" w:fill="FFFFFF"/>
            <w:vAlign w:val="center"/>
          </w:tcPr>
          <w:p w:rsidR="00B56A4F" w:rsidRPr="005A7FC1" w:rsidRDefault="00B56A4F" w:rsidP="00F91B9E">
            <w:pPr>
              <w:jc w:val="center"/>
              <w:rPr>
                <w:rFonts w:ascii="Times New Roman" w:hAnsi="Times New Roman"/>
                <w:snapToGrid w:val="0"/>
              </w:rPr>
            </w:pPr>
            <w:r w:rsidRPr="005A7FC1">
              <w:rPr>
                <w:rFonts w:ascii="Times New Roman" w:hAnsi="Times New Roman"/>
                <w:snapToGrid w:val="0"/>
              </w:rPr>
              <w:t>9</w:t>
            </w:r>
          </w:p>
        </w:tc>
        <w:tc>
          <w:tcPr>
            <w:tcW w:w="1009" w:type="dxa"/>
            <w:shd w:val="clear" w:color="auto" w:fill="FFFFFF"/>
            <w:vAlign w:val="center"/>
          </w:tcPr>
          <w:p w:rsidR="00B56A4F" w:rsidRPr="005A7FC1" w:rsidRDefault="00B56A4F" w:rsidP="00F91B9E">
            <w:pPr>
              <w:jc w:val="center"/>
              <w:rPr>
                <w:rFonts w:ascii="Times New Roman" w:hAnsi="Times New Roman"/>
                <w:snapToGrid w:val="0"/>
              </w:rPr>
            </w:pPr>
            <w:r w:rsidRPr="005A7FC1">
              <w:rPr>
                <w:rFonts w:ascii="Times New Roman" w:hAnsi="Times New Roman"/>
                <w:snapToGrid w:val="0"/>
              </w:rPr>
              <w:t>10</w:t>
            </w:r>
          </w:p>
        </w:tc>
        <w:tc>
          <w:tcPr>
            <w:tcW w:w="1009" w:type="dxa"/>
            <w:shd w:val="clear" w:color="auto" w:fill="FFFFFF"/>
          </w:tcPr>
          <w:p w:rsidR="00B56A4F" w:rsidRPr="005A7FC1" w:rsidRDefault="00B56A4F" w:rsidP="00F91B9E">
            <w:pPr>
              <w:jc w:val="center"/>
              <w:rPr>
                <w:rFonts w:ascii="Times New Roman" w:hAnsi="Times New Roman"/>
                <w:snapToGrid w:val="0"/>
              </w:rPr>
            </w:pPr>
            <w:r>
              <w:rPr>
                <w:rFonts w:ascii="Times New Roman" w:hAnsi="Times New Roman"/>
                <w:snapToGrid w:val="0"/>
              </w:rPr>
              <w:t>11</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b/>
                <w:snapToGrid w:val="0"/>
              </w:rPr>
            </w:pPr>
            <w:r w:rsidRPr="005A7FC1">
              <w:rPr>
                <w:rFonts w:ascii="Times New Roman" w:hAnsi="Times New Roman"/>
                <w:b/>
                <w:snapToGrid w:val="0"/>
              </w:rPr>
              <w:t>Муниципальная программа</w:t>
            </w:r>
          </w:p>
        </w:tc>
        <w:tc>
          <w:tcPr>
            <w:tcW w:w="1997" w:type="dxa"/>
            <w:vMerge w:val="restart"/>
          </w:tcPr>
          <w:p w:rsidR="00B56A4F" w:rsidRPr="005A7FC1" w:rsidRDefault="00B56A4F" w:rsidP="00F91B9E">
            <w:pPr>
              <w:spacing w:before="60" w:after="60"/>
              <w:ind w:right="-30"/>
              <w:rPr>
                <w:rFonts w:ascii="Times New Roman" w:hAnsi="Times New Roman"/>
                <w:b/>
                <w:snapToGrid w:val="0"/>
              </w:rPr>
            </w:pPr>
            <w:r w:rsidRPr="005A7FC1">
              <w:rPr>
                <w:rFonts w:ascii="Times New Roman" w:hAnsi="Times New Roman"/>
                <w:b/>
                <w:snapToGrid w:val="0"/>
              </w:rPr>
              <w:t>Развитие экономики</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vAlign w:val="bottom"/>
          </w:tcPr>
          <w:p w:rsidR="00B56A4F" w:rsidRPr="005A7FC1" w:rsidRDefault="00B56A4F" w:rsidP="00F91B9E">
            <w:pPr>
              <w:rPr>
                <w:rFonts w:ascii="Times New Roman" w:hAnsi="Times New Roman"/>
              </w:rPr>
            </w:pPr>
            <w:r w:rsidRPr="005A7FC1">
              <w:rPr>
                <w:rFonts w:ascii="Times New Roman" w:hAnsi="Times New Roman"/>
              </w:rPr>
              <w:t>27 809,4</w:t>
            </w:r>
          </w:p>
        </w:tc>
        <w:tc>
          <w:tcPr>
            <w:tcW w:w="992" w:type="dxa"/>
            <w:vAlign w:val="bottom"/>
          </w:tcPr>
          <w:p w:rsidR="00B56A4F" w:rsidRPr="005A7FC1" w:rsidRDefault="00B56A4F" w:rsidP="00F91B9E">
            <w:pPr>
              <w:jc w:val="center"/>
              <w:rPr>
                <w:rFonts w:ascii="Times New Roman" w:hAnsi="Times New Roman"/>
              </w:rPr>
            </w:pPr>
            <w:r w:rsidRPr="005A7FC1">
              <w:rPr>
                <w:rFonts w:ascii="Times New Roman" w:hAnsi="Times New Roman"/>
              </w:rPr>
              <w:t>16938,19</w:t>
            </w:r>
          </w:p>
        </w:tc>
        <w:tc>
          <w:tcPr>
            <w:tcW w:w="1418" w:type="dxa"/>
            <w:vAlign w:val="bottom"/>
          </w:tcPr>
          <w:p w:rsidR="00B56A4F" w:rsidRPr="005A7FC1" w:rsidRDefault="00B56A4F" w:rsidP="00F91B9E">
            <w:pPr>
              <w:jc w:val="center"/>
              <w:rPr>
                <w:rFonts w:ascii="Times New Roman" w:hAnsi="Times New Roman"/>
              </w:rPr>
            </w:pPr>
            <w:r w:rsidRPr="005A7FC1">
              <w:rPr>
                <w:rFonts w:ascii="Times New Roman" w:hAnsi="Times New Roman"/>
              </w:rPr>
              <w:t>21977,19189</w:t>
            </w:r>
          </w:p>
        </w:tc>
        <w:tc>
          <w:tcPr>
            <w:tcW w:w="1259" w:type="dxa"/>
            <w:vAlign w:val="bottom"/>
          </w:tcPr>
          <w:p w:rsidR="00B56A4F" w:rsidRPr="005A7FC1" w:rsidRDefault="00B56A4F" w:rsidP="00F91B9E">
            <w:pPr>
              <w:jc w:val="center"/>
              <w:rPr>
                <w:rFonts w:ascii="Times New Roman" w:hAnsi="Times New Roman"/>
              </w:rPr>
            </w:pPr>
            <w:r w:rsidRPr="005A7FC1">
              <w:rPr>
                <w:rFonts w:ascii="Times New Roman" w:hAnsi="Times New Roman"/>
              </w:rPr>
              <w:t>5815,35867</w:t>
            </w:r>
          </w:p>
        </w:tc>
        <w:tc>
          <w:tcPr>
            <w:tcW w:w="1009" w:type="dxa"/>
            <w:vAlign w:val="bottom"/>
          </w:tcPr>
          <w:p w:rsidR="00B56A4F" w:rsidRPr="005A7FC1" w:rsidRDefault="00B56A4F" w:rsidP="00F91B9E">
            <w:pPr>
              <w:jc w:val="center"/>
              <w:rPr>
                <w:rFonts w:ascii="Times New Roman" w:hAnsi="Times New Roman"/>
              </w:rPr>
            </w:pPr>
            <w:r>
              <w:rPr>
                <w:rFonts w:ascii="Times New Roman" w:hAnsi="Times New Roman"/>
              </w:rPr>
              <w:t>2478,521</w:t>
            </w:r>
          </w:p>
        </w:tc>
        <w:tc>
          <w:tcPr>
            <w:tcW w:w="1008" w:type="dxa"/>
            <w:vAlign w:val="bottom"/>
          </w:tcPr>
          <w:p w:rsidR="00B56A4F" w:rsidRPr="005A7FC1" w:rsidRDefault="00B56A4F" w:rsidP="00F91B9E">
            <w:pPr>
              <w:jc w:val="center"/>
              <w:rPr>
                <w:rFonts w:ascii="Times New Roman" w:hAnsi="Times New Roman"/>
              </w:rPr>
            </w:pPr>
            <w:r>
              <w:rPr>
                <w:rFonts w:ascii="Times New Roman" w:hAnsi="Times New Roman"/>
              </w:rPr>
              <w:t>768,0</w:t>
            </w:r>
          </w:p>
        </w:tc>
        <w:tc>
          <w:tcPr>
            <w:tcW w:w="1009" w:type="dxa"/>
            <w:vAlign w:val="bottom"/>
          </w:tcPr>
          <w:p w:rsidR="00B56A4F" w:rsidRPr="005A7FC1" w:rsidRDefault="00B56A4F" w:rsidP="00F91B9E">
            <w:pPr>
              <w:jc w:val="center"/>
              <w:rPr>
                <w:rFonts w:ascii="Times New Roman" w:hAnsi="Times New Roman"/>
              </w:rPr>
            </w:pPr>
            <w:r>
              <w:rPr>
                <w:rFonts w:ascii="Times New Roman" w:hAnsi="Times New Roman"/>
              </w:rPr>
              <w:t>768,0</w:t>
            </w:r>
            <w:r w:rsidRPr="005A7FC1">
              <w:rPr>
                <w:rFonts w:ascii="Times New Roman" w:hAnsi="Times New Roman"/>
              </w:rPr>
              <w:t>0</w:t>
            </w:r>
          </w:p>
        </w:tc>
        <w:tc>
          <w:tcPr>
            <w:tcW w:w="1009" w:type="dxa"/>
          </w:tcPr>
          <w:p w:rsidR="00B56A4F" w:rsidRDefault="00B56A4F" w:rsidP="00F91B9E">
            <w:pPr>
              <w:jc w:val="center"/>
              <w:rPr>
                <w:rFonts w:ascii="Times New Roman" w:hAnsi="Times New Roman"/>
              </w:rPr>
            </w:pPr>
          </w:p>
          <w:p w:rsidR="00B56A4F" w:rsidRPr="005A7FC1" w:rsidRDefault="00B56A4F" w:rsidP="00F91B9E">
            <w:pPr>
              <w:jc w:val="center"/>
              <w:rPr>
                <w:rFonts w:ascii="Times New Roman" w:hAnsi="Times New Roman"/>
              </w:rPr>
            </w:pPr>
            <w:r>
              <w:rPr>
                <w:rFonts w:ascii="Times New Roman" w:hAnsi="Times New Roman"/>
              </w:rPr>
              <w:t>768,0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b/>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vAlign w:val="bottom"/>
          </w:tcPr>
          <w:p w:rsidR="00B56A4F" w:rsidRPr="005A7FC1" w:rsidRDefault="00B56A4F" w:rsidP="00F91B9E">
            <w:pPr>
              <w:rPr>
                <w:rFonts w:ascii="Times New Roman" w:hAnsi="Times New Roman"/>
              </w:rPr>
            </w:pPr>
            <w:r w:rsidRPr="005A7FC1">
              <w:rPr>
                <w:rFonts w:ascii="Times New Roman" w:hAnsi="Times New Roman"/>
              </w:rPr>
              <w:t>27 809,4</w:t>
            </w:r>
          </w:p>
        </w:tc>
        <w:tc>
          <w:tcPr>
            <w:tcW w:w="992" w:type="dxa"/>
            <w:vAlign w:val="bottom"/>
          </w:tcPr>
          <w:p w:rsidR="00B56A4F" w:rsidRPr="005A7FC1" w:rsidRDefault="00B56A4F" w:rsidP="00F91B9E">
            <w:pPr>
              <w:jc w:val="center"/>
              <w:rPr>
                <w:rFonts w:ascii="Times New Roman" w:hAnsi="Times New Roman"/>
              </w:rPr>
            </w:pPr>
            <w:r w:rsidRPr="005A7FC1">
              <w:rPr>
                <w:rFonts w:ascii="Times New Roman" w:hAnsi="Times New Roman"/>
              </w:rPr>
              <w:t>16938,19</w:t>
            </w:r>
          </w:p>
        </w:tc>
        <w:tc>
          <w:tcPr>
            <w:tcW w:w="1418" w:type="dxa"/>
            <w:vAlign w:val="bottom"/>
          </w:tcPr>
          <w:p w:rsidR="00B56A4F" w:rsidRPr="005A7FC1" w:rsidRDefault="00B56A4F" w:rsidP="00F91B9E">
            <w:pPr>
              <w:jc w:val="center"/>
              <w:rPr>
                <w:rFonts w:ascii="Times New Roman" w:hAnsi="Times New Roman"/>
              </w:rPr>
            </w:pPr>
            <w:r w:rsidRPr="005A7FC1">
              <w:rPr>
                <w:rFonts w:ascii="Times New Roman" w:hAnsi="Times New Roman"/>
              </w:rPr>
              <w:t>21977,19189</w:t>
            </w:r>
          </w:p>
        </w:tc>
        <w:tc>
          <w:tcPr>
            <w:tcW w:w="1259" w:type="dxa"/>
            <w:vAlign w:val="bottom"/>
          </w:tcPr>
          <w:p w:rsidR="00B56A4F" w:rsidRPr="005A7FC1" w:rsidRDefault="00B56A4F" w:rsidP="00F91B9E">
            <w:pPr>
              <w:jc w:val="center"/>
              <w:rPr>
                <w:rFonts w:ascii="Times New Roman" w:hAnsi="Times New Roman"/>
              </w:rPr>
            </w:pPr>
            <w:r w:rsidRPr="005A7FC1">
              <w:rPr>
                <w:rFonts w:ascii="Times New Roman" w:hAnsi="Times New Roman"/>
              </w:rPr>
              <w:t>3598,31066</w:t>
            </w:r>
          </w:p>
        </w:tc>
        <w:tc>
          <w:tcPr>
            <w:tcW w:w="1009" w:type="dxa"/>
            <w:vAlign w:val="bottom"/>
          </w:tcPr>
          <w:p w:rsidR="00B56A4F" w:rsidRPr="005A7FC1" w:rsidRDefault="00B56A4F" w:rsidP="00F91B9E">
            <w:pPr>
              <w:jc w:val="center"/>
              <w:rPr>
                <w:rFonts w:ascii="Times New Roman" w:hAnsi="Times New Roman"/>
              </w:rPr>
            </w:pPr>
            <w:r>
              <w:rPr>
                <w:rFonts w:ascii="Times New Roman" w:hAnsi="Times New Roman"/>
              </w:rPr>
              <w:t>2478</w:t>
            </w:r>
            <w:r w:rsidRPr="005A7FC1">
              <w:rPr>
                <w:rFonts w:ascii="Times New Roman" w:hAnsi="Times New Roman"/>
              </w:rPr>
              <w:t>,521</w:t>
            </w:r>
          </w:p>
        </w:tc>
        <w:tc>
          <w:tcPr>
            <w:tcW w:w="1008" w:type="dxa"/>
            <w:vAlign w:val="bottom"/>
          </w:tcPr>
          <w:p w:rsidR="00B56A4F" w:rsidRPr="005A7FC1" w:rsidRDefault="00B56A4F" w:rsidP="00F91B9E">
            <w:pPr>
              <w:jc w:val="center"/>
              <w:rPr>
                <w:rFonts w:ascii="Times New Roman" w:hAnsi="Times New Roman"/>
              </w:rPr>
            </w:pPr>
            <w:r>
              <w:rPr>
                <w:rFonts w:ascii="Times New Roman" w:hAnsi="Times New Roman"/>
              </w:rPr>
              <w:t>768,0</w:t>
            </w:r>
          </w:p>
        </w:tc>
        <w:tc>
          <w:tcPr>
            <w:tcW w:w="1009" w:type="dxa"/>
            <w:vAlign w:val="bottom"/>
          </w:tcPr>
          <w:p w:rsidR="00B56A4F" w:rsidRPr="005A7FC1" w:rsidRDefault="00B56A4F" w:rsidP="00F91B9E">
            <w:pPr>
              <w:jc w:val="center"/>
              <w:rPr>
                <w:rFonts w:ascii="Times New Roman" w:hAnsi="Times New Roman"/>
              </w:rPr>
            </w:pPr>
            <w:r>
              <w:rPr>
                <w:rFonts w:ascii="Times New Roman" w:hAnsi="Times New Roman"/>
              </w:rPr>
              <w:t>768,0</w:t>
            </w:r>
          </w:p>
        </w:tc>
        <w:tc>
          <w:tcPr>
            <w:tcW w:w="1009" w:type="dxa"/>
          </w:tcPr>
          <w:p w:rsidR="00B56A4F" w:rsidRDefault="00B56A4F" w:rsidP="00F91B9E">
            <w:pPr>
              <w:jc w:val="center"/>
              <w:rPr>
                <w:rFonts w:ascii="Times New Roman" w:hAnsi="Times New Roman"/>
              </w:rPr>
            </w:pPr>
          </w:p>
          <w:p w:rsidR="00A048C5" w:rsidRPr="005A7FC1" w:rsidRDefault="00A048C5" w:rsidP="00F91B9E">
            <w:pPr>
              <w:jc w:val="center"/>
              <w:rPr>
                <w:rFonts w:ascii="Times New Roman" w:hAnsi="Times New Roman"/>
              </w:rPr>
            </w:pPr>
            <w:r>
              <w:rPr>
                <w:rFonts w:ascii="Times New Roman" w:hAnsi="Times New Roman"/>
              </w:rPr>
              <w:t>768,0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b/>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vAlign w:val="center"/>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5 594,2</w:t>
            </w:r>
          </w:p>
        </w:tc>
        <w:tc>
          <w:tcPr>
            <w:tcW w:w="992"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3197,59</w:t>
            </w:r>
          </w:p>
        </w:tc>
        <w:tc>
          <w:tcPr>
            <w:tcW w:w="141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3882,913</w:t>
            </w:r>
          </w:p>
        </w:tc>
        <w:tc>
          <w:tcPr>
            <w:tcW w:w="125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2217,048</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995,00</w:t>
            </w:r>
          </w:p>
        </w:tc>
        <w:tc>
          <w:tcPr>
            <w:tcW w:w="100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Default="00B56A4F" w:rsidP="00F91B9E">
            <w:pPr>
              <w:spacing w:before="60" w:after="60"/>
              <w:ind w:firstLine="111"/>
              <w:jc w:val="center"/>
              <w:rPr>
                <w:rFonts w:ascii="Times New Roman" w:hAnsi="Times New Roman"/>
                <w:snapToGrid w:val="0"/>
              </w:rPr>
            </w:pPr>
          </w:p>
          <w:p w:rsidR="00A048C5"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b/>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vAlign w:val="center"/>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7 341,3</w:t>
            </w:r>
          </w:p>
        </w:tc>
        <w:tc>
          <w:tcPr>
            <w:tcW w:w="992"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3946,95</w:t>
            </w:r>
          </w:p>
        </w:tc>
        <w:tc>
          <w:tcPr>
            <w:tcW w:w="141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6687,346</w:t>
            </w:r>
          </w:p>
        </w:tc>
        <w:tc>
          <w:tcPr>
            <w:tcW w:w="125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b/>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382"/>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b/>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b/>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vAlign w:val="center"/>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b/>
                <w:snapToGrid w:val="0"/>
              </w:rPr>
            </w:pPr>
            <w:r w:rsidRPr="005A7FC1">
              <w:rPr>
                <w:rFonts w:ascii="Times New Roman" w:hAnsi="Times New Roman"/>
                <w:b/>
                <w:snapToGrid w:val="0"/>
              </w:rPr>
              <w:t xml:space="preserve">Подпрограмма 1 </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b/>
                <w:snapToGrid w:val="0"/>
              </w:rPr>
              <w:t>Развитие лесопромышленного комплекса</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 xml:space="preserve">из них за счет средств </w:t>
            </w:r>
            <w:r w:rsidRPr="005A7FC1">
              <w:rPr>
                <w:rFonts w:ascii="Times New Roman" w:hAnsi="Times New Roman"/>
                <w:snapToGrid w:val="0"/>
              </w:rPr>
              <w:lastRenderedPageBreak/>
              <w:t>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1.1.1.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Содействие реализации инвестиционных проектов в лесопромышленном комплексе</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 xml:space="preserve">Основное </w:t>
            </w:r>
            <w:r w:rsidRPr="005A7FC1">
              <w:rPr>
                <w:rFonts w:ascii="Times New Roman" w:hAnsi="Times New Roman"/>
                <w:snapToGrid w:val="0"/>
              </w:rPr>
              <w:lastRenderedPageBreak/>
              <w:t>мероприятие 1.1.2.</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 xml:space="preserve">Содействие </w:t>
            </w:r>
            <w:r w:rsidRPr="005A7FC1">
              <w:rPr>
                <w:rFonts w:ascii="Times New Roman" w:hAnsi="Times New Roman"/>
                <w:snapToGrid w:val="0"/>
              </w:rPr>
              <w:lastRenderedPageBreak/>
              <w:t>развитию лесопромышленных предприятий</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1.2.1.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Развитие сотрудничества органов местного самоуправления с предприятиями лесопромышленного комплекса</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1.2.2.</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25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8"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B56A4F" w:rsidP="00F91B9E">
            <w:pPr>
              <w:jc w:val="center"/>
              <w:rPr>
                <w:rFonts w:ascii="Times New Roman" w:hAnsi="Times New Roman"/>
              </w:rPr>
            </w:pPr>
            <w:r w:rsidRPr="005A7FC1">
              <w:rPr>
                <w:rFonts w:ascii="Times New Roman" w:hAnsi="Times New Roman"/>
                <w:snapToGrid w:val="0"/>
              </w:rPr>
              <w:t>0</w:t>
            </w:r>
          </w:p>
        </w:tc>
        <w:tc>
          <w:tcPr>
            <w:tcW w:w="1009" w:type="dxa"/>
          </w:tcPr>
          <w:p w:rsidR="00B56A4F" w:rsidRPr="005A7FC1" w:rsidRDefault="00A048C5" w:rsidP="00F91B9E">
            <w:pPr>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b/>
                <w:snapToGrid w:val="0"/>
              </w:rPr>
            </w:pPr>
            <w:r w:rsidRPr="005A7FC1">
              <w:rPr>
                <w:rFonts w:ascii="Times New Roman" w:hAnsi="Times New Roman"/>
                <w:b/>
                <w:snapToGrid w:val="0"/>
              </w:rPr>
              <w:t xml:space="preserve">Подпрограмма 2 </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b/>
                <w:snapToGrid w:val="0"/>
              </w:rPr>
              <w:t>Поддержка сельхозтоваропроизводителей</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8919,3</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7363,46</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5935,5</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1600,822</w:t>
            </w:r>
          </w:p>
        </w:tc>
        <w:tc>
          <w:tcPr>
            <w:tcW w:w="1009" w:type="dxa"/>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1380</w:t>
            </w:r>
            <w:r w:rsidRPr="005A7FC1">
              <w:rPr>
                <w:rFonts w:ascii="Times New Roman" w:hAnsi="Times New Roman"/>
                <w:snapToGrid w:val="0"/>
              </w:rPr>
              <w:t>,26</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573,0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573,</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573,0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8919,3</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7363,46</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5935,5</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1600,822</w:t>
            </w:r>
          </w:p>
        </w:tc>
        <w:tc>
          <w:tcPr>
            <w:tcW w:w="1009" w:type="dxa"/>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1380</w:t>
            </w:r>
            <w:r w:rsidRPr="005A7FC1">
              <w:rPr>
                <w:rFonts w:ascii="Times New Roman" w:hAnsi="Times New Roman"/>
                <w:snapToGrid w:val="0"/>
              </w:rPr>
              <w:t>,26</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573,0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573,</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573,0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79,3</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463,46</w:t>
            </w:r>
          </w:p>
          <w:p w:rsidR="00B56A4F" w:rsidRPr="005A7FC1" w:rsidRDefault="00B56A4F" w:rsidP="00F91B9E">
            <w:pPr>
              <w:spacing w:before="60" w:after="60"/>
              <w:ind w:firstLine="111"/>
              <w:jc w:val="center"/>
              <w:rPr>
                <w:rFonts w:ascii="Times New Roman" w:hAnsi="Times New Roman"/>
                <w:snapToGrid w:val="0"/>
              </w:rPr>
            </w:pP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595,5</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2.1.1.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Поддержка предприятий животноводства (в соответствии с Приложением 5, разд..1)</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269,9</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288,415</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240,0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650,0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800,</w:t>
            </w:r>
            <w:r w:rsidRPr="005A7FC1">
              <w:rPr>
                <w:rFonts w:ascii="Times New Roman" w:hAnsi="Times New Roman"/>
                <w:snapToGrid w:val="0"/>
              </w:rPr>
              <w:t>0</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500,</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500,</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500,0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269,9</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288,415</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240,0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650,0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800,</w:t>
            </w:r>
            <w:r w:rsidRPr="005A7FC1">
              <w:rPr>
                <w:rFonts w:ascii="Times New Roman" w:hAnsi="Times New Roman"/>
                <w:snapToGrid w:val="0"/>
              </w:rPr>
              <w:t>0</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500,</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500,</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500,0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2.2.1.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 xml:space="preserve">Содействие вовлечению в сельскохозяйственный оборот новых земель и сохранение </w:t>
            </w:r>
            <w:r w:rsidRPr="005A7FC1">
              <w:rPr>
                <w:rFonts w:ascii="Times New Roman" w:hAnsi="Times New Roman"/>
                <w:snapToGrid w:val="0"/>
              </w:rPr>
              <w:lastRenderedPageBreak/>
              <w:t>продуктивности эксплуатируемых угодий</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 xml:space="preserve">из них за счет средств республиканского бюджета </w:t>
            </w:r>
            <w:r w:rsidRPr="005A7FC1">
              <w:rPr>
                <w:rFonts w:ascii="Times New Roman" w:hAnsi="Times New Roman"/>
                <w:snapToGrid w:val="0"/>
              </w:rPr>
              <w:lastRenderedPageBreak/>
              <w:t>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2.3.1.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 xml:space="preserve">Комплекс мероприятий, направленных на обеспечение спроса на продукцию сельскохозяйственных товаропроизводителей </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206,8</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141,397</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206,8</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141,397</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 xml:space="preserve">Основное мероприятие </w:t>
            </w:r>
            <w:r w:rsidRPr="005A7FC1">
              <w:rPr>
                <w:rFonts w:ascii="Times New Roman" w:hAnsi="Times New Roman"/>
                <w:snapToGrid w:val="0"/>
              </w:rPr>
              <w:lastRenderedPageBreak/>
              <w:t>2.3.2.</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 xml:space="preserve">Поддержка малых форм </w:t>
            </w:r>
            <w:r w:rsidRPr="005A7FC1">
              <w:rPr>
                <w:rFonts w:ascii="Times New Roman" w:hAnsi="Times New Roman"/>
                <w:snapToGrid w:val="0"/>
              </w:rPr>
              <w:lastRenderedPageBreak/>
              <w:t>хозяйствования отрасли (крестьянских (фермерских) хозяйств)</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w:t>
            </w:r>
            <w:r w:rsidRPr="005A7FC1">
              <w:rPr>
                <w:rFonts w:ascii="Times New Roman" w:hAnsi="Times New Roman"/>
              </w:rPr>
              <w:lastRenderedPageBreak/>
              <w:t>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2.3.3.</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 xml:space="preserve">Стимулирование переработки сельскохозяйственной продукции, </w:t>
            </w:r>
            <w:r w:rsidRPr="005A7FC1">
              <w:rPr>
                <w:rFonts w:ascii="Times New Roman" w:hAnsi="Times New Roman"/>
              </w:rPr>
              <w:t xml:space="preserve">рыбы, дикоросов и производства пищевой продукции </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192,6</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192,6</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 xml:space="preserve">средства от приносящей доход </w:t>
            </w:r>
            <w:r w:rsidRPr="005A7FC1">
              <w:rPr>
                <w:rFonts w:ascii="Times New Roman" w:hAnsi="Times New Roman"/>
                <w:snapToGrid w:val="0"/>
              </w:rPr>
              <w:lastRenderedPageBreak/>
              <w:t>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Основное мероприятие 2.3.4.</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 xml:space="preserve">Обеспечение роста присутствия сельскохозяйственной продукции предприятий района за пределами района </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66,0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66,0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2.3.5.</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 xml:space="preserve">Мероприятия по доставке произведенной продукции из труднодоступных и/или малочисленных, и/или отдаленных сельских населенных пунктов в пункты ее </w:t>
            </w:r>
            <w:r w:rsidRPr="005A7FC1">
              <w:rPr>
                <w:rFonts w:ascii="Times New Roman" w:hAnsi="Times New Roman"/>
                <w:snapToGrid w:val="0"/>
              </w:rPr>
              <w:lastRenderedPageBreak/>
              <w:t xml:space="preserve">реализации в рамках </w:t>
            </w:r>
            <w:r w:rsidRPr="005A7FC1">
              <w:rPr>
                <w:rFonts w:ascii="Times New Roman" w:hAnsi="Times New Roman"/>
              </w:rPr>
              <w:t xml:space="preserve">предоставленной субсидии местным бюджетам на софинансирование расходов по реализации мероприятий муниципальных программ по поддержке сельсхозтоваропроизводителей </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79,3</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163,0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79,3</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163,0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79,3</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163,0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 xml:space="preserve">государственные </w:t>
            </w:r>
            <w:r w:rsidRPr="005A7FC1">
              <w:rPr>
                <w:rFonts w:ascii="Times New Roman" w:hAnsi="Times New Roman"/>
                <w:snapToGrid w:val="0"/>
              </w:rPr>
              <w:lastRenderedPageBreak/>
              <w:t xml:space="preserve">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2.4.1.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Поддержка инвестиций в основные фонды сельхозпредприятий (в соответствии с Приложением 5, разд. 2)</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3000,0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3398,188</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2000,0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3000,0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3398,188</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2000,0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 xml:space="preserve">средства от приносящей доход </w:t>
            </w:r>
            <w:r w:rsidRPr="005A7FC1">
              <w:rPr>
                <w:rFonts w:ascii="Times New Roman" w:hAnsi="Times New Roman"/>
                <w:snapToGrid w:val="0"/>
              </w:rPr>
              <w:lastRenderedPageBreak/>
              <w:t>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Основное мероприятие 2.4.2.</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Комплекс мероприятий по содействию сельскохозяйственным товаропроизводителям в получении лесных участков для заготовки древесины на технологические нужды</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2.5.1.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 xml:space="preserve">Возмещение части затрат на проведение проектно-изыскательских работ в целях реализации инвестиционных проектов, направленных на развитие товарного </w:t>
            </w:r>
            <w:r w:rsidRPr="005A7FC1">
              <w:rPr>
                <w:rFonts w:ascii="Times New Roman" w:hAnsi="Times New Roman"/>
                <w:snapToGrid w:val="0"/>
              </w:rPr>
              <w:lastRenderedPageBreak/>
              <w:t xml:space="preserve">рыбоводства </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204,7</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100,0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204,7</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100,0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w:t>
            </w:r>
            <w:r w:rsidRPr="005A7FC1">
              <w:rPr>
                <w:rFonts w:ascii="Times New Roman" w:hAnsi="Times New Roman"/>
                <w:snapToGrid w:val="0"/>
              </w:rPr>
              <w:lastRenderedPageBreak/>
              <w:t xml:space="preserve">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2.6.1.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rPr>
              <w:t xml:space="preserve">Реализация Соглашения о социально-экономическом сотрудничестве между Правительством Республики Коми и ОАО «Монди СЛПК» </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4 900,0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2 900,0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3000,0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4 900,0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2900,0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3000,0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vAlign w:val="center"/>
          </w:tcPr>
          <w:p w:rsidR="00B56A4F" w:rsidRPr="005A7FC1" w:rsidRDefault="00B56A4F" w:rsidP="00F91B9E">
            <w:pPr>
              <w:rPr>
                <w:rFonts w:ascii="Times New Roman" w:hAnsi="Times New Roman"/>
                <w:snapToGrid w:val="0"/>
              </w:rPr>
            </w:pPr>
            <w:r w:rsidRPr="005A7FC1">
              <w:rPr>
                <w:rFonts w:ascii="Times New Roman" w:hAnsi="Times New Roman"/>
                <w:snapToGrid w:val="0"/>
              </w:rPr>
              <w:t>Основное мероприятие</w:t>
            </w:r>
          </w:p>
          <w:p w:rsidR="00B56A4F" w:rsidRPr="005A7FC1" w:rsidRDefault="00B56A4F" w:rsidP="00F91B9E">
            <w:pPr>
              <w:rPr>
                <w:rFonts w:ascii="Times New Roman" w:hAnsi="Times New Roman"/>
                <w:snapToGrid w:val="0"/>
              </w:rPr>
            </w:pPr>
            <w:r w:rsidRPr="005A7FC1">
              <w:rPr>
                <w:rFonts w:ascii="Times New Roman" w:hAnsi="Times New Roman"/>
                <w:snapToGrid w:val="0"/>
              </w:rPr>
              <w:t>2.7.1.</w:t>
            </w:r>
          </w:p>
        </w:tc>
        <w:tc>
          <w:tcPr>
            <w:tcW w:w="1997" w:type="dxa"/>
            <w:vMerge w:val="restart"/>
            <w:vAlign w:val="center"/>
          </w:tcPr>
          <w:p w:rsidR="00B56A4F" w:rsidRPr="005A7FC1" w:rsidRDefault="00B56A4F" w:rsidP="00F91B9E">
            <w:pPr>
              <w:rPr>
                <w:rFonts w:ascii="Times New Roman" w:hAnsi="Times New Roman"/>
                <w:snapToGrid w:val="0"/>
              </w:rPr>
            </w:pPr>
            <w:r w:rsidRPr="005A7FC1">
              <w:rPr>
                <w:rFonts w:ascii="Times New Roman" w:hAnsi="Times New Roman"/>
                <w:snapToGrid w:val="0"/>
              </w:rPr>
              <w:t>Возмещение части затрат на реализацию народных проектов в сфере агропромышленного комплекса</w:t>
            </w:r>
          </w:p>
          <w:p w:rsidR="00B56A4F" w:rsidRPr="005A7FC1" w:rsidRDefault="00B56A4F" w:rsidP="00F91B9E">
            <w:pPr>
              <w:rPr>
                <w:rFonts w:ascii="Times New Roman" w:hAnsi="Times New Roman"/>
                <w:snapToGrid w:val="0"/>
              </w:rPr>
            </w:pPr>
            <w:r w:rsidRPr="005A7FC1">
              <w:rPr>
                <w:rFonts w:ascii="Times New Roman" w:hAnsi="Times New Roman"/>
                <w:snapToGrid w:val="0"/>
              </w:rPr>
              <w:lastRenderedPageBreak/>
              <w:t>(в соответствии с приложением 5, разд. 3)</w:t>
            </w: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535,46</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532,5</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600,0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580,26</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73,0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73,</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73,0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535,46</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532,5</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600,0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580,26</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73,</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73,</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73,0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463,46</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432,5</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государственные внебюджетные фонды</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350"/>
        </w:trPr>
        <w:tc>
          <w:tcPr>
            <w:tcW w:w="1577" w:type="dxa"/>
            <w:vMerge w:val="restart"/>
            <w:vAlign w:val="center"/>
          </w:tcPr>
          <w:p w:rsidR="00B56A4F" w:rsidRPr="005A7FC1" w:rsidRDefault="00B56A4F" w:rsidP="00F91B9E">
            <w:pPr>
              <w:rPr>
                <w:rFonts w:ascii="Times New Roman" w:hAnsi="Times New Roman"/>
                <w:snapToGrid w:val="0"/>
              </w:rPr>
            </w:pPr>
            <w:r w:rsidRPr="005A7FC1">
              <w:rPr>
                <w:rFonts w:ascii="Times New Roman" w:hAnsi="Times New Roman"/>
                <w:snapToGrid w:val="0"/>
              </w:rPr>
              <w:t>Основное мероприятие</w:t>
            </w:r>
          </w:p>
          <w:p w:rsidR="00B56A4F" w:rsidRPr="005A7FC1" w:rsidRDefault="00B56A4F" w:rsidP="00F91B9E">
            <w:pPr>
              <w:rPr>
                <w:rFonts w:ascii="Times New Roman" w:hAnsi="Times New Roman"/>
                <w:snapToGrid w:val="0"/>
              </w:rPr>
            </w:pPr>
            <w:r w:rsidRPr="005A7FC1">
              <w:rPr>
                <w:rFonts w:ascii="Times New Roman" w:hAnsi="Times New Roman"/>
                <w:snapToGrid w:val="0"/>
              </w:rPr>
              <w:t>2.8.1</w:t>
            </w:r>
          </w:p>
        </w:tc>
        <w:tc>
          <w:tcPr>
            <w:tcW w:w="1997" w:type="dxa"/>
            <w:vMerge w:val="restart"/>
            <w:vAlign w:val="center"/>
          </w:tcPr>
          <w:p w:rsidR="00B56A4F" w:rsidRPr="005A7FC1" w:rsidRDefault="00B56A4F" w:rsidP="00F91B9E">
            <w:pPr>
              <w:rPr>
                <w:rFonts w:ascii="Times New Roman" w:hAnsi="Times New Roman"/>
                <w:snapToGrid w:val="0"/>
              </w:rPr>
            </w:pPr>
            <w:r w:rsidRPr="005A7FC1">
              <w:rPr>
                <w:rFonts w:ascii="Times New Roman" w:hAnsi="Times New Roman"/>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B56A4F" w:rsidRPr="005A7FC1" w:rsidRDefault="00B56A4F" w:rsidP="00F91B9E">
            <w:pPr>
              <w:rPr>
                <w:rFonts w:ascii="Times New Roman" w:hAnsi="Times New Roman"/>
                <w:snapToGrid w:val="0"/>
              </w:rPr>
            </w:pPr>
            <w:r w:rsidRPr="005A7FC1">
              <w:rPr>
                <w:rFonts w:ascii="Times New Roman" w:hAnsi="Times New Roman"/>
                <w:snapToGrid w:val="0"/>
              </w:rPr>
              <w:t>(в соответствии с приложением 5, разд. 4)</w:t>
            </w:r>
          </w:p>
        </w:tc>
        <w:tc>
          <w:tcPr>
            <w:tcW w:w="2977" w:type="dxa"/>
            <w:tcBorders>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всего, в т.ч.:</w:t>
            </w:r>
          </w:p>
        </w:tc>
        <w:tc>
          <w:tcPr>
            <w:tcW w:w="992"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350,822</w:t>
            </w:r>
          </w:p>
        </w:tc>
        <w:tc>
          <w:tcPr>
            <w:tcW w:w="1009"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bottom w:val="single" w:sz="4" w:space="0" w:color="auto"/>
            </w:tcBorders>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195"/>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rPr>
              <w:t>бюджет МО МР «Усть-Куломский»*</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350,822</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14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14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345"/>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государственные внебюджетные фонды</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55"/>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33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Borders>
              <w:top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tcBorders>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b/>
                <w:snapToGrid w:val="0"/>
              </w:rPr>
            </w:pPr>
            <w:r w:rsidRPr="005A7FC1">
              <w:rPr>
                <w:rFonts w:ascii="Times New Roman" w:hAnsi="Times New Roman"/>
                <w:b/>
                <w:snapToGrid w:val="0"/>
              </w:rPr>
              <w:t xml:space="preserve">Подпрограмма 3 </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b/>
                <w:snapToGrid w:val="0"/>
              </w:rPr>
              <w:t xml:space="preserve">Поддержка и развитие малого и среднего </w:t>
            </w:r>
            <w:r w:rsidRPr="005A7FC1">
              <w:rPr>
                <w:rFonts w:ascii="Times New Roman" w:hAnsi="Times New Roman"/>
                <w:b/>
                <w:snapToGrid w:val="0"/>
              </w:rPr>
              <w:lastRenderedPageBreak/>
              <w:t>предпринимательства</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16 950,1</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8181,08</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14792,059</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3610,048</w:t>
            </w:r>
          </w:p>
        </w:tc>
        <w:tc>
          <w:tcPr>
            <w:tcW w:w="1009" w:type="dxa"/>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1098</w:t>
            </w:r>
            <w:r w:rsidRPr="005A7FC1">
              <w:rPr>
                <w:rFonts w:ascii="Times New Roman" w:hAnsi="Times New Roman"/>
                <w:snapToGrid w:val="0"/>
              </w:rPr>
              <w:t>,261</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195,</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195,</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195,0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16950,1</w:t>
            </w:r>
          </w:p>
        </w:tc>
        <w:tc>
          <w:tcPr>
            <w:tcW w:w="992" w:type="dxa"/>
          </w:tcPr>
          <w:p w:rsidR="00B56A4F" w:rsidRPr="005A7FC1" w:rsidRDefault="00B56A4F" w:rsidP="00F91B9E">
            <w:pPr>
              <w:jc w:val="center"/>
              <w:rPr>
                <w:rFonts w:ascii="Times New Roman" w:hAnsi="Times New Roman"/>
              </w:rPr>
            </w:pPr>
            <w:r w:rsidRPr="005A7FC1">
              <w:rPr>
                <w:rFonts w:ascii="Times New Roman" w:hAnsi="Times New Roman"/>
                <w:snapToGrid w:val="0"/>
              </w:rPr>
              <w:t>8181,08</w:t>
            </w:r>
          </w:p>
        </w:tc>
        <w:tc>
          <w:tcPr>
            <w:tcW w:w="1418" w:type="dxa"/>
          </w:tcPr>
          <w:p w:rsidR="00B56A4F" w:rsidRPr="005A7FC1" w:rsidRDefault="00B56A4F" w:rsidP="00F91B9E">
            <w:pPr>
              <w:jc w:val="center"/>
              <w:rPr>
                <w:rFonts w:ascii="Times New Roman" w:hAnsi="Times New Roman"/>
              </w:rPr>
            </w:pPr>
            <w:r w:rsidRPr="005A7FC1">
              <w:rPr>
                <w:rFonts w:ascii="Times New Roman" w:hAnsi="Times New Roman"/>
                <w:snapToGrid w:val="0"/>
              </w:rPr>
              <w:t>14792,059</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3610,048</w:t>
            </w:r>
          </w:p>
        </w:tc>
        <w:tc>
          <w:tcPr>
            <w:tcW w:w="1009" w:type="dxa"/>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1098</w:t>
            </w:r>
            <w:r w:rsidRPr="005A7FC1">
              <w:rPr>
                <w:rFonts w:ascii="Times New Roman" w:hAnsi="Times New Roman"/>
                <w:snapToGrid w:val="0"/>
              </w:rPr>
              <w:t>,261</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195,</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195,</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195,0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5 514,9</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2 734,13</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3225,41</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1717,048</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495,0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7 341,3</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3946,95</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6687,346</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3.1.1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Проведение мероприятий по формированию позитивного имиджа МиСП</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95,0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135,0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65,2</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28,0</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20,</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20,</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20,0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95,0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135,0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65,2</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28,0</w:t>
            </w:r>
          </w:p>
        </w:tc>
        <w:tc>
          <w:tcPr>
            <w:tcW w:w="1008"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20,</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20,</w:t>
            </w:r>
            <w:r w:rsidR="00B56A4F"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20,0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Основное мероприятие 3.2.1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Мероприятия по обеспечению финансовой поддержки организации и развития субъектов МиСП (согласно Приложений 7, 8, 9, 19)</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2831,4</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2020,2</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5299,78</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3544,848</w:t>
            </w:r>
          </w:p>
        </w:tc>
        <w:tc>
          <w:tcPr>
            <w:tcW w:w="1009" w:type="dxa"/>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1070,261</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2831,4</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2020,2</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5299,78</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3544,848</w:t>
            </w:r>
          </w:p>
        </w:tc>
        <w:tc>
          <w:tcPr>
            <w:tcW w:w="1009" w:type="dxa"/>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1070,261</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1717,048</w:t>
            </w:r>
          </w:p>
        </w:tc>
        <w:tc>
          <w:tcPr>
            <w:tcW w:w="1009" w:type="dxa"/>
          </w:tcPr>
          <w:p w:rsidR="00B56A4F" w:rsidRPr="005A7FC1" w:rsidRDefault="00B56A4F" w:rsidP="006E3E32">
            <w:pPr>
              <w:spacing w:before="60" w:after="60"/>
              <w:ind w:firstLine="111"/>
              <w:rPr>
                <w:rFonts w:ascii="Times New Roman" w:hAnsi="Times New Roman"/>
                <w:snapToGrid w:val="0"/>
              </w:rPr>
            </w:pPr>
            <w:r>
              <w:rPr>
                <w:rFonts w:ascii="Times New Roman" w:hAnsi="Times New Roman"/>
                <w:snapToGrid w:val="0"/>
              </w:rPr>
              <w:t>495,</w:t>
            </w: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408"/>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vAlign w:val="center"/>
          </w:tcPr>
          <w:p w:rsidR="00B56A4F" w:rsidRPr="005A7FC1" w:rsidRDefault="00B56A4F" w:rsidP="00F91B9E">
            <w:pPr>
              <w:rPr>
                <w:rFonts w:ascii="Times New Roman" w:hAnsi="Times New Roman"/>
                <w:snapToGrid w:val="0"/>
              </w:rPr>
            </w:pPr>
            <w:r w:rsidRPr="005A7FC1">
              <w:rPr>
                <w:rFonts w:ascii="Times New Roman" w:hAnsi="Times New Roman"/>
                <w:snapToGrid w:val="0"/>
              </w:rPr>
              <w:t>Основное мероприятие 3.2.1.1</w:t>
            </w:r>
          </w:p>
          <w:p w:rsidR="00B56A4F" w:rsidRPr="005A7FC1" w:rsidRDefault="00B56A4F" w:rsidP="00F91B9E">
            <w:pPr>
              <w:rPr>
                <w:rFonts w:ascii="Times New Roman" w:hAnsi="Times New Roman"/>
                <w:snapToGrid w:val="0"/>
              </w:rPr>
            </w:pPr>
          </w:p>
        </w:tc>
        <w:tc>
          <w:tcPr>
            <w:tcW w:w="1997" w:type="dxa"/>
            <w:vMerge w:val="restart"/>
            <w:vAlign w:val="center"/>
          </w:tcPr>
          <w:p w:rsidR="00B56A4F" w:rsidRPr="005A7FC1" w:rsidRDefault="00B56A4F" w:rsidP="00F91B9E">
            <w:pPr>
              <w:rPr>
                <w:rFonts w:ascii="Times New Roman" w:hAnsi="Times New Roman"/>
                <w:snapToGrid w:val="0"/>
              </w:rPr>
            </w:pPr>
            <w:r w:rsidRPr="005A7FC1">
              <w:rPr>
                <w:rFonts w:ascii="Times New Roman" w:hAnsi="Times New Roman"/>
                <w:snapToGrid w:val="0"/>
              </w:rPr>
              <w:t>Субсидирование субъектам  малого и среднего предпринимательства  части затрат на уплату лизинговых платежей по договорам финансовой аренды (лизинга) (согласно Приложения 7)</w:t>
            </w: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420,04172</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w:t>
            </w:r>
          </w:p>
        </w:tc>
        <w:tc>
          <w:tcPr>
            <w:tcW w:w="1259"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548,135</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100,</w:t>
            </w:r>
            <w:r w:rsidR="00B56A4F"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100,</w:t>
            </w:r>
            <w:r w:rsidR="00B56A4F"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100,</w:t>
            </w:r>
            <w:r w:rsidR="00A048C5">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420,04172</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340,724</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100,</w:t>
            </w:r>
            <w:r w:rsidR="00B56A4F"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100,</w:t>
            </w:r>
            <w:r w:rsidR="00B56A4F"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100,</w:t>
            </w:r>
            <w:r w:rsidR="00A048C5">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207,411</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 xml:space="preserve">государственные </w:t>
            </w:r>
            <w:r w:rsidRPr="005A7FC1">
              <w:rPr>
                <w:rFonts w:ascii="Times New Roman" w:hAnsi="Times New Roman"/>
                <w:snapToGrid w:val="0"/>
              </w:rPr>
              <w:lastRenderedPageBreak/>
              <w:t>внебюджетные фонды</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A048C5"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p>
        </w:tc>
        <w:tc>
          <w:tcPr>
            <w:tcW w:w="992" w:type="dxa"/>
          </w:tcPr>
          <w:p w:rsidR="00B56A4F" w:rsidRPr="005A7FC1" w:rsidRDefault="00B56A4F" w:rsidP="00F91B9E">
            <w:pPr>
              <w:spacing w:before="60" w:after="60"/>
              <w:ind w:firstLine="111"/>
              <w:jc w:val="center"/>
              <w:rPr>
                <w:rFonts w:ascii="Times New Roman" w:hAnsi="Times New Roman"/>
                <w:snapToGrid w:val="0"/>
              </w:rPr>
            </w:pPr>
          </w:p>
        </w:tc>
        <w:tc>
          <w:tcPr>
            <w:tcW w:w="1418" w:type="dxa"/>
          </w:tcPr>
          <w:p w:rsidR="00B56A4F" w:rsidRPr="005A7FC1" w:rsidRDefault="00B56A4F" w:rsidP="00F91B9E">
            <w:pPr>
              <w:spacing w:before="60" w:after="60"/>
              <w:ind w:firstLine="111"/>
              <w:jc w:val="center"/>
              <w:rPr>
                <w:rFonts w:ascii="Times New Roman" w:hAnsi="Times New Roman"/>
                <w:snapToGrid w:val="0"/>
              </w:rPr>
            </w:pPr>
          </w:p>
        </w:tc>
        <w:tc>
          <w:tcPr>
            <w:tcW w:w="1259" w:type="dxa"/>
          </w:tcPr>
          <w:p w:rsidR="00B56A4F" w:rsidRPr="005A7FC1" w:rsidRDefault="00B56A4F" w:rsidP="00F91B9E">
            <w:pPr>
              <w:spacing w:before="60" w:after="60"/>
              <w:ind w:firstLine="111"/>
              <w:jc w:val="center"/>
              <w:rPr>
                <w:rFonts w:ascii="Times New Roman" w:hAnsi="Times New Roman"/>
                <w:snapToGrid w:val="0"/>
              </w:rPr>
            </w:pPr>
          </w:p>
        </w:tc>
        <w:tc>
          <w:tcPr>
            <w:tcW w:w="1009" w:type="dxa"/>
          </w:tcPr>
          <w:p w:rsidR="00B56A4F" w:rsidRPr="005A7FC1" w:rsidRDefault="00B56A4F" w:rsidP="00F91B9E">
            <w:pPr>
              <w:spacing w:before="60" w:after="60"/>
              <w:ind w:firstLine="111"/>
              <w:jc w:val="center"/>
              <w:rPr>
                <w:rFonts w:ascii="Times New Roman" w:hAnsi="Times New Roman"/>
                <w:snapToGrid w:val="0"/>
              </w:rPr>
            </w:pPr>
          </w:p>
        </w:tc>
        <w:tc>
          <w:tcPr>
            <w:tcW w:w="1008" w:type="dxa"/>
          </w:tcPr>
          <w:p w:rsidR="00B56A4F" w:rsidRPr="005A7FC1" w:rsidRDefault="00B56A4F" w:rsidP="00F91B9E">
            <w:pPr>
              <w:spacing w:before="60" w:after="60"/>
              <w:ind w:firstLine="111"/>
              <w:jc w:val="center"/>
              <w:rPr>
                <w:rFonts w:ascii="Times New Roman" w:hAnsi="Times New Roman"/>
                <w:snapToGrid w:val="0"/>
              </w:rPr>
            </w:pPr>
          </w:p>
        </w:tc>
        <w:tc>
          <w:tcPr>
            <w:tcW w:w="1009" w:type="dxa"/>
          </w:tcPr>
          <w:p w:rsidR="00B56A4F" w:rsidRPr="005A7FC1" w:rsidRDefault="00B56A4F" w:rsidP="00F91B9E">
            <w:pPr>
              <w:spacing w:before="60" w:after="60"/>
              <w:ind w:firstLine="111"/>
              <w:jc w:val="center"/>
              <w:rPr>
                <w:rFonts w:ascii="Times New Roman" w:hAnsi="Times New Roman"/>
                <w:snapToGrid w:val="0"/>
              </w:rPr>
            </w:pPr>
          </w:p>
        </w:tc>
        <w:tc>
          <w:tcPr>
            <w:tcW w:w="1009" w:type="dxa"/>
          </w:tcPr>
          <w:p w:rsidR="00B56A4F" w:rsidRPr="005A7FC1" w:rsidRDefault="00B56A4F" w:rsidP="00F91B9E">
            <w:pPr>
              <w:spacing w:before="60" w:after="60"/>
              <w:ind w:firstLine="111"/>
              <w:jc w:val="center"/>
              <w:rPr>
                <w:rFonts w:ascii="Times New Roman" w:hAnsi="Times New Roman"/>
                <w:snapToGrid w:val="0"/>
              </w:rPr>
            </w:pPr>
          </w:p>
        </w:tc>
      </w:tr>
      <w:tr w:rsidR="00B56A4F" w:rsidRPr="005A7FC1" w:rsidTr="00A048C5">
        <w:trPr>
          <w:trHeight w:val="20"/>
        </w:trPr>
        <w:tc>
          <w:tcPr>
            <w:tcW w:w="1577" w:type="dxa"/>
            <w:vMerge w:val="restart"/>
          </w:tcPr>
          <w:p w:rsidR="00B56A4F" w:rsidRPr="005A7FC1" w:rsidRDefault="00B56A4F" w:rsidP="00F91B9E">
            <w:pPr>
              <w:rPr>
                <w:rFonts w:ascii="Times New Roman" w:hAnsi="Times New Roman"/>
                <w:snapToGrid w:val="0"/>
              </w:rPr>
            </w:pPr>
            <w:r w:rsidRPr="005A7FC1">
              <w:rPr>
                <w:rFonts w:ascii="Times New Roman" w:hAnsi="Times New Roman"/>
                <w:snapToGrid w:val="0"/>
              </w:rPr>
              <w:t>Основное мероприятие 3.2.1.2</w:t>
            </w:r>
          </w:p>
          <w:p w:rsidR="00B56A4F" w:rsidRPr="005A7FC1" w:rsidRDefault="00B56A4F" w:rsidP="00F91B9E">
            <w:pPr>
              <w:rPr>
                <w:rFonts w:ascii="Times New Roman" w:hAnsi="Times New Roman"/>
                <w:snapToGrid w:val="0"/>
              </w:rPr>
            </w:pPr>
          </w:p>
        </w:tc>
        <w:tc>
          <w:tcPr>
            <w:tcW w:w="1997" w:type="dxa"/>
            <w:vMerge w:val="restart"/>
          </w:tcPr>
          <w:p w:rsidR="00B56A4F" w:rsidRPr="005A7FC1" w:rsidRDefault="00B56A4F" w:rsidP="00F91B9E">
            <w:pPr>
              <w:rPr>
                <w:rFonts w:ascii="Times New Roman" w:hAnsi="Times New Roman"/>
                <w:snapToGrid w:val="0"/>
              </w:rPr>
            </w:pPr>
            <w:r w:rsidRPr="005A7FC1">
              <w:rPr>
                <w:rFonts w:ascii="Times New Roman" w:hAnsi="Times New Roman"/>
                <w:snapToGrid w:val="0"/>
              </w:rPr>
              <w:t>Субсидирование части расходов субъектов малого предпринимательства, связанных с началом предпринимательской деятельности (гранты) (согласно Приложения 9)</w:t>
            </w: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600,0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600,0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300,0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600,0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600,0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300,0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государственные внебюджетные фонды</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rPr>
                <w:rFonts w:ascii="Times New Roman" w:hAnsi="Times New Roman"/>
                <w:snapToGrid w:val="0"/>
              </w:rPr>
            </w:pPr>
            <w:r w:rsidRPr="005A7FC1">
              <w:rPr>
                <w:rFonts w:ascii="Times New Roman" w:hAnsi="Times New Roman"/>
                <w:snapToGrid w:val="0"/>
              </w:rPr>
              <w:t>Основное мероприятие 3.2.1.3</w:t>
            </w:r>
          </w:p>
          <w:p w:rsidR="00B56A4F" w:rsidRPr="005A7FC1" w:rsidRDefault="00B56A4F" w:rsidP="00F91B9E">
            <w:pPr>
              <w:rPr>
                <w:rFonts w:ascii="Times New Roman" w:hAnsi="Times New Roman"/>
                <w:snapToGrid w:val="0"/>
              </w:rPr>
            </w:pPr>
          </w:p>
        </w:tc>
        <w:tc>
          <w:tcPr>
            <w:tcW w:w="1997" w:type="dxa"/>
            <w:vMerge w:val="restart"/>
          </w:tcPr>
          <w:p w:rsidR="00B56A4F" w:rsidRPr="005A7FC1" w:rsidRDefault="00B56A4F" w:rsidP="00F91B9E">
            <w:pPr>
              <w:rPr>
                <w:rFonts w:ascii="Times New Roman" w:hAnsi="Times New Roman"/>
                <w:snapToGrid w:val="0"/>
              </w:rPr>
            </w:pPr>
            <w:r w:rsidRPr="005A7FC1">
              <w:rPr>
                <w:rFonts w:ascii="Times New Roman" w:hAnsi="Times New Roman"/>
                <w:snapToGrid w:val="0"/>
              </w:rPr>
              <w:t xml:space="preserve">Субсидирование части затрат на уплату процентов по кредитам, привлеченным субъектами малого и среднего </w:t>
            </w:r>
            <w:r w:rsidRPr="005A7FC1">
              <w:rPr>
                <w:rFonts w:ascii="Times New Roman" w:hAnsi="Times New Roman"/>
                <w:snapToGrid w:val="0"/>
              </w:rPr>
              <w:lastRenderedPageBreak/>
              <w:t>предпринимательства в кредитных организациях (согласно Приложения 8)</w:t>
            </w:r>
          </w:p>
        </w:tc>
        <w:tc>
          <w:tcPr>
            <w:tcW w:w="2977"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118,64628</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475,258</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118,64628</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147,076</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 xml:space="preserve">из них за счет средств республиканского бюджета </w:t>
            </w:r>
            <w:r w:rsidRPr="005A7FC1">
              <w:rPr>
                <w:rFonts w:ascii="Times New Roman" w:hAnsi="Times New Roman"/>
                <w:snapToGrid w:val="0"/>
              </w:rPr>
              <w:lastRenderedPageBreak/>
              <w:t>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328,182</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государственные внебюджетные фонды</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vAlign w:val="center"/>
          </w:tcPr>
          <w:p w:rsidR="00B56A4F" w:rsidRPr="005A7FC1" w:rsidRDefault="00B56A4F" w:rsidP="00F91B9E">
            <w:pPr>
              <w:rPr>
                <w:rFonts w:ascii="Times New Roman" w:hAnsi="Times New Roman"/>
                <w:snapToGrid w:val="0"/>
              </w:rPr>
            </w:pPr>
            <w:r w:rsidRPr="005A7FC1">
              <w:rPr>
                <w:rFonts w:ascii="Times New Roman" w:hAnsi="Times New Roman"/>
                <w:snapToGrid w:val="0"/>
              </w:rPr>
              <w:t>Основное мероприятие 3.2.1.4</w:t>
            </w:r>
          </w:p>
          <w:p w:rsidR="00B56A4F" w:rsidRPr="005A7FC1" w:rsidRDefault="00B56A4F" w:rsidP="00F91B9E">
            <w:pPr>
              <w:rPr>
                <w:rFonts w:ascii="Times New Roman" w:hAnsi="Times New Roman"/>
                <w:snapToGrid w:val="0"/>
              </w:rPr>
            </w:pPr>
          </w:p>
        </w:tc>
        <w:tc>
          <w:tcPr>
            <w:tcW w:w="1997" w:type="dxa"/>
            <w:vMerge w:val="restart"/>
            <w:vAlign w:val="center"/>
          </w:tcPr>
          <w:p w:rsidR="00B56A4F" w:rsidRPr="005A7FC1" w:rsidRDefault="00B56A4F" w:rsidP="00F91B9E">
            <w:pPr>
              <w:rPr>
                <w:rFonts w:ascii="Times New Roman" w:hAnsi="Times New Roman"/>
                <w:snapToGrid w:val="0"/>
              </w:rPr>
            </w:pPr>
            <w:r w:rsidRPr="005A7FC1">
              <w:rPr>
                <w:rFonts w:ascii="Times New Roman" w:hAnsi="Times New Roman"/>
                <w:snapToGrid w:val="0"/>
              </w:rPr>
              <w:t>Субсидирование части затрат субъектов малого и среднего предпринимательства на реализацию народных проектов  в сфере предпринимательства</w:t>
            </w:r>
          </w:p>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570,9</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575,0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600,0</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75,0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75,</w:t>
            </w:r>
            <w:r w:rsidR="00B56A4F"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75,0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75,0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75,0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600,0</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75,</w:t>
            </w:r>
            <w:r w:rsidR="00B56A4F"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75,</w:t>
            </w:r>
            <w:r w:rsidR="00B56A4F"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75,0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495,9</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495,0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государственные внебюджетные фонды</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594"/>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rPr>
                <w:rFonts w:ascii="Times New Roman" w:hAnsi="Times New Roman"/>
                <w:snapToGrid w:val="0"/>
              </w:rPr>
            </w:pPr>
            <w:r w:rsidRPr="005A7FC1">
              <w:rPr>
                <w:rFonts w:ascii="Times New Roman" w:hAnsi="Times New Roman"/>
                <w:snapToGrid w:val="0"/>
              </w:rPr>
              <w:t xml:space="preserve">Основное </w:t>
            </w:r>
            <w:r w:rsidRPr="005A7FC1">
              <w:rPr>
                <w:rFonts w:ascii="Times New Roman" w:hAnsi="Times New Roman"/>
                <w:snapToGrid w:val="0"/>
              </w:rPr>
              <w:lastRenderedPageBreak/>
              <w:t>мероприятие 3.2.1.5</w:t>
            </w:r>
          </w:p>
          <w:p w:rsidR="00B56A4F" w:rsidRPr="005A7FC1" w:rsidRDefault="00B56A4F" w:rsidP="00F91B9E">
            <w:pPr>
              <w:rPr>
                <w:rFonts w:ascii="Times New Roman" w:hAnsi="Times New Roman"/>
                <w:snapToGrid w:val="0"/>
              </w:rPr>
            </w:pPr>
          </w:p>
        </w:tc>
        <w:tc>
          <w:tcPr>
            <w:tcW w:w="1997" w:type="dxa"/>
            <w:vMerge w:val="restart"/>
          </w:tcPr>
          <w:p w:rsidR="00B56A4F" w:rsidRPr="005A7FC1" w:rsidRDefault="00B56A4F" w:rsidP="00F91B9E">
            <w:pPr>
              <w:rPr>
                <w:rFonts w:ascii="Times New Roman" w:hAnsi="Times New Roman"/>
                <w:snapToGrid w:val="0"/>
              </w:rPr>
            </w:pPr>
            <w:r w:rsidRPr="005A7FC1">
              <w:rPr>
                <w:rFonts w:ascii="Times New Roman" w:hAnsi="Times New Roman"/>
                <w:snapToGrid w:val="0"/>
              </w:rPr>
              <w:lastRenderedPageBreak/>
              <w:t xml:space="preserve">Обеспечение </w:t>
            </w:r>
            <w:r w:rsidRPr="005A7FC1">
              <w:rPr>
                <w:rFonts w:ascii="Times New Roman" w:hAnsi="Times New Roman"/>
                <w:snapToGrid w:val="0"/>
              </w:rPr>
              <w:lastRenderedPageBreak/>
              <w:t>функционирования информационно-маркетингового центра предпринимательства (согласно приложения 21)</w:t>
            </w: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238,6</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174,78</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140,0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120,261</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119,3</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119,3</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140,0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120,261</w:t>
            </w:r>
          </w:p>
        </w:tc>
        <w:tc>
          <w:tcPr>
            <w:tcW w:w="1008" w:type="dxa"/>
          </w:tcPr>
          <w:p w:rsidR="00B56A4F" w:rsidRPr="006569BA" w:rsidRDefault="00B56A4F" w:rsidP="00F91B9E">
            <w:pPr>
              <w:spacing w:before="60" w:after="60"/>
              <w:ind w:firstLine="111"/>
              <w:jc w:val="center"/>
              <w:rPr>
                <w:rFonts w:ascii="Times New Roman" w:hAnsi="Times New Roman"/>
                <w:snapToGrid w:val="0"/>
              </w:rPr>
            </w:pPr>
            <w:r w:rsidRPr="006569BA">
              <w:rPr>
                <w:rFonts w:ascii="Times New Roman" w:hAnsi="Times New Roman"/>
                <w:snapToGrid w:val="0"/>
              </w:rPr>
              <w:t>0</w:t>
            </w:r>
          </w:p>
        </w:tc>
        <w:tc>
          <w:tcPr>
            <w:tcW w:w="1009" w:type="dxa"/>
          </w:tcPr>
          <w:p w:rsidR="00B56A4F" w:rsidRPr="006569BA" w:rsidRDefault="00B56A4F" w:rsidP="00F91B9E">
            <w:pPr>
              <w:spacing w:before="60" w:after="60"/>
              <w:ind w:firstLine="111"/>
              <w:jc w:val="center"/>
              <w:rPr>
                <w:rFonts w:ascii="Times New Roman" w:hAnsi="Times New Roman"/>
                <w:snapToGrid w:val="0"/>
              </w:rPr>
            </w:pPr>
            <w:r w:rsidRPr="006569BA">
              <w:rPr>
                <w:rFonts w:ascii="Times New Roman" w:hAnsi="Times New Roman"/>
                <w:snapToGrid w:val="0"/>
              </w:rPr>
              <w:t>0</w:t>
            </w:r>
          </w:p>
        </w:tc>
        <w:tc>
          <w:tcPr>
            <w:tcW w:w="1009" w:type="dxa"/>
          </w:tcPr>
          <w:p w:rsidR="00B56A4F" w:rsidRPr="006569BA" w:rsidRDefault="00392729" w:rsidP="00F91B9E">
            <w:pPr>
              <w:spacing w:before="60" w:after="60"/>
              <w:ind w:firstLine="111"/>
              <w:jc w:val="center"/>
              <w:rPr>
                <w:rFonts w:ascii="Times New Roman" w:hAnsi="Times New Roman"/>
                <w:snapToGrid w:val="0"/>
              </w:rPr>
            </w:pPr>
            <w:r w:rsidRPr="006569BA">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119,3</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55,48</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государственные внебюджетные фонды</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465"/>
        </w:trPr>
        <w:tc>
          <w:tcPr>
            <w:tcW w:w="1577" w:type="dxa"/>
            <w:vMerge w:val="restart"/>
            <w:vAlign w:val="center"/>
          </w:tcPr>
          <w:p w:rsidR="00B56A4F" w:rsidRPr="005A7FC1" w:rsidRDefault="00B56A4F" w:rsidP="00F91B9E">
            <w:pPr>
              <w:rPr>
                <w:rFonts w:ascii="Times New Roman" w:hAnsi="Times New Roman"/>
                <w:snapToGrid w:val="0"/>
                <w:color w:val="000000"/>
              </w:rPr>
            </w:pPr>
            <w:r w:rsidRPr="005A7FC1">
              <w:rPr>
                <w:rFonts w:ascii="Times New Roman" w:hAnsi="Times New Roman"/>
                <w:snapToGrid w:val="0"/>
                <w:color w:val="000000"/>
              </w:rPr>
              <w:t>Основное мероприятие 3.2.1.6</w:t>
            </w:r>
          </w:p>
          <w:p w:rsidR="00B56A4F" w:rsidRPr="005A7FC1" w:rsidRDefault="00B56A4F" w:rsidP="00F91B9E">
            <w:pPr>
              <w:rPr>
                <w:rFonts w:ascii="Times New Roman" w:hAnsi="Times New Roman"/>
                <w:snapToGrid w:val="0"/>
                <w:color w:val="C0504D"/>
              </w:rPr>
            </w:pPr>
          </w:p>
          <w:p w:rsidR="00B56A4F" w:rsidRPr="005A7FC1" w:rsidRDefault="00B56A4F" w:rsidP="00F91B9E">
            <w:pPr>
              <w:rPr>
                <w:rFonts w:ascii="Times New Roman" w:hAnsi="Times New Roman"/>
                <w:snapToGrid w:val="0"/>
                <w:color w:val="C0504D"/>
              </w:rPr>
            </w:pPr>
          </w:p>
        </w:tc>
        <w:tc>
          <w:tcPr>
            <w:tcW w:w="1997" w:type="dxa"/>
            <w:vMerge w:val="restart"/>
            <w:vAlign w:val="center"/>
          </w:tcPr>
          <w:p w:rsidR="00B56A4F" w:rsidRPr="005A7FC1" w:rsidRDefault="00B56A4F" w:rsidP="00F91B9E">
            <w:pPr>
              <w:rPr>
                <w:rFonts w:ascii="Times New Roman" w:hAnsi="Times New Roman"/>
                <w:snapToGrid w:val="0"/>
                <w:color w:val="C0504D"/>
              </w:rPr>
            </w:pPr>
            <w:r w:rsidRPr="005A7FC1">
              <w:rPr>
                <w:rFonts w:ascii="Times New Roman" w:hAnsi="Times New Roman"/>
                <w:snapToGrid w:val="0"/>
                <w:color w:val="000000"/>
              </w:rPr>
              <w:t xml:space="preserve">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w:t>
            </w:r>
            <w:r w:rsidRPr="005A7FC1">
              <w:rPr>
                <w:rFonts w:ascii="Times New Roman" w:hAnsi="Times New Roman"/>
                <w:snapToGrid w:val="0"/>
                <w:color w:val="000000"/>
              </w:rPr>
              <w:lastRenderedPageBreak/>
              <w:t>услуг) (согласно приложения 19)</w:t>
            </w:r>
          </w:p>
        </w:tc>
        <w:tc>
          <w:tcPr>
            <w:tcW w:w="2977" w:type="dxa"/>
            <w:tcBorders>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lastRenderedPageBreak/>
              <w:t>всего, в т.ч.:</w:t>
            </w:r>
          </w:p>
          <w:p w:rsidR="00B56A4F" w:rsidRPr="005A7FC1" w:rsidRDefault="00B56A4F" w:rsidP="00F91B9E">
            <w:pPr>
              <w:spacing w:before="60" w:after="60"/>
              <w:rPr>
                <w:rFonts w:ascii="Times New Roman" w:hAnsi="Times New Roman"/>
                <w:snapToGrid w:val="0"/>
              </w:rPr>
            </w:pPr>
          </w:p>
        </w:tc>
        <w:tc>
          <w:tcPr>
            <w:tcW w:w="992"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72,012</w:t>
            </w:r>
          </w:p>
        </w:tc>
        <w:tc>
          <w:tcPr>
            <w:tcW w:w="1418"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3450,0</w:t>
            </w:r>
          </w:p>
        </w:tc>
        <w:tc>
          <w:tcPr>
            <w:tcW w:w="1259" w:type="dxa"/>
            <w:tcBorders>
              <w:bottom w:val="single" w:sz="4" w:space="0" w:color="auto"/>
            </w:tcBorders>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2081,455</w:t>
            </w:r>
          </w:p>
        </w:tc>
        <w:tc>
          <w:tcPr>
            <w:tcW w:w="1009"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350,</w:t>
            </w:r>
            <w:r w:rsidRPr="005A7FC1">
              <w:rPr>
                <w:rFonts w:ascii="Times New Roman" w:hAnsi="Times New Roman"/>
                <w:snapToGrid w:val="0"/>
              </w:rPr>
              <w:t>0</w:t>
            </w:r>
          </w:p>
        </w:tc>
        <w:tc>
          <w:tcPr>
            <w:tcW w:w="1008"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393"/>
        </w:trPr>
        <w:tc>
          <w:tcPr>
            <w:tcW w:w="1577" w:type="dxa"/>
            <w:vMerge/>
            <w:vAlign w:val="center"/>
          </w:tcPr>
          <w:p w:rsidR="00B56A4F" w:rsidRPr="005A7FC1" w:rsidRDefault="00B56A4F" w:rsidP="00F91B9E">
            <w:pPr>
              <w:rPr>
                <w:rFonts w:ascii="Times New Roman" w:hAnsi="Times New Roman"/>
                <w:snapToGrid w:val="0"/>
                <w:color w:val="000000"/>
              </w:rPr>
            </w:pPr>
          </w:p>
        </w:tc>
        <w:tc>
          <w:tcPr>
            <w:tcW w:w="1997" w:type="dxa"/>
            <w:vMerge/>
            <w:vAlign w:val="center"/>
          </w:tcPr>
          <w:p w:rsidR="00B56A4F" w:rsidRPr="005A7FC1" w:rsidRDefault="00B56A4F" w:rsidP="00F91B9E">
            <w:pPr>
              <w:rPr>
                <w:rFonts w:ascii="Times New Roman" w:hAnsi="Times New Roman"/>
                <w:snapToGrid w:val="0"/>
                <w:color w:val="00000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rPr>
              <w:t>бюджет МО МР «Усть-Куломский»*</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72,012</w:t>
            </w:r>
          </w:p>
        </w:tc>
        <w:tc>
          <w:tcPr>
            <w:tcW w:w="141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3450,0</w:t>
            </w:r>
          </w:p>
        </w:tc>
        <w:tc>
          <w:tcPr>
            <w:tcW w:w="1259" w:type="dxa"/>
            <w:tcBorders>
              <w:top w:val="single" w:sz="4" w:space="0" w:color="auto"/>
              <w:bottom w:val="single" w:sz="4" w:space="0" w:color="auto"/>
            </w:tcBorders>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900,0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Pr>
                <w:rFonts w:ascii="Times New Roman" w:hAnsi="Times New Roman"/>
                <w:snapToGrid w:val="0"/>
              </w:rPr>
              <w:t>350,</w:t>
            </w:r>
            <w:r w:rsidRPr="005A7FC1">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575"/>
        </w:trPr>
        <w:tc>
          <w:tcPr>
            <w:tcW w:w="1577" w:type="dxa"/>
            <w:vMerge/>
            <w:vAlign w:val="center"/>
          </w:tcPr>
          <w:p w:rsidR="00B56A4F" w:rsidRPr="005A7FC1" w:rsidRDefault="00B56A4F" w:rsidP="00F91B9E">
            <w:pPr>
              <w:rPr>
                <w:rFonts w:ascii="Times New Roman" w:hAnsi="Times New Roman"/>
                <w:snapToGrid w:val="0"/>
                <w:color w:val="000000"/>
              </w:rPr>
            </w:pPr>
          </w:p>
        </w:tc>
        <w:tc>
          <w:tcPr>
            <w:tcW w:w="1997" w:type="dxa"/>
            <w:vMerge/>
            <w:vAlign w:val="center"/>
          </w:tcPr>
          <w:p w:rsidR="00B56A4F" w:rsidRPr="005A7FC1" w:rsidRDefault="00B56A4F" w:rsidP="00F91B9E">
            <w:pPr>
              <w:rPr>
                <w:rFonts w:ascii="Times New Roman" w:hAnsi="Times New Roman"/>
                <w:snapToGrid w:val="0"/>
                <w:color w:val="00000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rPr>
            </w:pPr>
            <w:r w:rsidRPr="005A7FC1">
              <w:rPr>
                <w:rFonts w:ascii="Times New Roman" w:hAnsi="Times New Roman"/>
                <w:snapToGrid w:val="0"/>
              </w:rPr>
              <w:t>из них за счет средств республиканского бюджета Республики Коми</w:t>
            </w:r>
          </w:p>
        </w:tc>
        <w:tc>
          <w:tcPr>
            <w:tcW w:w="992"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c>
          <w:tcPr>
            <w:tcW w:w="1259" w:type="dxa"/>
            <w:tcBorders>
              <w:top w:val="single" w:sz="4" w:space="0" w:color="auto"/>
              <w:bottom w:val="single" w:sz="4" w:space="0" w:color="auto"/>
            </w:tcBorders>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1181,455</w:t>
            </w:r>
          </w:p>
        </w:tc>
        <w:tc>
          <w:tcPr>
            <w:tcW w:w="1009"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353"/>
        </w:trPr>
        <w:tc>
          <w:tcPr>
            <w:tcW w:w="1577" w:type="dxa"/>
            <w:vMerge/>
            <w:vAlign w:val="center"/>
          </w:tcPr>
          <w:p w:rsidR="00B56A4F" w:rsidRPr="005A7FC1" w:rsidRDefault="00B56A4F" w:rsidP="00F91B9E">
            <w:pPr>
              <w:rPr>
                <w:rFonts w:ascii="Times New Roman" w:hAnsi="Times New Roman"/>
                <w:snapToGrid w:val="0"/>
                <w:color w:val="000000"/>
              </w:rPr>
            </w:pPr>
          </w:p>
        </w:tc>
        <w:tc>
          <w:tcPr>
            <w:tcW w:w="1997" w:type="dxa"/>
            <w:vMerge/>
            <w:vAlign w:val="center"/>
          </w:tcPr>
          <w:p w:rsidR="00B56A4F" w:rsidRPr="005A7FC1" w:rsidRDefault="00B56A4F" w:rsidP="00F91B9E">
            <w:pPr>
              <w:rPr>
                <w:rFonts w:ascii="Times New Roman" w:hAnsi="Times New Roman"/>
                <w:snapToGrid w:val="0"/>
                <w:color w:val="00000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87"/>
        </w:trPr>
        <w:tc>
          <w:tcPr>
            <w:tcW w:w="1577" w:type="dxa"/>
            <w:vMerge/>
            <w:vAlign w:val="center"/>
          </w:tcPr>
          <w:p w:rsidR="00B56A4F" w:rsidRPr="005A7FC1" w:rsidRDefault="00B56A4F" w:rsidP="00F91B9E">
            <w:pPr>
              <w:rPr>
                <w:rFonts w:ascii="Times New Roman" w:hAnsi="Times New Roman"/>
                <w:snapToGrid w:val="0"/>
                <w:color w:val="000000"/>
              </w:rPr>
            </w:pPr>
          </w:p>
        </w:tc>
        <w:tc>
          <w:tcPr>
            <w:tcW w:w="1997" w:type="dxa"/>
            <w:vMerge/>
            <w:vAlign w:val="center"/>
          </w:tcPr>
          <w:p w:rsidR="00B56A4F" w:rsidRPr="005A7FC1" w:rsidRDefault="00B56A4F" w:rsidP="00F91B9E">
            <w:pPr>
              <w:rPr>
                <w:rFonts w:ascii="Times New Roman" w:hAnsi="Times New Roman"/>
                <w:snapToGrid w:val="0"/>
                <w:color w:val="00000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государственные внебюджетные фонды</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349"/>
        </w:trPr>
        <w:tc>
          <w:tcPr>
            <w:tcW w:w="1577" w:type="dxa"/>
            <w:vMerge/>
            <w:vAlign w:val="center"/>
          </w:tcPr>
          <w:p w:rsidR="00B56A4F" w:rsidRPr="005A7FC1" w:rsidRDefault="00B56A4F" w:rsidP="00F91B9E">
            <w:pPr>
              <w:rPr>
                <w:rFonts w:ascii="Times New Roman" w:hAnsi="Times New Roman"/>
                <w:snapToGrid w:val="0"/>
                <w:color w:val="000000"/>
              </w:rPr>
            </w:pPr>
          </w:p>
        </w:tc>
        <w:tc>
          <w:tcPr>
            <w:tcW w:w="1997" w:type="dxa"/>
            <w:vMerge/>
            <w:vAlign w:val="center"/>
          </w:tcPr>
          <w:p w:rsidR="00B56A4F" w:rsidRPr="005A7FC1" w:rsidRDefault="00B56A4F" w:rsidP="00F91B9E">
            <w:pPr>
              <w:rPr>
                <w:rFonts w:ascii="Times New Roman" w:hAnsi="Times New Roman"/>
                <w:snapToGrid w:val="0"/>
                <w:color w:val="000000"/>
              </w:rPr>
            </w:pPr>
          </w:p>
        </w:tc>
        <w:tc>
          <w:tcPr>
            <w:tcW w:w="2977" w:type="dxa"/>
            <w:tcBorders>
              <w:top w:val="single" w:sz="4" w:space="0" w:color="auto"/>
              <w:bottom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bottom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69"/>
        </w:trPr>
        <w:tc>
          <w:tcPr>
            <w:tcW w:w="1577" w:type="dxa"/>
            <w:vMerge/>
            <w:vAlign w:val="center"/>
          </w:tcPr>
          <w:p w:rsidR="00B56A4F" w:rsidRPr="005A7FC1" w:rsidRDefault="00B56A4F" w:rsidP="00F91B9E">
            <w:pPr>
              <w:rPr>
                <w:rFonts w:ascii="Times New Roman" w:hAnsi="Times New Roman"/>
                <w:snapToGrid w:val="0"/>
                <w:color w:val="000000"/>
              </w:rPr>
            </w:pPr>
          </w:p>
        </w:tc>
        <w:tc>
          <w:tcPr>
            <w:tcW w:w="1997" w:type="dxa"/>
            <w:vMerge/>
            <w:vAlign w:val="center"/>
          </w:tcPr>
          <w:p w:rsidR="00B56A4F" w:rsidRPr="005A7FC1" w:rsidRDefault="00B56A4F" w:rsidP="00F91B9E">
            <w:pPr>
              <w:rPr>
                <w:rFonts w:ascii="Times New Roman" w:hAnsi="Times New Roman"/>
                <w:snapToGrid w:val="0"/>
                <w:color w:val="000000"/>
              </w:rPr>
            </w:pPr>
          </w:p>
        </w:tc>
        <w:tc>
          <w:tcPr>
            <w:tcW w:w="2977" w:type="dxa"/>
            <w:tcBorders>
              <w:top w:val="single" w:sz="4" w:space="0" w:color="auto"/>
            </w:tcBorders>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tcBorders>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Borders>
              <w:top w:val="single" w:sz="4" w:space="0" w:color="auto"/>
            </w:tcBorders>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3.2.2</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162,5</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jc w:val="center"/>
              <w:rPr>
                <w:rFonts w:ascii="Times New Roman" w:hAnsi="Times New Roman"/>
                <w:snapToGrid w:val="0"/>
              </w:rPr>
            </w:pPr>
            <w:r w:rsidRPr="005A7FC1">
              <w:rPr>
                <w:rFonts w:ascii="Times New Roman" w:hAnsi="Times New Roman"/>
                <w:snapToGrid w:val="0"/>
              </w:rPr>
              <w:t>162,5</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3.2.3</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 xml:space="preserve">Предоставление финансовой помощи на погашение лизинга в рамках </w:t>
            </w:r>
            <w:r w:rsidRPr="005A7FC1">
              <w:rPr>
                <w:rFonts w:ascii="Times New Roman" w:hAnsi="Times New Roman"/>
              </w:rPr>
              <w:t xml:space="preserve">реализации Соглашения о социально-экономическом </w:t>
            </w:r>
            <w:r w:rsidRPr="005A7FC1">
              <w:rPr>
                <w:rFonts w:ascii="Times New Roman" w:hAnsi="Times New Roman"/>
              </w:rPr>
              <w:lastRenderedPageBreak/>
              <w:t xml:space="preserve">сотрудничестве между Правительством Республики Коми и ОАО «Монди СЛПК» </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1000,0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1000,0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 xml:space="preserve">из них за счет средств </w:t>
            </w:r>
            <w:r w:rsidRPr="005A7FC1">
              <w:rPr>
                <w:rFonts w:ascii="Times New Roman" w:hAnsi="Times New Roman"/>
                <w:snapToGrid w:val="0"/>
              </w:rPr>
              <w:lastRenderedPageBreak/>
              <w:t>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46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3.2.4</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rPr>
              <w:t xml:space="preserve">Субсидирование субъектам малого и среднего предпринимательства части затрат на уплату лизинговых платежей по договорам финансовой аренды (лизинга) в рамках предоставленного гранта муниципальным образованиям городских округов и муниципальных районов в Республике Коми, достигшим наилучших результатов по </w:t>
            </w:r>
            <w:r w:rsidRPr="005A7FC1">
              <w:rPr>
                <w:rFonts w:ascii="Times New Roman" w:hAnsi="Times New Roman"/>
              </w:rPr>
              <w:lastRenderedPageBreak/>
              <w:t>увеличению базы налоговых и неналоговых доходов местного бюджета (в соответствии с Приложением 7)</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582"/>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5000,0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434"/>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412"/>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852"/>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693"/>
        </w:trPr>
        <w:tc>
          <w:tcPr>
            <w:tcW w:w="1577" w:type="dxa"/>
            <w:vMerge/>
            <w:vAlign w:val="center"/>
          </w:tcPr>
          <w:p w:rsidR="00B56A4F" w:rsidRPr="005A7FC1" w:rsidRDefault="00B56A4F" w:rsidP="00F91B9E">
            <w:pPr>
              <w:rPr>
                <w:rFonts w:ascii="Times New Roman" w:hAnsi="Times New Roman"/>
                <w:snapToGrid w:val="0"/>
                <w:color w:val="C0504D"/>
              </w:rPr>
            </w:pPr>
          </w:p>
        </w:tc>
        <w:tc>
          <w:tcPr>
            <w:tcW w:w="1997" w:type="dxa"/>
            <w:vMerge/>
            <w:vAlign w:val="center"/>
          </w:tcPr>
          <w:p w:rsidR="00B56A4F" w:rsidRPr="005A7FC1" w:rsidRDefault="00B56A4F" w:rsidP="00F91B9E">
            <w:pPr>
              <w:rPr>
                <w:rFonts w:ascii="Times New Roman" w:hAnsi="Times New Roman"/>
                <w:snapToGrid w:val="0"/>
                <w:color w:val="C0504D"/>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p>
        </w:tc>
        <w:tc>
          <w:tcPr>
            <w:tcW w:w="992" w:type="dxa"/>
          </w:tcPr>
          <w:p w:rsidR="00B56A4F" w:rsidRPr="005A7FC1" w:rsidRDefault="00B56A4F" w:rsidP="00F91B9E">
            <w:pPr>
              <w:spacing w:before="60" w:after="60"/>
              <w:ind w:firstLine="111"/>
              <w:jc w:val="center"/>
              <w:rPr>
                <w:rFonts w:ascii="Times New Roman" w:hAnsi="Times New Roman"/>
                <w:snapToGrid w:val="0"/>
              </w:rPr>
            </w:pPr>
          </w:p>
        </w:tc>
        <w:tc>
          <w:tcPr>
            <w:tcW w:w="1418" w:type="dxa"/>
          </w:tcPr>
          <w:p w:rsidR="00B56A4F" w:rsidRPr="005A7FC1" w:rsidRDefault="00B56A4F" w:rsidP="00F91B9E">
            <w:pPr>
              <w:spacing w:before="60" w:after="60"/>
              <w:ind w:firstLine="111"/>
              <w:jc w:val="center"/>
              <w:rPr>
                <w:rFonts w:ascii="Times New Roman" w:hAnsi="Times New Roman"/>
                <w:snapToGrid w:val="0"/>
              </w:rPr>
            </w:pPr>
          </w:p>
        </w:tc>
        <w:tc>
          <w:tcPr>
            <w:tcW w:w="1259" w:type="dxa"/>
          </w:tcPr>
          <w:p w:rsidR="00B56A4F" w:rsidRPr="005A7FC1" w:rsidRDefault="00B56A4F" w:rsidP="00F91B9E">
            <w:pPr>
              <w:spacing w:before="60" w:after="60"/>
              <w:ind w:firstLine="111"/>
              <w:jc w:val="center"/>
              <w:rPr>
                <w:rFonts w:ascii="Times New Roman" w:hAnsi="Times New Roman"/>
                <w:snapToGrid w:val="0"/>
              </w:rPr>
            </w:pPr>
          </w:p>
        </w:tc>
        <w:tc>
          <w:tcPr>
            <w:tcW w:w="1009" w:type="dxa"/>
          </w:tcPr>
          <w:p w:rsidR="00B56A4F" w:rsidRPr="005A7FC1" w:rsidRDefault="00B56A4F" w:rsidP="00F91B9E">
            <w:pPr>
              <w:spacing w:before="60" w:after="60"/>
              <w:ind w:firstLine="111"/>
              <w:jc w:val="center"/>
              <w:rPr>
                <w:rFonts w:ascii="Times New Roman" w:hAnsi="Times New Roman"/>
                <w:snapToGrid w:val="0"/>
              </w:rPr>
            </w:pPr>
          </w:p>
        </w:tc>
        <w:tc>
          <w:tcPr>
            <w:tcW w:w="1008" w:type="dxa"/>
          </w:tcPr>
          <w:p w:rsidR="00B56A4F" w:rsidRPr="005A7FC1" w:rsidRDefault="00B56A4F" w:rsidP="00F91B9E">
            <w:pPr>
              <w:spacing w:before="60" w:after="60"/>
              <w:ind w:firstLine="111"/>
              <w:jc w:val="center"/>
              <w:rPr>
                <w:rFonts w:ascii="Times New Roman" w:hAnsi="Times New Roman"/>
                <w:snapToGrid w:val="0"/>
              </w:rPr>
            </w:pPr>
          </w:p>
        </w:tc>
        <w:tc>
          <w:tcPr>
            <w:tcW w:w="1009" w:type="dxa"/>
          </w:tcPr>
          <w:p w:rsidR="00B56A4F" w:rsidRPr="005A7FC1" w:rsidRDefault="00B56A4F" w:rsidP="00F91B9E">
            <w:pPr>
              <w:spacing w:before="60" w:after="60"/>
              <w:ind w:firstLine="111"/>
              <w:jc w:val="center"/>
              <w:rPr>
                <w:rFonts w:ascii="Times New Roman" w:hAnsi="Times New Roman"/>
                <w:snapToGrid w:val="0"/>
              </w:rPr>
            </w:pP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693"/>
        </w:trPr>
        <w:tc>
          <w:tcPr>
            <w:tcW w:w="1577" w:type="dxa"/>
          </w:tcPr>
          <w:p w:rsidR="00B56A4F" w:rsidRPr="005A7FC1" w:rsidRDefault="00B56A4F" w:rsidP="00F91B9E">
            <w:pPr>
              <w:widowControl w:val="0"/>
              <w:autoSpaceDE w:val="0"/>
              <w:autoSpaceDN w:val="0"/>
              <w:adjustRightInd w:val="0"/>
              <w:spacing w:before="60" w:after="60"/>
              <w:rPr>
                <w:rFonts w:ascii="Times New Roman" w:hAnsi="Times New Roman"/>
              </w:rPr>
            </w:pPr>
            <w:r w:rsidRPr="005A7FC1">
              <w:rPr>
                <w:rFonts w:ascii="Times New Roman" w:hAnsi="Times New Roman"/>
              </w:rPr>
              <w:lastRenderedPageBreak/>
              <w:t>Основное мероприятие 3.2.5.</w:t>
            </w:r>
          </w:p>
        </w:tc>
        <w:tc>
          <w:tcPr>
            <w:tcW w:w="1997" w:type="dxa"/>
          </w:tcPr>
          <w:p w:rsidR="00B56A4F" w:rsidRPr="005A7FC1" w:rsidRDefault="00B56A4F" w:rsidP="00F91B9E">
            <w:pPr>
              <w:widowControl w:val="0"/>
              <w:autoSpaceDE w:val="0"/>
              <w:autoSpaceDN w:val="0"/>
              <w:adjustRightInd w:val="0"/>
              <w:jc w:val="both"/>
              <w:rPr>
                <w:rFonts w:ascii="Times New Roman" w:hAnsi="Times New Roman"/>
              </w:rPr>
            </w:pPr>
            <w:r w:rsidRPr="005A7FC1">
              <w:rPr>
                <w:rFonts w:ascii="Times New Roman" w:hAnsi="Times New Roman"/>
              </w:rPr>
              <w:t xml:space="preserve">Субсидии на реализацию мероприятий муниципальных программ развития малого и среднего предпринимательства за счет средств республиканского бюджета РК </w:t>
            </w:r>
          </w:p>
          <w:p w:rsidR="00B56A4F" w:rsidRPr="005A7FC1" w:rsidRDefault="00B56A4F" w:rsidP="00F91B9E">
            <w:pPr>
              <w:widowControl w:val="0"/>
              <w:autoSpaceDE w:val="0"/>
              <w:autoSpaceDN w:val="0"/>
              <w:adjustRightInd w:val="0"/>
              <w:spacing w:before="60" w:after="60"/>
              <w:rPr>
                <w:rFonts w:ascii="Times New Roman" w:hAnsi="Times New Roman"/>
              </w:rPr>
            </w:pPr>
            <w:r w:rsidRPr="005A7FC1">
              <w:rPr>
                <w:rFonts w:ascii="Times New Roman" w:hAnsi="Times New Roman"/>
              </w:rPr>
              <w:t xml:space="preserve"> (в соответствии с Приложениями 7, 8,9, 19)</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514,9</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2 118,93</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2669,933</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307"/>
        </w:trPr>
        <w:tc>
          <w:tcPr>
            <w:tcW w:w="1577" w:type="dxa"/>
          </w:tcPr>
          <w:p w:rsidR="00B56A4F" w:rsidRPr="005A7FC1" w:rsidRDefault="00B56A4F" w:rsidP="00F91B9E">
            <w:pPr>
              <w:widowControl w:val="0"/>
              <w:autoSpaceDE w:val="0"/>
              <w:autoSpaceDN w:val="0"/>
              <w:adjustRightInd w:val="0"/>
              <w:spacing w:before="60" w:after="60"/>
              <w:rPr>
                <w:rFonts w:ascii="Times New Roman" w:hAnsi="Times New Roman"/>
              </w:rPr>
            </w:pPr>
            <w:r w:rsidRPr="005A7FC1">
              <w:rPr>
                <w:rFonts w:ascii="Times New Roman" w:hAnsi="Times New Roman"/>
              </w:rPr>
              <w:t>Основное мероприятие 3.2.6.</w:t>
            </w:r>
          </w:p>
        </w:tc>
        <w:tc>
          <w:tcPr>
            <w:tcW w:w="1997" w:type="dxa"/>
          </w:tcPr>
          <w:p w:rsidR="00B56A4F" w:rsidRPr="005A7FC1" w:rsidRDefault="00B56A4F" w:rsidP="00F91B9E">
            <w:pPr>
              <w:widowControl w:val="0"/>
              <w:autoSpaceDE w:val="0"/>
              <w:autoSpaceDN w:val="0"/>
              <w:adjustRightInd w:val="0"/>
              <w:jc w:val="both"/>
              <w:rPr>
                <w:rFonts w:ascii="Times New Roman" w:hAnsi="Times New Roman"/>
              </w:rPr>
            </w:pPr>
            <w:r w:rsidRPr="005A7FC1">
              <w:rPr>
                <w:rFonts w:ascii="Times New Roman" w:hAnsi="Times New Roman"/>
              </w:rPr>
              <w:t xml:space="preserve">Субсидии на государственную поддержку малого и среднего предпринимательств, предоставленные в рамках софинансирования муниципальных </w:t>
            </w:r>
            <w:r w:rsidRPr="005A7FC1">
              <w:rPr>
                <w:rFonts w:ascii="Times New Roman" w:hAnsi="Times New Roman"/>
              </w:rPr>
              <w:lastRenderedPageBreak/>
              <w:t xml:space="preserve">программ развития малого и среднего предпринимательства за счет средств федерального бюджета РФ (в соответствии с Приложениями 7, 8, 9, 19) </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lastRenderedPageBreak/>
              <w:t xml:space="preserve">всего,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7 341,3</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3946,95</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6687,346</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316"/>
        </w:trPr>
        <w:tc>
          <w:tcPr>
            <w:tcW w:w="1577" w:type="dxa"/>
            <w:vAlign w:val="center"/>
          </w:tcPr>
          <w:p w:rsidR="00B56A4F" w:rsidRPr="005A7FC1" w:rsidRDefault="00B56A4F" w:rsidP="00F91B9E">
            <w:pPr>
              <w:rPr>
                <w:rFonts w:ascii="Times New Roman" w:hAnsi="Times New Roman"/>
                <w:snapToGrid w:val="0"/>
              </w:rPr>
            </w:pPr>
            <w:r w:rsidRPr="005A7FC1">
              <w:rPr>
                <w:rFonts w:ascii="Times New Roman" w:hAnsi="Times New Roman"/>
                <w:snapToGrid w:val="0"/>
              </w:rPr>
              <w:lastRenderedPageBreak/>
              <w:t>Основное мероприятие 3.2.7</w:t>
            </w:r>
          </w:p>
          <w:p w:rsidR="00B56A4F" w:rsidRPr="005A7FC1" w:rsidRDefault="00B56A4F" w:rsidP="00F91B9E">
            <w:pPr>
              <w:rPr>
                <w:rFonts w:ascii="Times New Roman" w:hAnsi="Times New Roman"/>
              </w:rPr>
            </w:pPr>
          </w:p>
        </w:tc>
        <w:tc>
          <w:tcPr>
            <w:tcW w:w="1997" w:type="dxa"/>
            <w:vAlign w:val="center"/>
          </w:tcPr>
          <w:p w:rsidR="00B56A4F" w:rsidRPr="005A7FC1" w:rsidRDefault="00B56A4F" w:rsidP="00F91B9E">
            <w:pPr>
              <w:rPr>
                <w:rFonts w:ascii="Times New Roman" w:hAnsi="Times New Roman"/>
              </w:rPr>
            </w:pPr>
            <w:r w:rsidRPr="005A7FC1">
              <w:rPr>
                <w:rFonts w:ascii="Times New Roman" w:hAnsi="Times New Roman"/>
                <w:snapToGrid w:val="0"/>
                <w:color w:val="000000"/>
              </w:rPr>
              <w:t>Предоставление имущественной поддержки субъектам малого и среднего предпринимательства (в соответствии с приложением 20)</w:t>
            </w: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color w:val="000000"/>
              </w:rPr>
              <w:t>всего</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0</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b/>
                <w:snapToGrid w:val="0"/>
              </w:rPr>
            </w:pPr>
            <w:r w:rsidRPr="005A7FC1">
              <w:rPr>
                <w:rFonts w:ascii="Times New Roman" w:hAnsi="Times New Roman"/>
                <w:b/>
                <w:snapToGrid w:val="0"/>
              </w:rPr>
              <w:t xml:space="preserve">Подпрограмма 4 </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b/>
                <w:snapToGrid w:val="0"/>
              </w:rPr>
              <w:t>Развитие туризма</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tcPr>
          <w:p w:rsidR="00B56A4F" w:rsidRPr="005A7FC1" w:rsidRDefault="00B56A4F" w:rsidP="00F91B9E">
            <w:pPr>
              <w:ind w:firstLine="111"/>
              <w:jc w:val="center"/>
              <w:rPr>
                <w:rFonts w:ascii="Times New Roman" w:hAnsi="Times New Roman"/>
              </w:rPr>
            </w:pPr>
            <w:r w:rsidRPr="005A7FC1">
              <w:rPr>
                <w:rFonts w:ascii="Times New Roman" w:hAnsi="Times New Roman"/>
              </w:rPr>
              <w:t>585,0</w:t>
            </w:r>
          </w:p>
        </w:tc>
        <w:tc>
          <w:tcPr>
            <w:tcW w:w="992" w:type="dxa"/>
          </w:tcPr>
          <w:p w:rsidR="00B56A4F" w:rsidRPr="005A7FC1" w:rsidRDefault="00B56A4F" w:rsidP="00F91B9E">
            <w:pPr>
              <w:ind w:firstLine="111"/>
              <w:jc w:val="center"/>
              <w:rPr>
                <w:rFonts w:ascii="Times New Roman" w:hAnsi="Times New Roman"/>
              </w:rPr>
            </w:pPr>
            <w:r w:rsidRPr="005A7FC1">
              <w:rPr>
                <w:rFonts w:ascii="Times New Roman" w:hAnsi="Times New Roman"/>
              </w:rPr>
              <w:t>393,65</w:t>
            </w:r>
          </w:p>
        </w:tc>
        <w:tc>
          <w:tcPr>
            <w:tcW w:w="1418" w:type="dxa"/>
          </w:tcPr>
          <w:p w:rsidR="00B56A4F" w:rsidRPr="005A7FC1" w:rsidRDefault="00B56A4F" w:rsidP="00F91B9E">
            <w:pPr>
              <w:ind w:firstLine="113"/>
              <w:jc w:val="center"/>
              <w:rPr>
                <w:rFonts w:ascii="Times New Roman" w:hAnsi="Times New Roman"/>
              </w:rPr>
            </w:pPr>
            <w:r w:rsidRPr="005A7FC1">
              <w:rPr>
                <w:rFonts w:ascii="Times New Roman" w:hAnsi="Times New Roman"/>
              </w:rPr>
              <w:t>162,0</w:t>
            </w:r>
          </w:p>
        </w:tc>
        <w:tc>
          <w:tcPr>
            <w:tcW w:w="1259" w:type="dxa"/>
          </w:tcPr>
          <w:p w:rsidR="00B56A4F" w:rsidRPr="005A7FC1" w:rsidRDefault="00B56A4F" w:rsidP="00F91B9E">
            <w:pPr>
              <w:ind w:firstLine="111"/>
              <w:jc w:val="center"/>
              <w:rPr>
                <w:rFonts w:ascii="Times New Roman" w:hAnsi="Times New Roman"/>
              </w:rPr>
            </w:pPr>
            <w:r w:rsidRPr="005A7FC1">
              <w:rPr>
                <w:rFonts w:ascii="Times New Roman" w:hAnsi="Times New Roman"/>
              </w:rPr>
              <w:t>0,0</w:t>
            </w:r>
          </w:p>
        </w:tc>
        <w:tc>
          <w:tcPr>
            <w:tcW w:w="1009" w:type="dxa"/>
          </w:tcPr>
          <w:p w:rsidR="00B56A4F" w:rsidRPr="005A7FC1" w:rsidRDefault="00392729" w:rsidP="00F91B9E">
            <w:pPr>
              <w:ind w:firstLine="111"/>
              <w:jc w:val="center"/>
              <w:rPr>
                <w:rFonts w:ascii="Times New Roman" w:hAnsi="Times New Roman"/>
              </w:rPr>
            </w:pPr>
            <w:r>
              <w:rPr>
                <w:rFonts w:ascii="Times New Roman" w:hAnsi="Times New Roman"/>
              </w:rPr>
              <w:t>-</w:t>
            </w:r>
          </w:p>
        </w:tc>
        <w:tc>
          <w:tcPr>
            <w:tcW w:w="1008" w:type="dxa"/>
          </w:tcPr>
          <w:p w:rsidR="00B56A4F" w:rsidRPr="005A7FC1" w:rsidRDefault="00392729" w:rsidP="00F91B9E">
            <w:pPr>
              <w:ind w:firstLine="111"/>
              <w:jc w:val="center"/>
              <w:rPr>
                <w:rFonts w:ascii="Times New Roman" w:hAnsi="Times New Roman"/>
              </w:rPr>
            </w:pPr>
            <w:r>
              <w:rPr>
                <w:rFonts w:ascii="Times New Roman" w:hAnsi="Times New Roman"/>
              </w:rPr>
              <w:t>-</w:t>
            </w:r>
          </w:p>
        </w:tc>
        <w:tc>
          <w:tcPr>
            <w:tcW w:w="1009" w:type="dxa"/>
          </w:tcPr>
          <w:p w:rsidR="00B56A4F" w:rsidRPr="005A7FC1" w:rsidRDefault="00392729" w:rsidP="00F91B9E">
            <w:pPr>
              <w:ind w:firstLine="111"/>
              <w:jc w:val="center"/>
              <w:rPr>
                <w:rFonts w:ascii="Times New Roman" w:hAnsi="Times New Roman"/>
              </w:rPr>
            </w:pPr>
            <w:r>
              <w:rPr>
                <w:rFonts w:ascii="Times New Roman" w:hAnsi="Times New Roman"/>
              </w:rPr>
              <w:t>-</w:t>
            </w:r>
          </w:p>
        </w:tc>
        <w:tc>
          <w:tcPr>
            <w:tcW w:w="1009" w:type="dxa"/>
          </w:tcPr>
          <w:p w:rsidR="00B56A4F" w:rsidRPr="005A7FC1" w:rsidRDefault="00392729" w:rsidP="00F91B9E">
            <w:pPr>
              <w:ind w:firstLine="111"/>
              <w:jc w:val="center"/>
              <w:rPr>
                <w:rFonts w:ascii="Times New Roman" w:hAnsi="Times New Roman"/>
              </w:rPr>
            </w:pPr>
            <w:r>
              <w:rPr>
                <w:rFonts w:ascii="Times New Roman" w:hAnsi="Times New Roman"/>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B56A4F" w:rsidRPr="005A7FC1" w:rsidRDefault="00B56A4F" w:rsidP="00F91B9E">
            <w:pPr>
              <w:ind w:firstLine="111"/>
              <w:jc w:val="center"/>
              <w:rPr>
                <w:rFonts w:ascii="Times New Roman" w:hAnsi="Times New Roman"/>
              </w:rPr>
            </w:pPr>
            <w:r w:rsidRPr="005A7FC1">
              <w:rPr>
                <w:rFonts w:ascii="Times New Roman" w:hAnsi="Times New Roman"/>
              </w:rPr>
              <w:t>585,0</w:t>
            </w:r>
          </w:p>
        </w:tc>
        <w:tc>
          <w:tcPr>
            <w:tcW w:w="992" w:type="dxa"/>
          </w:tcPr>
          <w:p w:rsidR="00B56A4F" w:rsidRPr="005A7FC1" w:rsidRDefault="00B56A4F" w:rsidP="00F91B9E">
            <w:pPr>
              <w:ind w:firstLine="111"/>
              <w:jc w:val="center"/>
              <w:rPr>
                <w:rFonts w:ascii="Times New Roman" w:hAnsi="Times New Roman"/>
              </w:rPr>
            </w:pPr>
            <w:r w:rsidRPr="005A7FC1">
              <w:rPr>
                <w:rFonts w:ascii="Times New Roman" w:hAnsi="Times New Roman"/>
              </w:rPr>
              <w:t>393,65</w:t>
            </w:r>
          </w:p>
        </w:tc>
        <w:tc>
          <w:tcPr>
            <w:tcW w:w="1418" w:type="dxa"/>
          </w:tcPr>
          <w:p w:rsidR="00B56A4F" w:rsidRPr="005A7FC1" w:rsidRDefault="00B56A4F" w:rsidP="00F91B9E">
            <w:pPr>
              <w:ind w:firstLine="113"/>
              <w:jc w:val="center"/>
              <w:rPr>
                <w:rFonts w:ascii="Times New Roman" w:hAnsi="Times New Roman"/>
              </w:rPr>
            </w:pPr>
            <w:r w:rsidRPr="005A7FC1">
              <w:rPr>
                <w:rFonts w:ascii="Times New Roman" w:hAnsi="Times New Roman"/>
              </w:rPr>
              <w:t>100,0</w:t>
            </w:r>
          </w:p>
        </w:tc>
        <w:tc>
          <w:tcPr>
            <w:tcW w:w="1259" w:type="dxa"/>
          </w:tcPr>
          <w:p w:rsidR="00B56A4F" w:rsidRPr="005A7FC1" w:rsidRDefault="00B56A4F" w:rsidP="00F91B9E">
            <w:pPr>
              <w:ind w:firstLine="111"/>
              <w:jc w:val="center"/>
              <w:rPr>
                <w:rFonts w:ascii="Times New Roman" w:hAnsi="Times New Roman"/>
              </w:rPr>
            </w:pPr>
            <w:r w:rsidRPr="005A7FC1">
              <w:rPr>
                <w:rFonts w:ascii="Times New Roman" w:hAnsi="Times New Roman"/>
              </w:rPr>
              <w:t>0,0</w:t>
            </w:r>
          </w:p>
        </w:tc>
        <w:tc>
          <w:tcPr>
            <w:tcW w:w="1009" w:type="dxa"/>
          </w:tcPr>
          <w:p w:rsidR="00B56A4F" w:rsidRPr="005A7FC1" w:rsidRDefault="00392729" w:rsidP="00F91B9E">
            <w:pPr>
              <w:ind w:firstLine="111"/>
              <w:jc w:val="center"/>
              <w:rPr>
                <w:rFonts w:ascii="Times New Roman" w:hAnsi="Times New Roman"/>
              </w:rPr>
            </w:pPr>
            <w:r>
              <w:rPr>
                <w:rFonts w:ascii="Times New Roman" w:hAnsi="Times New Roman"/>
              </w:rPr>
              <w:t>-</w:t>
            </w:r>
          </w:p>
        </w:tc>
        <w:tc>
          <w:tcPr>
            <w:tcW w:w="1008" w:type="dxa"/>
          </w:tcPr>
          <w:p w:rsidR="00B56A4F" w:rsidRPr="005A7FC1" w:rsidRDefault="00392729" w:rsidP="00F91B9E">
            <w:pPr>
              <w:ind w:firstLine="111"/>
              <w:jc w:val="center"/>
              <w:rPr>
                <w:rFonts w:ascii="Times New Roman" w:hAnsi="Times New Roman"/>
              </w:rPr>
            </w:pPr>
            <w:r>
              <w:rPr>
                <w:rFonts w:ascii="Times New Roman" w:hAnsi="Times New Roman"/>
              </w:rPr>
              <w:t>-</w:t>
            </w:r>
          </w:p>
        </w:tc>
        <w:tc>
          <w:tcPr>
            <w:tcW w:w="1009" w:type="dxa"/>
          </w:tcPr>
          <w:p w:rsidR="00B56A4F" w:rsidRPr="005A7FC1" w:rsidRDefault="00392729" w:rsidP="00F91B9E">
            <w:pPr>
              <w:ind w:firstLine="111"/>
              <w:jc w:val="center"/>
              <w:rPr>
                <w:rFonts w:ascii="Times New Roman" w:hAnsi="Times New Roman"/>
              </w:rPr>
            </w:pPr>
            <w:r>
              <w:rPr>
                <w:rFonts w:ascii="Times New Roman" w:hAnsi="Times New Roman"/>
              </w:rPr>
              <w:t>-</w:t>
            </w:r>
          </w:p>
        </w:tc>
        <w:tc>
          <w:tcPr>
            <w:tcW w:w="1009" w:type="dxa"/>
          </w:tcPr>
          <w:p w:rsidR="00B56A4F" w:rsidRPr="005A7FC1" w:rsidRDefault="00392729" w:rsidP="00F91B9E">
            <w:pPr>
              <w:ind w:firstLine="111"/>
              <w:jc w:val="center"/>
              <w:rPr>
                <w:rFonts w:ascii="Times New Roman" w:hAnsi="Times New Roman"/>
              </w:rPr>
            </w:pPr>
            <w:r>
              <w:rPr>
                <w:rFonts w:ascii="Times New Roman" w:hAnsi="Times New Roman"/>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3"/>
              <w:jc w:val="center"/>
              <w:rPr>
                <w:rFonts w:ascii="Times New Roman" w:hAnsi="Times New Roman"/>
                <w:snapToGrid w:val="0"/>
              </w:rPr>
            </w:pPr>
            <w:r w:rsidRPr="005A7FC1">
              <w:rPr>
                <w:rFonts w:ascii="Times New Roman" w:hAnsi="Times New Roman"/>
                <w:snapToGrid w:val="0"/>
              </w:rPr>
              <w:t>62,0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3"/>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3"/>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3"/>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b/>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3"/>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r>
      <w:tr w:rsidR="00B56A4F" w:rsidRPr="005A7FC1" w:rsidTr="00A048C5">
        <w:trPr>
          <w:trHeight w:val="20"/>
        </w:trPr>
        <w:tc>
          <w:tcPr>
            <w:tcW w:w="157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4.1.1</w:t>
            </w:r>
          </w:p>
        </w:tc>
        <w:tc>
          <w:tcPr>
            <w:tcW w:w="1997" w:type="dxa"/>
            <w:vMerge w:val="restart"/>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Формирование узнаваемого межрегионального туристического бренда на основе культурно-исторического наследия и уникальных природных объектов МР</w:t>
            </w:r>
          </w:p>
        </w:tc>
        <w:tc>
          <w:tcPr>
            <w:tcW w:w="2977" w:type="dxa"/>
          </w:tcPr>
          <w:p w:rsidR="00B56A4F" w:rsidRPr="005A7FC1" w:rsidRDefault="00B56A4F"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vAlign w:val="bottom"/>
          </w:tcPr>
          <w:p w:rsidR="00B56A4F" w:rsidRPr="005A7FC1" w:rsidRDefault="00B56A4F" w:rsidP="00F91B9E">
            <w:pPr>
              <w:ind w:firstLine="111"/>
              <w:jc w:val="center"/>
              <w:rPr>
                <w:rFonts w:ascii="Times New Roman" w:hAnsi="Times New Roman"/>
              </w:rPr>
            </w:pPr>
            <w:r w:rsidRPr="005A7FC1">
              <w:rPr>
                <w:rFonts w:ascii="Times New Roman" w:hAnsi="Times New Roman"/>
              </w:rPr>
              <w:t>206,0</w:t>
            </w:r>
          </w:p>
        </w:tc>
        <w:tc>
          <w:tcPr>
            <w:tcW w:w="992" w:type="dxa"/>
            <w:vAlign w:val="bottom"/>
          </w:tcPr>
          <w:p w:rsidR="00B56A4F" w:rsidRPr="005A7FC1" w:rsidRDefault="00B56A4F" w:rsidP="00F91B9E">
            <w:pPr>
              <w:ind w:firstLine="111"/>
              <w:jc w:val="center"/>
              <w:rPr>
                <w:rFonts w:ascii="Times New Roman" w:hAnsi="Times New Roman"/>
              </w:rPr>
            </w:pPr>
            <w:r w:rsidRPr="005A7FC1">
              <w:rPr>
                <w:rFonts w:ascii="Times New Roman" w:hAnsi="Times New Roman"/>
              </w:rPr>
              <w:t>114,65</w:t>
            </w:r>
          </w:p>
        </w:tc>
        <w:tc>
          <w:tcPr>
            <w:tcW w:w="1418" w:type="dxa"/>
            <w:vAlign w:val="bottom"/>
          </w:tcPr>
          <w:p w:rsidR="00B56A4F" w:rsidRPr="005A7FC1" w:rsidRDefault="00B56A4F" w:rsidP="00F91B9E">
            <w:pPr>
              <w:ind w:firstLine="113"/>
              <w:jc w:val="center"/>
              <w:rPr>
                <w:rFonts w:ascii="Times New Roman" w:hAnsi="Times New Roman"/>
              </w:rPr>
            </w:pPr>
            <w:r w:rsidRPr="005A7FC1">
              <w:rPr>
                <w:rFonts w:ascii="Times New Roman" w:hAnsi="Times New Roman"/>
              </w:rPr>
              <w:t>162 ,0</w:t>
            </w:r>
          </w:p>
        </w:tc>
        <w:tc>
          <w:tcPr>
            <w:tcW w:w="1259" w:type="dxa"/>
            <w:vAlign w:val="bottom"/>
          </w:tcPr>
          <w:p w:rsidR="00B56A4F" w:rsidRPr="005A7FC1" w:rsidRDefault="00B56A4F" w:rsidP="00F91B9E">
            <w:pPr>
              <w:ind w:firstLine="111"/>
              <w:jc w:val="center"/>
              <w:rPr>
                <w:rFonts w:ascii="Times New Roman" w:hAnsi="Times New Roman"/>
              </w:rPr>
            </w:pPr>
            <w:r w:rsidRPr="005A7FC1">
              <w:rPr>
                <w:rFonts w:ascii="Times New Roman" w:hAnsi="Times New Roman"/>
              </w:rPr>
              <w:t>0</w:t>
            </w:r>
          </w:p>
        </w:tc>
        <w:tc>
          <w:tcPr>
            <w:tcW w:w="1009" w:type="dxa"/>
            <w:vAlign w:val="center"/>
          </w:tcPr>
          <w:p w:rsidR="00B56A4F" w:rsidRPr="005A7FC1" w:rsidRDefault="00392729" w:rsidP="00F91B9E">
            <w:pPr>
              <w:jc w:val="center"/>
              <w:rPr>
                <w:rFonts w:ascii="Times New Roman" w:hAnsi="Times New Roman"/>
              </w:rPr>
            </w:pPr>
            <w:r>
              <w:rPr>
                <w:rFonts w:ascii="Times New Roman" w:hAnsi="Times New Roman"/>
              </w:rPr>
              <w:t>-</w:t>
            </w:r>
          </w:p>
        </w:tc>
        <w:tc>
          <w:tcPr>
            <w:tcW w:w="1008" w:type="dxa"/>
            <w:vAlign w:val="center"/>
          </w:tcPr>
          <w:p w:rsidR="00B56A4F" w:rsidRPr="005A7FC1" w:rsidRDefault="00392729" w:rsidP="00F91B9E">
            <w:pPr>
              <w:jc w:val="center"/>
              <w:rPr>
                <w:rFonts w:ascii="Times New Roman" w:hAnsi="Times New Roman"/>
              </w:rPr>
            </w:pPr>
            <w:r>
              <w:rPr>
                <w:rFonts w:ascii="Times New Roman" w:hAnsi="Times New Roman"/>
              </w:rPr>
              <w:t>-</w:t>
            </w:r>
          </w:p>
        </w:tc>
        <w:tc>
          <w:tcPr>
            <w:tcW w:w="1009" w:type="dxa"/>
            <w:vAlign w:val="center"/>
          </w:tcPr>
          <w:p w:rsidR="00B56A4F" w:rsidRPr="005A7FC1" w:rsidRDefault="00392729" w:rsidP="00F91B9E">
            <w:pPr>
              <w:jc w:val="center"/>
              <w:rPr>
                <w:rFonts w:ascii="Times New Roman" w:hAnsi="Times New Roman"/>
              </w:rPr>
            </w:pPr>
            <w:r>
              <w:rPr>
                <w:rFonts w:ascii="Times New Roman" w:hAnsi="Times New Roman"/>
              </w:rPr>
              <w:t>-</w:t>
            </w:r>
          </w:p>
        </w:tc>
        <w:tc>
          <w:tcPr>
            <w:tcW w:w="1009" w:type="dxa"/>
          </w:tcPr>
          <w:p w:rsidR="00B56A4F" w:rsidRPr="005A7FC1" w:rsidRDefault="00392729" w:rsidP="00F91B9E">
            <w:pPr>
              <w:jc w:val="center"/>
              <w:rPr>
                <w:rFonts w:ascii="Times New Roman" w:hAnsi="Times New Roman"/>
              </w:rPr>
            </w:pPr>
            <w:r>
              <w:rPr>
                <w:rFonts w:ascii="Times New Roman" w:hAnsi="Times New Roman"/>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vAlign w:val="bottom"/>
          </w:tcPr>
          <w:p w:rsidR="00B56A4F" w:rsidRPr="005A7FC1" w:rsidRDefault="00B56A4F" w:rsidP="00F91B9E">
            <w:pPr>
              <w:ind w:firstLine="111"/>
              <w:jc w:val="center"/>
              <w:rPr>
                <w:rFonts w:ascii="Times New Roman" w:hAnsi="Times New Roman"/>
              </w:rPr>
            </w:pPr>
            <w:r w:rsidRPr="005A7FC1">
              <w:rPr>
                <w:rFonts w:ascii="Times New Roman" w:hAnsi="Times New Roman"/>
              </w:rPr>
              <w:t>206 ,0</w:t>
            </w:r>
          </w:p>
        </w:tc>
        <w:tc>
          <w:tcPr>
            <w:tcW w:w="992" w:type="dxa"/>
            <w:vAlign w:val="bottom"/>
          </w:tcPr>
          <w:p w:rsidR="00B56A4F" w:rsidRPr="005A7FC1" w:rsidRDefault="00B56A4F" w:rsidP="00F91B9E">
            <w:pPr>
              <w:ind w:firstLine="111"/>
              <w:jc w:val="center"/>
              <w:rPr>
                <w:rFonts w:ascii="Times New Roman" w:hAnsi="Times New Roman"/>
              </w:rPr>
            </w:pPr>
            <w:r w:rsidRPr="005A7FC1">
              <w:rPr>
                <w:rFonts w:ascii="Times New Roman" w:hAnsi="Times New Roman"/>
              </w:rPr>
              <w:t>114,65</w:t>
            </w:r>
          </w:p>
        </w:tc>
        <w:tc>
          <w:tcPr>
            <w:tcW w:w="1418" w:type="dxa"/>
            <w:vAlign w:val="bottom"/>
          </w:tcPr>
          <w:p w:rsidR="00B56A4F" w:rsidRPr="005A7FC1" w:rsidRDefault="00B56A4F" w:rsidP="00F91B9E">
            <w:pPr>
              <w:ind w:firstLine="113"/>
              <w:jc w:val="center"/>
              <w:rPr>
                <w:rFonts w:ascii="Times New Roman" w:hAnsi="Times New Roman"/>
              </w:rPr>
            </w:pPr>
            <w:r w:rsidRPr="005A7FC1">
              <w:rPr>
                <w:rFonts w:ascii="Times New Roman" w:hAnsi="Times New Roman"/>
              </w:rPr>
              <w:t>100,0</w:t>
            </w:r>
          </w:p>
        </w:tc>
        <w:tc>
          <w:tcPr>
            <w:tcW w:w="1259" w:type="dxa"/>
            <w:vAlign w:val="bottom"/>
          </w:tcPr>
          <w:p w:rsidR="00B56A4F" w:rsidRPr="005A7FC1" w:rsidRDefault="00B56A4F" w:rsidP="00F91B9E">
            <w:pPr>
              <w:ind w:firstLine="111"/>
              <w:jc w:val="center"/>
              <w:rPr>
                <w:rFonts w:ascii="Times New Roman" w:hAnsi="Times New Roman"/>
              </w:rPr>
            </w:pPr>
            <w:r w:rsidRPr="005A7FC1">
              <w:rPr>
                <w:rFonts w:ascii="Times New Roman" w:hAnsi="Times New Roman"/>
              </w:rPr>
              <w:t>0</w:t>
            </w:r>
          </w:p>
        </w:tc>
        <w:tc>
          <w:tcPr>
            <w:tcW w:w="1009" w:type="dxa"/>
            <w:vAlign w:val="center"/>
          </w:tcPr>
          <w:p w:rsidR="00B56A4F" w:rsidRPr="005A7FC1" w:rsidRDefault="00392729" w:rsidP="00F91B9E">
            <w:pPr>
              <w:jc w:val="center"/>
              <w:rPr>
                <w:rFonts w:ascii="Times New Roman" w:hAnsi="Times New Roman"/>
              </w:rPr>
            </w:pPr>
            <w:r>
              <w:rPr>
                <w:rFonts w:ascii="Times New Roman" w:hAnsi="Times New Roman"/>
              </w:rPr>
              <w:t>-</w:t>
            </w:r>
          </w:p>
        </w:tc>
        <w:tc>
          <w:tcPr>
            <w:tcW w:w="1008" w:type="dxa"/>
            <w:vAlign w:val="center"/>
          </w:tcPr>
          <w:p w:rsidR="00B56A4F" w:rsidRPr="005A7FC1" w:rsidRDefault="00392729" w:rsidP="00F91B9E">
            <w:pPr>
              <w:jc w:val="center"/>
              <w:rPr>
                <w:rFonts w:ascii="Times New Roman" w:hAnsi="Times New Roman"/>
              </w:rPr>
            </w:pPr>
            <w:r>
              <w:rPr>
                <w:rFonts w:ascii="Times New Roman" w:hAnsi="Times New Roman"/>
              </w:rPr>
              <w:t>-</w:t>
            </w:r>
          </w:p>
        </w:tc>
        <w:tc>
          <w:tcPr>
            <w:tcW w:w="1009" w:type="dxa"/>
            <w:vAlign w:val="center"/>
          </w:tcPr>
          <w:p w:rsidR="00B56A4F" w:rsidRPr="005A7FC1" w:rsidRDefault="00392729" w:rsidP="00F91B9E">
            <w:pPr>
              <w:jc w:val="center"/>
              <w:rPr>
                <w:rFonts w:ascii="Times New Roman" w:hAnsi="Times New Roman"/>
              </w:rPr>
            </w:pPr>
            <w:r>
              <w:rPr>
                <w:rFonts w:ascii="Times New Roman" w:hAnsi="Times New Roman"/>
              </w:rPr>
              <w:t>-</w:t>
            </w:r>
          </w:p>
        </w:tc>
        <w:tc>
          <w:tcPr>
            <w:tcW w:w="1009" w:type="dxa"/>
          </w:tcPr>
          <w:p w:rsidR="00B56A4F" w:rsidRDefault="00B56A4F" w:rsidP="00F91B9E">
            <w:pPr>
              <w:jc w:val="center"/>
              <w:rPr>
                <w:rFonts w:ascii="Times New Roman" w:hAnsi="Times New Roman"/>
              </w:rPr>
            </w:pPr>
          </w:p>
          <w:p w:rsidR="00392729" w:rsidRPr="005A7FC1" w:rsidRDefault="00392729" w:rsidP="00F91B9E">
            <w:pPr>
              <w:jc w:val="center"/>
              <w:rPr>
                <w:rFonts w:ascii="Times New Roman" w:hAnsi="Times New Roman"/>
              </w:rPr>
            </w:pPr>
            <w:r>
              <w:rPr>
                <w:rFonts w:ascii="Times New Roman" w:hAnsi="Times New Roman"/>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3"/>
              <w:jc w:val="center"/>
              <w:rPr>
                <w:rFonts w:ascii="Times New Roman" w:hAnsi="Times New Roman"/>
                <w:snapToGrid w:val="0"/>
              </w:rPr>
            </w:pPr>
            <w:r w:rsidRPr="005A7FC1">
              <w:rPr>
                <w:rFonts w:ascii="Times New Roman" w:hAnsi="Times New Roman"/>
                <w:snapToGrid w:val="0"/>
              </w:rPr>
              <w:t>62,0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r>
      <w:tr w:rsidR="00B56A4F" w:rsidRPr="005A7FC1" w:rsidTr="00A048C5">
        <w:trPr>
          <w:trHeight w:val="20"/>
        </w:trPr>
        <w:tc>
          <w:tcPr>
            <w:tcW w:w="1577" w:type="dxa"/>
            <w:vMerge/>
            <w:vAlign w:val="center"/>
          </w:tcPr>
          <w:p w:rsidR="00B56A4F" w:rsidRPr="005A7FC1" w:rsidRDefault="00B56A4F" w:rsidP="00F91B9E">
            <w:pPr>
              <w:rPr>
                <w:rFonts w:ascii="Times New Roman" w:hAnsi="Times New Roman"/>
                <w:snapToGrid w:val="0"/>
              </w:rPr>
            </w:pPr>
          </w:p>
        </w:tc>
        <w:tc>
          <w:tcPr>
            <w:tcW w:w="1997" w:type="dxa"/>
            <w:vMerge/>
            <w:vAlign w:val="center"/>
          </w:tcPr>
          <w:p w:rsidR="00B56A4F" w:rsidRPr="005A7FC1" w:rsidRDefault="00B56A4F" w:rsidP="00F91B9E">
            <w:pPr>
              <w:rPr>
                <w:rFonts w:ascii="Times New Roman" w:hAnsi="Times New Roman"/>
                <w:snapToGrid w:val="0"/>
              </w:rPr>
            </w:pPr>
          </w:p>
        </w:tc>
        <w:tc>
          <w:tcPr>
            <w:tcW w:w="2977" w:type="dxa"/>
          </w:tcPr>
          <w:p w:rsidR="00B56A4F" w:rsidRPr="005A7FC1" w:rsidRDefault="00B56A4F"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B56A4F" w:rsidRPr="005A7FC1" w:rsidRDefault="00B56A4F"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8"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c>
          <w:tcPr>
            <w:tcW w:w="1009" w:type="dxa"/>
          </w:tcPr>
          <w:p w:rsidR="00B56A4F" w:rsidRPr="005A7FC1" w:rsidRDefault="00392729" w:rsidP="00F91B9E">
            <w:pPr>
              <w:spacing w:before="60" w:after="60"/>
              <w:ind w:firstLine="111"/>
              <w:jc w:val="center"/>
              <w:rPr>
                <w:rFonts w:ascii="Times New Roman" w:hAnsi="Times New Roman"/>
                <w:snapToGrid w:val="0"/>
              </w:rPr>
            </w:pPr>
            <w:r>
              <w:rPr>
                <w:rFonts w:ascii="Times New Roman" w:hAnsi="Times New Roman"/>
                <w:snapToGrid w:val="0"/>
              </w:rPr>
              <w:t>-</w:t>
            </w:r>
          </w:p>
        </w:tc>
      </w:tr>
      <w:tr w:rsidR="00392729" w:rsidRPr="005A7FC1" w:rsidTr="00A048C5">
        <w:trPr>
          <w:trHeight w:val="688"/>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3160F1">
              <w:t>-</w:t>
            </w:r>
          </w:p>
        </w:tc>
        <w:tc>
          <w:tcPr>
            <w:tcW w:w="1008" w:type="dxa"/>
          </w:tcPr>
          <w:p w:rsidR="00392729" w:rsidRDefault="00392729">
            <w:r w:rsidRPr="003160F1">
              <w:t>-</w:t>
            </w:r>
          </w:p>
        </w:tc>
        <w:tc>
          <w:tcPr>
            <w:tcW w:w="1009" w:type="dxa"/>
          </w:tcPr>
          <w:p w:rsidR="00392729" w:rsidRDefault="00392729">
            <w:r w:rsidRPr="003160F1">
              <w:t>-</w:t>
            </w:r>
          </w:p>
        </w:tc>
        <w:tc>
          <w:tcPr>
            <w:tcW w:w="1009" w:type="dxa"/>
          </w:tcPr>
          <w:p w:rsidR="00392729" w:rsidRDefault="00392729">
            <w:r w:rsidRPr="003160F1">
              <w:t>-</w:t>
            </w:r>
          </w:p>
        </w:tc>
      </w:tr>
      <w:tr w:rsidR="00392729" w:rsidRPr="005A7FC1" w:rsidTr="00A048C5">
        <w:trPr>
          <w:trHeight w:val="20"/>
        </w:trPr>
        <w:tc>
          <w:tcPr>
            <w:tcW w:w="157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4.1.2</w:t>
            </w:r>
          </w:p>
        </w:tc>
        <w:tc>
          <w:tcPr>
            <w:tcW w:w="199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Предоставление субсидий юридическим лицам, индивидуальным предпринимателям, главам крестьянских(ферме</w:t>
            </w:r>
            <w:r w:rsidRPr="005A7FC1">
              <w:rPr>
                <w:rFonts w:ascii="Times New Roman" w:hAnsi="Times New Roman"/>
                <w:snapToGrid w:val="0"/>
              </w:rPr>
              <w:lastRenderedPageBreak/>
              <w:t>рских) хозяйств, занятым организацией отдыха и развлечений населения на возмещение части затрат на приобретение основных средств, предназначенных для организации отдыха и развлечений (согласно Приложения 11)</w:t>
            </w:r>
          </w:p>
        </w:tc>
        <w:tc>
          <w:tcPr>
            <w:tcW w:w="2977" w:type="dxa"/>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tcPr>
          <w:p w:rsidR="00392729" w:rsidRPr="005A7FC1" w:rsidRDefault="00392729" w:rsidP="00F91B9E">
            <w:pPr>
              <w:ind w:firstLine="111"/>
              <w:jc w:val="center"/>
              <w:rPr>
                <w:rFonts w:ascii="Times New Roman" w:hAnsi="Times New Roman"/>
              </w:rPr>
            </w:pPr>
            <w:r w:rsidRPr="005A7FC1">
              <w:rPr>
                <w:rFonts w:ascii="Times New Roman" w:hAnsi="Times New Roman"/>
              </w:rPr>
              <w:t>0</w:t>
            </w:r>
          </w:p>
        </w:tc>
        <w:tc>
          <w:tcPr>
            <w:tcW w:w="992" w:type="dxa"/>
          </w:tcPr>
          <w:p w:rsidR="00392729" w:rsidRPr="005A7FC1" w:rsidRDefault="00392729" w:rsidP="00F91B9E">
            <w:pPr>
              <w:ind w:firstLine="111"/>
              <w:jc w:val="center"/>
              <w:rPr>
                <w:rFonts w:ascii="Times New Roman" w:hAnsi="Times New Roman"/>
              </w:rPr>
            </w:pPr>
            <w:r w:rsidRPr="005A7FC1">
              <w:rPr>
                <w:rFonts w:ascii="Times New Roman" w:hAnsi="Times New Roman"/>
              </w:rPr>
              <w:t>0</w:t>
            </w:r>
          </w:p>
        </w:tc>
        <w:tc>
          <w:tcPr>
            <w:tcW w:w="1418" w:type="dxa"/>
          </w:tcPr>
          <w:p w:rsidR="00392729" w:rsidRPr="005A7FC1" w:rsidRDefault="00392729" w:rsidP="00F91B9E">
            <w:pPr>
              <w:ind w:firstLine="111"/>
              <w:jc w:val="center"/>
              <w:rPr>
                <w:rFonts w:ascii="Times New Roman" w:hAnsi="Times New Roman"/>
              </w:rPr>
            </w:pPr>
            <w:r w:rsidRPr="005A7FC1">
              <w:rPr>
                <w:rFonts w:ascii="Times New Roman" w:hAnsi="Times New Roman"/>
              </w:rPr>
              <w:t>0</w:t>
            </w:r>
          </w:p>
        </w:tc>
        <w:tc>
          <w:tcPr>
            <w:tcW w:w="1259" w:type="dxa"/>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009" w:type="dxa"/>
          </w:tcPr>
          <w:p w:rsidR="00392729" w:rsidRDefault="00392729">
            <w:r w:rsidRPr="003160F1">
              <w:t>-</w:t>
            </w:r>
          </w:p>
        </w:tc>
        <w:tc>
          <w:tcPr>
            <w:tcW w:w="1008" w:type="dxa"/>
          </w:tcPr>
          <w:p w:rsidR="00392729" w:rsidRDefault="00392729">
            <w:r w:rsidRPr="003160F1">
              <w:t>-</w:t>
            </w:r>
          </w:p>
        </w:tc>
        <w:tc>
          <w:tcPr>
            <w:tcW w:w="1009" w:type="dxa"/>
          </w:tcPr>
          <w:p w:rsidR="00392729" w:rsidRDefault="00392729">
            <w:r w:rsidRPr="003160F1">
              <w:t>-</w:t>
            </w:r>
          </w:p>
        </w:tc>
        <w:tc>
          <w:tcPr>
            <w:tcW w:w="1009" w:type="dxa"/>
          </w:tcPr>
          <w:p w:rsidR="00392729" w:rsidRDefault="00392729">
            <w:r w:rsidRPr="003160F1">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tcPr>
          <w:p w:rsidR="00392729" w:rsidRPr="005A7FC1" w:rsidRDefault="00392729" w:rsidP="00F91B9E">
            <w:pPr>
              <w:ind w:firstLine="111"/>
              <w:jc w:val="center"/>
              <w:rPr>
                <w:rFonts w:ascii="Times New Roman" w:hAnsi="Times New Roman"/>
              </w:rPr>
            </w:pPr>
            <w:r w:rsidRPr="005A7FC1">
              <w:rPr>
                <w:rFonts w:ascii="Times New Roman" w:hAnsi="Times New Roman"/>
              </w:rPr>
              <w:t>0</w:t>
            </w:r>
          </w:p>
        </w:tc>
        <w:tc>
          <w:tcPr>
            <w:tcW w:w="992" w:type="dxa"/>
          </w:tcPr>
          <w:p w:rsidR="00392729" w:rsidRPr="005A7FC1" w:rsidRDefault="00392729" w:rsidP="00F91B9E">
            <w:pPr>
              <w:ind w:firstLine="111"/>
              <w:jc w:val="center"/>
              <w:rPr>
                <w:rFonts w:ascii="Times New Roman" w:hAnsi="Times New Roman"/>
              </w:rPr>
            </w:pPr>
            <w:r w:rsidRPr="005A7FC1">
              <w:rPr>
                <w:rFonts w:ascii="Times New Roman" w:hAnsi="Times New Roman"/>
              </w:rPr>
              <w:t>0</w:t>
            </w:r>
          </w:p>
        </w:tc>
        <w:tc>
          <w:tcPr>
            <w:tcW w:w="1418" w:type="dxa"/>
          </w:tcPr>
          <w:p w:rsidR="00392729" w:rsidRPr="005A7FC1" w:rsidRDefault="00392729" w:rsidP="00F91B9E">
            <w:pPr>
              <w:ind w:firstLine="111"/>
              <w:jc w:val="center"/>
              <w:rPr>
                <w:rFonts w:ascii="Times New Roman" w:hAnsi="Times New Roman"/>
              </w:rPr>
            </w:pPr>
            <w:r w:rsidRPr="005A7FC1">
              <w:rPr>
                <w:rFonts w:ascii="Times New Roman" w:hAnsi="Times New Roman"/>
              </w:rPr>
              <w:t>0</w:t>
            </w:r>
          </w:p>
        </w:tc>
        <w:tc>
          <w:tcPr>
            <w:tcW w:w="1259" w:type="dxa"/>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009" w:type="dxa"/>
          </w:tcPr>
          <w:p w:rsidR="00392729" w:rsidRDefault="00392729">
            <w:r w:rsidRPr="003160F1">
              <w:t>-</w:t>
            </w:r>
          </w:p>
        </w:tc>
        <w:tc>
          <w:tcPr>
            <w:tcW w:w="1008" w:type="dxa"/>
          </w:tcPr>
          <w:p w:rsidR="00392729" w:rsidRDefault="00392729">
            <w:r w:rsidRPr="003160F1">
              <w:t>-</w:t>
            </w:r>
          </w:p>
        </w:tc>
        <w:tc>
          <w:tcPr>
            <w:tcW w:w="1009" w:type="dxa"/>
          </w:tcPr>
          <w:p w:rsidR="00392729" w:rsidRDefault="00392729">
            <w:r w:rsidRPr="003160F1">
              <w:t>-</w:t>
            </w:r>
          </w:p>
        </w:tc>
        <w:tc>
          <w:tcPr>
            <w:tcW w:w="1009" w:type="dxa"/>
          </w:tcPr>
          <w:p w:rsidR="00392729" w:rsidRDefault="00392729">
            <w:r w:rsidRPr="003160F1">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3160F1">
              <w:t>-</w:t>
            </w:r>
          </w:p>
        </w:tc>
        <w:tc>
          <w:tcPr>
            <w:tcW w:w="1008" w:type="dxa"/>
          </w:tcPr>
          <w:p w:rsidR="00392729" w:rsidRDefault="00392729">
            <w:r w:rsidRPr="003160F1">
              <w:t>-</w:t>
            </w:r>
          </w:p>
        </w:tc>
        <w:tc>
          <w:tcPr>
            <w:tcW w:w="1009" w:type="dxa"/>
          </w:tcPr>
          <w:p w:rsidR="00392729" w:rsidRDefault="00392729">
            <w:r w:rsidRPr="003160F1">
              <w:t>-</w:t>
            </w:r>
          </w:p>
        </w:tc>
        <w:tc>
          <w:tcPr>
            <w:tcW w:w="1009" w:type="dxa"/>
          </w:tcPr>
          <w:p w:rsidR="00392729" w:rsidRDefault="00392729">
            <w:r w:rsidRPr="003160F1">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 xml:space="preserve">из них за счет средств </w:t>
            </w:r>
            <w:r w:rsidRPr="005A7FC1">
              <w:rPr>
                <w:rFonts w:ascii="Times New Roman" w:hAnsi="Times New Roman"/>
                <w:snapToGrid w:val="0"/>
              </w:rPr>
              <w:lastRenderedPageBreak/>
              <w:t>федерального бюджета</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lastRenderedPageBreak/>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3160F1">
              <w:t>-</w:t>
            </w:r>
          </w:p>
        </w:tc>
        <w:tc>
          <w:tcPr>
            <w:tcW w:w="1008" w:type="dxa"/>
          </w:tcPr>
          <w:p w:rsidR="00392729" w:rsidRDefault="00392729">
            <w:r w:rsidRPr="003160F1">
              <w:t>-</w:t>
            </w:r>
          </w:p>
        </w:tc>
        <w:tc>
          <w:tcPr>
            <w:tcW w:w="1009" w:type="dxa"/>
          </w:tcPr>
          <w:p w:rsidR="00392729" w:rsidRDefault="00392729">
            <w:r w:rsidRPr="003160F1">
              <w:t>-</w:t>
            </w:r>
          </w:p>
        </w:tc>
        <w:tc>
          <w:tcPr>
            <w:tcW w:w="1009" w:type="dxa"/>
          </w:tcPr>
          <w:p w:rsidR="00392729" w:rsidRDefault="00392729">
            <w:r w:rsidRPr="003160F1">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3E36E4">
              <w:t>-</w:t>
            </w:r>
          </w:p>
        </w:tc>
        <w:tc>
          <w:tcPr>
            <w:tcW w:w="1008" w:type="dxa"/>
          </w:tcPr>
          <w:p w:rsidR="00392729" w:rsidRDefault="00392729">
            <w:r w:rsidRPr="003E36E4">
              <w:t>-</w:t>
            </w:r>
          </w:p>
        </w:tc>
        <w:tc>
          <w:tcPr>
            <w:tcW w:w="1009" w:type="dxa"/>
          </w:tcPr>
          <w:p w:rsidR="00392729" w:rsidRDefault="00392729">
            <w:r w:rsidRPr="003E36E4">
              <w:t>-</w:t>
            </w:r>
          </w:p>
        </w:tc>
        <w:tc>
          <w:tcPr>
            <w:tcW w:w="1009" w:type="dxa"/>
          </w:tcPr>
          <w:p w:rsidR="00392729" w:rsidRDefault="00392729">
            <w:r w:rsidRPr="003E36E4">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3E36E4">
              <w:t>-</w:t>
            </w:r>
          </w:p>
        </w:tc>
        <w:tc>
          <w:tcPr>
            <w:tcW w:w="1008" w:type="dxa"/>
          </w:tcPr>
          <w:p w:rsidR="00392729" w:rsidRDefault="00392729">
            <w:r w:rsidRPr="003E36E4">
              <w:t>-</w:t>
            </w:r>
          </w:p>
        </w:tc>
        <w:tc>
          <w:tcPr>
            <w:tcW w:w="1009" w:type="dxa"/>
          </w:tcPr>
          <w:p w:rsidR="00392729" w:rsidRDefault="00392729">
            <w:r w:rsidRPr="003E36E4">
              <w:t>-</w:t>
            </w:r>
          </w:p>
        </w:tc>
        <w:tc>
          <w:tcPr>
            <w:tcW w:w="1009" w:type="dxa"/>
          </w:tcPr>
          <w:p w:rsidR="00392729" w:rsidRDefault="00392729">
            <w:r w:rsidRPr="003E36E4">
              <w:t>-</w:t>
            </w:r>
          </w:p>
        </w:tc>
      </w:tr>
      <w:tr w:rsidR="00392729" w:rsidRPr="005A7FC1" w:rsidTr="00A048C5">
        <w:trPr>
          <w:trHeight w:val="1372"/>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3E36E4">
              <w:t>-</w:t>
            </w:r>
          </w:p>
        </w:tc>
        <w:tc>
          <w:tcPr>
            <w:tcW w:w="1008" w:type="dxa"/>
          </w:tcPr>
          <w:p w:rsidR="00392729" w:rsidRDefault="00392729">
            <w:r w:rsidRPr="003E36E4">
              <w:t>-</w:t>
            </w:r>
          </w:p>
        </w:tc>
        <w:tc>
          <w:tcPr>
            <w:tcW w:w="1009" w:type="dxa"/>
          </w:tcPr>
          <w:p w:rsidR="00392729" w:rsidRDefault="00392729">
            <w:r w:rsidRPr="003E36E4">
              <w:t>-</w:t>
            </w:r>
          </w:p>
        </w:tc>
        <w:tc>
          <w:tcPr>
            <w:tcW w:w="1009" w:type="dxa"/>
          </w:tcPr>
          <w:p w:rsidR="00392729" w:rsidRDefault="00392729">
            <w:r w:rsidRPr="003E36E4">
              <w:t>-</w:t>
            </w:r>
          </w:p>
        </w:tc>
      </w:tr>
      <w:tr w:rsidR="00392729" w:rsidRPr="005A7FC1" w:rsidTr="002F5332">
        <w:trPr>
          <w:trHeight w:val="20"/>
        </w:trPr>
        <w:tc>
          <w:tcPr>
            <w:tcW w:w="157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4.2.1</w:t>
            </w:r>
          </w:p>
        </w:tc>
        <w:tc>
          <w:tcPr>
            <w:tcW w:w="199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 xml:space="preserve">Предоставление субсидий юридическим лицам, индивидуальным предпринимателям, главам крестьянских(фермерских) хозяйств, занятым организацией отдыха и </w:t>
            </w:r>
            <w:r w:rsidRPr="005A7FC1">
              <w:rPr>
                <w:rFonts w:ascii="Times New Roman" w:hAnsi="Times New Roman"/>
                <w:snapToGrid w:val="0"/>
              </w:rPr>
              <w:lastRenderedPageBreak/>
              <w:t>развлечений населения на возмещение части затрат по приобретению строительных материалов (согласно Приложения 12)</w:t>
            </w:r>
          </w:p>
        </w:tc>
        <w:tc>
          <w:tcPr>
            <w:tcW w:w="2977" w:type="dxa"/>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418"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259"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009" w:type="dxa"/>
          </w:tcPr>
          <w:p w:rsidR="00392729" w:rsidRDefault="00392729">
            <w:r w:rsidRPr="003E36E4">
              <w:t>-</w:t>
            </w:r>
          </w:p>
        </w:tc>
        <w:tc>
          <w:tcPr>
            <w:tcW w:w="1008" w:type="dxa"/>
          </w:tcPr>
          <w:p w:rsidR="00392729" w:rsidRDefault="00392729">
            <w:r w:rsidRPr="003E36E4">
              <w:t>-</w:t>
            </w:r>
          </w:p>
        </w:tc>
        <w:tc>
          <w:tcPr>
            <w:tcW w:w="1009" w:type="dxa"/>
          </w:tcPr>
          <w:p w:rsidR="00392729" w:rsidRDefault="00392729">
            <w:r w:rsidRPr="003E36E4">
              <w:t>-</w:t>
            </w:r>
          </w:p>
        </w:tc>
        <w:tc>
          <w:tcPr>
            <w:tcW w:w="1009" w:type="dxa"/>
          </w:tcPr>
          <w:p w:rsidR="00392729" w:rsidRDefault="00392729">
            <w:r w:rsidRPr="003E36E4">
              <w:t>-</w:t>
            </w:r>
          </w:p>
        </w:tc>
      </w:tr>
      <w:tr w:rsidR="00392729" w:rsidRPr="005A7FC1" w:rsidTr="002F5332">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418"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259"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009" w:type="dxa"/>
          </w:tcPr>
          <w:p w:rsidR="00392729" w:rsidRDefault="00392729">
            <w:r w:rsidRPr="003E36E4">
              <w:t>-</w:t>
            </w:r>
          </w:p>
        </w:tc>
        <w:tc>
          <w:tcPr>
            <w:tcW w:w="1008" w:type="dxa"/>
          </w:tcPr>
          <w:p w:rsidR="00392729" w:rsidRDefault="00392729">
            <w:r w:rsidRPr="003E36E4">
              <w:t>-</w:t>
            </w:r>
          </w:p>
        </w:tc>
        <w:tc>
          <w:tcPr>
            <w:tcW w:w="1009" w:type="dxa"/>
          </w:tcPr>
          <w:p w:rsidR="00392729" w:rsidRDefault="00392729">
            <w:r w:rsidRPr="003E36E4">
              <w:t>-</w:t>
            </w:r>
          </w:p>
        </w:tc>
        <w:tc>
          <w:tcPr>
            <w:tcW w:w="1009" w:type="dxa"/>
          </w:tcPr>
          <w:p w:rsidR="00392729" w:rsidRDefault="00392729">
            <w:r w:rsidRPr="003E36E4">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3E36E4">
              <w:t>-</w:t>
            </w:r>
          </w:p>
        </w:tc>
        <w:tc>
          <w:tcPr>
            <w:tcW w:w="1008" w:type="dxa"/>
          </w:tcPr>
          <w:p w:rsidR="00392729" w:rsidRDefault="00392729">
            <w:r w:rsidRPr="003E36E4">
              <w:t>-</w:t>
            </w:r>
          </w:p>
        </w:tc>
        <w:tc>
          <w:tcPr>
            <w:tcW w:w="1009" w:type="dxa"/>
          </w:tcPr>
          <w:p w:rsidR="00392729" w:rsidRDefault="00392729">
            <w:r w:rsidRPr="003E36E4">
              <w:t>-</w:t>
            </w:r>
          </w:p>
        </w:tc>
        <w:tc>
          <w:tcPr>
            <w:tcW w:w="1009" w:type="dxa"/>
          </w:tcPr>
          <w:p w:rsidR="00392729" w:rsidRDefault="00392729">
            <w:r w:rsidRPr="003E36E4">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3E36E4">
              <w:t>-</w:t>
            </w:r>
          </w:p>
        </w:tc>
        <w:tc>
          <w:tcPr>
            <w:tcW w:w="1008" w:type="dxa"/>
          </w:tcPr>
          <w:p w:rsidR="00392729" w:rsidRDefault="00392729">
            <w:r w:rsidRPr="003E36E4">
              <w:t>-</w:t>
            </w:r>
          </w:p>
        </w:tc>
        <w:tc>
          <w:tcPr>
            <w:tcW w:w="1009" w:type="dxa"/>
          </w:tcPr>
          <w:p w:rsidR="00392729" w:rsidRDefault="00392729">
            <w:r w:rsidRPr="003E36E4">
              <w:t>-</w:t>
            </w:r>
          </w:p>
        </w:tc>
        <w:tc>
          <w:tcPr>
            <w:tcW w:w="1009" w:type="dxa"/>
          </w:tcPr>
          <w:p w:rsidR="00392729" w:rsidRDefault="00392729">
            <w:r w:rsidRPr="003E36E4">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3E36E4">
              <w:t>-</w:t>
            </w:r>
          </w:p>
        </w:tc>
        <w:tc>
          <w:tcPr>
            <w:tcW w:w="1008" w:type="dxa"/>
          </w:tcPr>
          <w:p w:rsidR="00392729" w:rsidRDefault="00392729">
            <w:r w:rsidRPr="003E36E4">
              <w:t>-</w:t>
            </w:r>
          </w:p>
        </w:tc>
        <w:tc>
          <w:tcPr>
            <w:tcW w:w="1009" w:type="dxa"/>
          </w:tcPr>
          <w:p w:rsidR="00392729" w:rsidRDefault="00392729">
            <w:r w:rsidRPr="003E36E4">
              <w:t>-</w:t>
            </w:r>
          </w:p>
        </w:tc>
        <w:tc>
          <w:tcPr>
            <w:tcW w:w="1009" w:type="dxa"/>
          </w:tcPr>
          <w:p w:rsidR="00392729" w:rsidRDefault="00392729">
            <w:r w:rsidRPr="003E36E4">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AD5072">
              <w:t>-</w:t>
            </w:r>
          </w:p>
        </w:tc>
        <w:tc>
          <w:tcPr>
            <w:tcW w:w="1008" w:type="dxa"/>
          </w:tcPr>
          <w:p w:rsidR="00392729" w:rsidRDefault="00392729">
            <w:r w:rsidRPr="00AD5072">
              <w:t>-</w:t>
            </w:r>
          </w:p>
        </w:tc>
        <w:tc>
          <w:tcPr>
            <w:tcW w:w="1009" w:type="dxa"/>
          </w:tcPr>
          <w:p w:rsidR="00392729" w:rsidRDefault="00392729">
            <w:r w:rsidRPr="00AD5072">
              <w:t>-</w:t>
            </w:r>
          </w:p>
        </w:tc>
        <w:tc>
          <w:tcPr>
            <w:tcW w:w="1009" w:type="dxa"/>
          </w:tcPr>
          <w:p w:rsidR="00392729" w:rsidRDefault="00392729">
            <w:r w:rsidRPr="00AD5072">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AD5072">
              <w:t>-</w:t>
            </w:r>
          </w:p>
        </w:tc>
        <w:tc>
          <w:tcPr>
            <w:tcW w:w="1008" w:type="dxa"/>
          </w:tcPr>
          <w:p w:rsidR="00392729" w:rsidRDefault="00392729">
            <w:r w:rsidRPr="00AD5072">
              <w:t>-</w:t>
            </w:r>
          </w:p>
        </w:tc>
        <w:tc>
          <w:tcPr>
            <w:tcW w:w="1009" w:type="dxa"/>
          </w:tcPr>
          <w:p w:rsidR="00392729" w:rsidRDefault="00392729">
            <w:r w:rsidRPr="00AD5072">
              <w:t>-</w:t>
            </w:r>
          </w:p>
        </w:tc>
        <w:tc>
          <w:tcPr>
            <w:tcW w:w="1009" w:type="dxa"/>
          </w:tcPr>
          <w:p w:rsidR="00392729" w:rsidRDefault="00392729">
            <w:r w:rsidRPr="00AD5072">
              <w:t>-</w:t>
            </w:r>
          </w:p>
        </w:tc>
      </w:tr>
      <w:tr w:rsidR="00392729" w:rsidRPr="005A7FC1" w:rsidTr="00275661">
        <w:trPr>
          <w:trHeight w:val="20"/>
        </w:trPr>
        <w:tc>
          <w:tcPr>
            <w:tcW w:w="157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4.2.2</w:t>
            </w:r>
          </w:p>
        </w:tc>
        <w:tc>
          <w:tcPr>
            <w:tcW w:w="199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Предоставление иных межбюджетных трансфертов бюджетам сельских поселений на развитие внутреннего туризма (согласно Приложения 10)</w:t>
            </w:r>
          </w:p>
        </w:tc>
        <w:tc>
          <w:tcPr>
            <w:tcW w:w="2977" w:type="dxa"/>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379,0</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279,0</w:t>
            </w:r>
          </w:p>
        </w:tc>
        <w:tc>
          <w:tcPr>
            <w:tcW w:w="1418"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259"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009" w:type="dxa"/>
          </w:tcPr>
          <w:p w:rsidR="00392729" w:rsidRDefault="00392729">
            <w:r w:rsidRPr="00AD5072">
              <w:t>-</w:t>
            </w:r>
          </w:p>
        </w:tc>
        <w:tc>
          <w:tcPr>
            <w:tcW w:w="1008" w:type="dxa"/>
          </w:tcPr>
          <w:p w:rsidR="00392729" w:rsidRDefault="00392729">
            <w:r w:rsidRPr="00AD5072">
              <w:t>-</w:t>
            </w:r>
          </w:p>
        </w:tc>
        <w:tc>
          <w:tcPr>
            <w:tcW w:w="1009" w:type="dxa"/>
          </w:tcPr>
          <w:p w:rsidR="00392729" w:rsidRDefault="00392729">
            <w:r w:rsidRPr="00AD5072">
              <w:t>-</w:t>
            </w:r>
          </w:p>
        </w:tc>
        <w:tc>
          <w:tcPr>
            <w:tcW w:w="1009" w:type="dxa"/>
          </w:tcPr>
          <w:p w:rsidR="00392729" w:rsidRDefault="00392729">
            <w:r w:rsidRPr="00AD5072">
              <w:t>-</w:t>
            </w:r>
          </w:p>
        </w:tc>
      </w:tr>
      <w:tr w:rsidR="00392729" w:rsidRPr="005A7FC1" w:rsidTr="00275661">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379,0</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279,0</w:t>
            </w:r>
          </w:p>
        </w:tc>
        <w:tc>
          <w:tcPr>
            <w:tcW w:w="1418"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259"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009" w:type="dxa"/>
          </w:tcPr>
          <w:p w:rsidR="00392729" w:rsidRDefault="00392729">
            <w:r w:rsidRPr="00AD5072">
              <w:t>-</w:t>
            </w:r>
          </w:p>
        </w:tc>
        <w:tc>
          <w:tcPr>
            <w:tcW w:w="1008" w:type="dxa"/>
          </w:tcPr>
          <w:p w:rsidR="00392729" w:rsidRDefault="00392729">
            <w:r w:rsidRPr="00AD5072">
              <w:t>-</w:t>
            </w:r>
          </w:p>
        </w:tc>
        <w:tc>
          <w:tcPr>
            <w:tcW w:w="1009" w:type="dxa"/>
          </w:tcPr>
          <w:p w:rsidR="00392729" w:rsidRDefault="00392729">
            <w:r w:rsidRPr="00AD5072">
              <w:t>-</w:t>
            </w:r>
          </w:p>
        </w:tc>
        <w:tc>
          <w:tcPr>
            <w:tcW w:w="1009" w:type="dxa"/>
          </w:tcPr>
          <w:p w:rsidR="00392729" w:rsidRDefault="00392729">
            <w:r w:rsidRPr="00AD5072">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AD5072">
              <w:t>-</w:t>
            </w:r>
          </w:p>
        </w:tc>
        <w:tc>
          <w:tcPr>
            <w:tcW w:w="1008" w:type="dxa"/>
          </w:tcPr>
          <w:p w:rsidR="00392729" w:rsidRDefault="00392729">
            <w:r w:rsidRPr="00AD5072">
              <w:t>-</w:t>
            </w:r>
          </w:p>
        </w:tc>
        <w:tc>
          <w:tcPr>
            <w:tcW w:w="1009" w:type="dxa"/>
          </w:tcPr>
          <w:p w:rsidR="00392729" w:rsidRDefault="00392729">
            <w:r w:rsidRPr="00AD5072">
              <w:t>-</w:t>
            </w:r>
          </w:p>
        </w:tc>
        <w:tc>
          <w:tcPr>
            <w:tcW w:w="1009" w:type="dxa"/>
          </w:tcPr>
          <w:p w:rsidR="00392729" w:rsidRDefault="00392729">
            <w:r w:rsidRPr="00AD5072">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AD5072">
              <w:t>-</w:t>
            </w:r>
          </w:p>
        </w:tc>
        <w:tc>
          <w:tcPr>
            <w:tcW w:w="1008" w:type="dxa"/>
          </w:tcPr>
          <w:p w:rsidR="00392729" w:rsidRDefault="00392729">
            <w:r w:rsidRPr="00AD5072">
              <w:t>-</w:t>
            </w:r>
          </w:p>
        </w:tc>
        <w:tc>
          <w:tcPr>
            <w:tcW w:w="1009" w:type="dxa"/>
          </w:tcPr>
          <w:p w:rsidR="00392729" w:rsidRDefault="00392729">
            <w:r w:rsidRPr="00AD5072">
              <w:t>-</w:t>
            </w:r>
          </w:p>
        </w:tc>
        <w:tc>
          <w:tcPr>
            <w:tcW w:w="1009" w:type="dxa"/>
          </w:tcPr>
          <w:p w:rsidR="00392729" w:rsidRDefault="00392729">
            <w:r w:rsidRPr="00AD5072">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4336BE">
              <w:t>-</w:t>
            </w:r>
          </w:p>
        </w:tc>
        <w:tc>
          <w:tcPr>
            <w:tcW w:w="1008" w:type="dxa"/>
          </w:tcPr>
          <w:p w:rsidR="00392729" w:rsidRDefault="00392729">
            <w:r w:rsidRPr="004336BE">
              <w:t>-</w:t>
            </w:r>
          </w:p>
        </w:tc>
        <w:tc>
          <w:tcPr>
            <w:tcW w:w="1009" w:type="dxa"/>
          </w:tcPr>
          <w:p w:rsidR="00392729" w:rsidRDefault="00392729">
            <w:r w:rsidRPr="004336BE">
              <w:t>-</w:t>
            </w:r>
          </w:p>
        </w:tc>
        <w:tc>
          <w:tcPr>
            <w:tcW w:w="1009" w:type="dxa"/>
          </w:tcPr>
          <w:p w:rsidR="00392729" w:rsidRDefault="00392729">
            <w:r w:rsidRPr="004336BE">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4336BE">
              <w:t>-</w:t>
            </w:r>
          </w:p>
        </w:tc>
        <w:tc>
          <w:tcPr>
            <w:tcW w:w="1008" w:type="dxa"/>
          </w:tcPr>
          <w:p w:rsidR="00392729" w:rsidRDefault="00392729">
            <w:r w:rsidRPr="004336BE">
              <w:t>-</w:t>
            </w:r>
          </w:p>
        </w:tc>
        <w:tc>
          <w:tcPr>
            <w:tcW w:w="1009" w:type="dxa"/>
          </w:tcPr>
          <w:p w:rsidR="00392729" w:rsidRDefault="00392729">
            <w:r w:rsidRPr="004336BE">
              <w:t>-</w:t>
            </w:r>
          </w:p>
        </w:tc>
        <w:tc>
          <w:tcPr>
            <w:tcW w:w="1009" w:type="dxa"/>
          </w:tcPr>
          <w:p w:rsidR="00392729" w:rsidRDefault="00392729">
            <w:r w:rsidRPr="004336BE">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420"/>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4336BE">
              <w:t>-</w:t>
            </w:r>
          </w:p>
        </w:tc>
        <w:tc>
          <w:tcPr>
            <w:tcW w:w="1008" w:type="dxa"/>
          </w:tcPr>
          <w:p w:rsidR="00392729" w:rsidRDefault="00392729">
            <w:r w:rsidRPr="004336BE">
              <w:t>-</w:t>
            </w:r>
          </w:p>
        </w:tc>
        <w:tc>
          <w:tcPr>
            <w:tcW w:w="1009" w:type="dxa"/>
          </w:tcPr>
          <w:p w:rsidR="00392729" w:rsidRDefault="00392729">
            <w:r w:rsidRPr="004336BE">
              <w:t>-</w:t>
            </w:r>
          </w:p>
        </w:tc>
        <w:tc>
          <w:tcPr>
            <w:tcW w:w="1009" w:type="dxa"/>
          </w:tcPr>
          <w:p w:rsidR="00392729" w:rsidRDefault="00392729">
            <w:r w:rsidRPr="004336BE">
              <w:t>-</w:t>
            </w:r>
          </w:p>
        </w:tc>
      </w:tr>
      <w:tr w:rsidR="00392729" w:rsidRPr="005A7FC1" w:rsidTr="00BA1486">
        <w:trPr>
          <w:trHeight w:val="20"/>
        </w:trPr>
        <w:tc>
          <w:tcPr>
            <w:tcW w:w="157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Основное мероприятие 4.3.</w:t>
            </w:r>
          </w:p>
        </w:tc>
        <w:tc>
          <w:tcPr>
            <w:tcW w:w="1997" w:type="dxa"/>
            <w:vMerge w:val="restart"/>
          </w:tcPr>
          <w:p w:rsidR="00392729" w:rsidRPr="005A7FC1" w:rsidRDefault="00392729" w:rsidP="00F91B9E">
            <w:pPr>
              <w:widowControl w:val="0"/>
              <w:autoSpaceDE w:val="0"/>
              <w:autoSpaceDN w:val="0"/>
              <w:adjustRightInd w:val="0"/>
              <w:jc w:val="both"/>
              <w:rPr>
                <w:rFonts w:ascii="Times New Roman" w:hAnsi="Times New Roman"/>
              </w:rPr>
            </w:pPr>
            <w:r w:rsidRPr="005A7FC1">
              <w:rPr>
                <w:rFonts w:ascii="Times New Roman" w:hAnsi="Times New Roman"/>
              </w:rPr>
              <w:t xml:space="preserve">Субсидии на реализацию мероприятий </w:t>
            </w:r>
            <w:r w:rsidRPr="005A7FC1">
              <w:rPr>
                <w:rFonts w:ascii="Times New Roman" w:hAnsi="Times New Roman"/>
              </w:rPr>
              <w:lastRenderedPageBreak/>
              <w:t xml:space="preserve">муниципальных программ развития туризма за счет средств республиканского бюджета РК </w:t>
            </w:r>
          </w:p>
          <w:p w:rsidR="00392729" w:rsidRPr="005A7FC1" w:rsidRDefault="00392729" w:rsidP="00F91B9E">
            <w:pPr>
              <w:spacing w:before="60" w:after="60"/>
              <w:ind w:right="-30"/>
              <w:rPr>
                <w:rFonts w:ascii="Times New Roman" w:hAnsi="Times New Roman"/>
                <w:snapToGrid w:val="0"/>
              </w:rPr>
            </w:pPr>
          </w:p>
        </w:tc>
        <w:tc>
          <w:tcPr>
            <w:tcW w:w="2977" w:type="dxa"/>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lastRenderedPageBreak/>
              <w:t>всего, в т.ч.:</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418"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259"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009" w:type="dxa"/>
          </w:tcPr>
          <w:p w:rsidR="00392729" w:rsidRDefault="00392729">
            <w:r w:rsidRPr="004336BE">
              <w:t>-</w:t>
            </w:r>
          </w:p>
        </w:tc>
        <w:tc>
          <w:tcPr>
            <w:tcW w:w="1008" w:type="dxa"/>
          </w:tcPr>
          <w:p w:rsidR="00392729" w:rsidRDefault="00392729">
            <w:r w:rsidRPr="004336BE">
              <w:t>-</w:t>
            </w:r>
          </w:p>
        </w:tc>
        <w:tc>
          <w:tcPr>
            <w:tcW w:w="1009" w:type="dxa"/>
          </w:tcPr>
          <w:p w:rsidR="00392729" w:rsidRDefault="00392729">
            <w:r w:rsidRPr="004336BE">
              <w:t>-</w:t>
            </w:r>
          </w:p>
        </w:tc>
        <w:tc>
          <w:tcPr>
            <w:tcW w:w="1009" w:type="dxa"/>
          </w:tcPr>
          <w:p w:rsidR="00392729" w:rsidRDefault="00392729">
            <w:r w:rsidRPr="004336BE">
              <w:t>-</w:t>
            </w:r>
          </w:p>
        </w:tc>
      </w:tr>
      <w:tr w:rsidR="00392729" w:rsidRPr="005A7FC1" w:rsidTr="00BA1486">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992"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418"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259" w:type="dxa"/>
            <w:vAlign w:val="center"/>
          </w:tcPr>
          <w:p w:rsidR="00392729" w:rsidRPr="005A7FC1" w:rsidRDefault="00392729" w:rsidP="00F91B9E">
            <w:pPr>
              <w:jc w:val="center"/>
              <w:rPr>
                <w:rFonts w:ascii="Times New Roman" w:hAnsi="Times New Roman"/>
              </w:rPr>
            </w:pPr>
            <w:r w:rsidRPr="005A7FC1">
              <w:rPr>
                <w:rFonts w:ascii="Times New Roman" w:hAnsi="Times New Roman"/>
              </w:rPr>
              <w:t>0</w:t>
            </w:r>
          </w:p>
        </w:tc>
        <w:tc>
          <w:tcPr>
            <w:tcW w:w="1009" w:type="dxa"/>
          </w:tcPr>
          <w:p w:rsidR="00392729" w:rsidRDefault="00392729">
            <w:r w:rsidRPr="004336BE">
              <w:t>-</w:t>
            </w:r>
          </w:p>
        </w:tc>
        <w:tc>
          <w:tcPr>
            <w:tcW w:w="1008" w:type="dxa"/>
          </w:tcPr>
          <w:p w:rsidR="00392729" w:rsidRDefault="00392729">
            <w:r w:rsidRPr="004336BE">
              <w:t>-</w:t>
            </w:r>
          </w:p>
        </w:tc>
        <w:tc>
          <w:tcPr>
            <w:tcW w:w="1009" w:type="dxa"/>
          </w:tcPr>
          <w:p w:rsidR="00392729" w:rsidRDefault="00392729">
            <w:r w:rsidRPr="004336BE">
              <w:t>-</w:t>
            </w:r>
          </w:p>
        </w:tc>
        <w:tc>
          <w:tcPr>
            <w:tcW w:w="1009" w:type="dxa"/>
          </w:tcPr>
          <w:p w:rsidR="00392729" w:rsidRDefault="00392729">
            <w:r w:rsidRPr="004336BE">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color w:val="C0504D"/>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color w:val="C0504D"/>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color w:val="C0504D"/>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02498B">
        <w:trPr>
          <w:trHeight w:val="20"/>
        </w:trPr>
        <w:tc>
          <w:tcPr>
            <w:tcW w:w="1577" w:type="dxa"/>
            <w:vMerge w:val="restart"/>
          </w:tcPr>
          <w:p w:rsidR="00392729" w:rsidRPr="005A7FC1" w:rsidRDefault="00392729" w:rsidP="00F91B9E">
            <w:pPr>
              <w:spacing w:before="60" w:after="60"/>
              <w:ind w:right="-30"/>
              <w:rPr>
                <w:rFonts w:ascii="Times New Roman" w:hAnsi="Times New Roman"/>
                <w:b/>
                <w:snapToGrid w:val="0"/>
              </w:rPr>
            </w:pPr>
            <w:r w:rsidRPr="005A7FC1">
              <w:rPr>
                <w:rFonts w:ascii="Times New Roman" w:hAnsi="Times New Roman"/>
                <w:b/>
                <w:snapToGrid w:val="0"/>
              </w:rPr>
              <w:t>Подпрограмма 5</w:t>
            </w:r>
          </w:p>
        </w:tc>
        <w:tc>
          <w:tcPr>
            <w:tcW w:w="199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b/>
                <w:snapToGrid w:val="0"/>
              </w:rPr>
              <w:t>Содействие занятости населения</w:t>
            </w:r>
          </w:p>
        </w:tc>
        <w:tc>
          <w:tcPr>
            <w:tcW w:w="2977" w:type="dxa"/>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1355,0</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1000,0</w:t>
            </w:r>
          </w:p>
        </w:tc>
        <w:tc>
          <w:tcPr>
            <w:tcW w:w="1418"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1087,63289</w:t>
            </w:r>
          </w:p>
        </w:tc>
        <w:tc>
          <w:tcPr>
            <w:tcW w:w="1259"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604,48867</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02498B">
        <w:trPr>
          <w:trHeight w:val="20"/>
        </w:trPr>
        <w:tc>
          <w:tcPr>
            <w:tcW w:w="1577" w:type="dxa"/>
            <w:vMerge/>
            <w:vAlign w:val="center"/>
          </w:tcPr>
          <w:p w:rsidR="00392729" w:rsidRPr="005A7FC1" w:rsidRDefault="00392729" w:rsidP="00F91B9E">
            <w:pPr>
              <w:rPr>
                <w:rFonts w:ascii="Times New Roman" w:hAnsi="Times New Roman"/>
                <w:b/>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1355,0</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1000,0</w:t>
            </w:r>
          </w:p>
        </w:tc>
        <w:tc>
          <w:tcPr>
            <w:tcW w:w="1418"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1087,63289</w:t>
            </w:r>
          </w:p>
        </w:tc>
        <w:tc>
          <w:tcPr>
            <w:tcW w:w="1259"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604,48867</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b/>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b/>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b/>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b/>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b/>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826576">
              <w:t>-</w:t>
            </w:r>
          </w:p>
        </w:tc>
        <w:tc>
          <w:tcPr>
            <w:tcW w:w="1008" w:type="dxa"/>
          </w:tcPr>
          <w:p w:rsidR="00392729" w:rsidRDefault="00392729">
            <w:r w:rsidRPr="00826576">
              <w:t>-</w:t>
            </w:r>
          </w:p>
        </w:tc>
        <w:tc>
          <w:tcPr>
            <w:tcW w:w="1009" w:type="dxa"/>
          </w:tcPr>
          <w:p w:rsidR="00392729" w:rsidRDefault="00392729">
            <w:r w:rsidRPr="00826576">
              <w:t>-</w:t>
            </w:r>
          </w:p>
        </w:tc>
        <w:tc>
          <w:tcPr>
            <w:tcW w:w="1009" w:type="dxa"/>
          </w:tcPr>
          <w:p w:rsidR="00392729" w:rsidRDefault="00392729">
            <w:r w:rsidRPr="00826576">
              <w:t>-</w:t>
            </w:r>
          </w:p>
        </w:tc>
      </w:tr>
      <w:tr w:rsidR="00392729" w:rsidRPr="005A7FC1" w:rsidTr="00C67DDA">
        <w:trPr>
          <w:trHeight w:val="20"/>
        </w:trPr>
        <w:tc>
          <w:tcPr>
            <w:tcW w:w="157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lastRenderedPageBreak/>
              <w:t>Основное мероприятие 5.1.1</w:t>
            </w:r>
          </w:p>
        </w:tc>
        <w:tc>
          <w:tcPr>
            <w:tcW w:w="1997" w:type="dxa"/>
            <w:vMerge w:val="restart"/>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rPr>
              <w:t>Предоставление иных межбюджетных трансфертов бюджетам сельских поселений на реализацию мероприятий по содействию занятости населения (согласно Приложения 13)</w:t>
            </w:r>
          </w:p>
        </w:tc>
        <w:tc>
          <w:tcPr>
            <w:tcW w:w="2977" w:type="dxa"/>
          </w:tcPr>
          <w:p w:rsidR="00392729" w:rsidRPr="005A7FC1" w:rsidRDefault="00392729" w:rsidP="00F91B9E">
            <w:pPr>
              <w:spacing w:before="60" w:after="60"/>
              <w:ind w:right="-30"/>
              <w:rPr>
                <w:rFonts w:ascii="Times New Roman" w:hAnsi="Times New Roman"/>
                <w:snapToGrid w:val="0"/>
              </w:rPr>
            </w:pPr>
            <w:r w:rsidRPr="005A7FC1">
              <w:rPr>
                <w:rFonts w:ascii="Times New Roman" w:hAnsi="Times New Roman"/>
                <w:snapToGrid w:val="0"/>
              </w:rPr>
              <w:t>всего, в т.ч.:</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1355,0</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1000,0</w:t>
            </w:r>
          </w:p>
        </w:tc>
        <w:tc>
          <w:tcPr>
            <w:tcW w:w="1418"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1087,63289</w:t>
            </w:r>
          </w:p>
        </w:tc>
        <w:tc>
          <w:tcPr>
            <w:tcW w:w="1259"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604,48867</w:t>
            </w:r>
          </w:p>
        </w:tc>
        <w:tc>
          <w:tcPr>
            <w:tcW w:w="1009" w:type="dxa"/>
          </w:tcPr>
          <w:p w:rsidR="00392729" w:rsidRDefault="00392729">
            <w:r w:rsidRPr="0010243A">
              <w:t>-</w:t>
            </w:r>
          </w:p>
        </w:tc>
        <w:tc>
          <w:tcPr>
            <w:tcW w:w="1008" w:type="dxa"/>
          </w:tcPr>
          <w:p w:rsidR="00392729" w:rsidRDefault="00392729">
            <w:r w:rsidRPr="0010243A">
              <w:t>-</w:t>
            </w:r>
          </w:p>
        </w:tc>
        <w:tc>
          <w:tcPr>
            <w:tcW w:w="1009" w:type="dxa"/>
          </w:tcPr>
          <w:p w:rsidR="00392729" w:rsidRDefault="00392729">
            <w:r w:rsidRPr="0010243A">
              <w:t>-</w:t>
            </w:r>
          </w:p>
        </w:tc>
        <w:tc>
          <w:tcPr>
            <w:tcW w:w="1009" w:type="dxa"/>
          </w:tcPr>
          <w:p w:rsidR="00392729" w:rsidRDefault="00392729">
            <w:r w:rsidRPr="0010243A">
              <w:t>-</w:t>
            </w:r>
          </w:p>
        </w:tc>
      </w:tr>
      <w:tr w:rsidR="00392729" w:rsidRPr="005A7FC1" w:rsidTr="00C67DDA">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ind w:left="-30"/>
              <w:rPr>
                <w:rFonts w:ascii="Times New Roman" w:hAnsi="Times New Roman"/>
                <w:snapToGrid w:val="0"/>
              </w:rPr>
            </w:pPr>
            <w:r w:rsidRPr="005A7FC1">
              <w:rPr>
                <w:rFonts w:ascii="Times New Roman" w:hAnsi="Times New Roman"/>
              </w:rPr>
              <w:t>бюджет МО МР «Усть-Куломский»*</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1355,0</w:t>
            </w:r>
          </w:p>
        </w:tc>
        <w:tc>
          <w:tcPr>
            <w:tcW w:w="992"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1000,0</w:t>
            </w:r>
          </w:p>
        </w:tc>
        <w:tc>
          <w:tcPr>
            <w:tcW w:w="1418"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1087,63289</w:t>
            </w:r>
          </w:p>
        </w:tc>
        <w:tc>
          <w:tcPr>
            <w:tcW w:w="1259" w:type="dxa"/>
            <w:vAlign w:val="center"/>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604,48867</w:t>
            </w:r>
          </w:p>
        </w:tc>
        <w:tc>
          <w:tcPr>
            <w:tcW w:w="1009" w:type="dxa"/>
          </w:tcPr>
          <w:p w:rsidR="00392729" w:rsidRDefault="00392729">
            <w:r w:rsidRPr="0010243A">
              <w:t>-</w:t>
            </w:r>
          </w:p>
        </w:tc>
        <w:tc>
          <w:tcPr>
            <w:tcW w:w="1008" w:type="dxa"/>
          </w:tcPr>
          <w:p w:rsidR="00392729" w:rsidRDefault="00392729">
            <w:r w:rsidRPr="0010243A">
              <w:t>-</w:t>
            </w:r>
          </w:p>
        </w:tc>
        <w:tc>
          <w:tcPr>
            <w:tcW w:w="1009" w:type="dxa"/>
          </w:tcPr>
          <w:p w:rsidR="00392729" w:rsidRDefault="00392729">
            <w:r w:rsidRPr="0010243A">
              <w:t>-</w:t>
            </w:r>
          </w:p>
        </w:tc>
        <w:tc>
          <w:tcPr>
            <w:tcW w:w="1009" w:type="dxa"/>
          </w:tcPr>
          <w:p w:rsidR="00392729" w:rsidRDefault="00392729">
            <w:r w:rsidRPr="0010243A">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республиканского бюджета Республики Коми</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10243A">
              <w:t>-</w:t>
            </w:r>
          </w:p>
        </w:tc>
        <w:tc>
          <w:tcPr>
            <w:tcW w:w="1008" w:type="dxa"/>
          </w:tcPr>
          <w:p w:rsidR="00392729" w:rsidRDefault="00392729">
            <w:r w:rsidRPr="0010243A">
              <w:t>-</w:t>
            </w:r>
          </w:p>
        </w:tc>
        <w:tc>
          <w:tcPr>
            <w:tcW w:w="1009" w:type="dxa"/>
          </w:tcPr>
          <w:p w:rsidR="00392729" w:rsidRDefault="00392729">
            <w:r w:rsidRPr="0010243A">
              <w:t>-</w:t>
            </w:r>
          </w:p>
        </w:tc>
        <w:tc>
          <w:tcPr>
            <w:tcW w:w="1009" w:type="dxa"/>
          </w:tcPr>
          <w:p w:rsidR="00392729" w:rsidRDefault="00392729">
            <w:r w:rsidRPr="0010243A">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из них за счет средств федерального бюджета</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10243A">
              <w:t>-</w:t>
            </w:r>
          </w:p>
        </w:tc>
        <w:tc>
          <w:tcPr>
            <w:tcW w:w="1008" w:type="dxa"/>
          </w:tcPr>
          <w:p w:rsidR="00392729" w:rsidRDefault="00392729">
            <w:r w:rsidRPr="0010243A">
              <w:t>-</w:t>
            </w:r>
          </w:p>
        </w:tc>
        <w:tc>
          <w:tcPr>
            <w:tcW w:w="1009" w:type="dxa"/>
          </w:tcPr>
          <w:p w:rsidR="00392729" w:rsidRDefault="00392729">
            <w:r w:rsidRPr="0010243A">
              <w:t>-</w:t>
            </w:r>
          </w:p>
        </w:tc>
        <w:tc>
          <w:tcPr>
            <w:tcW w:w="1009" w:type="dxa"/>
          </w:tcPr>
          <w:p w:rsidR="00392729" w:rsidRDefault="00392729">
            <w:r w:rsidRPr="0010243A">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jc w:val="both"/>
              <w:rPr>
                <w:rFonts w:ascii="Times New Roman" w:hAnsi="Times New Roman"/>
                <w:snapToGrid w:val="0"/>
              </w:rPr>
            </w:pPr>
            <w:r w:rsidRPr="005A7FC1">
              <w:rPr>
                <w:rFonts w:ascii="Times New Roman" w:hAnsi="Times New Roman"/>
                <w:snapToGrid w:val="0"/>
              </w:rPr>
              <w:t xml:space="preserve">государственные внебюджетные фонды </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10243A">
              <w:t>-</w:t>
            </w:r>
          </w:p>
        </w:tc>
        <w:tc>
          <w:tcPr>
            <w:tcW w:w="1008" w:type="dxa"/>
          </w:tcPr>
          <w:p w:rsidR="00392729" w:rsidRDefault="00392729">
            <w:r w:rsidRPr="0010243A">
              <w:t>-</w:t>
            </w:r>
          </w:p>
        </w:tc>
        <w:tc>
          <w:tcPr>
            <w:tcW w:w="1009" w:type="dxa"/>
          </w:tcPr>
          <w:p w:rsidR="00392729" w:rsidRDefault="00392729">
            <w:r w:rsidRPr="0010243A">
              <w:t>-</w:t>
            </w:r>
          </w:p>
        </w:tc>
        <w:tc>
          <w:tcPr>
            <w:tcW w:w="1009" w:type="dxa"/>
          </w:tcPr>
          <w:p w:rsidR="00392729" w:rsidRDefault="00392729">
            <w:r w:rsidRPr="0010243A">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юридические лица**</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10243A">
              <w:t>-</w:t>
            </w:r>
          </w:p>
        </w:tc>
        <w:tc>
          <w:tcPr>
            <w:tcW w:w="1008" w:type="dxa"/>
          </w:tcPr>
          <w:p w:rsidR="00392729" w:rsidRDefault="00392729">
            <w:r w:rsidRPr="0010243A">
              <w:t>-</w:t>
            </w:r>
          </w:p>
        </w:tc>
        <w:tc>
          <w:tcPr>
            <w:tcW w:w="1009" w:type="dxa"/>
          </w:tcPr>
          <w:p w:rsidR="00392729" w:rsidRDefault="00392729">
            <w:r w:rsidRPr="0010243A">
              <w:t>-</w:t>
            </w:r>
          </w:p>
        </w:tc>
        <w:tc>
          <w:tcPr>
            <w:tcW w:w="1009" w:type="dxa"/>
          </w:tcPr>
          <w:p w:rsidR="00392729" w:rsidRDefault="00392729">
            <w:r w:rsidRPr="0010243A">
              <w:t>-</w:t>
            </w:r>
          </w:p>
        </w:tc>
      </w:tr>
      <w:tr w:rsidR="00392729" w:rsidRPr="005A7FC1" w:rsidTr="00A048C5">
        <w:trPr>
          <w:trHeight w:val="20"/>
        </w:trPr>
        <w:tc>
          <w:tcPr>
            <w:tcW w:w="1577" w:type="dxa"/>
            <w:vMerge/>
            <w:vAlign w:val="center"/>
          </w:tcPr>
          <w:p w:rsidR="00392729" w:rsidRPr="005A7FC1" w:rsidRDefault="00392729" w:rsidP="00F91B9E">
            <w:pPr>
              <w:rPr>
                <w:rFonts w:ascii="Times New Roman" w:hAnsi="Times New Roman"/>
                <w:snapToGrid w:val="0"/>
              </w:rPr>
            </w:pPr>
          </w:p>
        </w:tc>
        <w:tc>
          <w:tcPr>
            <w:tcW w:w="1997" w:type="dxa"/>
            <w:vMerge/>
            <w:vAlign w:val="center"/>
          </w:tcPr>
          <w:p w:rsidR="00392729" w:rsidRPr="005A7FC1" w:rsidRDefault="00392729" w:rsidP="00F91B9E">
            <w:pPr>
              <w:rPr>
                <w:rFonts w:ascii="Times New Roman" w:hAnsi="Times New Roman"/>
                <w:snapToGrid w:val="0"/>
              </w:rPr>
            </w:pPr>
          </w:p>
        </w:tc>
        <w:tc>
          <w:tcPr>
            <w:tcW w:w="2977" w:type="dxa"/>
          </w:tcPr>
          <w:p w:rsidR="00392729" w:rsidRPr="005A7FC1" w:rsidRDefault="00392729" w:rsidP="00F91B9E">
            <w:pPr>
              <w:spacing w:before="60" w:after="60"/>
              <w:rPr>
                <w:rFonts w:ascii="Times New Roman" w:hAnsi="Times New Roman"/>
                <w:snapToGrid w:val="0"/>
              </w:rPr>
            </w:pPr>
            <w:r w:rsidRPr="005A7FC1">
              <w:rPr>
                <w:rFonts w:ascii="Times New Roman" w:hAnsi="Times New Roman"/>
                <w:snapToGrid w:val="0"/>
              </w:rPr>
              <w:t>средства от приносящей доход деятельности</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992"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418"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259" w:type="dxa"/>
          </w:tcPr>
          <w:p w:rsidR="00392729" w:rsidRPr="005A7FC1" w:rsidRDefault="00392729" w:rsidP="00F91B9E">
            <w:pPr>
              <w:spacing w:before="60" w:after="60"/>
              <w:ind w:firstLine="111"/>
              <w:jc w:val="center"/>
              <w:rPr>
                <w:rFonts w:ascii="Times New Roman" w:hAnsi="Times New Roman"/>
                <w:snapToGrid w:val="0"/>
              </w:rPr>
            </w:pPr>
            <w:r w:rsidRPr="005A7FC1">
              <w:rPr>
                <w:rFonts w:ascii="Times New Roman" w:hAnsi="Times New Roman"/>
                <w:snapToGrid w:val="0"/>
              </w:rPr>
              <w:t>0</w:t>
            </w:r>
          </w:p>
        </w:tc>
        <w:tc>
          <w:tcPr>
            <w:tcW w:w="1009" w:type="dxa"/>
          </w:tcPr>
          <w:p w:rsidR="00392729" w:rsidRDefault="00392729">
            <w:r w:rsidRPr="0010243A">
              <w:t>-</w:t>
            </w:r>
          </w:p>
        </w:tc>
        <w:tc>
          <w:tcPr>
            <w:tcW w:w="1008" w:type="dxa"/>
          </w:tcPr>
          <w:p w:rsidR="00392729" w:rsidRDefault="00392729">
            <w:r w:rsidRPr="0010243A">
              <w:t>-</w:t>
            </w:r>
          </w:p>
        </w:tc>
        <w:tc>
          <w:tcPr>
            <w:tcW w:w="1009" w:type="dxa"/>
          </w:tcPr>
          <w:p w:rsidR="00392729" w:rsidRDefault="00392729">
            <w:r w:rsidRPr="0010243A">
              <w:t>-</w:t>
            </w:r>
          </w:p>
        </w:tc>
        <w:tc>
          <w:tcPr>
            <w:tcW w:w="1009" w:type="dxa"/>
          </w:tcPr>
          <w:p w:rsidR="00392729" w:rsidRDefault="00392729">
            <w:r w:rsidRPr="0010243A">
              <w:t>-</w:t>
            </w:r>
          </w:p>
        </w:tc>
      </w:tr>
    </w:tbl>
    <w:p w:rsidR="005A7FC1" w:rsidRPr="005A7FC1" w:rsidRDefault="005A7FC1" w:rsidP="005A7FC1">
      <w:pPr>
        <w:keepNext/>
        <w:spacing w:before="240" w:after="60"/>
        <w:outlineLvl w:val="0"/>
        <w:rPr>
          <w:rFonts w:ascii="Times New Roman" w:hAnsi="Times New Roman"/>
          <w:b/>
          <w:bCs/>
          <w:kern w:val="32"/>
          <w:sz w:val="24"/>
          <w:szCs w:val="16"/>
          <w:lang/>
        </w:rPr>
      </w:pPr>
      <w:r w:rsidRPr="005A7FC1">
        <w:rPr>
          <w:rFonts w:ascii="Times New Roman" w:hAnsi="Times New Roman"/>
          <w:b/>
          <w:bCs/>
          <w:kern w:val="32"/>
          <w:sz w:val="24"/>
          <w:szCs w:val="16"/>
          <w:lang/>
        </w:rPr>
        <w:t xml:space="preserve">      * Бюджет МР «Усть-Куломский» с учетом безвозмездных поступлений из других уровней бюджетов.</w:t>
      </w:r>
    </w:p>
    <w:p w:rsidR="005A7FC1" w:rsidRPr="005A7FC1" w:rsidRDefault="005A7FC1" w:rsidP="005A7FC1">
      <w:pPr>
        <w:spacing w:before="120"/>
        <w:ind w:left="283"/>
        <w:rPr>
          <w:rFonts w:ascii="Times New Roman" w:hAnsi="Times New Roman"/>
          <w:szCs w:val="16"/>
        </w:rPr>
      </w:pPr>
      <w:r w:rsidRPr="005A7FC1">
        <w:rPr>
          <w:rFonts w:ascii="Times New Roman" w:hAnsi="Times New Roman"/>
          <w:sz w:val="24"/>
          <w:szCs w:val="16"/>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p>
    <w:p w:rsidR="005A7FC1" w:rsidRDefault="005A7FC1" w:rsidP="005A7FC1">
      <w:pPr>
        <w:jc w:val="right"/>
        <w:rPr>
          <w:rFonts w:ascii="Times New Roman" w:hAnsi="Times New Roman"/>
          <w:sz w:val="24"/>
          <w:szCs w:val="24"/>
        </w:rPr>
      </w:pPr>
    </w:p>
    <w:p w:rsidR="00776B89" w:rsidRDefault="00776B89" w:rsidP="005A7FC1">
      <w:pPr>
        <w:jc w:val="right"/>
        <w:rPr>
          <w:rFonts w:ascii="Times New Roman" w:hAnsi="Times New Roman"/>
          <w:sz w:val="24"/>
          <w:szCs w:val="24"/>
        </w:rPr>
      </w:pPr>
    </w:p>
    <w:p w:rsidR="00776B89" w:rsidRDefault="00776B89" w:rsidP="005A7FC1">
      <w:pPr>
        <w:jc w:val="right"/>
        <w:rPr>
          <w:rFonts w:ascii="Times New Roman" w:hAnsi="Times New Roman"/>
          <w:sz w:val="24"/>
          <w:szCs w:val="24"/>
        </w:rPr>
      </w:pPr>
    </w:p>
    <w:p w:rsidR="00776B89" w:rsidRDefault="00776B89" w:rsidP="005A7FC1">
      <w:pPr>
        <w:jc w:val="right"/>
        <w:rPr>
          <w:rFonts w:ascii="Times New Roman" w:hAnsi="Times New Roman"/>
          <w:sz w:val="24"/>
          <w:szCs w:val="24"/>
        </w:rPr>
      </w:pPr>
    </w:p>
    <w:p w:rsidR="00776B89" w:rsidRDefault="00776B89" w:rsidP="005A7FC1">
      <w:pPr>
        <w:jc w:val="right"/>
        <w:rPr>
          <w:rFonts w:ascii="Times New Roman" w:hAnsi="Times New Roman"/>
          <w:sz w:val="24"/>
          <w:szCs w:val="24"/>
        </w:rPr>
      </w:pPr>
    </w:p>
    <w:p w:rsidR="00776B89" w:rsidRDefault="00776B89" w:rsidP="005A7FC1">
      <w:pPr>
        <w:jc w:val="right"/>
        <w:rPr>
          <w:rFonts w:ascii="Times New Roman" w:hAnsi="Times New Roman"/>
          <w:sz w:val="24"/>
          <w:szCs w:val="24"/>
        </w:rPr>
      </w:pPr>
    </w:p>
    <w:p w:rsidR="00776B89" w:rsidRPr="005A7FC1" w:rsidRDefault="00776B89" w:rsidP="005A7FC1">
      <w:pPr>
        <w:jc w:val="right"/>
        <w:rPr>
          <w:rFonts w:ascii="Times New Roman" w:hAnsi="Times New Roman"/>
          <w:sz w:val="24"/>
          <w:szCs w:val="24"/>
        </w:rPr>
      </w:pPr>
    </w:p>
    <w:p w:rsidR="00B74F12" w:rsidRDefault="00B74F12" w:rsidP="00B74F12">
      <w:pPr>
        <w:jc w:val="right"/>
        <w:rPr>
          <w:rFonts w:ascii="Times New Roman" w:hAnsi="Times New Roman"/>
          <w:bCs/>
          <w:kern w:val="32"/>
          <w:sz w:val="24"/>
          <w:szCs w:val="24"/>
          <w:lang/>
        </w:rPr>
      </w:pPr>
    </w:p>
    <w:p w:rsidR="00B74F12" w:rsidRPr="00B74F12" w:rsidRDefault="00B74F12" w:rsidP="00B74F12">
      <w:pPr>
        <w:jc w:val="right"/>
        <w:rPr>
          <w:rFonts w:ascii="Times New Roman" w:hAnsi="Times New Roman"/>
          <w:sz w:val="24"/>
          <w:szCs w:val="24"/>
          <w:lang w:eastAsia="ru-RU"/>
        </w:rPr>
      </w:pPr>
      <w:r w:rsidRPr="00B74F12">
        <w:rPr>
          <w:rFonts w:ascii="Times New Roman" w:hAnsi="Times New Roman"/>
          <w:sz w:val="24"/>
          <w:szCs w:val="24"/>
          <w:lang w:eastAsia="ru-RU"/>
        </w:rPr>
        <w:t xml:space="preserve">Приложение № 3 </w:t>
      </w:r>
    </w:p>
    <w:p w:rsidR="00B74F12" w:rsidRPr="00B74F12" w:rsidRDefault="00B74F12" w:rsidP="00B74F12">
      <w:pPr>
        <w:jc w:val="right"/>
        <w:rPr>
          <w:rFonts w:ascii="Times New Roman" w:hAnsi="Times New Roman"/>
          <w:sz w:val="24"/>
          <w:szCs w:val="24"/>
          <w:lang w:eastAsia="ru-RU"/>
        </w:rPr>
      </w:pPr>
      <w:r w:rsidRPr="00B74F12">
        <w:rPr>
          <w:rFonts w:ascii="Times New Roman" w:hAnsi="Times New Roman"/>
          <w:sz w:val="24"/>
          <w:szCs w:val="24"/>
          <w:lang w:eastAsia="ru-RU"/>
        </w:rPr>
        <w:t>к программе «Развитие экономики»</w:t>
      </w:r>
    </w:p>
    <w:p w:rsidR="003E2C52" w:rsidRPr="003E2C52" w:rsidRDefault="003E2C52" w:rsidP="003E2C52">
      <w:pPr>
        <w:widowControl w:val="0"/>
        <w:autoSpaceDE w:val="0"/>
        <w:autoSpaceDN w:val="0"/>
        <w:adjustRightInd w:val="0"/>
        <w:ind w:firstLine="720"/>
        <w:jc w:val="center"/>
        <w:rPr>
          <w:rFonts w:ascii="Times New Roman" w:hAnsi="Times New Roman"/>
          <w:sz w:val="28"/>
          <w:szCs w:val="24"/>
        </w:rPr>
      </w:pPr>
      <w:r w:rsidRPr="003E2C52">
        <w:rPr>
          <w:rFonts w:ascii="Times New Roman" w:hAnsi="Times New Roman"/>
          <w:sz w:val="28"/>
          <w:szCs w:val="24"/>
        </w:rPr>
        <w:t>Ресурсное обеспечение реализации муниципальной программы</w:t>
      </w:r>
    </w:p>
    <w:p w:rsidR="003E2C52" w:rsidRPr="003E2C52" w:rsidRDefault="003E2C52" w:rsidP="003E2C52">
      <w:pPr>
        <w:widowControl w:val="0"/>
        <w:autoSpaceDE w:val="0"/>
        <w:autoSpaceDN w:val="0"/>
        <w:adjustRightInd w:val="0"/>
        <w:ind w:firstLine="720"/>
        <w:jc w:val="center"/>
        <w:rPr>
          <w:rFonts w:ascii="Times New Roman" w:hAnsi="Times New Roman"/>
          <w:sz w:val="28"/>
          <w:szCs w:val="24"/>
        </w:rPr>
      </w:pPr>
      <w:r w:rsidRPr="003E2C52">
        <w:rPr>
          <w:rFonts w:ascii="Times New Roman" w:hAnsi="Times New Roman"/>
          <w:sz w:val="28"/>
          <w:szCs w:val="24"/>
        </w:rPr>
        <w:t>за счет средств бюджета муниципального района</w:t>
      </w:r>
    </w:p>
    <w:p w:rsidR="003E2C52" w:rsidRPr="003E2C52" w:rsidRDefault="003E2C52" w:rsidP="003E2C52">
      <w:pPr>
        <w:widowControl w:val="0"/>
        <w:autoSpaceDE w:val="0"/>
        <w:autoSpaceDN w:val="0"/>
        <w:adjustRightInd w:val="0"/>
        <w:ind w:firstLine="720"/>
        <w:jc w:val="center"/>
        <w:rPr>
          <w:rFonts w:ascii="Times New Roman" w:hAnsi="Times New Roman"/>
          <w:sz w:val="28"/>
          <w:szCs w:val="24"/>
        </w:rPr>
      </w:pPr>
      <w:r w:rsidRPr="003E2C52">
        <w:rPr>
          <w:rFonts w:ascii="Times New Roman" w:hAnsi="Times New Roman"/>
          <w:sz w:val="28"/>
          <w:szCs w:val="24"/>
        </w:rPr>
        <w:t>(с учетом средств безвозмездных поступлений из других уровней бюджетов)</w:t>
      </w:r>
    </w:p>
    <w:tbl>
      <w:tblPr>
        <w:tblW w:w="487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686"/>
        <w:gridCol w:w="2295"/>
        <w:gridCol w:w="2429"/>
        <w:gridCol w:w="950"/>
        <w:gridCol w:w="1354"/>
        <w:gridCol w:w="1353"/>
        <w:gridCol w:w="1445"/>
        <w:gridCol w:w="1293"/>
        <w:gridCol w:w="1512"/>
        <w:gridCol w:w="26"/>
      </w:tblGrid>
      <w:tr w:rsidR="003E2C52" w:rsidRPr="003E2C52" w:rsidTr="00D502C2">
        <w:trPr>
          <w:trHeight w:val="20"/>
          <w:tblHeader/>
          <w:jc w:val="center"/>
        </w:trPr>
        <w:tc>
          <w:tcPr>
            <w:tcW w:w="1686" w:type="dxa"/>
            <w:vMerge w:val="restart"/>
            <w:vAlign w:val="center"/>
          </w:tcPr>
          <w:p w:rsidR="003E2C52" w:rsidRPr="003E2C52" w:rsidRDefault="003E2C52" w:rsidP="00D502C2">
            <w:pPr>
              <w:widowControl w:val="0"/>
              <w:autoSpaceDE w:val="0"/>
              <w:autoSpaceDN w:val="0"/>
              <w:adjustRightInd w:val="0"/>
              <w:spacing w:before="60" w:after="60"/>
              <w:jc w:val="center"/>
              <w:rPr>
                <w:rFonts w:ascii="Times New Roman" w:hAnsi="Times New Roman"/>
                <w:b/>
              </w:rPr>
            </w:pPr>
            <w:r w:rsidRPr="003E2C52">
              <w:rPr>
                <w:rFonts w:ascii="Times New Roman" w:hAnsi="Times New Roman"/>
                <w:b/>
              </w:rPr>
              <w:t>Статус</w:t>
            </w:r>
          </w:p>
        </w:tc>
        <w:tc>
          <w:tcPr>
            <w:tcW w:w="2295" w:type="dxa"/>
            <w:vMerge w:val="restart"/>
            <w:vAlign w:val="center"/>
          </w:tcPr>
          <w:p w:rsidR="003E2C52" w:rsidRPr="003E2C52" w:rsidRDefault="003E2C52" w:rsidP="00D502C2">
            <w:pPr>
              <w:widowControl w:val="0"/>
              <w:autoSpaceDE w:val="0"/>
              <w:autoSpaceDN w:val="0"/>
              <w:adjustRightInd w:val="0"/>
              <w:spacing w:before="60" w:after="60"/>
              <w:jc w:val="center"/>
              <w:rPr>
                <w:rFonts w:ascii="Times New Roman" w:hAnsi="Times New Roman"/>
                <w:b/>
              </w:rPr>
            </w:pPr>
            <w:r w:rsidRPr="003E2C52">
              <w:rPr>
                <w:rFonts w:ascii="Times New Roman" w:hAnsi="Times New Roman"/>
                <w:b/>
              </w:rPr>
              <w:t>Наименование муниципальной программы, подпрограммы,  основного мероприятия</w:t>
            </w:r>
          </w:p>
        </w:tc>
        <w:tc>
          <w:tcPr>
            <w:tcW w:w="2429" w:type="dxa"/>
            <w:vMerge w:val="restart"/>
            <w:vAlign w:val="center"/>
          </w:tcPr>
          <w:p w:rsidR="003E2C52" w:rsidRPr="003E2C52" w:rsidRDefault="003E2C52" w:rsidP="00D502C2">
            <w:pPr>
              <w:widowControl w:val="0"/>
              <w:autoSpaceDE w:val="0"/>
              <w:autoSpaceDN w:val="0"/>
              <w:adjustRightInd w:val="0"/>
              <w:spacing w:before="60" w:after="60"/>
              <w:jc w:val="center"/>
              <w:rPr>
                <w:rFonts w:ascii="Times New Roman" w:hAnsi="Times New Roman"/>
                <w:b/>
              </w:rPr>
            </w:pPr>
            <w:r w:rsidRPr="003E2C52">
              <w:rPr>
                <w:rFonts w:ascii="Times New Roman" w:hAnsi="Times New Roman"/>
                <w:b/>
              </w:rPr>
              <w:t xml:space="preserve">Ответственный </w:t>
            </w:r>
            <w:r w:rsidRPr="003E2C52">
              <w:rPr>
                <w:rFonts w:ascii="Times New Roman" w:hAnsi="Times New Roman"/>
                <w:b/>
              </w:rPr>
              <w:br/>
              <w:t xml:space="preserve"> исполнитель,  </w:t>
            </w:r>
            <w:r w:rsidRPr="003E2C52">
              <w:rPr>
                <w:rFonts w:ascii="Times New Roman" w:hAnsi="Times New Roman"/>
                <w:b/>
              </w:rPr>
              <w:br/>
              <w:t xml:space="preserve">соисполнители, </w:t>
            </w:r>
            <w:r w:rsidRPr="003E2C52">
              <w:rPr>
                <w:rFonts w:ascii="Times New Roman" w:hAnsi="Times New Roman"/>
                <w:b/>
              </w:rPr>
              <w:br/>
              <w:t xml:space="preserve">   участники</w:t>
            </w:r>
          </w:p>
        </w:tc>
        <w:tc>
          <w:tcPr>
            <w:tcW w:w="2304" w:type="dxa"/>
            <w:gridSpan w:val="2"/>
            <w:vAlign w:val="center"/>
          </w:tcPr>
          <w:p w:rsidR="003E2C52" w:rsidRPr="003E2C52" w:rsidRDefault="003E2C52" w:rsidP="00D502C2">
            <w:pPr>
              <w:widowControl w:val="0"/>
              <w:autoSpaceDE w:val="0"/>
              <w:autoSpaceDN w:val="0"/>
              <w:adjustRightInd w:val="0"/>
              <w:spacing w:before="60" w:after="60"/>
              <w:jc w:val="center"/>
              <w:rPr>
                <w:rFonts w:ascii="Times New Roman" w:hAnsi="Times New Roman"/>
                <w:b/>
              </w:rPr>
            </w:pPr>
            <w:r w:rsidRPr="003E2C52">
              <w:rPr>
                <w:rFonts w:ascii="Times New Roman" w:hAnsi="Times New Roman"/>
                <w:b/>
              </w:rPr>
              <w:t>Код бюджетной классификации</w:t>
            </w:r>
          </w:p>
        </w:tc>
        <w:tc>
          <w:tcPr>
            <w:tcW w:w="5629" w:type="dxa"/>
            <w:gridSpan w:val="5"/>
          </w:tcPr>
          <w:p w:rsidR="003E2C52" w:rsidRPr="003E2C52" w:rsidRDefault="003E2C52" w:rsidP="00D502C2">
            <w:pPr>
              <w:widowControl w:val="0"/>
              <w:autoSpaceDE w:val="0"/>
              <w:autoSpaceDN w:val="0"/>
              <w:adjustRightInd w:val="0"/>
              <w:spacing w:before="60" w:after="60"/>
              <w:jc w:val="center"/>
              <w:rPr>
                <w:rFonts w:ascii="Times New Roman" w:hAnsi="Times New Roman"/>
                <w:b/>
              </w:rPr>
            </w:pPr>
            <w:r w:rsidRPr="003E2C52">
              <w:rPr>
                <w:rFonts w:ascii="Times New Roman" w:hAnsi="Times New Roman"/>
                <w:b/>
              </w:rPr>
              <w:t>Расходы (тыс. рублей), годы</w:t>
            </w:r>
          </w:p>
        </w:tc>
      </w:tr>
      <w:tr w:rsidR="003E2C52" w:rsidRPr="003E2C52" w:rsidTr="00D502C2">
        <w:trPr>
          <w:gridAfter w:val="1"/>
          <w:wAfter w:w="26" w:type="dxa"/>
          <w:trHeight w:val="20"/>
          <w:tblHeader/>
          <w:jc w:val="center"/>
        </w:trPr>
        <w:tc>
          <w:tcPr>
            <w:tcW w:w="1686" w:type="dxa"/>
            <w:vMerge/>
            <w:vAlign w:val="center"/>
          </w:tcPr>
          <w:p w:rsidR="003E2C52" w:rsidRPr="003E2C52" w:rsidRDefault="003E2C52" w:rsidP="00D502C2">
            <w:pPr>
              <w:rPr>
                <w:rFonts w:ascii="Times New Roman" w:hAnsi="Times New Roman"/>
                <w:b/>
              </w:rPr>
            </w:pPr>
          </w:p>
        </w:tc>
        <w:tc>
          <w:tcPr>
            <w:tcW w:w="2295" w:type="dxa"/>
            <w:vMerge/>
            <w:vAlign w:val="center"/>
          </w:tcPr>
          <w:p w:rsidR="003E2C52" w:rsidRPr="003E2C52" w:rsidRDefault="003E2C52" w:rsidP="00D502C2">
            <w:pPr>
              <w:rPr>
                <w:rFonts w:ascii="Times New Roman" w:hAnsi="Times New Roman"/>
                <w:b/>
              </w:rPr>
            </w:pPr>
          </w:p>
        </w:tc>
        <w:tc>
          <w:tcPr>
            <w:tcW w:w="2429" w:type="dxa"/>
            <w:vMerge/>
            <w:vAlign w:val="center"/>
          </w:tcPr>
          <w:p w:rsidR="003E2C52" w:rsidRPr="003E2C52" w:rsidRDefault="003E2C52" w:rsidP="00D502C2">
            <w:pPr>
              <w:rPr>
                <w:rFonts w:ascii="Times New Roman" w:hAnsi="Times New Roman"/>
                <w:b/>
              </w:rPr>
            </w:pPr>
          </w:p>
        </w:tc>
        <w:tc>
          <w:tcPr>
            <w:tcW w:w="950" w:type="dxa"/>
            <w:vAlign w:val="center"/>
          </w:tcPr>
          <w:p w:rsidR="003E2C52" w:rsidRPr="003E2C52" w:rsidRDefault="003E2C52" w:rsidP="00D502C2">
            <w:pPr>
              <w:widowControl w:val="0"/>
              <w:autoSpaceDE w:val="0"/>
              <w:autoSpaceDN w:val="0"/>
              <w:adjustRightInd w:val="0"/>
              <w:spacing w:before="60" w:after="60"/>
              <w:jc w:val="center"/>
              <w:rPr>
                <w:rFonts w:ascii="Times New Roman" w:hAnsi="Times New Roman"/>
                <w:b/>
              </w:rPr>
            </w:pPr>
            <w:r w:rsidRPr="003E2C52">
              <w:rPr>
                <w:rFonts w:ascii="Times New Roman" w:hAnsi="Times New Roman"/>
                <w:b/>
              </w:rPr>
              <w:t>ГРБС</w:t>
            </w:r>
          </w:p>
        </w:tc>
        <w:tc>
          <w:tcPr>
            <w:tcW w:w="1354" w:type="dxa"/>
            <w:vAlign w:val="center"/>
          </w:tcPr>
          <w:p w:rsidR="003E2C52" w:rsidRPr="003E2C52" w:rsidRDefault="003E2C52" w:rsidP="00D502C2">
            <w:pPr>
              <w:widowControl w:val="0"/>
              <w:autoSpaceDE w:val="0"/>
              <w:autoSpaceDN w:val="0"/>
              <w:adjustRightInd w:val="0"/>
              <w:spacing w:before="60" w:after="60"/>
              <w:jc w:val="center"/>
              <w:rPr>
                <w:rFonts w:ascii="Times New Roman" w:hAnsi="Times New Roman"/>
                <w:b/>
              </w:rPr>
            </w:pPr>
            <w:r w:rsidRPr="003E2C52">
              <w:rPr>
                <w:rFonts w:ascii="Times New Roman" w:hAnsi="Times New Roman"/>
                <w:b/>
              </w:rPr>
              <w:t>КЦСР</w:t>
            </w:r>
          </w:p>
        </w:tc>
        <w:tc>
          <w:tcPr>
            <w:tcW w:w="1353" w:type="dxa"/>
            <w:vAlign w:val="center"/>
          </w:tcPr>
          <w:p w:rsidR="003E2C52" w:rsidRPr="003E2C52" w:rsidRDefault="003E2C52" w:rsidP="00D502C2">
            <w:pPr>
              <w:widowControl w:val="0"/>
              <w:autoSpaceDE w:val="0"/>
              <w:autoSpaceDN w:val="0"/>
              <w:adjustRightInd w:val="0"/>
              <w:spacing w:before="60" w:after="60"/>
              <w:jc w:val="center"/>
              <w:rPr>
                <w:rFonts w:ascii="Times New Roman" w:hAnsi="Times New Roman"/>
                <w:b/>
              </w:rPr>
            </w:pPr>
            <w:r w:rsidRPr="003E2C52">
              <w:rPr>
                <w:rFonts w:ascii="Times New Roman" w:hAnsi="Times New Roman"/>
                <w:b/>
              </w:rPr>
              <w:t>Всего</w:t>
            </w:r>
          </w:p>
        </w:tc>
        <w:tc>
          <w:tcPr>
            <w:tcW w:w="1445" w:type="dxa"/>
            <w:tcBorders>
              <w:right w:val="single" w:sz="4" w:space="0" w:color="auto"/>
            </w:tcBorders>
            <w:vAlign w:val="center"/>
          </w:tcPr>
          <w:p w:rsidR="003E2C52" w:rsidRPr="003E2C52" w:rsidRDefault="006A2881" w:rsidP="00D502C2">
            <w:pPr>
              <w:widowControl w:val="0"/>
              <w:autoSpaceDE w:val="0"/>
              <w:autoSpaceDN w:val="0"/>
              <w:adjustRightInd w:val="0"/>
              <w:spacing w:before="60" w:after="60"/>
              <w:jc w:val="center"/>
              <w:rPr>
                <w:rFonts w:ascii="Times New Roman" w:hAnsi="Times New Roman"/>
                <w:b/>
              </w:rPr>
            </w:pPr>
            <w:r>
              <w:rPr>
                <w:rFonts w:ascii="Times New Roman" w:hAnsi="Times New Roman"/>
                <w:b/>
              </w:rPr>
              <w:t>201</w:t>
            </w:r>
            <w:r w:rsidR="008C5A68">
              <w:rPr>
                <w:rFonts w:ascii="Times New Roman" w:hAnsi="Times New Roman"/>
                <w:b/>
              </w:rPr>
              <w:t>9</w:t>
            </w:r>
          </w:p>
        </w:tc>
        <w:tc>
          <w:tcPr>
            <w:tcW w:w="1293" w:type="dxa"/>
            <w:tcBorders>
              <w:right w:val="single" w:sz="4" w:space="0" w:color="auto"/>
            </w:tcBorders>
            <w:vAlign w:val="center"/>
          </w:tcPr>
          <w:p w:rsidR="003E2C52" w:rsidRPr="003E2C52" w:rsidRDefault="006A2881" w:rsidP="00D502C2">
            <w:pPr>
              <w:widowControl w:val="0"/>
              <w:autoSpaceDE w:val="0"/>
              <w:autoSpaceDN w:val="0"/>
              <w:adjustRightInd w:val="0"/>
              <w:spacing w:before="60" w:after="60"/>
              <w:jc w:val="center"/>
              <w:rPr>
                <w:rFonts w:ascii="Times New Roman" w:hAnsi="Times New Roman"/>
                <w:b/>
              </w:rPr>
            </w:pPr>
            <w:r>
              <w:rPr>
                <w:rFonts w:ascii="Times New Roman" w:hAnsi="Times New Roman"/>
                <w:b/>
              </w:rPr>
              <w:t>20</w:t>
            </w:r>
            <w:r w:rsidR="008C5A68">
              <w:rPr>
                <w:rFonts w:ascii="Times New Roman" w:hAnsi="Times New Roman"/>
                <w:b/>
              </w:rPr>
              <w:t>20</w:t>
            </w:r>
          </w:p>
        </w:tc>
        <w:tc>
          <w:tcPr>
            <w:tcW w:w="1512" w:type="dxa"/>
            <w:tcBorders>
              <w:right w:val="single" w:sz="4" w:space="0" w:color="auto"/>
            </w:tcBorders>
          </w:tcPr>
          <w:p w:rsidR="003E2C52" w:rsidRPr="003E2C52" w:rsidRDefault="006A2881" w:rsidP="00D502C2">
            <w:pPr>
              <w:widowControl w:val="0"/>
              <w:autoSpaceDE w:val="0"/>
              <w:autoSpaceDN w:val="0"/>
              <w:adjustRightInd w:val="0"/>
              <w:spacing w:before="240" w:after="60"/>
              <w:jc w:val="center"/>
              <w:rPr>
                <w:rFonts w:ascii="Times New Roman" w:hAnsi="Times New Roman"/>
                <w:b/>
              </w:rPr>
            </w:pPr>
            <w:r>
              <w:rPr>
                <w:rFonts w:ascii="Times New Roman" w:hAnsi="Times New Roman"/>
                <w:b/>
              </w:rPr>
              <w:t>20</w:t>
            </w:r>
            <w:r w:rsidR="008C5A68">
              <w:rPr>
                <w:rFonts w:ascii="Times New Roman" w:hAnsi="Times New Roman"/>
                <w:b/>
              </w:rPr>
              <w:t>21</w:t>
            </w:r>
          </w:p>
        </w:tc>
      </w:tr>
      <w:tr w:rsidR="003E2C52" w:rsidRPr="003E2C52" w:rsidTr="00D502C2">
        <w:trPr>
          <w:gridAfter w:val="1"/>
          <w:wAfter w:w="26" w:type="dxa"/>
          <w:trHeight w:val="20"/>
          <w:tblHeader/>
          <w:jc w:val="center"/>
        </w:trPr>
        <w:tc>
          <w:tcPr>
            <w:tcW w:w="1686" w:type="dxa"/>
          </w:tcPr>
          <w:p w:rsidR="003E2C52" w:rsidRPr="003E2C52" w:rsidRDefault="003E2C52" w:rsidP="00D502C2">
            <w:pPr>
              <w:widowControl w:val="0"/>
              <w:autoSpaceDE w:val="0"/>
              <w:autoSpaceDN w:val="0"/>
              <w:adjustRightInd w:val="0"/>
              <w:jc w:val="center"/>
              <w:rPr>
                <w:rFonts w:ascii="Times New Roman" w:hAnsi="Times New Roman"/>
              </w:rPr>
            </w:pPr>
            <w:r w:rsidRPr="003E2C52">
              <w:rPr>
                <w:rFonts w:ascii="Times New Roman" w:hAnsi="Times New Roman"/>
              </w:rPr>
              <w:t>1</w:t>
            </w:r>
          </w:p>
        </w:tc>
        <w:tc>
          <w:tcPr>
            <w:tcW w:w="2295" w:type="dxa"/>
          </w:tcPr>
          <w:p w:rsidR="003E2C52" w:rsidRPr="003E2C52" w:rsidRDefault="003E2C52" w:rsidP="00D502C2">
            <w:pPr>
              <w:widowControl w:val="0"/>
              <w:autoSpaceDE w:val="0"/>
              <w:autoSpaceDN w:val="0"/>
              <w:adjustRightInd w:val="0"/>
              <w:jc w:val="center"/>
              <w:rPr>
                <w:rFonts w:ascii="Times New Roman" w:hAnsi="Times New Roman"/>
              </w:rPr>
            </w:pPr>
            <w:r w:rsidRPr="003E2C52">
              <w:rPr>
                <w:rFonts w:ascii="Times New Roman" w:hAnsi="Times New Roman"/>
              </w:rPr>
              <w:t>2</w:t>
            </w:r>
          </w:p>
        </w:tc>
        <w:tc>
          <w:tcPr>
            <w:tcW w:w="2429" w:type="dxa"/>
          </w:tcPr>
          <w:p w:rsidR="003E2C52" w:rsidRPr="003E2C52" w:rsidRDefault="003E2C52" w:rsidP="00D502C2">
            <w:pPr>
              <w:widowControl w:val="0"/>
              <w:autoSpaceDE w:val="0"/>
              <w:autoSpaceDN w:val="0"/>
              <w:adjustRightInd w:val="0"/>
              <w:jc w:val="center"/>
              <w:rPr>
                <w:rFonts w:ascii="Times New Roman" w:hAnsi="Times New Roman"/>
              </w:rPr>
            </w:pPr>
            <w:r w:rsidRPr="003E2C52">
              <w:rPr>
                <w:rFonts w:ascii="Times New Roman" w:hAnsi="Times New Roman"/>
              </w:rPr>
              <w:t>3</w:t>
            </w:r>
          </w:p>
        </w:tc>
        <w:tc>
          <w:tcPr>
            <w:tcW w:w="950" w:type="dxa"/>
          </w:tcPr>
          <w:p w:rsidR="003E2C52" w:rsidRPr="003E2C52" w:rsidRDefault="003E2C52" w:rsidP="00D502C2">
            <w:pPr>
              <w:widowControl w:val="0"/>
              <w:autoSpaceDE w:val="0"/>
              <w:autoSpaceDN w:val="0"/>
              <w:adjustRightInd w:val="0"/>
              <w:jc w:val="center"/>
              <w:rPr>
                <w:rFonts w:ascii="Times New Roman" w:hAnsi="Times New Roman"/>
              </w:rPr>
            </w:pPr>
            <w:r w:rsidRPr="003E2C52">
              <w:rPr>
                <w:rFonts w:ascii="Times New Roman" w:hAnsi="Times New Roman"/>
              </w:rPr>
              <w:t>4</w:t>
            </w:r>
          </w:p>
        </w:tc>
        <w:tc>
          <w:tcPr>
            <w:tcW w:w="1354" w:type="dxa"/>
          </w:tcPr>
          <w:p w:rsidR="003E2C52" w:rsidRPr="003E2C52" w:rsidRDefault="003E2C52" w:rsidP="00D502C2">
            <w:pPr>
              <w:widowControl w:val="0"/>
              <w:autoSpaceDE w:val="0"/>
              <w:autoSpaceDN w:val="0"/>
              <w:adjustRightInd w:val="0"/>
              <w:jc w:val="center"/>
              <w:rPr>
                <w:rFonts w:ascii="Times New Roman" w:hAnsi="Times New Roman"/>
              </w:rPr>
            </w:pPr>
            <w:r w:rsidRPr="003E2C52">
              <w:rPr>
                <w:rFonts w:ascii="Times New Roman" w:hAnsi="Times New Roman"/>
              </w:rPr>
              <w:t>5</w:t>
            </w:r>
          </w:p>
        </w:tc>
        <w:tc>
          <w:tcPr>
            <w:tcW w:w="1353" w:type="dxa"/>
          </w:tcPr>
          <w:p w:rsidR="003E2C52" w:rsidRPr="003E2C52" w:rsidRDefault="003E2C52" w:rsidP="00D502C2">
            <w:pPr>
              <w:widowControl w:val="0"/>
              <w:autoSpaceDE w:val="0"/>
              <w:autoSpaceDN w:val="0"/>
              <w:adjustRightInd w:val="0"/>
              <w:jc w:val="center"/>
              <w:rPr>
                <w:rFonts w:ascii="Times New Roman" w:hAnsi="Times New Roman"/>
              </w:rPr>
            </w:pPr>
            <w:r w:rsidRPr="003E2C52">
              <w:rPr>
                <w:rFonts w:ascii="Times New Roman" w:hAnsi="Times New Roman"/>
              </w:rPr>
              <w:t>6</w:t>
            </w:r>
          </w:p>
        </w:tc>
        <w:tc>
          <w:tcPr>
            <w:tcW w:w="1445" w:type="dxa"/>
            <w:tcBorders>
              <w:right w:val="single" w:sz="4" w:space="0" w:color="auto"/>
            </w:tcBorders>
          </w:tcPr>
          <w:p w:rsidR="003E2C52" w:rsidRPr="003E2C52" w:rsidRDefault="003E2C52" w:rsidP="00D502C2">
            <w:pPr>
              <w:widowControl w:val="0"/>
              <w:autoSpaceDE w:val="0"/>
              <w:autoSpaceDN w:val="0"/>
              <w:adjustRightInd w:val="0"/>
              <w:jc w:val="center"/>
              <w:rPr>
                <w:rFonts w:ascii="Times New Roman" w:hAnsi="Times New Roman"/>
              </w:rPr>
            </w:pPr>
            <w:r w:rsidRPr="003E2C52">
              <w:rPr>
                <w:rFonts w:ascii="Times New Roman" w:hAnsi="Times New Roman"/>
              </w:rPr>
              <w:t>9</w:t>
            </w:r>
          </w:p>
        </w:tc>
        <w:tc>
          <w:tcPr>
            <w:tcW w:w="1293" w:type="dxa"/>
            <w:tcBorders>
              <w:right w:val="single" w:sz="4" w:space="0" w:color="auto"/>
            </w:tcBorders>
          </w:tcPr>
          <w:p w:rsidR="003E2C52" w:rsidRPr="003E2C52" w:rsidRDefault="003E2C52" w:rsidP="00D502C2">
            <w:pPr>
              <w:widowControl w:val="0"/>
              <w:autoSpaceDE w:val="0"/>
              <w:autoSpaceDN w:val="0"/>
              <w:adjustRightInd w:val="0"/>
              <w:jc w:val="center"/>
              <w:rPr>
                <w:rFonts w:ascii="Times New Roman" w:hAnsi="Times New Roman"/>
              </w:rPr>
            </w:pPr>
            <w:r w:rsidRPr="003E2C52">
              <w:rPr>
                <w:rFonts w:ascii="Times New Roman" w:hAnsi="Times New Roman"/>
              </w:rPr>
              <w:t>10</w:t>
            </w:r>
          </w:p>
        </w:tc>
        <w:tc>
          <w:tcPr>
            <w:tcW w:w="1512" w:type="dxa"/>
            <w:tcBorders>
              <w:right w:val="single" w:sz="4" w:space="0" w:color="auto"/>
            </w:tcBorders>
          </w:tcPr>
          <w:p w:rsidR="003E2C52" w:rsidRPr="003E2C52" w:rsidRDefault="003E2C52" w:rsidP="00D502C2">
            <w:pPr>
              <w:widowControl w:val="0"/>
              <w:autoSpaceDE w:val="0"/>
              <w:autoSpaceDN w:val="0"/>
              <w:adjustRightInd w:val="0"/>
              <w:jc w:val="center"/>
              <w:rPr>
                <w:rFonts w:ascii="Times New Roman" w:hAnsi="Times New Roman"/>
              </w:rPr>
            </w:pPr>
            <w:r w:rsidRPr="003E2C52">
              <w:rPr>
                <w:rFonts w:ascii="Times New Roman" w:hAnsi="Times New Roman"/>
              </w:rPr>
              <w:t>11</w:t>
            </w:r>
          </w:p>
        </w:tc>
      </w:tr>
      <w:tr w:rsidR="003E2C52" w:rsidRPr="003E2C52" w:rsidTr="00D502C2">
        <w:trPr>
          <w:gridAfter w:val="1"/>
          <w:wAfter w:w="26" w:type="dxa"/>
          <w:trHeight w:val="555"/>
          <w:jc w:val="center"/>
        </w:trPr>
        <w:tc>
          <w:tcPr>
            <w:tcW w:w="1686" w:type="dxa"/>
            <w:vMerge w:val="restart"/>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 xml:space="preserve">Муниципальная программа   </w:t>
            </w:r>
          </w:p>
        </w:tc>
        <w:tc>
          <w:tcPr>
            <w:tcW w:w="2295" w:type="dxa"/>
            <w:vMerge w:val="restart"/>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Развитие экономики</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всего, в том   </w:t>
            </w:r>
            <w:r w:rsidRPr="003E2C52">
              <w:rPr>
                <w:rFonts w:ascii="Times New Roman" w:hAnsi="Times New Roman"/>
              </w:rPr>
              <w:br/>
              <w:t xml:space="preserve">числе:         </w:t>
            </w:r>
          </w:p>
        </w:tc>
        <w:tc>
          <w:tcPr>
            <w:tcW w:w="950"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Borders>
              <w:bottom w:val="single" w:sz="4" w:space="0" w:color="auto"/>
            </w:tcBorders>
            <w:vAlign w:val="center"/>
          </w:tcPr>
          <w:p w:rsidR="003E2C52" w:rsidRPr="003E2C52" w:rsidRDefault="008C5A68" w:rsidP="00D502C2">
            <w:pPr>
              <w:jc w:val="center"/>
              <w:rPr>
                <w:rFonts w:ascii="Times New Roman" w:hAnsi="Times New Roman"/>
              </w:rPr>
            </w:pPr>
            <w:r>
              <w:rPr>
                <w:rFonts w:ascii="Times New Roman" w:hAnsi="Times New Roman"/>
              </w:rPr>
              <w:t>2304,0</w:t>
            </w:r>
          </w:p>
        </w:tc>
        <w:tc>
          <w:tcPr>
            <w:tcW w:w="1445" w:type="dxa"/>
            <w:tcBorders>
              <w:bottom w:val="single" w:sz="4" w:space="0" w:color="auto"/>
              <w:right w:val="single" w:sz="4" w:space="0" w:color="auto"/>
            </w:tcBorders>
            <w:vAlign w:val="center"/>
          </w:tcPr>
          <w:p w:rsidR="003E2C52" w:rsidRPr="003E2C52" w:rsidRDefault="008C5A68" w:rsidP="006A2881">
            <w:pPr>
              <w:jc w:val="center"/>
              <w:rPr>
                <w:rFonts w:ascii="Times New Roman" w:hAnsi="Times New Roman"/>
              </w:rPr>
            </w:pPr>
            <w:r>
              <w:rPr>
                <w:rFonts w:ascii="Times New Roman" w:hAnsi="Times New Roman"/>
              </w:rPr>
              <w:t>768,0</w:t>
            </w:r>
          </w:p>
        </w:tc>
        <w:tc>
          <w:tcPr>
            <w:tcW w:w="1293" w:type="dxa"/>
            <w:tcBorders>
              <w:bottom w:val="single" w:sz="4" w:space="0" w:color="auto"/>
              <w:right w:val="single" w:sz="4" w:space="0" w:color="auto"/>
            </w:tcBorders>
            <w:vAlign w:val="center"/>
          </w:tcPr>
          <w:p w:rsidR="003E2C52" w:rsidRPr="003E2C52" w:rsidRDefault="008C5A68" w:rsidP="00D502C2">
            <w:pPr>
              <w:jc w:val="center"/>
              <w:rPr>
                <w:rFonts w:ascii="Times New Roman" w:hAnsi="Times New Roman"/>
              </w:rPr>
            </w:pPr>
            <w:r>
              <w:rPr>
                <w:rFonts w:ascii="Times New Roman" w:hAnsi="Times New Roman"/>
              </w:rPr>
              <w:t>768,0</w:t>
            </w:r>
          </w:p>
        </w:tc>
        <w:tc>
          <w:tcPr>
            <w:tcW w:w="1512" w:type="dxa"/>
            <w:tcBorders>
              <w:bottom w:val="single" w:sz="4" w:space="0" w:color="auto"/>
              <w:right w:val="single" w:sz="4" w:space="0" w:color="auto"/>
            </w:tcBorders>
          </w:tcPr>
          <w:p w:rsidR="003E2C52" w:rsidRDefault="003E2C52" w:rsidP="00D502C2">
            <w:pPr>
              <w:jc w:val="center"/>
              <w:rPr>
                <w:rFonts w:ascii="Times New Roman" w:hAnsi="Times New Roman"/>
              </w:rPr>
            </w:pPr>
          </w:p>
          <w:p w:rsidR="003132AB" w:rsidRPr="003E2C52" w:rsidRDefault="003132AB" w:rsidP="00D502C2">
            <w:pPr>
              <w:jc w:val="center"/>
              <w:rPr>
                <w:rFonts w:ascii="Times New Roman" w:hAnsi="Times New Roman"/>
              </w:rPr>
            </w:pPr>
            <w:r>
              <w:rPr>
                <w:rFonts w:ascii="Times New Roman" w:hAnsi="Times New Roman"/>
              </w:rPr>
              <w:t>768,0</w:t>
            </w:r>
          </w:p>
        </w:tc>
      </w:tr>
      <w:tr w:rsidR="003E2C52" w:rsidRPr="003E2C52" w:rsidTr="00D502C2">
        <w:trPr>
          <w:gridAfter w:val="1"/>
          <w:wAfter w:w="26" w:type="dxa"/>
          <w:trHeight w:val="20"/>
          <w:jc w:val="center"/>
        </w:trPr>
        <w:tc>
          <w:tcPr>
            <w:tcW w:w="1686" w:type="dxa"/>
            <w:vMerge/>
            <w:vAlign w:val="center"/>
          </w:tcPr>
          <w:p w:rsidR="003E2C52" w:rsidRPr="003E2C52" w:rsidRDefault="003E2C52" w:rsidP="00D502C2">
            <w:pPr>
              <w:rPr>
                <w:rFonts w:ascii="Times New Roman" w:hAnsi="Times New Roman"/>
                <w:b/>
                <w:color w:val="C0504D"/>
              </w:rPr>
            </w:pPr>
          </w:p>
        </w:tc>
        <w:tc>
          <w:tcPr>
            <w:tcW w:w="2295" w:type="dxa"/>
            <w:vMerge/>
            <w:vAlign w:val="center"/>
          </w:tcPr>
          <w:p w:rsidR="003E2C52" w:rsidRPr="003E2C52" w:rsidRDefault="003E2C52" w:rsidP="00D502C2">
            <w:pPr>
              <w:rPr>
                <w:rFonts w:ascii="Times New Roman" w:hAnsi="Times New Roman"/>
                <w:b/>
                <w:color w:val="C0504D"/>
              </w:rPr>
            </w:pP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X </w:t>
            </w:r>
          </w:p>
        </w:tc>
        <w:tc>
          <w:tcPr>
            <w:tcW w:w="1353" w:type="dxa"/>
            <w:vAlign w:val="center"/>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2304,0</w:t>
            </w:r>
          </w:p>
        </w:tc>
        <w:tc>
          <w:tcPr>
            <w:tcW w:w="1445" w:type="dxa"/>
            <w:tcBorders>
              <w:right w:val="single" w:sz="4" w:space="0" w:color="auto"/>
            </w:tcBorders>
            <w:vAlign w:val="center"/>
          </w:tcPr>
          <w:p w:rsidR="003E2C52" w:rsidRPr="003E2C52" w:rsidRDefault="008C5A68" w:rsidP="00D502C2">
            <w:pPr>
              <w:jc w:val="center"/>
              <w:rPr>
                <w:rFonts w:ascii="Times New Roman" w:hAnsi="Times New Roman"/>
              </w:rPr>
            </w:pPr>
            <w:r>
              <w:rPr>
                <w:rFonts w:ascii="Times New Roman" w:hAnsi="Times New Roman"/>
              </w:rPr>
              <w:t>768,0</w:t>
            </w:r>
          </w:p>
        </w:tc>
        <w:tc>
          <w:tcPr>
            <w:tcW w:w="1293" w:type="dxa"/>
            <w:tcBorders>
              <w:right w:val="single" w:sz="4" w:space="0" w:color="auto"/>
            </w:tcBorders>
            <w:vAlign w:val="center"/>
          </w:tcPr>
          <w:p w:rsidR="003E2C52" w:rsidRPr="003E2C52" w:rsidRDefault="008C5A68" w:rsidP="00D502C2">
            <w:pPr>
              <w:jc w:val="center"/>
              <w:rPr>
                <w:rFonts w:ascii="Times New Roman" w:hAnsi="Times New Roman"/>
              </w:rPr>
            </w:pPr>
            <w:r>
              <w:rPr>
                <w:rFonts w:ascii="Times New Roman" w:hAnsi="Times New Roman"/>
              </w:rPr>
              <w:t>768,0</w:t>
            </w:r>
          </w:p>
        </w:tc>
        <w:tc>
          <w:tcPr>
            <w:tcW w:w="1512" w:type="dxa"/>
            <w:tcBorders>
              <w:right w:val="single" w:sz="4" w:space="0" w:color="auto"/>
            </w:tcBorders>
          </w:tcPr>
          <w:p w:rsidR="003E2C52" w:rsidRPr="003E2C52" w:rsidRDefault="003E2C52" w:rsidP="00D502C2">
            <w:pPr>
              <w:jc w:val="center"/>
              <w:rPr>
                <w:rFonts w:ascii="Times New Roman" w:hAnsi="Times New Roman"/>
              </w:rPr>
            </w:pPr>
          </w:p>
          <w:p w:rsidR="003E2C52" w:rsidRPr="003E2C52" w:rsidRDefault="003E2C52" w:rsidP="00D502C2">
            <w:pPr>
              <w:jc w:val="center"/>
              <w:rPr>
                <w:rFonts w:ascii="Times New Roman" w:hAnsi="Times New Roman"/>
              </w:rPr>
            </w:pPr>
          </w:p>
          <w:p w:rsidR="003E2C52" w:rsidRPr="003E2C52" w:rsidRDefault="003132AB" w:rsidP="00D502C2">
            <w:pPr>
              <w:jc w:val="center"/>
              <w:rPr>
                <w:rFonts w:ascii="Times New Roman" w:hAnsi="Times New Roman"/>
              </w:rPr>
            </w:pPr>
            <w:r>
              <w:rPr>
                <w:rFonts w:ascii="Times New Roman" w:hAnsi="Times New Roman"/>
              </w:rPr>
              <w:t>768,0</w:t>
            </w:r>
          </w:p>
        </w:tc>
      </w:tr>
      <w:tr w:rsidR="003E2C52" w:rsidRPr="003E2C52" w:rsidTr="00D502C2">
        <w:trPr>
          <w:gridAfter w:val="1"/>
          <w:wAfter w:w="26" w:type="dxa"/>
          <w:trHeight w:val="20"/>
          <w:jc w:val="center"/>
        </w:trPr>
        <w:tc>
          <w:tcPr>
            <w:tcW w:w="1686" w:type="dxa"/>
            <w:vMerge/>
            <w:vAlign w:val="center"/>
          </w:tcPr>
          <w:p w:rsidR="003E2C52" w:rsidRPr="003E2C52" w:rsidRDefault="003E2C52" w:rsidP="00D502C2">
            <w:pPr>
              <w:rPr>
                <w:rFonts w:ascii="Times New Roman" w:hAnsi="Times New Roman"/>
                <w:b/>
                <w:color w:val="C0504D"/>
              </w:rPr>
            </w:pPr>
          </w:p>
        </w:tc>
        <w:tc>
          <w:tcPr>
            <w:tcW w:w="2295" w:type="dxa"/>
            <w:vMerge/>
            <w:vAlign w:val="center"/>
          </w:tcPr>
          <w:p w:rsidR="003E2C52" w:rsidRPr="003E2C52" w:rsidRDefault="003E2C52" w:rsidP="00D502C2">
            <w:pPr>
              <w:rPr>
                <w:rFonts w:ascii="Times New Roman" w:hAnsi="Times New Roman"/>
                <w:b/>
                <w:color w:val="C0504D"/>
              </w:rPr>
            </w:pP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культуры и национальной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956</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Х</w:t>
            </w:r>
          </w:p>
        </w:tc>
        <w:tc>
          <w:tcPr>
            <w:tcW w:w="1353" w:type="dxa"/>
            <w:vAlign w:val="center"/>
          </w:tcPr>
          <w:p w:rsidR="003E2C52" w:rsidRPr="003E2C52" w:rsidRDefault="008C5A68" w:rsidP="00D502C2">
            <w:pPr>
              <w:rPr>
                <w:rFonts w:ascii="Times New Roman" w:hAnsi="Times New Roman"/>
              </w:rPr>
            </w:pPr>
            <w:r>
              <w:rPr>
                <w:rFonts w:ascii="Times New Roman" w:hAnsi="Times New Roman"/>
              </w:rPr>
              <w:t>0</w:t>
            </w:r>
          </w:p>
        </w:tc>
        <w:tc>
          <w:tcPr>
            <w:tcW w:w="1445" w:type="dxa"/>
            <w:tcBorders>
              <w:right w:val="single" w:sz="4" w:space="0" w:color="auto"/>
            </w:tcBorders>
            <w:vAlign w:val="center"/>
          </w:tcPr>
          <w:p w:rsidR="003E2C52" w:rsidRPr="003E2C52" w:rsidRDefault="008C5A68" w:rsidP="00D502C2">
            <w:pPr>
              <w:jc w:val="center"/>
              <w:rPr>
                <w:rFonts w:ascii="Times New Roman" w:hAnsi="Times New Roman"/>
              </w:rPr>
            </w:pPr>
            <w:r>
              <w:rPr>
                <w:rFonts w:ascii="Times New Roman" w:hAnsi="Times New Roman"/>
              </w:rPr>
              <w:t>0</w:t>
            </w:r>
          </w:p>
        </w:tc>
        <w:tc>
          <w:tcPr>
            <w:tcW w:w="1293" w:type="dxa"/>
            <w:tcBorders>
              <w:right w:val="single" w:sz="4" w:space="0" w:color="auto"/>
            </w:tcBorders>
            <w:vAlign w:val="center"/>
          </w:tcPr>
          <w:p w:rsidR="003E2C52" w:rsidRPr="003E2C52" w:rsidRDefault="008C5A68" w:rsidP="00D502C2">
            <w:pPr>
              <w:jc w:val="center"/>
              <w:rPr>
                <w:rFonts w:ascii="Times New Roman" w:hAnsi="Times New Roman"/>
              </w:rPr>
            </w:pPr>
            <w:r>
              <w:rPr>
                <w:rFonts w:ascii="Times New Roman" w:hAnsi="Times New Roman"/>
              </w:rPr>
              <w:t>0</w:t>
            </w:r>
          </w:p>
        </w:tc>
        <w:tc>
          <w:tcPr>
            <w:tcW w:w="1512" w:type="dxa"/>
            <w:tcBorders>
              <w:right w:val="single" w:sz="4" w:space="0" w:color="auto"/>
            </w:tcBorders>
          </w:tcPr>
          <w:p w:rsidR="003E2C52" w:rsidRPr="003E2C52" w:rsidRDefault="003E2C52" w:rsidP="00D502C2">
            <w:pPr>
              <w:jc w:val="center"/>
              <w:rPr>
                <w:rFonts w:ascii="Times New Roman" w:hAnsi="Times New Roman"/>
              </w:rPr>
            </w:pPr>
          </w:p>
          <w:p w:rsidR="003E2C52" w:rsidRPr="003E2C52" w:rsidRDefault="003E2C52" w:rsidP="00D502C2">
            <w:pPr>
              <w:jc w:val="center"/>
              <w:rPr>
                <w:rFonts w:ascii="Times New Roman" w:hAnsi="Times New Roman"/>
              </w:rPr>
            </w:pPr>
          </w:p>
          <w:p w:rsidR="003E2C52" w:rsidRPr="003E2C52" w:rsidRDefault="003132AB" w:rsidP="00D502C2">
            <w:pPr>
              <w:jc w:val="center"/>
              <w:rPr>
                <w:rFonts w:ascii="Times New Roman" w:hAnsi="Times New Roman"/>
              </w:rPr>
            </w:pPr>
            <w:r>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 xml:space="preserve">Подпрограмма 1           </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Развитие лесопромышленного комплекса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Всего, в том числе:          </w:t>
            </w:r>
          </w:p>
        </w:tc>
        <w:tc>
          <w:tcPr>
            <w:tcW w:w="950" w:type="dxa"/>
            <w:vAlign w:val="center"/>
          </w:tcPr>
          <w:p w:rsidR="003E2C52" w:rsidRPr="003E2C52" w:rsidRDefault="003E2C52" w:rsidP="00D502C2">
            <w:pPr>
              <w:jc w:val="center"/>
              <w:rPr>
                <w:rFonts w:ascii="Times New Roman" w:hAnsi="Times New Roman"/>
              </w:rPr>
            </w:pPr>
          </w:p>
        </w:tc>
        <w:tc>
          <w:tcPr>
            <w:tcW w:w="1354" w:type="dxa"/>
            <w:vAlign w:val="center"/>
          </w:tcPr>
          <w:p w:rsidR="003E2C52" w:rsidRPr="003E2C52" w:rsidRDefault="003E2C52" w:rsidP="00D502C2">
            <w:pPr>
              <w:jc w:val="center"/>
              <w:rPr>
                <w:rFonts w:ascii="Times New Roman" w:hAnsi="Times New Roman"/>
              </w:rPr>
            </w:pPr>
          </w:p>
        </w:tc>
        <w:tc>
          <w:tcPr>
            <w:tcW w:w="1353" w:type="dxa"/>
            <w:vAlign w:val="center"/>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445" w:type="dxa"/>
            <w:tcBorders>
              <w:right w:val="single" w:sz="4" w:space="0" w:color="auto"/>
            </w:tcBorders>
            <w:vAlign w:val="center"/>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293" w:type="dxa"/>
            <w:tcBorders>
              <w:right w:val="single" w:sz="4" w:space="0" w:color="auto"/>
            </w:tcBorders>
            <w:vAlign w:val="center"/>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Borders>
              <w:right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Основное мероприятие 1.1.1         </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Содействие реализации инвестиционных проектов в лесопромышленном комплексе</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vAlign w:val="center"/>
          </w:tcPr>
          <w:p w:rsidR="003E2C52" w:rsidRPr="003E2C52" w:rsidRDefault="003E2C52" w:rsidP="00D502C2">
            <w:pPr>
              <w:jc w:val="center"/>
              <w:rPr>
                <w:rFonts w:ascii="Times New Roman" w:hAnsi="Times New Roman"/>
              </w:rPr>
            </w:pPr>
          </w:p>
        </w:tc>
        <w:tc>
          <w:tcPr>
            <w:tcW w:w="1354" w:type="dxa"/>
            <w:vAlign w:val="center"/>
          </w:tcPr>
          <w:p w:rsidR="003E2C52" w:rsidRPr="003E2C52" w:rsidRDefault="003E2C52" w:rsidP="00D502C2">
            <w:pPr>
              <w:jc w:val="center"/>
              <w:rPr>
                <w:rFonts w:ascii="Times New Roman" w:hAnsi="Times New Roman"/>
              </w:rPr>
            </w:pPr>
          </w:p>
        </w:tc>
        <w:tc>
          <w:tcPr>
            <w:tcW w:w="1353" w:type="dxa"/>
            <w:vAlign w:val="center"/>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445" w:type="dxa"/>
            <w:tcBorders>
              <w:right w:val="single" w:sz="4" w:space="0" w:color="auto"/>
            </w:tcBorders>
            <w:vAlign w:val="center"/>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293" w:type="dxa"/>
            <w:tcBorders>
              <w:right w:val="single" w:sz="4" w:space="0" w:color="auto"/>
            </w:tcBorders>
            <w:vAlign w:val="center"/>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Borders>
              <w:right w:val="single" w:sz="4" w:space="0" w:color="auto"/>
            </w:tcBorders>
          </w:tcPr>
          <w:p w:rsidR="003E2C52" w:rsidRPr="003E2C52" w:rsidRDefault="003E2C52" w:rsidP="00D502C2">
            <w:pPr>
              <w:jc w:val="center"/>
              <w:rPr>
                <w:rFonts w:ascii="Times New Roman" w:hAnsi="Times New Roman"/>
              </w:rPr>
            </w:pPr>
          </w:p>
          <w:p w:rsidR="003E2C52" w:rsidRDefault="003E2C52" w:rsidP="00D502C2">
            <w:pPr>
              <w:jc w:val="center"/>
              <w:rPr>
                <w:rFonts w:ascii="Times New Roman" w:hAnsi="Times New Roman"/>
              </w:rPr>
            </w:pPr>
          </w:p>
          <w:p w:rsidR="006A2881" w:rsidRPr="003E2C52" w:rsidRDefault="006A2881" w:rsidP="00D502C2">
            <w:pPr>
              <w:jc w:val="center"/>
              <w:rPr>
                <w:rFonts w:ascii="Times New Roman" w:hAnsi="Times New Roman"/>
              </w:rPr>
            </w:pPr>
          </w:p>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 xml:space="preserve">Основное мероприятие 1.1.2         </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Содействие развитию лесопромышленных предприятий</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Borders>
              <w:right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Borders>
              <w:right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Borders>
              <w:right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w:t>
            </w:r>
          </w:p>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 мероприятие 1.2.1         </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Развитие сотрудничества </w:t>
            </w:r>
          </w:p>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органов местного самоуправления с предприятиями лесопромышленного комплекса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Borders>
              <w:right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Borders>
              <w:right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Borders>
              <w:right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Основное мероприятие 1.2.2         </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Мероприятия по использованию, охране, защите, воспроизводству муниципальных лесов, расположенных в границах муниципального района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 xml:space="preserve">Подпрограмма 2           </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Поддержка сельхозтоваропроизводителей</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Всего</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01 2 00 00000</w:t>
            </w:r>
          </w:p>
        </w:tc>
        <w:tc>
          <w:tcPr>
            <w:tcW w:w="1353" w:type="dxa"/>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1719,0</w:t>
            </w:r>
          </w:p>
        </w:tc>
        <w:tc>
          <w:tcPr>
            <w:tcW w:w="1445" w:type="dxa"/>
          </w:tcPr>
          <w:p w:rsidR="003E2C52" w:rsidRPr="003E2C52" w:rsidRDefault="008C5A68" w:rsidP="00D502C2">
            <w:pPr>
              <w:jc w:val="center"/>
              <w:rPr>
                <w:rFonts w:ascii="Times New Roman" w:hAnsi="Times New Roman"/>
              </w:rPr>
            </w:pPr>
            <w:r>
              <w:rPr>
                <w:rFonts w:ascii="Times New Roman" w:hAnsi="Times New Roman"/>
              </w:rPr>
              <w:t>573,0</w:t>
            </w:r>
          </w:p>
        </w:tc>
        <w:tc>
          <w:tcPr>
            <w:tcW w:w="1293" w:type="dxa"/>
          </w:tcPr>
          <w:p w:rsidR="003E2C52" w:rsidRPr="003E2C52" w:rsidRDefault="008C5A68" w:rsidP="00D502C2">
            <w:pPr>
              <w:jc w:val="center"/>
              <w:rPr>
                <w:rFonts w:ascii="Times New Roman" w:hAnsi="Times New Roman"/>
              </w:rPr>
            </w:pPr>
            <w:r>
              <w:rPr>
                <w:rFonts w:ascii="Times New Roman" w:hAnsi="Times New Roman"/>
              </w:rPr>
              <w:t>573,0</w:t>
            </w:r>
          </w:p>
        </w:tc>
        <w:tc>
          <w:tcPr>
            <w:tcW w:w="1512" w:type="dxa"/>
          </w:tcPr>
          <w:p w:rsidR="003E2C52" w:rsidRPr="003E2C52" w:rsidRDefault="003132AB" w:rsidP="00D502C2">
            <w:pPr>
              <w:jc w:val="center"/>
              <w:rPr>
                <w:rFonts w:ascii="Times New Roman" w:hAnsi="Times New Roman"/>
              </w:rPr>
            </w:pPr>
            <w:r>
              <w:rPr>
                <w:rFonts w:ascii="Times New Roman" w:hAnsi="Times New Roman"/>
              </w:rPr>
              <w:t>573,0</w:t>
            </w:r>
          </w:p>
        </w:tc>
      </w:tr>
      <w:tr w:rsidR="003E2C52" w:rsidRPr="003E2C52" w:rsidTr="00D502C2">
        <w:trPr>
          <w:gridAfter w:val="1"/>
          <w:wAfter w:w="26" w:type="dxa"/>
          <w:trHeight w:val="515"/>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2.1.1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Поддержка предприятий животноводства (в соответствии с приложением 5, </w:t>
            </w:r>
            <w:r w:rsidRPr="003E2C52">
              <w:rPr>
                <w:rFonts w:ascii="Times New Roman" w:hAnsi="Times New Roman"/>
              </w:rPr>
              <w:lastRenderedPageBreak/>
              <w:t>разделы 1,5)</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top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0121100000</w:t>
            </w:r>
          </w:p>
        </w:tc>
        <w:tc>
          <w:tcPr>
            <w:tcW w:w="1353" w:type="dxa"/>
            <w:tcBorders>
              <w:top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1500,0</w:t>
            </w:r>
          </w:p>
        </w:tc>
        <w:tc>
          <w:tcPr>
            <w:tcW w:w="1445" w:type="dxa"/>
            <w:tcBorders>
              <w:top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500,0</w:t>
            </w:r>
          </w:p>
        </w:tc>
        <w:tc>
          <w:tcPr>
            <w:tcW w:w="1293" w:type="dxa"/>
            <w:tcBorders>
              <w:top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5</w:t>
            </w:r>
            <w:r w:rsidR="006A2881" w:rsidRPr="003E2C52">
              <w:rPr>
                <w:rFonts w:ascii="Times New Roman" w:hAnsi="Times New Roman"/>
              </w:rPr>
              <w:t>00,0</w:t>
            </w:r>
          </w:p>
        </w:tc>
        <w:tc>
          <w:tcPr>
            <w:tcW w:w="1512" w:type="dxa"/>
            <w:tcBorders>
              <w:top w:val="single" w:sz="4" w:space="0" w:color="auto"/>
            </w:tcBorders>
          </w:tcPr>
          <w:p w:rsidR="003E2C52" w:rsidRPr="003E2C52" w:rsidRDefault="003132AB" w:rsidP="00D502C2">
            <w:pPr>
              <w:widowControl w:val="0"/>
              <w:autoSpaceDE w:val="0"/>
              <w:autoSpaceDN w:val="0"/>
              <w:adjustRightInd w:val="0"/>
              <w:spacing w:before="60" w:after="60"/>
              <w:jc w:val="center"/>
              <w:rPr>
                <w:rFonts w:ascii="Times New Roman" w:hAnsi="Times New Roman"/>
              </w:rPr>
            </w:pPr>
            <w:r>
              <w:rPr>
                <w:rFonts w:ascii="Times New Roman" w:hAnsi="Times New Roman"/>
              </w:rPr>
              <w:t>500,0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Основное мероприятие 2.2.1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Содействие вовлечению в сельскохозяйственный оборот новых земель и сохранение продуктивности эксплуатируемых угодий</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2.3.1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Комплекс мероприятий, направленных на обеспечение спроса на продукцию сельскохозяйственных товаропроизводителей</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p w:rsidR="003E2C52" w:rsidRPr="003E2C52" w:rsidRDefault="003E2C52" w:rsidP="00D502C2">
            <w:pPr>
              <w:widowControl w:val="0"/>
              <w:autoSpaceDE w:val="0"/>
              <w:autoSpaceDN w:val="0"/>
              <w:adjustRightInd w:val="0"/>
              <w:spacing w:before="60" w:after="60"/>
              <w:jc w:val="center"/>
              <w:rPr>
                <w:rFonts w:ascii="Times New Roman" w:hAnsi="Times New Roman"/>
              </w:rPr>
            </w:pPr>
          </w:p>
        </w:tc>
        <w:tc>
          <w:tcPr>
            <w:tcW w:w="1445"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2.3.2</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Поддержка малых форм хозяйствования отрасли (крестьянских (фермерских) хозяйств)</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2.3.3</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Стимулирование переработки сельскохозяйственной продукции, рыбы, дикоросов и производства пищевой продукции</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735"/>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Основное мероприятие 2.3.4</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Обеспечение роста присутствия сельскохозяйственной продукции предприятий района за пределами района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293"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Основное мероприятие 2.3.5.</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 xml:space="preserve">Мероприятия по доставке произведенной продукции из труднодоступных и/или малочисленных, и/или отдаленных сельских населенных пунктов в пункты ее реализации в рамках </w:t>
            </w:r>
            <w:r w:rsidRPr="003E2C52">
              <w:rPr>
                <w:rFonts w:ascii="Times New Roman" w:hAnsi="Times New Roman"/>
              </w:rPr>
              <w:t>предоставленной субсидии местным бюджетам на софинансирование расходов по реализации мероприятий муниципальных программ по поддержке сельсхозтоваропроизводителей</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01 2 35 72420</w:t>
            </w:r>
          </w:p>
        </w:tc>
        <w:tc>
          <w:tcPr>
            <w:tcW w:w="1353" w:type="dxa"/>
          </w:tcPr>
          <w:p w:rsidR="003E2C52" w:rsidRPr="003E2C52" w:rsidRDefault="006A2881"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Pr>
          <w:p w:rsidR="003E2C52" w:rsidRPr="003E2C52" w:rsidRDefault="006A2881" w:rsidP="00D502C2">
            <w:pPr>
              <w:jc w:val="center"/>
              <w:rPr>
                <w:rFonts w:ascii="Times New Roman" w:hAnsi="Times New Roman"/>
              </w:rPr>
            </w:pPr>
            <w:r>
              <w:rPr>
                <w:rFonts w:ascii="Times New Roman" w:hAnsi="Times New Roman"/>
              </w:rPr>
              <w:t>0</w:t>
            </w:r>
          </w:p>
        </w:tc>
        <w:tc>
          <w:tcPr>
            <w:tcW w:w="1293" w:type="dxa"/>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47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Основное мероприятие </w:t>
            </w:r>
            <w:r w:rsidRPr="003E2C52">
              <w:rPr>
                <w:rFonts w:ascii="Times New Roman" w:hAnsi="Times New Roman"/>
              </w:rPr>
              <w:lastRenderedPageBreak/>
              <w:t>2.4.1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 xml:space="preserve">Поддержка инвестиций в </w:t>
            </w:r>
            <w:r w:rsidRPr="003E2C52">
              <w:rPr>
                <w:rFonts w:ascii="Times New Roman" w:hAnsi="Times New Roman"/>
              </w:rPr>
              <w:lastRenderedPageBreak/>
              <w:t>основные фонды сельхозпредприятий</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 xml:space="preserve">Администрация МР «Усть-Куломский» в </w:t>
            </w:r>
            <w:r w:rsidRPr="003E2C52">
              <w:rPr>
                <w:rFonts w:ascii="Times New Roman" w:hAnsi="Times New Roman"/>
              </w:rPr>
              <w:lastRenderedPageBreak/>
              <w:t>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923</w:t>
            </w:r>
          </w:p>
        </w:tc>
        <w:tc>
          <w:tcPr>
            <w:tcW w:w="1354" w:type="dxa"/>
            <w:tcBorders>
              <w:top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0124100000</w:t>
            </w:r>
          </w:p>
        </w:tc>
        <w:tc>
          <w:tcPr>
            <w:tcW w:w="1353" w:type="dxa"/>
            <w:tcBorders>
              <w:top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Borders>
              <w:top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293" w:type="dxa"/>
            <w:tcBorders>
              <w:top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Borders>
              <w:top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Основное мероприятие 2.4.2</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Комплекс мероприятий по содействию сельскохозяйственным товаропроизводителям в получении лесных участков для заготовки древесины на технологические нужды</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2.5.1.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Возмещение части затрат на проведение проектно-изыскательских работ в целях реализации инвестиционных проектов, направленных на развитие товарного рыбоводства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7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2.6.1.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Реализация Соглашения о социально-экономическом сотрудничестве между Правительством </w:t>
            </w:r>
            <w:r w:rsidRPr="003E2C52">
              <w:rPr>
                <w:rFonts w:ascii="Times New Roman" w:hAnsi="Times New Roman"/>
              </w:rPr>
              <w:lastRenderedPageBreak/>
              <w:t xml:space="preserve">Республики Коми и АО «Монди СЛПК» </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01 2 61 00000</w:t>
            </w:r>
          </w:p>
        </w:tc>
        <w:tc>
          <w:tcPr>
            <w:tcW w:w="1353"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65"/>
          <w:jc w:val="center"/>
        </w:trPr>
        <w:tc>
          <w:tcPr>
            <w:tcW w:w="1686" w:type="dxa"/>
          </w:tcPr>
          <w:p w:rsidR="003E2C52" w:rsidRPr="003E2C52" w:rsidRDefault="003E2C52" w:rsidP="00D502C2">
            <w:pPr>
              <w:rPr>
                <w:rFonts w:ascii="Times New Roman" w:hAnsi="Times New Roman"/>
                <w:snapToGrid w:val="0"/>
              </w:rPr>
            </w:pPr>
            <w:r w:rsidRPr="003E2C52">
              <w:rPr>
                <w:rFonts w:ascii="Times New Roman" w:hAnsi="Times New Roman"/>
                <w:snapToGrid w:val="0"/>
              </w:rPr>
              <w:lastRenderedPageBreak/>
              <w:t>Основное мероприятие</w:t>
            </w:r>
          </w:p>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2.7.1.</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Возмещение части затрат на реализацию народных проектов в сфере агропромышленного комплекса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8C5A68"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01 2 71</w:t>
            </w:r>
            <w:r w:rsidRPr="003E2C52">
              <w:rPr>
                <w:rFonts w:ascii="Times New Roman" w:hAnsi="Times New Roman"/>
                <w:lang w:val="en-US"/>
              </w:rPr>
              <w:t>S</w:t>
            </w:r>
            <w:r w:rsidRPr="003E2C52">
              <w:rPr>
                <w:rFonts w:ascii="Times New Roman" w:hAnsi="Times New Roman"/>
              </w:rPr>
              <w:t>2550</w:t>
            </w:r>
          </w:p>
        </w:tc>
        <w:tc>
          <w:tcPr>
            <w:tcW w:w="1353" w:type="dxa"/>
            <w:tcBorders>
              <w:bottom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219,0</w:t>
            </w:r>
          </w:p>
        </w:tc>
        <w:tc>
          <w:tcPr>
            <w:tcW w:w="1445" w:type="dxa"/>
            <w:tcBorders>
              <w:bottom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73,0</w:t>
            </w:r>
          </w:p>
        </w:tc>
        <w:tc>
          <w:tcPr>
            <w:tcW w:w="1293" w:type="dxa"/>
            <w:tcBorders>
              <w:bottom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73,0</w:t>
            </w:r>
          </w:p>
        </w:tc>
        <w:tc>
          <w:tcPr>
            <w:tcW w:w="1512" w:type="dxa"/>
            <w:tcBorders>
              <w:bottom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73,0</w:t>
            </w:r>
          </w:p>
        </w:tc>
      </w:tr>
      <w:tr w:rsidR="003E2C52" w:rsidRPr="003E2C52" w:rsidTr="00D502C2">
        <w:trPr>
          <w:gridAfter w:val="1"/>
          <w:wAfter w:w="26" w:type="dxa"/>
          <w:trHeight w:val="20"/>
          <w:jc w:val="center"/>
        </w:trPr>
        <w:tc>
          <w:tcPr>
            <w:tcW w:w="1686" w:type="dxa"/>
          </w:tcPr>
          <w:p w:rsidR="003E2C52" w:rsidRPr="003E2C52" w:rsidRDefault="003E2C52" w:rsidP="00D502C2">
            <w:pPr>
              <w:rPr>
                <w:rFonts w:ascii="Times New Roman" w:hAnsi="Times New Roman"/>
                <w:snapToGrid w:val="0"/>
              </w:rPr>
            </w:pPr>
            <w:r w:rsidRPr="003E2C52">
              <w:rPr>
                <w:rFonts w:ascii="Times New Roman" w:hAnsi="Times New Roman"/>
                <w:snapToGrid w:val="0"/>
              </w:rPr>
              <w:t>Основное мероприятие</w:t>
            </w:r>
          </w:p>
          <w:p w:rsidR="003E2C52" w:rsidRPr="003E2C52" w:rsidRDefault="003E2C52" w:rsidP="00D502C2">
            <w:pPr>
              <w:rPr>
                <w:rFonts w:ascii="Times New Roman" w:hAnsi="Times New Roman"/>
                <w:snapToGrid w:val="0"/>
              </w:rPr>
            </w:pPr>
            <w:r w:rsidRPr="003E2C52">
              <w:rPr>
                <w:rFonts w:ascii="Times New Roman" w:hAnsi="Times New Roman"/>
                <w:snapToGrid w:val="0"/>
              </w:rPr>
              <w:t>2.8.1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snapToGrid w:val="0"/>
              </w:rPr>
            </w:pPr>
            <w:r w:rsidRPr="003E2C52">
              <w:rPr>
                <w:rFonts w:ascii="Times New Roman" w:hAnsi="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01 2 81 00000</w:t>
            </w:r>
          </w:p>
        </w:tc>
        <w:tc>
          <w:tcPr>
            <w:tcW w:w="1353" w:type="dxa"/>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93" w:type="dxa"/>
          </w:tcPr>
          <w:p w:rsidR="003E2C52" w:rsidRPr="003E2C52" w:rsidRDefault="006A2881"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310"/>
          <w:jc w:val="center"/>
        </w:trPr>
        <w:tc>
          <w:tcPr>
            <w:tcW w:w="1686" w:type="dxa"/>
            <w:vMerge w:val="restart"/>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 xml:space="preserve">Подпрограмма 3           </w:t>
            </w:r>
          </w:p>
        </w:tc>
        <w:tc>
          <w:tcPr>
            <w:tcW w:w="2295" w:type="dxa"/>
            <w:vMerge w:val="restart"/>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Поддержка и развитие малого и среднего предпринимательства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Всего, в том числе:          </w:t>
            </w:r>
          </w:p>
        </w:tc>
        <w:tc>
          <w:tcPr>
            <w:tcW w:w="950"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01 3 0000</w:t>
            </w:r>
          </w:p>
        </w:tc>
        <w:tc>
          <w:tcPr>
            <w:tcW w:w="1353" w:type="dxa"/>
            <w:tcBorders>
              <w:bottom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585,0</w:t>
            </w:r>
          </w:p>
        </w:tc>
        <w:tc>
          <w:tcPr>
            <w:tcW w:w="1445" w:type="dxa"/>
            <w:tcBorders>
              <w:bottom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195,0</w:t>
            </w:r>
          </w:p>
        </w:tc>
        <w:tc>
          <w:tcPr>
            <w:tcW w:w="1293" w:type="dxa"/>
            <w:tcBorders>
              <w:bottom w:val="single" w:sz="4" w:space="0" w:color="auto"/>
            </w:tcBorders>
          </w:tcPr>
          <w:p w:rsidR="003E2C52" w:rsidRPr="003E2C52" w:rsidRDefault="008C5A68" w:rsidP="00D502C2">
            <w:pPr>
              <w:widowControl w:val="0"/>
              <w:autoSpaceDE w:val="0"/>
              <w:autoSpaceDN w:val="0"/>
              <w:adjustRightInd w:val="0"/>
              <w:spacing w:before="60" w:after="60"/>
              <w:jc w:val="center"/>
              <w:rPr>
                <w:rFonts w:ascii="Times New Roman" w:hAnsi="Times New Roman"/>
              </w:rPr>
            </w:pPr>
            <w:r>
              <w:rPr>
                <w:rFonts w:ascii="Times New Roman" w:hAnsi="Times New Roman"/>
              </w:rPr>
              <w:t>195,0</w:t>
            </w:r>
          </w:p>
        </w:tc>
        <w:tc>
          <w:tcPr>
            <w:tcW w:w="1512" w:type="dxa"/>
            <w:tcBorders>
              <w:bottom w:val="single" w:sz="4" w:space="0" w:color="auto"/>
            </w:tcBorders>
          </w:tcPr>
          <w:p w:rsidR="003E2C52" w:rsidRPr="003E2C52" w:rsidRDefault="00FE7E9A" w:rsidP="00D502C2">
            <w:pPr>
              <w:widowControl w:val="0"/>
              <w:autoSpaceDE w:val="0"/>
              <w:autoSpaceDN w:val="0"/>
              <w:adjustRightInd w:val="0"/>
              <w:spacing w:before="60" w:after="60"/>
              <w:jc w:val="center"/>
              <w:rPr>
                <w:rFonts w:ascii="Times New Roman" w:hAnsi="Times New Roman"/>
              </w:rPr>
            </w:pPr>
            <w:r>
              <w:rPr>
                <w:rFonts w:ascii="Times New Roman" w:hAnsi="Times New Roman"/>
              </w:rPr>
              <w:t>195,0</w:t>
            </w:r>
          </w:p>
        </w:tc>
      </w:tr>
      <w:tr w:rsidR="003E2C52" w:rsidRPr="003E2C52" w:rsidTr="00D502C2">
        <w:trPr>
          <w:gridAfter w:val="1"/>
          <w:wAfter w:w="26" w:type="dxa"/>
          <w:trHeight w:val="20"/>
          <w:jc w:val="center"/>
        </w:trPr>
        <w:tc>
          <w:tcPr>
            <w:tcW w:w="1686" w:type="dxa"/>
            <w:vMerge/>
            <w:vAlign w:val="center"/>
          </w:tcPr>
          <w:p w:rsidR="003E2C52" w:rsidRPr="003E2C52" w:rsidRDefault="003E2C52" w:rsidP="00D502C2">
            <w:pPr>
              <w:rPr>
                <w:rFonts w:ascii="Times New Roman" w:hAnsi="Times New Roman"/>
                <w:b/>
              </w:rPr>
            </w:pPr>
          </w:p>
        </w:tc>
        <w:tc>
          <w:tcPr>
            <w:tcW w:w="2295" w:type="dxa"/>
            <w:vMerge/>
            <w:vAlign w:val="center"/>
          </w:tcPr>
          <w:p w:rsidR="003E2C52" w:rsidRPr="003E2C52" w:rsidRDefault="003E2C52" w:rsidP="00D502C2">
            <w:pPr>
              <w:rPr>
                <w:rFonts w:ascii="Times New Roman" w:hAnsi="Times New Roman"/>
                <w:b/>
              </w:rPr>
            </w:pP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01 3 0000</w:t>
            </w:r>
          </w:p>
        </w:tc>
        <w:tc>
          <w:tcPr>
            <w:tcW w:w="1353" w:type="dxa"/>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585,0</w:t>
            </w:r>
          </w:p>
        </w:tc>
        <w:tc>
          <w:tcPr>
            <w:tcW w:w="1445" w:type="dxa"/>
          </w:tcPr>
          <w:p w:rsidR="003E2C52" w:rsidRPr="003E2C52" w:rsidRDefault="0094425C" w:rsidP="006A2881">
            <w:pPr>
              <w:widowControl w:val="0"/>
              <w:autoSpaceDE w:val="0"/>
              <w:autoSpaceDN w:val="0"/>
              <w:adjustRightInd w:val="0"/>
              <w:spacing w:before="60" w:after="60"/>
              <w:jc w:val="center"/>
              <w:rPr>
                <w:rFonts w:ascii="Times New Roman" w:hAnsi="Times New Roman"/>
              </w:rPr>
            </w:pPr>
            <w:r>
              <w:rPr>
                <w:rFonts w:ascii="Times New Roman" w:hAnsi="Times New Roman"/>
              </w:rPr>
              <w:t>195,0</w:t>
            </w:r>
          </w:p>
        </w:tc>
        <w:tc>
          <w:tcPr>
            <w:tcW w:w="1293" w:type="dxa"/>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195,0</w:t>
            </w:r>
          </w:p>
        </w:tc>
        <w:tc>
          <w:tcPr>
            <w:tcW w:w="1512" w:type="dxa"/>
          </w:tcPr>
          <w:p w:rsidR="003E2C52" w:rsidRPr="003E2C52" w:rsidRDefault="00FE7E9A" w:rsidP="00D502C2">
            <w:pPr>
              <w:widowControl w:val="0"/>
              <w:autoSpaceDE w:val="0"/>
              <w:autoSpaceDN w:val="0"/>
              <w:adjustRightInd w:val="0"/>
              <w:spacing w:before="60" w:after="60"/>
              <w:jc w:val="center"/>
              <w:rPr>
                <w:rFonts w:ascii="Times New Roman" w:hAnsi="Times New Roman"/>
              </w:rPr>
            </w:pPr>
            <w:r>
              <w:rPr>
                <w:rFonts w:ascii="Times New Roman" w:hAnsi="Times New Roman"/>
              </w:rPr>
              <w:t>195,0</w:t>
            </w:r>
          </w:p>
        </w:tc>
      </w:tr>
      <w:tr w:rsidR="003E2C52" w:rsidRPr="003E2C52" w:rsidTr="00D502C2">
        <w:trPr>
          <w:gridAfter w:val="1"/>
          <w:wAfter w:w="26" w:type="dxa"/>
          <w:trHeight w:val="20"/>
          <w:jc w:val="center"/>
        </w:trPr>
        <w:tc>
          <w:tcPr>
            <w:tcW w:w="1686" w:type="dxa"/>
            <w:vMerge/>
            <w:vAlign w:val="center"/>
          </w:tcPr>
          <w:p w:rsidR="003E2C52" w:rsidRPr="003E2C52" w:rsidRDefault="003E2C52" w:rsidP="00D502C2">
            <w:pPr>
              <w:rPr>
                <w:rFonts w:ascii="Times New Roman" w:hAnsi="Times New Roman"/>
                <w:b/>
              </w:rPr>
            </w:pPr>
          </w:p>
        </w:tc>
        <w:tc>
          <w:tcPr>
            <w:tcW w:w="2295" w:type="dxa"/>
            <w:vMerge/>
            <w:vAlign w:val="center"/>
          </w:tcPr>
          <w:p w:rsidR="003E2C52" w:rsidRPr="003E2C52" w:rsidRDefault="003E2C52" w:rsidP="00D502C2">
            <w:pPr>
              <w:rPr>
                <w:rFonts w:ascii="Times New Roman" w:hAnsi="Times New Roman"/>
                <w:b/>
              </w:rPr>
            </w:pP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культуры и национальной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956</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01 3 0000</w:t>
            </w:r>
          </w:p>
        </w:tc>
        <w:tc>
          <w:tcPr>
            <w:tcW w:w="1353" w:type="dxa"/>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Pr>
          <w:p w:rsidR="003E2C52" w:rsidRPr="003E2C52" w:rsidRDefault="006A2881"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512" w:type="dxa"/>
          </w:tcPr>
          <w:p w:rsidR="003E2C52" w:rsidRPr="003E2C52" w:rsidRDefault="00FE7E9A"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3E2C52" w:rsidRPr="003E2C52" w:rsidTr="00D502C2">
        <w:trPr>
          <w:gridAfter w:val="1"/>
          <w:wAfter w:w="26" w:type="dxa"/>
          <w:trHeight w:val="50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Основное </w:t>
            </w:r>
            <w:r w:rsidRPr="003E2C52">
              <w:rPr>
                <w:rFonts w:ascii="Times New Roman" w:hAnsi="Times New Roman"/>
              </w:rPr>
              <w:lastRenderedPageBreak/>
              <w:t>мероприятие 3.1.1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 xml:space="preserve">Проведение </w:t>
            </w:r>
            <w:r w:rsidRPr="003E2C52">
              <w:rPr>
                <w:rFonts w:ascii="Times New Roman" w:hAnsi="Times New Roman"/>
              </w:rPr>
              <w:lastRenderedPageBreak/>
              <w:t>мероприятий по формированию позитивного имиджа МиСП</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 xml:space="preserve">Администрация МР </w:t>
            </w:r>
            <w:r w:rsidRPr="003E2C52">
              <w:rPr>
                <w:rFonts w:ascii="Times New Roman" w:hAnsi="Times New Roman"/>
              </w:rPr>
              <w:lastRenderedPageBreak/>
              <w:t>«Усть-Куломский»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0131100000</w:t>
            </w:r>
          </w:p>
        </w:tc>
        <w:tc>
          <w:tcPr>
            <w:tcW w:w="1353"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60,0</w:t>
            </w:r>
          </w:p>
        </w:tc>
        <w:tc>
          <w:tcPr>
            <w:tcW w:w="1445"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93"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512" w:type="dxa"/>
            <w:tcBorders>
              <w:bottom w:val="single" w:sz="4" w:space="0" w:color="auto"/>
            </w:tcBorders>
          </w:tcPr>
          <w:p w:rsidR="003E2C52" w:rsidRPr="003E2C52" w:rsidRDefault="00FE7E9A" w:rsidP="00D502C2">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3E2C52" w:rsidRPr="003E2C52" w:rsidTr="00D502C2">
        <w:trPr>
          <w:gridAfter w:val="1"/>
          <w:wAfter w:w="26" w:type="dxa"/>
          <w:trHeight w:val="595"/>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Основное мероприятие 3.2.1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Мероприятия по обеспечению финансовой поддержки организации и развития субъектов МиСП.</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0132100000</w:t>
            </w:r>
          </w:p>
        </w:tc>
        <w:tc>
          <w:tcPr>
            <w:tcW w:w="1353"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525,0</w:t>
            </w:r>
          </w:p>
        </w:tc>
        <w:tc>
          <w:tcPr>
            <w:tcW w:w="1445" w:type="dxa"/>
            <w:tcBorders>
              <w:bottom w:val="single" w:sz="4" w:space="0" w:color="auto"/>
            </w:tcBorders>
          </w:tcPr>
          <w:p w:rsidR="003E2C52" w:rsidRPr="003E2C52" w:rsidRDefault="0094425C" w:rsidP="00D502C2">
            <w:pPr>
              <w:jc w:val="center"/>
              <w:rPr>
                <w:rFonts w:ascii="Times New Roman" w:hAnsi="Times New Roman"/>
              </w:rPr>
            </w:pPr>
            <w:r>
              <w:rPr>
                <w:rFonts w:ascii="Times New Roman" w:hAnsi="Times New Roman"/>
              </w:rPr>
              <w:t>175,0</w:t>
            </w:r>
          </w:p>
        </w:tc>
        <w:tc>
          <w:tcPr>
            <w:tcW w:w="1293" w:type="dxa"/>
            <w:tcBorders>
              <w:bottom w:val="single" w:sz="4" w:space="0" w:color="auto"/>
            </w:tcBorders>
          </w:tcPr>
          <w:p w:rsidR="003E2C52" w:rsidRPr="003E2C52" w:rsidRDefault="0094425C" w:rsidP="00D502C2">
            <w:pPr>
              <w:jc w:val="center"/>
              <w:rPr>
                <w:rFonts w:ascii="Times New Roman" w:hAnsi="Times New Roman"/>
              </w:rPr>
            </w:pPr>
            <w:r>
              <w:rPr>
                <w:rFonts w:ascii="Times New Roman" w:hAnsi="Times New Roman"/>
              </w:rPr>
              <w:t>175,0</w:t>
            </w:r>
          </w:p>
        </w:tc>
        <w:tc>
          <w:tcPr>
            <w:tcW w:w="1512" w:type="dxa"/>
            <w:tcBorders>
              <w:bottom w:val="single" w:sz="4" w:space="0" w:color="auto"/>
            </w:tcBorders>
          </w:tcPr>
          <w:p w:rsidR="003E2C52" w:rsidRPr="003E2C52" w:rsidRDefault="00FE7E9A" w:rsidP="00D502C2">
            <w:pPr>
              <w:jc w:val="center"/>
              <w:rPr>
                <w:rFonts w:ascii="Times New Roman" w:hAnsi="Times New Roman"/>
              </w:rPr>
            </w:pPr>
            <w:r>
              <w:rPr>
                <w:rFonts w:ascii="Times New Roman" w:hAnsi="Times New Roman"/>
              </w:rPr>
              <w:t>175,0</w:t>
            </w:r>
          </w:p>
        </w:tc>
      </w:tr>
      <w:tr w:rsidR="003E2C52" w:rsidRPr="003E2C52" w:rsidTr="00D502C2">
        <w:trPr>
          <w:gridAfter w:val="1"/>
          <w:wAfter w:w="26" w:type="dxa"/>
          <w:trHeight w:val="540"/>
          <w:jc w:val="center"/>
        </w:trPr>
        <w:tc>
          <w:tcPr>
            <w:tcW w:w="1686" w:type="dxa"/>
          </w:tcPr>
          <w:p w:rsidR="003E2C52" w:rsidRPr="003E2C52" w:rsidRDefault="003E2C52" w:rsidP="00D502C2">
            <w:pPr>
              <w:rPr>
                <w:rFonts w:ascii="Times New Roman" w:hAnsi="Times New Roman"/>
                <w:snapToGrid w:val="0"/>
              </w:rPr>
            </w:pPr>
            <w:r w:rsidRPr="003E2C52">
              <w:rPr>
                <w:rFonts w:ascii="Times New Roman" w:hAnsi="Times New Roman"/>
                <w:snapToGrid w:val="0"/>
              </w:rPr>
              <w:t>мероприятие 3.2.1.1</w:t>
            </w:r>
          </w:p>
          <w:p w:rsidR="003E2C52" w:rsidRPr="003E2C52" w:rsidRDefault="003E2C52" w:rsidP="00D502C2">
            <w:pPr>
              <w:widowControl w:val="0"/>
              <w:autoSpaceDE w:val="0"/>
              <w:autoSpaceDN w:val="0"/>
              <w:adjustRightInd w:val="0"/>
              <w:spacing w:before="60" w:after="60"/>
              <w:rPr>
                <w:rFonts w:ascii="Times New Roman" w:hAnsi="Times New Roman"/>
              </w:rPr>
            </w:pPr>
          </w:p>
          <w:p w:rsidR="003E2C52" w:rsidRPr="003E2C52" w:rsidRDefault="003E2C52" w:rsidP="00D502C2">
            <w:pPr>
              <w:widowControl w:val="0"/>
              <w:autoSpaceDE w:val="0"/>
              <w:autoSpaceDN w:val="0"/>
              <w:adjustRightInd w:val="0"/>
              <w:spacing w:before="60" w:after="60"/>
              <w:rPr>
                <w:rFonts w:ascii="Times New Roman" w:hAnsi="Times New Roman"/>
              </w:rPr>
            </w:pP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 xml:space="preserve">Субсидирование субъектам  малого и среднего предпринимательства  части затрат на уплату лизинговых платежей по договорам финансовой аренды (лизинга) </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lang w:val="en-US"/>
              </w:rPr>
              <w:t>923</w:t>
            </w:r>
          </w:p>
        </w:tc>
        <w:tc>
          <w:tcPr>
            <w:tcW w:w="1354" w:type="dxa"/>
            <w:tcBorders>
              <w:bottom w:val="single" w:sz="4" w:space="0" w:color="auto"/>
            </w:tcBorders>
          </w:tcPr>
          <w:p w:rsidR="003E2C52" w:rsidRPr="003E2C52" w:rsidRDefault="0094425C"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01321</w:t>
            </w:r>
            <w:r w:rsidRPr="003E2C52">
              <w:rPr>
                <w:rFonts w:ascii="Times New Roman" w:hAnsi="Times New Roman"/>
                <w:lang w:val="en-US"/>
              </w:rPr>
              <w:t>S</w:t>
            </w:r>
            <w:r w:rsidRPr="003E2C52">
              <w:rPr>
                <w:rFonts w:ascii="Times New Roman" w:hAnsi="Times New Roman"/>
              </w:rPr>
              <w:t>2191</w:t>
            </w:r>
          </w:p>
        </w:tc>
        <w:tc>
          <w:tcPr>
            <w:tcW w:w="1353"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300,</w:t>
            </w:r>
            <w:r w:rsidR="00FE7E9A">
              <w:rPr>
                <w:rFonts w:ascii="Times New Roman" w:hAnsi="Times New Roman"/>
              </w:rPr>
              <w:t>0</w:t>
            </w:r>
          </w:p>
        </w:tc>
        <w:tc>
          <w:tcPr>
            <w:tcW w:w="1445" w:type="dxa"/>
            <w:tcBorders>
              <w:bottom w:val="single" w:sz="4" w:space="0" w:color="auto"/>
            </w:tcBorders>
          </w:tcPr>
          <w:p w:rsidR="003E2C52" w:rsidRPr="006A2881" w:rsidRDefault="0094425C" w:rsidP="00D502C2">
            <w:pPr>
              <w:jc w:val="center"/>
              <w:rPr>
                <w:rFonts w:ascii="Times New Roman" w:hAnsi="Times New Roman"/>
              </w:rPr>
            </w:pPr>
            <w:r>
              <w:rPr>
                <w:rFonts w:ascii="Times New Roman" w:hAnsi="Times New Roman"/>
              </w:rPr>
              <w:t>100,</w:t>
            </w:r>
            <w:r w:rsidR="006A2881">
              <w:rPr>
                <w:rFonts w:ascii="Times New Roman" w:hAnsi="Times New Roman"/>
              </w:rPr>
              <w:t>0</w:t>
            </w:r>
          </w:p>
        </w:tc>
        <w:tc>
          <w:tcPr>
            <w:tcW w:w="1293" w:type="dxa"/>
            <w:tcBorders>
              <w:bottom w:val="single" w:sz="4" w:space="0" w:color="auto"/>
            </w:tcBorders>
          </w:tcPr>
          <w:p w:rsidR="003E2C52" w:rsidRPr="003E2C52" w:rsidRDefault="0094425C" w:rsidP="00D502C2">
            <w:pPr>
              <w:jc w:val="center"/>
              <w:rPr>
                <w:rFonts w:ascii="Times New Roman" w:hAnsi="Times New Roman"/>
              </w:rPr>
            </w:pPr>
            <w:r>
              <w:rPr>
                <w:rFonts w:ascii="Times New Roman" w:hAnsi="Times New Roman"/>
              </w:rPr>
              <w:t>100,</w:t>
            </w:r>
            <w:r w:rsidR="003E2C52" w:rsidRPr="003E2C52">
              <w:rPr>
                <w:rFonts w:ascii="Times New Roman" w:hAnsi="Times New Roman"/>
              </w:rPr>
              <w:t>0</w:t>
            </w:r>
          </w:p>
        </w:tc>
        <w:tc>
          <w:tcPr>
            <w:tcW w:w="1512" w:type="dxa"/>
            <w:tcBorders>
              <w:bottom w:val="single" w:sz="4" w:space="0" w:color="auto"/>
            </w:tcBorders>
          </w:tcPr>
          <w:p w:rsidR="003E2C52" w:rsidRPr="003E2C52" w:rsidRDefault="0094425C" w:rsidP="00D502C2">
            <w:pPr>
              <w:jc w:val="center"/>
              <w:rPr>
                <w:rFonts w:ascii="Times New Roman" w:hAnsi="Times New Roman"/>
              </w:rPr>
            </w:pPr>
            <w:r>
              <w:rPr>
                <w:rFonts w:ascii="Times New Roman" w:hAnsi="Times New Roman"/>
              </w:rPr>
              <w:t>100,</w:t>
            </w:r>
            <w:r w:rsidR="003E2C52" w:rsidRPr="003E2C52">
              <w:rPr>
                <w:rFonts w:ascii="Times New Roman" w:hAnsi="Times New Roman"/>
              </w:rPr>
              <w:t>0</w:t>
            </w:r>
          </w:p>
        </w:tc>
      </w:tr>
      <w:tr w:rsidR="003E2C52" w:rsidRPr="003E2C52" w:rsidTr="00D502C2">
        <w:trPr>
          <w:gridAfter w:val="1"/>
          <w:wAfter w:w="26" w:type="dxa"/>
          <w:trHeight w:val="530"/>
          <w:jc w:val="center"/>
        </w:trPr>
        <w:tc>
          <w:tcPr>
            <w:tcW w:w="1686" w:type="dxa"/>
          </w:tcPr>
          <w:p w:rsidR="003E2C52" w:rsidRPr="003E2C52" w:rsidRDefault="003E2C52" w:rsidP="00D502C2">
            <w:pPr>
              <w:rPr>
                <w:rFonts w:ascii="Times New Roman" w:hAnsi="Times New Roman"/>
                <w:snapToGrid w:val="0"/>
              </w:rPr>
            </w:pPr>
            <w:r w:rsidRPr="003E2C52">
              <w:rPr>
                <w:rFonts w:ascii="Times New Roman" w:hAnsi="Times New Roman"/>
                <w:snapToGrid w:val="0"/>
              </w:rPr>
              <w:t>Основное мероприятие 3.2.1.2</w:t>
            </w:r>
          </w:p>
          <w:p w:rsidR="003E2C52" w:rsidRPr="003E2C52" w:rsidRDefault="003E2C52" w:rsidP="00D502C2">
            <w:pPr>
              <w:widowControl w:val="0"/>
              <w:autoSpaceDE w:val="0"/>
              <w:autoSpaceDN w:val="0"/>
              <w:adjustRightInd w:val="0"/>
              <w:spacing w:before="60" w:after="60"/>
              <w:rPr>
                <w:rFonts w:ascii="Times New Roman" w:hAnsi="Times New Roman"/>
              </w:rPr>
            </w:pP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Субсидирование части расходов субъектов малого предпринимательства, связанных с началом предпринимательской деятельности (гранты)</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94425C"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0132100002</w:t>
            </w:r>
          </w:p>
        </w:tc>
        <w:tc>
          <w:tcPr>
            <w:tcW w:w="1353" w:type="dxa"/>
            <w:tcBorders>
              <w:bottom w:val="single" w:sz="4" w:space="0" w:color="auto"/>
            </w:tcBorders>
          </w:tcPr>
          <w:p w:rsidR="003E2C52" w:rsidRPr="0094425C"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lang w:val="en-US"/>
              </w:rPr>
              <w:t>0</w:t>
            </w:r>
          </w:p>
        </w:tc>
        <w:tc>
          <w:tcPr>
            <w:tcW w:w="1293"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515"/>
          <w:jc w:val="center"/>
        </w:trPr>
        <w:tc>
          <w:tcPr>
            <w:tcW w:w="1686" w:type="dxa"/>
          </w:tcPr>
          <w:p w:rsidR="003E2C52" w:rsidRPr="003E2C52" w:rsidRDefault="003E2C52" w:rsidP="00D502C2">
            <w:pPr>
              <w:rPr>
                <w:rFonts w:ascii="Times New Roman" w:hAnsi="Times New Roman"/>
                <w:snapToGrid w:val="0"/>
              </w:rPr>
            </w:pPr>
            <w:r w:rsidRPr="003E2C52">
              <w:rPr>
                <w:rFonts w:ascii="Times New Roman" w:hAnsi="Times New Roman"/>
                <w:snapToGrid w:val="0"/>
              </w:rPr>
              <w:t>Основное мероприятие 3.2.1.3</w:t>
            </w:r>
          </w:p>
          <w:p w:rsidR="003E2C52" w:rsidRPr="003E2C52" w:rsidRDefault="003E2C52" w:rsidP="00D502C2">
            <w:pPr>
              <w:widowControl w:val="0"/>
              <w:autoSpaceDE w:val="0"/>
              <w:autoSpaceDN w:val="0"/>
              <w:adjustRightInd w:val="0"/>
              <w:spacing w:before="60" w:after="60"/>
              <w:rPr>
                <w:rFonts w:ascii="Times New Roman" w:hAnsi="Times New Roman"/>
              </w:rPr>
            </w:pP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lastRenderedPageBreak/>
              <w:t xml:space="preserve">Субсидирование части затрат на уплату </w:t>
            </w:r>
            <w:r w:rsidRPr="003E2C52">
              <w:rPr>
                <w:rFonts w:ascii="Times New Roman" w:hAnsi="Times New Roman"/>
                <w:snapToGrid w:val="0"/>
              </w:rPr>
              <w:lastRenderedPageBreak/>
              <w:t>процентов по кредитам, привлеченным субъектами малого и среднего предпринимательства в кредитных организациях</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 xml:space="preserve">Администрация МР «Усть-Куломский» в </w:t>
            </w:r>
            <w:r w:rsidRPr="003E2C52">
              <w:rPr>
                <w:rFonts w:ascii="Times New Roman" w:hAnsi="Times New Roman"/>
              </w:rPr>
              <w:lastRenderedPageBreak/>
              <w:t>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01321</w:t>
            </w:r>
            <w:r w:rsidRPr="003E2C52">
              <w:rPr>
                <w:rFonts w:ascii="Times New Roman" w:hAnsi="Times New Roman"/>
                <w:lang w:val="en-US"/>
              </w:rPr>
              <w:t>S</w:t>
            </w:r>
            <w:r w:rsidRPr="003E2C52">
              <w:rPr>
                <w:rFonts w:ascii="Times New Roman" w:hAnsi="Times New Roman"/>
              </w:rPr>
              <w:t>2193</w:t>
            </w:r>
          </w:p>
        </w:tc>
        <w:tc>
          <w:tcPr>
            <w:tcW w:w="1353"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Borders>
              <w:bottom w:val="single" w:sz="4" w:space="0" w:color="auto"/>
            </w:tcBorders>
          </w:tcPr>
          <w:p w:rsidR="003E2C52" w:rsidRPr="003E2C52" w:rsidRDefault="0094425C" w:rsidP="00D502C2">
            <w:pPr>
              <w:jc w:val="center"/>
              <w:rPr>
                <w:rFonts w:ascii="Times New Roman" w:hAnsi="Times New Roman"/>
              </w:rPr>
            </w:pPr>
            <w:r>
              <w:rPr>
                <w:rFonts w:ascii="Times New Roman" w:hAnsi="Times New Roman"/>
              </w:rPr>
              <w:t>0</w:t>
            </w:r>
          </w:p>
        </w:tc>
        <w:tc>
          <w:tcPr>
            <w:tcW w:w="1293" w:type="dxa"/>
            <w:tcBorders>
              <w:bottom w:val="single" w:sz="4" w:space="0" w:color="auto"/>
            </w:tcBorders>
          </w:tcPr>
          <w:p w:rsidR="003E2C52" w:rsidRPr="003E2C52" w:rsidRDefault="006A2881" w:rsidP="00D502C2">
            <w:pPr>
              <w:jc w:val="center"/>
              <w:rPr>
                <w:rFonts w:ascii="Times New Roman" w:hAnsi="Times New Roman"/>
              </w:rPr>
            </w:pPr>
            <w:r>
              <w:rPr>
                <w:rFonts w:ascii="Times New Roman" w:hAnsi="Times New Roman"/>
              </w:rPr>
              <w:t>0</w:t>
            </w:r>
          </w:p>
        </w:tc>
        <w:tc>
          <w:tcPr>
            <w:tcW w:w="1512"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85"/>
          <w:jc w:val="center"/>
        </w:trPr>
        <w:tc>
          <w:tcPr>
            <w:tcW w:w="1686" w:type="dxa"/>
          </w:tcPr>
          <w:p w:rsidR="003E2C52" w:rsidRPr="003E2C52" w:rsidRDefault="003E2C52" w:rsidP="00D502C2">
            <w:pPr>
              <w:rPr>
                <w:rFonts w:ascii="Times New Roman" w:hAnsi="Times New Roman"/>
                <w:snapToGrid w:val="0"/>
              </w:rPr>
            </w:pPr>
            <w:r w:rsidRPr="003E2C52">
              <w:rPr>
                <w:rFonts w:ascii="Times New Roman" w:hAnsi="Times New Roman"/>
                <w:snapToGrid w:val="0"/>
              </w:rPr>
              <w:lastRenderedPageBreak/>
              <w:t>Основное мероприятие 3.2.1.4</w:t>
            </w:r>
          </w:p>
          <w:p w:rsidR="003E2C52" w:rsidRPr="003E2C52" w:rsidRDefault="003E2C52" w:rsidP="00D502C2">
            <w:pPr>
              <w:widowControl w:val="0"/>
              <w:autoSpaceDE w:val="0"/>
              <w:autoSpaceDN w:val="0"/>
              <w:adjustRightInd w:val="0"/>
              <w:spacing w:before="60" w:after="60"/>
              <w:rPr>
                <w:rFonts w:ascii="Times New Roman" w:hAnsi="Times New Roman"/>
              </w:rPr>
            </w:pP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Субсидирование части затрат субъектов малого и среднего предпринимательства на реализацию народных проектов</w:t>
            </w:r>
            <w:r w:rsidR="0094425C">
              <w:rPr>
                <w:rFonts w:ascii="Times New Roman" w:hAnsi="Times New Roman"/>
                <w:snapToGrid w:val="0"/>
              </w:rPr>
              <w:t xml:space="preserve"> в сфере предпринимательства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lang w:val="en-US"/>
              </w:rPr>
            </w:pPr>
            <w:r w:rsidRPr="003E2C52">
              <w:rPr>
                <w:rFonts w:ascii="Times New Roman" w:hAnsi="Times New Roman"/>
                <w:lang w:val="en-US"/>
              </w:rPr>
              <w:t>01 3 21S2560</w:t>
            </w:r>
          </w:p>
        </w:tc>
        <w:tc>
          <w:tcPr>
            <w:tcW w:w="1353"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225,0</w:t>
            </w:r>
          </w:p>
        </w:tc>
        <w:tc>
          <w:tcPr>
            <w:tcW w:w="1445" w:type="dxa"/>
            <w:tcBorders>
              <w:bottom w:val="single" w:sz="4" w:space="0" w:color="auto"/>
            </w:tcBorders>
          </w:tcPr>
          <w:p w:rsidR="003E2C52" w:rsidRPr="003E2C52" w:rsidRDefault="0094425C" w:rsidP="00D502C2">
            <w:pPr>
              <w:jc w:val="center"/>
              <w:rPr>
                <w:rFonts w:ascii="Times New Roman" w:hAnsi="Times New Roman"/>
              </w:rPr>
            </w:pPr>
            <w:r>
              <w:rPr>
                <w:rFonts w:ascii="Times New Roman" w:hAnsi="Times New Roman"/>
              </w:rPr>
              <w:t>75,0</w:t>
            </w:r>
          </w:p>
          <w:p w:rsidR="003E2C52" w:rsidRPr="003E2C52" w:rsidRDefault="003E2C52" w:rsidP="00D502C2">
            <w:pPr>
              <w:jc w:val="center"/>
              <w:rPr>
                <w:rFonts w:ascii="Times New Roman" w:hAnsi="Times New Roman"/>
              </w:rPr>
            </w:pPr>
          </w:p>
        </w:tc>
        <w:tc>
          <w:tcPr>
            <w:tcW w:w="1293" w:type="dxa"/>
            <w:tcBorders>
              <w:bottom w:val="single" w:sz="4" w:space="0" w:color="auto"/>
            </w:tcBorders>
          </w:tcPr>
          <w:p w:rsidR="003E2C52" w:rsidRPr="003E2C52" w:rsidRDefault="0094425C" w:rsidP="006F52C4">
            <w:pPr>
              <w:jc w:val="center"/>
              <w:rPr>
                <w:rFonts w:ascii="Times New Roman" w:hAnsi="Times New Roman"/>
              </w:rPr>
            </w:pPr>
            <w:r>
              <w:rPr>
                <w:rFonts w:ascii="Times New Roman" w:hAnsi="Times New Roman"/>
              </w:rPr>
              <w:t>75,0</w:t>
            </w:r>
          </w:p>
        </w:tc>
        <w:tc>
          <w:tcPr>
            <w:tcW w:w="1512" w:type="dxa"/>
            <w:tcBorders>
              <w:bottom w:val="single" w:sz="4" w:space="0" w:color="auto"/>
            </w:tcBorders>
          </w:tcPr>
          <w:p w:rsidR="003E2C52" w:rsidRPr="003E2C52" w:rsidRDefault="00FE7E9A" w:rsidP="00D502C2">
            <w:pPr>
              <w:jc w:val="center"/>
              <w:rPr>
                <w:rFonts w:ascii="Times New Roman" w:hAnsi="Times New Roman"/>
              </w:rPr>
            </w:pPr>
            <w:r>
              <w:rPr>
                <w:rFonts w:ascii="Times New Roman" w:hAnsi="Times New Roman"/>
              </w:rPr>
              <w:t>75,0</w:t>
            </w:r>
          </w:p>
        </w:tc>
      </w:tr>
      <w:tr w:rsidR="003E2C52" w:rsidRPr="003E2C52" w:rsidTr="00D502C2">
        <w:trPr>
          <w:gridAfter w:val="1"/>
          <w:wAfter w:w="26" w:type="dxa"/>
          <w:trHeight w:val="290"/>
          <w:jc w:val="center"/>
        </w:trPr>
        <w:tc>
          <w:tcPr>
            <w:tcW w:w="1686" w:type="dxa"/>
          </w:tcPr>
          <w:p w:rsidR="003E2C52" w:rsidRPr="003E2C52" w:rsidRDefault="003E2C52" w:rsidP="00D502C2">
            <w:pPr>
              <w:rPr>
                <w:rFonts w:ascii="Times New Roman" w:hAnsi="Times New Roman"/>
                <w:snapToGrid w:val="0"/>
              </w:rPr>
            </w:pPr>
            <w:r w:rsidRPr="003E2C52">
              <w:rPr>
                <w:rFonts w:ascii="Times New Roman" w:hAnsi="Times New Roman"/>
                <w:snapToGrid w:val="0"/>
              </w:rPr>
              <w:t>Основное мероприятие 3.2.1.5</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Обеспечение функционирования информационно-маркетингового центра предпринимательства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культуры и национальной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956</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01321</w:t>
            </w:r>
            <w:r w:rsidRPr="003E2C52">
              <w:rPr>
                <w:rFonts w:ascii="Times New Roman" w:hAnsi="Times New Roman"/>
                <w:lang w:val="en-US"/>
              </w:rPr>
              <w:t>S2180</w:t>
            </w:r>
          </w:p>
        </w:tc>
        <w:tc>
          <w:tcPr>
            <w:tcW w:w="1353"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Borders>
              <w:bottom w:val="single" w:sz="4" w:space="0" w:color="auto"/>
            </w:tcBorders>
          </w:tcPr>
          <w:p w:rsidR="003E2C52" w:rsidRPr="003E2C52" w:rsidRDefault="0094425C" w:rsidP="00D502C2">
            <w:pPr>
              <w:jc w:val="center"/>
              <w:rPr>
                <w:rFonts w:ascii="Times New Roman" w:hAnsi="Times New Roman"/>
              </w:rPr>
            </w:pPr>
            <w:r>
              <w:rPr>
                <w:rFonts w:ascii="Times New Roman" w:hAnsi="Times New Roman"/>
              </w:rPr>
              <w:t>0</w:t>
            </w:r>
          </w:p>
        </w:tc>
        <w:tc>
          <w:tcPr>
            <w:tcW w:w="1293" w:type="dxa"/>
            <w:tcBorders>
              <w:bottom w:val="single" w:sz="4" w:space="0" w:color="auto"/>
            </w:tcBorders>
          </w:tcPr>
          <w:p w:rsidR="003E2C52" w:rsidRPr="003E2C52" w:rsidRDefault="0094425C" w:rsidP="00D502C2">
            <w:pPr>
              <w:jc w:val="center"/>
              <w:rPr>
                <w:rFonts w:ascii="Times New Roman" w:hAnsi="Times New Roman"/>
              </w:rPr>
            </w:pPr>
            <w:r>
              <w:rPr>
                <w:rFonts w:ascii="Times New Roman" w:hAnsi="Times New Roman"/>
              </w:rPr>
              <w:t>0</w:t>
            </w:r>
          </w:p>
        </w:tc>
        <w:tc>
          <w:tcPr>
            <w:tcW w:w="1512" w:type="dxa"/>
            <w:tcBorders>
              <w:bottom w:val="single" w:sz="4" w:space="0" w:color="auto"/>
            </w:tcBorders>
          </w:tcPr>
          <w:p w:rsidR="003E2C52" w:rsidRPr="003E2C52" w:rsidRDefault="006569BA" w:rsidP="00D502C2">
            <w:pPr>
              <w:jc w:val="center"/>
              <w:rPr>
                <w:rFonts w:ascii="Times New Roman" w:hAnsi="Times New Roman"/>
              </w:rPr>
            </w:pPr>
            <w:r>
              <w:rPr>
                <w:rFonts w:ascii="Times New Roman" w:hAnsi="Times New Roman"/>
              </w:rPr>
              <w:t>0</w:t>
            </w:r>
          </w:p>
        </w:tc>
      </w:tr>
      <w:tr w:rsidR="003E2C52" w:rsidRPr="003E2C52" w:rsidTr="00D502C2">
        <w:trPr>
          <w:gridAfter w:val="1"/>
          <w:wAfter w:w="26" w:type="dxa"/>
          <w:trHeight w:val="400"/>
          <w:jc w:val="center"/>
        </w:trPr>
        <w:tc>
          <w:tcPr>
            <w:tcW w:w="1686" w:type="dxa"/>
          </w:tcPr>
          <w:p w:rsidR="003E2C52" w:rsidRPr="003E2C52" w:rsidRDefault="003E2C52" w:rsidP="00D502C2">
            <w:pPr>
              <w:rPr>
                <w:rFonts w:ascii="Times New Roman" w:hAnsi="Times New Roman"/>
                <w:snapToGrid w:val="0"/>
              </w:rPr>
            </w:pPr>
            <w:r w:rsidRPr="003E2C52">
              <w:rPr>
                <w:rFonts w:ascii="Times New Roman" w:hAnsi="Times New Roman"/>
                <w:snapToGrid w:val="0"/>
              </w:rPr>
              <w:t>Основное мероприятие 3.2.1.6</w:t>
            </w:r>
          </w:p>
          <w:p w:rsidR="003E2C52" w:rsidRPr="003E2C52" w:rsidRDefault="003E2C52" w:rsidP="00D502C2">
            <w:pPr>
              <w:rPr>
                <w:rFonts w:ascii="Times New Roman" w:hAnsi="Times New Roman"/>
                <w:snapToGrid w:val="0"/>
              </w:rPr>
            </w:pPr>
          </w:p>
          <w:p w:rsidR="003E2C52" w:rsidRPr="003E2C52" w:rsidRDefault="003E2C52" w:rsidP="00D502C2">
            <w:pPr>
              <w:rPr>
                <w:rFonts w:ascii="Times New Roman" w:hAnsi="Times New Roman"/>
                <w:snapToGrid w:val="0"/>
              </w:rPr>
            </w:pP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snapToGrid w:val="0"/>
              </w:rPr>
            </w:pPr>
            <w:r w:rsidRPr="003E2C52">
              <w:rPr>
                <w:rFonts w:ascii="Times New Roman" w:hAnsi="Times New Roman"/>
                <w:snapToGrid w:val="0"/>
              </w:rPr>
              <w:t xml:space="preserve">Субсидирование части затрат субъектов малого и среднего предпринимательства, связанных с приобретением оборудования в целях создания и (или) </w:t>
            </w:r>
            <w:r w:rsidRPr="003E2C52">
              <w:rPr>
                <w:rFonts w:ascii="Times New Roman" w:hAnsi="Times New Roman"/>
                <w:snapToGrid w:val="0"/>
              </w:rPr>
              <w:lastRenderedPageBreak/>
              <w:t>развития, и (или) модернизации производства товаров</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lang w:val="en-US"/>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lang w:val="en-US"/>
              </w:rPr>
            </w:pPr>
          </w:p>
        </w:tc>
        <w:tc>
          <w:tcPr>
            <w:tcW w:w="1354" w:type="dxa"/>
            <w:tcBorders>
              <w:bottom w:val="single" w:sz="4" w:space="0" w:color="auto"/>
            </w:tcBorders>
          </w:tcPr>
          <w:p w:rsidR="003E2C52" w:rsidRPr="003E2C52" w:rsidRDefault="0094425C" w:rsidP="00D502C2">
            <w:pPr>
              <w:widowControl w:val="0"/>
              <w:autoSpaceDE w:val="0"/>
              <w:autoSpaceDN w:val="0"/>
              <w:adjustRightInd w:val="0"/>
              <w:spacing w:before="60" w:after="60"/>
              <w:rPr>
                <w:rFonts w:ascii="Times New Roman" w:hAnsi="Times New Roman"/>
                <w:lang w:val="en-US"/>
              </w:rPr>
            </w:pPr>
            <w:r>
              <w:rPr>
                <w:rFonts w:ascii="Times New Roman" w:hAnsi="Times New Roman"/>
              </w:rPr>
              <w:t>0132102196</w:t>
            </w:r>
          </w:p>
        </w:tc>
        <w:tc>
          <w:tcPr>
            <w:tcW w:w="1353"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Borders>
              <w:bottom w:val="single" w:sz="4" w:space="0" w:color="auto"/>
            </w:tcBorders>
          </w:tcPr>
          <w:p w:rsidR="003E2C52" w:rsidRPr="003E2C52" w:rsidRDefault="0094425C" w:rsidP="00D502C2">
            <w:pPr>
              <w:jc w:val="center"/>
              <w:rPr>
                <w:rFonts w:ascii="Times New Roman" w:hAnsi="Times New Roman"/>
              </w:rPr>
            </w:pPr>
            <w:r>
              <w:rPr>
                <w:rFonts w:ascii="Times New Roman" w:hAnsi="Times New Roman"/>
              </w:rPr>
              <w:t>0</w:t>
            </w:r>
          </w:p>
        </w:tc>
        <w:tc>
          <w:tcPr>
            <w:tcW w:w="1293" w:type="dxa"/>
            <w:tcBorders>
              <w:bottom w:val="single" w:sz="4" w:space="0" w:color="auto"/>
            </w:tcBorders>
          </w:tcPr>
          <w:p w:rsidR="003E2C52" w:rsidRPr="003E2C52" w:rsidRDefault="006569BA" w:rsidP="00D502C2">
            <w:pPr>
              <w:jc w:val="center"/>
              <w:rPr>
                <w:rFonts w:ascii="Times New Roman" w:hAnsi="Times New Roman"/>
              </w:rPr>
            </w:pPr>
            <w:r>
              <w:rPr>
                <w:rFonts w:ascii="Times New Roman" w:hAnsi="Times New Roman"/>
              </w:rPr>
              <w:t>0</w:t>
            </w:r>
          </w:p>
        </w:tc>
        <w:tc>
          <w:tcPr>
            <w:tcW w:w="1512"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1037"/>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Основное мероприятие 3.2.2</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0132200000</w:t>
            </w:r>
          </w:p>
        </w:tc>
        <w:tc>
          <w:tcPr>
            <w:tcW w:w="1353"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293"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3.2.3.</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Предоставление финансовой помощи на погашение лизинга в рамках реализации Соглашения о социально-экономическом сотрудничестве между Правительством Республики Коми и ОАО «Монди СЛПК» </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01 3 0601</w:t>
            </w: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3.2.4.</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Субсидирование субъектам малого и среднего предпринимательства части затрат на уплату лизинговых платежей по договорам </w:t>
            </w:r>
            <w:r w:rsidRPr="003E2C52">
              <w:rPr>
                <w:rFonts w:ascii="Times New Roman" w:hAnsi="Times New Roman"/>
              </w:rPr>
              <w:lastRenderedPageBreak/>
              <w:t>финансовой аренды (лизинга) в рамках предоставленного гранта муниципальным образованиям городских округов и муниципальных районов в Республике Коми, достигшим наилучших результатов по увеличению базы налоговых и неналоговых доходов местного бюджета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01 3 7403</w:t>
            </w: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47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Основное мероприятие 3.2.5.</w:t>
            </w:r>
          </w:p>
        </w:tc>
        <w:tc>
          <w:tcPr>
            <w:tcW w:w="2295" w:type="dxa"/>
          </w:tcPr>
          <w:p w:rsidR="003E2C52" w:rsidRPr="003E2C52" w:rsidRDefault="003E2C52" w:rsidP="00D502C2">
            <w:pPr>
              <w:widowControl w:val="0"/>
              <w:autoSpaceDE w:val="0"/>
              <w:autoSpaceDN w:val="0"/>
              <w:adjustRightInd w:val="0"/>
              <w:jc w:val="both"/>
              <w:rPr>
                <w:rFonts w:ascii="Times New Roman" w:hAnsi="Times New Roman"/>
              </w:rPr>
            </w:pPr>
            <w:r w:rsidRPr="003E2C52">
              <w:rPr>
                <w:rFonts w:ascii="Times New Roman" w:hAnsi="Times New Roman"/>
              </w:rPr>
              <w:t xml:space="preserve">Субсидии на реализацию мероприятий муниципальных программ развития малого и среднего предпринимательства за счет средств республиканского бюджета РК  </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lang w:val="en-US"/>
              </w:rPr>
              <w:t>01325R0640</w:t>
            </w:r>
          </w:p>
        </w:tc>
        <w:tc>
          <w:tcPr>
            <w:tcW w:w="1353" w:type="dxa"/>
            <w:tcBorders>
              <w:bottom w:val="single" w:sz="4" w:space="0" w:color="auto"/>
            </w:tcBorders>
          </w:tcPr>
          <w:p w:rsidR="003E2C52" w:rsidRPr="00731624" w:rsidRDefault="00731624"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Borders>
              <w:bottom w:val="single" w:sz="4" w:space="0" w:color="auto"/>
            </w:tcBorders>
          </w:tcPr>
          <w:p w:rsidR="003E2C52" w:rsidRPr="00731624" w:rsidRDefault="00731624" w:rsidP="00D502C2">
            <w:pPr>
              <w:jc w:val="center"/>
              <w:rPr>
                <w:rFonts w:ascii="Times New Roman" w:hAnsi="Times New Roman"/>
              </w:rPr>
            </w:pPr>
            <w:r>
              <w:rPr>
                <w:rFonts w:ascii="Times New Roman" w:hAnsi="Times New Roman"/>
              </w:rPr>
              <w:t>0</w:t>
            </w:r>
          </w:p>
        </w:tc>
        <w:tc>
          <w:tcPr>
            <w:tcW w:w="1293"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55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3.2.6.</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Субсидии на государственную поддержку малого и среднего предпринимательств, </w:t>
            </w:r>
            <w:r w:rsidRPr="003E2C52">
              <w:rPr>
                <w:rFonts w:ascii="Times New Roman" w:hAnsi="Times New Roman"/>
              </w:rPr>
              <w:lastRenderedPageBreak/>
              <w:t xml:space="preserve">предоставленные в рамках софинансирования муниципальных программ развития малого и среднего предпринимательства за счет средств федерального бюджета РФ </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lang w:val="en-US"/>
              </w:rPr>
              <w:t>0132650640</w:t>
            </w:r>
          </w:p>
        </w:tc>
        <w:tc>
          <w:tcPr>
            <w:tcW w:w="1353" w:type="dxa"/>
            <w:tcBorders>
              <w:bottom w:val="single" w:sz="4" w:space="0" w:color="auto"/>
            </w:tcBorders>
          </w:tcPr>
          <w:p w:rsidR="003E2C52" w:rsidRPr="00731624" w:rsidRDefault="00731624"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Borders>
              <w:bottom w:val="single" w:sz="4" w:space="0" w:color="auto"/>
            </w:tcBorders>
          </w:tcPr>
          <w:p w:rsidR="003E2C52" w:rsidRPr="003E2C52" w:rsidRDefault="00731624" w:rsidP="00D502C2">
            <w:pPr>
              <w:jc w:val="center"/>
              <w:rPr>
                <w:rFonts w:ascii="Times New Roman" w:hAnsi="Times New Roman"/>
              </w:rPr>
            </w:pPr>
            <w:r>
              <w:rPr>
                <w:rFonts w:ascii="Times New Roman" w:hAnsi="Times New Roman"/>
              </w:rPr>
              <w:t>0</w:t>
            </w:r>
          </w:p>
        </w:tc>
        <w:tc>
          <w:tcPr>
            <w:tcW w:w="1293"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Borders>
              <w:bottom w:val="single" w:sz="4" w:space="0" w:color="auto"/>
            </w:tcBorders>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rPr>
                <w:rFonts w:ascii="Times New Roman" w:hAnsi="Times New Roman"/>
                <w:snapToGrid w:val="0"/>
              </w:rPr>
            </w:pPr>
            <w:r w:rsidRPr="003E2C52">
              <w:rPr>
                <w:rFonts w:ascii="Times New Roman" w:hAnsi="Times New Roman"/>
                <w:snapToGrid w:val="0"/>
              </w:rPr>
              <w:lastRenderedPageBreak/>
              <w:t>Основное мероприятие 3.2.7</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color w:val="000000"/>
              </w:rPr>
              <w:t>Предоставление имущественной поддержки субъектам малого и среднего предпринимательства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по управлению муниципальным имуществом управления по капитальному строительству, территориальному развитию, земельным и имущественным отношениям</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Подпрограмма 4</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Развитие туризма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Всего, в том числе:          </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01 4 0000</w:t>
            </w:r>
          </w:p>
        </w:tc>
        <w:tc>
          <w:tcPr>
            <w:tcW w:w="1353" w:type="dxa"/>
          </w:tcPr>
          <w:p w:rsidR="003E2C52" w:rsidRPr="003E2C52" w:rsidRDefault="00731624"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Pr>
          <w:p w:rsidR="003E2C52" w:rsidRPr="003E2C52" w:rsidRDefault="00731624"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4.1.1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 xml:space="preserve">Формирование узнаваемого межрегионального туристического бренда на основе </w:t>
            </w:r>
            <w:r w:rsidRPr="003E2C52">
              <w:rPr>
                <w:rFonts w:ascii="Times New Roman" w:hAnsi="Times New Roman"/>
              </w:rPr>
              <w:lastRenderedPageBreak/>
              <w:t>культурно-исторического наследия и уникальных природных объектов МР</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lang w:val="en-US"/>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lang w:val="en-US"/>
              </w:rPr>
            </w:pP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lang w:val="en-US"/>
              </w:rPr>
              <w:t>01 4 11 0000</w:t>
            </w:r>
          </w:p>
          <w:p w:rsidR="003E2C52" w:rsidRPr="003E2C52" w:rsidRDefault="003E2C52" w:rsidP="00D502C2">
            <w:pPr>
              <w:widowControl w:val="0"/>
              <w:autoSpaceDE w:val="0"/>
              <w:autoSpaceDN w:val="0"/>
              <w:adjustRightInd w:val="0"/>
              <w:spacing w:before="60" w:after="60"/>
              <w:rPr>
                <w:rFonts w:ascii="Times New Roman" w:hAnsi="Times New Roman"/>
                <w:lang w:val="en-US"/>
              </w:rPr>
            </w:pPr>
            <w:r w:rsidRPr="003E2C52">
              <w:rPr>
                <w:rFonts w:ascii="Times New Roman" w:hAnsi="Times New Roman"/>
              </w:rPr>
              <w:t>01 4 13</w:t>
            </w:r>
            <w:r w:rsidRPr="003E2C52">
              <w:rPr>
                <w:rFonts w:ascii="Times New Roman" w:hAnsi="Times New Roman"/>
                <w:lang w:val="en-US"/>
              </w:rPr>
              <w:t>S2200</w:t>
            </w:r>
          </w:p>
          <w:p w:rsidR="003E2C52" w:rsidRPr="003E2C52" w:rsidRDefault="003E2C52" w:rsidP="00D502C2">
            <w:pPr>
              <w:widowControl w:val="0"/>
              <w:autoSpaceDE w:val="0"/>
              <w:autoSpaceDN w:val="0"/>
              <w:adjustRightInd w:val="0"/>
              <w:spacing w:before="60" w:after="60"/>
              <w:rPr>
                <w:rFonts w:ascii="Times New Roman" w:hAnsi="Times New Roman"/>
                <w:lang w:val="en-US"/>
              </w:rPr>
            </w:pPr>
            <w:r w:rsidRPr="003E2C52">
              <w:rPr>
                <w:rFonts w:ascii="Times New Roman" w:hAnsi="Times New Roman"/>
                <w:lang w:val="en-US"/>
              </w:rPr>
              <w:t xml:space="preserve">01 4 13 </w:t>
            </w:r>
            <w:r w:rsidRPr="003E2C52">
              <w:rPr>
                <w:rFonts w:ascii="Times New Roman" w:hAnsi="Times New Roman"/>
                <w:lang w:val="en-US"/>
              </w:rPr>
              <w:lastRenderedPageBreak/>
              <w:t>72200</w:t>
            </w:r>
          </w:p>
        </w:tc>
        <w:tc>
          <w:tcPr>
            <w:tcW w:w="1353" w:type="dxa"/>
          </w:tcPr>
          <w:p w:rsidR="003E2C52" w:rsidRPr="003E2C52" w:rsidRDefault="00731624" w:rsidP="00D502C2">
            <w:pPr>
              <w:widowControl w:val="0"/>
              <w:autoSpaceDE w:val="0"/>
              <w:autoSpaceDN w:val="0"/>
              <w:adjustRightInd w:val="0"/>
              <w:spacing w:before="60" w:after="60"/>
              <w:jc w:val="center"/>
              <w:rPr>
                <w:rFonts w:ascii="Times New Roman" w:hAnsi="Times New Roman"/>
                <w:lang w:val="en-US"/>
              </w:rPr>
            </w:pPr>
            <w:r>
              <w:rPr>
                <w:rFonts w:ascii="Times New Roman" w:hAnsi="Times New Roman"/>
              </w:rPr>
              <w:lastRenderedPageBreak/>
              <w:t>0</w:t>
            </w:r>
          </w:p>
        </w:tc>
        <w:tc>
          <w:tcPr>
            <w:tcW w:w="1445" w:type="dxa"/>
          </w:tcPr>
          <w:p w:rsidR="003E2C52" w:rsidRPr="003E2C52" w:rsidRDefault="00731624" w:rsidP="00D502C2">
            <w:pPr>
              <w:widowControl w:val="0"/>
              <w:autoSpaceDE w:val="0"/>
              <w:autoSpaceDN w:val="0"/>
              <w:adjustRightInd w:val="0"/>
              <w:spacing w:before="60" w:after="60"/>
              <w:jc w:val="center"/>
              <w:rPr>
                <w:rFonts w:ascii="Times New Roman" w:hAnsi="Times New Roman"/>
                <w:lang w:val="en-US"/>
              </w:rPr>
            </w:pPr>
            <w:r>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Основное мероприятие 4.1.2</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Предоставление субсидий юридическим лицам, индивидуальным предпринимателям, главам крестьянских (фермерских) хозяйств, занятым организацией отдыха и развлечений населения на возмещение части затрат на приобретение основных средств, предназначенных для организации отдыха и развлечений</w:t>
            </w:r>
          </w:p>
        </w:tc>
        <w:tc>
          <w:tcPr>
            <w:tcW w:w="2429" w:type="dxa"/>
          </w:tcPr>
          <w:p w:rsidR="003E2C52" w:rsidRPr="003E2C52" w:rsidRDefault="003E2C52" w:rsidP="00D502C2">
            <w:pPr>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01 4 0811</w:t>
            </w: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4.2.1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snapToGrid w:val="0"/>
              </w:rPr>
              <w:t xml:space="preserve">Предоставление субсидий юридическим лицам, индивидуальным предпринимателям, главам крестьянских </w:t>
            </w:r>
            <w:r w:rsidRPr="003E2C52">
              <w:rPr>
                <w:rFonts w:ascii="Times New Roman" w:hAnsi="Times New Roman"/>
                <w:snapToGrid w:val="0"/>
              </w:rPr>
              <w:lastRenderedPageBreak/>
              <w:t>(фермерских) хозяйств, занятым организацией отдыха и развлечений населения на возмещение части затрат по приобретению строительных материалов</w:t>
            </w:r>
          </w:p>
        </w:tc>
        <w:tc>
          <w:tcPr>
            <w:tcW w:w="2429" w:type="dxa"/>
          </w:tcPr>
          <w:p w:rsidR="003E2C52" w:rsidRPr="003E2C52" w:rsidRDefault="003E2C52" w:rsidP="00D502C2">
            <w:pPr>
              <w:rPr>
                <w:rFonts w:ascii="Times New Roman" w:hAnsi="Times New Roman"/>
              </w:rPr>
            </w:pPr>
            <w:r w:rsidRPr="003E2C52">
              <w:rPr>
                <w:rFonts w:ascii="Times New Roman" w:hAnsi="Times New Roman"/>
              </w:rPr>
              <w:lastRenderedPageBreak/>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01 4 0810</w:t>
            </w:r>
          </w:p>
        </w:tc>
        <w:tc>
          <w:tcPr>
            <w:tcW w:w="135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75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lastRenderedPageBreak/>
              <w:t>Основное мероприятие 4.2.2</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Предоставление иных межбюджетных трансфертов бюджетам сельских поселений на развитие внутреннего туризма</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01 4 0809</w:t>
            </w:r>
          </w:p>
        </w:tc>
        <w:tc>
          <w:tcPr>
            <w:tcW w:w="1353"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445"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293"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c>
          <w:tcPr>
            <w:tcW w:w="1512"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20"/>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Подпрограмма 5</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b/>
              </w:rPr>
            </w:pPr>
            <w:r w:rsidRPr="003E2C52">
              <w:rPr>
                <w:rFonts w:ascii="Times New Roman" w:hAnsi="Times New Roman"/>
                <w:b/>
              </w:rPr>
              <w:t>Содействие занятости населения</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Всего</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tc>
        <w:tc>
          <w:tcPr>
            <w:tcW w:w="1354"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01 5 0000</w:t>
            </w:r>
          </w:p>
        </w:tc>
        <w:tc>
          <w:tcPr>
            <w:tcW w:w="1353" w:type="dxa"/>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93" w:type="dxa"/>
          </w:tcPr>
          <w:p w:rsidR="003E2C52" w:rsidRPr="003E2C52" w:rsidRDefault="00731624"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512" w:type="dxa"/>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r w:rsidR="003E2C52" w:rsidRPr="003E2C52" w:rsidTr="00D502C2">
        <w:trPr>
          <w:gridAfter w:val="1"/>
          <w:wAfter w:w="26" w:type="dxa"/>
          <w:trHeight w:val="885"/>
          <w:jc w:val="center"/>
        </w:trPr>
        <w:tc>
          <w:tcPr>
            <w:tcW w:w="1686"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Основное мероприятие 5.1.1</w:t>
            </w:r>
          </w:p>
        </w:tc>
        <w:tc>
          <w:tcPr>
            <w:tcW w:w="2295"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2429"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Администрация МР «Усть-Куломский» в лице отдела экономической и налоговой политики</w:t>
            </w:r>
          </w:p>
        </w:tc>
        <w:tc>
          <w:tcPr>
            <w:tcW w:w="950" w:type="dxa"/>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923</w:t>
            </w:r>
          </w:p>
          <w:p w:rsidR="003E2C52" w:rsidRPr="003E2C52" w:rsidRDefault="003E2C52" w:rsidP="00D502C2">
            <w:pPr>
              <w:widowControl w:val="0"/>
              <w:autoSpaceDE w:val="0"/>
              <w:autoSpaceDN w:val="0"/>
              <w:adjustRightInd w:val="0"/>
              <w:spacing w:before="60" w:after="60"/>
              <w:rPr>
                <w:rFonts w:ascii="Times New Roman" w:hAnsi="Times New Roman"/>
              </w:rPr>
            </w:pPr>
          </w:p>
        </w:tc>
        <w:tc>
          <w:tcPr>
            <w:tcW w:w="1354" w:type="dxa"/>
            <w:tcBorders>
              <w:bottom w:val="single" w:sz="4" w:space="0" w:color="auto"/>
            </w:tcBorders>
          </w:tcPr>
          <w:p w:rsidR="003E2C52" w:rsidRPr="003E2C52" w:rsidRDefault="003E2C52" w:rsidP="00D502C2">
            <w:pPr>
              <w:widowControl w:val="0"/>
              <w:autoSpaceDE w:val="0"/>
              <w:autoSpaceDN w:val="0"/>
              <w:adjustRightInd w:val="0"/>
              <w:spacing w:before="60" w:after="60"/>
              <w:rPr>
                <w:rFonts w:ascii="Times New Roman" w:hAnsi="Times New Roman"/>
              </w:rPr>
            </w:pPr>
            <w:r w:rsidRPr="003E2C52">
              <w:rPr>
                <w:rFonts w:ascii="Times New Roman" w:hAnsi="Times New Roman"/>
              </w:rPr>
              <w:t>0151160002</w:t>
            </w:r>
          </w:p>
        </w:tc>
        <w:tc>
          <w:tcPr>
            <w:tcW w:w="1353"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45" w:type="dxa"/>
            <w:tcBorders>
              <w:bottom w:val="single" w:sz="4" w:space="0" w:color="auto"/>
            </w:tcBorders>
          </w:tcPr>
          <w:p w:rsidR="003E2C52" w:rsidRPr="003E2C52" w:rsidRDefault="0094425C"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93" w:type="dxa"/>
            <w:tcBorders>
              <w:bottom w:val="single" w:sz="4" w:space="0" w:color="auto"/>
            </w:tcBorders>
          </w:tcPr>
          <w:p w:rsidR="003E2C52" w:rsidRPr="003E2C52" w:rsidRDefault="00731624" w:rsidP="00D502C2">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512" w:type="dxa"/>
            <w:tcBorders>
              <w:bottom w:val="single" w:sz="4" w:space="0" w:color="auto"/>
            </w:tcBorders>
          </w:tcPr>
          <w:p w:rsidR="003E2C52" w:rsidRPr="003E2C52" w:rsidRDefault="003E2C52" w:rsidP="00D502C2">
            <w:pPr>
              <w:widowControl w:val="0"/>
              <w:autoSpaceDE w:val="0"/>
              <w:autoSpaceDN w:val="0"/>
              <w:adjustRightInd w:val="0"/>
              <w:spacing w:before="60" w:after="60"/>
              <w:jc w:val="center"/>
              <w:rPr>
                <w:rFonts w:ascii="Times New Roman" w:hAnsi="Times New Roman"/>
              </w:rPr>
            </w:pPr>
            <w:r w:rsidRPr="003E2C52">
              <w:rPr>
                <w:rFonts w:ascii="Times New Roman" w:hAnsi="Times New Roman"/>
              </w:rPr>
              <w:t>0</w:t>
            </w:r>
          </w:p>
        </w:tc>
      </w:tr>
    </w:tbl>
    <w:p w:rsidR="00B74F12" w:rsidRPr="003E2C52" w:rsidRDefault="00B74F12" w:rsidP="00B74F12">
      <w:pPr>
        <w:jc w:val="right"/>
        <w:rPr>
          <w:rFonts w:ascii="Times New Roman" w:hAnsi="Times New Roman"/>
          <w:sz w:val="28"/>
          <w:szCs w:val="28"/>
          <w:lang w:eastAsia="ru-RU"/>
        </w:rPr>
      </w:pPr>
    </w:p>
    <w:p w:rsidR="00B74F12" w:rsidRDefault="00B74F12" w:rsidP="00B74F12">
      <w:pPr>
        <w:widowControl w:val="0"/>
        <w:autoSpaceDE w:val="0"/>
        <w:autoSpaceDN w:val="0"/>
        <w:adjustRightInd w:val="0"/>
        <w:ind w:firstLine="567"/>
        <w:jc w:val="both"/>
        <w:rPr>
          <w:rFonts w:ascii="Times New Roman" w:hAnsi="Times New Roman"/>
          <w:sz w:val="28"/>
          <w:szCs w:val="28"/>
          <w:lang w:eastAsia="ru-RU"/>
        </w:rPr>
      </w:pPr>
    </w:p>
    <w:p w:rsidR="00731624" w:rsidRPr="003E2C52" w:rsidRDefault="00731624" w:rsidP="00B74F12">
      <w:pPr>
        <w:widowControl w:val="0"/>
        <w:autoSpaceDE w:val="0"/>
        <w:autoSpaceDN w:val="0"/>
        <w:adjustRightInd w:val="0"/>
        <w:ind w:firstLine="567"/>
        <w:jc w:val="both"/>
        <w:rPr>
          <w:rFonts w:ascii="Times New Roman" w:hAnsi="Times New Roman"/>
          <w:sz w:val="28"/>
          <w:szCs w:val="28"/>
          <w:lang w:eastAsia="ru-RU"/>
        </w:rPr>
      </w:pPr>
    </w:p>
    <w:p w:rsidR="00AC37A1" w:rsidRPr="005A1D24" w:rsidRDefault="00AC37A1" w:rsidP="005E6A18">
      <w:pPr>
        <w:pStyle w:val="11"/>
        <w:spacing w:after="0"/>
        <w:jc w:val="right"/>
        <w:rPr>
          <w:rFonts w:ascii="Times New Roman" w:hAnsi="Times New Roman"/>
          <w:sz w:val="24"/>
          <w:szCs w:val="24"/>
        </w:rPr>
      </w:pPr>
      <w:r w:rsidRPr="005A1D24">
        <w:rPr>
          <w:rFonts w:ascii="Times New Roman" w:hAnsi="Times New Roman"/>
          <w:sz w:val="24"/>
          <w:szCs w:val="24"/>
        </w:rPr>
        <w:t>Приложение № 4</w:t>
      </w:r>
    </w:p>
    <w:p w:rsidR="00AC37A1" w:rsidRPr="005E6A18" w:rsidRDefault="00AC37A1" w:rsidP="005E6A18">
      <w:pPr>
        <w:jc w:val="right"/>
        <w:rPr>
          <w:rFonts w:ascii="Times New Roman" w:hAnsi="Times New Roman"/>
          <w:sz w:val="24"/>
          <w:szCs w:val="24"/>
        </w:rPr>
      </w:pPr>
      <w:r>
        <w:rPr>
          <w:rFonts w:ascii="Times New Roman" w:hAnsi="Times New Roman"/>
          <w:sz w:val="24"/>
          <w:szCs w:val="24"/>
        </w:rPr>
        <w:t>к</w:t>
      </w:r>
      <w:r w:rsidRPr="005E6A18">
        <w:rPr>
          <w:rFonts w:ascii="Times New Roman" w:hAnsi="Times New Roman"/>
          <w:sz w:val="24"/>
          <w:szCs w:val="24"/>
        </w:rPr>
        <w:t xml:space="preserve"> программе «Развитие экономики»</w:t>
      </w:r>
    </w:p>
    <w:p w:rsidR="00AC37A1" w:rsidRPr="005E6A18" w:rsidRDefault="00AC37A1" w:rsidP="002D758B">
      <w:pPr>
        <w:pStyle w:val="ConsPlusNormal"/>
        <w:rPr>
          <w:rFonts w:ascii="Times New Roman" w:hAnsi="Times New Roman" w:cs="Times New Roman"/>
          <w:sz w:val="24"/>
          <w:szCs w:val="24"/>
        </w:rPr>
      </w:pPr>
    </w:p>
    <w:p w:rsidR="00AC37A1" w:rsidRPr="00391B5D" w:rsidRDefault="00AC37A1" w:rsidP="002D758B">
      <w:pPr>
        <w:pStyle w:val="ConsPlusNormal"/>
        <w:jc w:val="center"/>
        <w:rPr>
          <w:rFonts w:ascii="Times New Roman" w:hAnsi="Times New Roman" w:cs="Times New Roman"/>
          <w:sz w:val="28"/>
          <w:szCs w:val="24"/>
        </w:rPr>
      </w:pPr>
      <w:bookmarkStart w:id="1" w:name="Par613"/>
      <w:bookmarkEnd w:id="1"/>
      <w:r w:rsidRPr="00391B5D">
        <w:rPr>
          <w:rFonts w:ascii="Times New Roman" w:hAnsi="Times New Roman" w:cs="Times New Roman"/>
          <w:sz w:val="28"/>
          <w:szCs w:val="24"/>
        </w:rPr>
        <w:t>Основные меры правового регулирования в сфере</w:t>
      </w:r>
    </w:p>
    <w:p w:rsidR="00AC37A1" w:rsidRPr="00391B5D" w:rsidRDefault="00AC37A1" w:rsidP="002D758B">
      <w:pPr>
        <w:pStyle w:val="ConsPlusNormal"/>
        <w:jc w:val="center"/>
        <w:rPr>
          <w:rFonts w:ascii="Times New Roman" w:hAnsi="Times New Roman" w:cs="Times New Roman"/>
          <w:sz w:val="28"/>
          <w:szCs w:val="24"/>
        </w:rPr>
      </w:pPr>
      <w:r w:rsidRPr="00391B5D">
        <w:rPr>
          <w:rFonts w:ascii="Times New Roman" w:hAnsi="Times New Roman" w:cs="Times New Roman"/>
          <w:sz w:val="28"/>
          <w:szCs w:val="24"/>
        </w:rPr>
        <w:t>реализации муниципальной программы</w:t>
      </w:r>
    </w:p>
    <w:p w:rsidR="00AC37A1" w:rsidRPr="00391B5D" w:rsidRDefault="00AC37A1" w:rsidP="002D758B">
      <w:pPr>
        <w:pStyle w:val="ConsPlusNormal"/>
        <w:jc w:val="center"/>
        <w:rPr>
          <w:rFonts w:ascii="Times New Roman" w:hAnsi="Times New Roman" w:cs="Times New Roman"/>
          <w:sz w:val="28"/>
          <w:szCs w:val="24"/>
        </w:rPr>
      </w:pPr>
    </w:p>
    <w:tbl>
      <w:tblPr>
        <w:tblW w:w="4900" w:type="pct"/>
        <w:tblCellSpacing w:w="5" w:type="nil"/>
        <w:tblInd w:w="75" w:type="dxa"/>
        <w:tblLayout w:type="fixed"/>
        <w:tblCellMar>
          <w:left w:w="75" w:type="dxa"/>
          <w:right w:w="75" w:type="dxa"/>
        </w:tblCellMar>
        <w:tblLook w:val="0000"/>
      </w:tblPr>
      <w:tblGrid>
        <w:gridCol w:w="567"/>
        <w:gridCol w:w="3633"/>
        <w:gridCol w:w="4200"/>
        <w:gridCol w:w="3104"/>
        <w:gridCol w:w="2922"/>
      </w:tblGrid>
      <w:tr w:rsidR="00AC37A1" w:rsidRPr="00391B5D" w:rsidTr="002D758B">
        <w:trPr>
          <w:trHeight w:val="6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AC37A1" w:rsidRPr="002847C3" w:rsidRDefault="00AC37A1" w:rsidP="002D758B">
            <w:pPr>
              <w:pStyle w:val="ConsPlusCell"/>
              <w:spacing w:before="60" w:after="60"/>
              <w:jc w:val="center"/>
              <w:rPr>
                <w:rFonts w:ascii="Times New Roman" w:hAnsi="Times New Roman" w:cs="Times New Roman"/>
                <w:b/>
                <w:sz w:val="24"/>
                <w:szCs w:val="24"/>
              </w:rPr>
            </w:pPr>
            <w:r w:rsidRPr="002847C3">
              <w:rPr>
                <w:rFonts w:ascii="Times New Roman" w:hAnsi="Times New Roman" w:cs="Times New Roman"/>
                <w:b/>
                <w:sz w:val="24"/>
                <w:szCs w:val="24"/>
              </w:rPr>
              <w:t xml:space="preserve">N </w:t>
            </w:r>
            <w:r w:rsidRPr="002847C3">
              <w:rPr>
                <w:rFonts w:ascii="Times New Roman" w:hAnsi="Times New Roman" w:cs="Times New Roman"/>
                <w:b/>
                <w:sz w:val="24"/>
                <w:szCs w:val="24"/>
              </w:rPr>
              <w:br/>
              <w:t>п/п</w:t>
            </w:r>
          </w:p>
        </w:tc>
        <w:tc>
          <w:tcPr>
            <w:tcW w:w="3633" w:type="dxa"/>
            <w:tcBorders>
              <w:top w:val="single" w:sz="4" w:space="0" w:color="auto"/>
              <w:left w:val="single" w:sz="4" w:space="0" w:color="auto"/>
              <w:bottom w:val="single" w:sz="4" w:space="0" w:color="auto"/>
              <w:right w:val="single" w:sz="4" w:space="0" w:color="auto"/>
            </w:tcBorders>
            <w:vAlign w:val="center"/>
          </w:tcPr>
          <w:p w:rsidR="00AC37A1" w:rsidRPr="002847C3" w:rsidRDefault="00AC37A1" w:rsidP="002D758B">
            <w:pPr>
              <w:pStyle w:val="ConsPlusCell"/>
              <w:spacing w:before="60" w:after="60"/>
              <w:jc w:val="center"/>
              <w:rPr>
                <w:rFonts w:ascii="Times New Roman" w:hAnsi="Times New Roman" w:cs="Times New Roman"/>
                <w:b/>
                <w:sz w:val="24"/>
                <w:szCs w:val="24"/>
              </w:rPr>
            </w:pPr>
            <w:r w:rsidRPr="002847C3">
              <w:rPr>
                <w:rFonts w:ascii="Times New Roman" w:hAnsi="Times New Roman" w:cs="Times New Roman"/>
                <w:b/>
                <w:sz w:val="24"/>
                <w:szCs w:val="24"/>
              </w:rPr>
              <w:t>Вид нормативного</w:t>
            </w:r>
            <w:r w:rsidRPr="002847C3">
              <w:rPr>
                <w:rFonts w:ascii="Times New Roman" w:hAnsi="Times New Roman" w:cs="Times New Roman"/>
                <w:b/>
                <w:sz w:val="24"/>
                <w:szCs w:val="24"/>
              </w:rPr>
              <w:br/>
              <w:t xml:space="preserve"> правового акта</w:t>
            </w:r>
          </w:p>
        </w:tc>
        <w:tc>
          <w:tcPr>
            <w:tcW w:w="4200" w:type="dxa"/>
            <w:tcBorders>
              <w:top w:val="single" w:sz="4" w:space="0" w:color="auto"/>
              <w:left w:val="single" w:sz="4" w:space="0" w:color="auto"/>
              <w:bottom w:val="single" w:sz="4" w:space="0" w:color="auto"/>
              <w:right w:val="single" w:sz="4" w:space="0" w:color="auto"/>
            </w:tcBorders>
            <w:vAlign w:val="center"/>
          </w:tcPr>
          <w:p w:rsidR="00AC37A1" w:rsidRPr="002847C3" w:rsidRDefault="00AC37A1" w:rsidP="002D758B">
            <w:pPr>
              <w:pStyle w:val="ConsPlusCell"/>
              <w:spacing w:before="60" w:after="60"/>
              <w:jc w:val="center"/>
              <w:rPr>
                <w:rFonts w:ascii="Times New Roman" w:hAnsi="Times New Roman" w:cs="Times New Roman"/>
                <w:b/>
                <w:sz w:val="24"/>
                <w:szCs w:val="24"/>
              </w:rPr>
            </w:pPr>
            <w:r w:rsidRPr="002847C3">
              <w:rPr>
                <w:rFonts w:ascii="Times New Roman" w:hAnsi="Times New Roman" w:cs="Times New Roman"/>
                <w:b/>
                <w:sz w:val="24"/>
                <w:szCs w:val="24"/>
              </w:rPr>
              <w:t>Наименование нормативного правового акта</w:t>
            </w:r>
          </w:p>
        </w:tc>
        <w:tc>
          <w:tcPr>
            <w:tcW w:w="3104" w:type="dxa"/>
            <w:tcBorders>
              <w:top w:val="single" w:sz="4" w:space="0" w:color="auto"/>
              <w:left w:val="single" w:sz="4" w:space="0" w:color="auto"/>
              <w:bottom w:val="single" w:sz="4" w:space="0" w:color="auto"/>
              <w:right w:val="single" w:sz="4" w:space="0" w:color="auto"/>
            </w:tcBorders>
            <w:vAlign w:val="center"/>
          </w:tcPr>
          <w:p w:rsidR="00AC37A1" w:rsidRPr="002847C3" w:rsidRDefault="00AC37A1" w:rsidP="002D758B">
            <w:pPr>
              <w:pStyle w:val="ConsPlusCell"/>
              <w:spacing w:before="60" w:after="60"/>
              <w:jc w:val="center"/>
              <w:rPr>
                <w:rFonts w:ascii="Times New Roman" w:hAnsi="Times New Roman" w:cs="Times New Roman"/>
                <w:b/>
                <w:sz w:val="24"/>
                <w:szCs w:val="24"/>
              </w:rPr>
            </w:pPr>
            <w:r w:rsidRPr="002847C3">
              <w:rPr>
                <w:rFonts w:ascii="Times New Roman" w:hAnsi="Times New Roman" w:cs="Times New Roman"/>
                <w:b/>
                <w:sz w:val="24"/>
                <w:szCs w:val="24"/>
              </w:rPr>
              <w:t xml:space="preserve">Ответственный </w:t>
            </w:r>
            <w:r w:rsidRPr="002847C3">
              <w:rPr>
                <w:rFonts w:ascii="Times New Roman" w:hAnsi="Times New Roman" w:cs="Times New Roman"/>
                <w:b/>
                <w:sz w:val="24"/>
                <w:szCs w:val="24"/>
              </w:rPr>
              <w:br/>
              <w:t xml:space="preserve"> исполнитель и </w:t>
            </w:r>
            <w:r w:rsidRPr="002847C3">
              <w:rPr>
                <w:rFonts w:ascii="Times New Roman" w:hAnsi="Times New Roman" w:cs="Times New Roman"/>
                <w:b/>
                <w:sz w:val="24"/>
                <w:szCs w:val="24"/>
              </w:rPr>
              <w:br/>
              <w:t xml:space="preserve"> соисполнители</w:t>
            </w:r>
          </w:p>
        </w:tc>
        <w:tc>
          <w:tcPr>
            <w:tcW w:w="2922" w:type="dxa"/>
            <w:tcBorders>
              <w:top w:val="single" w:sz="4" w:space="0" w:color="auto"/>
              <w:left w:val="single" w:sz="4" w:space="0" w:color="auto"/>
              <w:bottom w:val="single" w:sz="4" w:space="0" w:color="auto"/>
              <w:right w:val="single" w:sz="4" w:space="0" w:color="auto"/>
            </w:tcBorders>
            <w:vAlign w:val="center"/>
          </w:tcPr>
          <w:p w:rsidR="00AC37A1" w:rsidRPr="002847C3" w:rsidRDefault="00AC37A1" w:rsidP="002D758B">
            <w:pPr>
              <w:pStyle w:val="ConsPlusCell"/>
              <w:spacing w:before="60" w:after="60"/>
              <w:jc w:val="center"/>
              <w:rPr>
                <w:rFonts w:ascii="Times New Roman" w:hAnsi="Times New Roman" w:cs="Times New Roman"/>
                <w:b/>
                <w:sz w:val="24"/>
                <w:szCs w:val="24"/>
              </w:rPr>
            </w:pPr>
            <w:r w:rsidRPr="002847C3">
              <w:rPr>
                <w:rFonts w:ascii="Times New Roman" w:hAnsi="Times New Roman" w:cs="Times New Roman"/>
                <w:b/>
                <w:sz w:val="24"/>
                <w:szCs w:val="24"/>
              </w:rPr>
              <w:t xml:space="preserve">Ожидаемые   </w:t>
            </w:r>
            <w:r w:rsidRPr="002847C3">
              <w:rPr>
                <w:rFonts w:ascii="Times New Roman" w:hAnsi="Times New Roman" w:cs="Times New Roman"/>
                <w:b/>
                <w:sz w:val="24"/>
                <w:szCs w:val="24"/>
              </w:rPr>
              <w:br/>
              <w:t>сроки принятия</w:t>
            </w:r>
          </w:p>
        </w:tc>
      </w:tr>
      <w:tr w:rsidR="00AC37A1" w:rsidRPr="00391B5D" w:rsidTr="002D758B">
        <w:trPr>
          <w:tblCellSpacing w:w="5" w:type="nil"/>
        </w:trPr>
        <w:tc>
          <w:tcPr>
            <w:tcW w:w="567" w:type="dxa"/>
            <w:tcBorders>
              <w:left w:val="single" w:sz="4" w:space="0" w:color="auto"/>
              <w:bottom w:val="single" w:sz="4" w:space="0" w:color="auto"/>
              <w:right w:val="single" w:sz="4" w:space="0" w:color="auto"/>
            </w:tcBorders>
            <w:vAlign w:val="center"/>
          </w:tcPr>
          <w:p w:rsidR="00AC37A1" w:rsidRPr="002847C3" w:rsidRDefault="00AC37A1" w:rsidP="002D758B">
            <w:pPr>
              <w:pStyle w:val="ConsPlusCell"/>
              <w:jc w:val="center"/>
              <w:rPr>
                <w:rFonts w:ascii="Times New Roman" w:hAnsi="Times New Roman" w:cs="Times New Roman"/>
                <w:b/>
                <w:sz w:val="18"/>
                <w:szCs w:val="24"/>
              </w:rPr>
            </w:pPr>
            <w:r w:rsidRPr="002847C3">
              <w:rPr>
                <w:rFonts w:ascii="Times New Roman" w:hAnsi="Times New Roman" w:cs="Times New Roman"/>
                <w:b/>
                <w:sz w:val="18"/>
                <w:szCs w:val="24"/>
              </w:rPr>
              <w:t>1</w:t>
            </w:r>
          </w:p>
        </w:tc>
        <w:tc>
          <w:tcPr>
            <w:tcW w:w="3633" w:type="dxa"/>
            <w:tcBorders>
              <w:left w:val="single" w:sz="4" w:space="0" w:color="auto"/>
              <w:bottom w:val="single" w:sz="4" w:space="0" w:color="auto"/>
              <w:right w:val="single" w:sz="4" w:space="0" w:color="auto"/>
            </w:tcBorders>
            <w:vAlign w:val="center"/>
          </w:tcPr>
          <w:p w:rsidR="00AC37A1" w:rsidRPr="002847C3" w:rsidRDefault="00AC37A1" w:rsidP="002D758B">
            <w:pPr>
              <w:pStyle w:val="ConsPlusCell"/>
              <w:jc w:val="center"/>
              <w:rPr>
                <w:rFonts w:ascii="Times New Roman" w:hAnsi="Times New Roman" w:cs="Times New Roman"/>
                <w:b/>
                <w:sz w:val="18"/>
                <w:szCs w:val="24"/>
              </w:rPr>
            </w:pPr>
            <w:r w:rsidRPr="002847C3">
              <w:rPr>
                <w:rFonts w:ascii="Times New Roman" w:hAnsi="Times New Roman" w:cs="Times New Roman"/>
                <w:b/>
                <w:sz w:val="18"/>
                <w:szCs w:val="24"/>
              </w:rPr>
              <w:t>2</w:t>
            </w:r>
          </w:p>
        </w:tc>
        <w:tc>
          <w:tcPr>
            <w:tcW w:w="4200" w:type="dxa"/>
            <w:tcBorders>
              <w:left w:val="single" w:sz="4" w:space="0" w:color="auto"/>
              <w:bottom w:val="single" w:sz="4" w:space="0" w:color="auto"/>
              <w:right w:val="single" w:sz="4" w:space="0" w:color="auto"/>
            </w:tcBorders>
            <w:vAlign w:val="center"/>
          </w:tcPr>
          <w:p w:rsidR="00AC37A1" w:rsidRPr="002847C3" w:rsidRDefault="00AC37A1" w:rsidP="002D758B">
            <w:pPr>
              <w:pStyle w:val="ConsPlusCell"/>
              <w:jc w:val="center"/>
              <w:rPr>
                <w:rFonts w:ascii="Times New Roman" w:hAnsi="Times New Roman" w:cs="Times New Roman"/>
                <w:b/>
                <w:sz w:val="18"/>
                <w:szCs w:val="24"/>
              </w:rPr>
            </w:pPr>
            <w:r w:rsidRPr="002847C3">
              <w:rPr>
                <w:rFonts w:ascii="Times New Roman" w:hAnsi="Times New Roman" w:cs="Times New Roman"/>
                <w:b/>
                <w:sz w:val="18"/>
                <w:szCs w:val="24"/>
              </w:rPr>
              <w:t>3</w:t>
            </w:r>
          </w:p>
        </w:tc>
        <w:tc>
          <w:tcPr>
            <w:tcW w:w="3104" w:type="dxa"/>
            <w:tcBorders>
              <w:left w:val="single" w:sz="4" w:space="0" w:color="auto"/>
              <w:bottom w:val="single" w:sz="4" w:space="0" w:color="auto"/>
              <w:right w:val="single" w:sz="4" w:space="0" w:color="auto"/>
            </w:tcBorders>
            <w:vAlign w:val="center"/>
          </w:tcPr>
          <w:p w:rsidR="00AC37A1" w:rsidRPr="002847C3" w:rsidRDefault="00AC37A1" w:rsidP="002D758B">
            <w:pPr>
              <w:pStyle w:val="ConsPlusCell"/>
              <w:jc w:val="center"/>
              <w:rPr>
                <w:rFonts w:ascii="Times New Roman" w:hAnsi="Times New Roman" w:cs="Times New Roman"/>
                <w:b/>
                <w:sz w:val="18"/>
                <w:szCs w:val="24"/>
              </w:rPr>
            </w:pPr>
            <w:r w:rsidRPr="002847C3">
              <w:rPr>
                <w:rFonts w:ascii="Times New Roman" w:hAnsi="Times New Roman" w:cs="Times New Roman"/>
                <w:b/>
                <w:sz w:val="18"/>
                <w:szCs w:val="24"/>
              </w:rPr>
              <w:t>4</w:t>
            </w:r>
          </w:p>
        </w:tc>
        <w:tc>
          <w:tcPr>
            <w:tcW w:w="2922" w:type="dxa"/>
            <w:tcBorders>
              <w:left w:val="single" w:sz="4" w:space="0" w:color="auto"/>
              <w:bottom w:val="single" w:sz="4" w:space="0" w:color="auto"/>
              <w:right w:val="single" w:sz="4" w:space="0" w:color="auto"/>
            </w:tcBorders>
            <w:vAlign w:val="center"/>
          </w:tcPr>
          <w:p w:rsidR="00AC37A1" w:rsidRPr="002847C3" w:rsidRDefault="00AC37A1" w:rsidP="002D758B">
            <w:pPr>
              <w:pStyle w:val="ConsPlusCell"/>
              <w:jc w:val="center"/>
              <w:rPr>
                <w:rFonts w:ascii="Times New Roman" w:hAnsi="Times New Roman" w:cs="Times New Roman"/>
                <w:b/>
                <w:sz w:val="18"/>
                <w:szCs w:val="24"/>
              </w:rPr>
            </w:pPr>
            <w:r w:rsidRPr="002847C3">
              <w:rPr>
                <w:rFonts w:ascii="Times New Roman" w:hAnsi="Times New Roman" w:cs="Times New Roman"/>
                <w:b/>
                <w:sz w:val="18"/>
                <w:szCs w:val="24"/>
              </w:rPr>
              <w:t>5</w:t>
            </w:r>
          </w:p>
        </w:tc>
      </w:tr>
      <w:tr w:rsidR="00AC37A1" w:rsidRPr="00391B5D" w:rsidTr="00C372AD">
        <w:trPr>
          <w:tblCellSpacing w:w="5" w:type="nil"/>
        </w:trPr>
        <w:tc>
          <w:tcPr>
            <w:tcW w:w="14426" w:type="dxa"/>
            <w:gridSpan w:val="5"/>
            <w:tcBorders>
              <w:left w:val="single" w:sz="4" w:space="0" w:color="auto"/>
              <w:bottom w:val="single" w:sz="4" w:space="0" w:color="auto"/>
              <w:right w:val="single" w:sz="4" w:space="0" w:color="auto"/>
            </w:tcBorders>
          </w:tcPr>
          <w:p w:rsidR="00AC37A1" w:rsidRPr="002847C3" w:rsidRDefault="00AC37A1" w:rsidP="00C372AD">
            <w:pPr>
              <w:pStyle w:val="ConsPlusCell"/>
              <w:spacing w:before="60" w:after="60"/>
              <w:rPr>
                <w:rFonts w:ascii="Times New Roman" w:hAnsi="Times New Roman" w:cs="Times New Roman"/>
                <w:b/>
                <w:sz w:val="24"/>
                <w:szCs w:val="24"/>
              </w:rPr>
            </w:pPr>
            <w:r w:rsidRPr="002847C3">
              <w:rPr>
                <w:rFonts w:ascii="Times New Roman" w:hAnsi="Times New Roman" w:cs="Times New Roman"/>
                <w:b/>
                <w:sz w:val="24"/>
                <w:szCs w:val="24"/>
              </w:rPr>
              <w:t>Подпрограмма 2. Поддержка сельхозтоваропроизводителей</w:t>
            </w:r>
          </w:p>
        </w:tc>
      </w:tr>
      <w:tr w:rsidR="00AC37A1" w:rsidRPr="00391B5D" w:rsidTr="0003717C">
        <w:trPr>
          <w:tblCellSpacing w:w="5" w:type="nil"/>
        </w:trPr>
        <w:tc>
          <w:tcPr>
            <w:tcW w:w="567" w:type="dxa"/>
            <w:tcBorders>
              <w:left w:val="single" w:sz="4" w:space="0" w:color="auto"/>
              <w:bottom w:val="single" w:sz="4" w:space="0" w:color="auto"/>
              <w:right w:val="single" w:sz="4" w:space="0" w:color="auto"/>
            </w:tcBorders>
          </w:tcPr>
          <w:p w:rsidR="00AC37A1" w:rsidRPr="002847C3" w:rsidRDefault="00AC37A1" w:rsidP="00C372AD">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1</w:t>
            </w:r>
          </w:p>
        </w:tc>
        <w:tc>
          <w:tcPr>
            <w:tcW w:w="3633" w:type="dxa"/>
            <w:tcBorders>
              <w:left w:val="single" w:sz="4" w:space="0" w:color="auto"/>
              <w:bottom w:val="single" w:sz="4" w:space="0" w:color="auto"/>
              <w:right w:val="single" w:sz="4" w:space="0" w:color="auto"/>
            </w:tcBorders>
          </w:tcPr>
          <w:p w:rsidR="00AC37A1" w:rsidRPr="002847C3" w:rsidRDefault="00AC37A1" w:rsidP="00C372AD">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Постановление администрации МР «Усть-Куломский»</w:t>
            </w:r>
          </w:p>
        </w:tc>
        <w:tc>
          <w:tcPr>
            <w:tcW w:w="4200"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О комиссии по рассмотрению заявок сельскохозяйственных товаропроизводителей, претендующих на получение финансовой поддержки за счёт средств бюджета МО МР «Усть-Куломский»</w:t>
            </w:r>
          </w:p>
        </w:tc>
        <w:tc>
          <w:tcPr>
            <w:tcW w:w="3104" w:type="dxa"/>
            <w:tcBorders>
              <w:left w:val="single" w:sz="4" w:space="0" w:color="auto"/>
              <w:bottom w:val="single" w:sz="4" w:space="0" w:color="auto"/>
              <w:right w:val="single" w:sz="4" w:space="0" w:color="auto"/>
            </w:tcBorders>
          </w:tcPr>
          <w:p w:rsidR="00AC37A1" w:rsidRPr="002847C3" w:rsidRDefault="00AC37A1" w:rsidP="00C372AD">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Администрация МР «Усть-Куломский» в лице отдела экономической и налоговой политики</w:t>
            </w:r>
          </w:p>
        </w:tc>
        <w:tc>
          <w:tcPr>
            <w:tcW w:w="2922" w:type="dxa"/>
            <w:tcBorders>
              <w:left w:val="single" w:sz="4" w:space="0" w:color="auto"/>
              <w:bottom w:val="single" w:sz="4" w:space="0" w:color="auto"/>
              <w:right w:val="single" w:sz="4" w:space="0" w:color="auto"/>
            </w:tcBorders>
          </w:tcPr>
          <w:p w:rsidR="00AC37A1" w:rsidRPr="002847C3" w:rsidRDefault="00AC37A1" w:rsidP="00C372AD">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2014</w:t>
            </w:r>
          </w:p>
        </w:tc>
      </w:tr>
      <w:tr w:rsidR="00AC37A1" w:rsidRPr="00391B5D" w:rsidTr="00C372AD">
        <w:trPr>
          <w:tblCellSpacing w:w="5" w:type="nil"/>
        </w:trPr>
        <w:tc>
          <w:tcPr>
            <w:tcW w:w="14426" w:type="dxa"/>
            <w:gridSpan w:val="5"/>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b/>
                <w:sz w:val="24"/>
                <w:szCs w:val="24"/>
              </w:rPr>
            </w:pPr>
            <w:r w:rsidRPr="002847C3">
              <w:rPr>
                <w:rFonts w:ascii="Times New Roman" w:hAnsi="Times New Roman" w:cs="Times New Roman"/>
                <w:b/>
                <w:sz w:val="24"/>
                <w:szCs w:val="24"/>
              </w:rPr>
              <w:t>Подпрограмма 3. Поддержка и развитие малого и среднего предпринимательства</w:t>
            </w:r>
          </w:p>
        </w:tc>
      </w:tr>
      <w:tr w:rsidR="00AC37A1" w:rsidRPr="00391B5D" w:rsidTr="0003717C">
        <w:trPr>
          <w:tblCellSpacing w:w="5" w:type="nil"/>
        </w:trPr>
        <w:tc>
          <w:tcPr>
            <w:tcW w:w="567"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1</w:t>
            </w:r>
          </w:p>
        </w:tc>
        <w:tc>
          <w:tcPr>
            <w:tcW w:w="3633"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Постановление администрации МР «Усть-Куломский»</w:t>
            </w:r>
          </w:p>
        </w:tc>
        <w:tc>
          <w:tcPr>
            <w:tcW w:w="4200"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О комиссии по рассмотрению заявок субъектов малого и среднего предпринимательства, претендующих на получение финансовой поддержки за счёт средств бюджета МО МР «Усть-Куломский»</w:t>
            </w:r>
          </w:p>
        </w:tc>
        <w:tc>
          <w:tcPr>
            <w:tcW w:w="3104"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Администрация МР «Усть-Куломский» в лице отдела экономической и налоговой политики</w:t>
            </w:r>
          </w:p>
        </w:tc>
        <w:tc>
          <w:tcPr>
            <w:tcW w:w="2922"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2014</w:t>
            </w:r>
          </w:p>
        </w:tc>
      </w:tr>
      <w:tr w:rsidR="00AC37A1" w:rsidRPr="00391B5D" w:rsidTr="00C372AD">
        <w:trPr>
          <w:tblCellSpacing w:w="5" w:type="nil"/>
        </w:trPr>
        <w:tc>
          <w:tcPr>
            <w:tcW w:w="14426" w:type="dxa"/>
            <w:gridSpan w:val="5"/>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b/>
                <w:sz w:val="24"/>
                <w:szCs w:val="24"/>
              </w:rPr>
            </w:pPr>
            <w:r w:rsidRPr="002847C3">
              <w:rPr>
                <w:rFonts w:ascii="Times New Roman" w:hAnsi="Times New Roman" w:cs="Times New Roman"/>
                <w:b/>
                <w:sz w:val="24"/>
                <w:szCs w:val="24"/>
              </w:rPr>
              <w:t>Подпрограмма 4. Развитие туризма</w:t>
            </w:r>
          </w:p>
        </w:tc>
      </w:tr>
      <w:tr w:rsidR="00AC37A1" w:rsidRPr="00391B5D" w:rsidTr="0003717C">
        <w:trPr>
          <w:tblCellSpacing w:w="5" w:type="nil"/>
        </w:trPr>
        <w:tc>
          <w:tcPr>
            <w:tcW w:w="567"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p>
        </w:tc>
        <w:tc>
          <w:tcPr>
            <w:tcW w:w="3633" w:type="dxa"/>
            <w:tcBorders>
              <w:left w:val="single" w:sz="4" w:space="0" w:color="auto"/>
              <w:bottom w:val="single" w:sz="4" w:space="0" w:color="auto"/>
              <w:right w:val="single" w:sz="4" w:space="0" w:color="auto"/>
            </w:tcBorders>
          </w:tcPr>
          <w:p w:rsidR="00AC37A1" w:rsidRPr="002847C3" w:rsidRDefault="00AC37A1" w:rsidP="00C372AD">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Постановление администрации МР «Усть-Куломский»</w:t>
            </w:r>
          </w:p>
        </w:tc>
        <w:tc>
          <w:tcPr>
            <w:tcW w:w="4200"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 xml:space="preserve">Об утверждении персонального состава комиссий и регламента работы по рассмотрению заявок  на предоставление субсидий с целями возмещения части затрат на приобретение основных средств и </w:t>
            </w:r>
            <w:r w:rsidRPr="002847C3">
              <w:rPr>
                <w:rFonts w:ascii="Times New Roman" w:hAnsi="Times New Roman" w:cs="Times New Roman"/>
                <w:sz w:val="24"/>
                <w:szCs w:val="24"/>
              </w:rPr>
              <w:lastRenderedPageBreak/>
              <w:t>строительных материалов, предназначенных для организации отдыха и развлечений, а также рассмотрению заявок на предоставление бюджетам МО СП МО МР «Усть-Куломский» иных межбюджетных трансфертов на развитие внутреннего туризма</w:t>
            </w:r>
          </w:p>
        </w:tc>
        <w:tc>
          <w:tcPr>
            <w:tcW w:w="3104"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lastRenderedPageBreak/>
              <w:t>Администрация МР «Усть-Куломский» в лице сектора по связям с общественностью и молодежной политики</w:t>
            </w:r>
          </w:p>
        </w:tc>
        <w:tc>
          <w:tcPr>
            <w:tcW w:w="2922" w:type="dxa"/>
            <w:tcBorders>
              <w:left w:val="single" w:sz="4" w:space="0" w:color="auto"/>
              <w:bottom w:val="single" w:sz="4" w:space="0" w:color="auto"/>
              <w:right w:val="single" w:sz="4" w:space="0" w:color="auto"/>
            </w:tcBorders>
          </w:tcPr>
          <w:p w:rsidR="00AC37A1" w:rsidRPr="002847C3" w:rsidRDefault="00AC37A1" w:rsidP="002D758B">
            <w:pPr>
              <w:pStyle w:val="ConsPlusCell"/>
              <w:spacing w:before="60" w:after="60"/>
              <w:rPr>
                <w:rFonts w:ascii="Times New Roman" w:hAnsi="Times New Roman" w:cs="Times New Roman"/>
                <w:sz w:val="24"/>
                <w:szCs w:val="24"/>
              </w:rPr>
            </w:pPr>
            <w:r w:rsidRPr="002847C3">
              <w:rPr>
                <w:rFonts w:ascii="Times New Roman" w:hAnsi="Times New Roman" w:cs="Times New Roman"/>
                <w:sz w:val="24"/>
                <w:szCs w:val="24"/>
              </w:rPr>
              <w:t>2014</w:t>
            </w:r>
          </w:p>
        </w:tc>
      </w:tr>
    </w:tbl>
    <w:p w:rsidR="00AC37A1" w:rsidRPr="00391B5D" w:rsidRDefault="00AC37A1" w:rsidP="002D758B">
      <w:pPr>
        <w:pStyle w:val="ConsPlusNormal"/>
        <w:rPr>
          <w:rFonts w:ascii="Times New Roman" w:hAnsi="Times New Roman" w:cs="Times New Roman"/>
          <w:sz w:val="24"/>
          <w:szCs w:val="24"/>
        </w:rPr>
      </w:pPr>
    </w:p>
    <w:p w:rsidR="00AC37A1" w:rsidRPr="00391B5D" w:rsidRDefault="00AC37A1" w:rsidP="00F27A80">
      <w:pPr>
        <w:tabs>
          <w:tab w:val="left" w:pos="426"/>
        </w:tabs>
        <w:spacing w:after="200"/>
        <w:jc w:val="both"/>
        <w:rPr>
          <w:rFonts w:ascii="Times New Roman" w:hAnsi="Times New Roman"/>
          <w:sz w:val="28"/>
          <w:szCs w:val="28"/>
        </w:rPr>
        <w:sectPr w:rsidR="00AC37A1" w:rsidRPr="00391B5D" w:rsidSect="00B65318">
          <w:pgSz w:w="16838" w:h="11906" w:orient="landscape"/>
          <w:pgMar w:top="709" w:right="1134" w:bottom="850" w:left="1134" w:header="708" w:footer="708" w:gutter="0"/>
          <w:cols w:space="708"/>
          <w:docGrid w:linePitch="360"/>
        </w:sectPr>
      </w:pPr>
    </w:p>
    <w:p w:rsidR="00AC37A1" w:rsidRPr="005D1A16" w:rsidRDefault="00F51F94" w:rsidP="005E6A18">
      <w:pPr>
        <w:pStyle w:val="11"/>
        <w:spacing w:after="0"/>
        <w:jc w:val="right"/>
        <w:rPr>
          <w:rFonts w:ascii="Times New Roman" w:hAnsi="Times New Roman"/>
          <w:sz w:val="24"/>
          <w:szCs w:val="24"/>
        </w:rPr>
      </w:pPr>
      <w:r>
        <w:rPr>
          <w:rFonts w:ascii="Times New Roman" w:hAnsi="Times New Roman"/>
          <w:sz w:val="24"/>
          <w:szCs w:val="24"/>
        </w:rPr>
        <w:lastRenderedPageBreak/>
        <w:t>(</w:t>
      </w:r>
      <w:r w:rsidR="00AC37A1" w:rsidRPr="005D1A16">
        <w:rPr>
          <w:rFonts w:ascii="Times New Roman" w:hAnsi="Times New Roman"/>
          <w:sz w:val="24"/>
          <w:szCs w:val="24"/>
        </w:rPr>
        <w:t>Приложение № 5</w:t>
      </w:r>
    </w:p>
    <w:p w:rsidR="00AC37A1" w:rsidRDefault="00AC37A1" w:rsidP="005E6A18">
      <w:pPr>
        <w:jc w:val="right"/>
        <w:rPr>
          <w:rFonts w:ascii="Times New Roman" w:hAnsi="Times New Roman"/>
          <w:sz w:val="24"/>
          <w:szCs w:val="24"/>
        </w:rPr>
      </w:pPr>
      <w:r w:rsidRPr="005D1A16">
        <w:rPr>
          <w:rFonts w:ascii="Times New Roman" w:hAnsi="Times New Roman"/>
          <w:sz w:val="24"/>
          <w:szCs w:val="24"/>
        </w:rPr>
        <w:t>к программе «Развитие экономики»</w:t>
      </w:r>
      <w:r w:rsidR="005A1D24">
        <w:rPr>
          <w:rFonts w:ascii="Times New Roman" w:hAnsi="Times New Roman"/>
          <w:sz w:val="24"/>
          <w:szCs w:val="24"/>
        </w:rPr>
        <w:t>)</w:t>
      </w:r>
    </w:p>
    <w:p w:rsidR="00B74F12" w:rsidRDefault="00B74F12" w:rsidP="005E6A18">
      <w:pPr>
        <w:jc w:val="right"/>
        <w:rPr>
          <w:rFonts w:ascii="Times New Roman" w:hAnsi="Times New Roman"/>
          <w:sz w:val="24"/>
          <w:szCs w:val="24"/>
        </w:rPr>
      </w:pP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Раздел 1. Порядок предоставления субсидий сельскохозяйственным товаропроизводителям на возмещение части затрат на приобретение племенного крупного рогатого скота в рамках реализации мероприятия  «Поддержка предприятий животноводства»</w:t>
      </w:r>
    </w:p>
    <w:p w:rsidR="003839CB" w:rsidRPr="003839CB" w:rsidRDefault="003839CB" w:rsidP="003839CB">
      <w:pPr>
        <w:tabs>
          <w:tab w:val="left" w:pos="426"/>
        </w:tabs>
        <w:ind w:firstLine="709"/>
        <w:jc w:val="both"/>
        <w:rPr>
          <w:rFonts w:ascii="Times New Roman" w:hAnsi="Times New Roman"/>
          <w:b/>
          <w:sz w:val="28"/>
          <w:szCs w:val="28"/>
          <w:lang w:eastAsia="ru-RU"/>
        </w:rPr>
      </w:pP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1. Общие положения о предоставлении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1.1. Порядок предоставления субсидий сельскохозяйственным товаропроизводителям на возмещение части затрат на приобретение племенного крупного рогатого скота (далее – Порядок) разработан в соответствии со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 главам крестьянских (фермерских) хозяйств – производителям товаров, работ, услуг» в целях реализации мероприятия «Поддержка предприятий животноводства» подпрограммы «Поддержка сельхозтоваропроизводителей» муниципальной программы «Развитие экономики» (далее – Программа).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1.2.  В целях настоящего Порядка используются следующие понятия: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Субсидия – бюджетные средства, предоставляемые  сельхозтоваропроизводителям Усть-Куломского района в целях возмещения затрат, понесенных ими в предыдущем и (или) текущем финансовых годах, в связи с производством сельскохозяйственной продукции в части расходов на приобретение племенной продукции (материала): племенного молодняка крупного рогатого скота (телок, нетелей; бычков для воспроизводства стада) у племенных заводов, племенных репродукторов;</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Получатель субсидии - сельскохозяйственный товаропроизводитель (юридическое лицо (за исключением государственного (муниципального) учреждения), индивидуальный предприниматель - глава крестьянского (фермерского) хозяйства),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1.3. Целью предоставления субсидии является частичное возмещение затрат на приобретение племенного крупного рогатого скота для обновления дойного стада и увеличения производства сельскохозяйственной продукции.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w:t>
      </w:r>
      <w:r w:rsidRPr="003839CB">
        <w:rPr>
          <w:rFonts w:ascii="Times New Roman" w:hAnsi="Times New Roman"/>
          <w:sz w:val="28"/>
          <w:szCs w:val="28"/>
          <w:lang w:eastAsia="ru-RU"/>
        </w:rPr>
        <w:lastRenderedPageBreak/>
        <w:t>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1.5. Категории получателей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Получателями субсидии являются сельскохозяйственные товаропроизводители, зарегистрированные и осуществляющие деятельность на территории Усть-Куломского района Республики Коми и  имеющие  поголовье скота не менее 100 голов крупного рогатого скота и (или)  реализующие бизнес-проект по </w:t>
      </w:r>
      <w:r w:rsidRPr="003839CB">
        <w:rPr>
          <w:rFonts w:ascii="Times New Roman" w:hAnsi="Times New Roman"/>
          <w:sz w:val="28"/>
          <w:szCs w:val="28"/>
          <w:shd w:val="clear" w:color="auto" w:fill="FFFFFF"/>
          <w:lang w:eastAsia="ru-RU"/>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3839CB">
        <w:rPr>
          <w:rFonts w:ascii="Times New Roman" w:hAnsi="Times New Roman"/>
          <w:sz w:val="28"/>
          <w:szCs w:val="28"/>
          <w:lang w:eastAsia="ru-RU"/>
        </w:rPr>
        <w:t>признанные победителями конкурсного отбора, проводимого  Министерством сельского хозяйства и потребительского рынка Республики Коми, на право получения субсидий.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3839CB" w:rsidRPr="003839CB" w:rsidRDefault="003839CB" w:rsidP="003839CB">
      <w:pPr>
        <w:shd w:val="clear" w:color="auto" w:fill="FFFFFF"/>
        <w:tabs>
          <w:tab w:val="left" w:pos="1238"/>
        </w:tabs>
        <w:ind w:right="7" w:firstLine="709"/>
        <w:jc w:val="both"/>
        <w:rPr>
          <w:rFonts w:ascii="Times New Roman" w:hAnsi="Times New Roman"/>
          <w:sz w:val="28"/>
          <w:szCs w:val="28"/>
          <w:lang w:eastAsia="ru-RU"/>
        </w:rPr>
      </w:pPr>
      <w:r w:rsidRPr="003839CB">
        <w:rPr>
          <w:rFonts w:ascii="Times New Roman" w:hAnsi="Times New Roman"/>
          <w:sz w:val="28"/>
          <w:szCs w:val="28"/>
          <w:lang w:eastAsia="ru-RU"/>
        </w:rPr>
        <w:t>1.7. Субсидия предоставляется Получателю субсидии в порядке очередности, в соответствии с записью в журнале регистрации входящей корреспонденции в Администрацию.</w:t>
      </w: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2. Условия и порядок предоставления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2.1. Перечень документов, предоставляемых Получателем субсидии в Администрацию.</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представляет в Администрацию по адресу: 168060 Республика Коми, с. Усть-Кулом, ул. Советская, д. 37, заявку на предоставление субсидии по форме согласно приложению № 6 к программе «Развитие экономики» с приложением следующих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Получатель субсидии представляет ее самостоятельно;</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2) справка о наличии поголовья крупного рогатого скота на 1 число месяца, в котором подается заявление на предоставление субсидии и (или) выписка из протокола заседания комиссии Министерства сельского хозяйства и потребительского рынка Республики Коми по вопросам государственной поддержки сельского хозяйства о признании бизнес-проекта Получателя субсидии по </w:t>
      </w:r>
      <w:r w:rsidRPr="003839CB">
        <w:rPr>
          <w:rFonts w:ascii="Times New Roman" w:hAnsi="Times New Roman"/>
          <w:sz w:val="28"/>
          <w:szCs w:val="28"/>
          <w:shd w:val="clear" w:color="auto" w:fill="FFFFFF"/>
          <w:lang w:eastAsia="ru-RU"/>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3839CB">
        <w:rPr>
          <w:rFonts w:ascii="Times New Roman" w:hAnsi="Times New Roman"/>
          <w:sz w:val="28"/>
          <w:szCs w:val="28"/>
          <w:lang w:eastAsia="ru-RU"/>
        </w:rPr>
        <w:t>признанного победителем конкурсного отбора, проводимого  Министерством сельского хозяйства и потребительского рынка Республики Коми</w:t>
      </w:r>
      <w:r w:rsidRPr="003839CB">
        <w:rPr>
          <w:rFonts w:ascii="Times New Roman" w:hAnsi="Times New Roman"/>
          <w:sz w:val="28"/>
          <w:szCs w:val="28"/>
          <w:shd w:val="clear" w:color="auto" w:fill="FFFFFF"/>
          <w:lang w:eastAsia="ru-RU"/>
        </w:rPr>
        <w:t>;</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3) копии договоров купли - продажи племенного крупного рогатого скота и (или)  копии договоров финансовой аренды (лизинга) племенного крупного рогатого скота, заверенные Получателем субсидии или с предъявлением оригинала;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lastRenderedPageBreak/>
        <w:t xml:space="preserve">4) копии документов, подтверждающих приобретение племенного крупного рогатого скота (товарно-транспортных или товарных накладных или акта приемо-передачи племенного крупного рогатого скота), заверенные Получателем субсидии или с предъявлением оригинала; </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5) копии платежных документов, подтверждающих оплату приобретения племенного крупного рогатого скота, с отметкой банка, заверенные Получателем субсидии или с предъявлением оригинала;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6) копия свидетельства регистрации предприятия поставщика племенного молодняка в государственном племенном регистре, заверенная Получателем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7) справка об отсутствии у Получателя субсидии задолженности по заработной плате.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Документы, указанные в подпунктах 2,3,4,5,6,7 настоящего пункта, представляются Получателем субсидии самостоятельно.</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не предоставления Получателем субсидии документа, указанного в подпункте 1 настоящего пункта, Администрация имеет право распечатать указанный документ  с официального сайта ФНС России и приобщить его к пакету документов Получателя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Получатели субсидии несут персональную ответственность за достоверность сведений, представленных в документах.</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Получателя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2.2. Порядок и сроки рассмотрения  Администрацией документов, указанных в подпункте 2.1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Персональный состав Комиссии и регламент ее работы утверждаются Администрацией.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Заключение Комиссии о соответствии (несоответствии) Получателя субсидии условиям предоставления субсидии, установленным настоящим Порядком, оформляется протоколом в срок не более 4 рабочих дней с даты поступления документов в Комиссию.</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highlight w:val="yellow"/>
          <w:lang w:eastAsia="ru-RU"/>
        </w:rPr>
      </w:pPr>
      <w:r w:rsidRPr="003839CB">
        <w:rPr>
          <w:rFonts w:ascii="Times New Roman" w:hAnsi="Times New Roman"/>
          <w:sz w:val="28"/>
          <w:szCs w:val="28"/>
          <w:lang w:eastAsia="ru-RU"/>
        </w:rPr>
        <w:t xml:space="preserve"> Уведомление получателя субсидии о принятых Администрацией решениях осуществляется в течение 5 дней со дня его принятия.</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Субсидии предоставляются Получателям субсидии в порядке очередности, в соответствии с записью в книге регистрации заявлений на получение субсидии.</w:t>
      </w:r>
    </w:p>
    <w:p w:rsidR="003839CB" w:rsidRPr="003839CB" w:rsidRDefault="003839CB" w:rsidP="003839CB">
      <w:pPr>
        <w:shd w:val="clear" w:color="auto" w:fill="FFFFFF"/>
        <w:tabs>
          <w:tab w:val="left" w:pos="426"/>
        </w:tabs>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2.3. Основаниями для отказа Получателю субсидии  в предоставлении субсидии являются: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несоответствие Получателя субсидии категории получателей, предусмотренной  подпунктом 1.5.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недостоверность представленной получателем субсидии информации;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highlight w:val="yellow"/>
          <w:lang w:eastAsia="ru-RU"/>
        </w:rPr>
      </w:pPr>
      <w:r w:rsidRPr="003839CB">
        <w:rPr>
          <w:rFonts w:ascii="Times New Roman" w:hAnsi="Times New Roman"/>
          <w:sz w:val="28"/>
          <w:szCs w:val="28"/>
          <w:lang w:eastAsia="ru-RU"/>
        </w:rPr>
        <w:t>4)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5) отсутствие лимитов бюджетных обязательств на предоставление субсидии;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6)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использование средств финансовой поддержки.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2.4. Субсидии предоставляются в размере до 90 % стоимости племенного крупного рогатого скота, но не более 50000,0 рублей за голову, за исключением средств субсидий, полученных в рамках иных программ, мероприятий по данному виду расходов, в пределах лимита бюджетных обязательств, предусмотренных на реализацию мероприятия Программы.</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Субсидия предоставляется из бюджета МО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Проект соглашения должен предусматривать следующие условия: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 цель и сроки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б) положения, устанавливающие права и обязанности сторон соглашения и порядок их взаимодействия при реализации соглашения;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размер предоставленных бюджетных средств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 форма, порядок и сроки предоставления Получателем субсидии отчетности об использовании бюджетных средств;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е) сроки (порядок определения сроков) перечисления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и)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3839CB" w:rsidRPr="003839CB" w:rsidRDefault="003839CB" w:rsidP="003839CB">
      <w:pPr>
        <w:shd w:val="clear" w:color="auto" w:fill="FFFFFF"/>
        <w:ind w:firstLine="709"/>
        <w:jc w:val="both"/>
        <w:textAlignment w:val="baseline"/>
        <w:rPr>
          <w:rFonts w:ascii="Times New Roman" w:hAnsi="Times New Roman"/>
          <w:color w:val="8064A2"/>
          <w:sz w:val="28"/>
          <w:szCs w:val="28"/>
          <w:lang w:eastAsia="ru-RU"/>
        </w:rPr>
      </w:pPr>
      <w:r w:rsidRPr="003839CB">
        <w:rPr>
          <w:rFonts w:ascii="Times New Roman" w:hAnsi="Times New Roman"/>
          <w:sz w:val="28"/>
          <w:szCs w:val="28"/>
          <w:lang w:eastAsia="ru-RU"/>
        </w:rPr>
        <w:t>к) указание счета Получателя субсидии, на который будет перечисляться субсидия.</w:t>
      </w:r>
      <w:r w:rsidRPr="003839CB">
        <w:rPr>
          <w:rFonts w:ascii="Times New Roman" w:hAnsi="Times New Roman"/>
          <w:color w:val="8064A2"/>
          <w:sz w:val="28"/>
          <w:szCs w:val="28"/>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2.6. Требования, которым должен соответствовать Получатель субсидии  на первое число месяца, в котором подается заявка на предоставление субсидии: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1) Получатель субсидии – юридическое  лицо не должно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Получатель субсидии не должен получать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 Получатель субсидии не должен иметь задолженность по заработной плате перед наемными работниками;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5) Получатель субсидии должен  иметь  поголовье скота не менее 100 голов крупного рогатого скота и (или)  реализовывать бизнес-проект по </w:t>
      </w:r>
      <w:r w:rsidRPr="003839CB">
        <w:rPr>
          <w:rFonts w:ascii="Times New Roman" w:hAnsi="Times New Roman"/>
          <w:sz w:val="28"/>
          <w:szCs w:val="28"/>
          <w:shd w:val="clear" w:color="auto" w:fill="FFFFFF"/>
          <w:lang w:eastAsia="ru-RU"/>
        </w:rPr>
        <w:t xml:space="preserve">строительству </w:t>
      </w:r>
      <w:r w:rsidRPr="003839CB">
        <w:rPr>
          <w:rFonts w:ascii="Times New Roman" w:hAnsi="Times New Roman"/>
          <w:sz w:val="28"/>
          <w:szCs w:val="28"/>
          <w:shd w:val="clear" w:color="auto" w:fill="FFFFFF"/>
          <w:lang w:eastAsia="ru-RU"/>
        </w:rPr>
        <w:lastRenderedPageBreak/>
        <w:t xml:space="preserve">(реконструкции)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3839CB">
        <w:rPr>
          <w:rFonts w:ascii="Times New Roman" w:hAnsi="Times New Roman"/>
          <w:sz w:val="28"/>
          <w:szCs w:val="28"/>
          <w:lang w:eastAsia="ru-RU"/>
        </w:rPr>
        <w:t>признанный победителем конкурсного отбора, проводимого  Министерством сельского хозяйства и потребительского рынка Республики Коми, на право получения субсидий;</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6) Получатель субсидии должен соответствовать требованиям, установленным Федеральным законом «О развитии малого и среднего предпринимательства в Российской Федерации», а именно, Получатель субсидии не должен:</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а) являться участником соглашений о разделе продукции;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б) осуществлять предпринимательскую деятельность в сфере игорного бизнеса;</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 xml:space="preserve">в) осуществлять производство и (или) реализацию </w:t>
      </w:r>
      <w:hyperlink r:id="rId40" w:history="1">
        <w:r w:rsidRPr="003839CB">
          <w:rPr>
            <w:rFonts w:ascii="Times New Roman" w:hAnsi="Times New Roman"/>
            <w:sz w:val="28"/>
            <w:szCs w:val="28"/>
            <w:lang w:eastAsia="ru-RU"/>
          </w:rPr>
          <w:t>подакцизных</w:t>
        </w:r>
      </w:hyperlink>
      <w:r w:rsidRPr="003839CB">
        <w:rPr>
          <w:rFonts w:ascii="Times New Roman" w:hAnsi="Times New Roman"/>
          <w:sz w:val="28"/>
          <w:szCs w:val="28"/>
          <w:lang w:eastAsia="ru-RU"/>
        </w:rPr>
        <w:t xml:space="preserve"> товаров, а также добычу и (или) реализацию полезных ископаемых, за исключением </w:t>
      </w:r>
      <w:hyperlink r:id="rId41" w:history="1">
        <w:r w:rsidRPr="003839CB">
          <w:rPr>
            <w:rFonts w:ascii="Times New Roman" w:hAnsi="Times New Roman"/>
            <w:sz w:val="28"/>
            <w:szCs w:val="28"/>
            <w:lang w:eastAsia="ru-RU"/>
          </w:rPr>
          <w:t>общераспространенных</w:t>
        </w:r>
      </w:hyperlink>
      <w:r w:rsidRPr="003839CB">
        <w:rPr>
          <w:rFonts w:ascii="Times New Roman" w:hAnsi="Times New Roman"/>
          <w:sz w:val="28"/>
          <w:szCs w:val="28"/>
          <w:lang w:eastAsia="ru-RU"/>
        </w:rPr>
        <w:t xml:space="preserve"> полезных ископаемых.</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2.7. Субсидия перечисляется не позднее десятого рабочего дня после принятия Администрацией решения о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2.8. Субсидия перечисляется на расчетный счет Получателя субсидии, открытый в учреждениях Центрального банка Российской Федерации или в российских кредитных организациях.</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3. Требование к отчетности.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имеет право устанавливать в соглашении порядок, сроки и  формы представления получателем субсидии отчетности.</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4.2. Меры ответственности за нарушение условий, целей и порядка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нарушения Получателем субсидии условий, целей и порядка предоставления субсидии, установленных настоящим Порядком, а также обнаружения излишне выплаченных сумм субсидии, выявления недостоверных сведений, содержащихся в документах, предоставленных для получения субсидии, на основании письменных требований Администрации или представления органов муниципального финансового контроля МО МР «Усть-Куломский» субсидии подлежат возврату в бюджет МО МР «Усть-Куломский» в порядке, предусмотренном в  подпункте 4.3. настоящего порядка.</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w:t>
      </w:r>
      <w:r w:rsidRPr="003839CB">
        <w:rPr>
          <w:rFonts w:ascii="Times New Roman" w:hAnsi="Times New Roman"/>
          <w:sz w:val="28"/>
          <w:szCs w:val="28"/>
          <w:lang w:eastAsia="ru-RU"/>
        </w:rPr>
        <w:lastRenderedPageBreak/>
        <w:t>нарушения условий, целей и порядка предоставления субсидий, выявленных в результате проверок, направляют Получателю субсидии  требование (представление) о возврате средств бюджета МО МР «Усть-Куломский» (далее - требование), в котором указываются:</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 выявленные нарушения и сроки их устранения Получателем субсидий; </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подлежащая возврату в бюджет МО МР «Усть-Куломский» сумма денежных средств, а также сроки ее возврата;</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код бюджетной классификации Российской Федерации, по которому должен быть осуществлен возврат субсидий.</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«Усть-Куломский». </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В случае, если средства субсидий не возвращены в бюджет </w:t>
      </w:r>
      <w:r w:rsidRPr="003839CB">
        <w:rPr>
          <w:rFonts w:ascii="Times New Roman" w:hAnsi="Times New Roman"/>
          <w:sz w:val="28"/>
          <w:szCs w:val="28"/>
          <w:lang w:eastAsia="ru-RU"/>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rFonts w:ascii="Times New Roman" w:hAnsi="Times New Roman"/>
          <w:sz w:val="28"/>
          <w:szCs w:val="28"/>
          <w:lang w:eastAsia="ru-RU"/>
        </w:rPr>
        <w:br/>
        <w:t>в бюджет МО МР «Усть-Куломский» в судебном порядке.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Раздел 2. Порядок предоставления субсидий сельскохозяйственным товаропроизводителям на возмещение части затрат, связанных со строительством и (или) реконструкцией животноводческих помещений для содержания крупного рогатого скота или объектов по переработке сельскохозяйственной продукции в рамках реализации мероприятия  «Поддержка инвестиций в основные фонды сельхозпредприятий»</w:t>
      </w:r>
    </w:p>
    <w:p w:rsidR="003839CB" w:rsidRPr="003839CB" w:rsidRDefault="003839CB" w:rsidP="003839CB">
      <w:pPr>
        <w:tabs>
          <w:tab w:val="left" w:pos="426"/>
        </w:tabs>
        <w:ind w:firstLine="709"/>
        <w:jc w:val="both"/>
        <w:rPr>
          <w:rFonts w:ascii="Times New Roman" w:hAnsi="Times New Roman"/>
          <w:b/>
          <w:sz w:val="28"/>
          <w:szCs w:val="28"/>
          <w:lang w:eastAsia="ru-RU"/>
        </w:rPr>
      </w:pP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1. Общие положения о предоставлении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1.1. Порядок предоставления субсидий сельскохозяйственным товаропроизводителям на возмещение части затрат, связанных со строительством и (или) реконструкцией животноводческих помещений для содержания крупного рогатого скота или объектов по переработке сельскохозяйственной продукции (далее – Порядок) разработан в соответствии со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 главам крестьянских (фермерских) хозяйств – производителям товаров, работ, услуг» в целях реализации мероприятия «Поддержка инвестиций в основные фонды сельхозпредприятий» подпрограммы «Поддержка сельхозтоваропроизводителей» муниципальной программы «Развитие экономики» (далее – Программа).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1.2.  В целях настоящего Порядка используются следующие понятия: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lastRenderedPageBreak/>
        <w:t>- Субсидия – бюджетные средства, предоставляемые  сельскохозяйственными товаропроизводителям Усть-Куломского района в целях возмещения затрат, понесенных ими в предыдущем и (или) текущем финансовых годах, в связи с производством сельскохозяйственной продукции в части расходов, связанных со строительством и (или) реконструкцией животноводческих помещений для содержания крупного рогатого скота или объектов по переработке сельскохозяйственной продукции;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Получатель субсидии - сельскохозяйственный товаропроизводитель (юридическое лицо (за исключением государственного (муниципального) учреждения), индивидуальный предприниматель - глава крестьянского (фермерского) хозяйства),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1.3. Целью предоставления субсидии является частичное возмещение (финансовое обеспечение) затрат, связанных со строительством и (или) реконструкцией животноводческих помещений для содержания крупного рогатого скота или объектов по переработке сельскохозяйственной продукции</w:t>
      </w:r>
      <w:r w:rsidRPr="003839CB">
        <w:rPr>
          <w:rFonts w:ascii="Times New Roman" w:hAnsi="Times New Roman"/>
          <w:sz w:val="26"/>
          <w:szCs w:val="26"/>
          <w:lang w:eastAsia="ru-RU"/>
        </w:rPr>
        <w:t>.</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1.5. Категории получателей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Получателями субсидии являются сельскохозяйственные товаропроизводители, зарегистрированные и осуществляющие деятельность на территории Усть-Куломского района Республики Коми и  имеющие  поголовье скота не менее 100 голов крупного рогатого скота и (или)  реализующие бизнес-проект по </w:t>
      </w:r>
      <w:r w:rsidRPr="003839CB">
        <w:rPr>
          <w:rFonts w:ascii="Times New Roman" w:hAnsi="Times New Roman"/>
          <w:sz w:val="28"/>
          <w:szCs w:val="28"/>
          <w:shd w:val="clear" w:color="auto" w:fill="FFFFFF"/>
          <w:lang w:eastAsia="ru-RU"/>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3839CB">
        <w:rPr>
          <w:rFonts w:ascii="Times New Roman" w:hAnsi="Times New Roman"/>
          <w:sz w:val="28"/>
          <w:szCs w:val="28"/>
          <w:lang w:eastAsia="ru-RU"/>
        </w:rPr>
        <w:t>признанный победителем конкурсного отбора, проводимого  Министерством сельского хозяйства и потребительского рынка Республики Коми, на право получения субсидий.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сайте Администрации в информационно-телекоммуникационной сети «Интернет» в течение 3 рабочих дней со дня их принятия.</w:t>
      </w:r>
    </w:p>
    <w:p w:rsidR="003839CB" w:rsidRPr="003839CB" w:rsidRDefault="003839CB" w:rsidP="003839CB">
      <w:pPr>
        <w:shd w:val="clear" w:color="auto" w:fill="FFFFFF"/>
        <w:tabs>
          <w:tab w:val="left" w:pos="1238"/>
        </w:tabs>
        <w:ind w:right="7" w:firstLine="709"/>
        <w:jc w:val="both"/>
        <w:rPr>
          <w:rFonts w:ascii="Times New Roman" w:hAnsi="Times New Roman"/>
          <w:sz w:val="28"/>
          <w:szCs w:val="28"/>
          <w:lang w:eastAsia="ru-RU"/>
        </w:rPr>
      </w:pPr>
      <w:r w:rsidRPr="003839CB">
        <w:rPr>
          <w:rFonts w:ascii="Times New Roman" w:hAnsi="Times New Roman"/>
          <w:sz w:val="28"/>
          <w:szCs w:val="28"/>
          <w:lang w:eastAsia="ru-RU"/>
        </w:rPr>
        <w:t>1.7. Субсидия предоставляется Получателю субсидии в порядке очередности, в соответствии с записью в журнале регистрации входящей корреспонденции в Администрацию.</w:t>
      </w: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2. Условия и порядок предоставления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lastRenderedPageBreak/>
        <w:t>2.1. Перечень документов, предоставляемых Получателем субсидии в Администрацию.</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представляет в Администрацию по адресу: 168060 Республика Коми, с. Усть-Кулом, ул. Советская, д. 37, заявку на предоставление субсидии по форме согласно приложению № 6 к программе «Развитие экономики» с приложением следующих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Получатель субсидии представляет ее самостоятельно;</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2) копия договора подряда  выполнения строительно-монтажных работ, заверенная Получателем субсидии или с предъявлением оригинала; </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3) копии актов о приемке выполненных работ по унифицированной форме первичной учетной документации № КС-2, заверенные Получателем субсидии или с предъявлением оригинала; </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4) копии справок о стоимости выполненных работ и затрат по унифицированной форме первичной учётной документации № КС-3, заверенные Получателем субсидии или с предъявлением оригинала; </w:t>
      </w:r>
    </w:p>
    <w:p w:rsidR="003839CB" w:rsidRPr="003839CB" w:rsidRDefault="003839CB" w:rsidP="003839CB">
      <w:pPr>
        <w:suppressAutoHyphens/>
        <w:ind w:firstLine="709"/>
        <w:jc w:val="both"/>
        <w:rPr>
          <w:rFonts w:ascii="Times New Roman" w:hAnsi="Times New Roman"/>
          <w:kern w:val="28"/>
          <w:sz w:val="28"/>
          <w:szCs w:val="20"/>
          <w:lang w:eastAsia="ru-RU"/>
        </w:rPr>
      </w:pPr>
      <w:r w:rsidRPr="003839CB">
        <w:rPr>
          <w:rFonts w:ascii="Times New Roman" w:hAnsi="Times New Roman"/>
          <w:kern w:val="28"/>
          <w:sz w:val="28"/>
          <w:szCs w:val="20"/>
          <w:lang w:eastAsia="ru-RU"/>
        </w:rPr>
        <w:t>5) копии платежных поручений, оформленных в установленном порядке, подтверждающих факт оплаты выполненных строительно-монтажных работ по договору строительного подряда в объеме 95 % от актов выполненных работ с начала проведения строительных работ, с отметкой банка, заверенные Получателем субсидии или с предъявлением оригинала.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6) справка о наличии поголовья крупного рогатого скота на 1 число месяца, в котором подается заявление на предоставление субсидии и (или) выписка из протокола заседания комиссии Министерства сельского хозяйства и потребительского рынка РК по вопросам государственной поддержки сельского хозяйства о признании бизнес-проекта Получателя субсидии по </w:t>
      </w:r>
      <w:r w:rsidRPr="003839CB">
        <w:rPr>
          <w:rFonts w:ascii="Times New Roman" w:hAnsi="Times New Roman"/>
          <w:sz w:val="28"/>
          <w:szCs w:val="28"/>
          <w:shd w:val="clear" w:color="auto" w:fill="FFFFFF"/>
          <w:lang w:eastAsia="ru-RU"/>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3839CB">
        <w:rPr>
          <w:rFonts w:ascii="Times New Roman" w:hAnsi="Times New Roman"/>
          <w:sz w:val="28"/>
          <w:szCs w:val="28"/>
          <w:lang w:eastAsia="ru-RU"/>
        </w:rPr>
        <w:t>признанного победителем конкурсного отбора, проводимого  Министерством сельского хозяйства и потребительского рынка Республики Коми</w:t>
      </w:r>
      <w:r w:rsidRPr="003839CB">
        <w:rPr>
          <w:rFonts w:ascii="Times New Roman" w:hAnsi="Times New Roman"/>
          <w:sz w:val="28"/>
          <w:szCs w:val="28"/>
          <w:shd w:val="clear" w:color="auto" w:fill="FFFFFF"/>
          <w:lang w:eastAsia="ru-RU"/>
        </w:rPr>
        <w:t>;</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7) справка об отсутствии у Получателя субсидии задолженности по заработной плате;</w:t>
      </w:r>
    </w:p>
    <w:p w:rsidR="003839CB" w:rsidRPr="003839CB" w:rsidRDefault="003839CB" w:rsidP="003839CB">
      <w:pPr>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8) сведения Министерства сельского хозяйства и потребительского рынка Республики Коми о предоставлении субсидии на строительство и реконструкцию животноводческих помещений из республиканского бюджета Республики Коми.</w:t>
      </w:r>
    </w:p>
    <w:p w:rsidR="003839CB" w:rsidRPr="003839CB" w:rsidRDefault="003839CB" w:rsidP="003839CB">
      <w:pPr>
        <w:autoSpaceDE w:val="0"/>
        <w:autoSpaceDN w:val="0"/>
        <w:adjustRightInd w:val="0"/>
        <w:ind w:firstLine="540"/>
        <w:jc w:val="both"/>
        <w:rPr>
          <w:rFonts w:ascii="Times New Roman" w:hAnsi="Times New Roman"/>
          <w:color w:val="9BBB59"/>
          <w:sz w:val="28"/>
          <w:szCs w:val="28"/>
          <w:lang w:eastAsia="ru-RU"/>
        </w:rPr>
      </w:pPr>
      <w:r w:rsidRPr="003839CB">
        <w:rPr>
          <w:rFonts w:ascii="Times New Roman" w:hAnsi="Times New Roman"/>
          <w:sz w:val="28"/>
          <w:szCs w:val="28"/>
          <w:lang w:eastAsia="ru-RU"/>
        </w:rPr>
        <w:t>Документы, указанные в подпунктах 2,3,4,5,6,7 настоящего пункта, представляются Получателем субсидии самостоятельно.</w:t>
      </w:r>
      <w:r w:rsidRPr="003839CB">
        <w:rPr>
          <w:rFonts w:ascii="Times New Roman" w:hAnsi="Times New Roman"/>
          <w:color w:val="9BBB59"/>
          <w:sz w:val="28"/>
          <w:szCs w:val="28"/>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не предоставления Получателем субсидии документа, указанного в подпункте 1 настоящего пункта Администрация имеет право распечатать указанный документ с официального сайта ФНС России и приобщить его к пакету документов Получателя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Сведения, содержащиеся в документе, указанном в подпункте 8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Министерства сельского хозяйства и потребительского рынка Республики Коми.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Получатели субсидии несут персональную ответственность за достоверность сведений, представленных в документах.</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Получателя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2.2. Порядок и сроки рассмотрения  Администрацией документов, указанных в подпункте 2.1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Персональный состав Комиссии и регламент ее работы утверждаются Администрацией.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Заключение Комиссии о соответствии (несоответствии) получателям субсидии условиям предоставления субсидии, установленным настоящим Порядком, оформляется протоколом, в срок не более 4 рабочих дней с даты поступления документов в Комиссию.</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highlight w:val="yellow"/>
          <w:lang w:eastAsia="ru-RU"/>
        </w:rPr>
      </w:pPr>
      <w:r w:rsidRPr="003839CB">
        <w:rPr>
          <w:rFonts w:ascii="Times New Roman" w:hAnsi="Times New Roman"/>
          <w:sz w:val="28"/>
          <w:szCs w:val="28"/>
          <w:lang w:eastAsia="ru-RU"/>
        </w:rPr>
        <w:t xml:space="preserve"> Уведомление получателя субсидии о принятых Администрацией решениях осуществляется в течение 5 дней со дня его принятия.</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Субсидии предоставляются Получателям субсидии в порядке очередности, в соответствии с записью в книге регистрации заявлений на получение субсидии.</w:t>
      </w:r>
    </w:p>
    <w:p w:rsidR="003839CB" w:rsidRPr="003839CB" w:rsidRDefault="003839CB" w:rsidP="003839CB">
      <w:pPr>
        <w:shd w:val="clear" w:color="auto" w:fill="FFFFFF"/>
        <w:tabs>
          <w:tab w:val="left" w:pos="426"/>
        </w:tabs>
        <w:ind w:firstLine="709"/>
        <w:jc w:val="both"/>
        <w:textAlignment w:val="baseline"/>
        <w:rPr>
          <w:rFonts w:ascii="Times New Roman" w:hAnsi="Times New Roman"/>
          <w:sz w:val="28"/>
          <w:szCs w:val="28"/>
          <w:highlight w:val="yellow"/>
          <w:lang w:eastAsia="ru-RU"/>
        </w:rPr>
      </w:pPr>
      <w:r w:rsidRPr="003839CB">
        <w:rPr>
          <w:rFonts w:ascii="Times New Roman" w:hAnsi="Times New Roman"/>
          <w:sz w:val="28"/>
          <w:szCs w:val="28"/>
          <w:lang w:eastAsia="ru-RU"/>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2.3. Основаниями для отказа Получателю субсидии  в предоставлении субсидии являются: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несоответствие Получателя субсидии категории получателей, предусмотренной  подпунктом 1.5.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недостоверность представленной получателем субсидии информации;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highlight w:val="yellow"/>
          <w:lang w:eastAsia="ru-RU"/>
        </w:rPr>
      </w:pPr>
      <w:r w:rsidRPr="003839CB">
        <w:rPr>
          <w:rFonts w:ascii="Times New Roman" w:hAnsi="Times New Roman"/>
          <w:sz w:val="28"/>
          <w:szCs w:val="28"/>
          <w:lang w:eastAsia="ru-RU"/>
        </w:rPr>
        <w:t>4)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5) отсутствие лимитов бюджетных обязательств на предоставление субсидии;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6)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использование средств финансовой поддержки.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2.4. Субсидии предоставляются на компенсацию стоимости выполненных в предыдущем и (или) в текущем финансовом году строительно-монтажных работ при строительстве и (или) реконструкции животноводческих зданий, сооружений и помещений для содержания крупного рогатого скота </w:t>
      </w:r>
      <w:r w:rsidRPr="003839CB">
        <w:rPr>
          <w:rFonts w:ascii="Times New Roman" w:hAnsi="Times New Roman"/>
          <w:sz w:val="28"/>
          <w:szCs w:val="28"/>
          <w:shd w:val="clear" w:color="auto" w:fill="FFFFFF"/>
          <w:lang w:eastAsia="ru-RU"/>
        </w:rPr>
        <w:t>или объектов по переработке сельскохозяйственной продукции</w:t>
      </w:r>
      <w:r w:rsidRPr="003839CB">
        <w:rPr>
          <w:rFonts w:ascii="Times New Roman" w:hAnsi="Times New Roman"/>
          <w:sz w:val="28"/>
          <w:szCs w:val="28"/>
          <w:lang w:eastAsia="ru-RU"/>
        </w:rPr>
        <w:t xml:space="preserve">  в размере 25 процентов стоимости фактически выполненных и оплаченных работ, но не выше 95 процентов их стоимости с учетом поддержки, полученной из средств республиканского бюджета, в пределах лимита бюджетных обязательств, предусмотренных на реализацию мероприятия Программы.</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При расчете субсидии учитывается стоимость фактически выполненных строительно-монтажных работ, но не выше их стоимости, определенной проектно-сметной документацией.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Субсидия предоставляется из бюджета МО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Проект соглашения должен предусматривать следующие условия: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 цель и сроки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б) положения, устанавливающие права и обязанности сторон соглашения и порядок их взаимодействия при реализации соглашения;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размер предоставленных бюджетных средств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д) форма, порядок и сроки предоставления Получателем субсидии отчетности об использовании бюджетных средств;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е) сроки (порядок определения сроков) перечисления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w:t>
      </w:r>
      <w:r w:rsidRPr="003839CB">
        <w:rPr>
          <w:rFonts w:ascii="Times New Roman" w:hAnsi="Times New Roman"/>
          <w:sz w:val="28"/>
          <w:szCs w:val="28"/>
          <w:lang w:val="en-US" w:eastAsia="ru-RU"/>
        </w:rPr>
        <w:t>c</w:t>
      </w:r>
      <w:r w:rsidRPr="003839CB">
        <w:rPr>
          <w:rFonts w:ascii="Times New Roman" w:hAnsi="Times New Roman"/>
          <w:sz w:val="28"/>
          <w:szCs w:val="28"/>
          <w:lang w:eastAsia="ru-RU"/>
        </w:rPr>
        <w:t>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и)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3839CB" w:rsidRPr="003839CB" w:rsidRDefault="003839CB" w:rsidP="003839CB">
      <w:pPr>
        <w:shd w:val="clear" w:color="auto" w:fill="FFFFFF"/>
        <w:ind w:firstLine="709"/>
        <w:jc w:val="both"/>
        <w:textAlignment w:val="baseline"/>
        <w:rPr>
          <w:rFonts w:ascii="Times New Roman" w:hAnsi="Times New Roman"/>
          <w:color w:val="8064A2"/>
          <w:sz w:val="28"/>
          <w:szCs w:val="28"/>
          <w:lang w:eastAsia="ru-RU"/>
        </w:rPr>
      </w:pPr>
      <w:r w:rsidRPr="003839CB">
        <w:rPr>
          <w:rFonts w:ascii="Times New Roman" w:hAnsi="Times New Roman"/>
          <w:sz w:val="28"/>
          <w:szCs w:val="28"/>
          <w:lang w:eastAsia="ru-RU"/>
        </w:rPr>
        <w:t>к) указание счета Получателя субсидии, на который будет перечисляться субсидия.</w:t>
      </w:r>
      <w:r w:rsidRPr="003839CB">
        <w:rPr>
          <w:rFonts w:ascii="Times New Roman" w:hAnsi="Times New Roman"/>
          <w:color w:val="8064A2"/>
          <w:sz w:val="28"/>
          <w:szCs w:val="28"/>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2.6. Требования, которым должен соответствовать Получатель субсидии  на первое число месяца, в котором подается заявка на предоставление субсидии: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1) Получатель субсидии – юридическое лицо не должно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Получатель субсидии не должен получать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 Получатель субсидии не должен иметь задолженность по заработной плате перед наемными работниками;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5) Получатель субсидии должен  иметь  поголовье скота не менее 100 голов крупного рогатого скота и (или)  реализовывать бизнес-проект по </w:t>
      </w:r>
      <w:r w:rsidRPr="003839CB">
        <w:rPr>
          <w:rFonts w:ascii="Times New Roman" w:hAnsi="Times New Roman"/>
          <w:sz w:val="28"/>
          <w:szCs w:val="28"/>
          <w:shd w:val="clear" w:color="auto" w:fill="FFFFFF"/>
          <w:lang w:eastAsia="ru-RU"/>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3839CB">
        <w:rPr>
          <w:rFonts w:ascii="Times New Roman" w:hAnsi="Times New Roman"/>
          <w:sz w:val="28"/>
          <w:szCs w:val="28"/>
          <w:lang w:eastAsia="ru-RU"/>
        </w:rPr>
        <w:t>признанный победителем конкурсного отбора, проводимого  Министерством сельского хозяйства и потребительского рынка Республики Коми, на право получения субсидий;</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6) Получатель субсидии должен соответствовать требованиям, установленным Федеральным законом «О развитии малого и среднего </w:t>
      </w:r>
      <w:r w:rsidRPr="003839CB">
        <w:rPr>
          <w:rFonts w:ascii="Times New Roman" w:hAnsi="Times New Roman"/>
          <w:sz w:val="28"/>
          <w:szCs w:val="28"/>
          <w:lang w:eastAsia="ru-RU"/>
        </w:rPr>
        <w:lastRenderedPageBreak/>
        <w:t>предпринимательства в Российской Федерации», а именно, Получатель субсидии не должен:</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а) являться участником соглашений о разделе продукции;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б) осуществлять предпринимательскую деятельность в сфере игорного бизнеса;</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 xml:space="preserve">в) осуществлять производство и (или) реализацию </w:t>
      </w:r>
      <w:hyperlink r:id="rId42" w:history="1">
        <w:r w:rsidRPr="003839CB">
          <w:rPr>
            <w:rFonts w:ascii="Times New Roman" w:hAnsi="Times New Roman"/>
            <w:sz w:val="28"/>
            <w:szCs w:val="28"/>
            <w:lang w:eastAsia="ru-RU"/>
          </w:rPr>
          <w:t>подакцизных</w:t>
        </w:r>
      </w:hyperlink>
      <w:r w:rsidRPr="003839CB">
        <w:rPr>
          <w:rFonts w:ascii="Times New Roman" w:hAnsi="Times New Roman"/>
          <w:sz w:val="28"/>
          <w:szCs w:val="28"/>
          <w:lang w:eastAsia="ru-RU"/>
        </w:rPr>
        <w:t xml:space="preserve"> товаров, а также добычу и (или) реализацию полезных ископаемых, за исключением </w:t>
      </w:r>
      <w:hyperlink r:id="rId43" w:history="1">
        <w:r w:rsidRPr="003839CB">
          <w:rPr>
            <w:rFonts w:ascii="Times New Roman" w:hAnsi="Times New Roman"/>
            <w:sz w:val="28"/>
            <w:szCs w:val="28"/>
            <w:lang w:eastAsia="ru-RU"/>
          </w:rPr>
          <w:t>общераспространенных</w:t>
        </w:r>
      </w:hyperlink>
      <w:r w:rsidRPr="003839CB">
        <w:rPr>
          <w:rFonts w:ascii="Times New Roman" w:hAnsi="Times New Roman"/>
          <w:sz w:val="28"/>
          <w:szCs w:val="28"/>
          <w:lang w:eastAsia="ru-RU"/>
        </w:rPr>
        <w:t xml:space="preserve"> полезных ископаемых.</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2.7. Субсидия перечисляется не позднее десятого рабочего дня после принятия Администрацией решения о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2.8. Субсидия перечисляется на расчетный счет Получателя субсидии, открытый в учреждениях Центрального банка Российской Федерации или в российских кредитных организациях.</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3. Требование к отчетности.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имеет право устанавливать в соглашении порядок, сроки и  формы представления получателем субсидии отчетности.</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4.2. Меры ответственности за нарушение условий, целей и порядка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нарушения Получателем субсидии условий, целей и порядка предоставления субсидии, установленных настоящим Порядком, а также обнаружения излишне выплаченных сумм субсидии, выявления недостоверных сведений, содержащихся в документах, предоставленных для получения субсидии, на основании письменных требований Администрации или представления органов муниципального финансового контроля МО МР «Усть-Куломский» субсидии подлежат возврату в бюджет МО МР «Усть-Куломский» в порядке, предусмотренном в п.п. 4.3. настоящего пункта.</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 выявленные нарушения и сроки их устранения Получателем субсидий; </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подлежащая возврату в бюджет МО МР «Усть-Куломский» сумма денежных средств, а также сроки ее возврата;</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lastRenderedPageBreak/>
        <w:t>- код бюджетной классификации Российской Федерации, по которому должен быть осуществлен возврат субсидий.</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Копия требования в течение трех рабочих дней после его подписания направляется в Администрацию или в орган муниципального финансового контроля администрации МР «Усть-Куломский». </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В случае, если средства субсидий не возвращены в бюджет </w:t>
      </w:r>
      <w:r w:rsidRPr="003839CB">
        <w:rPr>
          <w:rFonts w:ascii="Times New Roman" w:hAnsi="Times New Roman"/>
          <w:sz w:val="28"/>
          <w:szCs w:val="28"/>
          <w:lang w:eastAsia="ru-RU"/>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rFonts w:ascii="Times New Roman" w:hAnsi="Times New Roman"/>
          <w:sz w:val="28"/>
          <w:szCs w:val="28"/>
          <w:lang w:eastAsia="ru-RU"/>
        </w:rPr>
        <w:br/>
        <w:t>в бюджет МО МР «Усть-Куломский» в судебном порядке.</w:t>
      </w:r>
    </w:p>
    <w:p w:rsidR="003839CB" w:rsidRPr="003839CB" w:rsidRDefault="003839CB" w:rsidP="003839CB">
      <w:pPr>
        <w:keepNext/>
        <w:spacing w:before="240"/>
        <w:jc w:val="right"/>
        <w:outlineLvl w:val="0"/>
        <w:rPr>
          <w:rFonts w:ascii="Times New Roman" w:hAnsi="Times New Roman"/>
          <w:bCs/>
          <w:kern w:val="32"/>
          <w:sz w:val="24"/>
          <w:szCs w:val="24"/>
          <w:lang/>
        </w:rPr>
      </w:pPr>
    </w:p>
    <w:p w:rsidR="003839CB" w:rsidRPr="003839CB" w:rsidRDefault="003839CB" w:rsidP="003839CB">
      <w:pPr>
        <w:rPr>
          <w:rFonts w:ascii="Times New Roman" w:hAnsi="Times New Roman"/>
          <w:sz w:val="20"/>
          <w:szCs w:val="20"/>
          <w:lang/>
        </w:rPr>
      </w:pPr>
    </w:p>
    <w:p w:rsidR="003839CB" w:rsidRPr="003839CB" w:rsidRDefault="003839CB" w:rsidP="003839CB">
      <w:pPr>
        <w:shd w:val="clear" w:color="auto" w:fill="FFFFFF"/>
        <w:tabs>
          <w:tab w:val="left" w:pos="1238"/>
        </w:tabs>
        <w:jc w:val="center"/>
        <w:rPr>
          <w:rFonts w:ascii="Times New Roman" w:hAnsi="Times New Roman"/>
          <w:b/>
          <w:sz w:val="28"/>
          <w:szCs w:val="28"/>
          <w:lang w:eastAsia="ru-RU"/>
        </w:rPr>
      </w:pPr>
      <w:r w:rsidRPr="003839CB">
        <w:rPr>
          <w:rFonts w:ascii="Times New Roman" w:hAnsi="Times New Roman"/>
          <w:b/>
          <w:sz w:val="28"/>
          <w:szCs w:val="28"/>
          <w:lang w:eastAsia="ru-RU"/>
        </w:rPr>
        <w:t>Раздел 3. Условия и порядок реализации мероприятия «Возмещение части затрат на реализацию народных проектов в сфере агропромышленного комплекса»</w:t>
      </w:r>
    </w:p>
    <w:p w:rsidR="003839CB" w:rsidRPr="003839CB" w:rsidRDefault="003839CB" w:rsidP="003839CB">
      <w:pPr>
        <w:shd w:val="clear" w:color="auto" w:fill="FFFFFF"/>
        <w:tabs>
          <w:tab w:val="left" w:pos="1238"/>
        </w:tabs>
        <w:jc w:val="center"/>
        <w:rPr>
          <w:rFonts w:ascii="Times New Roman" w:hAnsi="Times New Roman"/>
          <w:b/>
          <w:sz w:val="28"/>
          <w:szCs w:val="28"/>
          <w:lang w:eastAsia="ru-RU"/>
        </w:rPr>
      </w:pP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1. Общие положения о предоставлении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1.1. Порядок предоставления субсидий сельскохозяйственным товаропроизводителям на возмещение части затрат, связанных с реализацией народных проектов в сфере агропромышленного комплекса (далее – Порядок), разработан в соответствии со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крестьянским (фермерским) хозяйствам – производителям товаров, работ, услуг» в целях реализации мероприятия «Возмещение части затрат на реализацию  народных проектов в сфере агропромышленного комплекса» подпрограммы «Поддержка сельхозтоваропроизводителей» муниципальной программы «Развитие экономики» (далее – Программа).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1.2.  В целях настоящего Порядка используются следующие понятия: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Субсидия – бюджетные средства, предоставляемые  сельскохозяйственным товаропроизводителям Усть-Куломского района на реализацию народных проектов в сфере агропромышленного комплекса;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 Получатель субсидии - сельскохозяйственный товаропроизводитель (юридическое лицо (за исключением государственного (муниципального) учреждения), индивидуальный предприниматель, индивидуальный предприниматель - глава крестьянского (фермерского) хозяйства),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w:t>
      </w:r>
      <w:r w:rsidRPr="003839CB">
        <w:rPr>
          <w:rFonts w:ascii="Times New Roman" w:hAnsi="Times New Roman"/>
          <w:sz w:val="28"/>
          <w:szCs w:val="28"/>
          <w:lang w:eastAsia="ru-RU"/>
        </w:rPr>
        <w:lastRenderedPageBreak/>
        <w:t>в соответствии с Федеральным законом «О развитии малого и среднего предпринимательства в Российской Федерации»;</w:t>
      </w:r>
    </w:p>
    <w:p w:rsidR="003839CB" w:rsidRPr="003839CB" w:rsidRDefault="003839CB" w:rsidP="003839CB">
      <w:pPr>
        <w:widowControl w:val="0"/>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 народный проект – проект в сфере агропромышленного комплекса,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497C40" w:rsidRPr="00497C40" w:rsidRDefault="00497C40" w:rsidP="00497C40">
      <w:pPr>
        <w:widowControl w:val="0"/>
        <w:autoSpaceDE w:val="0"/>
        <w:autoSpaceDN w:val="0"/>
        <w:adjustRightInd w:val="0"/>
        <w:ind w:firstLine="540"/>
        <w:jc w:val="both"/>
        <w:rPr>
          <w:rFonts w:ascii="Times New Roman" w:hAnsi="Times New Roman"/>
          <w:sz w:val="28"/>
          <w:szCs w:val="28"/>
        </w:rPr>
      </w:pPr>
      <w:r w:rsidRPr="00497C40">
        <w:rPr>
          <w:rFonts w:ascii="Times New Roman" w:hAnsi="Times New Roman"/>
          <w:sz w:val="28"/>
          <w:szCs w:val="28"/>
        </w:rPr>
        <w:t>1.3. Целью предоставления субсидии является софинансирование расходных обязательств получателя субсидии на реализацию народных проектов в сфере агропромышленного комплекса, предусматривающих переработку сельскохозяйственной продукции и дикоросов, производство хлеба и хлебобулочных изделий, кондитерских изделий, и содержащих следующие виды работ:</w:t>
      </w:r>
    </w:p>
    <w:p w:rsidR="00497C40" w:rsidRPr="00497C40" w:rsidRDefault="00497C40" w:rsidP="00497C40">
      <w:pPr>
        <w:widowControl w:val="0"/>
        <w:autoSpaceDE w:val="0"/>
        <w:autoSpaceDN w:val="0"/>
        <w:adjustRightInd w:val="0"/>
        <w:ind w:firstLine="540"/>
        <w:jc w:val="both"/>
        <w:rPr>
          <w:rFonts w:ascii="Times New Roman" w:hAnsi="Times New Roman"/>
          <w:sz w:val="28"/>
          <w:szCs w:val="28"/>
        </w:rPr>
      </w:pPr>
      <w:r w:rsidRPr="00497C40">
        <w:rPr>
          <w:rFonts w:ascii="Times New Roman" w:hAnsi="Times New Roman"/>
          <w:sz w:val="28"/>
          <w:szCs w:val="28"/>
        </w:rPr>
        <w:t>- приобретение технологического оборудования (в том числе модульных цехов);</w:t>
      </w:r>
    </w:p>
    <w:p w:rsidR="00497C40" w:rsidRPr="00497C40" w:rsidRDefault="00497C40" w:rsidP="00497C40">
      <w:pPr>
        <w:widowControl w:val="0"/>
        <w:autoSpaceDE w:val="0"/>
        <w:autoSpaceDN w:val="0"/>
        <w:adjustRightInd w:val="0"/>
        <w:ind w:firstLine="540"/>
        <w:jc w:val="both"/>
        <w:rPr>
          <w:rFonts w:ascii="Times New Roman" w:hAnsi="Times New Roman"/>
          <w:sz w:val="28"/>
          <w:szCs w:val="28"/>
        </w:rPr>
      </w:pPr>
      <w:r w:rsidRPr="00497C40">
        <w:rPr>
          <w:rFonts w:ascii="Times New Roman" w:hAnsi="Times New Roman"/>
          <w:sz w:val="28"/>
          <w:szCs w:val="28"/>
        </w:rPr>
        <w:t>- приобретение оборудования для утилизации отходов;</w:t>
      </w:r>
    </w:p>
    <w:p w:rsidR="00497C40" w:rsidRPr="00497C40" w:rsidRDefault="00497C40" w:rsidP="00497C40">
      <w:pPr>
        <w:widowControl w:val="0"/>
        <w:autoSpaceDE w:val="0"/>
        <w:autoSpaceDN w:val="0"/>
        <w:adjustRightInd w:val="0"/>
        <w:ind w:firstLine="540"/>
        <w:jc w:val="both"/>
        <w:rPr>
          <w:rFonts w:ascii="Times New Roman" w:hAnsi="Times New Roman"/>
          <w:sz w:val="28"/>
          <w:szCs w:val="28"/>
        </w:rPr>
      </w:pPr>
      <w:r w:rsidRPr="00497C40">
        <w:rPr>
          <w:rFonts w:ascii="Times New Roman" w:hAnsi="Times New Roman"/>
          <w:sz w:val="28"/>
          <w:szCs w:val="28"/>
        </w:rPr>
        <w:t>- строительство, приобретение, реконструкция, ремонт производственных и складских помещений (зданий);</w:t>
      </w:r>
    </w:p>
    <w:p w:rsidR="00497C40" w:rsidRPr="00497C40" w:rsidRDefault="00497C40" w:rsidP="00497C40">
      <w:pPr>
        <w:widowControl w:val="0"/>
        <w:autoSpaceDE w:val="0"/>
        <w:autoSpaceDN w:val="0"/>
        <w:adjustRightInd w:val="0"/>
        <w:ind w:firstLine="540"/>
        <w:jc w:val="both"/>
        <w:rPr>
          <w:rFonts w:ascii="Times New Roman" w:hAnsi="Times New Roman"/>
          <w:sz w:val="28"/>
          <w:szCs w:val="28"/>
        </w:rPr>
      </w:pPr>
      <w:r w:rsidRPr="00497C40">
        <w:rPr>
          <w:rFonts w:ascii="Times New Roman" w:hAnsi="Times New Roman"/>
          <w:sz w:val="28"/>
          <w:szCs w:val="28"/>
        </w:rPr>
        <w:t>-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497C40" w:rsidRDefault="00497C40" w:rsidP="00497C40">
      <w:pPr>
        <w:tabs>
          <w:tab w:val="left" w:pos="426"/>
        </w:tabs>
        <w:ind w:firstLine="709"/>
        <w:jc w:val="both"/>
        <w:rPr>
          <w:rFonts w:ascii="Times New Roman" w:hAnsi="Times New Roman"/>
          <w:sz w:val="28"/>
          <w:szCs w:val="28"/>
        </w:rPr>
      </w:pPr>
      <w:r w:rsidRPr="00497C40">
        <w:rPr>
          <w:rFonts w:ascii="Times New Roman" w:hAnsi="Times New Roman"/>
          <w:sz w:val="28"/>
          <w:szCs w:val="28"/>
        </w:rPr>
        <w:t>- обустройство территории дезинфекционными барьерами и ограждениями (для убойных пунктов и площадок)</w:t>
      </w:r>
      <w:r>
        <w:rPr>
          <w:rFonts w:ascii="Times New Roman" w:hAnsi="Times New Roman"/>
          <w:sz w:val="28"/>
          <w:szCs w:val="28"/>
        </w:rPr>
        <w:t>.</w:t>
      </w:r>
    </w:p>
    <w:p w:rsidR="003839CB" w:rsidRPr="003839CB" w:rsidRDefault="003839CB" w:rsidP="00497C40">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1.5. Категории получателей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Получателями субсидии являются сельскохозяйственные товаропроизводители: организации, индивидуальные предприниматели, индивидуальные предприниматели – главы крестьянских (фермерских) хозяйств, зарегистрированные и осуществляющие деятельность на территории Усть-Куломского района Республики Коми, реализующие народные проекты в сфере агропромышленного комплекса.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3839CB" w:rsidRPr="003839CB" w:rsidRDefault="003839CB" w:rsidP="003839CB">
      <w:pPr>
        <w:shd w:val="clear" w:color="auto" w:fill="FFFFFF"/>
        <w:tabs>
          <w:tab w:val="left" w:pos="1238"/>
        </w:tabs>
        <w:ind w:right="7" w:firstLine="709"/>
        <w:jc w:val="both"/>
        <w:rPr>
          <w:rFonts w:ascii="Times New Roman" w:hAnsi="Times New Roman"/>
          <w:sz w:val="28"/>
          <w:szCs w:val="28"/>
          <w:lang w:eastAsia="ru-RU"/>
        </w:rPr>
      </w:pPr>
      <w:r w:rsidRPr="003839CB">
        <w:rPr>
          <w:rFonts w:ascii="Times New Roman" w:hAnsi="Times New Roman"/>
          <w:sz w:val="28"/>
          <w:szCs w:val="28"/>
          <w:lang w:eastAsia="ru-RU"/>
        </w:rPr>
        <w:lastRenderedPageBreak/>
        <w:t>1.7. Субсидия предоставляется Получателю субсидии в порядке очередности, в соответствии с записью в журнале регистрации входящей корреспонденции в Администрацию.</w:t>
      </w: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2. Условия и порядок предоставления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2.1. Перечень документов, предоставляемых Получателем субсидии в Администрацию.</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представляет в Администрацию по адресу: 168060 Республика Коми, с. Усть-Кул</w:t>
      </w:r>
      <w:r w:rsidR="005E209C">
        <w:rPr>
          <w:rFonts w:ascii="Times New Roman" w:hAnsi="Times New Roman"/>
          <w:sz w:val="28"/>
          <w:szCs w:val="28"/>
          <w:lang w:eastAsia="ru-RU"/>
        </w:rPr>
        <w:t>ом, ул. Советская, д. 37, заявку</w:t>
      </w:r>
      <w:r w:rsidRPr="003839CB">
        <w:rPr>
          <w:rFonts w:ascii="Times New Roman" w:hAnsi="Times New Roman"/>
          <w:sz w:val="28"/>
          <w:szCs w:val="28"/>
          <w:lang w:eastAsia="ru-RU"/>
        </w:rPr>
        <w:t xml:space="preserve"> на предоставление субсидии по форме согласно приложению № 6 к программе «Развитие экономики» с приложением следующих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Получатель субсидии представляет ее самостоятельно;</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2) народный проект; </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3) сведения об объеме средств, привлекаемых для реализации народного проекта за счет Получателя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4) справка об отсутствии у Получателя субсидии задолженности по заработной плате.</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 xml:space="preserve">Документы, указанные в подпунктах 2, 3, 4 настоящего пункта, представляются Получателем субсидии самостоятельно.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не предоставления Получателем субсидии документа, указанного в подпункте 1 настоящего пункта, Администрация имеет право распечатать указанный документ с официального сайта ФНС России и приобщить его к пакету документов Получателя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Получатели субсидии несут персональную ответственность достоверность сведений, представленных в документах.</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Получателя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2.2. Порядок и сроки рассмотрения  Администрацией документов, указанных в подпункте 2.1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Персональный состав Комиссии и регламент ее работы утверждаются Администрацией.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Заключение Комиссии о соответствии (несоответствии) получателям субсидии условиям предоставления субсидии, установленным настоящим Порядком, оформляется протоколом в срок не более 4 рабочих дней с даты поступления документов в Комиссию.</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highlight w:val="yellow"/>
          <w:lang w:eastAsia="ru-RU"/>
        </w:rPr>
      </w:pPr>
      <w:r w:rsidRPr="003839CB">
        <w:rPr>
          <w:rFonts w:ascii="Times New Roman" w:hAnsi="Times New Roman"/>
          <w:sz w:val="28"/>
          <w:szCs w:val="28"/>
          <w:lang w:eastAsia="ru-RU"/>
        </w:rPr>
        <w:t>Уведомление получателя субсидии о принятых Администрацией решениях осуществляется в течение 5 дней со дня его принятия.</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Субсидии предоставляются Получателям субсидии в порядке очередности, в соответствии с записью в книге регистрации заявлений на получение субсидии.</w:t>
      </w:r>
    </w:p>
    <w:p w:rsidR="003839CB" w:rsidRPr="003839CB" w:rsidRDefault="003839CB" w:rsidP="003839CB">
      <w:pPr>
        <w:shd w:val="clear" w:color="auto" w:fill="FFFFFF"/>
        <w:tabs>
          <w:tab w:val="left" w:pos="426"/>
        </w:tabs>
        <w:ind w:firstLine="709"/>
        <w:jc w:val="both"/>
        <w:textAlignment w:val="baseline"/>
        <w:rPr>
          <w:rFonts w:ascii="Times New Roman" w:hAnsi="Times New Roman"/>
          <w:sz w:val="28"/>
          <w:szCs w:val="28"/>
          <w:highlight w:val="yellow"/>
          <w:lang w:eastAsia="ru-RU"/>
        </w:rPr>
      </w:pPr>
      <w:r w:rsidRPr="003839CB">
        <w:rPr>
          <w:rFonts w:ascii="Times New Roman" w:hAnsi="Times New Roman"/>
          <w:sz w:val="28"/>
          <w:szCs w:val="28"/>
          <w:lang w:eastAsia="ru-RU"/>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2.3. Основаниями для отказа Получателю субсидии  в предоставлении субсидии являются: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несоответствие Получателя субсидии категории получателей, предусмотренной  подпунктом 1.5.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недостоверность представленной получателем субсидии информации;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highlight w:val="yellow"/>
          <w:lang w:eastAsia="ru-RU"/>
        </w:rPr>
      </w:pPr>
      <w:r w:rsidRPr="003839CB">
        <w:rPr>
          <w:rFonts w:ascii="Times New Roman" w:hAnsi="Times New Roman"/>
          <w:sz w:val="28"/>
          <w:szCs w:val="28"/>
          <w:lang w:eastAsia="ru-RU"/>
        </w:rPr>
        <w:t>4)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5) отсутствие лимитов бюджетных обязательств на предоставление субсидии;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6)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использование средств финансовой поддержки.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2.4. С целью получения субсидии из республиканского бюджета Республики Коми Администрация подает заявку в Министерство сельского хозяйства и потребительского рынка Республики Коми (далее - Министерство) на софинансирование расходного обязательства Администрации на реализацию народных проектов.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 объем средств Получателя субсидии должен составлять не менее 20 процентов от стоимости народного проекта;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объем средств Администрации должен составлять не менее 10 процентов от стоимости народного проекта и не может превышать 100000,0 руб.;</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софинансирование народного проекта не может быть более 70 процентов  и не может быть выше 500000,0 руб., при этом размер субсидии не может быть выше размера, указанного администрацией в заявке на предоставление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Субсидия предоставляется из бюджета МО МР «Усть-Куломский» при софинансировании расходных обязательств Администрации на реализацию народного проекта из республиканского бюджета Республики Коми.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 (далее – соглашение).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Проект соглашения должен предусматривать следующие условия: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 цель и сроки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б) положения, устанавливающие права и обязанности сторон соглашения и порядок их взаимодействия при реализации соглашения;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размер предоставленных бюджетных средств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 форма, порядок и сроки предоставления Получателем субсидии отчетности об использовании бюджетных средств;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е) сроки (порядок определения сроков) перечисления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и)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к) указание счета Получателя субсидии, на который будет перечисляться субсидия.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2.6. Требования, которым должен соответствовать Получатель субсидии  на первое число месяца, в котором подается заявка на предоставление субсидии: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1) Получатель субсидии - юридическое лицо не должно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Получатель субсидии не должен получать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 Получатель субсидии не должен иметь задолженность по заработной плате перед наемными работниками;</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5) Получатель субсидии должен соответствовать требованиям, установленным Федеральным законом «О развитии малого и среднего предпринимательства в Российской Федерации», а именно, Получатель субсидии не должен:</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а) являться участником соглашений о разделе продукции;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б) осуществлять предпринимательскую деятельность в сфере игорного бизнеса;</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 xml:space="preserve">в) осуществлять производство и (или) реализацию </w:t>
      </w:r>
      <w:hyperlink r:id="rId44" w:history="1">
        <w:r w:rsidRPr="003839CB">
          <w:rPr>
            <w:rFonts w:ascii="Times New Roman" w:hAnsi="Times New Roman"/>
            <w:sz w:val="28"/>
            <w:szCs w:val="28"/>
            <w:lang w:eastAsia="ru-RU"/>
          </w:rPr>
          <w:t>подакцизных</w:t>
        </w:r>
      </w:hyperlink>
      <w:r w:rsidRPr="003839CB">
        <w:rPr>
          <w:rFonts w:ascii="Times New Roman" w:hAnsi="Times New Roman"/>
          <w:sz w:val="28"/>
          <w:szCs w:val="28"/>
          <w:lang w:eastAsia="ru-RU"/>
        </w:rPr>
        <w:t xml:space="preserve"> товаров, а также добычу и (или) реализацию полезных ископаемых, за исключением </w:t>
      </w:r>
      <w:hyperlink r:id="rId45" w:history="1">
        <w:r w:rsidRPr="003839CB">
          <w:rPr>
            <w:rFonts w:ascii="Times New Roman" w:hAnsi="Times New Roman"/>
            <w:sz w:val="28"/>
            <w:szCs w:val="28"/>
            <w:lang w:eastAsia="ru-RU"/>
          </w:rPr>
          <w:t>общераспространенных</w:t>
        </w:r>
      </w:hyperlink>
      <w:r w:rsidRPr="003839CB">
        <w:rPr>
          <w:rFonts w:ascii="Times New Roman" w:hAnsi="Times New Roman"/>
          <w:sz w:val="28"/>
          <w:szCs w:val="28"/>
          <w:lang w:eastAsia="ru-RU"/>
        </w:rPr>
        <w:t xml:space="preserve"> полезных ископаемых.</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2.7. Субсидия перечисляется не позднее десятого рабочего дня после принятия Администрацией решения о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2.8. Субсидия перечисляется на лицевой счет Получателя субсидии, открытый в финансовом управлении администрации МР «Усть-Куломский».</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3. Требование к отчетности.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имеет право устанавливать в соглашении порядок, сроки и  формы представления получателем субсидии отчетности.</w:t>
      </w:r>
    </w:p>
    <w:p w:rsidR="003839CB" w:rsidRPr="003839CB" w:rsidRDefault="007F76F1" w:rsidP="003839CB">
      <w:pPr>
        <w:shd w:val="clear" w:color="auto" w:fill="FFFFFF"/>
        <w:ind w:firstLine="709"/>
        <w:jc w:val="both"/>
        <w:textAlignment w:val="baseline"/>
        <w:rPr>
          <w:rFonts w:ascii="Times New Roman" w:hAnsi="Times New Roman"/>
          <w:b/>
          <w:sz w:val="28"/>
          <w:szCs w:val="28"/>
          <w:lang w:eastAsia="ru-RU"/>
        </w:rPr>
      </w:pPr>
      <w:r>
        <w:rPr>
          <w:rFonts w:ascii="Times New Roman" w:hAnsi="Times New Roman"/>
          <w:b/>
          <w:sz w:val="28"/>
          <w:szCs w:val="28"/>
          <w:lang w:eastAsia="ru-RU"/>
        </w:rPr>
        <w:t xml:space="preserve">4. Требования </w:t>
      </w:r>
      <w:r w:rsidR="003839CB" w:rsidRPr="003839CB">
        <w:rPr>
          <w:rFonts w:ascii="Times New Roman" w:hAnsi="Times New Roman"/>
          <w:b/>
          <w:sz w:val="28"/>
          <w:szCs w:val="28"/>
          <w:lang w:eastAsia="ru-RU"/>
        </w:rPr>
        <w:t>об осуществлении контроля за соблюдением условий, целей и порядка предоставления субсидий и ответственности за их нарушение.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4.2. Меры ответственности за нарушение условий, целей и порядка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Субсидия подлежит возврату в бюджет МО МР «Усть-Куломский» в случаях:</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нарушение Получателем субсидии условий, целей и порядка предоставления субсидии, установленных настоящим Порядком;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обнаружение излишне выплаченных сумм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выявление недостоверных сведений, содержащихся в документах, предоставленных для получения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нецелевого использования средств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неисполнения мероприятий народного проекта в сроки, установленные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 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п.п. 4.3. настоящего пункта.</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 выявленные нарушения и сроки их устранения Получателем субсидий; </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подлежащая возврату в бюджет МО МР «Усть-Куломский» сумма денежных средств, а также сроки ее возврата;</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код бюджетной классификации Российской Федерации, по которому должен быть осуществлен возврат субсидий.</w:t>
      </w:r>
    </w:p>
    <w:p w:rsidR="003839CB" w:rsidRPr="003839CB" w:rsidRDefault="003839CB" w:rsidP="003839CB">
      <w:pPr>
        <w:widowControl w:val="0"/>
        <w:autoSpaceDE w:val="0"/>
        <w:autoSpaceDN w:val="0"/>
        <w:adjustRightInd w:val="0"/>
        <w:ind w:firstLine="567"/>
        <w:jc w:val="both"/>
        <w:rPr>
          <w:rFonts w:ascii="Times New Roman" w:hAnsi="Times New Roman"/>
          <w:sz w:val="28"/>
          <w:szCs w:val="28"/>
          <w:lang w:eastAsia="ru-RU"/>
        </w:rPr>
      </w:pPr>
      <w:r w:rsidRPr="003839CB">
        <w:rPr>
          <w:rFonts w:ascii="Times New Roman" w:hAnsi="Times New Roman"/>
          <w:sz w:val="28"/>
          <w:szCs w:val="28"/>
          <w:lang w:eastAsia="ru-RU"/>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3839CB" w:rsidRPr="003839CB" w:rsidRDefault="003839CB" w:rsidP="003839CB">
      <w:pPr>
        <w:widowControl w:val="0"/>
        <w:autoSpaceDE w:val="0"/>
        <w:autoSpaceDN w:val="0"/>
        <w:adjustRightInd w:val="0"/>
        <w:ind w:firstLine="567"/>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В случае, если средства субсидий не возвращены в бюджет </w:t>
      </w:r>
      <w:r w:rsidRPr="003839CB">
        <w:rPr>
          <w:rFonts w:ascii="Times New Roman" w:hAnsi="Times New Roman"/>
          <w:sz w:val="28"/>
          <w:szCs w:val="28"/>
          <w:lang w:eastAsia="ru-RU"/>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rFonts w:ascii="Times New Roman" w:hAnsi="Times New Roman"/>
          <w:sz w:val="28"/>
          <w:szCs w:val="28"/>
          <w:lang w:eastAsia="ru-RU"/>
        </w:rPr>
        <w:br/>
        <w:t>в бюджет МО МР «Усть-Куломский» в судебном порядке.</w:t>
      </w:r>
    </w:p>
    <w:p w:rsidR="003839CB" w:rsidRPr="003839CB" w:rsidRDefault="003839CB" w:rsidP="003839CB">
      <w:pPr>
        <w:shd w:val="clear" w:color="auto" w:fill="FFFFFF"/>
        <w:tabs>
          <w:tab w:val="left" w:pos="1238"/>
        </w:tabs>
        <w:jc w:val="center"/>
        <w:rPr>
          <w:rFonts w:ascii="Times New Roman" w:hAnsi="Times New Roman"/>
          <w:b/>
          <w:sz w:val="28"/>
          <w:szCs w:val="28"/>
          <w:lang w:eastAsia="ru-RU"/>
        </w:rPr>
      </w:pP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 xml:space="preserve">Раздел 4. </w:t>
      </w:r>
      <w:r w:rsidRPr="003839CB">
        <w:rPr>
          <w:rFonts w:ascii="Times New Roman" w:hAnsi="Times New Roman"/>
          <w:sz w:val="28"/>
          <w:szCs w:val="28"/>
          <w:lang w:eastAsia="ru-RU"/>
        </w:rPr>
        <w:t>«</w:t>
      </w:r>
      <w:r w:rsidRPr="003839CB">
        <w:rPr>
          <w:rFonts w:ascii="Times New Roman" w:hAnsi="Times New Roman"/>
          <w:b/>
          <w:sz w:val="28"/>
          <w:szCs w:val="28"/>
          <w:lang w:eastAsia="ru-RU"/>
        </w:rPr>
        <w:t xml:space="preserve">Порядок предоставления субсидий сельскохозяйственным товаропроизводителям на возмещение части затрат по приобретению </w:t>
      </w:r>
      <w:r w:rsidRPr="003839CB">
        <w:rPr>
          <w:rFonts w:ascii="Times New Roman" w:hAnsi="Times New Roman"/>
          <w:b/>
          <w:sz w:val="28"/>
          <w:szCs w:val="28"/>
          <w:lang w:eastAsia="ru-RU"/>
        </w:rPr>
        <w:lastRenderedPageBreak/>
        <w:t xml:space="preserve">горюче-смазочных материалов, используемых для уборки естественных и сеяных сенокосов» </w:t>
      </w: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1. Общие положения о предоставлении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1.1. Порядок предоставления субсидий сельскохозяйственным товаропроизводителям на возмещение части затрат по приобретению горюче-смазочных материалов, используемых для уборки естественных и сеяных сенокосов (далее – Порядок) разработан в соответствии со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 главам крестьянских (фермерских) хозяйств – производителям товаров, работ, услуг» в целях реализации мероприятия «Поддержка предприятий животноводства» подпрограммы «Поддержка сельхозтоваропроизводителей» муниципальной программы «Развитие экономики» (далее – Программа).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1.2.  В целях настоящего Порядка используются следующие понятия: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Субсидия – бюджетные средства, предоставляемые  сельхозтоваропроизводителям Усть-Куломского района на приобретение горюче-смазочных материалов, используемых для уборки естественных и сеяных сенокосов;</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Получатель субсидии - сельскохозяйственный товаропроизводитель (юридическое лицо (за исключением государственного (муниципального) учреждения), индивидуальный предприниматель - глава крестьянского (фермерского) хозяйства),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3839CB" w:rsidRPr="003839CB" w:rsidRDefault="003839CB" w:rsidP="003839CB">
      <w:pPr>
        <w:widowControl w:val="0"/>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1.3. Целью предоставления субсидии является софинансирование расходных обязательств Получателя субсидии по приобретению горюче-смазочных материалов, используемых для уборки естественных и сеяных сенокосов.</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1.5. Категории получателей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lastRenderedPageBreak/>
        <w:t>Получателями субсидии являются сельскохозяйственные товаропроизводители, зарегистрированные и осуществляющие деятельность на территории Усть-Куломского района Республики Коми и  имеющие  поголовье скота на момент подачи заявки на предоставление субсидии не менее 100 голов крупного рогатого скота.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3839CB" w:rsidRPr="003839CB" w:rsidRDefault="003839CB" w:rsidP="003839CB">
      <w:pPr>
        <w:shd w:val="clear" w:color="auto" w:fill="FFFFFF"/>
        <w:tabs>
          <w:tab w:val="left" w:pos="1238"/>
        </w:tabs>
        <w:ind w:right="7" w:firstLine="709"/>
        <w:jc w:val="both"/>
        <w:rPr>
          <w:rFonts w:ascii="Times New Roman" w:hAnsi="Times New Roman"/>
          <w:sz w:val="28"/>
          <w:szCs w:val="28"/>
          <w:lang w:eastAsia="ru-RU"/>
        </w:rPr>
      </w:pPr>
      <w:r w:rsidRPr="003839CB">
        <w:rPr>
          <w:rFonts w:ascii="Times New Roman" w:hAnsi="Times New Roman"/>
          <w:sz w:val="28"/>
          <w:szCs w:val="28"/>
          <w:lang w:eastAsia="ru-RU"/>
        </w:rPr>
        <w:t>1.7. Субсидия предоставляется Получателю субсидии в порядке очередности, в соответствии с записью в журнале регистрации входящей корреспонденции в Администрацию.</w:t>
      </w: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2. Условия и порядок предоставления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2.1. Перечень документов, предоставляемых Получателем субсидии в Администрацию.</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представляет в Администрацию по адресу: 168060 Республика Коми, с. Усть-Кулом, ул. Советская, д. 37, заявку на предоставление субсидии по форме согласно приложению № 6 к программе «Развитие экономики» с приложением следующих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Получатель субсидии представляет ее самостоятельно;</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2) справка о наличии поголовья крупного рогатого скота на первое число месяца, в котором подается заявка на предоставление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3) справка-расчет по форме согласно приложению к настоящему порядку (в 2-х экземплярах);</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4) справка об отсутствии у Получателя субсидии задолженности по заработной плате.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Документы, указанные в подпунктах 2,3,4 настоящего пункта, представляются Получателем субсидии самостоятельно.</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не предоставления Получателем субсидии документа, указанного в подпункте 1 настоящего пункта, Администрация имеет право распечатать указанный документ  с официального сайта ФНС России и приобщить его к пакету документов Получателя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несет персональную ответственность за достоверность сведений, представленных в документах.</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Получателя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2.2. Порядок и сроки рассмотрения  Администрацией документов, указанных в подпункте 2.1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w:t>
      </w:r>
      <w:r w:rsidRPr="003839CB">
        <w:rPr>
          <w:rFonts w:ascii="Times New Roman" w:hAnsi="Times New Roman"/>
          <w:sz w:val="28"/>
          <w:szCs w:val="28"/>
          <w:lang w:eastAsia="ru-RU"/>
        </w:rPr>
        <w:lastRenderedPageBreak/>
        <w:t>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Персональный состав Комиссии и регламент ее работы утверждаются Администрацией.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Заключение Комиссии о соответствии (несоответствии) Получателя субсидии условиям предоставления субсидии, установленным настоящим Порядком, оформляется протоколом в срок не более 4 рабочих дней с даты поступления документов в Комиссию.</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 Уведомление получателя субсидии о принятых Администрацией решениях осуществляется в течение 5 дней со дня его принятия. </w:t>
      </w:r>
    </w:p>
    <w:p w:rsidR="003839CB" w:rsidRPr="003839CB" w:rsidRDefault="003839CB" w:rsidP="003839CB">
      <w:pPr>
        <w:shd w:val="clear" w:color="auto" w:fill="FFFFFF"/>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Субсидии предоставляются Получателям субсидии в порядке очередности, в соответствии с записью в книге регистрации заявлений на получение субсидии.</w:t>
      </w:r>
    </w:p>
    <w:p w:rsidR="003839CB" w:rsidRPr="003839CB" w:rsidRDefault="003839CB" w:rsidP="003839CB">
      <w:pPr>
        <w:shd w:val="clear" w:color="auto" w:fill="FFFFFF"/>
        <w:tabs>
          <w:tab w:val="left" w:pos="426"/>
        </w:tabs>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2.3. Основаниями для отказа Получателю субсидии  в предоставлении субсидии являются: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несоответствие Получателя субсидии категории получателей, предусмотренной  подпунктом 1.5.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недостоверность представленной получателем субсидии информации;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highlight w:val="yellow"/>
          <w:lang w:eastAsia="ru-RU"/>
        </w:rPr>
      </w:pPr>
      <w:r w:rsidRPr="003839CB">
        <w:rPr>
          <w:rFonts w:ascii="Times New Roman" w:hAnsi="Times New Roman"/>
          <w:sz w:val="28"/>
          <w:szCs w:val="28"/>
          <w:lang w:eastAsia="ru-RU"/>
        </w:rPr>
        <w:t>4)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5) отсутствие лимитов бюджетных обязательств на предоставление субсидии;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6) прошло менее чем три года с момента нарушения Получателем субсидии порядка и условий оказания финансовой поддержки, в том числе не было </w:t>
      </w:r>
      <w:r w:rsidRPr="003839CB">
        <w:rPr>
          <w:rFonts w:ascii="Times New Roman" w:hAnsi="Times New Roman"/>
          <w:sz w:val="28"/>
          <w:szCs w:val="28"/>
          <w:lang w:eastAsia="ru-RU"/>
        </w:rPr>
        <w:lastRenderedPageBreak/>
        <w:t>обеспечено целевое использование средств финансовой поддержки.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2.4. Субсидии предоставляются в размере 200,0 рублей за 1 га уборочной площади естественных и сеяных сенокосов, но не более 200000,0 рублей на одного Получателя субсидии, за исключением средств субсидий, полученных в рамках иных программ, мероприятий по данному виду расходов, в пределах лимита бюджетных обязательств, предусмотренных на реализацию мероприятия Программы.</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Субсидия предоставляется из бюджета МО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Проект соглашения должен предусматривать следующие условия: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 цель и сроки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б) положения, устанавливающие права и обязанности сторон соглашения и порядок их взаимодействия при реализации соглашения;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размер предоставленных бюджетных средств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 форма, порядок и сроки предоставления Получателем субсидии отчетности об использовании бюджетных средств;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е) сроки (порядок определения сроков) перечисления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и)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3839CB" w:rsidRPr="003839CB" w:rsidRDefault="003839CB" w:rsidP="003839CB">
      <w:pPr>
        <w:shd w:val="clear" w:color="auto" w:fill="FFFFFF"/>
        <w:ind w:firstLine="709"/>
        <w:jc w:val="both"/>
        <w:textAlignment w:val="baseline"/>
        <w:rPr>
          <w:rFonts w:ascii="Times New Roman" w:hAnsi="Times New Roman"/>
          <w:color w:val="8064A2"/>
          <w:sz w:val="28"/>
          <w:szCs w:val="28"/>
          <w:lang w:eastAsia="ru-RU"/>
        </w:rPr>
      </w:pPr>
      <w:r w:rsidRPr="003839CB">
        <w:rPr>
          <w:rFonts w:ascii="Times New Roman" w:hAnsi="Times New Roman"/>
          <w:sz w:val="28"/>
          <w:szCs w:val="28"/>
          <w:lang w:eastAsia="ru-RU"/>
        </w:rPr>
        <w:t>к) указание счета Получателя субсидии, на который будет перечисляться субсидия.</w:t>
      </w:r>
      <w:r w:rsidRPr="003839CB">
        <w:rPr>
          <w:rFonts w:ascii="Times New Roman" w:hAnsi="Times New Roman"/>
          <w:color w:val="8064A2"/>
          <w:sz w:val="28"/>
          <w:szCs w:val="28"/>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2.6. Требования, которым должен соответствовать Получатель субсидии  на первое число месяца, в котором подается заявление на предоставление субсидии: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1) Получатель субсидии - юридическое лицо не должно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2)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Получатель субсидии не должен получать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 Получатель субсидии не должен иметь задолженность по заработной плате перед наемными работниками;</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5) Получатель субсидии должен соответствовать требованиям, установленным Федеральным законом «О развитии малого и среднего предпринимательства в Российской Федерации», а именно, Получатель субсидии не должен:</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а) являться участником соглашений о разделе продукции;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б) осуществлять предпринимательскую деятельность в сфере игорного бизнеса;</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 xml:space="preserve">в) осуществлять производство и (или) реализацию </w:t>
      </w:r>
      <w:hyperlink r:id="rId46" w:history="1">
        <w:r w:rsidRPr="003839CB">
          <w:rPr>
            <w:rFonts w:ascii="Times New Roman" w:hAnsi="Times New Roman"/>
            <w:sz w:val="28"/>
            <w:szCs w:val="28"/>
            <w:lang w:eastAsia="ru-RU"/>
          </w:rPr>
          <w:t>подакцизных</w:t>
        </w:r>
      </w:hyperlink>
      <w:r w:rsidRPr="003839CB">
        <w:rPr>
          <w:rFonts w:ascii="Times New Roman" w:hAnsi="Times New Roman"/>
          <w:sz w:val="28"/>
          <w:szCs w:val="28"/>
          <w:lang w:eastAsia="ru-RU"/>
        </w:rPr>
        <w:t xml:space="preserve"> товаров, а также добычу и (или) реализацию полезных ископаемых, за исключением </w:t>
      </w:r>
      <w:hyperlink r:id="rId47" w:history="1">
        <w:r w:rsidRPr="003839CB">
          <w:rPr>
            <w:rFonts w:ascii="Times New Roman" w:hAnsi="Times New Roman"/>
            <w:sz w:val="28"/>
            <w:szCs w:val="28"/>
            <w:lang w:eastAsia="ru-RU"/>
          </w:rPr>
          <w:t>общераспространенных</w:t>
        </w:r>
      </w:hyperlink>
      <w:r w:rsidRPr="003839CB">
        <w:rPr>
          <w:rFonts w:ascii="Times New Roman" w:hAnsi="Times New Roman"/>
          <w:sz w:val="28"/>
          <w:szCs w:val="28"/>
          <w:lang w:eastAsia="ru-RU"/>
        </w:rPr>
        <w:t xml:space="preserve"> полезных ископаемых.</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2.7. Субсидия перечисляется не позднее десятого рабочего дня после принятия Администрацией решения о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2.8. Субсидия перечисляется на лицевой счет Получателя субсидии, открытый в финансовом управлении администрации МР «Усть-Куломский».</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3. Требование к отчетности.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имеет право устанавливать в соглашении порядок, сроки и  формы представления получателем субсидии отчетности.</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4.2. Меры ответственности за нарушение условий, целей и порядка предоставлен 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В случае нарушения Получателем субсидии условий, целей и порядка предоставления субсидии, установленных настоящим Порядком, а также обнаружения излишне выплаченных сумм субсидии, выявления недостоверных сведений, содержащихся в документах, предоставленных для получения </w:t>
      </w:r>
      <w:r w:rsidRPr="003839CB">
        <w:rPr>
          <w:rFonts w:ascii="Times New Roman" w:hAnsi="Times New Roman"/>
          <w:sz w:val="28"/>
          <w:szCs w:val="28"/>
          <w:lang w:eastAsia="ru-RU"/>
        </w:rPr>
        <w:lastRenderedPageBreak/>
        <w:t>субсидии, на основании письменных требований Администрации или представления органов муниципального финансового контроля МО МР «Усть-Куломский» субсидии подлежат возврату в бюджет МО МР «Усть-Куломский» в порядке, предусмотренном в  подпункте 4.3. настоящего порядка.</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направляют Получателю субсидии  требование (представление) о возврате средств бюджета МО МР «Усть-Куломский» (далее - требование), в котором указываются:</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 выявленные нарушения и сроки их устранения Получателем субсидий; </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подлежащая возврату в бюджет МО МР «Усть-Куломский» сумма денежных средств, а также сроки ее возврата;</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код бюджетной классификации Российской Федерации, по которому должен быть осуществлен возврат субсидий.</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«Усть-Куломский». </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В случае, если средства субсидий не возвращены в бюджет </w:t>
      </w:r>
      <w:r w:rsidRPr="003839CB">
        <w:rPr>
          <w:rFonts w:ascii="Times New Roman" w:hAnsi="Times New Roman"/>
          <w:sz w:val="28"/>
          <w:szCs w:val="28"/>
          <w:lang w:eastAsia="ru-RU"/>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rFonts w:ascii="Times New Roman" w:hAnsi="Times New Roman"/>
          <w:sz w:val="28"/>
          <w:szCs w:val="28"/>
          <w:lang w:eastAsia="ru-RU"/>
        </w:rPr>
        <w:br/>
        <w:t>в бюджет МО МР «Усть-Куломский» в судебном порядке.</w:t>
      </w:r>
    </w:p>
    <w:p w:rsidR="003839CB" w:rsidRPr="003839CB" w:rsidRDefault="003839CB" w:rsidP="003839CB">
      <w:pPr>
        <w:ind w:firstLine="360"/>
        <w:jc w:val="right"/>
        <w:rPr>
          <w:rFonts w:ascii="Times New Roman" w:hAnsi="Times New Roman"/>
          <w:sz w:val="28"/>
          <w:szCs w:val="28"/>
          <w:lang w:eastAsia="ru-RU"/>
        </w:rPr>
      </w:pPr>
      <w:r w:rsidRPr="003839CB">
        <w:rPr>
          <w:rFonts w:ascii="Times New Roman" w:hAnsi="Times New Roman"/>
          <w:sz w:val="28"/>
          <w:szCs w:val="28"/>
          <w:lang w:eastAsia="ru-RU"/>
        </w:rPr>
        <w:t xml:space="preserve">  </w:t>
      </w:r>
    </w:p>
    <w:p w:rsidR="003839CB" w:rsidRPr="003839CB" w:rsidRDefault="003839CB" w:rsidP="003839CB">
      <w:pPr>
        <w:ind w:firstLine="360"/>
        <w:jc w:val="right"/>
        <w:rPr>
          <w:rFonts w:ascii="Times New Roman" w:hAnsi="Times New Roman"/>
          <w:sz w:val="24"/>
          <w:szCs w:val="24"/>
          <w:lang w:eastAsia="ru-RU"/>
        </w:rPr>
      </w:pPr>
      <w:r w:rsidRPr="003839CB">
        <w:rPr>
          <w:rFonts w:ascii="Times New Roman" w:hAnsi="Times New Roman"/>
          <w:sz w:val="24"/>
          <w:szCs w:val="24"/>
          <w:lang w:eastAsia="ru-RU"/>
        </w:rPr>
        <w:t xml:space="preserve">Приложение к разделу 4 </w:t>
      </w:r>
    </w:p>
    <w:p w:rsidR="003839CB" w:rsidRPr="003839CB" w:rsidRDefault="003839CB" w:rsidP="003839CB">
      <w:pPr>
        <w:ind w:firstLine="360"/>
        <w:jc w:val="right"/>
        <w:rPr>
          <w:rFonts w:ascii="Times New Roman" w:hAnsi="Times New Roman"/>
          <w:sz w:val="24"/>
          <w:szCs w:val="24"/>
          <w:lang w:eastAsia="ru-RU"/>
        </w:rPr>
      </w:pPr>
      <w:r w:rsidRPr="003839CB">
        <w:rPr>
          <w:rFonts w:ascii="Times New Roman" w:hAnsi="Times New Roman"/>
          <w:sz w:val="24"/>
          <w:szCs w:val="24"/>
          <w:lang w:eastAsia="ru-RU"/>
        </w:rPr>
        <w:t>приложения № 5 к муниципальной программе</w:t>
      </w:r>
    </w:p>
    <w:p w:rsidR="003839CB" w:rsidRPr="003839CB" w:rsidRDefault="003839CB" w:rsidP="003839CB">
      <w:pPr>
        <w:ind w:firstLine="360"/>
        <w:jc w:val="right"/>
        <w:rPr>
          <w:rFonts w:ascii="Times New Roman" w:hAnsi="Times New Roman"/>
          <w:sz w:val="24"/>
          <w:szCs w:val="24"/>
          <w:lang w:eastAsia="ru-RU"/>
        </w:rPr>
      </w:pPr>
      <w:r w:rsidRPr="003839CB">
        <w:rPr>
          <w:rFonts w:ascii="Times New Roman" w:hAnsi="Times New Roman"/>
          <w:sz w:val="24"/>
          <w:szCs w:val="24"/>
          <w:lang w:eastAsia="ru-RU"/>
        </w:rPr>
        <w:t>«Развитие экономики»</w:t>
      </w:r>
    </w:p>
    <w:p w:rsidR="003839CB" w:rsidRPr="003839CB" w:rsidRDefault="003839CB" w:rsidP="003839CB">
      <w:pPr>
        <w:ind w:firstLine="360"/>
        <w:jc w:val="center"/>
        <w:rPr>
          <w:rFonts w:ascii="Times New Roman" w:hAnsi="Times New Roman"/>
          <w:sz w:val="28"/>
          <w:szCs w:val="28"/>
          <w:lang w:eastAsia="ru-RU"/>
        </w:rPr>
      </w:pPr>
      <w:r w:rsidRPr="003839CB">
        <w:rPr>
          <w:rFonts w:ascii="Times New Roman" w:hAnsi="Times New Roman"/>
          <w:sz w:val="28"/>
          <w:szCs w:val="28"/>
          <w:lang w:eastAsia="ru-RU"/>
        </w:rPr>
        <w:t>Справка- расчет</w:t>
      </w:r>
    </w:p>
    <w:p w:rsidR="003839CB" w:rsidRPr="003839CB" w:rsidRDefault="003839CB" w:rsidP="003839CB">
      <w:pPr>
        <w:ind w:firstLine="360"/>
        <w:jc w:val="center"/>
        <w:rPr>
          <w:rFonts w:ascii="Times New Roman" w:hAnsi="Times New Roman"/>
          <w:sz w:val="28"/>
          <w:szCs w:val="28"/>
          <w:lang w:eastAsia="ru-RU"/>
        </w:rPr>
      </w:pPr>
      <w:r w:rsidRPr="003839CB">
        <w:rPr>
          <w:rFonts w:ascii="Times New Roman" w:hAnsi="Times New Roman"/>
          <w:sz w:val="28"/>
          <w:szCs w:val="28"/>
          <w:lang w:eastAsia="ru-RU"/>
        </w:rPr>
        <w:t>потребности в субсидии на компенсацию части затрат по приобретению</w:t>
      </w:r>
    </w:p>
    <w:p w:rsidR="003839CB" w:rsidRPr="003839CB" w:rsidRDefault="003839CB" w:rsidP="003839CB">
      <w:pPr>
        <w:ind w:firstLine="360"/>
        <w:jc w:val="center"/>
        <w:rPr>
          <w:rFonts w:ascii="Times New Roman" w:hAnsi="Times New Roman"/>
          <w:sz w:val="28"/>
          <w:szCs w:val="28"/>
          <w:lang w:eastAsia="ru-RU"/>
        </w:rPr>
      </w:pPr>
      <w:r w:rsidRPr="003839CB">
        <w:rPr>
          <w:rFonts w:ascii="Times New Roman" w:hAnsi="Times New Roman"/>
          <w:sz w:val="28"/>
          <w:szCs w:val="28"/>
          <w:lang w:eastAsia="ru-RU"/>
        </w:rPr>
        <w:t>горюче-смазочных материалов, используемых для уборки сеяных и естественных сенокосов</w:t>
      </w:r>
    </w:p>
    <w:p w:rsidR="003839CB" w:rsidRPr="003839CB" w:rsidRDefault="003839CB" w:rsidP="003839CB">
      <w:pPr>
        <w:ind w:firstLine="360"/>
        <w:jc w:val="center"/>
        <w:rPr>
          <w:rFonts w:ascii="Times New Roman" w:hAnsi="Times New Roman"/>
          <w:sz w:val="28"/>
          <w:szCs w:val="28"/>
          <w:lang w:eastAsia="ru-RU"/>
        </w:rPr>
      </w:pPr>
      <w:r w:rsidRPr="003839CB">
        <w:rPr>
          <w:rFonts w:ascii="Times New Roman" w:hAnsi="Times New Roman"/>
          <w:sz w:val="28"/>
          <w:szCs w:val="28"/>
          <w:lang w:eastAsia="ru-RU"/>
        </w:rPr>
        <w:t>по ________________________</w:t>
      </w:r>
    </w:p>
    <w:p w:rsidR="003839CB" w:rsidRPr="003839CB" w:rsidRDefault="003839CB" w:rsidP="003839CB">
      <w:pPr>
        <w:ind w:firstLine="360"/>
        <w:jc w:val="center"/>
        <w:rPr>
          <w:rFonts w:ascii="Times New Roman" w:hAnsi="Times New Roman"/>
          <w:sz w:val="20"/>
          <w:szCs w:val="20"/>
          <w:lang w:eastAsia="ru-RU"/>
        </w:rPr>
      </w:pPr>
      <w:r w:rsidRPr="003839CB">
        <w:rPr>
          <w:rFonts w:ascii="Times New Roman" w:hAnsi="Times New Roman"/>
          <w:sz w:val="20"/>
          <w:szCs w:val="20"/>
          <w:lang w:eastAsia="ru-RU"/>
        </w:rPr>
        <w:t>(наименование получателя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79"/>
      </w:tblGrid>
      <w:tr w:rsidR="003839CB" w:rsidRPr="003839CB" w:rsidTr="003839CB">
        <w:tc>
          <w:tcPr>
            <w:tcW w:w="3379" w:type="dxa"/>
          </w:tcPr>
          <w:p w:rsidR="003839CB" w:rsidRPr="003839CB" w:rsidRDefault="003839CB" w:rsidP="003839CB">
            <w:pPr>
              <w:jc w:val="center"/>
              <w:rPr>
                <w:rFonts w:ascii="Times New Roman" w:hAnsi="Times New Roman"/>
                <w:sz w:val="28"/>
                <w:szCs w:val="28"/>
                <w:lang w:eastAsia="ru-RU"/>
              </w:rPr>
            </w:pPr>
            <w:r w:rsidRPr="003839CB">
              <w:rPr>
                <w:rFonts w:ascii="Times New Roman" w:hAnsi="Times New Roman"/>
                <w:sz w:val="28"/>
                <w:szCs w:val="28"/>
                <w:lang w:eastAsia="ru-RU"/>
              </w:rPr>
              <w:t>Естественные и сеяные сенокосы, уборочная площадь, га</w:t>
            </w:r>
          </w:p>
        </w:tc>
        <w:tc>
          <w:tcPr>
            <w:tcW w:w="3379" w:type="dxa"/>
          </w:tcPr>
          <w:p w:rsidR="003839CB" w:rsidRPr="003839CB" w:rsidRDefault="003839CB" w:rsidP="003839CB">
            <w:pPr>
              <w:jc w:val="center"/>
              <w:rPr>
                <w:rFonts w:ascii="Times New Roman" w:hAnsi="Times New Roman"/>
                <w:sz w:val="28"/>
                <w:szCs w:val="28"/>
                <w:lang w:eastAsia="ru-RU"/>
              </w:rPr>
            </w:pPr>
            <w:r w:rsidRPr="003839CB">
              <w:rPr>
                <w:rFonts w:ascii="Times New Roman" w:hAnsi="Times New Roman"/>
                <w:sz w:val="28"/>
                <w:szCs w:val="28"/>
                <w:lang w:eastAsia="ru-RU"/>
              </w:rPr>
              <w:t>Ставка субсидий на 1 га, рублей</w:t>
            </w:r>
          </w:p>
        </w:tc>
        <w:tc>
          <w:tcPr>
            <w:tcW w:w="3379" w:type="dxa"/>
          </w:tcPr>
          <w:p w:rsidR="003839CB" w:rsidRPr="003839CB" w:rsidRDefault="003839CB" w:rsidP="003839CB">
            <w:pPr>
              <w:jc w:val="center"/>
              <w:rPr>
                <w:rFonts w:ascii="Times New Roman" w:hAnsi="Times New Roman"/>
                <w:sz w:val="28"/>
                <w:szCs w:val="28"/>
                <w:lang w:eastAsia="ru-RU"/>
              </w:rPr>
            </w:pPr>
            <w:r w:rsidRPr="003839CB">
              <w:rPr>
                <w:rFonts w:ascii="Times New Roman" w:hAnsi="Times New Roman"/>
                <w:sz w:val="28"/>
                <w:szCs w:val="28"/>
                <w:lang w:eastAsia="ru-RU"/>
              </w:rPr>
              <w:t>Субсидия к возмещению, рублей</w:t>
            </w:r>
          </w:p>
        </w:tc>
      </w:tr>
      <w:tr w:rsidR="003839CB" w:rsidRPr="003839CB" w:rsidTr="003839CB">
        <w:tc>
          <w:tcPr>
            <w:tcW w:w="3379" w:type="dxa"/>
          </w:tcPr>
          <w:p w:rsidR="003839CB" w:rsidRPr="003839CB" w:rsidRDefault="003839CB" w:rsidP="003839CB">
            <w:pPr>
              <w:jc w:val="center"/>
              <w:rPr>
                <w:rFonts w:ascii="Times New Roman" w:hAnsi="Times New Roman"/>
                <w:sz w:val="28"/>
                <w:szCs w:val="28"/>
                <w:lang w:eastAsia="ru-RU"/>
              </w:rPr>
            </w:pPr>
          </w:p>
        </w:tc>
        <w:tc>
          <w:tcPr>
            <w:tcW w:w="3379" w:type="dxa"/>
          </w:tcPr>
          <w:p w:rsidR="003839CB" w:rsidRPr="003839CB" w:rsidRDefault="003839CB" w:rsidP="003839CB">
            <w:pPr>
              <w:jc w:val="center"/>
              <w:rPr>
                <w:rFonts w:ascii="Times New Roman" w:hAnsi="Times New Roman"/>
                <w:sz w:val="28"/>
                <w:szCs w:val="28"/>
                <w:lang w:eastAsia="ru-RU"/>
              </w:rPr>
            </w:pPr>
          </w:p>
        </w:tc>
        <w:tc>
          <w:tcPr>
            <w:tcW w:w="3379" w:type="dxa"/>
          </w:tcPr>
          <w:p w:rsidR="003839CB" w:rsidRPr="003839CB" w:rsidRDefault="003839CB" w:rsidP="003839CB">
            <w:pPr>
              <w:jc w:val="center"/>
              <w:rPr>
                <w:rFonts w:ascii="Times New Roman" w:hAnsi="Times New Roman"/>
                <w:sz w:val="28"/>
                <w:szCs w:val="28"/>
                <w:lang w:eastAsia="ru-RU"/>
              </w:rPr>
            </w:pPr>
          </w:p>
        </w:tc>
      </w:tr>
    </w:tbl>
    <w:p w:rsidR="003839CB" w:rsidRPr="003839CB" w:rsidRDefault="003839CB" w:rsidP="003839CB">
      <w:pPr>
        <w:ind w:firstLine="360"/>
        <w:jc w:val="both"/>
        <w:rPr>
          <w:rFonts w:ascii="Times New Roman" w:hAnsi="Times New Roman"/>
          <w:sz w:val="28"/>
          <w:szCs w:val="28"/>
          <w:lang w:eastAsia="ru-RU"/>
        </w:rPr>
      </w:pP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_____________   _____________                    «___»______________г.</w:t>
      </w:r>
    </w:p>
    <w:p w:rsidR="003839CB" w:rsidRPr="003839CB" w:rsidRDefault="003839CB" w:rsidP="003839CB">
      <w:pPr>
        <w:ind w:firstLine="360"/>
        <w:jc w:val="both"/>
        <w:rPr>
          <w:rFonts w:ascii="Times New Roman" w:hAnsi="Times New Roman"/>
          <w:sz w:val="20"/>
          <w:szCs w:val="20"/>
          <w:lang w:eastAsia="ru-RU"/>
        </w:rPr>
      </w:pPr>
      <w:r w:rsidRPr="003839CB">
        <w:rPr>
          <w:rFonts w:ascii="Times New Roman" w:hAnsi="Times New Roman"/>
          <w:sz w:val="20"/>
          <w:szCs w:val="20"/>
          <w:lang w:eastAsia="ru-RU"/>
        </w:rPr>
        <w:lastRenderedPageBreak/>
        <w:t xml:space="preserve">       (подпись)              (ф.и.о)</w:t>
      </w:r>
    </w:p>
    <w:p w:rsidR="003839CB" w:rsidRPr="003839CB" w:rsidRDefault="003839CB" w:rsidP="003839CB">
      <w:pPr>
        <w:ind w:firstLine="360"/>
        <w:jc w:val="both"/>
        <w:rPr>
          <w:rFonts w:ascii="Times New Roman" w:hAnsi="Times New Roman"/>
          <w:sz w:val="20"/>
          <w:szCs w:val="20"/>
          <w:lang w:eastAsia="ru-RU"/>
        </w:rPr>
      </w:pP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Проверено: заведующий отделом экономической и налоговой политики администрации МР «Усть-Куломский»</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0"/>
          <w:szCs w:val="20"/>
          <w:lang w:eastAsia="ru-RU"/>
        </w:rPr>
        <w:t xml:space="preserve">     </w:t>
      </w:r>
      <w:r w:rsidRPr="003839CB">
        <w:rPr>
          <w:rFonts w:ascii="Times New Roman" w:hAnsi="Times New Roman"/>
          <w:sz w:val="28"/>
          <w:szCs w:val="28"/>
          <w:lang w:eastAsia="ru-RU"/>
        </w:rPr>
        <w:t>_____________   _____________                    «___»______________г.»;</w:t>
      </w:r>
    </w:p>
    <w:p w:rsidR="003839CB" w:rsidRPr="003839CB" w:rsidRDefault="003839CB" w:rsidP="003839CB">
      <w:pPr>
        <w:ind w:firstLine="360"/>
        <w:jc w:val="both"/>
        <w:rPr>
          <w:rFonts w:ascii="Times New Roman" w:hAnsi="Times New Roman"/>
          <w:sz w:val="20"/>
          <w:szCs w:val="20"/>
          <w:lang w:eastAsia="ru-RU"/>
        </w:rPr>
      </w:pPr>
      <w:r w:rsidRPr="003839CB">
        <w:rPr>
          <w:rFonts w:ascii="Times New Roman" w:hAnsi="Times New Roman"/>
          <w:sz w:val="20"/>
          <w:szCs w:val="20"/>
          <w:lang w:eastAsia="ru-RU"/>
        </w:rPr>
        <w:t xml:space="preserve">       (подпись)              (ф.и.о)</w:t>
      </w:r>
    </w:p>
    <w:p w:rsidR="003839CB" w:rsidRPr="003839CB" w:rsidRDefault="003839CB" w:rsidP="003839CB">
      <w:pPr>
        <w:spacing w:after="120" w:line="480" w:lineRule="auto"/>
        <w:ind w:firstLine="567"/>
        <w:jc w:val="both"/>
        <w:rPr>
          <w:rFonts w:ascii="Times New Roman" w:hAnsi="Times New Roman"/>
          <w:lang/>
        </w:rPr>
      </w:pP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 xml:space="preserve">Раздел 5. Порядок предоставления субсидий сельскохозяйственным товаропроизводителям на возмещение части затрат на приобретение </w:t>
      </w:r>
      <w:r w:rsidR="007F76F1">
        <w:rPr>
          <w:rFonts w:ascii="Times New Roman" w:hAnsi="Times New Roman"/>
          <w:b/>
          <w:sz w:val="28"/>
          <w:szCs w:val="28"/>
          <w:lang w:eastAsia="ru-RU"/>
        </w:rPr>
        <w:t xml:space="preserve"> (изготовление) </w:t>
      </w:r>
      <w:r w:rsidRPr="003839CB">
        <w:rPr>
          <w:rFonts w:ascii="Times New Roman" w:hAnsi="Times New Roman"/>
          <w:b/>
          <w:sz w:val="28"/>
          <w:szCs w:val="28"/>
          <w:lang w:eastAsia="ru-RU"/>
        </w:rPr>
        <w:t>комбикормов в рамках реализации мероприятия  «Поддержка предприятий животноводства»</w:t>
      </w:r>
    </w:p>
    <w:p w:rsidR="003839CB" w:rsidRPr="003839CB" w:rsidRDefault="003839CB" w:rsidP="003839CB">
      <w:pPr>
        <w:tabs>
          <w:tab w:val="left" w:pos="426"/>
        </w:tabs>
        <w:ind w:firstLine="709"/>
        <w:jc w:val="both"/>
        <w:rPr>
          <w:rFonts w:ascii="Times New Roman" w:hAnsi="Times New Roman"/>
          <w:b/>
          <w:sz w:val="28"/>
          <w:szCs w:val="28"/>
          <w:lang w:eastAsia="ru-RU"/>
        </w:rPr>
      </w:pP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1. Общие положения о предоставлении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1.1. Порядок предоставления субсидий сельскохозяйственным товаропроизводителям на возмещение части затрат на приобретение</w:t>
      </w:r>
      <w:r w:rsidR="007F76F1">
        <w:rPr>
          <w:rFonts w:ascii="Times New Roman" w:hAnsi="Times New Roman"/>
          <w:sz w:val="28"/>
          <w:szCs w:val="28"/>
          <w:lang w:eastAsia="ru-RU"/>
        </w:rPr>
        <w:t xml:space="preserve"> (изготовление) </w:t>
      </w:r>
      <w:r w:rsidRPr="003839CB">
        <w:rPr>
          <w:rFonts w:ascii="Times New Roman" w:hAnsi="Times New Roman"/>
          <w:sz w:val="28"/>
          <w:szCs w:val="28"/>
          <w:lang w:eastAsia="ru-RU"/>
        </w:rPr>
        <w:t xml:space="preserve"> комбикормов (далее – Порядок) разработан в соответствии со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 главам крестьянских (фермерских) хозяйств – производителям товаров, работ, услуг» в целях реализации мероприятия «Поддержка предприятий животноводства» подпрограммы «Поддержка сельхозтоваропроизводителей» муниципальной программы «Развитие экономики» (далее – Программа).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1.2.  В целях настоящего Порядка используются следующие понятия: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Субсидия – бюджетные средства, предоставляемые  сельхозтоваропроизводителям Усть-Куломского района в целях возмещения затрат, понесенных ими в предыдущем и (или) текущем финансовых годах, в связи с производством сельскохозяйственной продукции в части расходов на приобретение</w:t>
      </w:r>
      <w:r w:rsidR="007F76F1">
        <w:rPr>
          <w:rFonts w:ascii="Times New Roman" w:hAnsi="Times New Roman"/>
          <w:sz w:val="28"/>
          <w:szCs w:val="28"/>
          <w:lang w:eastAsia="ru-RU"/>
        </w:rPr>
        <w:t xml:space="preserve"> (изготовление) </w:t>
      </w:r>
      <w:r w:rsidRPr="003839CB">
        <w:rPr>
          <w:rFonts w:ascii="Times New Roman" w:hAnsi="Times New Roman"/>
          <w:sz w:val="28"/>
          <w:szCs w:val="28"/>
          <w:lang w:eastAsia="ru-RU"/>
        </w:rPr>
        <w:t xml:space="preserve"> комбикормов;</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Получатель субсидии - сельскохозяйственный товаропроизводитель (юридическое лицо (за исключением государственного (муниципального) учреждения), индивидуальный предприниматель - глава крестьянского (фермерского) хозяйства),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1.3. Целью предоставления субсидии является частичное возмещение затрат на приобретение </w:t>
      </w:r>
      <w:r w:rsidR="007F76F1">
        <w:rPr>
          <w:rFonts w:ascii="Times New Roman" w:hAnsi="Times New Roman"/>
          <w:sz w:val="28"/>
          <w:szCs w:val="28"/>
          <w:lang w:eastAsia="ru-RU"/>
        </w:rPr>
        <w:t xml:space="preserve">(изготовление) </w:t>
      </w:r>
      <w:r w:rsidRPr="003839CB">
        <w:rPr>
          <w:rFonts w:ascii="Times New Roman" w:hAnsi="Times New Roman"/>
          <w:sz w:val="28"/>
          <w:szCs w:val="28"/>
          <w:lang w:eastAsia="ru-RU"/>
        </w:rPr>
        <w:t>комбикормов для обеспечения сельскохозяйственных животных кормовой базой и увеличения производства сельскохозяйственной продукции.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lastRenderedPageBreak/>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1.5. Категории получателей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Получателями субсидии являются сельскохозяйственные товаропроизводители, зарегистрированные и осуществляющие деятельность на территории Усть-Куломского района Республики Коми и  имеющие  поголовье скота не менее 100 голов крупного рогатого скота и (или)  реализующие бизнес-проект по </w:t>
      </w:r>
      <w:r w:rsidRPr="003839CB">
        <w:rPr>
          <w:rFonts w:ascii="Times New Roman" w:hAnsi="Times New Roman"/>
          <w:sz w:val="28"/>
          <w:szCs w:val="28"/>
          <w:shd w:val="clear" w:color="auto" w:fill="FFFFFF"/>
          <w:lang w:eastAsia="ru-RU"/>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3839CB">
        <w:rPr>
          <w:rFonts w:ascii="Times New Roman" w:hAnsi="Times New Roman"/>
          <w:sz w:val="28"/>
          <w:szCs w:val="28"/>
          <w:lang w:eastAsia="ru-RU"/>
        </w:rPr>
        <w:t>признанные победителями конкурсного отбора, проводимого  Министерством сельского хозяйства и потребительского рынка Республики Коми, на право получения субсидий.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3839CB" w:rsidRPr="003839CB" w:rsidRDefault="003839CB" w:rsidP="003839CB">
      <w:pPr>
        <w:shd w:val="clear" w:color="auto" w:fill="FFFFFF"/>
        <w:tabs>
          <w:tab w:val="left" w:pos="1238"/>
        </w:tabs>
        <w:ind w:right="7" w:firstLine="709"/>
        <w:jc w:val="both"/>
        <w:rPr>
          <w:rFonts w:ascii="Times New Roman" w:hAnsi="Times New Roman"/>
          <w:sz w:val="28"/>
          <w:szCs w:val="28"/>
          <w:lang w:eastAsia="ru-RU"/>
        </w:rPr>
      </w:pPr>
      <w:r w:rsidRPr="003839CB">
        <w:rPr>
          <w:rFonts w:ascii="Times New Roman" w:hAnsi="Times New Roman"/>
          <w:sz w:val="28"/>
          <w:szCs w:val="28"/>
          <w:lang w:eastAsia="ru-RU"/>
        </w:rPr>
        <w:t>1.7. Субсидия предоставляется Получателю субсидии в порядке очередности, в соответствии с записью в журнале регистрации входящей корреспонденции в Администрацию.</w:t>
      </w: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2. Условия и порядок предоставления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2.1. Перечень документов, предоставляемых Получателем субсидии в Администрацию.</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представляет в Администрацию по адресу: 168060 Республика Коми, с. Усть-Кулом, ул. Советская, д. 37, заявку на предоставление субсидии по форме согласно приложению № 6 к программе «Развитие экономики» с приложением следующих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Получатель субсидии представляет ее самостоятельно;</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2) справка о наличии поголовья крупного рогатого скота на 1 число месяца, в котором подается заявление на предоставление субсидии и (или) выписка из протокола заседания комиссии Министерства сельского хозяйства и потребительского рынка Республики Коми по вопросам государственной поддержки сельского хозяйства о признании бизнес-проекта Получателя субсидии по </w:t>
      </w:r>
      <w:r w:rsidRPr="003839CB">
        <w:rPr>
          <w:rFonts w:ascii="Times New Roman" w:hAnsi="Times New Roman"/>
          <w:sz w:val="28"/>
          <w:szCs w:val="28"/>
          <w:shd w:val="clear" w:color="auto" w:fill="FFFFFF"/>
          <w:lang w:eastAsia="ru-RU"/>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3839CB">
        <w:rPr>
          <w:rFonts w:ascii="Times New Roman" w:hAnsi="Times New Roman"/>
          <w:sz w:val="28"/>
          <w:szCs w:val="28"/>
          <w:lang w:eastAsia="ru-RU"/>
        </w:rPr>
        <w:t>признанного победителем конкурсного отбора, проводимого  Министерством сельского хозяйства и потребительского рынка Республики Коми</w:t>
      </w:r>
      <w:r w:rsidRPr="003839CB">
        <w:rPr>
          <w:rFonts w:ascii="Times New Roman" w:hAnsi="Times New Roman"/>
          <w:sz w:val="28"/>
          <w:szCs w:val="28"/>
          <w:shd w:val="clear" w:color="auto" w:fill="FFFFFF"/>
          <w:lang w:eastAsia="ru-RU"/>
        </w:rPr>
        <w:t>;</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lastRenderedPageBreak/>
        <w:t>3) копии договоров купли - продажи комбикормов, заверенные Получателем субсидии или с предъявлением оригинала;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4) копии документов, подтверждающих приобретение комбикормов (товарно-транспортных или товарных накладных или акта приема-передачи комбикормов), заверенные Получателем субсидии или с предъявлением оригинала; </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5) копии платежных документов, подтверждающих оплату приобретения комбикормов, с отметкой банка, заверенные Получателем субсидии или с предъявлением оригинала;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6) справка об отсутствии у Получателя субсидии задолженности по заработной плате.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Документы, указанные в подпунктах 2,3,4,5,6 настоящего пункта, представляются Получателем субсидии самостоятельно.</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не предоставления Получателем субсидии документа, указанного в подпункте 1 настоящего пункта, Администрация имеет право распечатать указанный документ  с официального сайта ФНС России и приобщить его к пакету документов Получателя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Получатели субсидии несут персональную ответственность за достоверность сведений, представленных в документах.</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Получателя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2.2. Порядок и сроки рассмотрения  Администрацией документов, указанных в подпункте 2.1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Персональный состав Комиссии и регламент ее работы утверждаются Администрацией.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Заключение Комиссии о соответствии (несоответствии) Получателя субсидии условиям предоставления субсидии, установленным настоящим Порядком, оформляется протоколом в срок не более 4 рабочих дней с даты поступления документов в Комиссию.</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highlight w:val="yellow"/>
          <w:lang w:eastAsia="ru-RU"/>
        </w:rPr>
      </w:pPr>
      <w:r w:rsidRPr="003839CB">
        <w:rPr>
          <w:rFonts w:ascii="Times New Roman" w:hAnsi="Times New Roman"/>
          <w:sz w:val="28"/>
          <w:szCs w:val="28"/>
          <w:lang w:eastAsia="ru-RU"/>
        </w:rPr>
        <w:t xml:space="preserve"> Уведомление получателя субсидии о принятых Администрацией решениях осуществляется в течение 5 дней со дня его принятия.</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Субсидии предоставляются Получателям субсидии в порядке очередности, в соответствии с записью в книге регистрации заявлений на получение субсидии.</w:t>
      </w:r>
    </w:p>
    <w:p w:rsidR="003839CB" w:rsidRPr="003839CB" w:rsidRDefault="003839CB" w:rsidP="003839CB">
      <w:pPr>
        <w:shd w:val="clear" w:color="auto" w:fill="FFFFFF"/>
        <w:tabs>
          <w:tab w:val="left" w:pos="426"/>
        </w:tabs>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2.3. Основаниями для отказа Получателю субсидии  в предоставлении субсидии являются: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несоответствие Получателя субсидии категории получателей, предусмотренной  подпунктом 1.5.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недостоверность представленной получателем субсидии информации;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highlight w:val="yellow"/>
          <w:lang w:eastAsia="ru-RU"/>
        </w:rPr>
      </w:pPr>
      <w:r w:rsidRPr="003839CB">
        <w:rPr>
          <w:rFonts w:ascii="Times New Roman" w:hAnsi="Times New Roman"/>
          <w:sz w:val="28"/>
          <w:szCs w:val="28"/>
          <w:lang w:eastAsia="ru-RU"/>
        </w:rPr>
        <w:t>4)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5) отсутствие лимитов бюджетных обязательств на предоставление субсидии;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6)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использование средств финансовой поддержки.</w:t>
      </w:r>
    </w:p>
    <w:p w:rsidR="00BD3747" w:rsidRPr="009C3BCA" w:rsidRDefault="00BD3747" w:rsidP="00BD37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Pr="009C3BCA">
        <w:rPr>
          <w:rFonts w:ascii="Times New Roman" w:hAnsi="Times New Roman" w:cs="Times New Roman"/>
          <w:sz w:val="28"/>
          <w:szCs w:val="28"/>
        </w:rPr>
        <w:t xml:space="preserve">Субсидии предоставляются в пределах лимита бюджетных обязательств, предусмотренных на реализацию мероприятия Программы на возмещение </w:t>
      </w:r>
      <w:r>
        <w:rPr>
          <w:rFonts w:ascii="Times New Roman" w:hAnsi="Times New Roman" w:cs="Times New Roman"/>
          <w:sz w:val="28"/>
          <w:szCs w:val="28"/>
        </w:rPr>
        <w:t xml:space="preserve">части затрат на  приобретенные </w:t>
      </w:r>
      <w:r w:rsidRPr="009C3BCA">
        <w:rPr>
          <w:rFonts w:ascii="Times New Roman" w:hAnsi="Times New Roman" w:cs="Times New Roman"/>
          <w:sz w:val="28"/>
          <w:szCs w:val="28"/>
        </w:rPr>
        <w:t xml:space="preserve">в предыдущем и (или) в текущем финансовом году комбикорма </w:t>
      </w:r>
      <w:r>
        <w:rPr>
          <w:rFonts w:ascii="Times New Roman" w:hAnsi="Times New Roman" w:cs="Times New Roman"/>
          <w:sz w:val="28"/>
          <w:szCs w:val="28"/>
        </w:rPr>
        <w:t xml:space="preserve">или ингредиенты для их изготовления (свекловичный жмых, отруби и др.) </w:t>
      </w:r>
      <w:r w:rsidRPr="009C3BCA">
        <w:rPr>
          <w:rFonts w:ascii="Times New Roman" w:hAnsi="Times New Roman" w:cs="Times New Roman"/>
          <w:sz w:val="28"/>
          <w:szCs w:val="28"/>
        </w:rPr>
        <w:t xml:space="preserve">в размере до 90 % </w:t>
      </w:r>
      <w:r>
        <w:rPr>
          <w:rFonts w:ascii="Times New Roman" w:hAnsi="Times New Roman" w:cs="Times New Roman"/>
          <w:sz w:val="28"/>
          <w:szCs w:val="28"/>
        </w:rPr>
        <w:t xml:space="preserve">их </w:t>
      </w:r>
      <w:r w:rsidRPr="009C3BCA">
        <w:rPr>
          <w:rFonts w:ascii="Times New Roman" w:hAnsi="Times New Roman" w:cs="Times New Roman"/>
          <w:sz w:val="28"/>
          <w:szCs w:val="28"/>
        </w:rPr>
        <w:t>стоимости, за исключением средств субсидий, полученных в рамках иных программ, мероприятий по данному виду расходов,</w:t>
      </w:r>
      <w:r>
        <w:rPr>
          <w:rFonts w:ascii="Times New Roman" w:hAnsi="Times New Roman" w:cs="Times New Roman"/>
          <w:sz w:val="28"/>
          <w:szCs w:val="28"/>
        </w:rPr>
        <w:t xml:space="preserve"> но не более 400000,0 рублей на одного Получателя субсидии</w:t>
      </w:r>
      <w:r w:rsidRPr="009C3BCA">
        <w:rPr>
          <w:rFonts w:ascii="Times New Roman" w:hAnsi="Times New Roman" w:cs="Times New Roman"/>
          <w:sz w:val="28"/>
          <w:szCs w:val="28"/>
        </w:rPr>
        <w:t>.</w:t>
      </w:r>
    </w:p>
    <w:p w:rsidR="00BD3747" w:rsidRDefault="00BD3747" w:rsidP="00BD3747">
      <w:pPr>
        <w:shd w:val="clear" w:color="auto" w:fill="FFFFFF"/>
        <w:ind w:firstLine="709"/>
        <w:jc w:val="both"/>
        <w:textAlignment w:val="baseline"/>
        <w:rPr>
          <w:rFonts w:ascii="Times New Roman" w:hAnsi="Times New Roman"/>
          <w:sz w:val="28"/>
          <w:szCs w:val="28"/>
        </w:rPr>
      </w:pPr>
      <w:r w:rsidRPr="009C3BCA">
        <w:rPr>
          <w:rFonts w:ascii="Times New Roman" w:hAnsi="Times New Roman"/>
          <w:sz w:val="28"/>
          <w:szCs w:val="28"/>
        </w:rPr>
        <w:t>Субсидия предоставляется из бюджета МО МР «Усть-Куломский».</w:t>
      </w:r>
    </w:p>
    <w:p w:rsidR="003839CB" w:rsidRPr="003839CB" w:rsidRDefault="003839CB" w:rsidP="00BD3747">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Проект соглашения должен предусматривать следующие условия: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а) цель и сроки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б) положения, устанавливающие права и обязанности сторон соглашения и порядок их взаимодействия при реализации соглашения;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размер предоставленных бюджетных средств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 форма, порядок и сроки предоставления Получателем субсидии отчетности об использовании бюджетных средств;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е) сроки (порядок определения сроков) перечисления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и)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3839CB" w:rsidRPr="003839CB" w:rsidRDefault="003839CB" w:rsidP="003839CB">
      <w:pPr>
        <w:shd w:val="clear" w:color="auto" w:fill="FFFFFF"/>
        <w:ind w:firstLine="709"/>
        <w:jc w:val="both"/>
        <w:textAlignment w:val="baseline"/>
        <w:rPr>
          <w:rFonts w:ascii="Times New Roman" w:hAnsi="Times New Roman"/>
          <w:color w:val="8064A2"/>
          <w:sz w:val="28"/>
          <w:szCs w:val="28"/>
          <w:lang w:eastAsia="ru-RU"/>
        </w:rPr>
      </w:pPr>
      <w:r w:rsidRPr="003839CB">
        <w:rPr>
          <w:rFonts w:ascii="Times New Roman" w:hAnsi="Times New Roman"/>
          <w:sz w:val="28"/>
          <w:szCs w:val="28"/>
          <w:lang w:eastAsia="ru-RU"/>
        </w:rPr>
        <w:t>к) указание счета Получателя субсидии, на который будет перечисляться субсидия.</w:t>
      </w:r>
      <w:r w:rsidRPr="003839CB">
        <w:rPr>
          <w:rFonts w:ascii="Times New Roman" w:hAnsi="Times New Roman"/>
          <w:color w:val="8064A2"/>
          <w:sz w:val="28"/>
          <w:szCs w:val="28"/>
          <w:lang w:eastAsia="ru-RU"/>
        </w:rPr>
        <w:t xml:space="preserve">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2.6. Требования, которым должен соответствовать Получатель субсидии  на первое число месяца, в котором подается заявка на предоставление субсидии: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1) Получатель субсидии – юридическое  лицо не должно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Получатель субсидии не должен получать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 Получатель субсидии не должен иметь задолженность по заработной плате перед наемными работниками;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 xml:space="preserve">5) Получатель субсидии должен  иметь  поголовье скота не менее 100 голов крупного рогатого скота и (или)  реализовывать бизнес-проект по </w:t>
      </w:r>
      <w:r w:rsidRPr="003839CB">
        <w:rPr>
          <w:rFonts w:ascii="Times New Roman" w:hAnsi="Times New Roman"/>
          <w:sz w:val="28"/>
          <w:szCs w:val="28"/>
          <w:shd w:val="clear" w:color="auto" w:fill="FFFFFF"/>
          <w:lang w:eastAsia="ru-RU"/>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3839CB">
        <w:rPr>
          <w:rFonts w:ascii="Times New Roman" w:hAnsi="Times New Roman"/>
          <w:sz w:val="28"/>
          <w:szCs w:val="28"/>
          <w:lang w:eastAsia="ru-RU"/>
        </w:rPr>
        <w:t>признанный победителем конкурсного отбора, проводимого  Министерством сельского хозяйства и потребительского рынка Республики Коми, на право получения субсидий;</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6) Получатель субсидии должен соответствовать требованиям, установленным Федеральным законом «О развитии малого и среднего предпринимательства в Российской Федерации», а именно, Получатель субсидии не должен:</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а) являться участником соглашений о разделе продукции;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б) осуществлять предпринимательскую деятельность в сфере игорного бизнеса;</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 xml:space="preserve">в) осуществлять производство и (или) реализацию </w:t>
      </w:r>
      <w:hyperlink r:id="rId48" w:history="1">
        <w:r w:rsidRPr="003839CB">
          <w:rPr>
            <w:rFonts w:ascii="Times New Roman" w:hAnsi="Times New Roman"/>
            <w:sz w:val="28"/>
            <w:szCs w:val="28"/>
            <w:lang w:eastAsia="ru-RU"/>
          </w:rPr>
          <w:t>подакцизных</w:t>
        </w:r>
      </w:hyperlink>
      <w:r w:rsidRPr="003839CB">
        <w:rPr>
          <w:rFonts w:ascii="Times New Roman" w:hAnsi="Times New Roman"/>
          <w:sz w:val="28"/>
          <w:szCs w:val="28"/>
          <w:lang w:eastAsia="ru-RU"/>
        </w:rPr>
        <w:t xml:space="preserve"> товаров, а также добычу и (или) реализацию полезных ископаемых, за исключением </w:t>
      </w:r>
      <w:hyperlink r:id="rId49" w:history="1">
        <w:r w:rsidRPr="003839CB">
          <w:rPr>
            <w:rFonts w:ascii="Times New Roman" w:hAnsi="Times New Roman"/>
            <w:sz w:val="28"/>
            <w:szCs w:val="28"/>
            <w:lang w:eastAsia="ru-RU"/>
          </w:rPr>
          <w:t>общераспространенных</w:t>
        </w:r>
      </w:hyperlink>
      <w:r w:rsidRPr="003839CB">
        <w:rPr>
          <w:rFonts w:ascii="Times New Roman" w:hAnsi="Times New Roman"/>
          <w:sz w:val="28"/>
          <w:szCs w:val="28"/>
          <w:lang w:eastAsia="ru-RU"/>
        </w:rPr>
        <w:t xml:space="preserve"> полезных ископаемых.</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2.7. Субсидия перечисляется не позднее десятого рабочего дня после принятия Администрацией решения о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2.8. Субсидия перечисляется на расчетный счет Получателя субсидии, открытый в учреждениях Центрального банка Российской Федерации или в российских кредитных организациях.</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3. Требование к отчетности.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имеет право устанавливать в соглашении порядок, сроки и  формы представления получателем субсидии отчетности.</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4.2. Меры ответственности за нарушение условий, целей и порядка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нарушения Получателем субсидии условий, целей и порядка предоставления субсидии, установленных настоящим Порядком, а также обнаружения излишне выплаченных сумм субсидии, выявления недостоверных сведений, содержащихся в документах, предоставленных для получения субсидии, на основании письменных требований Администрации или представления органов муниципального финансового контроля МО МР «Усть-Куломский» субсидии подлежат возврату в бюджет МО МР «Усть-Куломский» в порядке, предусмотренном в  подпункте 4.3. настоящего порядка.</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w:t>
      </w:r>
      <w:r w:rsidRPr="003839CB">
        <w:rPr>
          <w:rFonts w:ascii="Times New Roman" w:hAnsi="Times New Roman"/>
          <w:sz w:val="28"/>
          <w:szCs w:val="28"/>
          <w:lang w:eastAsia="ru-RU"/>
        </w:rPr>
        <w:lastRenderedPageBreak/>
        <w:t>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направляют Получателю субсидии  требование (представление) о возврате средств бюджета МО МР «Усть-Куломский» (далее - требование), в котором указываются:</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 выявленные нарушения и сроки их устранения Получателем субсидий; </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подлежащая возврату в бюджет МО МР «Усть-Куломский» сумма денежных средств, а также сроки ее возврата;</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код бюджетной классификации Российской Федерации, по которому должен быть осуществлен возврат субсидий.</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«Усть-Куломский». </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В случае, если средства субсидий не возвращены в бюджет </w:t>
      </w:r>
      <w:r w:rsidRPr="003839CB">
        <w:rPr>
          <w:rFonts w:ascii="Times New Roman" w:hAnsi="Times New Roman"/>
          <w:sz w:val="28"/>
          <w:szCs w:val="28"/>
          <w:lang w:eastAsia="ru-RU"/>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rFonts w:ascii="Times New Roman" w:hAnsi="Times New Roman"/>
          <w:sz w:val="28"/>
          <w:szCs w:val="28"/>
          <w:lang w:eastAsia="ru-RU"/>
        </w:rPr>
        <w:br/>
        <w:t>в бюджет МО МР «Усть-Куломский» в судебном порядке.</w:t>
      </w:r>
    </w:p>
    <w:p w:rsidR="003839CB" w:rsidRPr="003839CB" w:rsidRDefault="003839CB" w:rsidP="003839CB">
      <w:pPr>
        <w:ind w:firstLine="360"/>
        <w:jc w:val="right"/>
        <w:rPr>
          <w:rFonts w:ascii="Times New Roman" w:hAnsi="Times New Roman"/>
          <w:sz w:val="28"/>
          <w:szCs w:val="28"/>
          <w:lang w:eastAsia="ru-RU"/>
        </w:rPr>
      </w:pPr>
    </w:p>
    <w:p w:rsidR="003839CB" w:rsidRPr="003839CB" w:rsidRDefault="003839CB" w:rsidP="003839CB">
      <w:pPr>
        <w:ind w:firstLine="360"/>
        <w:jc w:val="right"/>
        <w:rPr>
          <w:rFonts w:ascii="Times New Roman" w:hAnsi="Times New Roman"/>
          <w:sz w:val="24"/>
          <w:szCs w:val="24"/>
          <w:lang w:eastAsia="ru-RU"/>
        </w:rPr>
      </w:pPr>
      <w:r w:rsidRPr="003839CB">
        <w:rPr>
          <w:rFonts w:ascii="Times New Roman" w:hAnsi="Times New Roman"/>
          <w:sz w:val="24"/>
          <w:szCs w:val="24"/>
          <w:lang w:eastAsia="ru-RU"/>
        </w:rPr>
        <w:t xml:space="preserve">Приложение к разделу 5 </w:t>
      </w:r>
    </w:p>
    <w:p w:rsidR="003839CB" w:rsidRPr="003839CB" w:rsidRDefault="003839CB" w:rsidP="003839CB">
      <w:pPr>
        <w:ind w:firstLine="360"/>
        <w:jc w:val="right"/>
        <w:rPr>
          <w:rFonts w:ascii="Times New Roman" w:hAnsi="Times New Roman"/>
          <w:sz w:val="24"/>
          <w:szCs w:val="24"/>
          <w:lang w:eastAsia="ru-RU"/>
        </w:rPr>
      </w:pPr>
      <w:r w:rsidRPr="003839CB">
        <w:rPr>
          <w:rFonts w:ascii="Times New Roman" w:hAnsi="Times New Roman"/>
          <w:sz w:val="24"/>
          <w:szCs w:val="24"/>
          <w:lang w:eastAsia="ru-RU"/>
        </w:rPr>
        <w:t>приложения № 5 к муниципальной программе</w:t>
      </w:r>
    </w:p>
    <w:p w:rsidR="003839CB" w:rsidRPr="003839CB" w:rsidRDefault="003839CB" w:rsidP="003839CB">
      <w:pPr>
        <w:ind w:firstLine="360"/>
        <w:jc w:val="right"/>
        <w:rPr>
          <w:rFonts w:ascii="Times New Roman" w:hAnsi="Times New Roman"/>
          <w:sz w:val="24"/>
          <w:szCs w:val="24"/>
          <w:lang w:eastAsia="ru-RU"/>
        </w:rPr>
      </w:pPr>
      <w:r w:rsidRPr="003839CB">
        <w:rPr>
          <w:rFonts w:ascii="Times New Roman" w:hAnsi="Times New Roman"/>
          <w:sz w:val="24"/>
          <w:szCs w:val="24"/>
          <w:lang w:eastAsia="ru-RU"/>
        </w:rPr>
        <w:t>«Развитие экономики»</w:t>
      </w:r>
    </w:p>
    <w:p w:rsidR="003839CB" w:rsidRPr="003839CB" w:rsidRDefault="003839CB" w:rsidP="003839CB">
      <w:pPr>
        <w:ind w:firstLine="360"/>
        <w:jc w:val="center"/>
        <w:rPr>
          <w:rFonts w:ascii="Times New Roman" w:hAnsi="Times New Roman"/>
          <w:sz w:val="28"/>
          <w:szCs w:val="28"/>
          <w:lang w:eastAsia="ru-RU"/>
        </w:rPr>
      </w:pPr>
      <w:r w:rsidRPr="003839CB">
        <w:rPr>
          <w:rFonts w:ascii="Times New Roman" w:hAnsi="Times New Roman"/>
          <w:sz w:val="28"/>
          <w:szCs w:val="28"/>
          <w:lang w:eastAsia="ru-RU"/>
        </w:rPr>
        <w:t>Справка- расчет</w:t>
      </w:r>
    </w:p>
    <w:p w:rsidR="003839CB" w:rsidRPr="003839CB" w:rsidRDefault="003839CB" w:rsidP="003839CB">
      <w:pPr>
        <w:ind w:firstLine="360"/>
        <w:jc w:val="center"/>
        <w:rPr>
          <w:rFonts w:ascii="Times New Roman" w:hAnsi="Times New Roman"/>
          <w:sz w:val="28"/>
          <w:szCs w:val="28"/>
          <w:lang w:eastAsia="ru-RU"/>
        </w:rPr>
      </w:pPr>
      <w:r w:rsidRPr="003839CB">
        <w:rPr>
          <w:rFonts w:ascii="Times New Roman" w:hAnsi="Times New Roman"/>
          <w:sz w:val="28"/>
          <w:szCs w:val="28"/>
          <w:lang w:eastAsia="ru-RU"/>
        </w:rPr>
        <w:t>субсидии на возмещение части затрат на приобретение</w:t>
      </w:r>
      <w:r w:rsidR="00BD3747">
        <w:rPr>
          <w:rFonts w:ascii="Times New Roman" w:hAnsi="Times New Roman"/>
          <w:sz w:val="28"/>
          <w:szCs w:val="28"/>
          <w:lang w:eastAsia="ru-RU"/>
        </w:rPr>
        <w:t xml:space="preserve"> (изготовление) </w:t>
      </w:r>
      <w:r w:rsidRPr="003839CB">
        <w:rPr>
          <w:rFonts w:ascii="Times New Roman" w:hAnsi="Times New Roman"/>
          <w:sz w:val="28"/>
          <w:szCs w:val="28"/>
          <w:lang w:eastAsia="ru-RU"/>
        </w:rPr>
        <w:t xml:space="preserve"> комбикормов</w:t>
      </w:r>
    </w:p>
    <w:p w:rsidR="003839CB" w:rsidRPr="003839CB" w:rsidRDefault="003839CB" w:rsidP="003839CB">
      <w:pPr>
        <w:ind w:firstLine="360"/>
        <w:jc w:val="center"/>
        <w:rPr>
          <w:rFonts w:ascii="Times New Roman" w:hAnsi="Times New Roman"/>
          <w:sz w:val="28"/>
          <w:szCs w:val="28"/>
          <w:lang w:eastAsia="ru-RU"/>
        </w:rPr>
      </w:pPr>
      <w:r w:rsidRPr="003839CB">
        <w:rPr>
          <w:rFonts w:ascii="Times New Roman" w:hAnsi="Times New Roman"/>
          <w:sz w:val="28"/>
          <w:szCs w:val="28"/>
          <w:lang w:eastAsia="ru-RU"/>
        </w:rPr>
        <w:t xml:space="preserve"> ________________________</w:t>
      </w:r>
    </w:p>
    <w:p w:rsidR="003839CB" w:rsidRPr="003839CB" w:rsidRDefault="003839CB" w:rsidP="003839CB">
      <w:pPr>
        <w:ind w:firstLine="360"/>
        <w:jc w:val="center"/>
        <w:rPr>
          <w:rFonts w:ascii="Times New Roman" w:hAnsi="Times New Roman"/>
          <w:sz w:val="20"/>
          <w:szCs w:val="20"/>
          <w:lang w:eastAsia="ru-RU"/>
        </w:rPr>
      </w:pPr>
      <w:r w:rsidRPr="003839CB">
        <w:rPr>
          <w:rFonts w:ascii="Times New Roman" w:hAnsi="Times New Roman"/>
          <w:sz w:val="20"/>
          <w:szCs w:val="20"/>
          <w:lang w:eastAsia="ru-RU"/>
        </w:rPr>
        <w:t>(наименование получателя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1"/>
        <w:gridCol w:w="1916"/>
        <w:gridCol w:w="2409"/>
        <w:gridCol w:w="2638"/>
      </w:tblGrid>
      <w:tr w:rsidR="003839CB" w:rsidRPr="003839CB" w:rsidTr="003839CB">
        <w:tc>
          <w:tcPr>
            <w:tcW w:w="2891" w:type="dxa"/>
          </w:tcPr>
          <w:p w:rsidR="003839CB" w:rsidRPr="003839CB" w:rsidRDefault="003839CB" w:rsidP="003839CB">
            <w:pPr>
              <w:jc w:val="center"/>
              <w:rPr>
                <w:rFonts w:ascii="Times New Roman" w:hAnsi="Times New Roman"/>
                <w:sz w:val="28"/>
                <w:szCs w:val="28"/>
                <w:lang w:eastAsia="ru-RU"/>
              </w:rPr>
            </w:pPr>
            <w:r w:rsidRPr="003839CB">
              <w:rPr>
                <w:rFonts w:ascii="Times New Roman" w:hAnsi="Times New Roman"/>
                <w:sz w:val="28"/>
                <w:szCs w:val="28"/>
                <w:lang w:eastAsia="ru-RU"/>
              </w:rPr>
              <w:t xml:space="preserve">Документ, подтверждающий стоимость произведенных затрат, номер, дата    </w:t>
            </w:r>
          </w:p>
        </w:tc>
        <w:tc>
          <w:tcPr>
            <w:tcW w:w="1916" w:type="dxa"/>
          </w:tcPr>
          <w:p w:rsidR="003839CB" w:rsidRPr="003839CB" w:rsidRDefault="003839CB" w:rsidP="003839CB">
            <w:pPr>
              <w:widowControl w:val="0"/>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t xml:space="preserve">Сумма, руб. </w:t>
            </w:r>
            <w:r w:rsidRPr="003839CB">
              <w:rPr>
                <w:rFonts w:ascii="Times New Roman" w:hAnsi="Times New Roman"/>
                <w:sz w:val="28"/>
                <w:szCs w:val="28"/>
                <w:lang w:eastAsia="ru-RU"/>
              </w:rPr>
              <w:br/>
            </w:r>
          </w:p>
          <w:p w:rsidR="003839CB" w:rsidRPr="003839CB" w:rsidRDefault="003839CB" w:rsidP="003839CB">
            <w:pPr>
              <w:widowControl w:val="0"/>
              <w:autoSpaceDE w:val="0"/>
              <w:autoSpaceDN w:val="0"/>
              <w:adjustRightInd w:val="0"/>
              <w:rPr>
                <w:rFonts w:ascii="Times New Roman" w:hAnsi="Times New Roman"/>
                <w:sz w:val="28"/>
                <w:szCs w:val="28"/>
                <w:lang w:eastAsia="ru-RU"/>
              </w:rPr>
            </w:pPr>
          </w:p>
          <w:p w:rsidR="003839CB" w:rsidRPr="003839CB" w:rsidRDefault="003839CB" w:rsidP="003839CB">
            <w:pPr>
              <w:widowControl w:val="0"/>
              <w:autoSpaceDE w:val="0"/>
              <w:autoSpaceDN w:val="0"/>
              <w:adjustRightInd w:val="0"/>
              <w:rPr>
                <w:rFonts w:ascii="Times New Roman" w:hAnsi="Times New Roman" w:cs="Arial"/>
                <w:sz w:val="28"/>
                <w:szCs w:val="28"/>
                <w:lang w:eastAsia="ru-RU"/>
              </w:rPr>
            </w:pPr>
            <w:r w:rsidRPr="003839CB">
              <w:rPr>
                <w:rFonts w:ascii="Times New Roman" w:hAnsi="Times New Roman"/>
                <w:sz w:val="28"/>
                <w:szCs w:val="28"/>
                <w:lang w:eastAsia="ru-RU"/>
              </w:rPr>
              <w:t xml:space="preserve">**,**    </w:t>
            </w:r>
          </w:p>
        </w:tc>
        <w:tc>
          <w:tcPr>
            <w:tcW w:w="2409" w:type="dxa"/>
          </w:tcPr>
          <w:p w:rsidR="003839CB" w:rsidRPr="003839CB" w:rsidRDefault="003839CB" w:rsidP="003839CB">
            <w:pPr>
              <w:widowControl w:val="0"/>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t>Сумма субсидии, полученная в рамках иных программ, мероприятий, руб.</w:t>
            </w:r>
          </w:p>
          <w:p w:rsidR="003839CB" w:rsidRPr="003839CB" w:rsidRDefault="003839CB" w:rsidP="003839CB">
            <w:pPr>
              <w:jc w:val="center"/>
              <w:rPr>
                <w:rFonts w:ascii="Times New Roman" w:hAnsi="Times New Roman"/>
                <w:sz w:val="28"/>
                <w:szCs w:val="28"/>
                <w:lang w:eastAsia="ru-RU"/>
              </w:rPr>
            </w:pPr>
            <w:r w:rsidRPr="003839CB">
              <w:rPr>
                <w:rFonts w:ascii="Times New Roman" w:hAnsi="Times New Roman"/>
                <w:sz w:val="28"/>
                <w:szCs w:val="28"/>
                <w:lang w:eastAsia="ru-RU"/>
              </w:rPr>
              <w:t>**,**</w:t>
            </w:r>
          </w:p>
        </w:tc>
        <w:tc>
          <w:tcPr>
            <w:tcW w:w="2638" w:type="dxa"/>
          </w:tcPr>
          <w:p w:rsidR="003839CB" w:rsidRPr="003839CB" w:rsidRDefault="003839CB" w:rsidP="003839CB">
            <w:pPr>
              <w:widowControl w:val="0"/>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t xml:space="preserve">Подлежит к    </w:t>
            </w:r>
            <w:r w:rsidRPr="003839CB">
              <w:rPr>
                <w:rFonts w:ascii="Times New Roman" w:hAnsi="Times New Roman"/>
                <w:sz w:val="28"/>
                <w:szCs w:val="28"/>
                <w:lang w:eastAsia="ru-RU"/>
              </w:rPr>
              <w:br/>
              <w:t xml:space="preserve">возмещению    </w:t>
            </w:r>
            <w:r w:rsidRPr="003839CB">
              <w:rPr>
                <w:rFonts w:ascii="Times New Roman" w:hAnsi="Times New Roman"/>
                <w:sz w:val="28"/>
                <w:szCs w:val="28"/>
                <w:lang w:eastAsia="ru-RU"/>
              </w:rPr>
              <w:br/>
              <w:t>(гр. 2-гр.3 ) x</w:t>
            </w:r>
            <w:r w:rsidRPr="003839CB">
              <w:rPr>
                <w:rFonts w:ascii="Times New Roman" w:hAnsi="Times New Roman"/>
                <w:sz w:val="28"/>
                <w:szCs w:val="28"/>
                <w:lang w:eastAsia="ru-RU"/>
              </w:rPr>
              <w:br/>
              <w:t>90 %, руб.,</w:t>
            </w:r>
          </w:p>
          <w:p w:rsidR="003839CB" w:rsidRPr="003839CB" w:rsidRDefault="00BD3747" w:rsidP="003839CB">
            <w:pPr>
              <w:jc w:val="center"/>
              <w:rPr>
                <w:rFonts w:ascii="Times New Roman" w:hAnsi="Times New Roman"/>
                <w:sz w:val="28"/>
                <w:szCs w:val="28"/>
                <w:lang w:eastAsia="ru-RU"/>
              </w:rPr>
            </w:pPr>
            <w:r>
              <w:rPr>
                <w:rFonts w:ascii="Times New Roman" w:hAnsi="Times New Roman"/>
                <w:sz w:val="28"/>
                <w:szCs w:val="28"/>
                <w:lang w:eastAsia="ru-RU"/>
              </w:rPr>
              <w:t>но не  более</w:t>
            </w:r>
            <w:r>
              <w:rPr>
                <w:rFonts w:ascii="Times New Roman" w:hAnsi="Times New Roman"/>
                <w:sz w:val="28"/>
                <w:szCs w:val="28"/>
                <w:lang w:eastAsia="ru-RU"/>
              </w:rPr>
              <w:br/>
              <w:t>4</w:t>
            </w:r>
            <w:r w:rsidR="003839CB" w:rsidRPr="003839CB">
              <w:rPr>
                <w:rFonts w:ascii="Times New Roman" w:hAnsi="Times New Roman"/>
                <w:sz w:val="28"/>
                <w:szCs w:val="28"/>
                <w:lang w:eastAsia="ru-RU"/>
              </w:rPr>
              <w:t xml:space="preserve">00,0  тыс. руб. </w:t>
            </w:r>
            <w:r w:rsidR="003839CB" w:rsidRPr="003839CB">
              <w:rPr>
                <w:rFonts w:ascii="Times New Roman" w:hAnsi="Times New Roman"/>
                <w:sz w:val="28"/>
                <w:szCs w:val="28"/>
                <w:lang w:eastAsia="ru-RU"/>
              </w:rPr>
              <w:br/>
            </w:r>
            <w:r w:rsidR="003839CB" w:rsidRPr="003839CB">
              <w:rPr>
                <w:rFonts w:ascii="Times New Roman" w:hAnsi="Times New Roman"/>
                <w:sz w:val="28"/>
                <w:szCs w:val="28"/>
                <w:lang w:eastAsia="ru-RU"/>
              </w:rPr>
              <w:br/>
              <w:t xml:space="preserve">**,00      </w:t>
            </w:r>
          </w:p>
        </w:tc>
      </w:tr>
      <w:tr w:rsidR="003839CB" w:rsidRPr="003839CB" w:rsidTr="003839CB">
        <w:tc>
          <w:tcPr>
            <w:tcW w:w="2891" w:type="dxa"/>
          </w:tcPr>
          <w:p w:rsidR="003839CB" w:rsidRPr="003839CB" w:rsidRDefault="003839CB" w:rsidP="003839CB">
            <w:pPr>
              <w:jc w:val="center"/>
              <w:rPr>
                <w:rFonts w:ascii="Times New Roman" w:hAnsi="Times New Roman"/>
                <w:sz w:val="28"/>
                <w:szCs w:val="28"/>
                <w:lang w:eastAsia="ru-RU"/>
              </w:rPr>
            </w:pPr>
            <w:r w:rsidRPr="003839CB">
              <w:rPr>
                <w:rFonts w:ascii="Times New Roman" w:hAnsi="Times New Roman"/>
                <w:sz w:val="28"/>
                <w:szCs w:val="28"/>
                <w:lang w:eastAsia="ru-RU"/>
              </w:rPr>
              <w:t>1</w:t>
            </w:r>
          </w:p>
        </w:tc>
        <w:tc>
          <w:tcPr>
            <w:tcW w:w="1916" w:type="dxa"/>
          </w:tcPr>
          <w:p w:rsidR="003839CB" w:rsidRPr="003839CB" w:rsidRDefault="003839CB" w:rsidP="003839CB">
            <w:pPr>
              <w:jc w:val="center"/>
              <w:rPr>
                <w:rFonts w:ascii="Times New Roman" w:hAnsi="Times New Roman"/>
                <w:sz w:val="28"/>
                <w:szCs w:val="28"/>
                <w:lang w:eastAsia="ru-RU"/>
              </w:rPr>
            </w:pPr>
            <w:r w:rsidRPr="003839CB">
              <w:rPr>
                <w:rFonts w:ascii="Times New Roman" w:hAnsi="Times New Roman"/>
                <w:sz w:val="28"/>
                <w:szCs w:val="28"/>
                <w:lang w:eastAsia="ru-RU"/>
              </w:rPr>
              <w:t>2</w:t>
            </w:r>
          </w:p>
        </w:tc>
        <w:tc>
          <w:tcPr>
            <w:tcW w:w="2409" w:type="dxa"/>
          </w:tcPr>
          <w:p w:rsidR="003839CB" w:rsidRPr="003839CB" w:rsidRDefault="003839CB" w:rsidP="003839CB">
            <w:pPr>
              <w:jc w:val="center"/>
              <w:rPr>
                <w:rFonts w:ascii="Times New Roman" w:hAnsi="Times New Roman"/>
                <w:sz w:val="28"/>
                <w:szCs w:val="28"/>
                <w:lang w:eastAsia="ru-RU"/>
              </w:rPr>
            </w:pPr>
            <w:r w:rsidRPr="003839CB">
              <w:rPr>
                <w:rFonts w:ascii="Times New Roman" w:hAnsi="Times New Roman"/>
                <w:sz w:val="28"/>
                <w:szCs w:val="28"/>
                <w:lang w:eastAsia="ru-RU"/>
              </w:rPr>
              <w:t>3</w:t>
            </w:r>
          </w:p>
        </w:tc>
        <w:tc>
          <w:tcPr>
            <w:tcW w:w="2638" w:type="dxa"/>
          </w:tcPr>
          <w:p w:rsidR="003839CB" w:rsidRPr="003839CB" w:rsidRDefault="003839CB" w:rsidP="003839CB">
            <w:pPr>
              <w:jc w:val="center"/>
              <w:rPr>
                <w:rFonts w:ascii="Times New Roman" w:hAnsi="Times New Roman"/>
                <w:sz w:val="28"/>
                <w:szCs w:val="28"/>
                <w:lang w:eastAsia="ru-RU"/>
              </w:rPr>
            </w:pPr>
            <w:r w:rsidRPr="003839CB">
              <w:rPr>
                <w:rFonts w:ascii="Times New Roman" w:hAnsi="Times New Roman"/>
                <w:sz w:val="28"/>
                <w:szCs w:val="28"/>
                <w:lang w:eastAsia="ru-RU"/>
              </w:rPr>
              <w:t>4</w:t>
            </w:r>
          </w:p>
        </w:tc>
      </w:tr>
      <w:tr w:rsidR="003839CB" w:rsidRPr="003839CB" w:rsidTr="003839CB">
        <w:tc>
          <w:tcPr>
            <w:tcW w:w="2891" w:type="dxa"/>
          </w:tcPr>
          <w:p w:rsidR="003839CB" w:rsidRPr="003839CB" w:rsidRDefault="003839CB" w:rsidP="003839CB">
            <w:pPr>
              <w:jc w:val="center"/>
              <w:rPr>
                <w:rFonts w:ascii="Times New Roman" w:hAnsi="Times New Roman"/>
                <w:sz w:val="28"/>
                <w:szCs w:val="28"/>
                <w:lang w:eastAsia="ru-RU"/>
              </w:rPr>
            </w:pPr>
          </w:p>
        </w:tc>
        <w:tc>
          <w:tcPr>
            <w:tcW w:w="1916" w:type="dxa"/>
          </w:tcPr>
          <w:p w:rsidR="003839CB" w:rsidRPr="003839CB" w:rsidRDefault="003839CB" w:rsidP="003839CB">
            <w:pPr>
              <w:jc w:val="center"/>
              <w:rPr>
                <w:rFonts w:ascii="Times New Roman" w:hAnsi="Times New Roman"/>
                <w:sz w:val="28"/>
                <w:szCs w:val="28"/>
                <w:lang w:eastAsia="ru-RU"/>
              </w:rPr>
            </w:pPr>
          </w:p>
        </w:tc>
        <w:tc>
          <w:tcPr>
            <w:tcW w:w="2409" w:type="dxa"/>
          </w:tcPr>
          <w:p w:rsidR="003839CB" w:rsidRPr="003839CB" w:rsidRDefault="003839CB" w:rsidP="003839CB">
            <w:pPr>
              <w:jc w:val="center"/>
              <w:rPr>
                <w:rFonts w:ascii="Times New Roman" w:hAnsi="Times New Roman"/>
                <w:sz w:val="28"/>
                <w:szCs w:val="28"/>
                <w:lang w:eastAsia="ru-RU"/>
              </w:rPr>
            </w:pPr>
          </w:p>
        </w:tc>
        <w:tc>
          <w:tcPr>
            <w:tcW w:w="2638" w:type="dxa"/>
          </w:tcPr>
          <w:p w:rsidR="003839CB" w:rsidRPr="003839CB" w:rsidRDefault="003839CB" w:rsidP="003839CB">
            <w:pPr>
              <w:jc w:val="center"/>
              <w:rPr>
                <w:rFonts w:ascii="Times New Roman" w:hAnsi="Times New Roman"/>
                <w:sz w:val="28"/>
                <w:szCs w:val="28"/>
                <w:lang w:eastAsia="ru-RU"/>
              </w:rPr>
            </w:pPr>
          </w:p>
        </w:tc>
      </w:tr>
      <w:tr w:rsidR="003839CB" w:rsidRPr="003839CB" w:rsidTr="003839CB">
        <w:tc>
          <w:tcPr>
            <w:tcW w:w="2891" w:type="dxa"/>
          </w:tcPr>
          <w:p w:rsidR="003839CB" w:rsidRPr="003839CB" w:rsidRDefault="003839CB" w:rsidP="003839CB">
            <w:pPr>
              <w:jc w:val="center"/>
              <w:rPr>
                <w:rFonts w:ascii="Times New Roman" w:hAnsi="Times New Roman"/>
                <w:sz w:val="28"/>
                <w:szCs w:val="28"/>
                <w:lang w:eastAsia="ru-RU"/>
              </w:rPr>
            </w:pPr>
          </w:p>
        </w:tc>
        <w:tc>
          <w:tcPr>
            <w:tcW w:w="1916" w:type="dxa"/>
          </w:tcPr>
          <w:p w:rsidR="003839CB" w:rsidRPr="003839CB" w:rsidRDefault="003839CB" w:rsidP="003839CB">
            <w:pPr>
              <w:jc w:val="center"/>
              <w:rPr>
                <w:rFonts w:ascii="Times New Roman" w:hAnsi="Times New Roman"/>
                <w:sz w:val="28"/>
                <w:szCs w:val="28"/>
                <w:lang w:eastAsia="ru-RU"/>
              </w:rPr>
            </w:pPr>
          </w:p>
        </w:tc>
        <w:tc>
          <w:tcPr>
            <w:tcW w:w="2409" w:type="dxa"/>
          </w:tcPr>
          <w:p w:rsidR="003839CB" w:rsidRPr="003839CB" w:rsidRDefault="003839CB" w:rsidP="003839CB">
            <w:pPr>
              <w:jc w:val="center"/>
              <w:rPr>
                <w:rFonts w:ascii="Times New Roman" w:hAnsi="Times New Roman"/>
                <w:sz w:val="28"/>
                <w:szCs w:val="28"/>
                <w:lang w:eastAsia="ru-RU"/>
              </w:rPr>
            </w:pPr>
          </w:p>
        </w:tc>
        <w:tc>
          <w:tcPr>
            <w:tcW w:w="2638" w:type="dxa"/>
          </w:tcPr>
          <w:p w:rsidR="003839CB" w:rsidRPr="003839CB" w:rsidRDefault="003839CB" w:rsidP="003839CB">
            <w:pPr>
              <w:jc w:val="center"/>
              <w:rPr>
                <w:rFonts w:ascii="Times New Roman" w:hAnsi="Times New Roman"/>
                <w:sz w:val="28"/>
                <w:szCs w:val="28"/>
                <w:lang w:eastAsia="ru-RU"/>
              </w:rPr>
            </w:pPr>
          </w:p>
        </w:tc>
      </w:tr>
    </w:tbl>
    <w:p w:rsidR="003839CB" w:rsidRPr="003839CB" w:rsidRDefault="003839CB" w:rsidP="003839CB">
      <w:pPr>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t xml:space="preserve"> </w:t>
      </w:r>
    </w:p>
    <w:p w:rsidR="003839CB" w:rsidRPr="003839CB" w:rsidRDefault="003839CB" w:rsidP="003839CB">
      <w:pPr>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t xml:space="preserve">   Заведующий отделом бухгалтерского</w:t>
      </w:r>
    </w:p>
    <w:p w:rsidR="003839CB" w:rsidRPr="003839CB" w:rsidRDefault="003839CB" w:rsidP="003839CB">
      <w:pPr>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t xml:space="preserve">   учета и отчетности администрации МР «Усть-Куломский» </w:t>
      </w:r>
    </w:p>
    <w:p w:rsidR="003839CB" w:rsidRPr="003839CB" w:rsidRDefault="003839CB" w:rsidP="003839CB">
      <w:pPr>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lastRenderedPageBreak/>
        <w:t xml:space="preserve">    «___» _____________ 201__ г.  _______________</w:t>
      </w:r>
    </w:p>
    <w:p w:rsidR="003839CB" w:rsidRPr="003839CB" w:rsidRDefault="003839CB" w:rsidP="003839CB">
      <w:pPr>
        <w:autoSpaceDE w:val="0"/>
        <w:autoSpaceDN w:val="0"/>
        <w:adjustRightInd w:val="0"/>
        <w:rPr>
          <w:rFonts w:ascii="Times New Roman" w:hAnsi="Times New Roman"/>
          <w:lang w:eastAsia="ru-RU"/>
        </w:rPr>
      </w:pPr>
      <w:r w:rsidRPr="003839CB">
        <w:rPr>
          <w:rFonts w:ascii="Times New Roman" w:hAnsi="Times New Roman"/>
          <w:sz w:val="28"/>
          <w:szCs w:val="28"/>
          <w:lang w:eastAsia="ru-RU"/>
        </w:rPr>
        <w:t xml:space="preserve">                                                               </w:t>
      </w:r>
      <w:r w:rsidRPr="003839CB">
        <w:rPr>
          <w:rFonts w:ascii="Times New Roman" w:hAnsi="Times New Roman"/>
          <w:lang w:eastAsia="ru-RU"/>
        </w:rPr>
        <w:t>(подпись)</w:t>
      </w:r>
    </w:p>
    <w:p w:rsidR="003839CB" w:rsidRPr="003839CB" w:rsidRDefault="003839CB" w:rsidP="003839CB">
      <w:pPr>
        <w:ind w:firstLine="360"/>
        <w:jc w:val="both"/>
        <w:rPr>
          <w:rFonts w:ascii="Times New Roman" w:hAnsi="Times New Roman"/>
          <w:sz w:val="28"/>
          <w:szCs w:val="28"/>
          <w:lang w:eastAsia="ru-RU"/>
        </w:rPr>
      </w:pPr>
    </w:p>
    <w:p w:rsidR="003839CB" w:rsidRPr="003839CB" w:rsidRDefault="003839CB" w:rsidP="003839CB">
      <w:pPr>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t xml:space="preserve">    Заведующий отделом экономической и налоговой политики  </w:t>
      </w:r>
    </w:p>
    <w:p w:rsidR="003839CB" w:rsidRPr="003839CB" w:rsidRDefault="003839CB" w:rsidP="003839CB">
      <w:pPr>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t xml:space="preserve">    администрации МР «Усть-Куломский»            </w:t>
      </w:r>
    </w:p>
    <w:p w:rsidR="003839CB" w:rsidRPr="003839CB" w:rsidRDefault="003839CB" w:rsidP="003839CB">
      <w:pPr>
        <w:autoSpaceDE w:val="0"/>
        <w:autoSpaceDN w:val="0"/>
        <w:adjustRightInd w:val="0"/>
        <w:rPr>
          <w:rFonts w:ascii="Times New Roman" w:hAnsi="Times New Roman"/>
          <w:sz w:val="28"/>
          <w:szCs w:val="28"/>
          <w:lang w:eastAsia="ru-RU"/>
        </w:rPr>
      </w:pPr>
      <w:r w:rsidRPr="003839CB">
        <w:rPr>
          <w:rFonts w:ascii="Times New Roman" w:hAnsi="Times New Roman"/>
          <w:sz w:val="28"/>
          <w:szCs w:val="28"/>
          <w:lang w:eastAsia="ru-RU"/>
        </w:rPr>
        <w:t xml:space="preserve">    «___» _____________ 201__ г.     ______________</w:t>
      </w:r>
    </w:p>
    <w:p w:rsidR="003839CB" w:rsidRPr="003839CB" w:rsidRDefault="003839CB" w:rsidP="003839CB">
      <w:pPr>
        <w:autoSpaceDE w:val="0"/>
        <w:autoSpaceDN w:val="0"/>
        <w:adjustRightInd w:val="0"/>
        <w:rPr>
          <w:rFonts w:ascii="Times New Roman" w:hAnsi="Times New Roman"/>
          <w:lang w:eastAsia="ru-RU"/>
        </w:rPr>
      </w:pPr>
      <w:r w:rsidRPr="003839CB">
        <w:rPr>
          <w:rFonts w:ascii="Times New Roman" w:hAnsi="Times New Roman"/>
          <w:sz w:val="28"/>
          <w:szCs w:val="28"/>
          <w:lang w:eastAsia="ru-RU"/>
        </w:rPr>
        <w:t xml:space="preserve">                                                               </w:t>
      </w:r>
      <w:r w:rsidRPr="003839CB">
        <w:rPr>
          <w:rFonts w:ascii="Times New Roman" w:hAnsi="Times New Roman"/>
          <w:lang w:eastAsia="ru-RU"/>
        </w:rPr>
        <w:t>(подпись)</w:t>
      </w:r>
    </w:p>
    <w:p w:rsidR="003839CB" w:rsidRDefault="003839CB" w:rsidP="005E6A18">
      <w:pPr>
        <w:jc w:val="right"/>
        <w:rPr>
          <w:rFonts w:ascii="Times New Roman" w:hAnsi="Times New Roman"/>
          <w:sz w:val="24"/>
          <w:szCs w:val="24"/>
        </w:rPr>
      </w:pPr>
    </w:p>
    <w:p w:rsidR="003839CB" w:rsidRPr="005D1A16" w:rsidRDefault="003839CB" w:rsidP="005E6A18">
      <w:pPr>
        <w:jc w:val="right"/>
        <w:rPr>
          <w:rFonts w:ascii="Times New Roman" w:hAnsi="Times New Roman"/>
          <w:sz w:val="24"/>
          <w:szCs w:val="24"/>
        </w:rPr>
      </w:pPr>
    </w:p>
    <w:p w:rsidR="00AC37A1" w:rsidRPr="005E6A18" w:rsidRDefault="00AC37A1" w:rsidP="005E6A18"/>
    <w:p w:rsidR="00AC37A1" w:rsidRPr="00B0420F" w:rsidRDefault="00AC37A1" w:rsidP="005E6A18">
      <w:pPr>
        <w:shd w:val="clear" w:color="auto" w:fill="FFFFFF"/>
        <w:tabs>
          <w:tab w:val="left" w:pos="9000"/>
        </w:tabs>
        <w:jc w:val="right"/>
        <w:rPr>
          <w:rFonts w:ascii="Times New Roman" w:hAnsi="Times New Roman"/>
          <w:sz w:val="24"/>
          <w:szCs w:val="24"/>
        </w:rPr>
      </w:pPr>
      <w:r w:rsidRPr="00B0420F">
        <w:rPr>
          <w:rFonts w:ascii="Times New Roman" w:hAnsi="Times New Roman"/>
          <w:sz w:val="24"/>
          <w:szCs w:val="24"/>
        </w:rPr>
        <w:t>Приложение № 6</w:t>
      </w:r>
    </w:p>
    <w:p w:rsidR="00AC37A1" w:rsidRPr="00B0420F" w:rsidRDefault="00AC37A1" w:rsidP="005E6A18">
      <w:pPr>
        <w:shd w:val="clear" w:color="auto" w:fill="FFFFFF"/>
        <w:tabs>
          <w:tab w:val="left" w:pos="9000"/>
        </w:tabs>
        <w:jc w:val="right"/>
        <w:rPr>
          <w:rFonts w:ascii="Times New Roman" w:hAnsi="Times New Roman"/>
          <w:sz w:val="24"/>
          <w:szCs w:val="24"/>
        </w:rPr>
      </w:pPr>
      <w:r w:rsidRPr="00B0420F">
        <w:rPr>
          <w:rFonts w:ascii="Times New Roman" w:hAnsi="Times New Roman"/>
          <w:sz w:val="24"/>
          <w:szCs w:val="24"/>
        </w:rPr>
        <w:t>к программе «Развитие экономики»</w:t>
      </w:r>
    </w:p>
    <w:p w:rsidR="00B0420F" w:rsidRPr="00B0420F" w:rsidRDefault="00B0420F" w:rsidP="00B0420F">
      <w:pPr>
        <w:jc w:val="right"/>
        <w:rPr>
          <w:rFonts w:ascii="Times New Roman" w:hAnsi="Times New Roman"/>
          <w:sz w:val="24"/>
          <w:szCs w:val="24"/>
        </w:rPr>
      </w:pPr>
    </w:p>
    <w:p w:rsidR="00B0420F" w:rsidRPr="00B0420F" w:rsidRDefault="00B0420F" w:rsidP="00B0420F">
      <w:pPr>
        <w:tabs>
          <w:tab w:val="left" w:pos="426"/>
        </w:tabs>
        <w:jc w:val="center"/>
        <w:rPr>
          <w:rFonts w:ascii="Times New Roman" w:hAnsi="Times New Roman"/>
          <w:b/>
          <w:sz w:val="28"/>
          <w:szCs w:val="28"/>
        </w:rPr>
      </w:pPr>
      <w:r w:rsidRPr="00B0420F">
        <w:rPr>
          <w:rFonts w:ascii="Times New Roman" w:hAnsi="Times New Roman"/>
          <w:b/>
          <w:sz w:val="28"/>
          <w:szCs w:val="28"/>
        </w:rPr>
        <w:t>ЗАЯВКА</w:t>
      </w:r>
    </w:p>
    <w:p w:rsidR="00B0420F" w:rsidRPr="00B0420F" w:rsidRDefault="00B0420F" w:rsidP="00B0420F">
      <w:pPr>
        <w:tabs>
          <w:tab w:val="left" w:pos="426"/>
        </w:tabs>
        <w:jc w:val="center"/>
        <w:rPr>
          <w:rFonts w:ascii="Times New Roman" w:hAnsi="Times New Roman"/>
          <w:b/>
          <w:sz w:val="28"/>
          <w:szCs w:val="28"/>
        </w:rPr>
      </w:pPr>
      <w:r w:rsidRPr="00B0420F">
        <w:rPr>
          <w:rFonts w:ascii="Times New Roman" w:hAnsi="Times New Roman"/>
          <w:b/>
          <w:sz w:val="28"/>
          <w:szCs w:val="28"/>
        </w:rPr>
        <w:t>на получение финансовой поддержки  в рамках подпрограммы  «Поддержка сельхозтоваропроизводителей» муниципальной программы</w:t>
      </w:r>
    </w:p>
    <w:p w:rsidR="00B0420F" w:rsidRPr="00B0420F" w:rsidRDefault="00B0420F" w:rsidP="00B0420F">
      <w:pPr>
        <w:tabs>
          <w:tab w:val="left" w:pos="426"/>
        </w:tabs>
        <w:jc w:val="center"/>
        <w:rPr>
          <w:rFonts w:ascii="Times New Roman" w:hAnsi="Times New Roman"/>
          <w:sz w:val="28"/>
          <w:szCs w:val="28"/>
        </w:rPr>
      </w:pPr>
      <w:r w:rsidRPr="00B0420F">
        <w:rPr>
          <w:rFonts w:ascii="Times New Roman" w:hAnsi="Times New Roman"/>
          <w:b/>
          <w:sz w:val="28"/>
          <w:szCs w:val="28"/>
        </w:rPr>
        <w:t xml:space="preserve"> «Развитие экономики» </w:t>
      </w:r>
    </w:p>
    <w:p w:rsidR="00B0420F" w:rsidRPr="00B0420F" w:rsidRDefault="00B0420F" w:rsidP="00B0420F">
      <w:pPr>
        <w:tabs>
          <w:tab w:val="left" w:pos="426"/>
        </w:tabs>
        <w:jc w:val="both"/>
        <w:rPr>
          <w:rFonts w:ascii="Times New Roman" w:hAnsi="Times New Roman"/>
          <w:sz w:val="28"/>
          <w:szCs w:val="28"/>
        </w:rPr>
      </w:pPr>
    </w:p>
    <w:p w:rsidR="00B0420F" w:rsidRPr="00B0420F" w:rsidRDefault="00B0420F" w:rsidP="00B0420F">
      <w:pPr>
        <w:tabs>
          <w:tab w:val="left" w:pos="426"/>
        </w:tabs>
        <w:jc w:val="center"/>
        <w:rPr>
          <w:rFonts w:ascii="Times New Roman" w:hAnsi="Times New Roman"/>
          <w:sz w:val="24"/>
          <w:szCs w:val="24"/>
        </w:rPr>
      </w:pPr>
      <w:r w:rsidRPr="00B0420F">
        <w:rPr>
          <w:rFonts w:ascii="Times New Roman" w:hAnsi="Times New Roman"/>
          <w:sz w:val="28"/>
          <w:szCs w:val="28"/>
        </w:rPr>
        <w:t>Заявитель ________________________________________________________</w:t>
      </w:r>
      <w:r w:rsidRPr="00B0420F">
        <w:rPr>
          <w:rFonts w:ascii="Times New Roman" w:hAnsi="Times New Roman"/>
          <w:sz w:val="28"/>
          <w:szCs w:val="28"/>
        </w:rPr>
        <w:br/>
      </w:r>
      <w:r w:rsidRPr="00B0420F">
        <w:rPr>
          <w:rFonts w:ascii="Times New Roman" w:hAnsi="Times New Roman"/>
          <w:sz w:val="24"/>
          <w:szCs w:val="24"/>
        </w:rPr>
        <w:t>(полное наименование юридического лица/ФИО индивидуального предпринимателя)</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ОГРН_______________________________Дата регистрации______________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ИНН________________________КПП (при наличии)____________________</w:t>
      </w:r>
      <w:r w:rsidRPr="00B0420F">
        <w:rPr>
          <w:rFonts w:ascii="Times New Roman" w:hAnsi="Times New Roman"/>
          <w:sz w:val="28"/>
          <w:szCs w:val="28"/>
        </w:rPr>
        <w:tab/>
        <w:t>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СНИЛС (для индивидуального предпринимателя)_____________________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Рег. Номер страхователя в ПФР (для юридического лица)_______________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Код ОКВЭД (Основной) ___________ Наименование ОКВЭД (основной)_________________________________________________________________________________________________________________________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Расчетный счет №__________________________, открытый в_____________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______________________, БИК______________к/с______________________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Юридический адрес заявителя:_______________________________________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__________________________________________________________________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Почтовый адрес (местонахождения) заявителя:__________________________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_________________________________________________________________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Номер контактного телефона__________________E-mail_________________</w:t>
      </w:r>
    </w:p>
    <w:p w:rsidR="00B0420F" w:rsidRPr="00B0420F" w:rsidRDefault="00B0420F" w:rsidP="00B0420F">
      <w:pPr>
        <w:tabs>
          <w:tab w:val="left" w:pos="426"/>
        </w:tabs>
        <w:jc w:val="both"/>
        <w:rPr>
          <w:rFonts w:ascii="Times New Roman" w:hAnsi="Times New Roman"/>
          <w:sz w:val="28"/>
          <w:szCs w:val="28"/>
        </w:rPr>
      </w:pP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Достоверность и полноту сведений, указанных в настоящей заявке, подтверждаю, с порядками и условиями оказания финансовой поддержки ознакомлен:</w:t>
      </w:r>
    </w:p>
    <w:p w:rsidR="00B0420F" w:rsidRPr="00B0420F" w:rsidRDefault="00B0420F" w:rsidP="00B0420F">
      <w:pPr>
        <w:tabs>
          <w:tab w:val="left" w:pos="426"/>
        </w:tabs>
        <w:jc w:val="both"/>
        <w:rPr>
          <w:rFonts w:ascii="Times New Roman" w:hAnsi="Times New Roman"/>
          <w:sz w:val="28"/>
          <w:szCs w:val="28"/>
        </w:rPr>
      </w:pP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Руководитель организации</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(индивидуальный предприниматель)_________________________________</w:t>
      </w:r>
    </w:p>
    <w:p w:rsidR="00B0420F" w:rsidRPr="00B0420F" w:rsidRDefault="00B0420F" w:rsidP="00B0420F">
      <w:pPr>
        <w:tabs>
          <w:tab w:val="left" w:pos="426"/>
        </w:tabs>
        <w:jc w:val="both"/>
        <w:rPr>
          <w:rFonts w:ascii="Times New Roman" w:hAnsi="Times New Roman"/>
          <w:sz w:val="24"/>
          <w:szCs w:val="24"/>
        </w:rPr>
      </w:pPr>
      <w:r w:rsidRPr="00B0420F">
        <w:rPr>
          <w:rFonts w:ascii="Times New Roman" w:hAnsi="Times New Roman"/>
          <w:sz w:val="24"/>
          <w:szCs w:val="24"/>
        </w:rPr>
        <w:t xml:space="preserve">                                                                                    (фамилия, имя, отчество)</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Подпись_________________________дата_____________________________</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 xml:space="preserve"> МП</w:t>
      </w:r>
    </w:p>
    <w:p w:rsidR="00B0420F" w:rsidRPr="00B0420F" w:rsidRDefault="00B0420F" w:rsidP="00B0420F">
      <w:pPr>
        <w:tabs>
          <w:tab w:val="left" w:pos="426"/>
        </w:tabs>
        <w:jc w:val="both"/>
        <w:rPr>
          <w:rFonts w:ascii="Times New Roman" w:hAnsi="Times New Roman"/>
          <w:sz w:val="28"/>
          <w:szCs w:val="28"/>
        </w:rPr>
      </w:pP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Для представителя заявителя_______________________________________</w:t>
      </w:r>
    </w:p>
    <w:p w:rsidR="00B0420F" w:rsidRPr="00B0420F" w:rsidRDefault="00B0420F" w:rsidP="00B0420F">
      <w:pPr>
        <w:tabs>
          <w:tab w:val="left" w:pos="426"/>
        </w:tabs>
        <w:jc w:val="both"/>
        <w:rPr>
          <w:rFonts w:ascii="Times New Roman" w:hAnsi="Times New Roman"/>
          <w:sz w:val="24"/>
          <w:szCs w:val="24"/>
        </w:rPr>
      </w:pPr>
      <w:r w:rsidRPr="00B0420F">
        <w:rPr>
          <w:rFonts w:ascii="Times New Roman" w:hAnsi="Times New Roman"/>
          <w:sz w:val="24"/>
          <w:szCs w:val="24"/>
        </w:rPr>
        <w:t xml:space="preserve">                                                                                    (фамилия, имя, отчество)</w:t>
      </w:r>
    </w:p>
    <w:p w:rsidR="00B0420F" w:rsidRPr="00B0420F" w:rsidRDefault="00B0420F" w:rsidP="00B0420F">
      <w:pPr>
        <w:tabs>
          <w:tab w:val="left" w:pos="426"/>
        </w:tabs>
        <w:jc w:val="both"/>
        <w:rPr>
          <w:rFonts w:ascii="Times New Roman" w:hAnsi="Times New Roman"/>
          <w:sz w:val="28"/>
          <w:szCs w:val="28"/>
        </w:rPr>
      </w:pPr>
    </w:p>
    <w:p w:rsidR="00B0420F" w:rsidRPr="00B0420F" w:rsidRDefault="00B0420F" w:rsidP="00B0420F">
      <w:pPr>
        <w:tabs>
          <w:tab w:val="left" w:pos="426"/>
        </w:tabs>
        <w:jc w:val="center"/>
        <w:rPr>
          <w:rFonts w:ascii="Times New Roman" w:hAnsi="Times New Roman"/>
          <w:b/>
          <w:sz w:val="28"/>
          <w:szCs w:val="28"/>
        </w:rPr>
      </w:pPr>
    </w:p>
    <w:p w:rsidR="00B0420F" w:rsidRPr="00B0420F" w:rsidRDefault="00B0420F" w:rsidP="00B0420F">
      <w:pPr>
        <w:tabs>
          <w:tab w:val="left" w:pos="426"/>
        </w:tabs>
        <w:jc w:val="center"/>
        <w:rPr>
          <w:rFonts w:ascii="Times New Roman" w:hAnsi="Times New Roman"/>
          <w:b/>
          <w:sz w:val="28"/>
          <w:szCs w:val="28"/>
        </w:rPr>
      </w:pPr>
      <w:r w:rsidRPr="00B0420F">
        <w:rPr>
          <w:rFonts w:ascii="Times New Roman" w:hAnsi="Times New Roman"/>
          <w:b/>
          <w:sz w:val="28"/>
          <w:szCs w:val="28"/>
        </w:rPr>
        <w:t>Раздел 1. Сведения об избранных заявителем видах</w:t>
      </w:r>
    </w:p>
    <w:p w:rsidR="00B0420F" w:rsidRPr="00B0420F" w:rsidRDefault="00B0420F" w:rsidP="00B0420F">
      <w:pPr>
        <w:tabs>
          <w:tab w:val="left" w:pos="426"/>
        </w:tabs>
        <w:jc w:val="center"/>
        <w:rPr>
          <w:rFonts w:ascii="Times New Roman" w:hAnsi="Times New Roman"/>
          <w:b/>
          <w:sz w:val="28"/>
          <w:szCs w:val="28"/>
        </w:rPr>
      </w:pPr>
      <w:r w:rsidRPr="00B0420F">
        <w:rPr>
          <w:rFonts w:ascii="Times New Roman" w:hAnsi="Times New Roman"/>
          <w:b/>
          <w:sz w:val="28"/>
          <w:szCs w:val="28"/>
        </w:rPr>
        <w:t xml:space="preserve"> финансовой поддержки</w:t>
      </w:r>
    </w:p>
    <w:p w:rsidR="00B0420F" w:rsidRPr="00B0420F" w:rsidRDefault="00B0420F" w:rsidP="00B0420F">
      <w:pPr>
        <w:tabs>
          <w:tab w:val="left" w:pos="426"/>
        </w:tabs>
        <w:jc w:val="both"/>
        <w:rPr>
          <w:rFonts w:ascii="Times New Roman" w:hAnsi="Times New Roman"/>
          <w:sz w:val="28"/>
          <w:szCs w:val="28"/>
        </w:rPr>
      </w:pP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Прошу предоставить финансовую поддержку по следующему направлению:</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___ субсидирование сельскохозяйственным товаропроизводителям части затрат на приобретение племенного крупного рогатого скота в рамках реализации мероприятия  «Поддержка предприятий животноводства» в соответствии с разделом 1приложения № 5 к муниципальной программе «Развитие экономики»;</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___ субсидирование сельскохозяйственным товаропроизводителям части затрат, связанных со строительством и (или) реконструкцией животноводческих помещений для содержания крупного рогатого скота или объектов по переработке сельскохозяйственной продукции в рамках реализации мероприятия  «Поддержка инвестиций в основные фонды сельхозпредприятий» в соответствии с разделом 2 приложения № 5 к муниципальной программе «Развитие экономики»;</w:t>
      </w:r>
    </w:p>
    <w:p w:rsidR="00B0420F" w:rsidRPr="00B0420F" w:rsidRDefault="00B0420F" w:rsidP="00B0420F">
      <w:pPr>
        <w:shd w:val="clear" w:color="auto" w:fill="FFFFFF"/>
        <w:tabs>
          <w:tab w:val="left" w:pos="1238"/>
        </w:tabs>
        <w:jc w:val="both"/>
        <w:rPr>
          <w:rFonts w:ascii="Times New Roman" w:hAnsi="Times New Roman"/>
          <w:sz w:val="28"/>
          <w:szCs w:val="28"/>
        </w:rPr>
      </w:pPr>
      <w:r w:rsidRPr="00B0420F">
        <w:rPr>
          <w:rFonts w:ascii="Times New Roman" w:hAnsi="Times New Roman"/>
          <w:b/>
          <w:sz w:val="28"/>
          <w:szCs w:val="28"/>
        </w:rPr>
        <w:t xml:space="preserve">___ </w:t>
      </w:r>
      <w:r w:rsidRPr="00B0420F">
        <w:rPr>
          <w:rFonts w:ascii="Times New Roman" w:hAnsi="Times New Roman"/>
          <w:sz w:val="28"/>
          <w:szCs w:val="28"/>
        </w:rPr>
        <w:t>субсидирование  части затрат на реализацию народных проектов в сфере агропромышленного комплекса в соответствии с разделом 3 приложения № 5 к муниципальной программе «Развитие экономики»;</w:t>
      </w:r>
    </w:p>
    <w:p w:rsidR="00B0420F" w:rsidRPr="00B0420F" w:rsidRDefault="00B0420F" w:rsidP="00B0420F">
      <w:pPr>
        <w:shd w:val="clear" w:color="auto" w:fill="FFFFFF"/>
        <w:tabs>
          <w:tab w:val="left" w:pos="1238"/>
        </w:tabs>
        <w:jc w:val="both"/>
        <w:rPr>
          <w:rFonts w:ascii="Times New Roman" w:hAnsi="Times New Roman"/>
          <w:sz w:val="28"/>
          <w:szCs w:val="28"/>
        </w:rPr>
      </w:pPr>
      <w:r w:rsidRPr="00B0420F">
        <w:rPr>
          <w:rFonts w:ascii="Times New Roman" w:hAnsi="Times New Roman"/>
          <w:sz w:val="28"/>
          <w:szCs w:val="28"/>
        </w:rPr>
        <w:t>___ субсидирование части затрат на приобретение горюче-смазочных материалов, используемых для уборки естественных и сеяных сенокосов, в соответствии с разделом 4 приложения № 5 к муниципальной программе «Развитие экономики».</w:t>
      </w:r>
    </w:p>
    <w:p w:rsidR="00B0420F" w:rsidRPr="00B0420F" w:rsidRDefault="00B0420F" w:rsidP="00B0420F">
      <w:pPr>
        <w:tabs>
          <w:tab w:val="left" w:pos="426"/>
        </w:tabs>
        <w:jc w:val="both"/>
        <w:rPr>
          <w:rFonts w:ascii="Times New Roman" w:hAnsi="Times New Roman"/>
          <w:b/>
          <w:sz w:val="28"/>
          <w:szCs w:val="28"/>
        </w:rPr>
      </w:pPr>
    </w:p>
    <w:p w:rsidR="00B0420F" w:rsidRPr="00B0420F" w:rsidRDefault="00B0420F" w:rsidP="00B0420F">
      <w:pPr>
        <w:tabs>
          <w:tab w:val="left" w:pos="426"/>
        </w:tabs>
        <w:jc w:val="center"/>
        <w:rPr>
          <w:rFonts w:ascii="Times New Roman" w:hAnsi="Times New Roman"/>
          <w:b/>
          <w:sz w:val="28"/>
          <w:szCs w:val="28"/>
        </w:rPr>
      </w:pPr>
      <w:r w:rsidRPr="00B0420F">
        <w:rPr>
          <w:rFonts w:ascii="Times New Roman" w:hAnsi="Times New Roman"/>
          <w:b/>
          <w:sz w:val="28"/>
          <w:szCs w:val="28"/>
        </w:rPr>
        <w:t>Раздел 2. Сведения о заявителе.</w:t>
      </w:r>
    </w:p>
    <w:p w:rsidR="00B0420F" w:rsidRPr="00B0420F" w:rsidRDefault="00B0420F" w:rsidP="00B0420F">
      <w:pPr>
        <w:tabs>
          <w:tab w:val="left" w:pos="426"/>
        </w:tabs>
        <w:jc w:val="both"/>
        <w:rPr>
          <w:rFonts w:ascii="Times New Roman" w:hAnsi="Times New Roman"/>
          <w:sz w:val="24"/>
          <w:szCs w:val="24"/>
        </w:rPr>
      </w:pPr>
      <w:r w:rsidRPr="00B0420F">
        <w:rPr>
          <w:rFonts w:ascii="Times New Roman" w:hAnsi="Times New Roman"/>
          <w:sz w:val="28"/>
          <w:szCs w:val="28"/>
        </w:rPr>
        <w:t>Настоящим подтверждаем, что _______________________________________</w:t>
      </w:r>
      <w:r w:rsidRPr="00B0420F">
        <w:rPr>
          <w:rFonts w:ascii="Times New Roman" w:hAnsi="Times New Roman"/>
          <w:sz w:val="28"/>
          <w:szCs w:val="28"/>
        </w:rPr>
        <w:br/>
      </w:r>
      <w:r w:rsidRPr="00B0420F">
        <w:rPr>
          <w:rFonts w:ascii="Times New Roman" w:hAnsi="Times New Roman"/>
          <w:sz w:val="24"/>
          <w:szCs w:val="24"/>
        </w:rPr>
        <w:t>(полное наименование юридического лица/Ф.И.О. индивидуального предпринимателя)</w:t>
      </w:r>
    </w:p>
    <w:p w:rsidR="00B0420F" w:rsidRPr="00B0420F" w:rsidRDefault="00B0420F" w:rsidP="00B0420F">
      <w:pPr>
        <w:autoSpaceDE w:val="0"/>
        <w:autoSpaceDN w:val="0"/>
        <w:adjustRightInd w:val="0"/>
        <w:jc w:val="both"/>
        <w:rPr>
          <w:rFonts w:ascii="Times New Roman" w:hAnsi="Times New Roman"/>
          <w:sz w:val="28"/>
          <w:szCs w:val="28"/>
        </w:rPr>
      </w:pPr>
      <w:r w:rsidRPr="00B0420F">
        <w:rPr>
          <w:rFonts w:ascii="Times New Roman" w:hAnsi="Times New Roman"/>
          <w:sz w:val="28"/>
          <w:szCs w:val="28"/>
        </w:rPr>
        <w:t>- не находится в процессе реорганизации, ликвидации, банкротства (для  юридических лиц), не прекратил деятельность в качестве индивидуального предпринимателя (для индивидуальных предпринимателей);</w:t>
      </w:r>
    </w:p>
    <w:p w:rsidR="00B0420F" w:rsidRPr="00B0420F" w:rsidRDefault="00B0420F" w:rsidP="00B0420F">
      <w:pPr>
        <w:tabs>
          <w:tab w:val="left" w:pos="426"/>
        </w:tabs>
        <w:jc w:val="both"/>
        <w:rPr>
          <w:rFonts w:ascii="Times New Roman" w:hAnsi="Times New Roman"/>
          <w:sz w:val="24"/>
          <w:szCs w:val="24"/>
          <w:highlight w:val="green"/>
        </w:rPr>
      </w:pPr>
      <w:r w:rsidRPr="00B0420F">
        <w:rPr>
          <w:rFonts w:ascii="Times New Roman" w:hAnsi="Times New Roman"/>
          <w:sz w:val="28"/>
          <w:szCs w:val="28"/>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 ранее в отношении заявителя не было принято решение об оказании аналогичной поддержки, либо было принято решение об оказании аналогичной поддержки и сроки ее оказания не истекли;</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 не имеет задолженности по заработной плате перед наемными работниками;</w:t>
      </w: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t>____Заявитель не является налогоплательщиком налога на добавленную стоимость (отметить знаком V);</w:t>
      </w:r>
    </w:p>
    <w:p w:rsidR="00B0420F" w:rsidRPr="00B0420F" w:rsidRDefault="00B0420F" w:rsidP="00B0420F">
      <w:pPr>
        <w:tabs>
          <w:tab w:val="left" w:pos="426"/>
        </w:tabs>
        <w:jc w:val="both"/>
        <w:rPr>
          <w:rFonts w:ascii="Times New Roman" w:hAnsi="Times New Roman"/>
          <w:sz w:val="28"/>
          <w:szCs w:val="28"/>
        </w:rPr>
      </w:pPr>
    </w:p>
    <w:p w:rsidR="00B0420F" w:rsidRPr="00B0420F" w:rsidRDefault="00B0420F" w:rsidP="00B0420F">
      <w:pPr>
        <w:tabs>
          <w:tab w:val="left" w:pos="426"/>
        </w:tabs>
        <w:jc w:val="both"/>
        <w:rPr>
          <w:rFonts w:ascii="Times New Roman" w:hAnsi="Times New Roman"/>
          <w:sz w:val="28"/>
          <w:szCs w:val="28"/>
        </w:rPr>
      </w:pPr>
      <w:r w:rsidRPr="00B0420F">
        <w:rPr>
          <w:rFonts w:ascii="Times New Roman" w:hAnsi="Times New Roman"/>
          <w:sz w:val="28"/>
          <w:szCs w:val="28"/>
        </w:rPr>
        <w:lastRenderedPageBreak/>
        <w:t>Достоверность и полноту сведений, указанных на данной странице подтверждаю______________________________</w:t>
      </w:r>
    </w:p>
    <w:p w:rsidR="00B0420F" w:rsidRPr="00B0420F" w:rsidRDefault="00B0420F" w:rsidP="00B0420F">
      <w:pPr>
        <w:tabs>
          <w:tab w:val="left" w:pos="426"/>
        </w:tabs>
        <w:jc w:val="both"/>
        <w:rPr>
          <w:rFonts w:ascii="Times New Roman" w:hAnsi="Times New Roman"/>
          <w:sz w:val="24"/>
          <w:szCs w:val="24"/>
        </w:rPr>
      </w:pPr>
      <w:r w:rsidRPr="00B0420F">
        <w:rPr>
          <w:rFonts w:ascii="Times New Roman" w:hAnsi="Times New Roman"/>
          <w:sz w:val="28"/>
          <w:szCs w:val="28"/>
        </w:rPr>
        <w:tab/>
      </w:r>
      <w:r w:rsidRPr="00B0420F">
        <w:rPr>
          <w:rFonts w:ascii="Times New Roman" w:hAnsi="Times New Roman"/>
          <w:sz w:val="28"/>
          <w:szCs w:val="28"/>
        </w:rPr>
        <w:tab/>
      </w:r>
      <w:r w:rsidRPr="00B0420F">
        <w:rPr>
          <w:rFonts w:ascii="Times New Roman" w:hAnsi="Times New Roman"/>
          <w:sz w:val="28"/>
          <w:szCs w:val="28"/>
        </w:rPr>
        <w:tab/>
      </w:r>
      <w:r w:rsidRPr="00B0420F">
        <w:rPr>
          <w:rFonts w:ascii="Times New Roman" w:hAnsi="Times New Roman"/>
          <w:sz w:val="28"/>
          <w:szCs w:val="28"/>
        </w:rPr>
        <w:tab/>
      </w:r>
      <w:r w:rsidRPr="00B0420F">
        <w:rPr>
          <w:rFonts w:ascii="Times New Roman" w:hAnsi="Times New Roman"/>
          <w:sz w:val="24"/>
          <w:szCs w:val="24"/>
        </w:rPr>
        <w:t xml:space="preserve">             (подпись заявителя)</w:t>
      </w:r>
    </w:p>
    <w:p w:rsidR="00B0420F" w:rsidRPr="00B0420F" w:rsidRDefault="00B0420F" w:rsidP="00B0420F">
      <w:pPr>
        <w:tabs>
          <w:tab w:val="left" w:pos="426"/>
        </w:tabs>
        <w:jc w:val="both"/>
        <w:rPr>
          <w:rFonts w:ascii="Times New Roman" w:hAnsi="Times New Roman"/>
          <w:sz w:val="24"/>
          <w:szCs w:val="24"/>
          <w:highlight w:val="green"/>
        </w:rPr>
      </w:pPr>
    </w:p>
    <w:p w:rsidR="00B0420F" w:rsidRPr="00B0420F" w:rsidRDefault="00B0420F" w:rsidP="00B0420F">
      <w:pPr>
        <w:jc w:val="center"/>
        <w:rPr>
          <w:rFonts w:ascii="Times New Roman" w:hAnsi="Times New Roman"/>
          <w:b/>
          <w:sz w:val="28"/>
          <w:szCs w:val="28"/>
        </w:rPr>
      </w:pPr>
      <w:r w:rsidRPr="00B0420F">
        <w:rPr>
          <w:rFonts w:ascii="Times New Roman" w:hAnsi="Times New Roman"/>
          <w:b/>
          <w:sz w:val="28"/>
          <w:szCs w:val="28"/>
        </w:rPr>
        <w:t xml:space="preserve">Опись </w:t>
      </w:r>
    </w:p>
    <w:p w:rsidR="00B0420F" w:rsidRPr="00B0420F" w:rsidRDefault="00B0420F" w:rsidP="00B0420F">
      <w:pPr>
        <w:tabs>
          <w:tab w:val="left" w:pos="426"/>
        </w:tabs>
        <w:jc w:val="center"/>
        <w:rPr>
          <w:rFonts w:ascii="Times New Roman" w:hAnsi="Times New Roman"/>
          <w:sz w:val="28"/>
          <w:szCs w:val="28"/>
        </w:rPr>
      </w:pPr>
      <w:r w:rsidRPr="00B0420F">
        <w:rPr>
          <w:rFonts w:ascii="Times New Roman" w:hAnsi="Times New Roman"/>
          <w:sz w:val="28"/>
          <w:szCs w:val="28"/>
        </w:rPr>
        <w:t xml:space="preserve">документов, представленных заявителем в администрацию МР «Усть-Куломский» для получения финансовой поддержки в рамках подпрограммы  «Поддержка сельхозтоваропроизводителей» муниципальной программы Усть-Куломского района «Развитие экономики» </w:t>
      </w:r>
    </w:p>
    <w:p w:rsidR="00B0420F" w:rsidRPr="00B0420F" w:rsidRDefault="00B0420F" w:rsidP="00B0420F">
      <w:pPr>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1"/>
        <w:gridCol w:w="4055"/>
        <w:gridCol w:w="1715"/>
        <w:gridCol w:w="1566"/>
        <w:gridCol w:w="2070"/>
      </w:tblGrid>
      <w:tr w:rsidR="00B0420F" w:rsidRPr="00B0420F" w:rsidTr="00F50C5F">
        <w:tc>
          <w:tcPr>
            <w:tcW w:w="731" w:type="dxa"/>
            <w:vMerge w:val="restart"/>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w:t>
            </w:r>
          </w:p>
        </w:tc>
        <w:tc>
          <w:tcPr>
            <w:tcW w:w="4055" w:type="dxa"/>
            <w:vMerge w:val="restart"/>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Наименование документа</w:t>
            </w:r>
          </w:p>
        </w:tc>
        <w:tc>
          <w:tcPr>
            <w:tcW w:w="3281" w:type="dxa"/>
            <w:gridSpan w:val="2"/>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Документы, представленные на бумажных носителях</w:t>
            </w:r>
          </w:p>
        </w:tc>
        <w:tc>
          <w:tcPr>
            <w:tcW w:w="2070" w:type="dxa"/>
            <w:vMerge w:val="restart"/>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Отметка администрации</w:t>
            </w:r>
          </w:p>
        </w:tc>
      </w:tr>
      <w:tr w:rsidR="00B0420F" w:rsidRPr="00B0420F" w:rsidTr="00F50C5F">
        <w:tc>
          <w:tcPr>
            <w:tcW w:w="0" w:type="auto"/>
            <w:vMerge/>
            <w:vAlign w:val="center"/>
            <w:hideMark/>
          </w:tcPr>
          <w:p w:rsidR="00B0420F" w:rsidRPr="00B0420F" w:rsidRDefault="00B0420F" w:rsidP="00F50C5F">
            <w:pPr>
              <w:rPr>
                <w:rFonts w:ascii="Times New Roman" w:hAnsi="Times New Roman"/>
                <w:sz w:val="28"/>
                <w:szCs w:val="28"/>
              </w:rPr>
            </w:pPr>
          </w:p>
        </w:tc>
        <w:tc>
          <w:tcPr>
            <w:tcW w:w="0" w:type="auto"/>
            <w:vMerge/>
            <w:vAlign w:val="center"/>
            <w:hideMark/>
          </w:tcPr>
          <w:p w:rsidR="00B0420F" w:rsidRPr="00B0420F" w:rsidRDefault="00B0420F" w:rsidP="00F50C5F">
            <w:pPr>
              <w:rPr>
                <w:rFonts w:ascii="Times New Roman" w:hAnsi="Times New Roman"/>
                <w:sz w:val="28"/>
                <w:szCs w:val="28"/>
              </w:rPr>
            </w:pPr>
          </w:p>
        </w:tc>
        <w:tc>
          <w:tcPr>
            <w:tcW w:w="1715"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Количество экземпляров</w:t>
            </w:r>
          </w:p>
        </w:tc>
        <w:tc>
          <w:tcPr>
            <w:tcW w:w="1566"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количество листов</w:t>
            </w:r>
          </w:p>
        </w:tc>
        <w:tc>
          <w:tcPr>
            <w:tcW w:w="0" w:type="auto"/>
            <w:vMerge/>
            <w:vAlign w:val="center"/>
            <w:hideMark/>
          </w:tcPr>
          <w:p w:rsidR="00B0420F" w:rsidRPr="00B0420F" w:rsidRDefault="00B0420F" w:rsidP="00F50C5F">
            <w:pPr>
              <w:rPr>
                <w:rFonts w:ascii="Times New Roman" w:hAnsi="Times New Roman"/>
                <w:sz w:val="28"/>
                <w:szCs w:val="28"/>
              </w:rPr>
            </w:pPr>
          </w:p>
        </w:tc>
      </w:tr>
      <w:tr w:rsidR="00B0420F" w:rsidRPr="00B0420F" w:rsidTr="00F50C5F">
        <w:tc>
          <w:tcPr>
            <w:tcW w:w="731"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1</w:t>
            </w:r>
          </w:p>
        </w:tc>
        <w:tc>
          <w:tcPr>
            <w:tcW w:w="4055" w:type="dxa"/>
          </w:tcPr>
          <w:p w:rsidR="00B0420F" w:rsidRPr="00B0420F" w:rsidRDefault="00B0420F" w:rsidP="00F50C5F">
            <w:pPr>
              <w:spacing w:line="276" w:lineRule="auto"/>
              <w:jc w:val="center"/>
              <w:rPr>
                <w:rFonts w:ascii="Times New Roman" w:hAnsi="Times New Roman"/>
                <w:sz w:val="28"/>
                <w:szCs w:val="28"/>
              </w:rPr>
            </w:pPr>
          </w:p>
        </w:tc>
        <w:tc>
          <w:tcPr>
            <w:tcW w:w="1715" w:type="dxa"/>
          </w:tcPr>
          <w:p w:rsidR="00B0420F" w:rsidRPr="00B0420F" w:rsidRDefault="00B0420F" w:rsidP="00F50C5F">
            <w:pPr>
              <w:spacing w:line="276" w:lineRule="auto"/>
              <w:jc w:val="center"/>
              <w:rPr>
                <w:rFonts w:ascii="Times New Roman" w:hAnsi="Times New Roman"/>
                <w:sz w:val="28"/>
                <w:szCs w:val="28"/>
              </w:rPr>
            </w:pPr>
          </w:p>
        </w:tc>
        <w:tc>
          <w:tcPr>
            <w:tcW w:w="1566" w:type="dxa"/>
          </w:tcPr>
          <w:p w:rsidR="00B0420F" w:rsidRPr="00B0420F" w:rsidRDefault="00B0420F" w:rsidP="00F50C5F">
            <w:pPr>
              <w:spacing w:line="276" w:lineRule="auto"/>
              <w:jc w:val="center"/>
              <w:rPr>
                <w:rFonts w:ascii="Times New Roman" w:hAnsi="Times New Roman"/>
                <w:sz w:val="28"/>
                <w:szCs w:val="28"/>
              </w:rPr>
            </w:pPr>
          </w:p>
        </w:tc>
        <w:tc>
          <w:tcPr>
            <w:tcW w:w="2070" w:type="dxa"/>
          </w:tcPr>
          <w:p w:rsidR="00B0420F" w:rsidRPr="00B0420F" w:rsidRDefault="00B0420F" w:rsidP="00F50C5F">
            <w:pPr>
              <w:spacing w:line="276" w:lineRule="auto"/>
              <w:jc w:val="center"/>
              <w:rPr>
                <w:rFonts w:ascii="Times New Roman" w:hAnsi="Times New Roman"/>
                <w:sz w:val="28"/>
                <w:szCs w:val="28"/>
              </w:rPr>
            </w:pPr>
          </w:p>
        </w:tc>
      </w:tr>
      <w:tr w:rsidR="00B0420F" w:rsidRPr="00B0420F" w:rsidTr="00F50C5F">
        <w:tc>
          <w:tcPr>
            <w:tcW w:w="731"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2</w:t>
            </w:r>
          </w:p>
        </w:tc>
        <w:tc>
          <w:tcPr>
            <w:tcW w:w="4055" w:type="dxa"/>
          </w:tcPr>
          <w:p w:rsidR="00B0420F" w:rsidRPr="00B0420F" w:rsidRDefault="00B0420F" w:rsidP="00F50C5F">
            <w:pPr>
              <w:spacing w:line="276" w:lineRule="auto"/>
              <w:jc w:val="center"/>
              <w:rPr>
                <w:rFonts w:ascii="Times New Roman" w:hAnsi="Times New Roman"/>
                <w:sz w:val="28"/>
                <w:szCs w:val="28"/>
              </w:rPr>
            </w:pPr>
          </w:p>
        </w:tc>
        <w:tc>
          <w:tcPr>
            <w:tcW w:w="1715" w:type="dxa"/>
          </w:tcPr>
          <w:p w:rsidR="00B0420F" w:rsidRPr="00B0420F" w:rsidRDefault="00B0420F" w:rsidP="00F50C5F">
            <w:pPr>
              <w:spacing w:line="276" w:lineRule="auto"/>
              <w:jc w:val="center"/>
              <w:rPr>
                <w:rFonts w:ascii="Times New Roman" w:hAnsi="Times New Roman"/>
                <w:sz w:val="28"/>
                <w:szCs w:val="28"/>
              </w:rPr>
            </w:pPr>
          </w:p>
        </w:tc>
        <w:tc>
          <w:tcPr>
            <w:tcW w:w="1566" w:type="dxa"/>
          </w:tcPr>
          <w:p w:rsidR="00B0420F" w:rsidRPr="00B0420F" w:rsidRDefault="00B0420F" w:rsidP="00F50C5F">
            <w:pPr>
              <w:spacing w:line="276" w:lineRule="auto"/>
              <w:jc w:val="center"/>
              <w:rPr>
                <w:rFonts w:ascii="Times New Roman" w:hAnsi="Times New Roman"/>
                <w:sz w:val="28"/>
                <w:szCs w:val="28"/>
              </w:rPr>
            </w:pPr>
          </w:p>
        </w:tc>
        <w:tc>
          <w:tcPr>
            <w:tcW w:w="2070" w:type="dxa"/>
          </w:tcPr>
          <w:p w:rsidR="00B0420F" w:rsidRPr="00B0420F" w:rsidRDefault="00B0420F" w:rsidP="00F50C5F">
            <w:pPr>
              <w:spacing w:line="276" w:lineRule="auto"/>
              <w:jc w:val="center"/>
              <w:rPr>
                <w:rFonts w:ascii="Times New Roman" w:hAnsi="Times New Roman"/>
                <w:sz w:val="28"/>
                <w:szCs w:val="28"/>
              </w:rPr>
            </w:pPr>
          </w:p>
        </w:tc>
      </w:tr>
      <w:tr w:rsidR="00B0420F" w:rsidRPr="00B0420F" w:rsidTr="00F50C5F">
        <w:tc>
          <w:tcPr>
            <w:tcW w:w="731"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3</w:t>
            </w:r>
          </w:p>
        </w:tc>
        <w:tc>
          <w:tcPr>
            <w:tcW w:w="4055" w:type="dxa"/>
          </w:tcPr>
          <w:p w:rsidR="00B0420F" w:rsidRPr="00B0420F" w:rsidRDefault="00B0420F" w:rsidP="00F50C5F">
            <w:pPr>
              <w:spacing w:line="276" w:lineRule="auto"/>
              <w:jc w:val="center"/>
              <w:rPr>
                <w:rFonts w:ascii="Times New Roman" w:hAnsi="Times New Roman"/>
                <w:sz w:val="28"/>
                <w:szCs w:val="28"/>
              </w:rPr>
            </w:pPr>
          </w:p>
        </w:tc>
        <w:tc>
          <w:tcPr>
            <w:tcW w:w="1715" w:type="dxa"/>
          </w:tcPr>
          <w:p w:rsidR="00B0420F" w:rsidRPr="00B0420F" w:rsidRDefault="00B0420F" w:rsidP="00F50C5F">
            <w:pPr>
              <w:spacing w:line="276" w:lineRule="auto"/>
              <w:jc w:val="center"/>
              <w:rPr>
                <w:rFonts w:ascii="Times New Roman" w:hAnsi="Times New Roman"/>
                <w:sz w:val="28"/>
                <w:szCs w:val="28"/>
              </w:rPr>
            </w:pPr>
          </w:p>
        </w:tc>
        <w:tc>
          <w:tcPr>
            <w:tcW w:w="1566" w:type="dxa"/>
          </w:tcPr>
          <w:p w:rsidR="00B0420F" w:rsidRPr="00B0420F" w:rsidRDefault="00B0420F" w:rsidP="00F50C5F">
            <w:pPr>
              <w:spacing w:line="276" w:lineRule="auto"/>
              <w:jc w:val="center"/>
              <w:rPr>
                <w:rFonts w:ascii="Times New Roman" w:hAnsi="Times New Roman"/>
                <w:sz w:val="28"/>
                <w:szCs w:val="28"/>
              </w:rPr>
            </w:pPr>
          </w:p>
        </w:tc>
        <w:tc>
          <w:tcPr>
            <w:tcW w:w="2070" w:type="dxa"/>
          </w:tcPr>
          <w:p w:rsidR="00B0420F" w:rsidRPr="00B0420F" w:rsidRDefault="00B0420F" w:rsidP="00F50C5F">
            <w:pPr>
              <w:spacing w:line="276" w:lineRule="auto"/>
              <w:jc w:val="center"/>
              <w:rPr>
                <w:rFonts w:ascii="Times New Roman" w:hAnsi="Times New Roman"/>
                <w:sz w:val="28"/>
                <w:szCs w:val="28"/>
              </w:rPr>
            </w:pPr>
          </w:p>
        </w:tc>
      </w:tr>
      <w:tr w:rsidR="00B0420F" w:rsidRPr="00B0420F" w:rsidTr="00F50C5F">
        <w:tc>
          <w:tcPr>
            <w:tcW w:w="731"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4</w:t>
            </w:r>
          </w:p>
        </w:tc>
        <w:tc>
          <w:tcPr>
            <w:tcW w:w="4055" w:type="dxa"/>
          </w:tcPr>
          <w:p w:rsidR="00B0420F" w:rsidRPr="00B0420F" w:rsidRDefault="00B0420F" w:rsidP="00F50C5F">
            <w:pPr>
              <w:spacing w:line="276" w:lineRule="auto"/>
              <w:jc w:val="center"/>
              <w:rPr>
                <w:rFonts w:ascii="Times New Roman" w:hAnsi="Times New Roman"/>
                <w:sz w:val="28"/>
                <w:szCs w:val="28"/>
              </w:rPr>
            </w:pPr>
          </w:p>
        </w:tc>
        <w:tc>
          <w:tcPr>
            <w:tcW w:w="1715" w:type="dxa"/>
          </w:tcPr>
          <w:p w:rsidR="00B0420F" w:rsidRPr="00B0420F" w:rsidRDefault="00B0420F" w:rsidP="00F50C5F">
            <w:pPr>
              <w:spacing w:line="276" w:lineRule="auto"/>
              <w:jc w:val="center"/>
              <w:rPr>
                <w:rFonts w:ascii="Times New Roman" w:hAnsi="Times New Roman"/>
                <w:sz w:val="28"/>
                <w:szCs w:val="28"/>
              </w:rPr>
            </w:pPr>
          </w:p>
        </w:tc>
        <w:tc>
          <w:tcPr>
            <w:tcW w:w="1566" w:type="dxa"/>
          </w:tcPr>
          <w:p w:rsidR="00B0420F" w:rsidRPr="00B0420F" w:rsidRDefault="00B0420F" w:rsidP="00F50C5F">
            <w:pPr>
              <w:spacing w:line="276" w:lineRule="auto"/>
              <w:jc w:val="center"/>
              <w:rPr>
                <w:rFonts w:ascii="Times New Roman" w:hAnsi="Times New Roman"/>
                <w:sz w:val="28"/>
                <w:szCs w:val="28"/>
              </w:rPr>
            </w:pPr>
          </w:p>
        </w:tc>
        <w:tc>
          <w:tcPr>
            <w:tcW w:w="2070" w:type="dxa"/>
          </w:tcPr>
          <w:p w:rsidR="00B0420F" w:rsidRPr="00B0420F" w:rsidRDefault="00B0420F" w:rsidP="00F50C5F">
            <w:pPr>
              <w:spacing w:line="276" w:lineRule="auto"/>
              <w:jc w:val="center"/>
              <w:rPr>
                <w:rFonts w:ascii="Times New Roman" w:hAnsi="Times New Roman"/>
                <w:sz w:val="28"/>
                <w:szCs w:val="28"/>
              </w:rPr>
            </w:pPr>
          </w:p>
        </w:tc>
      </w:tr>
      <w:tr w:rsidR="00B0420F" w:rsidRPr="00B0420F" w:rsidTr="00F50C5F">
        <w:tc>
          <w:tcPr>
            <w:tcW w:w="731"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5</w:t>
            </w:r>
          </w:p>
        </w:tc>
        <w:tc>
          <w:tcPr>
            <w:tcW w:w="4055" w:type="dxa"/>
          </w:tcPr>
          <w:p w:rsidR="00B0420F" w:rsidRPr="00B0420F" w:rsidRDefault="00B0420F" w:rsidP="00F50C5F">
            <w:pPr>
              <w:spacing w:line="276" w:lineRule="auto"/>
              <w:jc w:val="center"/>
              <w:rPr>
                <w:rFonts w:ascii="Times New Roman" w:hAnsi="Times New Roman"/>
                <w:sz w:val="28"/>
                <w:szCs w:val="28"/>
              </w:rPr>
            </w:pPr>
          </w:p>
        </w:tc>
        <w:tc>
          <w:tcPr>
            <w:tcW w:w="1715" w:type="dxa"/>
          </w:tcPr>
          <w:p w:rsidR="00B0420F" w:rsidRPr="00B0420F" w:rsidRDefault="00B0420F" w:rsidP="00F50C5F">
            <w:pPr>
              <w:spacing w:line="276" w:lineRule="auto"/>
              <w:jc w:val="center"/>
              <w:rPr>
                <w:rFonts w:ascii="Times New Roman" w:hAnsi="Times New Roman"/>
                <w:sz w:val="28"/>
                <w:szCs w:val="28"/>
              </w:rPr>
            </w:pPr>
          </w:p>
        </w:tc>
        <w:tc>
          <w:tcPr>
            <w:tcW w:w="1566" w:type="dxa"/>
          </w:tcPr>
          <w:p w:rsidR="00B0420F" w:rsidRPr="00B0420F" w:rsidRDefault="00B0420F" w:rsidP="00F50C5F">
            <w:pPr>
              <w:spacing w:line="276" w:lineRule="auto"/>
              <w:jc w:val="center"/>
              <w:rPr>
                <w:rFonts w:ascii="Times New Roman" w:hAnsi="Times New Roman"/>
                <w:sz w:val="28"/>
                <w:szCs w:val="28"/>
              </w:rPr>
            </w:pPr>
          </w:p>
        </w:tc>
        <w:tc>
          <w:tcPr>
            <w:tcW w:w="2070" w:type="dxa"/>
          </w:tcPr>
          <w:p w:rsidR="00B0420F" w:rsidRPr="00B0420F" w:rsidRDefault="00B0420F" w:rsidP="00F50C5F">
            <w:pPr>
              <w:spacing w:line="276" w:lineRule="auto"/>
              <w:jc w:val="center"/>
              <w:rPr>
                <w:rFonts w:ascii="Times New Roman" w:hAnsi="Times New Roman"/>
                <w:sz w:val="28"/>
                <w:szCs w:val="28"/>
              </w:rPr>
            </w:pPr>
          </w:p>
        </w:tc>
      </w:tr>
      <w:tr w:rsidR="00B0420F" w:rsidRPr="00B0420F" w:rsidTr="00F50C5F">
        <w:tc>
          <w:tcPr>
            <w:tcW w:w="731"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6</w:t>
            </w:r>
          </w:p>
        </w:tc>
        <w:tc>
          <w:tcPr>
            <w:tcW w:w="4055" w:type="dxa"/>
          </w:tcPr>
          <w:p w:rsidR="00B0420F" w:rsidRPr="00B0420F" w:rsidRDefault="00B0420F" w:rsidP="00F50C5F">
            <w:pPr>
              <w:spacing w:line="276" w:lineRule="auto"/>
              <w:jc w:val="center"/>
              <w:rPr>
                <w:rFonts w:ascii="Times New Roman" w:hAnsi="Times New Roman"/>
                <w:sz w:val="28"/>
                <w:szCs w:val="28"/>
              </w:rPr>
            </w:pPr>
          </w:p>
        </w:tc>
        <w:tc>
          <w:tcPr>
            <w:tcW w:w="1715" w:type="dxa"/>
          </w:tcPr>
          <w:p w:rsidR="00B0420F" w:rsidRPr="00B0420F" w:rsidRDefault="00B0420F" w:rsidP="00F50C5F">
            <w:pPr>
              <w:spacing w:line="276" w:lineRule="auto"/>
              <w:jc w:val="center"/>
              <w:rPr>
                <w:rFonts w:ascii="Times New Roman" w:hAnsi="Times New Roman"/>
                <w:sz w:val="28"/>
                <w:szCs w:val="28"/>
              </w:rPr>
            </w:pPr>
          </w:p>
        </w:tc>
        <w:tc>
          <w:tcPr>
            <w:tcW w:w="1566" w:type="dxa"/>
          </w:tcPr>
          <w:p w:rsidR="00B0420F" w:rsidRPr="00B0420F" w:rsidRDefault="00B0420F" w:rsidP="00F50C5F">
            <w:pPr>
              <w:spacing w:line="276" w:lineRule="auto"/>
              <w:jc w:val="center"/>
              <w:rPr>
                <w:rFonts w:ascii="Times New Roman" w:hAnsi="Times New Roman"/>
                <w:sz w:val="28"/>
                <w:szCs w:val="28"/>
              </w:rPr>
            </w:pPr>
          </w:p>
        </w:tc>
        <w:tc>
          <w:tcPr>
            <w:tcW w:w="2070" w:type="dxa"/>
          </w:tcPr>
          <w:p w:rsidR="00B0420F" w:rsidRPr="00B0420F" w:rsidRDefault="00B0420F" w:rsidP="00F50C5F">
            <w:pPr>
              <w:spacing w:line="276" w:lineRule="auto"/>
              <w:jc w:val="center"/>
              <w:rPr>
                <w:rFonts w:ascii="Times New Roman" w:hAnsi="Times New Roman"/>
                <w:sz w:val="28"/>
                <w:szCs w:val="28"/>
              </w:rPr>
            </w:pPr>
          </w:p>
        </w:tc>
      </w:tr>
      <w:tr w:rsidR="00B0420F" w:rsidRPr="00B0420F" w:rsidTr="00F50C5F">
        <w:tc>
          <w:tcPr>
            <w:tcW w:w="731"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7</w:t>
            </w:r>
          </w:p>
        </w:tc>
        <w:tc>
          <w:tcPr>
            <w:tcW w:w="4055" w:type="dxa"/>
          </w:tcPr>
          <w:p w:rsidR="00B0420F" w:rsidRPr="00B0420F" w:rsidRDefault="00B0420F" w:rsidP="00F50C5F">
            <w:pPr>
              <w:spacing w:line="276" w:lineRule="auto"/>
              <w:jc w:val="center"/>
              <w:rPr>
                <w:rFonts w:ascii="Times New Roman" w:hAnsi="Times New Roman"/>
                <w:sz w:val="28"/>
                <w:szCs w:val="28"/>
              </w:rPr>
            </w:pPr>
          </w:p>
        </w:tc>
        <w:tc>
          <w:tcPr>
            <w:tcW w:w="1715" w:type="dxa"/>
          </w:tcPr>
          <w:p w:rsidR="00B0420F" w:rsidRPr="00B0420F" w:rsidRDefault="00B0420F" w:rsidP="00F50C5F">
            <w:pPr>
              <w:spacing w:line="276" w:lineRule="auto"/>
              <w:jc w:val="center"/>
              <w:rPr>
                <w:rFonts w:ascii="Times New Roman" w:hAnsi="Times New Roman"/>
                <w:sz w:val="28"/>
                <w:szCs w:val="28"/>
              </w:rPr>
            </w:pPr>
          </w:p>
        </w:tc>
        <w:tc>
          <w:tcPr>
            <w:tcW w:w="1566" w:type="dxa"/>
          </w:tcPr>
          <w:p w:rsidR="00B0420F" w:rsidRPr="00B0420F" w:rsidRDefault="00B0420F" w:rsidP="00F50C5F">
            <w:pPr>
              <w:spacing w:line="276" w:lineRule="auto"/>
              <w:jc w:val="center"/>
              <w:rPr>
                <w:rFonts w:ascii="Times New Roman" w:hAnsi="Times New Roman"/>
                <w:sz w:val="28"/>
                <w:szCs w:val="28"/>
              </w:rPr>
            </w:pPr>
          </w:p>
        </w:tc>
        <w:tc>
          <w:tcPr>
            <w:tcW w:w="2070" w:type="dxa"/>
          </w:tcPr>
          <w:p w:rsidR="00B0420F" w:rsidRPr="00B0420F" w:rsidRDefault="00B0420F" w:rsidP="00F50C5F">
            <w:pPr>
              <w:spacing w:line="276" w:lineRule="auto"/>
              <w:jc w:val="center"/>
              <w:rPr>
                <w:rFonts w:ascii="Times New Roman" w:hAnsi="Times New Roman"/>
                <w:sz w:val="28"/>
                <w:szCs w:val="28"/>
              </w:rPr>
            </w:pPr>
          </w:p>
        </w:tc>
      </w:tr>
      <w:tr w:rsidR="00B0420F" w:rsidRPr="00B0420F" w:rsidTr="00F50C5F">
        <w:tc>
          <w:tcPr>
            <w:tcW w:w="731"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8</w:t>
            </w:r>
          </w:p>
        </w:tc>
        <w:tc>
          <w:tcPr>
            <w:tcW w:w="4055" w:type="dxa"/>
          </w:tcPr>
          <w:p w:rsidR="00B0420F" w:rsidRPr="00B0420F" w:rsidRDefault="00B0420F" w:rsidP="00F50C5F">
            <w:pPr>
              <w:spacing w:line="276" w:lineRule="auto"/>
              <w:jc w:val="center"/>
              <w:rPr>
                <w:rFonts w:ascii="Times New Roman" w:hAnsi="Times New Roman"/>
                <w:sz w:val="28"/>
                <w:szCs w:val="28"/>
              </w:rPr>
            </w:pPr>
          </w:p>
        </w:tc>
        <w:tc>
          <w:tcPr>
            <w:tcW w:w="1715" w:type="dxa"/>
          </w:tcPr>
          <w:p w:rsidR="00B0420F" w:rsidRPr="00B0420F" w:rsidRDefault="00B0420F" w:rsidP="00F50C5F">
            <w:pPr>
              <w:spacing w:line="276" w:lineRule="auto"/>
              <w:jc w:val="center"/>
              <w:rPr>
                <w:rFonts w:ascii="Times New Roman" w:hAnsi="Times New Roman"/>
                <w:sz w:val="28"/>
                <w:szCs w:val="28"/>
              </w:rPr>
            </w:pPr>
          </w:p>
        </w:tc>
        <w:tc>
          <w:tcPr>
            <w:tcW w:w="1566" w:type="dxa"/>
          </w:tcPr>
          <w:p w:rsidR="00B0420F" w:rsidRPr="00B0420F" w:rsidRDefault="00B0420F" w:rsidP="00F50C5F">
            <w:pPr>
              <w:spacing w:line="276" w:lineRule="auto"/>
              <w:jc w:val="center"/>
              <w:rPr>
                <w:rFonts w:ascii="Times New Roman" w:hAnsi="Times New Roman"/>
                <w:sz w:val="28"/>
                <w:szCs w:val="28"/>
              </w:rPr>
            </w:pPr>
          </w:p>
        </w:tc>
        <w:tc>
          <w:tcPr>
            <w:tcW w:w="2070" w:type="dxa"/>
          </w:tcPr>
          <w:p w:rsidR="00B0420F" w:rsidRPr="00B0420F" w:rsidRDefault="00B0420F" w:rsidP="00F50C5F">
            <w:pPr>
              <w:spacing w:line="276" w:lineRule="auto"/>
              <w:jc w:val="center"/>
              <w:rPr>
                <w:rFonts w:ascii="Times New Roman" w:hAnsi="Times New Roman"/>
                <w:sz w:val="28"/>
                <w:szCs w:val="28"/>
              </w:rPr>
            </w:pPr>
          </w:p>
        </w:tc>
      </w:tr>
      <w:tr w:rsidR="00B0420F" w:rsidRPr="00B0420F" w:rsidTr="00F50C5F">
        <w:tc>
          <w:tcPr>
            <w:tcW w:w="731" w:type="dxa"/>
            <w:hideMark/>
          </w:tcPr>
          <w:p w:rsidR="00B0420F" w:rsidRPr="00B0420F" w:rsidRDefault="00B0420F" w:rsidP="00F50C5F">
            <w:pPr>
              <w:spacing w:line="276" w:lineRule="auto"/>
              <w:jc w:val="center"/>
              <w:rPr>
                <w:rFonts w:ascii="Times New Roman" w:hAnsi="Times New Roman"/>
                <w:sz w:val="28"/>
                <w:szCs w:val="28"/>
              </w:rPr>
            </w:pPr>
            <w:r w:rsidRPr="00B0420F">
              <w:rPr>
                <w:rFonts w:ascii="Times New Roman" w:hAnsi="Times New Roman"/>
                <w:sz w:val="28"/>
                <w:szCs w:val="28"/>
              </w:rPr>
              <w:t>9</w:t>
            </w:r>
          </w:p>
        </w:tc>
        <w:tc>
          <w:tcPr>
            <w:tcW w:w="4055" w:type="dxa"/>
          </w:tcPr>
          <w:p w:rsidR="00B0420F" w:rsidRPr="00B0420F" w:rsidRDefault="00B0420F" w:rsidP="00F50C5F">
            <w:pPr>
              <w:spacing w:line="276" w:lineRule="auto"/>
              <w:jc w:val="center"/>
              <w:rPr>
                <w:rFonts w:ascii="Times New Roman" w:hAnsi="Times New Roman"/>
                <w:sz w:val="28"/>
                <w:szCs w:val="28"/>
              </w:rPr>
            </w:pPr>
          </w:p>
        </w:tc>
        <w:tc>
          <w:tcPr>
            <w:tcW w:w="1715" w:type="dxa"/>
          </w:tcPr>
          <w:p w:rsidR="00B0420F" w:rsidRPr="00B0420F" w:rsidRDefault="00B0420F" w:rsidP="00F50C5F">
            <w:pPr>
              <w:spacing w:line="276" w:lineRule="auto"/>
              <w:jc w:val="center"/>
              <w:rPr>
                <w:rFonts w:ascii="Times New Roman" w:hAnsi="Times New Roman"/>
                <w:sz w:val="28"/>
                <w:szCs w:val="28"/>
              </w:rPr>
            </w:pPr>
          </w:p>
        </w:tc>
        <w:tc>
          <w:tcPr>
            <w:tcW w:w="1566" w:type="dxa"/>
          </w:tcPr>
          <w:p w:rsidR="00B0420F" w:rsidRPr="00B0420F" w:rsidRDefault="00B0420F" w:rsidP="00F50C5F">
            <w:pPr>
              <w:spacing w:line="276" w:lineRule="auto"/>
              <w:jc w:val="center"/>
              <w:rPr>
                <w:rFonts w:ascii="Times New Roman" w:hAnsi="Times New Roman"/>
                <w:sz w:val="28"/>
                <w:szCs w:val="28"/>
              </w:rPr>
            </w:pPr>
          </w:p>
        </w:tc>
        <w:tc>
          <w:tcPr>
            <w:tcW w:w="2070" w:type="dxa"/>
          </w:tcPr>
          <w:p w:rsidR="00B0420F" w:rsidRPr="00B0420F" w:rsidRDefault="00B0420F" w:rsidP="00F50C5F">
            <w:pPr>
              <w:spacing w:line="276" w:lineRule="auto"/>
              <w:jc w:val="center"/>
              <w:rPr>
                <w:rFonts w:ascii="Times New Roman" w:hAnsi="Times New Roman"/>
                <w:sz w:val="28"/>
                <w:szCs w:val="28"/>
              </w:rPr>
            </w:pPr>
          </w:p>
        </w:tc>
      </w:tr>
    </w:tbl>
    <w:p w:rsidR="00B0420F" w:rsidRPr="00B0420F" w:rsidRDefault="00B0420F" w:rsidP="00B0420F">
      <w:pPr>
        <w:jc w:val="both"/>
        <w:rPr>
          <w:rFonts w:ascii="Times New Roman" w:hAnsi="Times New Roman"/>
          <w:sz w:val="28"/>
          <w:szCs w:val="28"/>
        </w:rPr>
      </w:pPr>
      <w:r w:rsidRPr="00B0420F">
        <w:rPr>
          <w:rFonts w:ascii="Times New Roman" w:hAnsi="Times New Roman"/>
          <w:sz w:val="28"/>
          <w:szCs w:val="28"/>
        </w:rPr>
        <w:t>Достоверность и полноту сведений, указанных на данной странице, подтверждаю_______________________________________________________</w:t>
      </w:r>
    </w:p>
    <w:p w:rsidR="00B0420F" w:rsidRPr="00B0420F" w:rsidRDefault="00B0420F" w:rsidP="00B0420F">
      <w:pPr>
        <w:jc w:val="both"/>
        <w:rPr>
          <w:rFonts w:ascii="Times New Roman" w:hAnsi="Times New Roman"/>
          <w:sz w:val="24"/>
          <w:szCs w:val="24"/>
        </w:rPr>
      </w:pPr>
      <w:r w:rsidRPr="00B0420F">
        <w:rPr>
          <w:rFonts w:ascii="Times New Roman" w:hAnsi="Times New Roman"/>
          <w:sz w:val="24"/>
          <w:szCs w:val="24"/>
        </w:rPr>
        <w:t xml:space="preserve">                                     (подпись заявителя)</w:t>
      </w:r>
    </w:p>
    <w:p w:rsidR="00B0420F" w:rsidRPr="00B0420F" w:rsidRDefault="00B0420F" w:rsidP="00B0420F">
      <w:pPr>
        <w:rPr>
          <w:rFonts w:ascii="Times New Roman" w:hAnsi="Times New Roman"/>
          <w:sz w:val="28"/>
          <w:szCs w:val="28"/>
        </w:rPr>
      </w:pPr>
    </w:p>
    <w:p w:rsidR="00B0420F" w:rsidRPr="00B0420F" w:rsidRDefault="00B0420F" w:rsidP="00B0420F">
      <w:pPr>
        <w:rPr>
          <w:rFonts w:ascii="Times New Roman" w:hAnsi="Times New Roman"/>
          <w:sz w:val="28"/>
          <w:szCs w:val="28"/>
        </w:rPr>
      </w:pPr>
      <w:r w:rsidRPr="00B0420F">
        <w:rPr>
          <w:rFonts w:ascii="Times New Roman" w:hAnsi="Times New Roman"/>
          <w:sz w:val="28"/>
          <w:szCs w:val="28"/>
        </w:rPr>
        <w:t>Сведения о представлении заявки</w:t>
      </w:r>
    </w:p>
    <w:p w:rsidR="00B0420F" w:rsidRPr="00B0420F" w:rsidRDefault="00B0420F" w:rsidP="00B0420F">
      <w:pPr>
        <w:rPr>
          <w:rFonts w:ascii="Times New Roman" w:hAnsi="Times New Roman"/>
          <w:sz w:val="28"/>
          <w:szCs w:val="28"/>
        </w:rPr>
      </w:pPr>
      <w:r w:rsidRPr="00B0420F">
        <w:rPr>
          <w:rFonts w:ascii="Times New Roman" w:hAnsi="Times New Roman"/>
          <w:sz w:val="28"/>
          <w:szCs w:val="28"/>
        </w:rPr>
        <w:t>Данная заявка представлена  ___лично  ___по почте  ___через представителя</w:t>
      </w:r>
    </w:p>
    <w:p w:rsidR="00B0420F" w:rsidRPr="00B0420F" w:rsidRDefault="00B0420F" w:rsidP="00B0420F">
      <w:pPr>
        <w:rPr>
          <w:rFonts w:ascii="Times New Roman" w:hAnsi="Times New Roman"/>
          <w:sz w:val="24"/>
          <w:szCs w:val="24"/>
        </w:rPr>
      </w:pPr>
      <w:r w:rsidRPr="00B0420F">
        <w:rPr>
          <w:rFonts w:ascii="Times New Roman" w:hAnsi="Times New Roman"/>
          <w:sz w:val="24"/>
          <w:szCs w:val="24"/>
        </w:rPr>
        <w:t xml:space="preserve">(нужное отметить знаком </w:t>
      </w:r>
      <w:r w:rsidRPr="00B0420F">
        <w:rPr>
          <w:rFonts w:ascii="Times New Roman" w:hAnsi="Times New Roman"/>
          <w:sz w:val="24"/>
          <w:szCs w:val="24"/>
          <w:lang w:val="en-US"/>
        </w:rPr>
        <w:t>V</w:t>
      </w:r>
      <w:r w:rsidRPr="00B0420F">
        <w:rPr>
          <w:rFonts w:ascii="Times New Roman" w:hAnsi="Times New Roman"/>
          <w:sz w:val="24"/>
          <w:szCs w:val="24"/>
        </w:rPr>
        <w:t>)</w:t>
      </w:r>
    </w:p>
    <w:p w:rsidR="00B0420F" w:rsidRPr="00B0420F" w:rsidRDefault="00B0420F" w:rsidP="00B0420F">
      <w:pPr>
        <w:rPr>
          <w:rFonts w:ascii="Times New Roman" w:hAnsi="Times New Roman"/>
          <w:sz w:val="28"/>
          <w:szCs w:val="28"/>
        </w:rPr>
      </w:pPr>
      <w:r w:rsidRPr="00B0420F">
        <w:rPr>
          <w:rFonts w:ascii="Times New Roman" w:hAnsi="Times New Roman"/>
          <w:sz w:val="28"/>
          <w:szCs w:val="28"/>
        </w:rPr>
        <w:t>на ____страницах с приложением подтверждающих документов или их копий на ____листах.</w:t>
      </w:r>
    </w:p>
    <w:p w:rsidR="00B0420F" w:rsidRPr="00B0420F" w:rsidRDefault="00B0420F" w:rsidP="00B0420F">
      <w:pPr>
        <w:rPr>
          <w:rFonts w:ascii="Times New Roman" w:hAnsi="Times New Roman"/>
          <w:sz w:val="28"/>
          <w:szCs w:val="28"/>
        </w:rPr>
      </w:pPr>
    </w:p>
    <w:p w:rsidR="00B0420F" w:rsidRPr="00B0420F" w:rsidRDefault="00B0420F" w:rsidP="00B0420F">
      <w:pPr>
        <w:rPr>
          <w:rFonts w:ascii="Times New Roman" w:hAnsi="Times New Roman"/>
          <w:sz w:val="28"/>
          <w:szCs w:val="28"/>
        </w:rPr>
      </w:pPr>
      <w:r w:rsidRPr="00B0420F">
        <w:rPr>
          <w:rFonts w:ascii="Times New Roman" w:hAnsi="Times New Roman"/>
          <w:sz w:val="28"/>
          <w:szCs w:val="28"/>
        </w:rPr>
        <w:t>Зарегистрирована за №______дата________________.</w:t>
      </w:r>
    </w:p>
    <w:p w:rsidR="00B0420F" w:rsidRPr="00B0420F" w:rsidRDefault="00B0420F" w:rsidP="00B0420F">
      <w:pPr>
        <w:rPr>
          <w:rFonts w:ascii="Times New Roman" w:hAnsi="Times New Roman"/>
          <w:sz w:val="28"/>
          <w:szCs w:val="28"/>
        </w:rPr>
      </w:pPr>
      <w:r w:rsidRPr="00B0420F">
        <w:rPr>
          <w:rFonts w:ascii="Times New Roman" w:hAnsi="Times New Roman"/>
          <w:sz w:val="28"/>
          <w:szCs w:val="28"/>
        </w:rPr>
        <w:t>_______________________________    _________________</w:t>
      </w:r>
    </w:p>
    <w:p w:rsidR="00B0420F" w:rsidRPr="00B0420F" w:rsidRDefault="00B0420F" w:rsidP="00B0420F">
      <w:pPr>
        <w:rPr>
          <w:rFonts w:ascii="Times New Roman" w:hAnsi="Times New Roman"/>
          <w:sz w:val="24"/>
          <w:szCs w:val="24"/>
        </w:rPr>
      </w:pPr>
      <w:r w:rsidRPr="00B0420F">
        <w:rPr>
          <w:rFonts w:ascii="Times New Roman" w:hAnsi="Times New Roman"/>
          <w:sz w:val="24"/>
          <w:szCs w:val="24"/>
        </w:rPr>
        <w:t>(подпись сотрудника администрации)                     ф.и.о</w:t>
      </w:r>
    </w:p>
    <w:p w:rsidR="00B0420F" w:rsidRPr="009F0542" w:rsidRDefault="00B0420F" w:rsidP="00B0420F">
      <w:pPr>
        <w:jc w:val="both"/>
        <w:rPr>
          <w:sz w:val="28"/>
          <w:szCs w:val="28"/>
        </w:rPr>
      </w:pPr>
    </w:p>
    <w:p w:rsidR="00E715D0" w:rsidRDefault="00E715D0" w:rsidP="005E6A18">
      <w:pPr>
        <w:pStyle w:val="11"/>
        <w:spacing w:after="0"/>
        <w:jc w:val="right"/>
        <w:rPr>
          <w:sz w:val="24"/>
          <w:szCs w:val="24"/>
        </w:rPr>
      </w:pPr>
    </w:p>
    <w:p w:rsidR="00B0420F" w:rsidRDefault="00B0420F" w:rsidP="00B0420F"/>
    <w:p w:rsidR="00B0420F" w:rsidRDefault="00B0420F" w:rsidP="00B0420F"/>
    <w:p w:rsidR="00B0420F" w:rsidRDefault="00B0420F" w:rsidP="00B0420F"/>
    <w:p w:rsidR="00B0420F" w:rsidRDefault="00B0420F" w:rsidP="00B0420F"/>
    <w:p w:rsidR="00B0420F" w:rsidRDefault="00B0420F" w:rsidP="00B0420F"/>
    <w:p w:rsidR="00BE6628" w:rsidRDefault="00BE6628" w:rsidP="00B0420F"/>
    <w:p w:rsidR="00BE6628" w:rsidRDefault="00BE6628" w:rsidP="00B0420F"/>
    <w:p w:rsidR="00B0420F" w:rsidRDefault="00B0420F" w:rsidP="00B0420F"/>
    <w:p w:rsidR="00B0420F" w:rsidRDefault="00B0420F" w:rsidP="00B0420F"/>
    <w:p w:rsidR="00B0420F" w:rsidRPr="00B0420F" w:rsidRDefault="00B0420F" w:rsidP="00B0420F"/>
    <w:p w:rsidR="00AC37A1" w:rsidRPr="005A1D24" w:rsidRDefault="00AC37A1" w:rsidP="005E6A18">
      <w:pPr>
        <w:pStyle w:val="11"/>
        <w:spacing w:after="0"/>
        <w:jc w:val="right"/>
        <w:rPr>
          <w:rFonts w:ascii="Times New Roman" w:hAnsi="Times New Roman"/>
          <w:sz w:val="24"/>
          <w:szCs w:val="24"/>
        </w:rPr>
      </w:pPr>
      <w:r w:rsidRPr="005A1D24">
        <w:rPr>
          <w:rFonts w:ascii="Times New Roman" w:hAnsi="Times New Roman"/>
          <w:sz w:val="24"/>
          <w:szCs w:val="24"/>
        </w:rPr>
        <w:t>Приложение № 7</w:t>
      </w:r>
    </w:p>
    <w:p w:rsidR="00AC37A1" w:rsidRDefault="00B95982" w:rsidP="005E6A18">
      <w:pPr>
        <w:jc w:val="right"/>
        <w:rPr>
          <w:rFonts w:ascii="Times New Roman" w:hAnsi="Times New Roman"/>
          <w:sz w:val="24"/>
          <w:szCs w:val="24"/>
        </w:rPr>
      </w:pPr>
      <w:r>
        <w:rPr>
          <w:rFonts w:ascii="Times New Roman" w:hAnsi="Times New Roman"/>
          <w:sz w:val="24"/>
          <w:szCs w:val="24"/>
        </w:rPr>
        <w:t>к программе «Р</w:t>
      </w:r>
      <w:r w:rsidR="00AC37A1" w:rsidRPr="005E6A18">
        <w:rPr>
          <w:rFonts w:ascii="Times New Roman" w:hAnsi="Times New Roman"/>
          <w:sz w:val="24"/>
          <w:szCs w:val="24"/>
        </w:rPr>
        <w:t>азвитие экономики»</w:t>
      </w:r>
    </w:p>
    <w:p w:rsidR="00AC37A1" w:rsidRPr="005E6A18" w:rsidRDefault="00AC37A1" w:rsidP="005E6A18">
      <w:pPr>
        <w:jc w:val="right"/>
        <w:rPr>
          <w:rFonts w:ascii="Times New Roman" w:hAnsi="Times New Roman"/>
          <w:sz w:val="24"/>
          <w:szCs w:val="24"/>
        </w:rPr>
      </w:pPr>
    </w:p>
    <w:p w:rsidR="005D2B8E" w:rsidRPr="005D2B8E" w:rsidRDefault="005D2B8E" w:rsidP="005D2B8E">
      <w:pPr>
        <w:tabs>
          <w:tab w:val="left" w:pos="426"/>
        </w:tabs>
        <w:jc w:val="center"/>
        <w:rPr>
          <w:rFonts w:ascii="Times New Roman" w:hAnsi="Times New Roman"/>
          <w:b/>
          <w:sz w:val="28"/>
          <w:szCs w:val="28"/>
        </w:rPr>
      </w:pPr>
      <w:r w:rsidRPr="005D2B8E">
        <w:rPr>
          <w:rFonts w:ascii="Times New Roman" w:hAnsi="Times New Roman"/>
          <w:b/>
          <w:sz w:val="28"/>
          <w:szCs w:val="28"/>
        </w:rPr>
        <w:t>Порядок субсидирования субъектам малого и среднего предпринимательства части затрат на уплату лизинговых платежей по договорам финансовой аренды (лизинга)</w:t>
      </w:r>
    </w:p>
    <w:p w:rsidR="005D2B8E" w:rsidRPr="005D2B8E" w:rsidRDefault="005D2B8E" w:rsidP="005D2B8E">
      <w:pPr>
        <w:tabs>
          <w:tab w:val="left" w:pos="426"/>
        </w:tabs>
        <w:jc w:val="both"/>
        <w:rPr>
          <w:rFonts w:ascii="Times New Roman" w:hAnsi="Times New Roman"/>
          <w:sz w:val="28"/>
          <w:szCs w:val="28"/>
        </w:rPr>
      </w:pPr>
    </w:p>
    <w:p w:rsidR="005D2B8E" w:rsidRPr="005D2B8E" w:rsidRDefault="005D2B8E" w:rsidP="005D2B8E">
      <w:pPr>
        <w:tabs>
          <w:tab w:val="left" w:pos="426"/>
        </w:tabs>
        <w:ind w:firstLine="709"/>
        <w:jc w:val="both"/>
        <w:rPr>
          <w:rFonts w:ascii="Times New Roman" w:hAnsi="Times New Roman"/>
          <w:b/>
          <w:sz w:val="28"/>
          <w:szCs w:val="28"/>
        </w:rPr>
      </w:pPr>
      <w:r w:rsidRPr="005D2B8E">
        <w:rPr>
          <w:rFonts w:ascii="Times New Roman" w:hAnsi="Times New Roman"/>
          <w:b/>
          <w:sz w:val="28"/>
          <w:szCs w:val="28"/>
        </w:rPr>
        <w:t>1. Общие положения о предоставлении субсидии.</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1.1. Порядок предоставления субсидий субъектам малого и среднего предпринимательства на возмещение части затрат на уплату лизинговых платежей по договорам финансовой аренды (лизинга) (далее – Порядок) разработан в соответствии со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 главам крестьянских (фермерских) хозяйств – производителям товаров, работ, услуг» в целях реализации мероприятия «</w:t>
      </w:r>
      <w:r w:rsidRPr="005D2B8E">
        <w:rPr>
          <w:rFonts w:ascii="Times New Roman" w:hAnsi="Times New Roman"/>
          <w:snapToGrid w:val="0"/>
          <w:sz w:val="28"/>
          <w:szCs w:val="28"/>
        </w:rPr>
        <w:t>Субсидирование субъектам  малого и среднего предпринимательства части затрат на уплату лизинговых платежей по договорам финансовой аренды (лизинга)</w:t>
      </w:r>
      <w:r w:rsidRPr="005D2B8E">
        <w:rPr>
          <w:rFonts w:ascii="Times New Roman" w:hAnsi="Times New Roman"/>
          <w:sz w:val="28"/>
          <w:szCs w:val="28"/>
        </w:rPr>
        <w:t>» подпрограммы «Поддержка и развитие малого и среднего предпринимательства» муниципальной программы «Развитие экономики» (далее – Программа).</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1.2.  В целях настоящего Порядка используются следующие понятия:</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 Субсидия – бюджетные средства, предоставляемые  субъектам малого и среднего предпринимательства Усть-Куломского района в целях возмещения затрат на уплату лизинговых платежей по договорам финансовой аренды (лизинга);</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 Получатель субсидии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крестьянское (фермерское) хозяйство),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«Усть-Куломский.</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1.3. Целью предоставления субсидии является частичное возмещение (финансовое обеспечение) затрат на уплату лизинговых платежей по договорам финансовой аренды (лизинга), заключенных с российскими лизинговыми организациями в целях создания и (или) развития либо модернизации производства товаров (работ, услуг).</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lastRenderedPageBreak/>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1.5. Категории получателей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 xml:space="preserve">Получателями субсидии являются субъекты малого и среднего предпринимательства, зарегистрированные и осуществляющие деятельность на территории Усть-Куломского района Республики Коми и  осуществляющие деятельность в сфере производства товаров (работ, услуг), за исключением видов деятельности, включенных в </w:t>
      </w:r>
      <w:hyperlink r:id="rId50" w:history="1">
        <w:r w:rsidRPr="005D2B8E">
          <w:rPr>
            <w:rFonts w:ascii="Times New Roman" w:hAnsi="Times New Roman"/>
            <w:sz w:val="28"/>
            <w:szCs w:val="28"/>
          </w:rPr>
          <w:t>разделы G</w:t>
        </w:r>
      </w:hyperlink>
      <w:r w:rsidRPr="005D2B8E">
        <w:rPr>
          <w:rFonts w:ascii="Times New Roman" w:hAnsi="Times New Roman"/>
        </w:rPr>
        <w:t xml:space="preserve"> </w:t>
      </w:r>
      <w:r w:rsidRPr="005D2B8E">
        <w:rPr>
          <w:rFonts w:ascii="Times New Roman" w:hAnsi="Times New Roman"/>
          <w:sz w:val="28"/>
          <w:szCs w:val="28"/>
        </w:rPr>
        <w:t xml:space="preserve">(за исключением кода 45), </w:t>
      </w:r>
      <w:hyperlink r:id="rId51" w:history="1">
        <w:r w:rsidRPr="005D2B8E">
          <w:rPr>
            <w:rFonts w:ascii="Times New Roman" w:hAnsi="Times New Roman"/>
            <w:sz w:val="28"/>
            <w:szCs w:val="28"/>
          </w:rPr>
          <w:t>K</w:t>
        </w:r>
      </w:hyperlink>
      <w:r w:rsidRPr="005D2B8E">
        <w:rPr>
          <w:rFonts w:ascii="Times New Roman" w:hAnsi="Times New Roman"/>
          <w:sz w:val="28"/>
          <w:szCs w:val="28"/>
        </w:rPr>
        <w:t xml:space="preserve">, </w:t>
      </w:r>
      <w:hyperlink r:id="rId52" w:history="1">
        <w:r w:rsidRPr="005D2B8E">
          <w:rPr>
            <w:rFonts w:ascii="Times New Roman" w:hAnsi="Times New Roman"/>
            <w:sz w:val="28"/>
            <w:szCs w:val="28"/>
          </w:rPr>
          <w:t>L</w:t>
        </w:r>
      </w:hyperlink>
      <w:r w:rsidRPr="005D2B8E">
        <w:rPr>
          <w:rFonts w:ascii="Times New Roman" w:hAnsi="Times New Roman"/>
          <w:sz w:val="28"/>
          <w:szCs w:val="28"/>
        </w:rPr>
        <w:t xml:space="preserve">, </w:t>
      </w:r>
      <w:hyperlink r:id="rId53" w:history="1">
        <w:r w:rsidRPr="005D2B8E">
          <w:rPr>
            <w:rFonts w:ascii="Times New Roman" w:hAnsi="Times New Roman"/>
            <w:sz w:val="28"/>
            <w:szCs w:val="28"/>
          </w:rPr>
          <w:t>M</w:t>
        </w:r>
      </w:hyperlink>
      <w:r w:rsidRPr="005D2B8E">
        <w:rPr>
          <w:rFonts w:ascii="Times New Roman" w:hAnsi="Times New Roman"/>
          <w:sz w:val="28"/>
          <w:szCs w:val="28"/>
        </w:rPr>
        <w:t xml:space="preserve"> (за исключением кодов </w:t>
      </w:r>
      <w:hyperlink r:id="rId54" w:history="1">
        <w:r w:rsidRPr="005D2B8E">
          <w:rPr>
            <w:rFonts w:ascii="Times New Roman" w:hAnsi="Times New Roman"/>
            <w:sz w:val="28"/>
            <w:szCs w:val="28"/>
          </w:rPr>
          <w:t>71</w:t>
        </w:r>
      </w:hyperlink>
      <w:r w:rsidRPr="005D2B8E">
        <w:rPr>
          <w:rFonts w:ascii="Times New Roman" w:hAnsi="Times New Roman"/>
          <w:sz w:val="28"/>
          <w:szCs w:val="28"/>
        </w:rPr>
        <w:t xml:space="preserve"> и </w:t>
      </w:r>
      <w:hyperlink r:id="rId55" w:history="1">
        <w:r w:rsidRPr="005D2B8E">
          <w:rPr>
            <w:rFonts w:ascii="Times New Roman" w:hAnsi="Times New Roman"/>
            <w:sz w:val="28"/>
            <w:szCs w:val="28"/>
          </w:rPr>
          <w:t>75</w:t>
        </w:r>
      </w:hyperlink>
      <w:r w:rsidRPr="005D2B8E">
        <w:rPr>
          <w:rFonts w:ascii="Times New Roman" w:hAnsi="Times New Roman"/>
          <w:sz w:val="28"/>
          <w:szCs w:val="28"/>
        </w:rPr>
        <w:t xml:space="preserve">), </w:t>
      </w:r>
      <w:hyperlink r:id="rId56" w:history="1">
        <w:r w:rsidRPr="005D2B8E">
          <w:rPr>
            <w:rFonts w:ascii="Times New Roman" w:hAnsi="Times New Roman"/>
            <w:sz w:val="28"/>
            <w:szCs w:val="28"/>
          </w:rPr>
          <w:t>N</w:t>
        </w:r>
      </w:hyperlink>
      <w:r w:rsidRPr="005D2B8E">
        <w:rPr>
          <w:rFonts w:ascii="Times New Roman" w:hAnsi="Times New Roman"/>
          <w:sz w:val="28"/>
          <w:szCs w:val="28"/>
        </w:rPr>
        <w:t xml:space="preserve">, </w:t>
      </w:r>
      <w:hyperlink r:id="rId57" w:history="1">
        <w:r w:rsidRPr="005D2B8E">
          <w:rPr>
            <w:rFonts w:ascii="Times New Roman" w:hAnsi="Times New Roman"/>
            <w:sz w:val="28"/>
            <w:szCs w:val="28"/>
          </w:rPr>
          <w:t>O</w:t>
        </w:r>
      </w:hyperlink>
      <w:r w:rsidRPr="005D2B8E">
        <w:rPr>
          <w:rFonts w:ascii="Times New Roman" w:hAnsi="Times New Roman"/>
          <w:sz w:val="28"/>
          <w:szCs w:val="28"/>
        </w:rPr>
        <w:t xml:space="preserve">, </w:t>
      </w:r>
      <w:hyperlink r:id="rId58" w:history="1">
        <w:r w:rsidRPr="005D2B8E">
          <w:rPr>
            <w:rFonts w:ascii="Times New Roman" w:hAnsi="Times New Roman"/>
            <w:sz w:val="28"/>
            <w:szCs w:val="28"/>
          </w:rPr>
          <w:t>S</w:t>
        </w:r>
      </w:hyperlink>
      <w:r w:rsidRPr="005D2B8E">
        <w:rPr>
          <w:rFonts w:ascii="Times New Roman" w:hAnsi="Times New Roman"/>
        </w:rPr>
        <w:t xml:space="preserve"> </w:t>
      </w:r>
      <w:r w:rsidRPr="005D2B8E">
        <w:rPr>
          <w:rFonts w:ascii="Times New Roman" w:hAnsi="Times New Roman"/>
          <w:sz w:val="28"/>
          <w:szCs w:val="28"/>
        </w:rPr>
        <w:t xml:space="preserve">(за исключением кодов 95 и  96), </w:t>
      </w:r>
      <w:hyperlink r:id="rId59" w:history="1">
        <w:r w:rsidRPr="005D2B8E">
          <w:rPr>
            <w:rFonts w:ascii="Times New Roman" w:hAnsi="Times New Roman"/>
            <w:sz w:val="28"/>
            <w:szCs w:val="28"/>
          </w:rPr>
          <w:t>T</w:t>
        </w:r>
      </w:hyperlink>
      <w:r w:rsidRPr="005D2B8E">
        <w:rPr>
          <w:rFonts w:ascii="Times New Roman" w:hAnsi="Times New Roman"/>
          <w:sz w:val="28"/>
          <w:szCs w:val="28"/>
        </w:rPr>
        <w:t xml:space="preserve">, </w:t>
      </w:r>
      <w:hyperlink r:id="rId60" w:history="1">
        <w:r w:rsidRPr="005D2B8E">
          <w:rPr>
            <w:rFonts w:ascii="Times New Roman" w:hAnsi="Times New Roman"/>
            <w:sz w:val="28"/>
            <w:szCs w:val="28"/>
          </w:rPr>
          <w:t>U</w:t>
        </w:r>
      </w:hyperlink>
      <w:r w:rsidRPr="005D2B8E">
        <w:rPr>
          <w:rFonts w:ascii="Times New Roman" w:hAnsi="Times New Roman"/>
          <w:sz w:val="28"/>
          <w:szCs w:val="28"/>
        </w:rP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&lt;1&gt;</w:t>
      </w:r>
    </w:p>
    <w:p w:rsidR="005D2B8E" w:rsidRPr="005D2B8E" w:rsidRDefault="005D2B8E" w:rsidP="005D2B8E">
      <w:pPr>
        <w:autoSpaceDE w:val="0"/>
        <w:autoSpaceDN w:val="0"/>
        <w:adjustRightInd w:val="0"/>
        <w:ind w:firstLine="540"/>
        <w:jc w:val="both"/>
        <w:rPr>
          <w:rFonts w:ascii="Times New Roman" w:hAnsi="Times New Roman"/>
          <w:sz w:val="28"/>
          <w:szCs w:val="28"/>
        </w:rPr>
      </w:pPr>
      <w:r w:rsidRPr="005D2B8E">
        <w:rPr>
          <w:rFonts w:ascii="Times New Roman" w:hAnsi="Times New Roman"/>
          <w:sz w:val="28"/>
          <w:szCs w:val="28"/>
        </w:rPr>
        <w:t xml:space="preserve">&lt;1&gt; До момента отмены Общероссийского </w:t>
      </w:r>
      <w:hyperlink r:id="rId61" w:history="1">
        <w:r w:rsidRPr="005D2B8E">
          <w:rPr>
            <w:rFonts w:ascii="Times New Roman" w:hAnsi="Times New Roman"/>
            <w:sz w:val="28"/>
            <w:szCs w:val="28"/>
          </w:rPr>
          <w:t>классификатора</w:t>
        </w:r>
      </w:hyperlink>
      <w:r w:rsidRPr="005D2B8E">
        <w:rPr>
          <w:rFonts w:ascii="Times New Roman" w:hAnsi="Times New Roman"/>
          <w:sz w:val="28"/>
          <w:szCs w:val="28"/>
        </w:rPr>
        <w:t xml:space="preserve"> видов экономической деятельности (ОКВЭД) ОК 029-2001 (КДЕС Ред. 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62" w:history="1">
        <w:r w:rsidRPr="005D2B8E">
          <w:rPr>
            <w:rFonts w:ascii="Times New Roman" w:hAnsi="Times New Roman"/>
            <w:sz w:val="28"/>
            <w:szCs w:val="28"/>
          </w:rPr>
          <w:t>разделы G</w:t>
        </w:r>
      </w:hyperlink>
      <w:r w:rsidRPr="005D2B8E">
        <w:rPr>
          <w:rFonts w:ascii="Times New Roman" w:hAnsi="Times New Roman"/>
          <w:sz w:val="28"/>
          <w:szCs w:val="28"/>
        </w:rPr>
        <w:t xml:space="preserve"> (за исключением </w:t>
      </w:r>
      <w:hyperlink r:id="rId63" w:history="1">
        <w:r w:rsidRPr="005D2B8E">
          <w:rPr>
            <w:rFonts w:ascii="Times New Roman" w:hAnsi="Times New Roman"/>
            <w:sz w:val="28"/>
            <w:szCs w:val="28"/>
          </w:rPr>
          <w:t>кодов 50</w:t>
        </w:r>
      </w:hyperlink>
      <w:r w:rsidRPr="005D2B8E">
        <w:rPr>
          <w:rFonts w:ascii="Times New Roman" w:hAnsi="Times New Roman"/>
          <w:sz w:val="28"/>
          <w:szCs w:val="28"/>
        </w:rPr>
        <w:t xml:space="preserve">, </w:t>
      </w:r>
      <w:hyperlink r:id="rId64" w:history="1">
        <w:r w:rsidRPr="005D2B8E">
          <w:rPr>
            <w:rFonts w:ascii="Times New Roman" w:hAnsi="Times New Roman"/>
            <w:sz w:val="28"/>
            <w:szCs w:val="28"/>
          </w:rPr>
          <w:t>52.7</w:t>
        </w:r>
      </w:hyperlink>
      <w:r w:rsidRPr="005D2B8E">
        <w:rPr>
          <w:rFonts w:ascii="Times New Roman" w:hAnsi="Times New Roman"/>
          <w:sz w:val="28"/>
          <w:szCs w:val="28"/>
        </w:rPr>
        <w:t xml:space="preserve">, </w:t>
      </w:r>
      <w:hyperlink r:id="rId65" w:history="1">
        <w:r w:rsidRPr="005D2B8E">
          <w:rPr>
            <w:rFonts w:ascii="Times New Roman" w:hAnsi="Times New Roman"/>
            <w:sz w:val="28"/>
            <w:szCs w:val="28"/>
          </w:rPr>
          <w:t>52.71</w:t>
        </w:r>
      </w:hyperlink>
      <w:r w:rsidRPr="005D2B8E">
        <w:rPr>
          <w:rFonts w:ascii="Times New Roman" w:hAnsi="Times New Roman"/>
          <w:sz w:val="28"/>
          <w:szCs w:val="28"/>
        </w:rPr>
        <w:t xml:space="preserve">, </w:t>
      </w:r>
      <w:hyperlink r:id="rId66" w:history="1">
        <w:r w:rsidRPr="005D2B8E">
          <w:rPr>
            <w:rFonts w:ascii="Times New Roman" w:hAnsi="Times New Roman"/>
            <w:sz w:val="28"/>
            <w:szCs w:val="28"/>
          </w:rPr>
          <w:t>52.72</w:t>
        </w:r>
      </w:hyperlink>
      <w:r w:rsidRPr="005D2B8E">
        <w:rPr>
          <w:rFonts w:ascii="Times New Roman" w:hAnsi="Times New Roman"/>
          <w:sz w:val="28"/>
          <w:szCs w:val="28"/>
        </w:rPr>
        <w:t xml:space="preserve">, 52.72.1, 52.72.2, </w:t>
      </w:r>
      <w:hyperlink r:id="rId67" w:history="1">
        <w:r w:rsidRPr="005D2B8E">
          <w:rPr>
            <w:rFonts w:ascii="Times New Roman" w:hAnsi="Times New Roman"/>
            <w:sz w:val="28"/>
            <w:szCs w:val="28"/>
          </w:rPr>
          <w:t>52.74</w:t>
        </w:r>
      </w:hyperlink>
      <w:r w:rsidRPr="005D2B8E">
        <w:rPr>
          <w:rFonts w:ascii="Times New Roman" w:hAnsi="Times New Roman"/>
          <w:sz w:val="28"/>
          <w:szCs w:val="28"/>
        </w:rPr>
        <w:t xml:space="preserve">), </w:t>
      </w:r>
      <w:hyperlink r:id="rId68" w:history="1">
        <w:r w:rsidRPr="005D2B8E">
          <w:rPr>
            <w:rFonts w:ascii="Times New Roman" w:hAnsi="Times New Roman"/>
            <w:sz w:val="28"/>
            <w:szCs w:val="28"/>
          </w:rPr>
          <w:t>J</w:t>
        </w:r>
      </w:hyperlink>
      <w:r w:rsidRPr="005D2B8E">
        <w:rPr>
          <w:rFonts w:ascii="Times New Roman" w:hAnsi="Times New Roman"/>
          <w:sz w:val="28"/>
          <w:szCs w:val="28"/>
        </w:rPr>
        <w:t xml:space="preserve">, </w:t>
      </w:r>
      <w:hyperlink r:id="rId69" w:history="1">
        <w:r w:rsidRPr="005D2B8E">
          <w:rPr>
            <w:rFonts w:ascii="Times New Roman" w:hAnsi="Times New Roman"/>
            <w:sz w:val="28"/>
            <w:szCs w:val="28"/>
          </w:rPr>
          <w:t>K</w:t>
        </w:r>
      </w:hyperlink>
      <w:r w:rsidRPr="005D2B8E">
        <w:rPr>
          <w:rFonts w:ascii="Times New Roman" w:hAnsi="Times New Roman"/>
          <w:sz w:val="28"/>
          <w:szCs w:val="28"/>
        </w:rPr>
        <w:t xml:space="preserve"> (за исключением </w:t>
      </w:r>
      <w:hyperlink r:id="rId70" w:history="1">
        <w:r w:rsidRPr="005D2B8E">
          <w:rPr>
            <w:rFonts w:ascii="Times New Roman" w:hAnsi="Times New Roman"/>
            <w:sz w:val="28"/>
            <w:szCs w:val="28"/>
          </w:rPr>
          <w:t>кода 74.2</w:t>
        </w:r>
      </w:hyperlink>
      <w:r w:rsidRPr="005D2B8E">
        <w:rPr>
          <w:rFonts w:ascii="Times New Roman" w:hAnsi="Times New Roman"/>
          <w:sz w:val="28"/>
          <w:szCs w:val="28"/>
        </w:rPr>
        <w:t xml:space="preserve">), </w:t>
      </w:r>
      <w:hyperlink r:id="rId71" w:history="1">
        <w:r w:rsidRPr="005D2B8E">
          <w:rPr>
            <w:rFonts w:ascii="Times New Roman" w:hAnsi="Times New Roman"/>
            <w:sz w:val="28"/>
            <w:szCs w:val="28"/>
          </w:rPr>
          <w:t>L</w:t>
        </w:r>
      </w:hyperlink>
      <w:r w:rsidRPr="005D2B8E">
        <w:rPr>
          <w:rFonts w:ascii="Times New Roman" w:hAnsi="Times New Roman"/>
          <w:sz w:val="28"/>
          <w:szCs w:val="28"/>
        </w:rPr>
        <w:t xml:space="preserve">, </w:t>
      </w:r>
      <w:hyperlink r:id="rId72" w:history="1">
        <w:r w:rsidRPr="005D2B8E">
          <w:rPr>
            <w:rFonts w:ascii="Times New Roman" w:hAnsi="Times New Roman"/>
            <w:sz w:val="28"/>
            <w:szCs w:val="28"/>
          </w:rPr>
          <w:t>O</w:t>
        </w:r>
      </w:hyperlink>
      <w:r w:rsidRPr="005D2B8E">
        <w:rPr>
          <w:rFonts w:ascii="Times New Roman" w:hAnsi="Times New Roman"/>
          <w:sz w:val="28"/>
          <w:szCs w:val="28"/>
        </w:rPr>
        <w:t xml:space="preserve"> (за исключением </w:t>
      </w:r>
      <w:hyperlink r:id="rId73" w:history="1">
        <w:r w:rsidRPr="005D2B8E">
          <w:rPr>
            <w:rFonts w:ascii="Times New Roman" w:hAnsi="Times New Roman"/>
            <w:sz w:val="28"/>
            <w:szCs w:val="28"/>
          </w:rPr>
          <w:t>кодов 90</w:t>
        </w:r>
      </w:hyperlink>
      <w:r w:rsidRPr="005D2B8E">
        <w:rPr>
          <w:rFonts w:ascii="Times New Roman" w:hAnsi="Times New Roman"/>
          <w:sz w:val="28"/>
          <w:szCs w:val="28"/>
        </w:rPr>
        <w:t xml:space="preserve">, </w:t>
      </w:r>
      <w:hyperlink r:id="rId74" w:history="1">
        <w:r w:rsidRPr="005D2B8E">
          <w:rPr>
            <w:rFonts w:ascii="Times New Roman" w:hAnsi="Times New Roman"/>
            <w:sz w:val="28"/>
            <w:szCs w:val="28"/>
          </w:rPr>
          <w:t>92</w:t>
        </w:r>
      </w:hyperlink>
      <w:r w:rsidRPr="005D2B8E">
        <w:rPr>
          <w:rFonts w:ascii="Times New Roman" w:hAnsi="Times New Roman"/>
          <w:sz w:val="28"/>
          <w:szCs w:val="28"/>
        </w:rPr>
        <w:t xml:space="preserve"> и </w:t>
      </w:r>
      <w:hyperlink r:id="rId75" w:history="1">
        <w:r w:rsidRPr="005D2B8E">
          <w:rPr>
            <w:rFonts w:ascii="Times New Roman" w:hAnsi="Times New Roman"/>
            <w:sz w:val="28"/>
            <w:szCs w:val="28"/>
          </w:rPr>
          <w:t>93</w:t>
        </w:r>
      </w:hyperlink>
      <w:r w:rsidRPr="005D2B8E">
        <w:rPr>
          <w:rFonts w:ascii="Times New Roman" w:hAnsi="Times New Roman"/>
          <w:sz w:val="28"/>
          <w:szCs w:val="28"/>
        </w:rPr>
        <w:t xml:space="preserve">), </w:t>
      </w:r>
      <w:hyperlink r:id="rId76" w:history="1">
        <w:r w:rsidRPr="005D2B8E">
          <w:rPr>
            <w:rFonts w:ascii="Times New Roman" w:hAnsi="Times New Roman"/>
            <w:sz w:val="28"/>
            <w:szCs w:val="28"/>
          </w:rPr>
          <w:t>P</w:t>
        </w:r>
      </w:hyperlink>
      <w:r w:rsidRPr="005D2B8E">
        <w:rPr>
          <w:rFonts w:ascii="Times New Roman" w:hAnsi="Times New Roman"/>
          <w:sz w:val="28"/>
          <w:szCs w:val="28"/>
        </w:rPr>
        <w:t xml:space="preserve">, а также относящихся к </w:t>
      </w:r>
      <w:hyperlink r:id="rId77" w:history="1">
        <w:r w:rsidRPr="005D2B8E">
          <w:rPr>
            <w:rFonts w:ascii="Times New Roman" w:hAnsi="Times New Roman"/>
            <w:sz w:val="28"/>
            <w:szCs w:val="28"/>
          </w:rPr>
          <w:t>подклассу 63.3</w:t>
        </w:r>
      </w:hyperlink>
      <w:r w:rsidRPr="005D2B8E">
        <w:rPr>
          <w:rFonts w:ascii="Times New Roman" w:hAnsi="Times New Roman"/>
          <w:sz w:val="28"/>
          <w:szCs w:val="28"/>
        </w:rPr>
        <w:t xml:space="preserve"> раздела I Общероссийского классификатора видов экономической деятельности (ОК 029-2001 (КДЕС ред. 1)).</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1.6. Администрация информирует субъектов малого и среднего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5D2B8E" w:rsidRPr="005D2B8E" w:rsidRDefault="005D2B8E" w:rsidP="005D2B8E">
      <w:pPr>
        <w:tabs>
          <w:tab w:val="left" w:pos="426"/>
        </w:tabs>
        <w:ind w:firstLine="709"/>
        <w:jc w:val="both"/>
        <w:rPr>
          <w:rFonts w:ascii="Times New Roman" w:hAnsi="Times New Roman"/>
          <w:b/>
          <w:sz w:val="28"/>
          <w:szCs w:val="28"/>
        </w:rPr>
      </w:pPr>
      <w:r w:rsidRPr="005D2B8E">
        <w:rPr>
          <w:rFonts w:ascii="Times New Roman" w:hAnsi="Times New Roman"/>
          <w:b/>
          <w:sz w:val="28"/>
          <w:szCs w:val="28"/>
        </w:rPr>
        <w:t>2. Условия и порядок предоставления субсидии.</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2.1. Перечень документов, предоставляемых получателем субсидии.</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Получатель субсидии в установленные Администрацией сроки представляет в Администрацию по адресу: 168060 Республика Коми, с. Усть-Кулом, ул. Советская, д. 37, следующие документы:</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1) заявку на получение субсидии по лизинговым платежам по форме согласно приложения № 10 к муниципальной программе «Развитие экономики» (далее соответственно - заявка), содержащую в том числе:</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lastRenderedPageBreak/>
        <w:t>а) сведения о доле физических и юридических лиц, участвующих в уставном (складочном) капитале (паевом фонде) Получателя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б) сведения о соблюдении Получателем субсидии норм, установленных частями 3 и 4 статьи 14 Федерального закона;</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в) сведения об отсутствии задолженности по заработной плате;</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2) выписку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Получатель субсидии представляет ее самостоятельно;</w:t>
      </w:r>
    </w:p>
    <w:p w:rsidR="00401046" w:rsidRPr="00401046" w:rsidRDefault="00401046" w:rsidP="005D2B8E">
      <w:pPr>
        <w:shd w:val="clear" w:color="auto" w:fill="FFFFFF"/>
        <w:ind w:firstLine="709"/>
        <w:jc w:val="both"/>
        <w:textAlignment w:val="baseline"/>
        <w:rPr>
          <w:rFonts w:ascii="Times New Roman" w:hAnsi="Times New Roman"/>
          <w:sz w:val="28"/>
          <w:szCs w:val="28"/>
        </w:rPr>
      </w:pPr>
      <w:r w:rsidRPr="00401046">
        <w:rPr>
          <w:rFonts w:ascii="Times New Roman" w:hAnsi="Times New Roman"/>
          <w:sz w:val="28"/>
          <w:szCs w:val="28"/>
        </w:rPr>
        <w:t>3)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сформированную на первое число месяца, в котором подается заявка на получение субсидии, в случае, если Получатель субсидии представляет ее самостоятельно;</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4) копию договора лизинга со всеми приложениями, являющимися неотъемлемой частью договора, заверенную Получателем субсидии или с предъявлением оригинала;</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5) копию паспорта транспортного средства, приобретаемого в рамках договора лизинга, заверенная Получателем субсидии или с предъявлением оригинала;</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6) копии платежных документов, подтверждающих факт перечисления лизинговых платежей по договору финансовой аренды (лизинга), с отметкой банка, заверенные Получателем субсидии или с предъявлением оригинала;</w:t>
      </w:r>
    </w:p>
    <w:p w:rsidR="005D2B8E" w:rsidRPr="005D2B8E" w:rsidRDefault="005D2B8E" w:rsidP="005D2B8E">
      <w:pPr>
        <w:autoSpaceDE w:val="0"/>
        <w:autoSpaceDN w:val="0"/>
        <w:adjustRightInd w:val="0"/>
        <w:ind w:firstLine="709"/>
        <w:jc w:val="both"/>
        <w:rPr>
          <w:rFonts w:ascii="Times New Roman" w:hAnsi="Times New Roman"/>
          <w:sz w:val="28"/>
          <w:szCs w:val="28"/>
        </w:rPr>
      </w:pPr>
      <w:r w:rsidRPr="005D2B8E">
        <w:rPr>
          <w:rFonts w:ascii="Times New Roman" w:hAnsi="Times New Roman"/>
          <w:sz w:val="28"/>
          <w:szCs w:val="28"/>
        </w:rPr>
        <w:t>7) технико-экономическое обоснование приобретения оборудования;</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bdr w:val="none" w:sz="0" w:space="0" w:color="auto" w:frame="1"/>
        </w:rPr>
        <w:t>8) обязательство о не отчуждении имущества, приобретенного с использованием субсидии по лизинговым платежам,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bdr w:val="none" w:sz="0" w:space="0" w:color="auto" w:frame="1"/>
        </w:rPr>
        <w:t>9) обязательство о создании дополнительных и (или) сохранении существующих рабочих мест, составленное в произвольной форме, содержащее информацию о количестве планируемых к созданию дополнительных и (или) сохранению существующих рабочих мест.</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 xml:space="preserve">При превышении доли юридических лиц, участвующих в уставном (складочном) капитале (паевом фонде) Получателя субсидии,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w:t>
      </w:r>
      <w:r w:rsidRPr="005D2B8E">
        <w:rPr>
          <w:rFonts w:ascii="Times New Roman" w:hAnsi="Times New Roman"/>
          <w:sz w:val="28"/>
          <w:szCs w:val="28"/>
        </w:rPr>
        <w:lastRenderedPageBreak/>
        <w:t>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Получателя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Документы, указанные в подпунктах 1, 4, 5, 6, 7, 8, 9 настоящего пункта, представляются Получателем субсидии в Администрацию самостоятельно.</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В случае не предоставления Получателем субсидии документа, указанного в подпункте 2 настоящего пункта, Администрация имеет право распечатать указанный документ с официального сайта ФНС России и приобщить его к пакету документов Получателя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Документ, указанный в подпункте 3 настоящего пункта, запрашивается Администрацией в течение 5 рабочих дней со дня поступления заявки в порядке межведомственного информационного взаимодействия у налоговых органов, в случае, если Получатель субсидии не представил указанный документ самостоятельно.</w:t>
      </w:r>
    </w:p>
    <w:p w:rsidR="005D2B8E" w:rsidRPr="005D2B8E" w:rsidRDefault="005D2B8E" w:rsidP="005D2B8E">
      <w:pPr>
        <w:tabs>
          <w:tab w:val="left" w:pos="426"/>
        </w:tabs>
        <w:ind w:firstLine="709"/>
        <w:jc w:val="both"/>
        <w:rPr>
          <w:rFonts w:ascii="Times New Roman" w:hAnsi="Times New Roman"/>
          <w:sz w:val="28"/>
          <w:szCs w:val="28"/>
        </w:rPr>
      </w:pPr>
      <w:r w:rsidRPr="005D2B8E">
        <w:rPr>
          <w:rFonts w:ascii="Times New Roman" w:hAnsi="Times New Roman"/>
          <w:sz w:val="28"/>
          <w:szCs w:val="28"/>
        </w:rPr>
        <w:t>Получатели субсидии несут персональную ответственность за достоверность сведений, представленных в документах.</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2.2. Порядок и сроки рассмотрения Администрацией  документов, указанных в подпункте 2.1 настоящего порядка.</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Персональный состав Комиссии и регламент ее работы утверждаются Администрацией.</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Заключение Комиссии о соответствии (несоответствии) Получателя субсидии условиям предоставления субсидии требованиям, установленным настоящим Порядком, оформляется протоколом в срок не более 4 рабочих дней с даты поступления документов в Комиссию.</w:t>
      </w:r>
    </w:p>
    <w:p w:rsidR="005D2B8E" w:rsidRPr="005D2B8E" w:rsidRDefault="005D2B8E" w:rsidP="005D2B8E">
      <w:pPr>
        <w:widowControl w:val="0"/>
        <w:autoSpaceDE w:val="0"/>
        <w:autoSpaceDN w:val="0"/>
        <w:adjustRightInd w:val="0"/>
        <w:ind w:firstLine="709"/>
        <w:jc w:val="both"/>
        <w:rPr>
          <w:rFonts w:ascii="Times New Roman" w:hAnsi="Times New Roman"/>
          <w:sz w:val="28"/>
          <w:szCs w:val="28"/>
        </w:rPr>
      </w:pPr>
      <w:r w:rsidRPr="005D2B8E">
        <w:rPr>
          <w:rFonts w:ascii="Times New Roman" w:hAnsi="Times New Roman"/>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Решение Комиссии об отложении рассмотрения документов доводится до Получателя субсидии в письменной форме в течение 3 рабочих дней со дня заседания комиссии.</w:t>
      </w:r>
    </w:p>
    <w:p w:rsidR="005D2B8E" w:rsidRPr="005D2B8E" w:rsidRDefault="005D2B8E" w:rsidP="005D2B8E">
      <w:pPr>
        <w:shd w:val="clear" w:color="auto" w:fill="FFFFFF"/>
        <w:ind w:firstLine="709"/>
        <w:jc w:val="both"/>
        <w:textAlignment w:val="baseline"/>
        <w:rPr>
          <w:rFonts w:ascii="Times New Roman" w:hAnsi="Times New Roman"/>
          <w:sz w:val="28"/>
          <w:szCs w:val="28"/>
          <w:highlight w:val="yellow"/>
        </w:rPr>
      </w:pPr>
      <w:r w:rsidRPr="005D2B8E">
        <w:rPr>
          <w:rFonts w:ascii="Times New Roman" w:hAnsi="Times New Roman"/>
          <w:sz w:val="28"/>
          <w:szCs w:val="28"/>
        </w:rPr>
        <w:lastRenderedPageBreak/>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r w:rsidRPr="005D2B8E">
        <w:rPr>
          <w:rFonts w:ascii="Times New Roman" w:hAnsi="Times New Roman"/>
          <w:sz w:val="28"/>
          <w:szCs w:val="28"/>
          <w:highlight w:val="yellow"/>
        </w:rPr>
        <w:t xml:space="preserve"> </w:t>
      </w:r>
    </w:p>
    <w:p w:rsidR="005D2B8E" w:rsidRPr="005D2B8E" w:rsidRDefault="005D2B8E" w:rsidP="005D2B8E">
      <w:pPr>
        <w:shd w:val="clear" w:color="auto" w:fill="FFFFFF"/>
        <w:tabs>
          <w:tab w:val="left" w:pos="426"/>
        </w:tabs>
        <w:ind w:firstLine="709"/>
        <w:jc w:val="both"/>
        <w:textAlignment w:val="baseline"/>
        <w:rPr>
          <w:rFonts w:ascii="Times New Roman" w:hAnsi="Times New Roman"/>
          <w:sz w:val="28"/>
          <w:szCs w:val="28"/>
          <w:highlight w:val="yellow"/>
        </w:rPr>
      </w:pPr>
      <w:r w:rsidRPr="005D2B8E">
        <w:rPr>
          <w:rFonts w:ascii="Times New Roman" w:hAnsi="Times New Roman"/>
          <w:sz w:val="28"/>
          <w:szCs w:val="28"/>
        </w:rPr>
        <w:t>Уведомление Получателя субсидии о принятых Администрацией решениях осуществляется в течение 5 дней со дня его принятия.</w:t>
      </w:r>
      <w:r w:rsidRPr="005D2B8E">
        <w:rPr>
          <w:rFonts w:ascii="Times New Roman" w:hAnsi="Times New Roman"/>
          <w:sz w:val="28"/>
          <w:szCs w:val="28"/>
          <w:highlight w:val="yellow"/>
        </w:rPr>
        <w:t xml:space="preserve"> </w:t>
      </w:r>
    </w:p>
    <w:p w:rsidR="005D2B8E" w:rsidRPr="005D2B8E" w:rsidRDefault="005D2B8E" w:rsidP="005D2B8E">
      <w:pPr>
        <w:shd w:val="clear" w:color="auto" w:fill="FFFFFF"/>
        <w:tabs>
          <w:tab w:val="left" w:pos="426"/>
        </w:tabs>
        <w:ind w:firstLine="709"/>
        <w:jc w:val="both"/>
        <w:textAlignment w:val="baseline"/>
        <w:rPr>
          <w:rFonts w:ascii="Times New Roman" w:hAnsi="Times New Roman"/>
          <w:sz w:val="28"/>
          <w:szCs w:val="28"/>
        </w:rPr>
      </w:pPr>
      <w:r w:rsidRPr="005D2B8E">
        <w:rPr>
          <w:rFonts w:ascii="Times New Roman" w:hAnsi="Times New Roman"/>
          <w:sz w:val="28"/>
          <w:szCs w:val="28"/>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2.3. Основаниями для отказа Получателю субсидии  в предоставлении субсидии являются:</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1) несоответствие Получателя субсидии категории получателей, предусмотренной  подпунктом 1.5. пункта 1 настоящего порядка;</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3) недостоверность представленной Получателем субсидии информации;</w:t>
      </w:r>
    </w:p>
    <w:p w:rsidR="005D2B8E" w:rsidRPr="005D2B8E" w:rsidRDefault="005D2B8E" w:rsidP="005D2B8E">
      <w:pPr>
        <w:widowControl w:val="0"/>
        <w:autoSpaceDE w:val="0"/>
        <w:autoSpaceDN w:val="0"/>
        <w:adjustRightInd w:val="0"/>
        <w:ind w:firstLine="709"/>
        <w:jc w:val="both"/>
        <w:rPr>
          <w:rFonts w:ascii="Times New Roman" w:hAnsi="Times New Roman"/>
          <w:sz w:val="28"/>
          <w:szCs w:val="28"/>
          <w:highlight w:val="yellow"/>
        </w:rPr>
      </w:pPr>
      <w:r w:rsidRPr="005D2B8E">
        <w:rPr>
          <w:rFonts w:ascii="Times New Roman" w:hAnsi="Times New Roman"/>
          <w:sz w:val="28"/>
          <w:szCs w:val="28"/>
        </w:rPr>
        <w:t>4)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r w:rsidRPr="005D2B8E">
        <w:rPr>
          <w:rFonts w:ascii="Times New Roman" w:hAnsi="Times New Roman"/>
          <w:sz w:val="28"/>
          <w:szCs w:val="28"/>
          <w:highlight w:val="yellow"/>
        </w:rPr>
        <w:t xml:space="preserve"> </w:t>
      </w:r>
    </w:p>
    <w:p w:rsidR="005D2B8E" w:rsidRPr="005D2B8E" w:rsidRDefault="005D2B8E" w:rsidP="005D2B8E">
      <w:pPr>
        <w:widowControl w:val="0"/>
        <w:autoSpaceDE w:val="0"/>
        <w:autoSpaceDN w:val="0"/>
        <w:adjustRightInd w:val="0"/>
        <w:ind w:firstLine="709"/>
        <w:jc w:val="both"/>
        <w:rPr>
          <w:rFonts w:ascii="Times New Roman" w:hAnsi="Times New Roman"/>
          <w:sz w:val="28"/>
          <w:szCs w:val="28"/>
          <w:highlight w:val="cyan"/>
        </w:rPr>
      </w:pPr>
      <w:r w:rsidRPr="005D2B8E">
        <w:rPr>
          <w:rFonts w:ascii="Times New Roman" w:hAnsi="Times New Roman"/>
          <w:sz w:val="28"/>
          <w:szCs w:val="28"/>
        </w:rPr>
        <w:t>5) отсутствие лимитов бюджетных обязательств на предоставление субсидии;</w:t>
      </w:r>
      <w:r w:rsidRPr="005D2B8E">
        <w:rPr>
          <w:rFonts w:ascii="Times New Roman" w:hAnsi="Times New Roman"/>
          <w:sz w:val="28"/>
          <w:szCs w:val="28"/>
          <w:highlight w:val="cyan"/>
        </w:rPr>
        <w:t xml:space="preserve"> </w:t>
      </w:r>
    </w:p>
    <w:p w:rsidR="005D2B8E" w:rsidRPr="005D2B8E" w:rsidRDefault="005D2B8E" w:rsidP="005D2B8E">
      <w:pPr>
        <w:autoSpaceDE w:val="0"/>
        <w:autoSpaceDN w:val="0"/>
        <w:adjustRightInd w:val="0"/>
        <w:ind w:firstLine="709"/>
        <w:jc w:val="both"/>
        <w:rPr>
          <w:rFonts w:ascii="Times New Roman" w:hAnsi="Times New Roman"/>
          <w:sz w:val="28"/>
          <w:szCs w:val="28"/>
        </w:rPr>
      </w:pPr>
      <w:r w:rsidRPr="005D2B8E">
        <w:rPr>
          <w:rFonts w:ascii="Times New Roman" w:hAnsi="Times New Roman"/>
          <w:sz w:val="28"/>
          <w:szCs w:val="28"/>
        </w:rPr>
        <w:t>6)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D2B8E" w:rsidRPr="005D2B8E" w:rsidRDefault="005D2B8E" w:rsidP="005D2B8E">
      <w:pPr>
        <w:widowControl w:val="0"/>
        <w:autoSpaceDE w:val="0"/>
        <w:autoSpaceDN w:val="0"/>
        <w:adjustRightInd w:val="0"/>
        <w:ind w:firstLine="709"/>
        <w:jc w:val="both"/>
        <w:rPr>
          <w:rFonts w:ascii="Times New Roman" w:hAnsi="Times New Roman"/>
          <w:sz w:val="28"/>
          <w:szCs w:val="28"/>
        </w:rPr>
      </w:pPr>
      <w:r w:rsidRPr="005D2B8E">
        <w:rPr>
          <w:rFonts w:ascii="Times New Roman" w:hAnsi="Times New Roman"/>
          <w:sz w:val="28"/>
          <w:szCs w:val="28"/>
        </w:rPr>
        <w:t>7)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использование средств финансовой поддержки.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2.4. Размер субсидии и порядок расчета размера субсидии.</w:t>
      </w:r>
    </w:p>
    <w:p w:rsidR="005D2B8E" w:rsidRPr="005D2B8E" w:rsidRDefault="00401046" w:rsidP="005D2B8E">
      <w:pPr>
        <w:shd w:val="clear" w:color="auto" w:fill="FFFFFF"/>
        <w:ind w:firstLine="540"/>
        <w:jc w:val="both"/>
        <w:textAlignment w:val="baseline"/>
        <w:rPr>
          <w:rFonts w:ascii="Times New Roman" w:hAnsi="Times New Roman"/>
          <w:sz w:val="28"/>
          <w:szCs w:val="28"/>
        </w:rPr>
      </w:pPr>
      <w:r w:rsidRPr="00401046">
        <w:rPr>
          <w:rFonts w:ascii="Times New Roman" w:hAnsi="Times New Roman"/>
          <w:sz w:val="28"/>
          <w:szCs w:val="28"/>
        </w:rPr>
        <w:t xml:space="preserve">Субсидии предоставляются Получателю субсидии на конкурсной основе на возмещение части затрат Получателя субсидии, связанных с уплатой первого взноса (аванса) при заключении договора (договоров) лизинга оборудования с российскими лизинговыми организациями из расчета размера авансового платежа по договору лизинга, не превышающего 30 процентов общей стоимости оборудования, за вычетом налога на добавленную стоимость, но не более 70 процентов от фактически произведенных Получателем субсидии затрат на уплату взноса (аванса) при заключении договора (договоров) лизинга. Субсидии предоставляются в пределах лимита бюджетных обязательств, предусмотренных на реализацию данного  мероприятия Программы. </w:t>
      </w:r>
      <w:r w:rsidR="005D2B8E" w:rsidRPr="00401046">
        <w:rPr>
          <w:rFonts w:ascii="Times New Roman" w:hAnsi="Times New Roman"/>
          <w:sz w:val="28"/>
          <w:szCs w:val="28"/>
          <w:bdr w:val="none" w:sz="0" w:space="0" w:color="auto" w:frame="1"/>
        </w:rPr>
        <w:t>В</w:t>
      </w:r>
      <w:r w:rsidR="005D2B8E" w:rsidRPr="005D2B8E">
        <w:rPr>
          <w:rFonts w:ascii="Times New Roman" w:hAnsi="Times New Roman"/>
          <w:sz w:val="28"/>
          <w:szCs w:val="28"/>
          <w:bdr w:val="none" w:sz="0" w:space="0" w:color="auto" w:frame="1"/>
        </w:rPr>
        <w:t xml:space="preserve"> случае, если Получатель субсидии не является налогоплательщиком налога на добавленную стоимость, то понесенные им затраты на уплату авансового платежа (первого взноса) по договору лизинга не подлежат уменьшению на сумму налога на добавленную стоимость.</w:t>
      </w:r>
    </w:p>
    <w:p w:rsidR="005D2B8E" w:rsidRPr="005D2B8E" w:rsidRDefault="005D2B8E" w:rsidP="005D2B8E">
      <w:pPr>
        <w:shd w:val="clear" w:color="auto" w:fill="FFFFFF"/>
        <w:ind w:firstLine="567"/>
        <w:jc w:val="both"/>
        <w:textAlignment w:val="baseline"/>
        <w:rPr>
          <w:rFonts w:ascii="Times New Roman" w:hAnsi="Times New Roman"/>
          <w:sz w:val="28"/>
          <w:szCs w:val="28"/>
        </w:rPr>
      </w:pPr>
      <w:r w:rsidRPr="005D2B8E">
        <w:rPr>
          <w:rFonts w:ascii="Times New Roman" w:hAnsi="Times New Roman"/>
          <w:sz w:val="28"/>
          <w:szCs w:val="28"/>
        </w:rPr>
        <w:t>Субсидия предоставляется из бюджета МО МР «Усть-Куломский».</w:t>
      </w:r>
    </w:p>
    <w:p w:rsidR="005D2B8E" w:rsidRPr="005D2B8E" w:rsidRDefault="005D2B8E" w:rsidP="005D2B8E">
      <w:pPr>
        <w:pStyle w:val="ConsPlusNormal"/>
        <w:ind w:firstLine="540"/>
        <w:jc w:val="both"/>
        <w:rPr>
          <w:rFonts w:ascii="Times New Roman" w:hAnsi="Times New Roman" w:cs="Times New Roman"/>
          <w:sz w:val="28"/>
          <w:szCs w:val="28"/>
        </w:rPr>
      </w:pPr>
      <w:r w:rsidRPr="005D2B8E">
        <w:rPr>
          <w:rFonts w:ascii="Times New Roman" w:hAnsi="Times New Roman" w:cs="Times New Roman"/>
          <w:sz w:val="28"/>
          <w:szCs w:val="28"/>
        </w:rPr>
        <w:t xml:space="preserve">Субсидия предоставляется по договорам лизинга со следующими видами </w:t>
      </w:r>
      <w:r w:rsidRPr="005D2B8E">
        <w:rPr>
          <w:rFonts w:ascii="Times New Roman" w:hAnsi="Times New Roman" w:cs="Times New Roman"/>
          <w:sz w:val="28"/>
          <w:szCs w:val="28"/>
        </w:rPr>
        <w:lastRenderedPageBreak/>
        <w:t>затрат:</w:t>
      </w:r>
    </w:p>
    <w:p w:rsidR="005D2B8E" w:rsidRPr="005D2B8E" w:rsidRDefault="005D2B8E" w:rsidP="005D2B8E">
      <w:pPr>
        <w:pStyle w:val="ConsPlusNormal"/>
        <w:ind w:firstLine="540"/>
        <w:jc w:val="both"/>
        <w:rPr>
          <w:rFonts w:ascii="Times New Roman" w:hAnsi="Times New Roman" w:cs="Times New Roman"/>
          <w:sz w:val="28"/>
          <w:szCs w:val="28"/>
        </w:rPr>
      </w:pPr>
      <w:r w:rsidRPr="005D2B8E">
        <w:rPr>
          <w:rFonts w:ascii="Times New Roman" w:hAnsi="Times New Roman" w:cs="Times New Roman"/>
          <w:sz w:val="28"/>
          <w:szCs w:val="28"/>
        </w:rPr>
        <w:t>- оборудование;</w:t>
      </w:r>
    </w:p>
    <w:p w:rsidR="005D2B8E" w:rsidRPr="005D2B8E" w:rsidRDefault="005D2B8E" w:rsidP="005D2B8E">
      <w:pPr>
        <w:pStyle w:val="ConsPlusNormal"/>
        <w:ind w:firstLine="540"/>
        <w:jc w:val="both"/>
        <w:rPr>
          <w:rFonts w:ascii="Times New Roman" w:hAnsi="Times New Roman" w:cs="Times New Roman"/>
          <w:sz w:val="28"/>
          <w:szCs w:val="28"/>
        </w:rPr>
      </w:pPr>
      <w:r w:rsidRPr="005D2B8E">
        <w:rPr>
          <w:rFonts w:ascii="Times New Roman" w:hAnsi="Times New Roman" w:cs="Times New Roman"/>
          <w:sz w:val="28"/>
          <w:szCs w:val="28"/>
        </w:rPr>
        <w:t>-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5D2B8E" w:rsidRPr="005D2B8E" w:rsidRDefault="005D2B8E" w:rsidP="005D2B8E">
      <w:pPr>
        <w:pStyle w:val="ConsPlusNormal"/>
        <w:ind w:firstLine="540"/>
        <w:jc w:val="both"/>
        <w:rPr>
          <w:rFonts w:ascii="Times New Roman" w:hAnsi="Times New Roman" w:cs="Times New Roman"/>
          <w:sz w:val="28"/>
          <w:szCs w:val="28"/>
        </w:rPr>
      </w:pPr>
      <w:r w:rsidRPr="005D2B8E">
        <w:rPr>
          <w:rFonts w:ascii="Times New Roman" w:hAnsi="Times New Roman" w:cs="Times New Roman"/>
          <w:sz w:val="28"/>
          <w:szCs w:val="28"/>
        </w:rP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5D2B8E" w:rsidRPr="005D2B8E" w:rsidRDefault="005D2B8E" w:rsidP="005D2B8E">
      <w:pPr>
        <w:pStyle w:val="ConsPlusNormal"/>
        <w:ind w:firstLine="540"/>
        <w:jc w:val="both"/>
        <w:rPr>
          <w:rFonts w:ascii="Times New Roman" w:hAnsi="Times New Roman" w:cs="Times New Roman"/>
          <w:sz w:val="28"/>
          <w:szCs w:val="28"/>
        </w:rPr>
      </w:pPr>
      <w:r w:rsidRPr="005D2B8E">
        <w:rPr>
          <w:rFonts w:ascii="Times New Roman" w:hAnsi="Times New Roman" w:cs="Times New Roman"/>
          <w:sz w:val="28"/>
          <w:szCs w:val="28"/>
        </w:rPr>
        <w:t xml:space="preserve">Субсидирование части затрат Получателя субсидии осуществляется по следующим видам оборудования: оборудования, устройств, механизмов, транспортных средств (за исключением легковых автомобилей, мотоциклов, воздушных судов, </w:t>
      </w:r>
      <w:r w:rsidRPr="005D2B8E">
        <w:rPr>
          <w:rFonts w:ascii="Times New Roman" w:hAnsi="Times New Roman" w:cs="Times New Roman"/>
          <w:sz w:val="28"/>
          <w:szCs w:val="28"/>
          <w:shd w:val="clear" w:color="auto" w:fill="FFFFFF"/>
        </w:rPr>
        <w:t>грузовых автомобилей, разрешенная максимальная грузоподъемность которых не превышает 1000 кг</w:t>
      </w:r>
      <w:r w:rsidRPr="005D2B8E">
        <w:rPr>
          <w:rFonts w:ascii="Times New Roman" w:hAnsi="Times New Roman" w:cs="Times New Roman"/>
          <w:sz w:val="28"/>
          <w:szCs w:val="28"/>
        </w:rPr>
        <w:t xml:space="preserve">), станков, приборов, аппаратов, агрегатов, установок, машин, относящихся ко второй и выше амортизационным группам </w:t>
      </w:r>
      <w:hyperlink r:id="rId78" w:history="1">
        <w:r w:rsidRPr="005D2B8E">
          <w:rPr>
            <w:rFonts w:ascii="Times New Roman" w:hAnsi="Times New Roman" w:cs="Times New Roman"/>
            <w:sz w:val="28"/>
            <w:szCs w:val="28"/>
          </w:rPr>
          <w:t>классификации</w:t>
        </w:r>
      </w:hyperlink>
      <w:r w:rsidRPr="005D2B8E">
        <w:rPr>
          <w:rFonts w:ascii="Times New Roman" w:hAnsi="Times New Roman" w:cs="Times New Roman"/>
          <w:sz w:val="28"/>
          <w:szCs w:val="28"/>
        </w:rPr>
        <w:t xml:space="preserve">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2015, N 28, ст. 4239) (далее – оборудование), за исключением оборудования, предназначенного для осуществления оптовой и розничной торговой деятельности лизингополучателями, в пределах средств бюджета МО МР «Усть-Куломский» на очередной финансовый год и плановый период, предусмотренных на реализацию подпрограммы «Поддержка и развитие малого и среднего предпринимательства» муниципальной программы администрации МР «Усть-Куломский» «Развитие экономики» (далее - Подпрограмма) на соответствующий финансовый год.</w:t>
      </w:r>
    </w:p>
    <w:p w:rsidR="005D2B8E" w:rsidRPr="005D2B8E" w:rsidRDefault="005D2B8E" w:rsidP="005D2B8E">
      <w:pPr>
        <w:tabs>
          <w:tab w:val="left" w:pos="426"/>
        </w:tabs>
        <w:ind w:firstLine="709"/>
        <w:jc w:val="both"/>
        <w:rPr>
          <w:rFonts w:ascii="Times New Roman" w:hAnsi="Times New Roman"/>
          <w:sz w:val="28"/>
          <w:szCs w:val="28"/>
          <w:highlight w:val="cyan"/>
        </w:rPr>
      </w:pPr>
      <w:r w:rsidRPr="005D2B8E">
        <w:rPr>
          <w:rFonts w:ascii="Times New Roman" w:hAnsi="Times New Roman"/>
          <w:sz w:val="28"/>
          <w:szCs w:val="28"/>
        </w:rPr>
        <w:t>Предметом лизинга по вышеуказанным договорам не может быть физически изношенное или морально устаревшее оборудование.</w:t>
      </w:r>
    </w:p>
    <w:p w:rsidR="00401046" w:rsidRPr="00401046" w:rsidRDefault="00401046" w:rsidP="005D2B8E">
      <w:pPr>
        <w:tabs>
          <w:tab w:val="left" w:pos="426"/>
        </w:tabs>
        <w:ind w:firstLine="709"/>
        <w:jc w:val="both"/>
        <w:rPr>
          <w:rFonts w:ascii="Times New Roman" w:hAnsi="Times New Roman"/>
          <w:sz w:val="28"/>
          <w:szCs w:val="28"/>
        </w:rPr>
      </w:pPr>
      <w:r w:rsidRPr="00401046">
        <w:rPr>
          <w:rFonts w:ascii="Times New Roman" w:hAnsi="Times New Roman"/>
          <w:sz w:val="28"/>
          <w:szCs w:val="28"/>
        </w:rPr>
        <w:t>Субсидия по лизинговым платежам исчисляется с даты заключения договора лизинга, но не ранее 1 января предыдущего финансового года. Максимальный размер субсидии на возмещение части затрат Получателя субсидии по уплате первого взноса (аванса) при заключении договоров лизинга оборудования, включая затраты на монтаж оборудования, не может превышать 5000000,0 (пять миллионов) рублей на одного Получателя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bdr w:val="none" w:sz="0" w:space="0" w:color="auto" w:frame="1"/>
        </w:rPr>
        <w:t>Субсидия по лизинговым платежам предоставляется на сумму, рассчитанную по формуле:</w:t>
      </w:r>
    </w:p>
    <w:p w:rsidR="005D2B8E" w:rsidRPr="005D2B8E" w:rsidRDefault="005D2B8E" w:rsidP="005D2B8E">
      <w:pPr>
        <w:shd w:val="clear" w:color="auto" w:fill="FFFFFF"/>
        <w:ind w:firstLine="709"/>
        <w:jc w:val="both"/>
        <w:textAlignment w:val="baseline"/>
        <w:rPr>
          <w:rFonts w:ascii="Times New Roman" w:hAnsi="Times New Roman"/>
          <w:sz w:val="28"/>
          <w:szCs w:val="28"/>
          <w:lang w:val="en-US"/>
        </w:rPr>
      </w:pPr>
      <w:r w:rsidRPr="005D2B8E">
        <w:rPr>
          <w:rFonts w:ascii="Times New Roman" w:hAnsi="Times New Roman"/>
          <w:sz w:val="28"/>
          <w:szCs w:val="28"/>
          <w:bdr w:val="none" w:sz="0" w:space="0" w:color="auto" w:frame="1"/>
          <w:lang w:val="en-US"/>
        </w:rPr>
        <w:t> Ci = Ai x V / (SUM Ai),</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bdr w:val="none" w:sz="0" w:space="0" w:color="auto" w:frame="1"/>
          <w:lang w:val="en-US"/>
        </w:rPr>
        <w:t> </w:t>
      </w:r>
      <w:r w:rsidRPr="005D2B8E">
        <w:rPr>
          <w:rFonts w:ascii="Times New Roman" w:hAnsi="Times New Roman"/>
          <w:sz w:val="28"/>
          <w:szCs w:val="28"/>
          <w:bdr w:val="none" w:sz="0" w:space="0" w:color="auto" w:frame="1"/>
        </w:rPr>
        <w:t>где:</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bdr w:val="none" w:sz="0" w:space="0" w:color="auto" w:frame="1"/>
        </w:rPr>
        <w:t>i - (1, 2, ... n) - индекс лизингополучателя;</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bdr w:val="none" w:sz="0" w:space="0" w:color="auto" w:frame="1"/>
        </w:rPr>
        <w:lastRenderedPageBreak/>
        <w:t>Ci - размер субсидии по лизинговым платежам, предоставляемой i-му лизингополучателю;</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bdr w:val="none" w:sz="0" w:space="0" w:color="auto" w:frame="1"/>
        </w:rPr>
        <w:t>V - объем средств, предусмотренных в бюджете МО МР «Усть-Куломский» на субсидирование лизинговых платежей за вычетом объема принятых бюджетных обязательств на субсидирование лизинговых платежей;</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bdr w:val="none" w:sz="0" w:space="0" w:color="auto" w:frame="1"/>
        </w:rPr>
        <w:t>Ai - размер авансового платежа (первого взноса), предусмотренного договором лизинга i-го лизингополучателя.</w:t>
      </w:r>
    </w:p>
    <w:p w:rsidR="005D2B8E" w:rsidRPr="005D2B8E" w:rsidRDefault="005D2B8E" w:rsidP="005D2B8E">
      <w:pPr>
        <w:shd w:val="clear" w:color="auto" w:fill="FFFFFF"/>
        <w:ind w:firstLine="567"/>
        <w:jc w:val="both"/>
        <w:textAlignment w:val="baseline"/>
        <w:rPr>
          <w:rFonts w:ascii="Times New Roman" w:hAnsi="Times New Roman"/>
          <w:sz w:val="28"/>
          <w:szCs w:val="28"/>
        </w:rPr>
      </w:pPr>
      <w:r w:rsidRPr="005D2B8E">
        <w:rPr>
          <w:rFonts w:ascii="Times New Roman" w:hAnsi="Times New Roman"/>
          <w:sz w:val="28"/>
          <w:szCs w:val="28"/>
          <w:bdr w:val="none" w:sz="0" w:space="0" w:color="auto" w:frame="1"/>
        </w:rPr>
        <w:t>Размер субсидии (Ci), предоставляемой i-му лизингополучателю, не может превышать размер авансового платежа (первого взноса), предусмотренного договором лизинга i-го лизингополучателя (Ai)</w:t>
      </w:r>
      <w:r w:rsidRPr="005D2B8E">
        <w:rPr>
          <w:rFonts w:ascii="Times New Roman" w:hAnsi="Times New Roman"/>
          <w:sz w:val="28"/>
          <w:szCs w:val="28"/>
        </w:rPr>
        <w:t>.</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Проект соглашения должен предусматривать следующие условия:</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а) цель и сроки предоставления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б) положения, устанавливающие права и обязанности сторон соглашения и порядок их взаимодействия при реализации соглашения;</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в) размер предоставленных бюджетных средств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д) форма, порядок и сроки предоставления Получателем субсидии отчетности об использовании бюджетных средств;</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е) сроки (порядок определения сроков) перечисления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з)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и)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5D2B8E" w:rsidRPr="005D2B8E" w:rsidRDefault="005D2B8E" w:rsidP="005D2B8E">
      <w:pPr>
        <w:shd w:val="clear" w:color="auto" w:fill="FFFFFF"/>
        <w:ind w:firstLine="709"/>
        <w:jc w:val="both"/>
        <w:textAlignment w:val="baseline"/>
        <w:rPr>
          <w:rFonts w:ascii="Times New Roman" w:hAnsi="Times New Roman"/>
          <w:color w:val="8064A2"/>
          <w:sz w:val="28"/>
          <w:szCs w:val="28"/>
        </w:rPr>
      </w:pPr>
      <w:r w:rsidRPr="005D2B8E">
        <w:rPr>
          <w:rFonts w:ascii="Times New Roman" w:hAnsi="Times New Roman"/>
          <w:sz w:val="28"/>
          <w:szCs w:val="28"/>
        </w:rPr>
        <w:t>к) указание счета Получателя субсидии, на который будет перечисляться субсидия.</w:t>
      </w:r>
      <w:r w:rsidRPr="005D2B8E">
        <w:rPr>
          <w:rFonts w:ascii="Times New Roman" w:hAnsi="Times New Roman"/>
          <w:color w:val="8064A2"/>
          <w:sz w:val="28"/>
          <w:szCs w:val="28"/>
        </w:rPr>
        <w:t xml:space="preserve"> </w:t>
      </w:r>
    </w:p>
    <w:p w:rsidR="00401046" w:rsidRPr="00401046" w:rsidRDefault="005D2B8E" w:rsidP="00401046">
      <w:pPr>
        <w:shd w:val="clear" w:color="auto" w:fill="FFFFFF"/>
        <w:ind w:firstLine="567"/>
        <w:jc w:val="both"/>
        <w:textAlignment w:val="baseline"/>
        <w:rPr>
          <w:rFonts w:ascii="Times New Roman" w:hAnsi="Times New Roman"/>
          <w:sz w:val="28"/>
          <w:szCs w:val="28"/>
        </w:rPr>
      </w:pPr>
      <w:r w:rsidRPr="00401046">
        <w:rPr>
          <w:rFonts w:ascii="Times New Roman" w:hAnsi="Times New Roman"/>
          <w:sz w:val="28"/>
          <w:szCs w:val="28"/>
        </w:rPr>
        <w:t xml:space="preserve">2.6. </w:t>
      </w:r>
      <w:r w:rsidR="00401046" w:rsidRPr="00401046">
        <w:rPr>
          <w:rFonts w:ascii="Times New Roman" w:hAnsi="Times New Roman"/>
          <w:sz w:val="28"/>
          <w:szCs w:val="28"/>
        </w:rPr>
        <w:t>Требования, которым должен соответствовать Получатель субсидии  на первое число месяца, в котором подается заявка на получение субсидии:</w:t>
      </w:r>
    </w:p>
    <w:p w:rsidR="00401046" w:rsidRPr="00401046" w:rsidRDefault="00401046" w:rsidP="00401046">
      <w:pPr>
        <w:autoSpaceDE w:val="0"/>
        <w:autoSpaceDN w:val="0"/>
        <w:adjustRightInd w:val="0"/>
        <w:ind w:firstLine="540"/>
        <w:jc w:val="both"/>
        <w:rPr>
          <w:rFonts w:ascii="Times New Roman" w:hAnsi="Times New Roman"/>
          <w:sz w:val="28"/>
          <w:szCs w:val="28"/>
        </w:rPr>
      </w:pPr>
      <w:r w:rsidRPr="00401046">
        <w:rPr>
          <w:rFonts w:ascii="Times New Roman" w:hAnsi="Times New Roman"/>
          <w:sz w:val="28"/>
          <w:szCs w:val="28"/>
        </w:rPr>
        <w:t xml:space="preserve">1) у Получателя субсидии должна отсутствовать неисполненная обязанность по уплате налогов, сборов, страховых взносов, пеней, штрафов, процентов, </w:t>
      </w:r>
      <w:r w:rsidRPr="00401046">
        <w:rPr>
          <w:rFonts w:ascii="Times New Roman" w:hAnsi="Times New Roman"/>
          <w:sz w:val="28"/>
          <w:szCs w:val="28"/>
        </w:rPr>
        <w:lastRenderedPageBreak/>
        <w:t>подлежащих уплате в соответствии с законодательством Российской Федерации о налогах и сборах;</w:t>
      </w:r>
    </w:p>
    <w:p w:rsidR="00401046" w:rsidRPr="00401046" w:rsidRDefault="00401046" w:rsidP="00401046">
      <w:pPr>
        <w:shd w:val="clear" w:color="auto" w:fill="FFFFFF"/>
        <w:ind w:firstLine="567"/>
        <w:jc w:val="both"/>
        <w:textAlignment w:val="baseline"/>
        <w:rPr>
          <w:rFonts w:ascii="Times New Roman" w:hAnsi="Times New Roman"/>
          <w:sz w:val="28"/>
          <w:szCs w:val="28"/>
        </w:rPr>
      </w:pPr>
      <w:r w:rsidRPr="00401046">
        <w:rPr>
          <w:rFonts w:ascii="Times New Roman" w:hAnsi="Times New Roman"/>
          <w:sz w:val="28"/>
          <w:szCs w:val="28"/>
        </w:rPr>
        <w:t>2) у Получателя субсидии должна отсутствовать просроченная задолженность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401046" w:rsidRPr="00401046" w:rsidRDefault="00401046" w:rsidP="00401046">
      <w:pPr>
        <w:autoSpaceDE w:val="0"/>
        <w:autoSpaceDN w:val="0"/>
        <w:adjustRightInd w:val="0"/>
        <w:ind w:firstLine="540"/>
        <w:jc w:val="both"/>
        <w:rPr>
          <w:rFonts w:ascii="Times New Roman" w:hAnsi="Times New Roman"/>
          <w:sz w:val="28"/>
          <w:szCs w:val="28"/>
        </w:rPr>
      </w:pPr>
      <w:r w:rsidRPr="00401046">
        <w:rPr>
          <w:rFonts w:ascii="Times New Roman" w:hAnsi="Times New Roman"/>
          <w:sz w:val="28"/>
          <w:szCs w:val="28"/>
        </w:rPr>
        <w:t>3)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401046" w:rsidRPr="00401046" w:rsidRDefault="00401046" w:rsidP="00401046">
      <w:pPr>
        <w:shd w:val="clear" w:color="auto" w:fill="FFFFFF"/>
        <w:ind w:firstLine="567"/>
        <w:jc w:val="both"/>
        <w:textAlignment w:val="baseline"/>
        <w:rPr>
          <w:rFonts w:ascii="Times New Roman" w:hAnsi="Times New Roman"/>
          <w:sz w:val="28"/>
          <w:szCs w:val="28"/>
        </w:rPr>
      </w:pPr>
      <w:r w:rsidRPr="00401046">
        <w:rPr>
          <w:rFonts w:ascii="Times New Roman" w:hAnsi="Times New Roman"/>
          <w:sz w:val="28"/>
          <w:szCs w:val="28"/>
        </w:rPr>
        <w:t>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401046" w:rsidRPr="00401046" w:rsidRDefault="00401046" w:rsidP="00401046">
      <w:pPr>
        <w:shd w:val="clear" w:color="auto" w:fill="FFFFFF"/>
        <w:ind w:firstLine="567"/>
        <w:jc w:val="both"/>
        <w:textAlignment w:val="baseline"/>
        <w:rPr>
          <w:rFonts w:ascii="Times New Roman" w:hAnsi="Times New Roman"/>
          <w:sz w:val="28"/>
          <w:szCs w:val="28"/>
        </w:rPr>
      </w:pPr>
      <w:r w:rsidRPr="00401046">
        <w:rPr>
          <w:rFonts w:ascii="Times New Roman" w:hAnsi="Times New Roman"/>
          <w:sz w:val="28"/>
          <w:szCs w:val="28"/>
        </w:rPr>
        <w:t>5) Получатель субсидии не должен получать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401046" w:rsidRPr="00401046" w:rsidRDefault="00401046" w:rsidP="00401046">
      <w:pPr>
        <w:shd w:val="clear" w:color="auto" w:fill="FFFFFF"/>
        <w:ind w:firstLine="567"/>
        <w:jc w:val="both"/>
        <w:textAlignment w:val="baseline"/>
        <w:rPr>
          <w:rFonts w:ascii="Times New Roman" w:hAnsi="Times New Roman"/>
          <w:sz w:val="28"/>
          <w:szCs w:val="28"/>
        </w:rPr>
      </w:pPr>
      <w:r w:rsidRPr="00401046">
        <w:rPr>
          <w:rFonts w:ascii="Times New Roman" w:hAnsi="Times New Roman"/>
          <w:sz w:val="28"/>
          <w:szCs w:val="28"/>
        </w:rPr>
        <w:t>6) Получатель субсидии должен соответствовать требованиям, установленным Федеральным законом «О развитии малого и среднего предпринимательства в Российской Федерации», а именно, Получатель субсидии не должен:</w:t>
      </w:r>
    </w:p>
    <w:p w:rsidR="00401046" w:rsidRPr="00401046" w:rsidRDefault="00401046" w:rsidP="00401046">
      <w:pPr>
        <w:autoSpaceDE w:val="0"/>
        <w:autoSpaceDN w:val="0"/>
        <w:adjustRightInd w:val="0"/>
        <w:ind w:firstLine="540"/>
        <w:jc w:val="both"/>
        <w:rPr>
          <w:rFonts w:ascii="Times New Roman" w:hAnsi="Times New Roman"/>
          <w:sz w:val="28"/>
          <w:szCs w:val="28"/>
        </w:rPr>
      </w:pPr>
      <w:r w:rsidRPr="00401046">
        <w:rPr>
          <w:rFonts w:ascii="Times New Roman" w:hAnsi="Times New Roman"/>
          <w:sz w:val="28"/>
          <w:szCs w:val="28"/>
        </w:rPr>
        <w:t>а) являться участником соглашений о разделе продукции;</w:t>
      </w:r>
    </w:p>
    <w:p w:rsidR="00401046" w:rsidRPr="00401046" w:rsidRDefault="00401046" w:rsidP="00401046">
      <w:pPr>
        <w:autoSpaceDE w:val="0"/>
        <w:autoSpaceDN w:val="0"/>
        <w:adjustRightInd w:val="0"/>
        <w:ind w:firstLine="540"/>
        <w:jc w:val="both"/>
        <w:rPr>
          <w:rFonts w:ascii="Times New Roman" w:hAnsi="Times New Roman"/>
          <w:sz w:val="28"/>
          <w:szCs w:val="28"/>
        </w:rPr>
      </w:pPr>
      <w:r w:rsidRPr="00401046">
        <w:rPr>
          <w:rFonts w:ascii="Times New Roman" w:hAnsi="Times New Roman"/>
          <w:sz w:val="28"/>
          <w:szCs w:val="28"/>
        </w:rPr>
        <w:t>б) осуществлять предпринимательскую деятельность в сфере игорного бизнеса;</w:t>
      </w:r>
    </w:p>
    <w:p w:rsidR="00401046" w:rsidRPr="00401046" w:rsidRDefault="00401046" w:rsidP="00401046">
      <w:pPr>
        <w:autoSpaceDE w:val="0"/>
        <w:autoSpaceDN w:val="0"/>
        <w:adjustRightInd w:val="0"/>
        <w:ind w:firstLine="540"/>
        <w:jc w:val="both"/>
        <w:rPr>
          <w:rFonts w:ascii="Times New Roman" w:hAnsi="Times New Roman"/>
          <w:sz w:val="28"/>
          <w:szCs w:val="28"/>
        </w:rPr>
      </w:pPr>
      <w:r w:rsidRPr="00401046">
        <w:rPr>
          <w:rFonts w:ascii="Times New Roman" w:hAnsi="Times New Roman"/>
          <w:sz w:val="28"/>
          <w:szCs w:val="28"/>
        </w:rPr>
        <w:t xml:space="preserve">в) осуществлять производство и (или) реализацию </w:t>
      </w:r>
      <w:hyperlink r:id="rId79" w:history="1">
        <w:r w:rsidRPr="00401046">
          <w:rPr>
            <w:rFonts w:ascii="Times New Roman" w:hAnsi="Times New Roman"/>
            <w:sz w:val="28"/>
            <w:szCs w:val="28"/>
          </w:rPr>
          <w:t>подакцизных</w:t>
        </w:r>
      </w:hyperlink>
      <w:r w:rsidRPr="00401046">
        <w:rPr>
          <w:rFonts w:ascii="Times New Roman" w:hAnsi="Times New Roman"/>
          <w:sz w:val="28"/>
          <w:szCs w:val="28"/>
        </w:rPr>
        <w:t xml:space="preserve"> товаров, а также добычу и (или) реализацию полезных ископаемых, за исключением </w:t>
      </w:r>
      <w:hyperlink r:id="rId80" w:history="1">
        <w:r w:rsidRPr="00401046">
          <w:rPr>
            <w:rFonts w:ascii="Times New Roman" w:hAnsi="Times New Roman"/>
            <w:sz w:val="28"/>
            <w:szCs w:val="28"/>
          </w:rPr>
          <w:t>общераспространенных</w:t>
        </w:r>
      </w:hyperlink>
      <w:r w:rsidRPr="00401046">
        <w:rPr>
          <w:rFonts w:ascii="Times New Roman" w:hAnsi="Times New Roman"/>
          <w:sz w:val="28"/>
          <w:szCs w:val="28"/>
        </w:rPr>
        <w:t xml:space="preserve"> полезных ископаемых;</w:t>
      </w:r>
    </w:p>
    <w:p w:rsidR="00401046" w:rsidRPr="00401046" w:rsidRDefault="00401046" w:rsidP="00401046">
      <w:pPr>
        <w:autoSpaceDE w:val="0"/>
        <w:autoSpaceDN w:val="0"/>
        <w:adjustRightInd w:val="0"/>
        <w:ind w:firstLine="540"/>
        <w:jc w:val="both"/>
        <w:rPr>
          <w:rFonts w:ascii="Times New Roman" w:hAnsi="Times New Roman"/>
          <w:sz w:val="28"/>
          <w:szCs w:val="28"/>
        </w:rPr>
      </w:pPr>
      <w:r w:rsidRPr="00401046">
        <w:rPr>
          <w:rFonts w:ascii="Times New Roman" w:hAnsi="Times New Roman"/>
          <w:sz w:val="28"/>
          <w:szCs w:val="28"/>
          <w:bdr w:val="none" w:sz="0" w:space="0" w:color="auto" w:frame="1"/>
        </w:rPr>
        <w:t>7) Получатель субсидии не должен получать субсидии на представленный договор финансовой аренды (лизинга) в рамках других программ, проектов или мероприятий»;</w:t>
      </w:r>
    </w:p>
    <w:p w:rsidR="00401046" w:rsidRDefault="00401046" w:rsidP="00401046">
      <w:pPr>
        <w:shd w:val="clear" w:color="auto" w:fill="FFFFFF"/>
        <w:ind w:firstLine="567"/>
        <w:jc w:val="both"/>
        <w:textAlignment w:val="baseline"/>
        <w:rPr>
          <w:rFonts w:ascii="Times New Roman" w:hAnsi="Times New Roman"/>
          <w:sz w:val="28"/>
          <w:szCs w:val="28"/>
        </w:rPr>
      </w:pPr>
      <w:r w:rsidRPr="00401046">
        <w:rPr>
          <w:rFonts w:ascii="Times New Roman" w:hAnsi="Times New Roman"/>
          <w:sz w:val="28"/>
          <w:szCs w:val="28"/>
        </w:rPr>
        <w:t>8) Получатель субсидии не должен иметь задолженность по заработной плате перед наемными работниками.</w:t>
      </w:r>
    </w:p>
    <w:p w:rsidR="005D2B8E" w:rsidRPr="00401046" w:rsidRDefault="005D2B8E" w:rsidP="00401046">
      <w:pPr>
        <w:shd w:val="clear" w:color="auto" w:fill="FFFFFF"/>
        <w:ind w:firstLine="567"/>
        <w:jc w:val="both"/>
        <w:textAlignment w:val="baseline"/>
        <w:rPr>
          <w:rFonts w:ascii="Times New Roman" w:hAnsi="Times New Roman"/>
          <w:sz w:val="28"/>
          <w:szCs w:val="28"/>
        </w:rPr>
      </w:pPr>
      <w:r w:rsidRPr="00401046">
        <w:rPr>
          <w:rFonts w:ascii="Times New Roman" w:hAnsi="Times New Roman"/>
          <w:sz w:val="28"/>
          <w:szCs w:val="28"/>
        </w:rPr>
        <w:t>2.7. Субсидия перечисляется не позднее десятого рабочего дня после принятия Администрацией решения о предоставлении субсидии;</w:t>
      </w:r>
    </w:p>
    <w:p w:rsidR="005D2B8E" w:rsidRPr="005D2B8E" w:rsidRDefault="005D2B8E" w:rsidP="00401046">
      <w:pPr>
        <w:shd w:val="clear" w:color="auto" w:fill="FFFFFF"/>
        <w:ind w:firstLine="567"/>
        <w:jc w:val="both"/>
        <w:textAlignment w:val="baseline"/>
        <w:rPr>
          <w:rFonts w:ascii="Times New Roman" w:hAnsi="Times New Roman"/>
          <w:sz w:val="28"/>
          <w:szCs w:val="28"/>
        </w:rPr>
      </w:pPr>
      <w:r w:rsidRPr="005D2B8E">
        <w:rPr>
          <w:rFonts w:ascii="Times New Roman" w:hAnsi="Times New Roman"/>
          <w:sz w:val="28"/>
          <w:szCs w:val="28"/>
        </w:rPr>
        <w:t>2.8. Субсидия перечисляется на расчетный счет Получателя субсидии, открытый в учреждениях Центрального банка Российской Федерации или в российских кредитных организациях.</w:t>
      </w:r>
    </w:p>
    <w:p w:rsidR="005D2B8E" w:rsidRPr="005D2B8E" w:rsidRDefault="005D2B8E" w:rsidP="005D2B8E">
      <w:pPr>
        <w:shd w:val="clear" w:color="auto" w:fill="FFFFFF"/>
        <w:ind w:firstLine="709"/>
        <w:jc w:val="both"/>
        <w:textAlignment w:val="baseline"/>
        <w:rPr>
          <w:rFonts w:ascii="Times New Roman" w:hAnsi="Times New Roman"/>
          <w:b/>
          <w:sz w:val="28"/>
          <w:szCs w:val="28"/>
        </w:rPr>
      </w:pPr>
      <w:r w:rsidRPr="005D2B8E">
        <w:rPr>
          <w:rFonts w:ascii="Times New Roman" w:hAnsi="Times New Roman"/>
          <w:b/>
          <w:sz w:val="28"/>
          <w:szCs w:val="28"/>
        </w:rPr>
        <w:t>3. Требование к отчетности.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lastRenderedPageBreak/>
        <w:t>Администрация имеет право устанавливать в соглашении порядок, сроки и  формы представления получателем субсидии отчетности.</w:t>
      </w:r>
    </w:p>
    <w:p w:rsidR="005D2B8E" w:rsidRPr="005D2B8E" w:rsidRDefault="005D2B8E" w:rsidP="005D2B8E">
      <w:pPr>
        <w:shd w:val="clear" w:color="auto" w:fill="FFFFFF"/>
        <w:ind w:firstLine="709"/>
        <w:jc w:val="both"/>
        <w:textAlignment w:val="baseline"/>
        <w:rPr>
          <w:rFonts w:ascii="Times New Roman" w:hAnsi="Times New Roman"/>
          <w:b/>
          <w:sz w:val="28"/>
          <w:szCs w:val="28"/>
        </w:rPr>
      </w:pPr>
      <w:r w:rsidRPr="005D2B8E">
        <w:rPr>
          <w:rFonts w:ascii="Times New Roman" w:hAnsi="Times New Roman"/>
          <w:b/>
          <w:sz w:val="28"/>
          <w:szCs w:val="28"/>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4.2. Меры ответственности за нарушение условий, целей и порядка предоставления субсидии.</w:t>
      </w:r>
    </w:p>
    <w:p w:rsidR="005D2B8E" w:rsidRPr="005D2B8E" w:rsidRDefault="005D2B8E" w:rsidP="005D2B8E">
      <w:pPr>
        <w:shd w:val="clear" w:color="auto" w:fill="FFFFFF"/>
        <w:ind w:firstLine="709"/>
        <w:jc w:val="both"/>
        <w:textAlignment w:val="baseline"/>
        <w:rPr>
          <w:rFonts w:ascii="Times New Roman" w:hAnsi="Times New Roman"/>
          <w:sz w:val="28"/>
          <w:szCs w:val="28"/>
        </w:rPr>
      </w:pPr>
      <w:r w:rsidRPr="005D2B8E">
        <w:rPr>
          <w:rFonts w:ascii="Times New Roman" w:hAnsi="Times New Roman"/>
          <w:sz w:val="28"/>
          <w:szCs w:val="28"/>
        </w:rPr>
        <w:t>В случае нарушения Получателем субсидии условий, целей и порядка предоставления субсидии, установленных настоящим Порядком, а также обнаружения излишне выплаченных сумм субсидии, выявления недостоверных сведений, содержащихся в документах, предоставленных для получения субсидии, на основании письменных требований Администрации или представления органов муниципального финансового контроля МО МР «Усть-Куломский» субсидии подлежат возврату в бюджет МО МР «Усть-Куломский» в порядке, предусмотренном в п.п. 4.3 настоящего пункта.</w:t>
      </w:r>
    </w:p>
    <w:p w:rsidR="005D2B8E" w:rsidRPr="005D2B8E" w:rsidRDefault="005D2B8E" w:rsidP="005D2B8E">
      <w:pPr>
        <w:pStyle w:val="ConsPlusNormal"/>
        <w:ind w:firstLine="709"/>
        <w:jc w:val="both"/>
        <w:rPr>
          <w:rFonts w:ascii="Times New Roman" w:hAnsi="Times New Roman" w:cs="Times New Roman"/>
          <w:sz w:val="28"/>
          <w:szCs w:val="28"/>
        </w:rPr>
      </w:pPr>
      <w:r w:rsidRPr="005D2B8E">
        <w:rPr>
          <w:rFonts w:ascii="Times New Roman" w:hAnsi="Times New Roman" w:cs="Times New Roman"/>
          <w:sz w:val="28"/>
          <w:szCs w:val="28"/>
        </w:rPr>
        <w:t>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5D2B8E" w:rsidRPr="005D2B8E" w:rsidRDefault="005D2B8E" w:rsidP="005D2B8E">
      <w:pPr>
        <w:pStyle w:val="ConsPlusNormal"/>
        <w:ind w:firstLine="360"/>
        <w:jc w:val="both"/>
        <w:rPr>
          <w:rFonts w:ascii="Times New Roman" w:hAnsi="Times New Roman" w:cs="Times New Roman"/>
          <w:sz w:val="28"/>
          <w:szCs w:val="28"/>
        </w:rPr>
      </w:pPr>
      <w:r w:rsidRPr="005D2B8E">
        <w:rPr>
          <w:rFonts w:ascii="Times New Roman" w:hAnsi="Times New Roman" w:cs="Times New Roman"/>
          <w:sz w:val="28"/>
          <w:szCs w:val="28"/>
        </w:rPr>
        <w:t xml:space="preserve">- выявленные нарушения и сроки их устранения Получателем субсидий; </w:t>
      </w:r>
    </w:p>
    <w:p w:rsidR="005D2B8E" w:rsidRPr="005D2B8E" w:rsidRDefault="005D2B8E" w:rsidP="005D2B8E">
      <w:pPr>
        <w:ind w:firstLine="360"/>
        <w:jc w:val="both"/>
        <w:rPr>
          <w:rFonts w:ascii="Times New Roman" w:hAnsi="Times New Roman"/>
          <w:sz w:val="28"/>
          <w:szCs w:val="28"/>
        </w:rPr>
      </w:pPr>
      <w:r w:rsidRPr="005D2B8E">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5D2B8E" w:rsidRPr="005D2B8E" w:rsidRDefault="005D2B8E" w:rsidP="005D2B8E">
      <w:pPr>
        <w:ind w:firstLine="360"/>
        <w:jc w:val="both"/>
        <w:rPr>
          <w:rFonts w:ascii="Times New Roman" w:hAnsi="Times New Roman"/>
          <w:sz w:val="28"/>
          <w:szCs w:val="28"/>
        </w:rPr>
      </w:pPr>
      <w:r w:rsidRPr="005D2B8E">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5D2B8E" w:rsidRPr="005D2B8E" w:rsidRDefault="005D2B8E" w:rsidP="005D2B8E">
      <w:pPr>
        <w:pStyle w:val="ConsPlusNormal"/>
        <w:ind w:firstLine="360"/>
        <w:jc w:val="both"/>
        <w:rPr>
          <w:rFonts w:ascii="Times New Roman" w:hAnsi="Times New Roman" w:cs="Times New Roman"/>
          <w:sz w:val="28"/>
          <w:szCs w:val="28"/>
        </w:rPr>
      </w:pPr>
      <w:r w:rsidRPr="005D2B8E">
        <w:rPr>
          <w:rFonts w:ascii="Times New Roman" w:hAnsi="Times New Roman" w:cs="Times New Roman"/>
          <w:sz w:val="28"/>
          <w:szCs w:val="28"/>
        </w:rPr>
        <w:t xml:space="preserve">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«Усть-Куломский». </w:t>
      </w:r>
    </w:p>
    <w:p w:rsidR="005D2B8E" w:rsidRPr="005D2B8E" w:rsidRDefault="005D2B8E" w:rsidP="005D2B8E">
      <w:pPr>
        <w:pStyle w:val="ConsPlusNormal"/>
        <w:ind w:firstLine="360"/>
        <w:jc w:val="both"/>
        <w:rPr>
          <w:rFonts w:ascii="Times New Roman" w:hAnsi="Times New Roman" w:cs="Times New Roman"/>
          <w:sz w:val="28"/>
          <w:szCs w:val="28"/>
        </w:rPr>
      </w:pPr>
      <w:r w:rsidRPr="005D2B8E">
        <w:rPr>
          <w:rFonts w:ascii="Times New Roman" w:hAnsi="Times New Roman" w:cs="Times New Roman"/>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5D2B8E" w:rsidRPr="005D2B8E" w:rsidRDefault="005D2B8E" w:rsidP="005D2B8E">
      <w:pPr>
        <w:ind w:firstLine="360"/>
        <w:jc w:val="both"/>
        <w:rPr>
          <w:rFonts w:ascii="Times New Roman" w:hAnsi="Times New Roman"/>
          <w:sz w:val="28"/>
          <w:szCs w:val="28"/>
        </w:rPr>
      </w:pPr>
      <w:r w:rsidRPr="005D2B8E">
        <w:rPr>
          <w:rFonts w:ascii="Times New Roman" w:hAnsi="Times New Roman"/>
          <w:sz w:val="28"/>
          <w:szCs w:val="28"/>
        </w:rPr>
        <w:t xml:space="preserve">В случае если средства субсидий не возвращены в бюджет </w:t>
      </w:r>
      <w:r w:rsidRPr="005D2B8E">
        <w:rPr>
          <w:rFonts w:ascii="Times New Roman" w:hAnsi="Times New Roman"/>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5D2B8E">
        <w:rPr>
          <w:rFonts w:ascii="Times New Roman" w:hAnsi="Times New Roman"/>
          <w:sz w:val="28"/>
          <w:szCs w:val="28"/>
        </w:rPr>
        <w:br/>
        <w:t>в бюджет МО МР «Усть-Куломский» в судебном порядке.</w:t>
      </w:r>
    </w:p>
    <w:p w:rsidR="005D2B8E" w:rsidRDefault="005D2B8E" w:rsidP="005D2B8E">
      <w:pPr>
        <w:pStyle w:val="11"/>
        <w:spacing w:after="0"/>
        <w:jc w:val="right"/>
        <w:rPr>
          <w:sz w:val="24"/>
          <w:szCs w:val="24"/>
        </w:rPr>
      </w:pPr>
    </w:p>
    <w:p w:rsidR="00FC481E" w:rsidRPr="00FC481E" w:rsidRDefault="00FC481E" w:rsidP="00FC481E"/>
    <w:p w:rsidR="00AC37A1" w:rsidRDefault="00AC37A1" w:rsidP="00052B56">
      <w:pPr>
        <w:pStyle w:val="11"/>
        <w:spacing w:after="0"/>
        <w:jc w:val="right"/>
        <w:rPr>
          <w:sz w:val="24"/>
          <w:szCs w:val="24"/>
        </w:rPr>
      </w:pPr>
    </w:p>
    <w:p w:rsidR="00AC37A1" w:rsidRPr="005A1D24" w:rsidRDefault="00AC37A1" w:rsidP="00052B56">
      <w:pPr>
        <w:pStyle w:val="11"/>
        <w:spacing w:after="0"/>
        <w:jc w:val="right"/>
        <w:rPr>
          <w:rFonts w:ascii="Times New Roman" w:hAnsi="Times New Roman"/>
          <w:sz w:val="24"/>
          <w:szCs w:val="24"/>
        </w:rPr>
      </w:pPr>
      <w:r w:rsidRPr="005A1D24">
        <w:rPr>
          <w:rFonts w:ascii="Times New Roman" w:hAnsi="Times New Roman"/>
          <w:sz w:val="24"/>
          <w:szCs w:val="24"/>
        </w:rPr>
        <w:t>Приложение № 8</w:t>
      </w:r>
    </w:p>
    <w:p w:rsidR="00AC37A1" w:rsidRPr="005E6A18" w:rsidRDefault="00AC37A1" w:rsidP="005E6A18">
      <w:pPr>
        <w:jc w:val="right"/>
        <w:rPr>
          <w:rFonts w:ascii="Times New Roman" w:hAnsi="Times New Roman"/>
          <w:sz w:val="24"/>
          <w:szCs w:val="24"/>
        </w:rPr>
      </w:pPr>
      <w:r w:rsidRPr="005E6A18">
        <w:rPr>
          <w:rFonts w:ascii="Times New Roman" w:hAnsi="Times New Roman"/>
          <w:sz w:val="24"/>
          <w:szCs w:val="24"/>
        </w:rPr>
        <w:t>к программе «Развитие экономики»</w:t>
      </w:r>
    </w:p>
    <w:p w:rsidR="00AC37A1" w:rsidRDefault="00AC37A1" w:rsidP="00052B56">
      <w:pPr>
        <w:jc w:val="right"/>
        <w:rPr>
          <w:rFonts w:ascii="Times New Roman" w:hAnsi="Times New Roman"/>
          <w:sz w:val="28"/>
          <w:szCs w:val="28"/>
        </w:rPr>
      </w:pPr>
    </w:p>
    <w:p w:rsidR="003839CB" w:rsidRPr="003839CB" w:rsidRDefault="003839CB" w:rsidP="003839CB">
      <w:pPr>
        <w:jc w:val="right"/>
        <w:rPr>
          <w:rFonts w:ascii="Times New Roman" w:hAnsi="Times New Roman"/>
          <w:sz w:val="28"/>
          <w:szCs w:val="28"/>
          <w:lang w:eastAsia="ru-RU"/>
        </w:rPr>
      </w:pPr>
    </w:p>
    <w:p w:rsidR="003839CB" w:rsidRPr="003839CB" w:rsidRDefault="003839CB" w:rsidP="003839CB">
      <w:pPr>
        <w:jc w:val="center"/>
        <w:rPr>
          <w:rFonts w:ascii="Times New Roman" w:hAnsi="Times New Roman"/>
          <w:b/>
          <w:sz w:val="28"/>
          <w:szCs w:val="28"/>
          <w:lang w:eastAsia="ru-RU"/>
        </w:rPr>
      </w:pPr>
      <w:r w:rsidRPr="003839CB">
        <w:rPr>
          <w:rFonts w:ascii="Times New Roman" w:hAnsi="Times New Roman"/>
          <w:b/>
          <w:sz w:val="28"/>
          <w:szCs w:val="28"/>
          <w:lang w:eastAsia="ru-RU"/>
        </w:rPr>
        <w:t>Порядок</w:t>
      </w:r>
    </w:p>
    <w:p w:rsidR="003839CB" w:rsidRPr="003839CB" w:rsidRDefault="003839CB" w:rsidP="003839CB">
      <w:pPr>
        <w:jc w:val="center"/>
        <w:rPr>
          <w:rFonts w:ascii="Times New Roman" w:hAnsi="Times New Roman"/>
          <w:b/>
          <w:sz w:val="28"/>
          <w:szCs w:val="28"/>
          <w:lang w:eastAsia="ru-RU"/>
        </w:rPr>
      </w:pPr>
      <w:r w:rsidRPr="003839CB">
        <w:rPr>
          <w:rFonts w:ascii="Times New Roman" w:hAnsi="Times New Roman"/>
          <w:b/>
          <w:sz w:val="28"/>
          <w:szCs w:val="28"/>
          <w:lang w:eastAsia="ru-RU"/>
        </w:rPr>
        <w:t>Субсидирования части затрат на уплату процентов по кредитам, привлеченным субъектами малого и среднего предпринимательства в кредитных организациях</w:t>
      </w:r>
    </w:p>
    <w:p w:rsidR="003839CB" w:rsidRPr="003839CB" w:rsidRDefault="003839CB" w:rsidP="003839CB">
      <w:pPr>
        <w:jc w:val="right"/>
        <w:rPr>
          <w:rFonts w:ascii="Times New Roman" w:hAnsi="Times New Roman"/>
          <w:sz w:val="24"/>
          <w:szCs w:val="24"/>
          <w:lang w:eastAsia="ru-RU"/>
        </w:rPr>
      </w:pPr>
    </w:p>
    <w:p w:rsidR="003839CB" w:rsidRPr="003839CB" w:rsidRDefault="003839CB" w:rsidP="003839CB">
      <w:pPr>
        <w:tabs>
          <w:tab w:val="left" w:pos="426"/>
        </w:tabs>
        <w:jc w:val="both"/>
        <w:rPr>
          <w:rFonts w:ascii="Times New Roman" w:hAnsi="Times New Roman"/>
          <w:sz w:val="28"/>
          <w:szCs w:val="28"/>
          <w:lang w:eastAsia="ru-RU"/>
        </w:rPr>
      </w:pP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1. Общие положения о предоставлении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1.1. Порядок предоставления субсидий субъектам малого и среднего предпринимательства на возмещение части затрат на уплату процентов по кредитам, привлеченным субъектами малого и среднего предпринимательства в кредитных организациях (далее – Порядок) разработан в соответствии со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 главам крестьянских (фермерских) хозяйств – производителям товаров, работ, услуг» в целях реализации мероприятия «</w:t>
      </w:r>
      <w:r w:rsidRPr="003839CB">
        <w:rPr>
          <w:rFonts w:ascii="Times New Roman" w:hAnsi="Times New Roman"/>
          <w:snapToGrid w:val="0"/>
          <w:sz w:val="28"/>
          <w:szCs w:val="28"/>
          <w:lang w:eastAsia="ru-RU"/>
        </w:rPr>
        <w:t>Субсидирование части затрат на уплату процентов по кредитам, привлеченным субъектами малого и среднего предпринимательства в кредитных организациях</w:t>
      </w:r>
      <w:r w:rsidRPr="003839CB">
        <w:rPr>
          <w:rFonts w:ascii="Times New Roman" w:hAnsi="Times New Roman"/>
          <w:sz w:val="28"/>
          <w:szCs w:val="28"/>
          <w:lang w:eastAsia="ru-RU"/>
        </w:rPr>
        <w:t>» подпрограммы «Поддержка и развитие малого и среднего предпринимательства» муниципальной программы «Развитие экономики» (далее – Программа).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1.2.  В целях настоящего Порядка используются следующие понятия: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Субсидия – бюджетные средства, предоставляемые  субъектам малого и среднего предпринимательства Усть-Куломского района в целях возмещения части затрат на уплату процентов по кредитам, привлеченным субъектами малого и среднего предпринимательства в кредитных организациях;</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Получатель субсидии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крестьянское (фермерское) хозяйство),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«Усть-Куломский».</w:t>
      </w:r>
    </w:p>
    <w:p w:rsidR="003839CB" w:rsidRPr="003839CB" w:rsidRDefault="003839CB" w:rsidP="003839CB">
      <w:pPr>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1.3. Целью предоставления субсидии является частичное возмещение (финансовое обеспечение)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включая затраты на монтаж </w:t>
      </w:r>
      <w:r w:rsidRPr="003839CB">
        <w:rPr>
          <w:rFonts w:ascii="Times New Roman" w:hAnsi="Times New Roman"/>
          <w:sz w:val="28"/>
          <w:szCs w:val="28"/>
          <w:lang w:eastAsia="ru-RU"/>
        </w:rPr>
        <w:lastRenderedPageBreak/>
        <w:t>оборудования, в целях создания и (или) развития либо модернизации производства товаров (работ, услуг)</w:t>
      </w:r>
      <w:r w:rsidRPr="003839CB">
        <w:rPr>
          <w:rFonts w:ascii="Times New Roman" w:hAnsi="Times New Roman"/>
          <w:sz w:val="28"/>
          <w:szCs w:val="28"/>
          <w:shd w:val="clear" w:color="auto" w:fill="FFFFFF"/>
          <w:lang w:eastAsia="ru-RU"/>
        </w:rPr>
        <w:t>.</w:t>
      </w:r>
      <w:r w:rsidRPr="003839CB">
        <w:rPr>
          <w:rFonts w:ascii="Times New Roman" w:hAnsi="Times New Roman"/>
          <w:sz w:val="28"/>
          <w:szCs w:val="28"/>
          <w:lang w:eastAsia="ru-RU"/>
        </w:rPr>
        <w:t> </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1.5. Категории получателей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 xml:space="preserve">Получателями субсидии являются субъекты малого и среднего предпринимательства, зарегистрированные и осуществляющие деятельность на территории Усть-Куломского района Республики Коми и  осуществляющие деятельность в сфере производства товаров (работ, услуг), за исключением видов деятельности, включенных в </w:t>
      </w:r>
      <w:hyperlink r:id="rId81" w:history="1">
        <w:r w:rsidRPr="003839CB">
          <w:rPr>
            <w:rFonts w:ascii="Times New Roman" w:hAnsi="Times New Roman"/>
            <w:sz w:val="28"/>
            <w:szCs w:val="28"/>
            <w:lang w:eastAsia="ru-RU"/>
          </w:rPr>
          <w:t>разделы G</w:t>
        </w:r>
      </w:hyperlink>
      <w:r w:rsidRPr="003839CB">
        <w:rPr>
          <w:rFonts w:ascii="Times New Roman" w:hAnsi="Times New Roman"/>
          <w:sz w:val="20"/>
          <w:szCs w:val="20"/>
          <w:lang w:eastAsia="ru-RU"/>
        </w:rPr>
        <w:t xml:space="preserve"> </w:t>
      </w:r>
      <w:r w:rsidRPr="003839CB">
        <w:rPr>
          <w:rFonts w:ascii="Times New Roman" w:hAnsi="Times New Roman"/>
          <w:sz w:val="28"/>
          <w:szCs w:val="28"/>
          <w:lang w:eastAsia="ru-RU"/>
        </w:rPr>
        <w:t xml:space="preserve">(за исключением кода 45), </w:t>
      </w:r>
      <w:hyperlink r:id="rId82" w:history="1">
        <w:r w:rsidRPr="003839CB">
          <w:rPr>
            <w:rFonts w:ascii="Times New Roman" w:hAnsi="Times New Roman"/>
            <w:sz w:val="28"/>
            <w:szCs w:val="28"/>
            <w:lang w:eastAsia="ru-RU"/>
          </w:rPr>
          <w:t>K</w:t>
        </w:r>
      </w:hyperlink>
      <w:r w:rsidRPr="003839CB">
        <w:rPr>
          <w:rFonts w:ascii="Times New Roman" w:hAnsi="Times New Roman"/>
          <w:sz w:val="28"/>
          <w:szCs w:val="28"/>
          <w:lang w:eastAsia="ru-RU"/>
        </w:rPr>
        <w:t xml:space="preserve">, </w:t>
      </w:r>
      <w:hyperlink r:id="rId83" w:history="1">
        <w:r w:rsidRPr="003839CB">
          <w:rPr>
            <w:rFonts w:ascii="Times New Roman" w:hAnsi="Times New Roman"/>
            <w:sz w:val="28"/>
            <w:szCs w:val="28"/>
            <w:lang w:eastAsia="ru-RU"/>
          </w:rPr>
          <w:t>L</w:t>
        </w:r>
      </w:hyperlink>
      <w:r w:rsidRPr="003839CB">
        <w:rPr>
          <w:rFonts w:ascii="Times New Roman" w:hAnsi="Times New Roman"/>
          <w:sz w:val="28"/>
          <w:szCs w:val="28"/>
          <w:lang w:eastAsia="ru-RU"/>
        </w:rPr>
        <w:t xml:space="preserve">, </w:t>
      </w:r>
      <w:hyperlink r:id="rId84" w:history="1">
        <w:r w:rsidRPr="003839CB">
          <w:rPr>
            <w:rFonts w:ascii="Times New Roman" w:hAnsi="Times New Roman"/>
            <w:sz w:val="28"/>
            <w:szCs w:val="28"/>
            <w:lang w:eastAsia="ru-RU"/>
          </w:rPr>
          <w:t>M</w:t>
        </w:r>
      </w:hyperlink>
      <w:r w:rsidRPr="003839CB">
        <w:rPr>
          <w:rFonts w:ascii="Times New Roman" w:hAnsi="Times New Roman"/>
          <w:sz w:val="28"/>
          <w:szCs w:val="28"/>
          <w:lang w:eastAsia="ru-RU"/>
        </w:rPr>
        <w:t xml:space="preserve"> (за исключением кодов </w:t>
      </w:r>
      <w:hyperlink r:id="rId85" w:history="1">
        <w:r w:rsidRPr="003839CB">
          <w:rPr>
            <w:rFonts w:ascii="Times New Roman" w:hAnsi="Times New Roman"/>
            <w:sz w:val="28"/>
            <w:szCs w:val="28"/>
            <w:lang w:eastAsia="ru-RU"/>
          </w:rPr>
          <w:t>71</w:t>
        </w:r>
      </w:hyperlink>
      <w:r w:rsidRPr="003839CB">
        <w:rPr>
          <w:rFonts w:ascii="Times New Roman" w:hAnsi="Times New Roman"/>
          <w:sz w:val="28"/>
          <w:szCs w:val="28"/>
          <w:lang w:eastAsia="ru-RU"/>
        </w:rPr>
        <w:t xml:space="preserve"> и </w:t>
      </w:r>
      <w:hyperlink r:id="rId86" w:history="1">
        <w:r w:rsidRPr="003839CB">
          <w:rPr>
            <w:rFonts w:ascii="Times New Roman" w:hAnsi="Times New Roman"/>
            <w:sz w:val="28"/>
            <w:szCs w:val="28"/>
            <w:lang w:eastAsia="ru-RU"/>
          </w:rPr>
          <w:t>75</w:t>
        </w:r>
      </w:hyperlink>
      <w:r w:rsidRPr="003839CB">
        <w:rPr>
          <w:rFonts w:ascii="Times New Roman" w:hAnsi="Times New Roman"/>
          <w:sz w:val="28"/>
          <w:szCs w:val="28"/>
          <w:lang w:eastAsia="ru-RU"/>
        </w:rPr>
        <w:t xml:space="preserve">), </w:t>
      </w:r>
      <w:hyperlink r:id="rId87" w:history="1">
        <w:r w:rsidRPr="003839CB">
          <w:rPr>
            <w:rFonts w:ascii="Times New Roman" w:hAnsi="Times New Roman"/>
            <w:sz w:val="28"/>
            <w:szCs w:val="28"/>
            <w:lang w:eastAsia="ru-RU"/>
          </w:rPr>
          <w:t>N</w:t>
        </w:r>
      </w:hyperlink>
      <w:r w:rsidRPr="003839CB">
        <w:rPr>
          <w:rFonts w:ascii="Times New Roman" w:hAnsi="Times New Roman"/>
          <w:sz w:val="28"/>
          <w:szCs w:val="28"/>
          <w:lang w:eastAsia="ru-RU"/>
        </w:rPr>
        <w:t xml:space="preserve">, </w:t>
      </w:r>
      <w:hyperlink r:id="rId88" w:history="1">
        <w:r w:rsidRPr="003839CB">
          <w:rPr>
            <w:rFonts w:ascii="Times New Roman" w:hAnsi="Times New Roman"/>
            <w:sz w:val="28"/>
            <w:szCs w:val="28"/>
            <w:lang w:eastAsia="ru-RU"/>
          </w:rPr>
          <w:t>O</w:t>
        </w:r>
      </w:hyperlink>
      <w:r w:rsidRPr="003839CB">
        <w:rPr>
          <w:rFonts w:ascii="Times New Roman" w:hAnsi="Times New Roman"/>
          <w:sz w:val="28"/>
          <w:szCs w:val="28"/>
          <w:lang w:eastAsia="ru-RU"/>
        </w:rPr>
        <w:t xml:space="preserve">, </w:t>
      </w:r>
      <w:hyperlink r:id="rId89" w:history="1">
        <w:r w:rsidRPr="003839CB">
          <w:rPr>
            <w:rFonts w:ascii="Times New Roman" w:hAnsi="Times New Roman"/>
            <w:sz w:val="28"/>
            <w:szCs w:val="28"/>
            <w:lang w:eastAsia="ru-RU"/>
          </w:rPr>
          <w:t>S</w:t>
        </w:r>
      </w:hyperlink>
      <w:r w:rsidRPr="003839CB">
        <w:rPr>
          <w:rFonts w:ascii="Times New Roman" w:hAnsi="Times New Roman"/>
          <w:sz w:val="20"/>
          <w:szCs w:val="20"/>
          <w:lang w:eastAsia="ru-RU"/>
        </w:rPr>
        <w:t xml:space="preserve"> </w:t>
      </w:r>
      <w:r w:rsidRPr="003839CB">
        <w:rPr>
          <w:rFonts w:ascii="Times New Roman" w:hAnsi="Times New Roman"/>
          <w:sz w:val="28"/>
          <w:szCs w:val="28"/>
          <w:lang w:eastAsia="ru-RU"/>
        </w:rPr>
        <w:t xml:space="preserve">(за исключением кодов 95 и  96), </w:t>
      </w:r>
      <w:hyperlink r:id="rId90" w:history="1">
        <w:r w:rsidRPr="003839CB">
          <w:rPr>
            <w:rFonts w:ascii="Times New Roman" w:hAnsi="Times New Roman"/>
            <w:sz w:val="28"/>
            <w:szCs w:val="28"/>
            <w:lang w:eastAsia="ru-RU"/>
          </w:rPr>
          <w:t>T</w:t>
        </w:r>
      </w:hyperlink>
      <w:r w:rsidRPr="003839CB">
        <w:rPr>
          <w:rFonts w:ascii="Times New Roman" w:hAnsi="Times New Roman"/>
          <w:sz w:val="28"/>
          <w:szCs w:val="28"/>
          <w:lang w:eastAsia="ru-RU"/>
        </w:rPr>
        <w:t xml:space="preserve">, </w:t>
      </w:r>
      <w:hyperlink r:id="rId91" w:history="1">
        <w:r w:rsidRPr="003839CB">
          <w:rPr>
            <w:rFonts w:ascii="Times New Roman" w:hAnsi="Times New Roman"/>
            <w:sz w:val="28"/>
            <w:szCs w:val="28"/>
            <w:lang w:eastAsia="ru-RU"/>
          </w:rPr>
          <w:t>U</w:t>
        </w:r>
      </w:hyperlink>
      <w:r w:rsidRPr="003839CB">
        <w:rPr>
          <w:rFonts w:ascii="Times New Roman" w:hAnsi="Times New Roman"/>
          <w:sz w:val="28"/>
          <w:szCs w:val="28"/>
          <w:lang w:eastAsia="ru-RU"/>
        </w:rP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&lt;1&gt;</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 xml:space="preserve">&lt;1&gt; До момента отмены Общероссийского </w:t>
      </w:r>
      <w:hyperlink r:id="rId92" w:history="1">
        <w:r w:rsidRPr="003839CB">
          <w:rPr>
            <w:rFonts w:ascii="Times New Roman" w:hAnsi="Times New Roman"/>
            <w:sz w:val="28"/>
            <w:szCs w:val="28"/>
            <w:lang w:eastAsia="ru-RU"/>
          </w:rPr>
          <w:t>классификатора</w:t>
        </w:r>
      </w:hyperlink>
      <w:r w:rsidRPr="003839CB">
        <w:rPr>
          <w:rFonts w:ascii="Times New Roman" w:hAnsi="Times New Roman"/>
          <w:sz w:val="28"/>
          <w:szCs w:val="28"/>
          <w:lang w:eastAsia="ru-RU"/>
        </w:rPr>
        <w:t xml:space="preserve"> видов экономической деятельности (ОКВЭД) ОК 029-2001 (КДЕС Ред. 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93" w:history="1">
        <w:r w:rsidRPr="003839CB">
          <w:rPr>
            <w:rFonts w:ascii="Times New Roman" w:hAnsi="Times New Roman"/>
            <w:sz w:val="28"/>
            <w:szCs w:val="28"/>
            <w:lang w:eastAsia="ru-RU"/>
          </w:rPr>
          <w:t>разделы G</w:t>
        </w:r>
      </w:hyperlink>
      <w:r w:rsidRPr="003839CB">
        <w:rPr>
          <w:rFonts w:ascii="Times New Roman" w:hAnsi="Times New Roman"/>
          <w:sz w:val="28"/>
          <w:szCs w:val="28"/>
          <w:lang w:eastAsia="ru-RU"/>
        </w:rPr>
        <w:t xml:space="preserve"> (за исключением </w:t>
      </w:r>
      <w:hyperlink r:id="rId94" w:history="1">
        <w:r w:rsidRPr="003839CB">
          <w:rPr>
            <w:rFonts w:ascii="Times New Roman" w:hAnsi="Times New Roman"/>
            <w:sz w:val="28"/>
            <w:szCs w:val="28"/>
            <w:lang w:eastAsia="ru-RU"/>
          </w:rPr>
          <w:t>кодов 50</w:t>
        </w:r>
      </w:hyperlink>
      <w:r w:rsidRPr="003839CB">
        <w:rPr>
          <w:rFonts w:ascii="Times New Roman" w:hAnsi="Times New Roman"/>
          <w:sz w:val="28"/>
          <w:szCs w:val="28"/>
          <w:lang w:eastAsia="ru-RU"/>
        </w:rPr>
        <w:t xml:space="preserve">, </w:t>
      </w:r>
      <w:hyperlink r:id="rId95" w:history="1">
        <w:r w:rsidRPr="003839CB">
          <w:rPr>
            <w:rFonts w:ascii="Times New Roman" w:hAnsi="Times New Roman"/>
            <w:sz w:val="28"/>
            <w:szCs w:val="28"/>
            <w:lang w:eastAsia="ru-RU"/>
          </w:rPr>
          <w:t>52.7</w:t>
        </w:r>
      </w:hyperlink>
      <w:r w:rsidRPr="003839CB">
        <w:rPr>
          <w:rFonts w:ascii="Times New Roman" w:hAnsi="Times New Roman"/>
          <w:sz w:val="28"/>
          <w:szCs w:val="28"/>
          <w:lang w:eastAsia="ru-RU"/>
        </w:rPr>
        <w:t xml:space="preserve">, </w:t>
      </w:r>
      <w:hyperlink r:id="rId96" w:history="1">
        <w:r w:rsidRPr="003839CB">
          <w:rPr>
            <w:rFonts w:ascii="Times New Roman" w:hAnsi="Times New Roman"/>
            <w:sz w:val="28"/>
            <w:szCs w:val="28"/>
            <w:lang w:eastAsia="ru-RU"/>
          </w:rPr>
          <w:t>52.71</w:t>
        </w:r>
      </w:hyperlink>
      <w:r w:rsidRPr="003839CB">
        <w:rPr>
          <w:rFonts w:ascii="Times New Roman" w:hAnsi="Times New Roman"/>
          <w:sz w:val="28"/>
          <w:szCs w:val="28"/>
          <w:lang w:eastAsia="ru-RU"/>
        </w:rPr>
        <w:t xml:space="preserve">, </w:t>
      </w:r>
      <w:hyperlink r:id="rId97" w:history="1">
        <w:r w:rsidRPr="003839CB">
          <w:rPr>
            <w:rFonts w:ascii="Times New Roman" w:hAnsi="Times New Roman"/>
            <w:sz w:val="28"/>
            <w:szCs w:val="28"/>
            <w:lang w:eastAsia="ru-RU"/>
          </w:rPr>
          <w:t>52.72</w:t>
        </w:r>
      </w:hyperlink>
      <w:r w:rsidRPr="003839CB">
        <w:rPr>
          <w:rFonts w:ascii="Times New Roman" w:hAnsi="Times New Roman"/>
          <w:sz w:val="28"/>
          <w:szCs w:val="28"/>
          <w:lang w:eastAsia="ru-RU"/>
        </w:rPr>
        <w:t xml:space="preserve">, 52.72.1, 52.72.2, </w:t>
      </w:r>
      <w:hyperlink r:id="rId98" w:history="1">
        <w:r w:rsidRPr="003839CB">
          <w:rPr>
            <w:rFonts w:ascii="Times New Roman" w:hAnsi="Times New Roman"/>
            <w:sz w:val="28"/>
            <w:szCs w:val="28"/>
            <w:lang w:eastAsia="ru-RU"/>
          </w:rPr>
          <w:t>52.74</w:t>
        </w:r>
      </w:hyperlink>
      <w:r w:rsidRPr="003839CB">
        <w:rPr>
          <w:rFonts w:ascii="Times New Roman" w:hAnsi="Times New Roman"/>
          <w:sz w:val="28"/>
          <w:szCs w:val="28"/>
          <w:lang w:eastAsia="ru-RU"/>
        </w:rPr>
        <w:t xml:space="preserve">), </w:t>
      </w:r>
      <w:hyperlink r:id="rId99" w:history="1">
        <w:r w:rsidRPr="003839CB">
          <w:rPr>
            <w:rFonts w:ascii="Times New Roman" w:hAnsi="Times New Roman"/>
            <w:sz w:val="28"/>
            <w:szCs w:val="28"/>
            <w:lang w:eastAsia="ru-RU"/>
          </w:rPr>
          <w:t>J</w:t>
        </w:r>
      </w:hyperlink>
      <w:r w:rsidRPr="003839CB">
        <w:rPr>
          <w:rFonts w:ascii="Times New Roman" w:hAnsi="Times New Roman"/>
          <w:sz w:val="28"/>
          <w:szCs w:val="28"/>
          <w:lang w:eastAsia="ru-RU"/>
        </w:rPr>
        <w:t xml:space="preserve">, </w:t>
      </w:r>
      <w:hyperlink r:id="rId100" w:history="1">
        <w:r w:rsidRPr="003839CB">
          <w:rPr>
            <w:rFonts w:ascii="Times New Roman" w:hAnsi="Times New Roman"/>
            <w:sz w:val="28"/>
            <w:szCs w:val="28"/>
            <w:lang w:eastAsia="ru-RU"/>
          </w:rPr>
          <w:t>K</w:t>
        </w:r>
      </w:hyperlink>
      <w:r w:rsidRPr="003839CB">
        <w:rPr>
          <w:rFonts w:ascii="Times New Roman" w:hAnsi="Times New Roman"/>
          <w:sz w:val="28"/>
          <w:szCs w:val="28"/>
          <w:lang w:eastAsia="ru-RU"/>
        </w:rPr>
        <w:t xml:space="preserve"> (за исключением </w:t>
      </w:r>
      <w:hyperlink r:id="rId101" w:history="1">
        <w:r w:rsidRPr="003839CB">
          <w:rPr>
            <w:rFonts w:ascii="Times New Roman" w:hAnsi="Times New Roman"/>
            <w:sz w:val="28"/>
            <w:szCs w:val="28"/>
            <w:lang w:eastAsia="ru-RU"/>
          </w:rPr>
          <w:t>кода 74.2</w:t>
        </w:r>
      </w:hyperlink>
      <w:r w:rsidRPr="003839CB">
        <w:rPr>
          <w:rFonts w:ascii="Times New Roman" w:hAnsi="Times New Roman"/>
          <w:sz w:val="28"/>
          <w:szCs w:val="28"/>
          <w:lang w:eastAsia="ru-RU"/>
        </w:rPr>
        <w:t xml:space="preserve">), </w:t>
      </w:r>
      <w:hyperlink r:id="rId102" w:history="1">
        <w:r w:rsidRPr="003839CB">
          <w:rPr>
            <w:rFonts w:ascii="Times New Roman" w:hAnsi="Times New Roman"/>
            <w:sz w:val="28"/>
            <w:szCs w:val="28"/>
            <w:lang w:eastAsia="ru-RU"/>
          </w:rPr>
          <w:t>L</w:t>
        </w:r>
      </w:hyperlink>
      <w:r w:rsidRPr="003839CB">
        <w:rPr>
          <w:rFonts w:ascii="Times New Roman" w:hAnsi="Times New Roman"/>
          <w:sz w:val="28"/>
          <w:szCs w:val="28"/>
          <w:lang w:eastAsia="ru-RU"/>
        </w:rPr>
        <w:t xml:space="preserve">, </w:t>
      </w:r>
      <w:hyperlink r:id="rId103" w:history="1">
        <w:r w:rsidRPr="003839CB">
          <w:rPr>
            <w:rFonts w:ascii="Times New Roman" w:hAnsi="Times New Roman"/>
            <w:sz w:val="28"/>
            <w:szCs w:val="28"/>
            <w:lang w:eastAsia="ru-RU"/>
          </w:rPr>
          <w:t>O</w:t>
        </w:r>
      </w:hyperlink>
      <w:r w:rsidRPr="003839CB">
        <w:rPr>
          <w:rFonts w:ascii="Times New Roman" w:hAnsi="Times New Roman"/>
          <w:sz w:val="28"/>
          <w:szCs w:val="28"/>
          <w:lang w:eastAsia="ru-RU"/>
        </w:rPr>
        <w:t xml:space="preserve"> (за исключением </w:t>
      </w:r>
      <w:hyperlink r:id="rId104" w:history="1">
        <w:r w:rsidRPr="003839CB">
          <w:rPr>
            <w:rFonts w:ascii="Times New Roman" w:hAnsi="Times New Roman"/>
            <w:sz w:val="28"/>
            <w:szCs w:val="28"/>
            <w:lang w:eastAsia="ru-RU"/>
          </w:rPr>
          <w:t>кодов 90</w:t>
        </w:r>
      </w:hyperlink>
      <w:r w:rsidRPr="003839CB">
        <w:rPr>
          <w:rFonts w:ascii="Times New Roman" w:hAnsi="Times New Roman"/>
          <w:sz w:val="28"/>
          <w:szCs w:val="28"/>
          <w:lang w:eastAsia="ru-RU"/>
        </w:rPr>
        <w:t xml:space="preserve">, </w:t>
      </w:r>
      <w:hyperlink r:id="rId105" w:history="1">
        <w:r w:rsidRPr="003839CB">
          <w:rPr>
            <w:rFonts w:ascii="Times New Roman" w:hAnsi="Times New Roman"/>
            <w:sz w:val="28"/>
            <w:szCs w:val="28"/>
            <w:lang w:eastAsia="ru-RU"/>
          </w:rPr>
          <w:t>92</w:t>
        </w:r>
      </w:hyperlink>
      <w:r w:rsidRPr="003839CB">
        <w:rPr>
          <w:rFonts w:ascii="Times New Roman" w:hAnsi="Times New Roman"/>
          <w:sz w:val="28"/>
          <w:szCs w:val="28"/>
          <w:lang w:eastAsia="ru-RU"/>
        </w:rPr>
        <w:t xml:space="preserve"> и </w:t>
      </w:r>
      <w:hyperlink r:id="rId106" w:history="1">
        <w:r w:rsidRPr="003839CB">
          <w:rPr>
            <w:rFonts w:ascii="Times New Roman" w:hAnsi="Times New Roman"/>
            <w:sz w:val="28"/>
            <w:szCs w:val="28"/>
            <w:lang w:eastAsia="ru-RU"/>
          </w:rPr>
          <w:t>93</w:t>
        </w:r>
      </w:hyperlink>
      <w:r w:rsidRPr="003839CB">
        <w:rPr>
          <w:rFonts w:ascii="Times New Roman" w:hAnsi="Times New Roman"/>
          <w:sz w:val="28"/>
          <w:szCs w:val="28"/>
          <w:lang w:eastAsia="ru-RU"/>
        </w:rPr>
        <w:t xml:space="preserve">), </w:t>
      </w:r>
      <w:hyperlink r:id="rId107" w:history="1">
        <w:r w:rsidRPr="003839CB">
          <w:rPr>
            <w:rFonts w:ascii="Times New Roman" w:hAnsi="Times New Roman"/>
            <w:sz w:val="28"/>
            <w:szCs w:val="28"/>
            <w:lang w:eastAsia="ru-RU"/>
          </w:rPr>
          <w:t>P</w:t>
        </w:r>
      </w:hyperlink>
      <w:r w:rsidRPr="003839CB">
        <w:rPr>
          <w:rFonts w:ascii="Times New Roman" w:hAnsi="Times New Roman"/>
          <w:sz w:val="28"/>
          <w:szCs w:val="28"/>
          <w:lang w:eastAsia="ru-RU"/>
        </w:rPr>
        <w:t xml:space="preserve">, а также относящихся к </w:t>
      </w:r>
      <w:hyperlink r:id="rId108" w:history="1">
        <w:r w:rsidRPr="003839CB">
          <w:rPr>
            <w:rFonts w:ascii="Times New Roman" w:hAnsi="Times New Roman"/>
            <w:sz w:val="28"/>
            <w:szCs w:val="28"/>
            <w:lang w:eastAsia="ru-RU"/>
          </w:rPr>
          <w:t>подклассу 63.3</w:t>
        </w:r>
      </w:hyperlink>
      <w:r w:rsidRPr="003839CB">
        <w:rPr>
          <w:rFonts w:ascii="Times New Roman" w:hAnsi="Times New Roman"/>
          <w:sz w:val="28"/>
          <w:szCs w:val="28"/>
          <w:lang w:eastAsia="ru-RU"/>
        </w:rPr>
        <w:t xml:space="preserve"> раздела I Общероссийского классификатора видов экономической деятельности (ОК 029-2001 (КДЕС ред. 1)).</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1.6. Администрация информирует субъектов малого и среднего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3839CB" w:rsidRPr="003839CB" w:rsidRDefault="003839CB" w:rsidP="003839CB">
      <w:pPr>
        <w:tabs>
          <w:tab w:val="left" w:pos="426"/>
        </w:tabs>
        <w:ind w:firstLine="709"/>
        <w:jc w:val="both"/>
        <w:rPr>
          <w:rFonts w:ascii="Times New Roman" w:hAnsi="Times New Roman"/>
          <w:b/>
          <w:sz w:val="28"/>
          <w:szCs w:val="28"/>
          <w:lang w:eastAsia="ru-RU"/>
        </w:rPr>
      </w:pPr>
      <w:r w:rsidRPr="003839CB">
        <w:rPr>
          <w:rFonts w:ascii="Times New Roman" w:hAnsi="Times New Roman"/>
          <w:b/>
          <w:sz w:val="28"/>
          <w:szCs w:val="28"/>
          <w:lang w:eastAsia="ru-RU"/>
        </w:rPr>
        <w:t>2. Условия и порядок предоставления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2.1. Перечень документов, предоставляемых получателем субсидии.</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установленные Администрацией сроки представляет в Администрацию по адресу: 168060 Республика Коми, с. Усть-Кулом, ул. Советская, д. 37, следующие документы:</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1) заявку на получение субсидии по форме согласно приложению № 10 к муниципальной программе «Развитие экономики» (далее соответственно - заявка), содержащую в том числе: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 сведения о доле физических и юридических лиц, участвующих в уставном (складочном) капитале (паевом фонде) Получателя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б) сведения о соблюдении Получателем субсидии норм, установленных частями 3 и 4 статьи 14 Федерального закона;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сведения об отсутствии задолженности по заработной плате;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выписку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Получатель субсидии представляет ее самостоятельно;</w:t>
      </w:r>
    </w:p>
    <w:p w:rsidR="003839CB" w:rsidRPr="003839CB" w:rsidRDefault="003839CB" w:rsidP="003839CB">
      <w:pPr>
        <w:shd w:val="clear" w:color="auto" w:fill="FFFFFF"/>
        <w:ind w:firstLine="709"/>
        <w:jc w:val="both"/>
        <w:rPr>
          <w:rFonts w:ascii="Times New Roman" w:hAnsi="Times New Roman"/>
          <w:sz w:val="28"/>
          <w:szCs w:val="28"/>
          <w:lang w:eastAsia="ru-RU"/>
        </w:rPr>
      </w:pPr>
      <w:r w:rsidRPr="003839CB">
        <w:rPr>
          <w:rFonts w:ascii="Times New Roman" w:hAnsi="Times New Roman"/>
          <w:sz w:val="28"/>
          <w:szCs w:val="28"/>
          <w:lang w:eastAsia="ru-RU"/>
        </w:rPr>
        <w:t>3)  справку об исполнении налогоплательщиком (плательщиком сбора, налоговым агентом) обязанности по уплате налогов, сборов, пеней, штрафов, процентов или справку о состоянии расчетов по налогам, сборам, страховым взносам, пеням, штрафам, процентам по формам, утвержденным Федеральной налоговой службой, сформированную на дату подачи заявки на получение субсидии, в случае если Получатель субсидии  представляет их самостоятельно, в случае, если Получатель субсидии имеет неоплаченную задолженность, к справке о состоянии расчетов прикладываются  копии платежных документы, подтверждающих оплату задолженности;</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4) копию кредитного договора, заверенную  Получателем субсидии или с предъявлением оригинала;</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5) в случае если средства по кредитному договору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 копии договоров купли-продажи, заверенные Получателем субсидии или с предъявлением оригинала;</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 копии документов, подтверждающих оплату в полном объеме по договорам купли-продажи не ранее даты заключения кредитного договора, с отметкой банка, заверенные Получателем субсидии или с предъявлением оригинала;</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 xml:space="preserve">- копии документов, подтверждающих приобретение оборудования (товарно-транспортных или товарных накладных или акта приемо-передачи), заверенные Получателем субсидии или с предъявлением оригинала; </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 сведения о государственной регистрации права на недвижимое имущество, приобретаемое за счет средств кредита, заверенные Получателем субсидии или с предъявлением оригинала;</w:t>
      </w:r>
    </w:p>
    <w:p w:rsidR="003839CB" w:rsidRPr="003839CB" w:rsidRDefault="003839CB" w:rsidP="003839CB">
      <w:pPr>
        <w:ind w:firstLine="709"/>
        <w:jc w:val="both"/>
        <w:rPr>
          <w:rFonts w:ascii="Times New Roman" w:hAnsi="Times New Roman"/>
          <w:sz w:val="28"/>
          <w:szCs w:val="28"/>
          <w:lang w:eastAsia="ru-RU"/>
        </w:rPr>
      </w:pPr>
      <w:r w:rsidRPr="003839CB">
        <w:rPr>
          <w:rFonts w:ascii="Times New Roman" w:hAnsi="Times New Roman"/>
          <w:sz w:val="28"/>
          <w:szCs w:val="28"/>
          <w:shd w:val="clear" w:color="auto" w:fill="FFFFFF"/>
          <w:lang w:eastAsia="ru-RU"/>
        </w:rPr>
        <w:t>6) в случае, если средства по кредитному договору направлены на строительство:</w:t>
      </w:r>
      <w:r w:rsidRPr="003839CB">
        <w:rPr>
          <w:rFonts w:ascii="Times New Roman" w:hAnsi="Times New Roman"/>
          <w:sz w:val="28"/>
          <w:szCs w:val="28"/>
          <w:lang w:eastAsia="ru-RU"/>
        </w:rPr>
        <w:t> </w:t>
      </w:r>
      <w:r w:rsidRPr="003839CB">
        <w:rPr>
          <w:rFonts w:ascii="Times New Roman" w:hAnsi="Times New Roman"/>
          <w:sz w:val="28"/>
          <w:szCs w:val="28"/>
          <w:lang w:eastAsia="ru-RU"/>
        </w:rPr>
        <w:br/>
      </w:r>
      <w:r w:rsidRPr="003839CB">
        <w:rPr>
          <w:rFonts w:ascii="Times New Roman" w:hAnsi="Times New Roman"/>
          <w:sz w:val="28"/>
          <w:szCs w:val="28"/>
          <w:shd w:val="clear" w:color="auto" w:fill="FFFFFF"/>
          <w:lang w:eastAsia="ru-RU"/>
        </w:rPr>
        <w:t>- разрешение на строительство;</w:t>
      </w:r>
      <w:r w:rsidRPr="003839CB">
        <w:rPr>
          <w:rFonts w:ascii="Times New Roman" w:hAnsi="Times New Roman"/>
          <w:sz w:val="28"/>
          <w:szCs w:val="28"/>
          <w:lang w:eastAsia="ru-RU"/>
        </w:rPr>
        <w:t> </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6.1) при выполнении строительно-монтажных работ подрядным способом:</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lastRenderedPageBreak/>
        <w:t>- копии договоров подряда, заверенные Получателем субсидии или с предъявлением оригинала;</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 копии документов, подтверждающих получение работ (услуг), заверенные Получателем субсидии или с предъявлением оригинала;</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 копии документов, подтверждающих оплату в полном объеме по договору подряда не ранее даты заключения кредитного договора, заверенные Получателем субсидии или банком;</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6.2) при выполнении строительно-монтажных работ хозяйственным способом:</w:t>
      </w:r>
      <w:r w:rsidRPr="003839CB">
        <w:rPr>
          <w:rFonts w:ascii="Times New Roman" w:hAnsi="Times New Roman"/>
          <w:sz w:val="28"/>
          <w:szCs w:val="28"/>
          <w:lang w:eastAsia="ru-RU"/>
        </w:rPr>
        <w:t> </w:t>
      </w:r>
      <w:r w:rsidRPr="003839CB">
        <w:rPr>
          <w:rFonts w:ascii="Times New Roman" w:hAnsi="Times New Roman"/>
          <w:sz w:val="28"/>
          <w:szCs w:val="28"/>
          <w:lang w:eastAsia="ru-RU"/>
        </w:rPr>
        <w:br/>
      </w:r>
      <w:r w:rsidRPr="003839CB">
        <w:rPr>
          <w:rFonts w:ascii="Times New Roman" w:hAnsi="Times New Roman"/>
          <w:sz w:val="28"/>
          <w:szCs w:val="28"/>
          <w:shd w:val="clear" w:color="auto" w:fill="FFFFFF"/>
          <w:lang w:eastAsia="ru-RU"/>
        </w:rPr>
        <w:t>- копии договоров на выполнение работ (услуг), заверенные Получателем субсидии  или с предъявлением оригинала;</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t>- копии документов, подтверждающих получение работ (услуг), заверенные Получателем субсидии или с предъявлением оригинала;</w:t>
      </w:r>
      <w:r w:rsidRPr="003839CB">
        <w:rPr>
          <w:rFonts w:ascii="Times New Roman" w:hAnsi="Times New Roman"/>
          <w:sz w:val="28"/>
          <w:szCs w:val="28"/>
          <w:lang w:eastAsia="ru-RU"/>
        </w:rPr>
        <w:t> </w:t>
      </w:r>
      <w:r w:rsidRPr="003839CB">
        <w:rPr>
          <w:rFonts w:ascii="Times New Roman" w:hAnsi="Times New Roman"/>
          <w:sz w:val="28"/>
          <w:szCs w:val="28"/>
          <w:lang w:eastAsia="ru-RU"/>
        </w:rPr>
        <w:br/>
      </w:r>
      <w:r w:rsidRPr="003839CB">
        <w:rPr>
          <w:rFonts w:ascii="Times New Roman" w:hAnsi="Times New Roman"/>
          <w:sz w:val="28"/>
          <w:szCs w:val="28"/>
          <w:shd w:val="clear" w:color="auto" w:fill="FFFFFF"/>
          <w:lang w:eastAsia="ru-RU"/>
        </w:rPr>
        <w:t>- копии документов, подтверждающих оплату в полном объеме произведенных расходов не ранее даты заключения кредитного договора, с отметкой банка, заверенные Получателем субсидии или банком;</w:t>
      </w:r>
      <w:r w:rsidRPr="003839CB">
        <w:rPr>
          <w:rFonts w:ascii="Times New Roman" w:hAnsi="Times New Roman"/>
          <w:sz w:val="28"/>
          <w:szCs w:val="28"/>
          <w:lang w:eastAsia="ru-RU"/>
        </w:rPr>
        <w:t> </w:t>
      </w:r>
      <w:r w:rsidRPr="003839CB">
        <w:rPr>
          <w:rFonts w:ascii="Times New Roman" w:hAnsi="Times New Roman"/>
          <w:sz w:val="28"/>
          <w:szCs w:val="28"/>
          <w:lang w:eastAsia="ru-RU"/>
        </w:rPr>
        <w:br/>
      </w:r>
      <w:r w:rsidRPr="003839CB">
        <w:rPr>
          <w:rFonts w:ascii="Times New Roman" w:hAnsi="Times New Roman"/>
          <w:sz w:val="28"/>
          <w:szCs w:val="28"/>
          <w:shd w:val="clear" w:color="auto" w:fill="FFFFFF"/>
          <w:lang w:eastAsia="ru-RU"/>
        </w:rPr>
        <w:t>- копии накладных (товарно-транспортных накладных) на приобретение материалов, заверенные Получателем субсидии или с предъявлением оригиналов;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7) копии платежных документов, подтверждающих факт перечисления кредитных платежей по кредитному договору, с отметкой банка, заверенные Получателем субсидии или с предъявлением оригинала;</w:t>
      </w:r>
    </w:p>
    <w:p w:rsidR="003839CB" w:rsidRPr="003839CB" w:rsidRDefault="003839CB" w:rsidP="003839CB">
      <w:pPr>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8) технико-экономическое обоснование приобретения оборудования;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9</w:t>
      </w:r>
      <w:r w:rsidRPr="003839CB">
        <w:rPr>
          <w:rFonts w:ascii="Times New Roman" w:hAnsi="Times New Roman"/>
          <w:sz w:val="28"/>
          <w:szCs w:val="28"/>
          <w:bdr w:val="none" w:sz="0" w:space="0" w:color="auto" w:frame="1"/>
          <w:lang w:eastAsia="ru-RU"/>
        </w:rPr>
        <w:t>) обязательство о не отчуждении имущества,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10) обязательство о создании дополнительных и (или) сохранении существующих рабочих мест, составленное в произвольной форме, содержащее информацию о количестве планируемых к созданию дополнительных и (или) сохранению существующих рабочих мест.</w:t>
      </w:r>
    </w:p>
    <w:p w:rsidR="003839CB" w:rsidRPr="003839CB" w:rsidRDefault="003839CB" w:rsidP="003839CB">
      <w:pPr>
        <w:shd w:val="clear" w:color="auto" w:fill="FFFFFF"/>
        <w:ind w:firstLine="709"/>
        <w:jc w:val="both"/>
        <w:rPr>
          <w:rFonts w:ascii="Times New Roman" w:hAnsi="Times New Roman"/>
          <w:sz w:val="28"/>
          <w:szCs w:val="28"/>
          <w:lang w:eastAsia="ru-RU"/>
        </w:rPr>
      </w:pPr>
      <w:r w:rsidRPr="003839CB">
        <w:rPr>
          <w:rFonts w:ascii="Times New Roman" w:hAnsi="Times New Roman"/>
          <w:sz w:val="28"/>
          <w:szCs w:val="28"/>
          <w:shd w:val="clear" w:color="auto" w:fill="FFFFFF"/>
          <w:lang w:eastAsia="ru-RU"/>
        </w:rPr>
        <w:t xml:space="preserve">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w:t>
      </w:r>
      <w:r w:rsidRPr="003839CB">
        <w:rPr>
          <w:rFonts w:ascii="Times New Roman" w:hAnsi="Times New Roman"/>
          <w:sz w:val="28"/>
          <w:szCs w:val="28"/>
          <w:shd w:val="clear" w:color="auto" w:fill="FFFFFF"/>
          <w:lang w:eastAsia="ru-RU"/>
        </w:rPr>
        <w:lastRenderedPageBreak/>
        <w:t>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3839CB">
        <w:rPr>
          <w:rFonts w:ascii="Times New Roman" w:hAnsi="Times New Roman"/>
          <w:sz w:val="28"/>
          <w:szCs w:val="28"/>
          <w:lang w:eastAsia="ru-RU"/>
        </w:rPr>
        <w:t>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Документы, указанные в подпунктах 1, 4, 5, 6, 7, 8, 9,10 настоящего пункта, представляются Получателем субсидии в Администрацию самостоятельно.</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не предоставления Получателем субсидии документа, указанного в подпункте 2 настоящего пункта, Администрация имеет право распечатать указанный документ с официального сайта ФНС России и приобщить его к пакету документов Получателя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Документ, указанный в подпункте 3 настоящего пункта, запрашивается Администрацией в течение 5 рабочих дней со дня поступления заявки в порядке межведомственного информационного взаимодействия у налоговых органов, в случае если Получатель субсидии не представил указанный документ, самостоятельно.</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Получатели субсидии несут персональную ответственность за достоверность сведений, представленных в документах.</w:t>
      </w:r>
    </w:p>
    <w:p w:rsidR="003839CB" w:rsidRPr="003839CB" w:rsidRDefault="003839CB" w:rsidP="003839CB">
      <w:pPr>
        <w:tabs>
          <w:tab w:val="left" w:pos="426"/>
        </w:tabs>
        <w:ind w:firstLine="709"/>
        <w:jc w:val="both"/>
        <w:rPr>
          <w:rFonts w:ascii="Times New Roman" w:hAnsi="Times New Roman"/>
          <w:sz w:val="28"/>
          <w:szCs w:val="28"/>
          <w:lang w:eastAsia="ru-RU"/>
        </w:rPr>
      </w:pPr>
      <w:r w:rsidRPr="003839CB">
        <w:rPr>
          <w:rFonts w:ascii="Times New Roman" w:hAnsi="Times New Roman"/>
          <w:sz w:val="28"/>
          <w:szCs w:val="28"/>
          <w:lang w:eastAsia="ru-RU"/>
        </w:rPr>
        <w:t>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Получателя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2.2. Порядок и сроки рассмотрения Администрацией документов, указанных в подпункте 2.1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Персональный состав Комиссии и регламент ее работы утверждаются Администрацией.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Заключение Комиссии о соответствии (несоответствии) Получателя субсидии условиям предоставления субсидии требованиям, установленным настоящим Порядком, оформляется протоколом, в срок не более 4 рабочих дней с даты поступления документов в Комиссию.</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Решение Комиссии об отложении рассмотрения документов доводится до Получателя субсидии в письменной форме в течение 3 рабочих дней со дня заседания Комиссии.</w:t>
      </w:r>
    </w:p>
    <w:p w:rsidR="003839CB" w:rsidRPr="003839CB" w:rsidRDefault="003839CB" w:rsidP="003839CB">
      <w:pPr>
        <w:shd w:val="clear" w:color="auto" w:fill="FFFFFF"/>
        <w:ind w:firstLine="709"/>
        <w:jc w:val="both"/>
        <w:textAlignment w:val="baseline"/>
        <w:rPr>
          <w:rFonts w:ascii="Times New Roman" w:hAnsi="Times New Roman"/>
          <w:sz w:val="28"/>
          <w:szCs w:val="28"/>
          <w:highlight w:val="yellow"/>
          <w:lang w:eastAsia="ru-RU"/>
        </w:rPr>
      </w:pPr>
      <w:r w:rsidRPr="003839CB">
        <w:rPr>
          <w:rFonts w:ascii="Times New Roman" w:hAnsi="Times New Roman"/>
          <w:sz w:val="28"/>
          <w:szCs w:val="28"/>
          <w:lang w:eastAsia="ru-RU"/>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tabs>
          <w:tab w:val="left" w:pos="426"/>
        </w:tabs>
        <w:ind w:firstLine="709"/>
        <w:jc w:val="both"/>
        <w:textAlignment w:val="baseline"/>
        <w:rPr>
          <w:rFonts w:ascii="Times New Roman" w:hAnsi="Times New Roman"/>
          <w:sz w:val="28"/>
          <w:szCs w:val="28"/>
          <w:highlight w:val="yellow"/>
          <w:lang w:eastAsia="ru-RU"/>
        </w:rPr>
      </w:pPr>
      <w:r w:rsidRPr="003839CB">
        <w:rPr>
          <w:rFonts w:ascii="Times New Roman" w:hAnsi="Times New Roman"/>
          <w:sz w:val="28"/>
          <w:szCs w:val="28"/>
          <w:lang w:eastAsia="ru-RU"/>
        </w:rPr>
        <w:t>Уведомление Получателя субсидии о принятых Администрацией решениях осуществляется в течение 5 дней со дня его принятия.</w:t>
      </w:r>
      <w:r w:rsidRPr="003839CB">
        <w:rPr>
          <w:rFonts w:ascii="Times New Roman" w:hAnsi="Times New Roman"/>
          <w:sz w:val="28"/>
          <w:szCs w:val="28"/>
          <w:highlight w:val="yellow"/>
          <w:lang w:eastAsia="ru-RU"/>
        </w:rPr>
        <w:t xml:space="preserve"> </w:t>
      </w:r>
    </w:p>
    <w:p w:rsidR="003839CB" w:rsidRPr="003839CB" w:rsidRDefault="003839CB" w:rsidP="003839CB">
      <w:pPr>
        <w:shd w:val="clear" w:color="auto" w:fill="FFFFFF"/>
        <w:tabs>
          <w:tab w:val="left" w:pos="426"/>
        </w:tabs>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2.3. Основаниями для отказа Получателю субсидии  в предоставлении субсидии являются: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1) несоответствие Получателя субсидии категории получателей, предусмотренной  подпунктом 1.5. пункта 1 настоящего порядка;</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недостоверность представленной Получателем субсидии информации;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highlight w:val="yellow"/>
          <w:lang w:eastAsia="ru-RU"/>
        </w:rPr>
      </w:pPr>
      <w:r w:rsidRPr="003839CB">
        <w:rPr>
          <w:rFonts w:ascii="Times New Roman" w:hAnsi="Times New Roman"/>
          <w:sz w:val="28"/>
          <w:szCs w:val="28"/>
          <w:lang w:eastAsia="ru-RU"/>
        </w:rPr>
        <w:t>4)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r w:rsidRPr="003839CB">
        <w:rPr>
          <w:rFonts w:ascii="Times New Roman" w:hAnsi="Times New Roman"/>
          <w:sz w:val="28"/>
          <w:szCs w:val="28"/>
          <w:highlight w:val="yellow"/>
          <w:lang w:eastAsia="ru-RU"/>
        </w:rPr>
        <w:t xml:space="preserve"> </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5) отсутствие лимитов бюджетных обязательств на предоставление субсидии;</w:t>
      </w:r>
    </w:p>
    <w:p w:rsidR="003839CB" w:rsidRPr="003839CB" w:rsidRDefault="003839CB" w:rsidP="003839CB">
      <w:pPr>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6)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7)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использование средств финансовой поддержки.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2.4. Размер субсидии и порядок расчета размера субсидии.</w:t>
      </w:r>
    </w:p>
    <w:p w:rsidR="003839CB" w:rsidRPr="003839CB" w:rsidRDefault="003839CB" w:rsidP="003839CB">
      <w:pPr>
        <w:ind w:firstLine="709"/>
        <w:jc w:val="both"/>
        <w:rPr>
          <w:rFonts w:ascii="Times New Roman" w:hAnsi="Times New Roman"/>
          <w:sz w:val="28"/>
          <w:szCs w:val="28"/>
          <w:lang w:eastAsia="ru-RU"/>
        </w:rPr>
      </w:pPr>
      <w:r w:rsidRPr="003839CB">
        <w:rPr>
          <w:rFonts w:ascii="Times New Roman" w:hAnsi="Times New Roman"/>
          <w:sz w:val="28"/>
          <w:szCs w:val="28"/>
          <w:shd w:val="clear" w:color="auto" w:fill="FFFFFF"/>
          <w:lang w:eastAsia="ru-RU"/>
        </w:rPr>
        <w:t>Субсидия предоставляется субъекту малого и среднего предпринимательства по кредитным договорам, средства по которым в размере не менее 80 процентов от общей суммы договора направлены на:</w:t>
      </w:r>
      <w:r w:rsidRPr="003839CB">
        <w:rPr>
          <w:rFonts w:ascii="Times New Roman" w:hAnsi="Times New Roman"/>
          <w:sz w:val="28"/>
          <w:szCs w:val="28"/>
          <w:lang w:eastAsia="ru-RU"/>
        </w:rPr>
        <w:t> </w:t>
      </w:r>
      <w:r w:rsidRPr="003839CB">
        <w:rPr>
          <w:rFonts w:ascii="Times New Roman" w:hAnsi="Times New Roman"/>
          <w:sz w:val="28"/>
          <w:szCs w:val="28"/>
          <w:lang w:eastAsia="ru-RU"/>
        </w:rPr>
        <w:br/>
      </w:r>
      <w:r w:rsidRPr="003839CB">
        <w:rPr>
          <w:rFonts w:ascii="Times New Roman" w:hAnsi="Times New Roman"/>
          <w:sz w:val="28"/>
          <w:szCs w:val="28"/>
          <w:shd w:val="clear" w:color="auto" w:fill="FFFFFF"/>
          <w:lang w:eastAsia="ru-RU"/>
        </w:rPr>
        <w:t>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включенных в Общероссийский классификатор продукции по видам экономической деятельности, принятый и введенный в действие Приказом Ростехрегулирования от 22 ноября 2007 г. № 329-ст, и технологий; приобретение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w:t>
      </w:r>
      <w:r w:rsidRPr="003839CB">
        <w:rPr>
          <w:rFonts w:ascii="Times New Roman" w:hAnsi="Times New Roman"/>
          <w:sz w:val="28"/>
          <w:szCs w:val="28"/>
          <w:lang w:eastAsia="ru-RU"/>
        </w:rPr>
        <w:t> </w:t>
      </w:r>
      <w:r w:rsidRPr="003839CB">
        <w:rPr>
          <w:rFonts w:ascii="Times New Roman" w:hAnsi="Times New Roman"/>
          <w:sz w:val="28"/>
          <w:szCs w:val="28"/>
          <w:shd w:val="clear" w:color="auto" w:fill="FFFFFF"/>
          <w:lang w:eastAsia="ru-RU"/>
        </w:rPr>
        <w:t xml:space="preserve"> строительство для собственных нужд производственных зданий, строений, сооружений.</w:t>
      </w:r>
    </w:p>
    <w:p w:rsidR="003839CB" w:rsidRPr="003839CB" w:rsidRDefault="003839CB" w:rsidP="003839CB">
      <w:pPr>
        <w:ind w:firstLine="709"/>
        <w:jc w:val="both"/>
        <w:rPr>
          <w:rFonts w:ascii="Times New Roman" w:hAnsi="Times New Roman"/>
          <w:sz w:val="28"/>
          <w:szCs w:val="28"/>
          <w:shd w:val="clear" w:color="auto" w:fill="FFFFFF"/>
          <w:lang w:eastAsia="ru-RU"/>
        </w:rPr>
      </w:pPr>
      <w:r w:rsidRPr="003839CB">
        <w:rPr>
          <w:rFonts w:ascii="Times New Roman" w:hAnsi="Times New Roman"/>
          <w:sz w:val="28"/>
          <w:szCs w:val="28"/>
          <w:shd w:val="clear" w:color="auto" w:fill="FFFFFF"/>
          <w:lang w:eastAsia="ru-RU"/>
        </w:rPr>
        <w:lastRenderedPageBreak/>
        <w:t>Субсидия предоставляется Получателю субсидии на конкурсной основе из расчета не более 3/4 действующей на дату начисления процентов ключевой ставки Банка России,</w:t>
      </w:r>
      <w:r w:rsidRPr="003839CB">
        <w:rPr>
          <w:rFonts w:ascii="Times New Roman" w:hAnsi="Times New Roman"/>
          <w:sz w:val="28"/>
          <w:szCs w:val="28"/>
          <w:lang w:eastAsia="ru-RU"/>
        </w:rPr>
        <w:t xml:space="preserve"> но не более 70% от фактически произведенных Получателем субсидии затрат на уплату процентов по кредитам</w:t>
      </w:r>
      <w:r w:rsidRPr="003839CB">
        <w:rPr>
          <w:rFonts w:ascii="Times New Roman" w:hAnsi="Times New Roman"/>
          <w:sz w:val="28"/>
          <w:szCs w:val="28"/>
          <w:shd w:val="clear" w:color="auto" w:fill="FFFFFF"/>
          <w:lang w:eastAsia="ru-RU"/>
        </w:rPr>
        <w:t>. Сумма привлеченного кредита должна составлять не менее 1000000,0 (один миллион) рублей. Максимальный размер субсидии не может составлять более 5000000,0 (пять миллионов) рублей на одного Получателя субсидии.</w:t>
      </w:r>
      <w:r w:rsidRPr="003839CB">
        <w:rPr>
          <w:rFonts w:ascii="Times New Roman" w:hAnsi="Times New Roman"/>
          <w:sz w:val="28"/>
          <w:szCs w:val="28"/>
          <w:lang w:eastAsia="ru-RU"/>
        </w:rPr>
        <w:t xml:space="preserve"> Субсидии предоставляются в пределах лимита бюджетных обязательств, предусмотренных на реализацию данного мероприятия Программы</w:t>
      </w:r>
    </w:p>
    <w:p w:rsidR="003839CB" w:rsidRPr="003839CB" w:rsidRDefault="003839CB" w:rsidP="003839CB">
      <w:pPr>
        <w:ind w:firstLine="709"/>
        <w:jc w:val="both"/>
        <w:rPr>
          <w:rFonts w:ascii="Times New Roman" w:hAnsi="Times New Roman"/>
          <w:sz w:val="28"/>
          <w:szCs w:val="28"/>
          <w:lang w:eastAsia="ru-RU"/>
        </w:rPr>
      </w:pPr>
      <w:r w:rsidRPr="003839CB">
        <w:rPr>
          <w:rFonts w:ascii="Times New Roman" w:hAnsi="Times New Roman"/>
          <w:sz w:val="28"/>
          <w:szCs w:val="28"/>
          <w:shd w:val="clear" w:color="auto" w:fill="FFFFFF"/>
          <w:lang w:eastAsia="ru-RU"/>
        </w:rPr>
        <w:t>Субсидированию подлежит сумма, составляющая часть процентного платежа по кредиту, исчисленная с момента заключения кредитного договора, но не ранее 1 января предыдущего финансового года,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 но не позднее 25 декабря текущего финансового года.</w:t>
      </w:r>
      <w:r w:rsidRPr="003839CB">
        <w:rPr>
          <w:rFonts w:ascii="Times New Roman" w:hAnsi="Times New Roman"/>
          <w:sz w:val="28"/>
          <w:szCs w:val="28"/>
          <w:lang w:eastAsia="ru-RU"/>
        </w:rPr>
        <w:t> </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Субсидия предоставляется на сумму, рассчитанную по формуле:</w:t>
      </w:r>
    </w:p>
    <w:p w:rsidR="003839CB" w:rsidRPr="003839CB" w:rsidRDefault="003839CB" w:rsidP="003839CB">
      <w:pPr>
        <w:shd w:val="clear" w:color="auto" w:fill="FFFFFF"/>
        <w:ind w:firstLine="709"/>
        <w:jc w:val="both"/>
        <w:textAlignment w:val="baseline"/>
        <w:rPr>
          <w:rFonts w:ascii="Times New Roman" w:hAnsi="Times New Roman"/>
          <w:sz w:val="28"/>
          <w:szCs w:val="28"/>
          <w:lang w:val="en-US" w:eastAsia="ru-RU"/>
        </w:rPr>
      </w:pPr>
      <w:r w:rsidRPr="003839CB">
        <w:rPr>
          <w:rFonts w:ascii="Times New Roman" w:hAnsi="Times New Roman"/>
          <w:sz w:val="28"/>
          <w:szCs w:val="28"/>
          <w:bdr w:val="none" w:sz="0" w:space="0" w:color="auto" w:frame="1"/>
          <w:lang w:val="en-US" w:eastAsia="ru-RU"/>
        </w:rPr>
        <w:t> Ci = Ai x V / (SUM Ai),</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val="en-US" w:eastAsia="ru-RU"/>
        </w:rPr>
        <w:t> </w:t>
      </w:r>
      <w:r w:rsidRPr="003839CB">
        <w:rPr>
          <w:rFonts w:ascii="Times New Roman" w:hAnsi="Times New Roman"/>
          <w:sz w:val="28"/>
          <w:szCs w:val="28"/>
          <w:bdr w:val="none" w:sz="0" w:space="0" w:color="auto" w:frame="1"/>
          <w:lang w:eastAsia="ru-RU"/>
        </w:rPr>
        <w:t>где: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i - (1, 2, ... n) - индекс Получателя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Ci - размер субсидии, предоставляемой i-му Получателю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V - объем средств, предусмотренных в бюджете МО МР «Усть-Куломский» на субсидирование процентов по кредитам за вычетом объема принятых бюджетных обязательств на субсидирование процентов по кредитам;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 xml:space="preserve">Ai –затраты на уплату процентов по кредитам </w:t>
      </w:r>
      <w:r w:rsidRPr="003839CB">
        <w:rPr>
          <w:rFonts w:ascii="Times New Roman" w:hAnsi="Times New Roman"/>
          <w:sz w:val="28"/>
          <w:szCs w:val="28"/>
          <w:shd w:val="clear" w:color="auto" w:fill="FFFFFF"/>
          <w:lang w:eastAsia="ru-RU"/>
        </w:rPr>
        <w:t>из расчета не более 3/4 действующей на дату начисления процентов ключевой ставки Банка России.</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Размер субсидии (Ci), предоставляемой i-му Получателю субсидии, не может превышать размер уплаченных процентов по кредитному договору</w:t>
      </w:r>
      <w:r w:rsidRPr="003839CB">
        <w:rPr>
          <w:rFonts w:ascii="Times New Roman" w:hAnsi="Times New Roman"/>
          <w:sz w:val="28"/>
          <w:szCs w:val="28"/>
          <w:lang w:eastAsia="ru-RU"/>
        </w:rPr>
        <w:t>.</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Проект соглашения должен предусматривать следующие условия: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 цель и сроки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б) положения, устанавливающие права и обязанности сторон соглашения и порядок их взаимодействия при реализации соглашения;</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размер предоставленных бюджетных средств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д) форма, порядок и сроки предоставления Получателем субсидии отчетности об использовании бюджетных средств;</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lastRenderedPageBreak/>
        <w:t>е) сроки (порядок определения сроков) перечисления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з)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и)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3839CB" w:rsidRPr="003839CB" w:rsidRDefault="003839CB" w:rsidP="003839CB">
      <w:pPr>
        <w:shd w:val="clear" w:color="auto" w:fill="FFFFFF"/>
        <w:ind w:firstLine="709"/>
        <w:jc w:val="both"/>
        <w:textAlignment w:val="baseline"/>
        <w:rPr>
          <w:rFonts w:ascii="Times New Roman" w:hAnsi="Times New Roman"/>
          <w:color w:val="8064A2"/>
          <w:sz w:val="28"/>
          <w:szCs w:val="28"/>
          <w:lang w:eastAsia="ru-RU"/>
        </w:rPr>
      </w:pPr>
      <w:r w:rsidRPr="003839CB">
        <w:rPr>
          <w:rFonts w:ascii="Times New Roman" w:hAnsi="Times New Roman"/>
          <w:sz w:val="28"/>
          <w:szCs w:val="28"/>
          <w:lang w:eastAsia="ru-RU"/>
        </w:rPr>
        <w:t>к) указание счета Получателя субсидии, на который будет перечисляться субсидия.</w:t>
      </w:r>
      <w:r w:rsidRPr="003839CB">
        <w:rPr>
          <w:rFonts w:ascii="Times New Roman" w:hAnsi="Times New Roman"/>
          <w:color w:val="8064A2"/>
          <w:sz w:val="28"/>
          <w:szCs w:val="28"/>
          <w:lang w:eastAsia="ru-RU"/>
        </w:rPr>
        <w:t xml:space="preserve"> </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2.6. Требования, которым должен соответствовать Получатель субсидии  на дату подачи  заявки на получение субсидии: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2)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должны прекратить деятельность в качестве индивидуального предпринимателя;</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3)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 Получатель субсидии не должен получать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5) Получатель субсидии должен соответствовать требованиям, установленным Федеральным законом «О развитии малого и среднего предпринимательства в Российской Федерации», а именно, Получатель субсидии не должен:</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а) являться участником соглашений о разделе продукции;</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t>б) осуществлять предпринимательскую деятельность в сфере игорного бизнеса;</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lang w:eastAsia="ru-RU"/>
        </w:rPr>
        <w:lastRenderedPageBreak/>
        <w:t xml:space="preserve">в) осуществлять производство и (или) реализацию </w:t>
      </w:r>
      <w:hyperlink r:id="rId109" w:history="1">
        <w:r w:rsidRPr="003839CB">
          <w:rPr>
            <w:rFonts w:ascii="Times New Roman" w:hAnsi="Times New Roman"/>
            <w:sz w:val="28"/>
            <w:szCs w:val="28"/>
            <w:lang w:eastAsia="ru-RU"/>
          </w:rPr>
          <w:t>подакцизных</w:t>
        </w:r>
      </w:hyperlink>
      <w:r w:rsidRPr="003839CB">
        <w:rPr>
          <w:rFonts w:ascii="Times New Roman" w:hAnsi="Times New Roman"/>
          <w:sz w:val="28"/>
          <w:szCs w:val="28"/>
          <w:lang w:eastAsia="ru-RU"/>
        </w:rPr>
        <w:t xml:space="preserve"> товаров, а также добычу и (или) реализацию полезных ископаемых, за исключением </w:t>
      </w:r>
      <w:hyperlink r:id="rId110" w:history="1">
        <w:r w:rsidRPr="003839CB">
          <w:rPr>
            <w:rFonts w:ascii="Times New Roman" w:hAnsi="Times New Roman"/>
            <w:sz w:val="28"/>
            <w:szCs w:val="28"/>
            <w:lang w:eastAsia="ru-RU"/>
          </w:rPr>
          <w:t>общераспространенных</w:t>
        </w:r>
      </w:hyperlink>
      <w:r w:rsidRPr="003839CB">
        <w:rPr>
          <w:rFonts w:ascii="Times New Roman" w:hAnsi="Times New Roman"/>
          <w:sz w:val="28"/>
          <w:szCs w:val="28"/>
          <w:lang w:eastAsia="ru-RU"/>
        </w:rPr>
        <w:t xml:space="preserve"> полезных ископаемых;</w:t>
      </w:r>
    </w:p>
    <w:p w:rsidR="003839CB" w:rsidRPr="003839CB" w:rsidRDefault="003839CB" w:rsidP="003839CB">
      <w:pPr>
        <w:autoSpaceDE w:val="0"/>
        <w:autoSpaceDN w:val="0"/>
        <w:adjustRightInd w:val="0"/>
        <w:ind w:firstLine="540"/>
        <w:jc w:val="both"/>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6) Получатель субсидии не должен получать субсидии на представленный кредитный договор в рамках других программ, проектов или мероприятий»;</w:t>
      </w:r>
    </w:p>
    <w:p w:rsidR="003839CB" w:rsidRPr="003839CB" w:rsidRDefault="003839CB" w:rsidP="003839CB">
      <w:pPr>
        <w:shd w:val="clear" w:color="auto" w:fill="FFFFFF"/>
        <w:ind w:firstLine="567"/>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7) Получатель субсидии не должен иметь задолженность по заработной плате перед наемными работниками.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2.7. Субсидия перечисляется не позднее десятого рабочего дня после принятия Администрацией решения о предоставлении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2.8. Субсидия перечисляется на расчетный счет Получателя субсидии, открытый в учреждениях Центрального банка Российской Федерации или в российских кредитных организациях.</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3. Требование к отчетности.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Администрация имеет право устанавливать в соглашении порядок, сроки и  формы представления получателем субсидии отчетности.</w:t>
      </w:r>
    </w:p>
    <w:p w:rsidR="003839CB" w:rsidRPr="003839CB" w:rsidRDefault="003839CB" w:rsidP="003839CB">
      <w:pPr>
        <w:shd w:val="clear" w:color="auto" w:fill="FFFFFF"/>
        <w:ind w:firstLine="709"/>
        <w:jc w:val="both"/>
        <w:textAlignment w:val="baseline"/>
        <w:rPr>
          <w:rFonts w:ascii="Times New Roman" w:hAnsi="Times New Roman"/>
          <w:b/>
          <w:sz w:val="28"/>
          <w:szCs w:val="28"/>
          <w:lang w:eastAsia="ru-RU"/>
        </w:rPr>
      </w:pPr>
      <w:r w:rsidRPr="003839CB">
        <w:rPr>
          <w:rFonts w:ascii="Times New Roman" w:hAnsi="Times New Roman"/>
          <w:b/>
          <w:sz w:val="28"/>
          <w:szCs w:val="28"/>
          <w:lang w:eastAsia="ru-RU"/>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4.2. Меры ответственности за нарушение условий, целей и порядка предоставления субсидии.</w:t>
      </w:r>
    </w:p>
    <w:p w:rsidR="003839CB" w:rsidRPr="003839CB" w:rsidRDefault="003839CB" w:rsidP="003839CB">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lang w:eastAsia="ru-RU"/>
        </w:rPr>
        <w:t>В случае нарушения Получателем субсидии условий, целей и порядка предоставления субсидии, установленных настоящим Порядком, а также обнаружения излишне выплаченных сумм субсидии, выявления недостоверных сведений, содержащихся в документах, предоставленных для получения субсидии, на основании письменных требований Администрации или представления органов муниципального финансового контроля МО МР «Усть-Куломский» субсидии подлежат возврату в бюджет МО МР «Усть-Куломский» в порядке, определенном в подпункте 4.3. настоящего порядка.</w:t>
      </w:r>
    </w:p>
    <w:p w:rsidR="003839CB" w:rsidRPr="003839CB" w:rsidRDefault="003839CB" w:rsidP="003839CB">
      <w:pPr>
        <w:widowControl w:val="0"/>
        <w:autoSpaceDE w:val="0"/>
        <w:autoSpaceDN w:val="0"/>
        <w:adjustRightInd w:val="0"/>
        <w:ind w:firstLine="709"/>
        <w:jc w:val="both"/>
        <w:rPr>
          <w:rFonts w:ascii="Times New Roman" w:hAnsi="Times New Roman"/>
          <w:sz w:val="28"/>
          <w:szCs w:val="28"/>
          <w:lang w:eastAsia="ru-RU"/>
        </w:rPr>
      </w:pPr>
      <w:r w:rsidRPr="003839CB">
        <w:rPr>
          <w:rFonts w:ascii="Times New Roman" w:hAnsi="Times New Roman"/>
          <w:sz w:val="28"/>
          <w:szCs w:val="28"/>
          <w:lang w:eastAsia="ru-RU"/>
        </w:rPr>
        <w:t>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 выявленные нарушения и сроки их устранения Получателем субсидий; </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подлежащая возврату в бюджет МО МР «Усть-Куломский» сумма денежных средств, а также сроки ее возврата;</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lastRenderedPageBreak/>
        <w:t>- код бюджетной классификации Российской Федерации, по которому должен быть осуществлен возврат субсидий.</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«Усть-Куломский». </w:t>
      </w:r>
    </w:p>
    <w:p w:rsidR="003839CB" w:rsidRPr="003839CB" w:rsidRDefault="003839CB" w:rsidP="003839CB">
      <w:pPr>
        <w:widowControl w:val="0"/>
        <w:autoSpaceDE w:val="0"/>
        <w:autoSpaceDN w:val="0"/>
        <w:adjustRightInd w:val="0"/>
        <w:ind w:firstLine="360"/>
        <w:jc w:val="both"/>
        <w:rPr>
          <w:rFonts w:ascii="Times New Roman" w:hAnsi="Times New Roman"/>
          <w:sz w:val="28"/>
          <w:szCs w:val="28"/>
          <w:lang w:eastAsia="ru-RU"/>
        </w:rPr>
      </w:pPr>
      <w:r w:rsidRPr="003839CB">
        <w:rPr>
          <w:rFonts w:ascii="Times New Roman" w:hAnsi="Times New Roman"/>
          <w:sz w:val="28"/>
          <w:szCs w:val="28"/>
          <w:lang w:eastAsia="ru-RU"/>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3839CB" w:rsidRPr="003839CB" w:rsidRDefault="003839CB" w:rsidP="003839CB">
      <w:pPr>
        <w:ind w:firstLine="360"/>
        <w:jc w:val="both"/>
        <w:rPr>
          <w:rFonts w:ascii="Times New Roman" w:hAnsi="Times New Roman"/>
          <w:sz w:val="28"/>
          <w:szCs w:val="28"/>
          <w:lang w:eastAsia="ru-RU"/>
        </w:rPr>
      </w:pPr>
      <w:r w:rsidRPr="003839CB">
        <w:rPr>
          <w:rFonts w:ascii="Times New Roman" w:hAnsi="Times New Roman"/>
          <w:sz w:val="28"/>
          <w:szCs w:val="28"/>
          <w:lang w:eastAsia="ru-RU"/>
        </w:rPr>
        <w:t xml:space="preserve">В случае, если средства субсидий не возвращены в бюджет </w:t>
      </w:r>
      <w:r w:rsidRPr="003839CB">
        <w:rPr>
          <w:rFonts w:ascii="Times New Roman" w:hAnsi="Times New Roman"/>
          <w:sz w:val="28"/>
          <w:szCs w:val="28"/>
          <w:lang w:eastAsia="ru-RU"/>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rFonts w:ascii="Times New Roman" w:hAnsi="Times New Roman"/>
          <w:sz w:val="28"/>
          <w:szCs w:val="28"/>
          <w:lang w:eastAsia="ru-RU"/>
        </w:rPr>
        <w:br/>
        <w:t>в бюджет МО МР «Усть-Куломский» в судебном порядке.</w:t>
      </w:r>
    </w:p>
    <w:p w:rsidR="00DE54ED" w:rsidRDefault="00DE54ED" w:rsidP="005D2B8E">
      <w:pPr>
        <w:ind w:firstLine="360"/>
        <w:jc w:val="both"/>
        <w:rPr>
          <w:rFonts w:ascii="Times New Roman" w:hAnsi="Times New Roman"/>
          <w:sz w:val="28"/>
          <w:szCs w:val="28"/>
        </w:rPr>
      </w:pPr>
    </w:p>
    <w:p w:rsidR="00DE54ED" w:rsidRDefault="00DE54ED" w:rsidP="005D2B8E">
      <w:pPr>
        <w:ind w:firstLine="360"/>
        <w:jc w:val="both"/>
        <w:rPr>
          <w:rFonts w:ascii="Times New Roman" w:hAnsi="Times New Roman"/>
          <w:sz w:val="28"/>
          <w:szCs w:val="28"/>
        </w:rPr>
      </w:pPr>
    </w:p>
    <w:p w:rsidR="00DE54ED" w:rsidRDefault="00DE54ED" w:rsidP="005D2B8E">
      <w:pPr>
        <w:ind w:firstLine="360"/>
        <w:jc w:val="both"/>
        <w:rPr>
          <w:rFonts w:ascii="Times New Roman" w:hAnsi="Times New Roman"/>
          <w:sz w:val="28"/>
          <w:szCs w:val="28"/>
        </w:rPr>
      </w:pPr>
    </w:p>
    <w:p w:rsidR="00DE54ED" w:rsidRPr="005D2B8E" w:rsidRDefault="00DE54ED" w:rsidP="005D2B8E">
      <w:pPr>
        <w:ind w:firstLine="360"/>
        <w:jc w:val="both"/>
        <w:rPr>
          <w:rFonts w:ascii="Times New Roman" w:hAnsi="Times New Roman"/>
          <w:sz w:val="28"/>
          <w:szCs w:val="28"/>
        </w:rPr>
      </w:pPr>
    </w:p>
    <w:p w:rsidR="00AC37A1" w:rsidRPr="005D2B8E" w:rsidRDefault="00AC37A1" w:rsidP="00052B56">
      <w:pPr>
        <w:rPr>
          <w:rFonts w:ascii="Times New Roman" w:hAnsi="Times New Roman"/>
          <w:sz w:val="28"/>
          <w:szCs w:val="28"/>
        </w:rPr>
      </w:pPr>
    </w:p>
    <w:p w:rsidR="00AC37A1" w:rsidRPr="00C34D04" w:rsidRDefault="00AC37A1" w:rsidP="002602DF">
      <w:pPr>
        <w:pStyle w:val="11"/>
        <w:spacing w:after="0"/>
        <w:jc w:val="right"/>
        <w:rPr>
          <w:rFonts w:ascii="Times New Roman" w:hAnsi="Times New Roman"/>
          <w:sz w:val="24"/>
          <w:szCs w:val="24"/>
        </w:rPr>
      </w:pPr>
      <w:r w:rsidRPr="00C34D04">
        <w:rPr>
          <w:rFonts w:ascii="Times New Roman" w:hAnsi="Times New Roman"/>
          <w:sz w:val="24"/>
          <w:szCs w:val="24"/>
        </w:rPr>
        <w:t>Приложение № 9</w:t>
      </w:r>
    </w:p>
    <w:p w:rsidR="00AC37A1" w:rsidRDefault="00AC37A1" w:rsidP="005E6A18">
      <w:pPr>
        <w:jc w:val="right"/>
        <w:rPr>
          <w:rFonts w:ascii="Times New Roman" w:hAnsi="Times New Roman"/>
          <w:sz w:val="24"/>
          <w:szCs w:val="24"/>
        </w:rPr>
      </w:pPr>
      <w:r w:rsidRPr="005E6A18">
        <w:rPr>
          <w:rFonts w:ascii="Times New Roman" w:hAnsi="Times New Roman"/>
          <w:sz w:val="24"/>
          <w:szCs w:val="24"/>
        </w:rPr>
        <w:t>к программе «Развитие экономики»</w:t>
      </w:r>
    </w:p>
    <w:p w:rsidR="00AC37A1" w:rsidRPr="005E6A18" w:rsidRDefault="00AC37A1" w:rsidP="005E6A18">
      <w:pPr>
        <w:jc w:val="right"/>
        <w:rPr>
          <w:rFonts w:ascii="Times New Roman" w:hAnsi="Times New Roman"/>
          <w:sz w:val="24"/>
          <w:szCs w:val="24"/>
        </w:rPr>
      </w:pPr>
    </w:p>
    <w:p w:rsidR="00AC37A1" w:rsidRPr="00D64239" w:rsidRDefault="00AC37A1" w:rsidP="002602DF">
      <w:pPr>
        <w:tabs>
          <w:tab w:val="left" w:pos="426"/>
        </w:tabs>
        <w:jc w:val="center"/>
        <w:rPr>
          <w:rFonts w:ascii="Times New Roman" w:hAnsi="Times New Roman"/>
          <w:sz w:val="28"/>
          <w:szCs w:val="28"/>
        </w:rPr>
      </w:pPr>
      <w:r w:rsidRPr="002602DF">
        <w:rPr>
          <w:rFonts w:ascii="Times New Roman" w:hAnsi="Times New Roman"/>
          <w:b/>
          <w:sz w:val="28"/>
          <w:szCs w:val="28"/>
        </w:rPr>
        <w:t xml:space="preserve">Порядок субсидирования части расходов </w:t>
      </w:r>
      <w:r w:rsidRPr="00D64239">
        <w:rPr>
          <w:rFonts w:ascii="Times New Roman" w:hAnsi="Times New Roman"/>
          <w:b/>
          <w:sz w:val="28"/>
          <w:szCs w:val="28"/>
        </w:rPr>
        <w:t>субъектов малого предпринимательства, связанных с началом предпринимательской деятельности (гранты)</w:t>
      </w:r>
    </w:p>
    <w:p w:rsidR="00AC37A1" w:rsidRPr="00D64239" w:rsidRDefault="00AC37A1" w:rsidP="002602DF">
      <w:pPr>
        <w:tabs>
          <w:tab w:val="left" w:pos="426"/>
        </w:tabs>
        <w:jc w:val="both"/>
        <w:rPr>
          <w:rFonts w:ascii="Times New Roman" w:hAnsi="Times New Roman"/>
          <w:sz w:val="28"/>
          <w:szCs w:val="28"/>
        </w:rPr>
      </w:pPr>
    </w:p>
    <w:p w:rsidR="00AC37A1" w:rsidRPr="00176EC5" w:rsidRDefault="00AC37A1" w:rsidP="00A864E3">
      <w:pPr>
        <w:tabs>
          <w:tab w:val="left" w:pos="426"/>
        </w:tabs>
        <w:ind w:firstLine="709"/>
        <w:jc w:val="both"/>
        <w:rPr>
          <w:rFonts w:ascii="Times New Roman" w:hAnsi="Times New Roman"/>
          <w:color w:val="FF0000"/>
          <w:sz w:val="36"/>
          <w:szCs w:val="36"/>
        </w:rPr>
      </w:pPr>
      <w:r w:rsidRPr="00D64239">
        <w:rPr>
          <w:rFonts w:ascii="Times New Roman" w:hAnsi="Times New Roman"/>
          <w:sz w:val="28"/>
          <w:szCs w:val="28"/>
        </w:rPr>
        <w:t>1. Настоящий Порядок определяет механизм субсидирования части расходов субъектов малого предпринимательства, связанных</w:t>
      </w:r>
      <w:r w:rsidRPr="00A864E3">
        <w:rPr>
          <w:rFonts w:ascii="Times New Roman" w:hAnsi="Times New Roman"/>
          <w:sz w:val="28"/>
          <w:szCs w:val="28"/>
        </w:rPr>
        <w:t xml:space="preserve"> с началом предпринимательской деятельности (гранты), в пределах средств бюджета МО МР «Усть-Куломский» на очередной финансовый год и плановый период, предусмотренных на реализацию подпрограммы «Поддержка и  развитие малого и среднего предпринимательства» муниципальной  программы «Развитие экономики» на соответствующий финансовый год (далее - субсидия (грант).</w:t>
      </w:r>
      <w:r w:rsidR="00176EC5">
        <w:rPr>
          <w:rFonts w:ascii="Times New Roman" w:hAnsi="Times New Roman"/>
          <w:sz w:val="28"/>
          <w:szCs w:val="28"/>
        </w:rPr>
        <w:t xml:space="preserve">  </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Предоставление субсидии (гранта) субъектам малого предпринимательства - производителям товаров, работ, услуг, предоставляется  на условиях долевого финансирования целевых расходов субъекта малого предпринимательства, связанных с началом предпринимательской деятельности.</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2. Субсидия (грант) предоставляется субъектам </w:t>
      </w:r>
      <w:r w:rsidRPr="0018767F">
        <w:rPr>
          <w:rFonts w:ascii="Times New Roman" w:hAnsi="Times New Roman"/>
          <w:sz w:val="28"/>
          <w:szCs w:val="28"/>
        </w:rPr>
        <w:t>малого предпринимательства, одновременно отвечающим следующим требованиям:</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1) установленным Федеральным законом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AC37A1" w:rsidRPr="00A864E3" w:rsidRDefault="00AC37A1" w:rsidP="00A864E3">
      <w:pPr>
        <w:pStyle w:val="a4"/>
        <w:ind w:left="0" w:firstLine="709"/>
        <w:jc w:val="both"/>
        <w:rPr>
          <w:rFonts w:ascii="Times New Roman" w:hAnsi="Times New Roman"/>
          <w:sz w:val="28"/>
          <w:szCs w:val="28"/>
        </w:rPr>
      </w:pPr>
      <w:r w:rsidRPr="00A864E3">
        <w:rPr>
          <w:rFonts w:ascii="Times New Roman" w:hAnsi="Times New Roman"/>
          <w:sz w:val="28"/>
          <w:szCs w:val="28"/>
          <w:shd w:val="clear" w:color="auto" w:fill="FFFFFF"/>
        </w:rPr>
        <w:t>2) зарегистрированным и осуществляющим свою деятельность на территории  Усть-Куломского района Республики Коми;</w:t>
      </w:r>
      <w:r w:rsidRPr="00A864E3">
        <w:rPr>
          <w:rFonts w:ascii="Times New Roman" w:hAnsi="Times New Roman"/>
          <w:sz w:val="28"/>
          <w:szCs w:val="28"/>
        </w:rPr>
        <w:t> </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3) вновь зарегистрированным и осуществляющим свою деятельность менее одного года на момент подачи заявки на предоставление финансовой поддержки;</w:t>
      </w:r>
    </w:p>
    <w:p w:rsidR="00AC37A1" w:rsidRPr="00A864E3" w:rsidRDefault="00AC37A1" w:rsidP="00A864E3">
      <w:pPr>
        <w:pStyle w:val="HTML"/>
        <w:shd w:val="clear" w:color="auto" w:fill="FFFFFF"/>
        <w:spacing w:line="264" w:lineRule="atLeast"/>
        <w:ind w:firstLine="709"/>
        <w:jc w:val="both"/>
        <w:rPr>
          <w:rFonts w:ascii="Times New Roman" w:hAnsi="Times New Roman" w:cs="Times New Roman"/>
          <w:color w:val="000000"/>
          <w:sz w:val="28"/>
          <w:szCs w:val="28"/>
        </w:rPr>
      </w:pPr>
      <w:r w:rsidRPr="00A864E3">
        <w:rPr>
          <w:rFonts w:ascii="Times New Roman" w:hAnsi="Times New Roman" w:cs="Times New Roman"/>
          <w:sz w:val="28"/>
          <w:szCs w:val="28"/>
        </w:rPr>
        <w:lastRenderedPageBreak/>
        <w:t xml:space="preserve">4) не имеющим </w:t>
      </w:r>
      <w:r w:rsidRPr="00A864E3">
        <w:rPr>
          <w:rFonts w:ascii="Times New Roman" w:hAnsi="Times New Roman" w:cs="Times New Roman"/>
          <w:color w:val="000000"/>
          <w:sz w:val="28"/>
          <w:szCs w:val="28"/>
        </w:rPr>
        <w:t>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5) не имеющим задолженности по заработной плате перед наемными работниками;</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6) имеющим бизнес-планы инвестиционных проектов, в отношении которых действует решение о признании победителем в конкурсном отборе, осуществляемом администрацией МР «Усть-Куломский» (далее - Администрация);</w:t>
      </w:r>
    </w:p>
    <w:p w:rsidR="00AC37A1" w:rsidRPr="002847C3" w:rsidRDefault="00AC37A1" w:rsidP="00A864E3">
      <w:pPr>
        <w:shd w:val="clear" w:color="auto" w:fill="FFFFFF"/>
        <w:tabs>
          <w:tab w:val="left" w:pos="1238"/>
        </w:tabs>
        <w:ind w:firstLine="709"/>
        <w:jc w:val="both"/>
        <w:rPr>
          <w:rFonts w:ascii="Times New Roman" w:hAnsi="Times New Roman"/>
          <w:color w:val="000000"/>
          <w:sz w:val="28"/>
          <w:szCs w:val="28"/>
        </w:rPr>
      </w:pPr>
      <w:r w:rsidRPr="002847C3">
        <w:rPr>
          <w:rFonts w:ascii="Times New Roman" w:hAnsi="Times New Roman"/>
          <w:color w:val="000000"/>
          <w:sz w:val="28"/>
          <w:szCs w:val="28"/>
        </w:rPr>
        <w:t>7) объем средств субъекта малого предпринимательства на софинансирование расходов на реализацию инвестиционного проекта составляет не менее 15 % от размера получаемого гранта;</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8) учредителями которых являются:</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 зарегистрированные безработные;</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 работники градообразующих предприятий,</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 военнослужащие, уволенные в запас в связи с сокращением Вооруженных Сил Российской Федерации,</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 физические лица в возрасте до 30 лет;</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 инвалиды и доля которых в уставном капитале юридического лица составляет не менее 50 процентов;</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 многодетные семьи;</w:t>
      </w:r>
    </w:p>
    <w:p w:rsidR="00AC37A1" w:rsidRPr="00041F7B" w:rsidRDefault="00AC37A1" w:rsidP="00041F7B">
      <w:pPr>
        <w:tabs>
          <w:tab w:val="left" w:pos="426"/>
        </w:tabs>
        <w:ind w:firstLine="709"/>
        <w:jc w:val="both"/>
        <w:rPr>
          <w:rFonts w:ascii="Times New Roman" w:hAnsi="Times New Roman"/>
          <w:sz w:val="28"/>
          <w:szCs w:val="28"/>
        </w:rPr>
      </w:pPr>
      <w:r w:rsidRPr="00041F7B">
        <w:rPr>
          <w:rFonts w:ascii="Times New Roman" w:hAnsi="Times New Roman"/>
          <w:sz w:val="28"/>
          <w:szCs w:val="28"/>
        </w:rPr>
        <w:t>- семьи</w:t>
      </w:r>
      <w:r>
        <w:rPr>
          <w:rFonts w:ascii="Times New Roman" w:hAnsi="Times New Roman"/>
          <w:sz w:val="28"/>
          <w:szCs w:val="28"/>
        </w:rPr>
        <w:t>, воспитывающие детей-инвалидов;</w:t>
      </w:r>
    </w:p>
    <w:p w:rsidR="00AC37A1" w:rsidRPr="00A864E3" w:rsidRDefault="00AC37A1" w:rsidP="00A864E3">
      <w:pPr>
        <w:pStyle w:val="ConsPlusNormal"/>
        <w:ind w:firstLine="709"/>
        <w:jc w:val="both"/>
        <w:rPr>
          <w:rFonts w:ascii="Times New Roman" w:hAnsi="Times New Roman" w:cs="Times New Roman"/>
          <w:sz w:val="28"/>
          <w:szCs w:val="28"/>
        </w:rPr>
      </w:pPr>
      <w:r w:rsidRPr="00A864E3">
        <w:rPr>
          <w:rFonts w:ascii="Times New Roman" w:hAnsi="Times New Roman" w:cs="Times New Roman"/>
          <w:sz w:val="28"/>
          <w:szCs w:val="28"/>
        </w:rPr>
        <w:t>9) юридические лица, в уставном капитале которых доля, принадлежащая физическим лицам, указанная в подпункте 8 абзаце настоящего пункта, составляет более 50 процентов;</w:t>
      </w:r>
    </w:p>
    <w:p w:rsidR="00AC37A1" w:rsidRPr="007F7E5B" w:rsidRDefault="00AC37A1" w:rsidP="00A864E3">
      <w:pPr>
        <w:tabs>
          <w:tab w:val="left" w:pos="426"/>
        </w:tabs>
        <w:ind w:firstLine="709"/>
        <w:jc w:val="both"/>
        <w:rPr>
          <w:rFonts w:ascii="Times New Roman" w:hAnsi="Times New Roman"/>
          <w:sz w:val="28"/>
          <w:szCs w:val="28"/>
        </w:rPr>
      </w:pPr>
      <w:r w:rsidRPr="007F7E5B">
        <w:rPr>
          <w:rFonts w:ascii="Times New Roman" w:hAnsi="Times New Roman"/>
          <w:sz w:val="28"/>
          <w:szCs w:val="28"/>
        </w:rPr>
        <w:t>10</w:t>
      </w:r>
      <w:r w:rsidR="007F7E5B" w:rsidRPr="007F7E5B">
        <w:rPr>
          <w:rFonts w:ascii="Times New Roman" w:hAnsi="Times New Roman"/>
          <w:sz w:val="28"/>
          <w:szCs w:val="28"/>
        </w:rPr>
        <w:t>) учредители которых не являются учредителями субъектов малого и среднего предпринимательства, ранее получивших субсидию (грант) в рамках иных программ (мероприятий), направленных на развитие малого и среднего предпринимательства в Республике Коми»</w:t>
      </w:r>
      <w:r w:rsidRPr="007F7E5B">
        <w:rPr>
          <w:rFonts w:ascii="Times New Roman" w:hAnsi="Times New Roman"/>
          <w:sz w:val="28"/>
          <w:szCs w:val="28"/>
        </w:rPr>
        <w:t>;</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shd w:val="clear" w:color="auto" w:fill="FFFFFF"/>
        </w:rPr>
        <w:t>11) принявших обязательства о не отчуждении имущества, приобретенного с использованием субсидии (гранта), в течение трех лет с даты заключения договора о предоставлении указанной субсидии.</w:t>
      </w:r>
      <w:r w:rsidRPr="00A864E3">
        <w:rPr>
          <w:rStyle w:val="apple-converted-space"/>
          <w:rFonts w:ascii="Times New Roman" w:hAnsi="Times New Roman"/>
          <w:sz w:val="28"/>
          <w:szCs w:val="28"/>
          <w:shd w:val="clear" w:color="auto" w:fill="FFFFFF"/>
        </w:rPr>
        <w:t> </w:t>
      </w:r>
    </w:p>
    <w:p w:rsidR="00AC37A1" w:rsidRPr="00A864E3" w:rsidRDefault="00AC37A1" w:rsidP="00A864E3">
      <w:pPr>
        <w:pStyle w:val="ConsPlusNormal"/>
        <w:ind w:firstLine="709"/>
        <w:jc w:val="both"/>
        <w:rPr>
          <w:rFonts w:ascii="Times New Roman" w:hAnsi="Times New Roman" w:cs="Times New Roman"/>
          <w:sz w:val="28"/>
          <w:szCs w:val="28"/>
        </w:rPr>
      </w:pPr>
      <w:r w:rsidRPr="00A864E3">
        <w:rPr>
          <w:rFonts w:ascii="Times New Roman" w:hAnsi="Times New Roman" w:cs="Times New Roman"/>
          <w:sz w:val="28"/>
          <w:szCs w:val="28"/>
        </w:rPr>
        <w:t xml:space="preserve">Субсидия (грант) предоставляется после прохождения субъектом малого предпринимательства (индивидуальным предпринимателем или учредителем(ями) юридического лица) краткосрочного обучения по программе, связанной с осуществлением предпринимательской деятельности или менеджментом организации (управлением организацией, проектами), </w:t>
      </w:r>
      <w:r w:rsidRPr="00A864E3">
        <w:rPr>
          <w:rFonts w:ascii="Times New Roman" w:hAnsi="Times New Roman" w:cs="Times New Roman"/>
          <w:sz w:val="28"/>
          <w:szCs w:val="28"/>
        </w:rPr>
        <w:lastRenderedPageBreak/>
        <w:t>продолжительностью не менее 72 учебных часов в течение трех лет до даты подачи заявки на получение субсидии (гранта). Прохождение субъектом малого предпринимательства (индивидуальным пре</w:t>
      </w:r>
      <w:r>
        <w:rPr>
          <w:rFonts w:ascii="Times New Roman" w:hAnsi="Times New Roman" w:cs="Times New Roman"/>
          <w:sz w:val="28"/>
          <w:szCs w:val="28"/>
        </w:rPr>
        <w:t>дпринимателем или учредителем (учредителями</w:t>
      </w:r>
      <w:r w:rsidRPr="00A864E3">
        <w:rPr>
          <w:rFonts w:ascii="Times New Roman" w:hAnsi="Times New Roman" w:cs="Times New Roman"/>
          <w:sz w:val="28"/>
          <w:szCs w:val="28"/>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AC37A1" w:rsidRPr="0018767F"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Под программами, связанными с осуществлением предпринимательской деятельности или менеджментом организации (управлением организацией, проектами), в целях настоящего Порядка понимаются программы, в наименованиях которых или в наименованиях не менее чем половины </w:t>
      </w:r>
      <w:r w:rsidRPr="0018767F">
        <w:rPr>
          <w:rFonts w:ascii="Times New Roman" w:hAnsi="Times New Roman"/>
          <w:sz w:val="28"/>
          <w:szCs w:val="28"/>
        </w:rPr>
        <w:t>дисциплин, по которым проводилось обучение, указано о получении субъектами малого предпринимательства знаний в сфере предпринимательства или менеджмента организации.</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Под учредителями в целях настоящего Порядка понимаются учредители юридических лиц, имеющие право действовать без доверенности, или индивидуальные предприниматели.</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3. Субсидия (грант) не предоставляется субъектам малого предпринимательства:</w:t>
      </w:r>
    </w:p>
    <w:p w:rsidR="00AC37A1" w:rsidRPr="0018767F" w:rsidRDefault="00AC37A1" w:rsidP="003E3AD4">
      <w:pPr>
        <w:pStyle w:val="a4"/>
        <w:numPr>
          <w:ilvl w:val="0"/>
          <w:numId w:val="72"/>
        </w:numPr>
        <w:tabs>
          <w:tab w:val="left" w:pos="426"/>
        </w:tabs>
        <w:ind w:left="0" w:firstLine="709"/>
        <w:jc w:val="both"/>
        <w:rPr>
          <w:rFonts w:ascii="Times New Roman" w:hAnsi="Times New Roman"/>
          <w:sz w:val="28"/>
          <w:szCs w:val="28"/>
        </w:rPr>
      </w:pPr>
      <w:r w:rsidRPr="0018767F">
        <w:rPr>
          <w:rFonts w:ascii="Times New Roman" w:hAnsi="Times New Roman"/>
          <w:sz w:val="28"/>
          <w:szCs w:val="28"/>
        </w:rPr>
        <w:t>юридическим лицам, созданным в процессе реорганизации;</w:t>
      </w:r>
    </w:p>
    <w:p w:rsidR="00AC37A1" w:rsidRPr="00A864E3" w:rsidRDefault="00AC37A1" w:rsidP="003E3AD4">
      <w:pPr>
        <w:pStyle w:val="a4"/>
        <w:numPr>
          <w:ilvl w:val="0"/>
          <w:numId w:val="72"/>
        </w:numPr>
        <w:tabs>
          <w:tab w:val="left" w:pos="426"/>
        </w:tabs>
        <w:ind w:left="0" w:firstLine="709"/>
        <w:jc w:val="both"/>
        <w:rPr>
          <w:rFonts w:ascii="Times New Roman" w:hAnsi="Times New Roman"/>
          <w:sz w:val="28"/>
          <w:szCs w:val="28"/>
        </w:rPr>
      </w:pPr>
      <w:r w:rsidRPr="00A864E3">
        <w:rPr>
          <w:rFonts w:ascii="Times New Roman" w:hAnsi="Times New Roman"/>
          <w:sz w:val="28"/>
          <w:szCs w:val="28"/>
        </w:rPr>
        <w:t>индивидуальным предпринимателям, прекратившим свою деятельность в течение года до даты подачи заявки на получение субсидии (гранта);</w:t>
      </w:r>
    </w:p>
    <w:p w:rsidR="00AC37A1" w:rsidRPr="00A864E3" w:rsidRDefault="00AC37A1" w:rsidP="003E3AD4">
      <w:pPr>
        <w:pStyle w:val="a4"/>
        <w:numPr>
          <w:ilvl w:val="0"/>
          <w:numId w:val="72"/>
        </w:numPr>
        <w:tabs>
          <w:tab w:val="left" w:pos="426"/>
        </w:tabs>
        <w:ind w:left="0" w:firstLine="709"/>
        <w:jc w:val="both"/>
        <w:rPr>
          <w:rFonts w:ascii="Times New Roman" w:hAnsi="Times New Roman"/>
          <w:sz w:val="28"/>
          <w:szCs w:val="28"/>
        </w:rPr>
      </w:pPr>
      <w:r w:rsidRPr="00A864E3">
        <w:rPr>
          <w:rFonts w:ascii="Times New Roman" w:hAnsi="Times New Roman"/>
          <w:sz w:val="28"/>
          <w:szCs w:val="28"/>
        </w:rPr>
        <w:t>учредители которых имеют иное место работы.</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4. Субсидия (грант) предоставляется субъекту </w:t>
      </w:r>
      <w:r w:rsidRPr="0018767F">
        <w:rPr>
          <w:rFonts w:ascii="Times New Roman" w:hAnsi="Times New Roman"/>
          <w:sz w:val="28"/>
          <w:szCs w:val="28"/>
        </w:rPr>
        <w:t>малого</w:t>
      </w:r>
      <w:r w:rsidRPr="00A864E3">
        <w:rPr>
          <w:rFonts w:ascii="Times New Roman" w:hAnsi="Times New Roman"/>
          <w:sz w:val="28"/>
          <w:szCs w:val="28"/>
        </w:rPr>
        <w:t xml:space="preserve"> предпринимательства для осуществления следующих видов расходов, связанных с ведением предпринимательской деятельности:</w:t>
      </w:r>
    </w:p>
    <w:p w:rsidR="00AC37A1" w:rsidRPr="00A864E3" w:rsidRDefault="00AC37A1" w:rsidP="003E3AD4">
      <w:pPr>
        <w:pStyle w:val="a4"/>
        <w:numPr>
          <w:ilvl w:val="0"/>
          <w:numId w:val="73"/>
        </w:numPr>
        <w:tabs>
          <w:tab w:val="left" w:pos="426"/>
        </w:tabs>
        <w:ind w:left="0" w:firstLine="709"/>
        <w:jc w:val="both"/>
        <w:rPr>
          <w:rFonts w:ascii="Times New Roman" w:hAnsi="Times New Roman"/>
          <w:sz w:val="28"/>
          <w:szCs w:val="28"/>
        </w:rPr>
      </w:pPr>
      <w:r w:rsidRPr="00A864E3">
        <w:rPr>
          <w:rFonts w:ascii="Times New Roman" w:hAnsi="Times New Roman"/>
          <w:sz w:val="28"/>
          <w:szCs w:val="28"/>
        </w:rPr>
        <w:t>приобретение основных и оборотных средств;</w:t>
      </w:r>
    </w:p>
    <w:p w:rsidR="00AC37A1" w:rsidRPr="00A864E3" w:rsidRDefault="00AC37A1" w:rsidP="003E3AD4">
      <w:pPr>
        <w:pStyle w:val="a4"/>
        <w:numPr>
          <w:ilvl w:val="0"/>
          <w:numId w:val="73"/>
        </w:numPr>
        <w:tabs>
          <w:tab w:val="left" w:pos="426"/>
        </w:tabs>
        <w:ind w:left="0" w:firstLine="709"/>
        <w:jc w:val="both"/>
        <w:rPr>
          <w:rFonts w:ascii="Times New Roman" w:hAnsi="Times New Roman"/>
          <w:sz w:val="28"/>
          <w:szCs w:val="28"/>
        </w:rPr>
      </w:pPr>
      <w:r w:rsidRPr="00A864E3">
        <w:rPr>
          <w:rFonts w:ascii="Times New Roman" w:hAnsi="Times New Roman"/>
          <w:sz w:val="28"/>
          <w:szCs w:val="28"/>
        </w:rPr>
        <w:t>оплата расходов по разработке проектно-сметной документации;</w:t>
      </w:r>
    </w:p>
    <w:p w:rsidR="00AC37A1" w:rsidRPr="00A864E3" w:rsidRDefault="00AC37A1" w:rsidP="003E3AD4">
      <w:pPr>
        <w:pStyle w:val="a4"/>
        <w:numPr>
          <w:ilvl w:val="0"/>
          <w:numId w:val="73"/>
        </w:numPr>
        <w:tabs>
          <w:tab w:val="left" w:pos="426"/>
        </w:tabs>
        <w:ind w:left="0" w:firstLine="709"/>
        <w:jc w:val="both"/>
        <w:rPr>
          <w:rFonts w:ascii="Times New Roman" w:hAnsi="Times New Roman"/>
          <w:sz w:val="28"/>
          <w:szCs w:val="28"/>
        </w:rPr>
      </w:pPr>
      <w:r w:rsidRPr="00A864E3">
        <w:rPr>
          <w:rFonts w:ascii="Times New Roman" w:hAnsi="Times New Roman"/>
          <w:sz w:val="28"/>
          <w:szCs w:val="28"/>
        </w:rPr>
        <w:t>оплата стоимости аренды помещения, используемого для осуществления предпринимательской деятельности, но не более 1/3 от общего объема запрашиваемых бюджетных средств;</w:t>
      </w:r>
    </w:p>
    <w:p w:rsidR="00AC37A1" w:rsidRPr="00A864E3" w:rsidRDefault="00AC37A1" w:rsidP="003E3AD4">
      <w:pPr>
        <w:pStyle w:val="a4"/>
        <w:numPr>
          <w:ilvl w:val="0"/>
          <w:numId w:val="73"/>
        </w:numPr>
        <w:tabs>
          <w:tab w:val="left" w:pos="426"/>
        </w:tabs>
        <w:ind w:left="0" w:firstLine="709"/>
        <w:jc w:val="both"/>
        <w:rPr>
          <w:rFonts w:ascii="Times New Roman" w:hAnsi="Times New Roman"/>
          <w:sz w:val="28"/>
          <w:szCs w:val="28"/>
        </w:rPr>
      </w:pPr>
      <w:r w:rsidRPr="00A864E3">
        <w:rPr>
          <w:rFonts w:ascii="Times New Roman" w:hAnsi="Times New Roman"/>
          <w:sz w:val="28"/>
          <w:szCs w:val="28"/>
        </w:rPr>
        <w:t>приобретение и оплата услуг по сопровождению программного обеспечения;</w:t>
      </w:r>
    </w:p>
    <w:p w:rsidR="00AC37A1" w:rsidRPr="00A864E3" w:rsidRDefault="00AC37A1" w:rsidP="003E3AD4">
      <w:pPr>
        <w:pStyle w:val="a4"/>
        <w:numPr>
          <w:ilvl w:val="0"/>
          <w:numId w:val="73"/>
        </w:numPr>
        <w:tabs>
          <w:tab w:val="left" w:pos="426"/>
        </w:tabs>
        <w:ind w:left="0" w:firstLine="709"/>
        <w:jc w:val="both"/>
        <w:rPr>
          <w:rFonts w:ascii="Times New Roman" w:hAnsi="Times New Roman"/>
          <w:sz w:val="28"/>
          <w:szCs w:val="28"/>
        </w:rPr>
      </w:pPr>
      <w:r w:rsidRPr="00A864E3">
        <w:rPr>
          <w:rFonts w:ascii="Times New Roman" w:hAnsi="Times New Roman"/>
          <w:sz w:val="28"/>
          <w:szCs w:val="28"/>
        </w:rPr>
        <w:t>приобретение методической и справочной литературы;</w:t>
      </w:r>
    </w:p>
    <w:p w:rsidR="00AC37A1" w:rsidRPr="00A864E3" w:rsidRDefault="00AC37A1" w:rsidP="003E3AD4">
      <w:pPr>
        <w:pStyle w:val="a4"/>
        <w:numPr>
          <w:ilvl w:val="0"/>
          <w:numId w:val="73"/>
        </w:numPr>
        <w:tabs>
          <w:tab w:val="left" w:pos="426"/>
        </w:tabs>
        <w:ind w:left="0" w:firstLine="709"/>
        <w:jc w:val="both"/>
        <w:rPr>
          <w:rFonts w:ascii="Times New Roman" w:hAnsi="Times New Roman"/>
          <w:sz w:val="28"/>
          <w:szCs w:val="28"/>
        </w:rPr>
      </w:pPr>
      <w:r w:rsidRPr="00A864E3">
        <w:rPr>
          <w:rFonts w:ascii="Times New Roman" w:hAnsi="Times New Roman"/>
          <w:sz w:val="28"/>
          <w:szCs w:val="28"/>
        </w:rPr>
        <w:t>оплата расходов на получение лицензии на осуществление видов деятельности, подлежащих лицензированию в соответствии с законодательством Российской Федерации (за исключением лицензий на осуществление видов деятельности, определенных статьей 18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лицензий на осуществление деятельности по производству и оптовой торговле табачными изделиями), на передачу прав по франшизу (паушальный взнос) приобретение оборудования для заключения договора коммерческой концессии;</w:t>
      </w:r>
    </w:p>
    <w:p w:rsidR="00AC37A1" w:rsidRPr="00A864E3" w:rsidRDefault="00AC37A1" w:rsidP="003E3AD4">
      <w:pPr>
        <w:pStyle w:val="a4"/>
        <w:numPr>
          <w:ilvl w:val="0"/>
          <w:numId w:val="73"/>
        </w:numPr>
        <w:tabs>
          <w:tab w:val="left" w:pos="426"/>
        </w:tabs>
        <w:ind w:left="0" w:firstLine="709"/>
        <w:jc w:val="both"/>
        <w:rPr>
          <w:rFonts w:ascii="Times New Roman" w:hAnsi="Times New Roman"/>
          <w:sz w:val="28"/>
          <w:szCs w:val="28"/>
        </w:rPr>
      </w:pPr>
      <w:r w:rsidRPr="00A864E3">
        <w:rPr>
          <w:rFonts w:ascii="Times New Roman" w:hAnsi="Times New Roman"/>
          <w:sz w:val="28"/>
          <w:szCs w:val="28"/>
        </w:rPr>
        <w:lastRenderedPageBreak/>
        <w:t>оплата расходов на получение патента на изобретение, полезную модель, промышленный образец, селекционное достижение (включая племенной материал) и (или) свидетельства о регистрации авторских прав;</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 изготовление и (или) размещение рекламы, включая изготовление рекламных стендов и рекламных щитов, рекламных буклетов, листовок, брошюр и каталогов, содержащих информацию о реализуемых товарах (работах, услугах). </w:t>
      </w:r>
    </w:p>
    <w:p w:rsidR="00AC37A1" w:rsidRPr="00A864E3"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Предельный размер субсидии (гранта), предоставляемой субъекту малого предпринимательства для осуществления расходов, указанных в</w:t>
      </w:r>
      <w:r w:rsidRPr="00A864E3">
        <w:rPr>
          <w:rFonts w:ascii="Times New Roman" w:hAnsi="Times New Roman"/>
          <w:sz w:val="28"/>
          <w:szCs w:val="28"/>
        </w:rPr>
        <w:t xml:space="preserve"> настоящем пункте, составляет не более 300 тысяч рублей.</w:t>
      </w:r>
    </w:p>
    <w:p w:rsidR="00AC37A1" w:rsidRPr="00A864E3" w:rsidRDefault="00AC37A1" w:rsidP="00A864E3">
      <w:pPr>
        <w:pStyle w:val="a4"/>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5. Средства субсидии не могут быть направлены на:</w:t>
      </w:r>
    </w:p>
    <w:p w:rsidR="00AC37A1" w:rsidRPr="00A864E3" w:rsidRDefault="00AC37A1" w:rsidP="003E3AD4">
      <w:pPr>
        <w:pStyle w:val="a4"/>
        <w:widowControl w:val="0"/>
        <w:numPr>
          <w:ilvl w:val="0"/>
          <w:numId w:val="73"/>
        </w:numPr>
        <w:autoSpaceDE w:val="0"/>
        <w:autoSpaceDN w:val="0"/>
        <w:adjustRightInd w:val="0"/>
        <w:ind w:left="284" w:firstLine="709"/>
        <w:jc w:val="both"/>
        <w:rPr>
          <w:rFonts w:ascii="Times New Roman" w:hAnsi="Times New Roman"/>
          <w:sz w:val="28"/>
          <w:szCs w:val="28"/>
        </w:rPr>
      </w:pPr>
      <w:r w:rsidRPr="00A864E3">
        <w:rPr>
          <w:rFonts w:ascii="Times New Roman" w:hAnsi="Times New Roman"/>
          <w:sz w:val="28"/>
          <w:szCs w:val="28"/>
        </w:rPr>
        <w:t>оплату труда сотрудников;</w:t>
      </w:r>
    </w:p>
    <w:p w:rsidR="00AC37A1" w:rsidRPr="00A864E3" w:rsidRDefault="00AC37A1" w:rsidP="003E3AD4">
      <w:pPr>
        <w:pStyle w:val="a4"/>
        <w:widowControl w:val="0"/>
        <w:numPr>
          <w:ilvl w:val="0"/>
          <w:numId w:val="73"/>
        </w:numPr>
        <w:autoSpaceDE w:val="0"/>
        <w:autoSpaceDN w:val="0"/>
        <w:adjustRightInd w:val="0"/>
        <w:ind w:left="284" w:firstLine="709"/>
        <w:jc w:val="both"/>
        <w:rPr>
          <w:rFonts w:ascii="Times New Roman" w:hAnsi="Times New Roman"/>
          <w:sz w:val="28"/>
          <w:szCs w:val="28"/>
        </w:rPr>
      </w:pPr>
      <w:r w:rsidRPr="00A864E3">
        <w:rPr>
          <w:rFonts w:ascii="Times New Roman" w:hAnsi="Times New Roman"/>
          <w:sz w:val="28"/>
          <w:szCs w:val="28"/>
        </w:rPr>
        <w:t>уплату налоговых платежей, страховых взносов на пенсионное, медицинское, социальное страхование;</w:t>
      </w:r>
    </w:p>
    <w:p w:rsidR="00AC37A1" w:rsidRPr="00A864E3" w:rsidRDefault="00AC37A1" w:rsidP="003E3AD4">
      <w:pPr>
        <w:pStyle w:val="a4"/>
        <w:widowControl w:val="0"/>
        <w:numPr>
          <w:ilvl w:val="0"/>
          <w:numId w:val="73"/>
        </w:numPr>
        <w:autoSpaceDE w:val="0"/>
        <w:autoSpaceDN w:val="0"/>
        <w:adjustRightInd w:val="0"/>
        <w:ind w:left="284" w:firstLine="709"/>
        <w:jc w:val="both"/>
        <w:rPr>
          <w:rFonts w:ascii="Times New Roman" w:hAnsi="Times New Roman"/>
          <w:sz w:val="28"/>
          <w:szCs w:val="28"/>
        </w:rPr>
      </w:pPr>
      <w:r w:rsidRPr="00A864E3">
        <w:rPr>
          <w:rFonts w:ascii="Times New Roman" w:hAnsi="Times New Roman"/>
          <w:sz w:val="28"/>
          <w:szCs w:val="28"/>
        </w:rPr>
        <w:t>погашение кредиторской задолженности, возникшей до момента подачи документов;</w:t>
      </w:r>
    </w:p>
    <w:p w:rsidR="00AC37A1" w:rsidRPr="00A864E3" w:rsidRDefault="00AC37A1" w:rsidP="003E3AD4">
      <w:pPr>
        <w:pStyle w:val="a4"/>
        <w:widowControl w:val="0"/>
        <w:numPr>
          <w:ilvl w:val="0"/>
          <w:numId w:val="73"/>
        </w:numPr>
        <w:autoSpaceDE w:val="0"/>
        <w:autoSpaceDN w:val="0"/>
        <w:adjustRightInd w:val="0"/>
        <w:ind w:left="284" w:firstLine="709"/>
        <w:jc w:val="both"/>
        <w:rPr>
          <w:rFonts w:ascii="Times New Roman" w:hAnsi="Times New Roman"/>
          <w:sz w:val="28"/>
          <w:szCs w:val="28"/>
        </w:rPr>
      </w:pPr>
      <w:r w:rsidRPr="00A864E3">
        <w:rPr>
          <w:rFonts w:ascii="Times New Roman" w:hAnsi="Times New Roman"/>
          <w:sz w:val="28"/>
          <w:szCs w:val="28"/>
        </w:rPr>
        <w:t>приобретение легковых автотранспортных средств и мотоциклов;</w:t>
      </w:r>
    </w:p>
    <w:p w:rsidR="00AC37A1" w:rsidRPr="00A864E3" w:rsidRDefault="00AC37A1" w:rsidP="003E3AD4">
      <w:pPr>
        <w:pStyle w:val="a4"/>
        <w:widowControl w:val="0"/>
        <w:numPr>
          <w:ilvl w:val="0"/>
          <w:numId w:val="73"/>
        </w:numPr>
        <w:autoSpaceDE w:val="0"/>
        <w:autoSpaceDN w:val="0"/>
        <w:adjustRightInd w:val="0"/>
        <w:ind w:left="284" w:firstLine="709"/>
        <w:jc w:val="both"/>
        <w:rPr>
          <w:rFonts w:ascii="Times New Roman" w:hAnsi="Times New Roman"/>
          <w:sz w:val="28"/>
          <w:szCs w:val="28"/>
        </w:rPr>
      </w:pPr>
      <w:r w:rsidRPr="00A864E3">
        <w:rPr>
          <w:rFonts w:ascii="Times New Roman" w:hAnsi="Times New Roman"/>
          <w:sz w:val="28"/>
          <w:szCs w:val="28"/>
        </w:rPr>
        <w:t>приобретение жилых помещений;</w:t>
      </w:r>
    </w:p>
    <w:p w:rsidR="00AC37A1" w:rsidRPr="00A864E3" w:rsidRDefault="00AC37A1" w:rsidP="003E3AD4">
      <w:pPr>
        <w:pStyle w:val="a4"/>
        <w:widowControl w:val="0"/>
        <w:numPr>
          <w:ilvl w:val="0"/>
          <w:numId w:val="73"/>
        </w:numPr>
        <w:autoSpaceDE w:val="0"/>
        <w:autoSpaceDN w:val="0"/>
        <w:adjustRightInd w:val="0"/>
        <w:ind w:left="284" w:firstLine="709"/>
        <w:jc w:val="both"/>
        <w:rPr>
          <w:rFonts w:ascii="Times New Roman" w:hAnsi="Times New Roman"/>
          <w:sz w:val="28"/>
          <w:szCs w:val="28"/>
        </w:rPr>
      </w:pPr>
      <w:r w:rsidRPr="00A864E3">
        <w:rPr>
          <w:rFonts w:ascii="Times New Roman" w:hAnsi="Times New Roman"/>
          <w:sz w:val="28"/>
          <w:szCs w:val="28"/>
        </w:rPr>
        <w:t>приобретение техники и оборудования бывшего  в употреблении;</w:t>
      </w:r>
    </w:p>
    <w:p w:rsidR="00AC37A1" w:rsidRPr="00A864E3" w:rsidRDefault="00AC37A1" w:rsidP="003E3AD4">
      <w:pPr>
        <w:pStyle w:val="a4"/>
        <w:widowControl w:val="0"/>
        <w:numPr>
          <w:ilvl w:val="0"/>
          <w:numId w:val="73"/>
        </w:numPr>
        <w:autoSpaceDE w:val="0"/>
        <w:autoSpaceDN w:val="0"/>
        <w:adjustRightInd w:val="0"/>
        <w:ind w:left="284" w:firstLine="709"/>
        <w:jc w:val="both"/>
        <w:rPr>
          <w:rFonts w:ascii="Times New Roman" w:hAnsi="Times New Roman"/>
          <w:sz w:val="28"/>
          <w:szCs w:val="28"/>
        </w:rPr>
      </w:pPr>
      <w:r w:rsidRPr="00A864E3">
        <w:rPr>
          <w:rFonts w:ascii="Times New Roman" w:hAnsi="Times New Roman"/>
          <w:sz w:val="28"/>
          <w:szCs w:val="28"/>
        </w:rPr>
        <w:t>оплату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земельных участков.</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 xml:space="preserve">6. Администрация информирует субъектов </w:t>
      </w:r>
      <w:r w:rsidRPr="0018767F">
        <w:rPr>
          <w:rFonts w:ascii="Times New Roman" w:hAnsi="Times New Roman"/>
          <w:sz w:val="28"/>
          <w:szCs w:val="28"/>
        </w:rPr>
        <w:t>малого</w:t>
      </w:r>
      <w:r w:rsidRPr="00A864E3">
        <w:rPr>
          <w:rFonts w:ascii="Times New Roman" w:hAnsi="Times New Roman"/>
          <w:sz w:val="28"/>
          <w:szCs w:val="28"/>
        </w:rPr>
        <w:t xml:space="preserve">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w:t>
      </w:r>
      <w:r w:rsidRPr="00A864E3">
        <w:rPr>
          <w:rFonts w:ascii="Times New Roman" w:hAnsi="Times New Roman"/>
          <w:sz w:val="28"/>
          <w:szCs w:val="28"/>
          <w:u w:val="single"/>
        </w:rPr>
        <w:t>усть-кулом.рф</w:t>
      </w:r>
      <w:r w:rsidRPr="00A864E3">
        <w:rPr>
          <w:rFonts w:ascii="Times New Roman" w:hAnsi="Times New Roman"/>
          <w:sz w:val="28"/>
          <w:szCs w:val="28"/>
        </w:rPr>
        <w:t>.</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 xml:space="preserve">Администрация приостанавливает или прекращает прием документов в случае превышения объемов запрашиваемых денежных средств по данному виду финансовой поддержки над объемом бюджетных ассигнований, предусмотренных на эти цели, а также приостанавливает рассмотрение принятых документов в связи с освоением средств, предусмотренных для Администрации на указанные цели бюджетной росписью бюджета МО МР «Усть-Куломский», путем размещения данной информации в сети Интернет на официальном сайте Администрации </w:t>
      </w:r>
      <w:r w:rsidRPr="00A864E3">
        <w:rPr>
          <w:rFonts w:ascii="Times New Roman" w:hAnsi="Times New Roman"/>
          <w:sz w:val="28"/>
          <w:szCs w:val="28"/>
          <w:u w:val="single"/>
        </w:rPr>
        <w:t>усть-кулом.рф.</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7. Для получения субсидии (гранта) необходимы следующие документы:</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1) заявка на получение субсидии (гранта) по форме согласно приложения № 10 к муниципальной программе «Развитие экономики» (далее  - заявка), содержащая:</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а) </w:t>
      </w:r>
      <w:r w:rsidRPr="0018767F">
        <w:rPr>
          <w:rFonts w:ascii="Times New Roman" w:hAnsi="Times New Roman"/>
          <w:sz w:val="28"/>
          <w:szCs w:val="28"/>
        </w:rPr>
        <w:t>сведения о доле физических и юридических лиц, участвующих в уставном (складочном) капитале (паевом фонде) субъекта малого предпринимательства;</w:t>
      </w:r>
    </w:p>
    <w:p w:rsidR="00AC37A1" w:rsidRPr="00A864E3" w:rsidRDefault="0084327D" w:rsidP="00A864E3">
      <w:pPr>
        <w:tabs>
          <w:tab w:val="left" w:pos="426"/>
        </w:tabs>
        <w:ind w:firstLine="709"/>
        <w:jc w:val="both"/>
        <w:rPr>
          <w:rFonts w:ascii="Times New Roman" w:hAnsi="Times New Roman"/>
          <w:sz w:val="28"/>
          <w:szCs w:val="28"/>
        </w:rPr>
      </w:pPr>
      <w:r>
        <w:rPr>
          <w:rFonts w:ascii="Times New Roman" w:hAnsi="Times New Roman"/>
          <w:sz w:val="28"/>
          <w:szCs w:val="28"/>
        </w:rPr>
        <w:t>б</w:t>
      </w:r>
      <w:r w:rsidR="00AC37A1" w:rsidRPr="00A864E3">
        <w:rPr>
          <w:rFonts w:ascii="Times New Roman" w:hAnsi="Times New Roman"/>
          <w:sz w:val="28"/>
          <w:szCs w:val="28"/>
        </w:rPr>
        <w:t>) сведения о соблюдении субъектом малого и среднего предпринимательства норм, установленных частями 3 и 4 статьи 14 Федерального закона;</w:t>
      </w:r>
    </w:p>
    <w:p w:rsidR="00AC37A1" w:rsidRPr="00A864E3" w:rsidRDefault="0084327D" w:rsidP="00A864E3">
      <w:pPr>
        <w:widowControl w:val="0"/>
        <w:autoSpaceDE w:val="0"/>
        <w:autoSpaceDN w:val="0"/>
        <w:adjustRightInd w:val="0"/>
        <w:ind w:firstLine="709"/>
        <w:jc w:val="both"/>
        <w:rPr>
          <w:rFonts w:ascii="Times New Roman" w:hAnsi="Times New Roman"/>
          <w:i/>
          <w:sz w:val="28"/>
          <w:szCs w:val="28"/>
        </w:rPr>
      </w:pPr>
      <w:r>
        <w:rPr>
          <w:rFonts w:ascii="Times New Roman" w:hAnsi="Times New Roman"/>
          <w:sz w:val="28"/>
          <w:szCs w:val="28"/>
        </w:rPr>
        <w:lastRenderedPageBreak/>
        <w:t>в</w:t>
      </w:r>
      <w:r w:rsidR="00AC37A1" w:rsidRPr="00A864E3">
        <w:rPr>
          <w:rFonts w:ascii="Times New Roman" w:hAnsi="Times New Roman"/>
          <w:sz w:val="28"/>
          <w:szCs w:val="28"/>
        </w:rPr>
        <w:t>) сведения об отсутствии задолженности по заработной плате;</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hyperlink r:id="rId111" w:history="1">
        <w:r w:rsidR="0084327D">
          <w:rPr>
            <w:rFonts w:ascii="Times New Roman" w:hAnsi="Times New Roman"/>
            <w:sz w:val="28"/>
            <w:szCs w:val="28"/>
          </w:rPr>
          <w:t>г</w:t>
        </w:r>
      </w:hyperlink>
      <w:r w:rsidRPr="00A864E3">
        <w:rPr>
          <w:rFonts w:ascii="Times New Roman" w:hAnsi="Times New Roman"/>
          <w:sz w:val="28"/>
          <w:szCs w:val="28"/>
        </w:rPr>
        <w:t>) опись представленных документов в двух экземплярах, один из которых возвращается заявителю с отметкой о приеме документов.</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2) бизнес-план, прошедший конкурсный отбор, осуществляемый администрацией МР «Усть-Куломский» (далее – Администрация);</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3)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AC37A1" w:rsidRPr="0018767F" w:rsidRDefault="00AC37A1" w:rsidP="00A864E3">
      <w:pPr>
        <w:shd w:val="clear" w:color="auto" w:fill="FFFFFF"/>
        <w:ind w:firstLine="709"/>
        <w:jc w:val="both"/>
        <w:rPr>
          <w:rFonts w:ascii="Times New Roman" w:hAnsi="Times New Roman"/>
          <w:sz w:val="28"/>
          <w:szCs w:val="28"/>
        </w:rPr>
      </w:pPr>
      <w:r w:rsidRPr="00A864E3">
        <w:rPr>
          <w:rFonts w:ascii="Times New Roman" w:hAnsi="Times New Roman"/>
          <w:sz w:val="28"/>
          <w:szCs w:val="28"/>
        </w:rPr>
        <w:t xml:space="preserve">4) 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w:t>
      </w:r>
      <w:r w:rsidRPr="0018767F">
        <w:rPr>
          <w:rFonts w:ascii="Times New Roman" w:hAnsi="Times New Roman"/>
          <w:sz w:val="28"/>
          <w:szCs w:val="28"/>
        </w:rPr>
        <w:t>субъект малого предпринимательства представляет ее самостоятельно;</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5) копия документа о прохождении учредителем субъекта малого предпринимательства краткосрочного обучения с указанием наименований дисциплин и количества учебных часов по каждой дисциплине, заверенная в установленном порядке или с предъявлением оригинала;</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6</w:t>
      </w:r>
      <w:r w:rsidR="00D72B07" w:rsidRPr="0018767F">
        <w:rPr>
          <w:rFonts w:ascii="Times New Roman" w:hAnsi="Times New Roman"/>
          <w:sz w:val="28"/>
          <w:szCs w:val="28"/>
        </w:rPr>
        <w:t>) копии документов, подтверждающ</w:t>
      </w:r>
      <w:r w:rsidRPr="0018767F">
        <w:rPr>
          <w:rFonts w:ascii="Times New Roman" w:hAnsi="Times New Roman"/>
          <w:sz w:val="28"/>
          <w:szCs w:val="28"/>
        </w:rPr>
        <w:t xml:space="preserve">ие суммы запрашиваемых средств, заверенные в установленном порядке или с предъявлением оригиналов на цели, предусмотренные  пунктом 5 настоящего Порядка: </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-проекты контрактов (договоров);</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 счета на оплату;</w:t>
      </w:r>
    </w:p>
    <w:p w:rsidR="00AC37A1" w:rsidRPr="00A864E3"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7) документы, подтверждающие соблюдение субъектом малого  предпринимательства условий, определенных подпунктом 6 пункта 2 настоящего Порядка (копии приказов или уведомлений о переводе работника</w:t>
      </w:r>
      <w:r w:rsidRPr="00A864E3">
        <w:rPr>
          <w:rFonts w:ascii="Times New Roman" w:hAnsi="Times New Roman"/>
          <w:sz w:val="28"/>
          <w:szCs w:val="28"/>
        </w:rPr>
        <w:t xml:space="preserve"> на неполный рабочий день, о временной приостановке работ, о предоставлении отпусков без сохранения заработной платы, о высвобождении работников, копия трудовой книжки, заверенные в установленном порядке или с предъявлением оригиналов, и иные документы, подтверждающие соблюдение вышеназванных условий);</w:t>
      </w:r>
    </w:p>
    <w:p w:rsidR="00AC37A1" w:rsidRPr="0018767F"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8) сведения о наличии финансовых средств </w:t>
      </w:r>
      <w:r w:rsidRPr="0018767F">
        <w:rPr>
          <w:rFonts w:ascii="Times New Roman" w:hAnsi="Times New Roman"/>
          <w:sz w:val="28"/>
          <w:szCs w:val="28"/>
        </w:rPr>
        <w:t>субъекта малого предпринимательства, направляемых на реализацию проекта, заверенные руководителем субъекта малого предпринимательства.</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9) сведения, подтверждающие, что субъект малого и среднего предпринимательства не прекращал предпринимательскую деятельность в течение года до даты подачи заявки на получение субсидии и не имеет иного места работы, заверенные руководителем предприятия;</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shd w:val="clear" w:color="auto" w:fill="FFFFFF"/>
        </w:rPr>
        <w:t>10) обязательство о не отчуждении имущества, приобретенного с использованием субсидии (гранта),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составленное в произвольной форме;</w:t>
      </w:r>
      <w:r w:rsidRPr="0018767F">
        <w:rPr>
          <w:rStyle w:val="apple-converted-space"/>
          <w:rFonts w:ascii="Times New Roman" w:hAnsi="Times New Roman"/>
          <w:sz w:val="28"/>
          <w:szCs w:val="28"/>
          <w:shd w:val="clear" w:color="auto" w:fill="FFFFFF"/>
        </w:rPr>
        <w:t> </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 xml:space="preserve">11) заверенный субъектом малого предпринимательства бланк банковских реквизитов. </w:t>
      </w:r>
    </w:p>
    <w:p w:rsidR="00AC37A1" w:rsidRPr="00A864E3"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lastRenderedPageBreak/>
        <w:t>При превышении доли юридических лиц, участвующих в уставном (складочном) капитале (паевом фонде) субъекта малого</w:t>
      </w:r>
      <w:r w:rsidRPr="00A864E3">
        <w:rPr>
          <w:rFonts w:ascii="Times New Roman" w:hAnsi="Times New Roman"/>
          <w:sz w:val="28"/>
          <w:szCs w:val="28"/>
        </w:rPr>
        <w:t xml:space="preserve">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предпринимательства.</w:t>
      </w:r>
    </w:p>
    <w:p w:rsidR="00AC37A1" w:rsidRPr="0018767F"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Документы, указанные в подпунктах 1,5,6,7,8,9,10, 11  настоящего пункта, представляются </w:t>
      </w:r>
      <w:r w:rsidRPr="0018767F">
        <w:rPr>
          <w:rFonts w:ascii="Times New Roman" w:hAnsi="Times New Roman"/>
          <w:sz w:val="28"/>
          <w:szCs w:val="28"/>
        </w:rPr>
        <w:t>субъектами малого предпринимательства не позднее 25 декабря текущего финансового года в Администрацию самостоятельно.</w:t>
      </w:r>
    </w:p>
    <w:p w:rsidR="00AC37A1" w:rsidRPr="00A864E3"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Сведения, содержащиеся в документах, указанных в подпунктах 2 - 4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w:t>
      </w:r>
      <w:r w:rsidRPr="00A864E3">
        <w:rPr>
          <w:rFonts w:ascii="Times New Roman" w:hAnsi="Times New Roman"/>
          <w:sz w:val="28"/>
          <w:szCs w:val="28"/>
        </w:rPr>
        <w:t xml:space="preserve"> предпринимательства не представил документы, указанные в подпунктах 2 - 4 настоящего пункта, самостоятельно.</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Документы представляются со всеми приложениями к ним.</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Копии представляемых документов должны быть надлежащим образом заверены:</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 xml:space="preserve">При заверении копии документа проставляются надпись «Сверено», должность лица, заверившего копию (для юридических лиц), личная подпись, расшифровка подписи (инициалы, фамилия). </w:t>
      </w:r>
    </w:p>
    <w:p w:rsidR="00AC37A1" w:rsidRPr="0018767F"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lastRenderedPageBreak/>
        <w:t xml:space="preserve">Документы, представленные </w:t>
      </w:r>
      <w:r w:rsidRPr="0018767F">
        <w:rPr>
          <w:rFonts w:ascii="Times New Roman" w:hAnsi="Times New Roman"/>
          <w:sz w:val="28"/>
          <w:szCs w:val="28"/>
        </w:rPr>
        <w:t>субъектами малого предпринимательства для получения финансовой поддержки, подлежат хранению в Администрации и (или) у исполнителя. Возврат представленных документов не осуществляется.</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8. Заявка и прилагаемые к ней документы регистрируются в Администрации в день их поступления.</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 xml:space="preserve"> Администрация проверяет полноту (комплектность), оформление представленных субъектом малого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предпринимательства (далее - Комиссия) не позднее 20 дней с даты регистрации заявки в Администрации.</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9. Персональный состав Комиссии и регламент ее работы утверждаются постановлением  Администрации.</w:t>
      </w:r>
    </w:p>
    <w:p w:rsidR="00AC37A1" w:rsidRPr="00A864E3"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10. Комиссия рассматривает документы и осуществляет оценку соответствия субъекта малого предпринимательства</w:t>
      </w:r>
      <w:r w:rsidRPr="00A864E3">
        <w:rPr>
          <w:rFonts w:ascii="Times New Roman" w:hAnsi="Times New Roman"/>
          <w:sz w:val="28"/>
          <w:szCs w:val="28"/>
        </w:rPr>
        <w:t xml:space="preserve"> условиям предоставления субсидии (гранта) и требованиям, установленным Федеральным законом и настоящим Порядком, в срок не более 3 рабочих дней с даты поступления документов в Комиссию.</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 xml:space="preserve">Комиссия имеет право принять решение о приостановлении  рассмотрения документов </w:t>
      </w:r>
      <w:r w:rsidRPr="0018767F">
        <w:rPr>
          <w:rFonts w:ascii="Times New Roman" w:hAnsi="Times New Roman"/>
          <w:sz w:val="28"/>
          <w:szCs w:val="28"/>
        </w:rPr>
        <w:t>субъекта малого предпринимательства в случае необходимости проверки достоверности сведений, содержащихся в представленных документах, но не более чем на 45 дней.</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 xml:space="preserve">В данной ситуации Администрация направляет запрос о необходимой информации в адрес соответствующих компетентных органов, организаций или лиц (далее – компетентные органы) в течение </w:t>
      </w:r>
      <w:r w:rsidRPr="0018767F">
        <w:rPr>
          <w:rFonts w:ascii="Times New Roman" w:hAnsi="Times New Roman"/>
          <w:sz w:val="28"/>
          <w:szCs w:val="28"/>
        </w:rPr>
        <w:br/>
        <w:t>5 рабочих дней со дня принятия комиссией решения о приостановлении рассмотрения документов. Субъекту малого предпринимательства в течение 5 дней со дня принятия решения комиссией направляется уведомление о принятом комиссией решении о приостановлении  рассмотрения заявки.</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Документы субъекта малого предпринимательства, рассмотрение которых было приостановлено, подлежат рассмотрению на заседании комиссии в течение 10 дней после поступления в Администрацию необходимой информации от компетентных органов.</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 xml:space="preserve">В случае принятия комиссией решения о приостановлении рассмотрения документов субъекта малого предпринимательства течение срока рассмотрения заявки приостанавливается со дня принятия комиссией такого решения до получения соответствующей информации от компетентных органов, но не более чем на 45 дней. </w:t>
      </w:r>
    </w:p>
    <w:p w:rsidR="00AC37A1" w:rsidRPr="00A864E3"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11. Заключение Комиссии о соответствии (несоответствии) субъекта малого предпринимательства условиям пре</w:t>
      </w:r>
      <w:r w:rsidRPr="00A864E3">
        <w:rPr>
          <w:rFonts w:ascii="Times New Roman" w:hAnsi="Times New Roman"/>
          <w:sz w:val="28"/>
          <w:szCs w:val="28"/>
        </w:rPr>
        <w:t>доставления субсидии (гранта) и требованиям, установленным Федеральным законом и настоящим Порядком, оформляется протоколом в течение 5 дней со дня заседания.</w:t>
      </w:r>
    </w:p>
    <w:p w:rsidR="00AC37A1" w:rsidRPr="00A864E3"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12. На основании протокола Комиссии Администрация в срок не более 3 дней со дня его подписания принимает решение о предоставлении (отказе в </w:t>
      </w:r>
      <w:r w:rsidRPr="00A864E3">
        <w:rPr>
          <w:rFonts w:ascii="Times New Roman" w:hAnsi="Times New Roman"/>
          <w:sz w:val="28"/>
          <w:szCs w:val="28"/>
        </w:rPr>
        <w:lastRenderedPageBreak/>
        <w:t>предоставлении) субсидии (гранта). Решение принимается постановлением администрации муниципального района «Усть-Куломский».</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 xml:space="preserve">13. В оказании данного вида финансовой поддержки </w:t>
      </w:r>
      <w:r w:rsidRPr="0018767F">
        <w:rPr>
          <w:rFonts w:ascii="Times New Roman" w:hAnsi="Times New Roman"/>
          <w:sz w:val="28"/>
          <w:szCs w:val="28"/>
        </w:rPr>
        <w:t>субъектам малого предпринимательства отказывается в следующих случаях:</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1) не представлены документы, предусмотренные настоящим порядком, или представлены недостоверные сведения и документы;</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hyperlink r:id="rId112" w:history="1">
        <w:r w:rsidRPr="0018767F">
          <w:rPr>
            <w:rFonts w:ascii="Times New Roman" w:hAnsi="Times New Roman"/>
            <w:sz w:val="28"/>
            <w:szCs w:val="28"/>
          </w:rPr>
          <w:t>2</w:t>
        </w:r>
      </w:hyperlink>
      <w:r w:rsidRPr="0018767F">
        <w:rPr>
          <w:rFonts w:ascii="Times New Roman" w:hAnsi="Times New Roman"/>
          <w:sz w:val="28"/>
          <w:szCs w:val="28"/>
        </w:rPr>
        <w:t xml:space="preserve">) не выполнены условия оказания финансовой поддержки, установленные Федеральным </w:t>
      </w:r>
      <w:hyperlink r:id="rId113" w:history="1">
        <w:r w:rsidRPr="0018767F">
          <w:rPr>
            <w:rFonts w:ascii="Times New Roman" w:hAnsi="Times New Roman"/>
            <w:sz w:val="28"/>
            <w:szCs w:val="28"/>
          </w:rPr>
          <w:t>законом</w:t>
        </w:r>
      </w:hyperlink>
      <w:r w:rsidRPr="0018767F">
        <w:rPr>
          <w:rFonts w:ascii="Times New Roman" w:hAnsi="Times New Roman"/>
          <w:sz w:val="28"/>
          <w:szCs w:val="28"/>
        </w:rPr>
        <w:t xml:space="preserve"> «О развитии малого и среднего предпринимательства в Российской Федерации» и настоящим порядком;</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hyperlink r:id="rId114" w:history="1">
        <w:r w:rsidRPr="0018767F">
          <w:rPr>
            <w:rFonts w:ascii="Times New Roman" w:hAnsi="Times New Roman"/>
            <w:sz w:val="28"/>
            <w:szCs w:val="28"/>
          </w:rPr>
          <w:t>3</w:t>
        </w:r>
      </w:hyperlink>
      <w:r w:rsidRPr="0018767F">
        <w:rPr>
          <w:rFonts w:ascii="Times New Roman" w:hAnsi="Times New Roman"/>
          <w:sz w:val="28"/>
          <w:szCs w:val="28"/>
        </w:rPr>
        <w:t>) 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hyperlink r:id="rId115" w:history="1">
        <w:r w:rsidRPr="0018767F">
          <w:rPr>
            <w:rFonts w:ascii="Times New Roman" w:hAnsi="Times New Roman"/>
            <w:sz w:val="28"/>
            <w:szCs w:val="28"/>
          </w:rPr>
          <w:t>4</w:t>
        </w:r>
      </w:hyperlink>
      <w:r w:rsidRPr="0018767F">
        <w:rPr>
          <w:rFonts w:ascii="Times New Roman" w:hAnsi="Times New Roman"/>
          <w:sz w:val="28"/>
          <w:szCs w:val="28"/>
        </w:rPr>
        <w:t xml:space="preserve">) прошло менее </w:t>
      </w:r>
      <w:r w:rsidR="009F0542">
        <w:rPr>
          <w:rFonts w:ascii="Times New Roman" w:hAnsi="Times New Roman"/>
          <w:sz w:val="28"/>
          <w:szCs w:val="28"/>
        </w:rPr>
        <w:t xml:space="preserve">чем три года </w:t>
      </w:r>
      <w:r w:rsidRPr="0018767F">
        <w:rPr>
          <w:rFonts w:ascii="Times New Roman" w:hAnsi="Times New Roman"/>
          <w:sz w:val="28"/>
          <w:szCs w:val="28"/>
        </w:rPr>
        <w:t xml:space="preserve"> с момента нарушения субъектом малого предпринимательства порядка и условий оказания финансовой поддержки, в том числе не было обеспечено целевое использование средств поддержки;</w:t>
      </w:r>
    </w:p>
    <w:p w:rsidR="00AC37A1" w:rsidRPr="0018767F" w:rsidRDefault="00AC37A1" w:rsidP="00A864E3">
      <w:pPr>
        <w:shd w:val="clear" w:color="auto" w:fill="FFFFFF"/>
        <w:ind w:firstLine="709"/>
        <w:jc w:val="both"/>
        <w:textAlignment w:val="baseline"/>
        <w:rPr>
          <w:rFonts w:ascii="Times New Roman" w:hAnsi="Times New Roman"/>
          <w:sz w:val="28"/>
          <w:szCs w:val="28"/>
        </w:rPr>
      </w:pPr>
      <w:r w:rsidRPr="0018767F">
        <w:rPr>
          <w:rFonts w:ascii="Times New Roman" w:hAnsi="Times New Roman"/>
          <w:sz w:val="28"/>
          <w:szCs w:val="28"/>
        </w:rPr>
        <w:t>5) субъект малого предпринимательства имеет задолженность  по уплате налогов, сборов, пеней и штрафов в бюджетную систему Российской Федерации;</w:t>
      </w:r>
    </w:p>
    <w:p w:rsidR="00AC37A1" w:rsidRPr="0018767F" w:rsidRDefault="00AC37A1" w:rsidP="00A864E3">
      <w:pPr>
        <w:shd w:val="clear" w:color="auto" w:fill="FFFFFF"/>
        <w:ind w:firstLine="709"/>
        <w:jc w:val="both"/>
        <w:textAlignment w:val="baseline"/>
        <w:rPr>
          <w:rFonts w:ascii="Times New Roman" w:hAnsi="Times New Roman"/>
          <w:sz w:val="28"/>
          <w:szCs w:val="28"/>
        </w:rPr>
      </w:pPr>
      <w:r w:rsidRPr="0018767F">
        <w:rPr>
          <w:rFonts w:ascii="Times New Roman" w:hAnsi="Times New Roman"/>
          <w:sz w:val="28"/>
          <w:szCs w:val="28"/>
        </w:rPr>
        <w:t>6) субъект малого  предпринимательства имеет задолженность по заработной плате перед наемными работниками;</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hyperlink r:id="rId116" w:history="1">
        <w:r w:rsidRPr="0018767F">
          <w:rPr>
            <w:rFonts w:ascii="Times New Roman" w:hAnsi="Times New Roman"/>
            <w:sz w:val="28"/>
            <w:szCs w:val="28"/>
          </w:rPr>
          <w:t>7</w:t>
        </w:r>
      </w:hyperlink>
      <w:r w:rsidRPr="0018767F">
        <w:rPr>
          <w:rFonts w:ascii="Times New Roman" w:hAnsi="Times New Roman"/>
          <w:sz w:val="28"/>
          <w:szCs w:val="28"/>
        </w:rPr>
        <w:t>) бюджетные средства, выделенные на оказание отдельных видов финансовой поддержки данного вида, использованы в полном объеме;</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hyperlink r:id="rId117" w:history="1">
        <w:r w:rsidRPr="0018767F">
          <w:rPr>
            <w:rFonts w:ascii="Times New Roman" w:hAnsi="Times New Roman"/>
            <w:sz w:val="28"/>
            <w:szCs w:val="28"/>
          </w:rPr>
          <w:t>8</w:t>
        </w:r>
      </w:hyperlink>
      <w:r w:rsidRPr="0018767F">
        <w:rPr>
          <w:rFonts w:ascii="Times New Roman" w:hAnsi="Times New Roman"/>
          <w:sz w:val="28"/>
          <w:szCs w:val="28"/>
        </w:rPr>
        <w:t>) документы представлены после прекращения или приостановления их приема.</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Уведомление субъектов малого предпринимательства о принятых Администрацией решениях осуществляется в течение 5 дней со дня их принятия.</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14. Субъект малого предпринимательства, в отношении которого принято решение об отказе в предоставлении субсидии (гранта), вправе обратиться повторно после устранения выявленных недостатков на условиях, установленных настоящим Порядком.</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15. Субсидии (грант) предоставляются на основании договоров, заключенных между субъектами малого предпринимательства и Администрацией.</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Срок подготовки договора не может превышать 4 рабочих дней с даты принятия Администрацией решения о предоставлении субсидии (гранта).</w:t>
      </w:r>
    </w:p>
    <w:p w:rsidR="00AC37A1" w:rsidRPr="00A864E3"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Субъект малого предпринимательства - получатель субсидии</w:t>
      </w:r>
      <w:r w:rsidRPr="00A864E3">
        <w:rPr>
          <w:rFonts w:ascii="Times New Roman" w:hAnsi="Times New Roman"/>
          <w:sz w:val="28"/>
          <w:szCs w:val="28"/>
        </w:rPr>
        <w:t xml:space="preserve"> (гранта) ежеквартально, до 15-го числа месяца, следующего за отчетным кварталом, представляет в Администрацию информацию о расходовании субсидии (гранта) по ее целевому назначению.</w:t>
      </w:r>
    </w:p>
    <w:p w:rsidR="00AC37A1" w:rsidRPr="0018767F"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16. Перечисление субсидий </w:t>
      </w:r>
      <w:r w:rsidRPr="0018767F">
        <w:rPr>
          <w:rFonts w:ascii="Times New Roman" w:hAnsi="Times New Roman"/>
          <w:sz w:val="28"/>
          <w:szCs w:val="28"/>
        </w:rPr>
        <w:t>субъектам малого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Администрацией в сроки, установленные договорами.</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17. Субъект малого предпринимательства обязан использовать полученную субсидию (грант) в соответствии со сметой расходов, являющейся неотъемлемой частью договора о предоставлении субсидии (гранта) в срок, не превышающий 12 месяцев с даты заключения договора.</w:t>
      </w:r>
    </w:p>
    <w:p w:rsidR="00AC37A1" w:rsidRPr="0018767F"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lastRenderedPageBreak/>
        <w:t>Субъект малого предпринимательства вправе перераспределять суммы между статьями расходов сметы, являющейся неотъемлемой частью договора о предоставлении субсидии (гранта), в пределах размера предоставленной субсидии (гранта).</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r w:rsidRPr="0018767F">
        <w:rPr>
          <w:rFonts w:ascii="Times New Roman" w:hAnsi="Times New Roman"/>
          <w:sz w:val="28"/>
          <w:szCs w:val="28"/>
        </w:rPr>
        <w:t>В случае образования у субъекта малого предпринимательства неиспользованного остатка субсидии ее получатель обязан в течение 30 дней со дня окончания срока, установленного для использования субсидии, в письменной форме уведомить об этом Администрацию и в течение</w:t>
      </w:r>
      <w:r w:rsidRPr="00A864E3">
        <w:rPr>
          <w:rFonts w:ascii="Times New Roman" w:hAnsi="Times New Roman"/>
          <w:sz w:val="28"/>
          <w:szCs w:val="28"/>
        </w:rPr>
        <w:t xml:space="preserve"> 30 дней со дня получения письменного уведомления Администрации о необходимости возврата неиспользованного остатка гранта (субсидии) перечислить его в бюджет МО МР «Усть-Куломский».</w:t>
      </w:r>
    </w:p>
    <w:p w:rsidR="00AC37A1" w:rsidRPr="00A864E3" w:rsidRDefault="00AC37A1" w:rsidP="00A864E3">
      <w:pPr>
        <w:widowControl w:val="0"/>
        <w:autoSpaceDE w:val="0"/>
        <w:autoSpaceDN w:val="0"/>
        <w:adjustRightInd w:val="0"/>
        <w:ind w:firstLine="709"/>
        <w:jc w:val="both"/>
        <w:rPr>
          <w:rFonts w:ascii="Times New Roman" w:hAnsi="Times New Roman"/>
          <w:sz w:val="28"/>
          <w:szCs w:val="28"/>
        </w:rPr>
      </w:pPr>
      <w:r w:rsidRPr="00A864E3">
        <w:rPr>
          <w:rFonts w:ascii="Times New Roman" w:hAnsi="Times New Roman"/>
          <w:sz w:val="28"/>
          <w:szCs w:val="28"/>
        </w:rPr>
        <w:t>При отказе получателя субсидии (гранта) от добровольного возврата указанных средств в установленные сроки эти средства взыскиваются в судебном порядке.</w:t>
      </w:r>
    </w:p>
    <w:p w:rsidR="00AC37A1" w:rsidRPr="00A864E3" w:rsidRDefault="00AC37A1" w:rsidP="00A864E3">
      <w:pPr>
        <w:pStyle w:val="ConsPlusNormal"/>
        <w:ind w:firstLine="709"/>
        <w:jc w:val="both"/>
        <w:rPr>
          <w:rFonts w:ascii="Times New Roman" w:hAnsi="Times New Roman" w:cs="Times New Roman"/>
          <w:sz w:val="28"/>
          <w:szCs w:val="28"/>
        </w:rPr>
      </w:pPr>
      <w:r w:rsidRPr="0018767F">
        <w:rPr>
          <w:rFonts w:ascii="Times New Roman" w:hAnsi="Times New Roman" w:cs="Times New Roman"/>
          <w:sz w:val="28"/>
          <w:szCs w:val="28"/>
          <w:shd w:val="clear" w:color="auto" w:fill="FFFFFF"/>
        </w:rPr>
        <w:t>18. Обязательным условием для предоставления субъектам малого предпринимательства субсидии, включаемым в договоры о предоставлении субсидии, является согласие субъекта малого предпринимательства на осуществление Администрацией и финансовым органом муниципального финансового контроля проверок соблюдения субъектом малого предпринимательства условий, целей и порядка ее предоставления.</w:t>
      </w:r>
    </w:p>
    <w:p w:rsidR="00AC37A1" w:rsidRPr="00A864E3" w:rsidRDefault="00AC37A1" w:rsidP="00A864E3">
      <w:pPr>
        <w:pStyle w:val="ConsPlusNormal"/>
        <w:ind w:firstLine="709"/>
        <w:jc w:val="both"/>
        <w:rPr>
          <w:rFonts w:ascii="Times New Roman" w:hAnsi="Times New Roman" w:cs="Times New Roman"/>
          <w:sz w:val="28"/>
          <w:szCs w:val="28"/>
        </w:rPr>
      </w:pPr>
      <w:r w:rsidRPr="00A864E3">
        <w:rPr>
          <w:rFonts w:ascii="Times New Roman" w:hAnsi="Times New Roman" w:cs="Times New Roman"/>
          <w:sz w:val="28"/>
          <w:szCs w:val="28"/>
        </w:rPr>
        <w:t>19. В случае установления фактов нарушения условий предоставления средств субсидии, представления субъектом малого предпринимательства недостоверных сведений, средства субсидии подлежат возврату в бюджет МО МР «Усть-Куломский» в следующем порядке.</w:t>
      </w:r>
    </w:p>
    <w:p w:rsidR="00AC37A1" w:rsidRPr="00A864E3" w:rsidRDefault="00AC37A1" w:rsidP="00A864E3">
      <w:pPr>
        <w:pStyle w:val="ConsPlusNormal"/>
        <w:ind w:firstLine="709"/>
        <w:jc w:val="both"/>
        <w:rPr>
          <w:rFonts w:ascii="Times New Roman" w:hAnsi="Times New Roman" w:cs="Times New Roman"/>
          <w:sz w:val="28"/>
          <w:szCs w:val="28"/>
        </w:rPr>
      </w:pPr>
      <w:r w:rsidRPr="00A864E3">
        <w:rPr>
          <w:rFonts w:ascii="Times New Roman" w:hAnsi="Times New Roman" w:cs="Times New Roman"/>
          <w:sz w:val="28"/>
          <w:szCs w:val="28"/>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Финансового управления администрации МР «Усть-Куломский» и иных органов муниципального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предпринимательства уведомление о возврате средств бюджета МО МР «Усть-Куломский» (далее - уведомление), в котором указываются:</w:t>
      </w:r>
    </w:p>
    <w:p w:rsidR="00AC37A1" w:rsidRPr="00A864E3" w:rsidRDefault="00AC37A1" w:rsidP="00A864E3">
      <w:pPr>
        <w:pStyle w:val="ConsPlusNormal"/>
        <w:ind w:firstLine="709"/>
        <w:jc w:val="both"/>
        <w:rPr>
          <w:rFonts w:ascii="Times New Roman" w:hAnsi="Times New Roman" w:cs="Times New Roman"/>
          <w:sz w:val="28"/>
          <w:szCs w:val="28"/>
        </w:rPr>
      </w:pPr>
      <w:r w:rsidRPr="00A864E3">
        <w:rPr>
          <w:rFonts w:ascii="Times New Roman" w:hAnsi="Times New Roman" w:cs="Times New Roman"/>
          <w:sz w:val="28"/>
          <w:szCs w:val="28"/>
        </w:rPr>
        <w:t xml:space="preserve">- выявленные нарушения и сроки их устранения субъектом малого предпринимательства; </w:t>
      </w:r>
    </w:p>
    <w:p w:rsidR="00AC37A1" w:rsidRPr="00A864E3" w:rsidRDefault="00AC37A1" w:rsidP="00A864E3">
      <w:pPr>
        <w:ind w:firstLine="709"/>
        <w:jc w:val="both"/>
        <w:rPr>
          <w:rFonts w:ascii="Times New Roman" w:hAnsi="Times New Roman"/>
          <w:sz w:val="28"/>
          <w:szCs w:val="28"/>
        </w:rPr>
      </w:pPr>
      <w:r w:rsidRPr="00A864E3">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AC37A1" w:rsidRPr="00A864E3" w:rsidRDefault="00AC37A1" w:rsidP="00A864E3">
      <w:pPr>
        <w:ind w:firstLine="709"/>
        <w:jc w:val="both"/>
        <w:rPr>
          <w:rFonts w:ascii="Times New Roman" w:hAnsi="Times New Roman"/>
          <w:sz w:val="28"/>
          <w:szCs w:val="28"/>
        </w:rPr>
      </w:pPr>
      <w:r w:rsidRPr="00A864E3">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AC37A1" w:rsidRPr="00A864E3" w:rsidRDefault="00AC37A1" w:rsidP="00A864E3">
      <w:pPr>
        <w:pStyle w:val="ConsPlusNormal"/>
        <w:ind w:firstLine="709"/>
        <w:jc w:val="both"/>
        <w:rPr>
          <w:rFonts w:ascii="Times New Roman" w:hAnsi="Times New Roman" w:cs="Times New Roman"/>
          <w:sz w:val="28"/>
          <w:szCs w:val="28"/>
        </w:rPr>
      </w:pPr>
      <w:r w:rsidRPr="00A864E3">
        <w:rPr>
          <w:rFonts w:ascii="Times New Roman" w:hAnsi="Times New Roman" w:cs="Times New Roman"/>
          <w:sz w:val="28"/>
          <w:szCs w:val="28"/>
        </w:rPr>
        <w:t xml:space="preserve">Копия уведомления в течение трех рабочих дней после его подписания направляется администрацией в Финансовое управление администрации МР «Усть-Куломский». </w:t>
      </w:r>
    </w:p>
    <w:p w:rsidR="00AC37A1" w:rsidRPr="00A864E3" w:rsidRDefault="00AC37A1" w:rsidP="00A864E3">
      <w:pPr>
        <w:pStyle w:val="ConsPlusNormal"/>
        <w:ind w:firstLine="709"/>
        <w:jc w:val="both"/>
        <w:rPr>
          <w:rFonts w:ascii="Times New Roman" w:hAnsi="Times New Roman" w:cs="Times New Roman"/>
          <w:sz w:val="28"/>
          <w:szCs w:val="28"/>
        </w:rPr>
      </w:pPr>
      <w:r w:rsidRPr="00A864E3">
        <w:rPr>
          <w:rFonts w:ascii="Times New Roman" w:hAnsi="Times New Roman" w:cs="Times New Roman"/>
          <w:sz w:val="28"/>
          <w:szCs w:val="28"/>
        </w:rPr>
        <w:t xml:space="preserve">Субъект малого предпринимательства в течение 30 дней  с даты получения уведомления осуществляет возврат субсидий, использованных не по назначению, полученных с представлением недостоверных сведений, с нарушением </w:t>
      </w:r>
      <w:r w:rsidRPr="00A864E3">
        <w:rPr>
          <w:rFonts w:ascii="Times New Roman" w:hAnsi="Times New Roman" w:cs="Times New Roman"/>
          <w:sz w:val="28"/>
          <w:szCs w:val="28"/>
        </w:rPr>
        <w:lastRenderedPageBreak/>
        <w:t>установленных условий, целей и порядка их предоставления.</w:t>
      </w:r>
    </w:p>
    <w:p w:rsidR="00AC37A1" w:rsidRPr="00A864E3" w:rsidRDefault="00AC37A1" w:rsidP="00A864E3">
      <w:pPr>
        <w:ind w:firstLine="709"/>
        <w:jc w:val="both"/>
        <w:rPr>
          <w:rFonts w:ascii="Times New Roman" w:hAnsi="Times New Roman"/>
          <w:sz w:val="28"/>
          <w:szCs w:val="28"/>
        </w:rPr>
      </w:pPr>
      <w:r w:rsidRPr="00A864E3">
        <w:rPr>
          <w:rFonts w:ascii="Times New Roman" w:hAnsi="Times New Roman"/>
          <w:sz w:val="28"/>
          <w:szCs w:val="28"/>
        </w:rPr>
        <w:t xml:space="preserve">В случае если средства субсидий не возвращены в бюджет </w:t>
      </w:r>
      <w:r w:rsidRPr="00A864E3">
        <w:rPr>
          <w:rFonts w:ascii="Times New Roman" w:hAnsi="Times New Roman"/>
          <w:sz w:val="28"/>
          <w:szCs w:val="28"/>
        </w:rPr>
        <w:br/>
        <w:t>МО МР «Усть-Куломский»субъектом малого предпринимательства в установленные настоящим  порядком сроки, указанные средства подлежат взысканию в бюджет МО МР «Усть-Куломский» в судебном порядке.</w:t>
      </w:r>
    </w:p>
    <w:p w:rsidR="00AC37A1" w:rsidRPr="0018767F" w:rsidRDefault="00AC37A1" w:rsidP="00A864E3">
      <w:pPr>
        <w:tabs>
          <w:tab w:val="left" w:pos="426"/>
        </w:tabs>
        <w:ind w:firstLine="709"/>
        <w:jc w:val="both"/>
        <w:rPr>
          <w:rFonts w:ascii="Times New Roman" w:hAnsi="Times New Roman"/>
          <w:sz w:val="28"/>
          <w:szCs w:val="28"/>
        </w:rPr>
      </w:pPr>
      <w:r w:rsidRPr="00A864E3">
        <w:rPr>
          <w:rFonts w:ascii="Times New Roman" w:hAnsi="Times New Roman"/>
          <w:sz w:val="28"/>
          <w:szCs w:val="28"/>
        </w:rPr>
        <w:t xml:space="preserve">20. Субсидии (грант) подлежат возврату в полном объеме в случае фактического неосуществления </w:t>
      </w:r>
      <w:r w:rsidRPr="0018767F">
        <w:rPr>
          <w:rFonts w:ascii="Times New Roman" w:hAnsi="Times New Roman"/>
          <w:sz w:val="28"/>
          <w:szCs w:val="28"/>
        </w:rPr>
        <w:t>субъектами малого предпринимательства заявленной в бизнес-плане  предпринимательской деятельности, в том числе без прекращения предпринимательской деятельности.</w:t>
      </w:r>
    </w:p>
    <w:p w:rsidR="00AC37A1" w:rsidRPr="0018767F" w:rsidRDefault="00AC37A1" w:rsidP="00A864E3">
      <w:pPr>
        <w:tabs>
          <w:tab w:val="left" w:pos="426"/>
        </w:tabs>
        <w:ind w:firstLine="709"/>
        <w:jc w:val="both"/>
        <w:rPr>
          <w:rFonts w:ascii="Times New Roman" w:hAnsi="Times New Roman"/>
          <w:sz w:val="28"/>
          <w:szCs w:val="28"/>
        </w:rPr>
      </w:pPr>
      <w:r w:rsidRPr="0018767F">
        <w:rPr>
          <w:rFonts w:ascii="Times New Roman" w:hAnsi="Times New Roman"/>
          <w:sz w:val="28"/>
          <w:szCs w:val="28"/>
        </w:rPr>
        <w:t>21.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усть-кулом.рф в течение 3 рабочих дней со дня их принятия.</w:t>
      </w:r>
    </w:p>
    <w:p w:rsidR="00AC37A1" w:rsidRPr="00A864E3" w:rsidRDefault="00AC37A1" w:rsidP="00A864E3">
      <w:pPr>
        <w:ind w:firstLine="709"/>
        <w:jc w:val="both"/>
        <w:rPr>
          <w:rFonts w:ascii="Times New Roman" w:hAnsi="Times New Roman"/>
          <w:sz w:val="28"/>
          <w:szCs w:val="28"/>
          <w:shd w:val="clear" w:color="auto" w:fill="FFFFFF"/>
        </w:rPr>
      </w:pPr>
      <w:r w:rsidRPr="0018767F">
        <w:rPr>
          <w:rFonts w:ascii="Times New Roman" w:hAnsi="Times New Roman"/>
          <w:sz w:val="28"/>
          <w:szCs w:val="28"/>
          <w:shd w:val="clear" w:color="auto" w:fill="FFFFFF"/>
        </w:rPr>
        <w:t>22. Контроль за соблюдением условий, целей и порядка предоставления субсидий субъектам малого предпринимательства</w:t>
      </w:r>
      <w:r w:rsidRPr="00A864E3">
        <w:rPr>
          <w:rFonts w:ascii="Times New Roman" w:hAnsi="Times New Roman"/>
          <w:sz w:val="28"/>
          <w:szCs w:val="28"/>
          <w:shd w:val="clear" w:color="auto" w:fill="FFFFFF"/>
        </w:rPr>
        <w:t xml:space="preserve"> осуществляется Администрацией и финансовым органом муниципального финансового контроля в установленном порядке, в том числе путем проведения проверок.</w:t>
      </w:r>
    </w:p>
    <w:p w:rsidR="00AC37A1" w:rsidRPr="00A864E3" w:rsidRDefault="00AC37A1" w:rsidP="00A864E3">
      <w:pPr>
        <w:pStyle w:val="ConsPlusTitle"/>
        <w:widowControl/>
        <w:ind w:firstLine="709"/>
        <w:jc w:val="both"/>
        <w:rPr>
          <w:rFonts w:ascii="Times New Roman" w:hAnsi="Times New Roman" w:cs="Times New Roman"/>
          <w:b w:val="0"/>
          <w:sz w:val="28"/>
          <w:szCs w:val="28"/>
        </w:rPr>
      </w:pPr>
      <w:r w:rsidRPr="00A864E3">
        <w:rPr>
          <w:rFonts w:ascii="Times New Roman" w:hAnsi="Times New Roman" w:cs="Times New Roman"/>
          <w:b w:val="0"/>
          <w:sz w:val="28"/>
          <w:szCs w:val="28"/>
        </w:rPr>
        <w:t>23</w:t>
      </w:r>
      <w:r w:rsidRPr="00A864E3">
        <w:rPr>
          <w:rFonts w:ascii="Times New Roman" w:hAnsi="Times New Roman" w:cs="Times New Roman"/>
          <w:sz w:val="28"/>
          <w:szCs w:val="28"/>
        </w:rPr>
        <w:t>. </w:t>
      </w:r>
      <w:r w:rsidRPr="00A864E3">
        <w:rPr>
          <w:rFonts w:ascii="Times New Roman" w:hAnsi="Times New Roman" w:cs="Times New Roman"/>
          <w:b w:val="0"/>
          <w:sz w:val="28"/>
          <w:szCs w:val="28"/>
        </w:rPr>
        <w:t>Решение, действия (бездействие) Администрации могут быть обжалованы в соответствии с действующим законодательством.</w:t>
      </w:r>
    </w:p>
    <w:p w:rsidR="00AC37A1" w:rsidRDefault="00AC37A1" w:rsidP="00A864E3">
      <w:pPr>
        <w:ind w:firstLine="426"/>
        <w:jc w:val="both"/>
        <w:rPr>
          <w:sz w:val="28"/>
          <w:szCs w:val="28"/>
        </w:rPr>
      </w:pPr>
    </w:p>
    <w:p w:rsidR="00AC37A1" w:rsidRDefault="00AC37A1" w:rsidP="006F2DF7">
      <w:pPr>
        <w:tabs>
          <w:tab w:val="left" w:pos="426"/>
        </w:tabs>
        <w:ind w:firstLine="426"/>
        <w:jc w:val="both"/>
        <w:rPr>
          <w:rFonts w:ascii="Times New Roman" w:hAnsi="Times New Roman"/>
          <w:sz w:val="28"/>
          <w:szCs w:val="28"/>
        </w:rPr>
      </w:pPr>
    </w:p>
    <w:p w:rsidR="00AC37A1" w:rsidRPr="005A1D24" w:rsidRDefault="00AC37A1" w:rsidP="006F2DF7">
      <w:pPr>
        <w:tabs>
          <w:tab w:val="left" w:pos="426"/>
        </w:tabs>
        <w:ind w:firstLine="426"/>
        <w:jc w:val="both"/>
        <w:rPr>
          <w:rFonts w:ascii="Times New Roman" w:hAnsi="Times New Roman"/>
          <w:sz w:val="28"/>
          <w:szCs w:val="28"/>
        </w:rPr>
      </w:pPr>
    </w:p>
    <w:p w:rsidR="00AC37A1" w:rsidRPr="005A1D24" w:rsidRDefault="00AC37A1" w:rsidP="008002B7">
      <w:pPr>
        <w:pStyle w:val="11"/>
        <w:spacing w:after="0"/>
        <w:jc w:val="right"/>
        <w:rPr>
          <w:rFonts w:ascii="Times New Roman" w:hAnsi="Times New Roman"/>
          <w:sz w:val="24"/>
          <w:szCs w:val="24"/>
        </w:rPr>
      </w:pPr>
      <w:r w:rsidRPr="005A1D24">
        <w:rPr>
          <w:rFonts w:ascii="Times New Roman" w:hAnsi="Times New Roman"/>
          <w:sz w:val="24"/>
          <w:szCs w:val="24"/>
        </w:rPr>
        <w:t>Приложение № 10</w:t>
      </w:r>
    </w:p>
    <w:p w:rsidR="00AC37A1" w:rsidRDefault="00AC37A1" w:rsidP="005E6A18">
      <w:pPr>
        <w:jc w:val="right"/>
        <w:rPr>
          <w:rFonts w:ascii="Times New Roman" w:hAnsi="Times New Roman"/>
          <w:sz w:val="24"/>
          <w:szCs w:val="24"/>
        </w:rPr>
      </w:pPr>
      <w:r w:rsidRPr="005E6A18">
        <w:rPr>
          <w:rFonts w:ascii="Times New Roman" w:hAnsi="Times New Roman"/>
          <w:sz w:val="24"/>
          <w:szCs w:val="24"/>
        </w:rPr>
        <w:t>к программе «Развитие экономики»</w:t>
      </w:r>
    </w:p>
    <w:p w:rsidR="00AC37A1" w:rsidRPr="005E6A18" w:rsidRDefault="00AC37A1" w:rsidP="005E6A18">
      <w:pPr>
        <w:jc w:val="right"/>
        <w:rPr>
          <w:rFonts w:ascii="Times New Roman" w:hAnsi="Times New Roman"/>
          <w:sz w:val="24"/>
          <w:szCs w:val="24"/>
        </w:rPr>
      </w:pP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Предоставляется в администрацию МР «Усть-Куломский»</w:t>
      </w: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 xml:space="preserve"> по адресу: 168060, Республика Коми, с. Усть-Кулом, ул.  Советская, д. 37</w:t>
      </w:r>
    </w:p>
    <w:p w:rsidR="009F0542" w:rsidRPr="009F0542" w:rsidRDefault="009F0542" w:rsidP="009F0542">
      <w:pPr>
        <w:tabs>
          <w:tab w:val="left" w:pos="426"/>
        </w:tabs>
        <w:jc w:val="center"/>
        <w:rPr>
          <w:rFonts w:ascii="Times New Roman" w:hAnsi="Times New Roman"/>
          <w:b/>
          <w:sz w:val="28"/>
          <w:szCs w:val="28"/>
        </w:rPr>
      </w:pPr>
    </w:p>
    <w:p w:rsidR="009F0542" w:rsidRPr="009F0542" w:rsidRDefault="009F0542" w:rsidP="009F0542">
      <w:pPr>
        <w:tabs>
          <w:tab w:val="left" w:pos="426"/>
        </w:tabs>
        <w:jc w:val="center"/>
        <w:rPr>
          <w:rFonts w:ascii="Times New Roman" w:hAnsi="Times New Roman"/>
          <w:b/>
          <w:sz w:val="28"/>
          <w:szCs w:val="28"/>
        </w:rPr>
      </w:pPr>
      <w:r w:rsidRPr="009F0542">
        <w:rPr>
          <w:rFonts w:ascii="Times New Roman" w:hAnsi="Times New Roman"/>
          <w:b/>
          <w:sz w:val="28"/>
          <w:szCs w:val="28"/>
        </w:rPr>
        <w:t>ЗАЯВКА</w:t>
      </w:r>
    </w:p>
    <w:p w:rsidR="009F0542" w:rsidRPr="009F0542" w:rsidRDefault="009F0542" w:rsidP="009F0542">
      <w:pPr>
        <w:tabs>
          <w:tab w:val="left" w:pos="426"/>
        </w:tabs>
        <w:jc w:val="center"/>
        <w:rPr>
          <w:rFonts w:ascii="Times New Roman" w:hAnsi="Times New Roman"/>
          <w:sz w:val="28"/>
          <w:szCs w:val="28"/>
        </w:rPr>
      </w:pPr>
      <w:r w:rsidRPr="009F0542">
        <w:rPr>
          <w:rFonts w:ascii="Times New Roman" w:hAnsi="Times New Roman"/>
          <w:b/>
          <w:sz w:val="28"/>
          <w:szCs w:val="28"/>
        </w:rPr>
        <w:t xml:space="preserve">субъекта малого и среднего предпринимательства для получения финансовой поддержки  в рамках подпрограммы  «Поддержка и развитие малого и среднего предпринимательства» муниципальной программы «Развитие экономики» </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center"/>
        <w:rPr>
          <w:rFonts w:ascii="Times New Roman" w:hAnsi="Times New Roman"/>
          <w:sz w:val="24"/>
          <w:szCs w:val="24"/>
        </w:rPr>
      </w:pPr>
      <w:r w:rsidRPr="009F0542">
        <w:rPr>
          <w:rFonts w:ascii="Times New Roman" w:hAnsi="Times New Roman"/>
          <w:sz w:val="28"/>
          <w:szCs w:val="28"/>
        </w:rPr>
        <w:t>Заявитель ________________________________________________________</w:t>
      </w:r>
      <w:r w:rsidRPr="009F0542">
        <w:rPr>
          <w:rFonts w:ascii="Times New Roman" w:hAnsi="Times New Roman"/>
          <w:sz w:val="28"/>
          <w:szCs w:val="28"/>
        </w:rPr>
        <w:br/>
      </w:r>
      <w:r w:rsidRPr="009F0542">
        <w:rPr>
          <w:rFonts w:ascii="Times New Roman" w:hAnsi="Times New Roman"/>
          <w:sz w:val="24"/>
          <w:szCs w:val="24"/>
        </w:rPr>
        <w:t>(полное наименование юридического лица/ФИО индивидуального предпринимателя)</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ОГРН_______________________________Дата регистрации______________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ИНН________________________КПП (при наличии)____________________</w:t>
      </w:r>
      <w:r w:rsidRPr="009F0542">
        <w:rPr>
          <w:rFonts w:ascii="Times New Roman" w:hAnsi="Times New Roman"/>
          <w:sz w:val="28"/>
          <w:szCs w:val="28"/>
        </w:rPr>
        <w:tab/>
        <w:t>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СНИЛС (для индивидуального предпринимателя)_____________________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Рег. Номер страхователя в ПФР (для юридического лица)_______________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Код ОКВЭД (Основной) ___________ Наименование ОКВЭД (основной)_________________________________________________________________________________________________________________________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Расчетный счет №__________________________, открытый в_____________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______________________, БИК______________к/с______________________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Юридический адрес заявителя:_______________________________________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lastRenderedPageBreak/>
        <w:t>__________________________________________________________________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Почтовый адрес (местонахождения) заявителя:__________________________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Номер контактного телефона__________________E-mail_________________</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Достоверность и полноту сведений, указанных в настоящей заявке, подтверждаю, с порядками и условиями оказания финансовой поддержки ознакомлен:</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Руководитель организации</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(индивидуальный предприниматель)_________________________________</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 xml:space="preserve">                                                                                    (фамилия, имя, отчество)</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Подпись_________________________дата_____________________________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 МП</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Для представителя заявителя_______________________________________</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 xml:space="preserve">                                                                                    (фамилия, имя, отчество)</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center"/>
        <w:rPr>
          <w:rFonts w:ascii="Times New Roman" w:hAnsi="Times New Roman"/>
          <w:b/>
          <w:sz w:val="28"/>
          <w:szCs w:val="28"/>
        </w:rPr>
      </w:pPr>
    </w:p>
    <w:p w:rsidR="009F0542" w:rsidRPr="009F0542" w:rsidRDefault="009F0542" w:rsidP="009F0542">
      <w:pPr>
        <w:tabs>
          <w:tab w:val="left" w:pos="426"/>
        </w:tabs>
        <w:jc w:val="center"/>
        <w:rPr>
          <w:rFonts w:ascii="Times New Roman" w:hAnsi="Times New Roman"/>
          <w:b/>
          <w:sz w:val="28"/>
          <w:szCs w:val="28"/>
        </w:rPr>
      </w:pPr>
      <w:r w:rsidRPr="009F0542">
        <w:rPr>
          <w:rFonts w:ascii="Times New Roman" w:hAnsi="Times New Roman"/>
          <w:b/>
          <w:sz w:val="28"/>
          <w:szCs w:val="28"/>
        </w:rPr>
        <w:t>Раздел 1. Сведения об избранных заявителем видах</w:t>
      </w:r>
    </w:p>
    <w:p w:rsidR="009F0542" w:rsidRPr="009F0542" w:rsidRDefault="009F0542" w:rsidP="009F0542">
      <w:pPr>
        <w:tabs>
          <w:tab w:val="left" w:pos="426"/>
        </w:tabs>
        <w:jc w:val="center"/>
        <w:rPr>
          <w:rFonts w:ascii="Times New Roman" w:hAnsi="Times New Roman"/>
          <w:b/>
          <w:sz w:val="28"/>
          <w:szCs w:val="28"/>
        </w:rPr>
      </w:pPr>
      <w:r w:rsidRPr="009F0542">
        <w:rPr>
          <w:rFonts w:ascii="Times New Roman" w:hAnsi="Times New Roman"/>
          <w:b/>
          <w:sz w:val="28"/>
          <w:szCs w:val="28"/>
        </w:rPr>
        <w:t xml:space="preserve"> финансовой поддержки</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Прошу предоставить финансовую поддержку по следующему направлению:</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___Субсидирование субъектам малого и среднего предпринимательства части затрат на уплату лизинговых платежей по договорам финансовой аренды (лизинга), в соответствии с приложением № 7 к муниципальной программе «Развитие экономики»;</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___Субсидирование части затрат на уплату процентов по кредитам, привлеченным субъектами малого и среднего предпринимательства в кредитных организациях, в соответствии с приложением № 8 к муниципальной программе «Развитие экономики»;</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___Субсидирование части расходов субъектов малого предпринимательства, связанных с началом предпринимательской деятельности (гранты), в соответствии с приложением № 9 к муниципальной программе «Развитие экономики»;</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___Субсидирование части затрат субъектов малого и среднего предпринимательства на реализацию малых проектов в сфере предпринимательства в соответствии с  приложением 18 к муниципальной программе «Развитие экономики»;</w:t>
      </w:r>
    </w:p>
    <w:p w:rsidR="009F0542" w:rsidRPr="009F0542" w:rsidRDefault="009F0542" w:rsidP="009F0542">
      <w:pPr>
        <w:jc w:val="both"/>
        <w:rPr>
          <w:rFonts w:ascii="Times New Roman" w:hAnsi="Times New Roman"/>
          <w:bCs/>
          <w:sz w:val="28"/>
          <w:szCs w:val="28"/>
        </w:rPr>
      </w:pPr>
      <w:r w:rsidRPr="009F0542">
        <w:rPr>
          <w:rFonts w:ascii="Times New Roman" w:hAnsi="Times New Roman"/>
          <w:sz w:val="28"/>
          <w:szCs w:val="28"/>
        </w:rPr>
        <w:t>___</w:t>
      </w:r>
      <w:r w:rsidRPr="009F0542">
        <w:rPr>
          <w:rFonts w:ascii="Times New Roman" w:hAnsi="Times New Roman"/>
          <w:bCs/>
          <w:sz w:val="28"/>
          <w:szCs w:val="28"/>
        </w:rPr>
        <w:t xml:space="preserve">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в соответствии с приложением № 19 </w:t>
      </w:r>
      <w:r w:rsidRPr="009F0542">
        <w:rPr>
          <w:rFonts w:ascii="Times New Roman" w:hAnsi="Times New Roman"/>
          <w:sz w:val="28"/>
          <w:szCs w:val="28"/>
        </w:rPr>
        <w:t>к муниципальной программе «Развитие экономики»</w:t>
      </w:r>
      <w:r w:rsidRPr="009F0542">
        <w:rPr>
          <w:rFonts w:ascii="Times New Roman" w:hAnsi="Times New Roman"/>
          <w:bCs/>
          <w:sz w:val="28"/>
          <w:szCs w:val="28"/>
        </w:rPr>
        <w:t>.</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(нужный пункт отметить знаком V)</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С условиями оказания финансовой поддержки ознакомлен___________________</w:t>
      </w:r>
    </w:p>
    <w:p w:rsidR="009F0542" w:rsidRPr="009F0542" w:rsidRDefault="009F0542" w:rsidP="009F0542">
      <w:pPr>
        <w:tabs>
          <w:tab w:val="left" w:pos="426"/>
        </w:tabs>
        <w:jc w:val="center"/>
        <w:rPr>
          <w:rFonts w:ascii="Times New Roman" w:hAnsi="Times New Roman"/>
          <w:sz w:val="24"/>
          <w:szCs w:val="24"/>
        </w:rPr>
      </w:pPr>
      <w:r w:rsidRPr="009F0542">
        <w:rPr>
          <w:rFonts w:ascii="Times New Roman" w:hAnsi="Times New Roman"/>
          <w:sz w:val="24"/>
          <w:szCs w:val="24"/>
        </w:rPr>
        <w:t xml:space="preserve">                                                                                                               (подпись заявителя)     </w:t>
      </w:r>
    </w:p>
    <w:p w:rsidR="009F0542" w:rsidRPr="009F0542" w:rsidRDefault="009F0542" w:rsidP="009F0542">
      <w:pPr>
        <w:tabs>
          <w:tab w:val="left" w:pos="426"/>
        </w:tabs>
        <w:jc w:val="both"/>
        <w:rPr>
          <w:rFonts w:ascii="Times New Roman" w:hAnsi="Times New Roman"/>
          <w:sz w:val="28"/>
          <w:szCs w:val="28"/>
        </w:rPr>
      </w:pPr>
    </w:p>
    <w:p w:rsidR="00CC2947" w:rsidRPr="00CC2947" w:rsidRDefault="00CC2947" w:rsidP="00CC2947">
      <w:pPr>
        <w:tabs>
          <w:tab w:val="left" w:pos="426"/>
        </w:tabs>
        <w:jc w:val="center"/>
        <w:rPr>
          <w:rFonts w:ascii="Times New Roman" w:hAnsi="Times New Roman"/>
          <w:b/>
          <w:sz w:val="28"/>
          <w:szCs w:val="28"/>
        </w:rPr>
      </w:pPr>
      <w:r w:rsidRPr="00CC2947">
        <w:rPr>
          <w:rFonts w:ascii="Times New Roman" w:hAnsi="Times New Roman"/>
          <w:b/>
          <w:sz w:val="28"/>
          <w:szCs w:val="28"/>
        </w:rPr>
        <w:t>«Раздел 2. Сведения о заявителе.</w:t>
      </w:r>
    </w:p>
    <w:p w:rsidR="00CC2947" w:rsidRPr="00CC2947" w:rsidRDefault="00CC2947" w:rsidP="00CC2947">
      <w:pPr>
        <w:tabs>
          <w:tab w:val="left" w:pos="426"/>
        </w:tabs>
        <w:jc w:val="both"/>
        <w:rPr>
          <w:rFonts w:ascii="Times New Roman" w:hAnsi="Times New Roman"/>
          <w:sz w:val="24"/>
          <w:szCs w:val="24"/>
        </w:rPr>
      </w:pPr>
      <w:r w:rsidRPr="00CC2947">
        <w:rPr>
          <w:rFonts w:ascii="Times New Roman" w:hAnsi="Times New Roman"/>
          <w:sz w:val="28"/>
          <w:szCs w:val="28"/>
        </w:rPr>
        <w:t>Настоящим подтверждаем, что _______________________________________</w:t>
      </w:r>
      <w:r w:rsidRPr="00CC2947">
        <w:rPr>
          <w:rFonts w:ascii="Times New Roman" w:hAnsi="Times New Roman"/>
          <w:sz w:val="28"/>
          <w:szCs w:val="28"/>
        </w:rPr>
        <w:br/>
      </w:r>
      <w:r w:rsidRPr="00CC2947">
        <w:rPr>
          <w:rFonts w:ascii="Times New Roman" w:hAnsi="Times New Roman"/>
          <w:sz w:val="24"/>
          <w:szCs w:val="24"/>
        </w:rPr>
        <w:t>(полное наименование юридического лица/Ф.И.О. индивидуального предпринимателя)</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не находится в процессе реорганизации, ликвидации, банкротства (для юридических лиц), не прекратил деятельность в качестве индивидуального предпринимателя (для индивидуальных предпринимателей);</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не является участником соглашений о разделе продукции;</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не осуществляет предпринимательскую деятельность в сфере игорного бизнеса;</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не осуществляет производство и реализацию подакцизных товаров, а также добычу и реализацию полезных ископаемых, за исключением общераспространённых полезных ископаемых;</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CC2947" w:rsidRPr="00CC2947" w:rsidRDefault="00CC2947" w:rsidP="00CC2947">
      <w:pPr>
        <w:shd w:val="clear" w:color="auto" w:fill="FFFFFF"/>
        <w:jc w:val="both"/>
        <w:textAlignment w:val="baseline"/>
        <w:rPr>
          <w:rFonts w:ascii="Times New Roman" w:hAnsi="Times New Roman"/>
          <w:sz w:val="28"/>
          <w:szCs w:val="28"/>
        </w:rPr>
      </w:pPr>
      <w:r w:rsidRPr="00CC2947">
        <w:rPr>
          <w:rFonts w:ascii="Times New Roman" w:hAnsi="Times New Roman"/>
          <w:sz w:val="28"/>
          <w:szCs w:val="28"/>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не имеет просроченной задолженности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не имеет задолженности по заработной плате перед наемными работниками;</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 ранее в отношении заявителя – субъекта малого и среднего предпринимательства не было принято решение об оказании аналогичной поддержки, либо было принято решение об оказании аналогичной поддержки и сроки ее оказания не истекли;</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____Заявитель не является налогоплательщиком налога на добавленную стоимость (отметить знаком V);</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____предоставлено обязательство о не отчуждении имущества, приобретенного с использованием субсидии, в течение трех лет с даты заключения договора о предоставлении указанной субсидии (отметить знаком V);</w:t>
      </w:r>
    </w:p>
    <w:p w:rsidR="00CC2947" w:rsidRPr="00CC2947"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lastRenderedPageBreak/>
        <w:t>____предоставлено обязательство о создании дополнительных рабочих мест(отметить знаком V)</w:t>
      </w:r>
    </w:p>
    <w:p w:rsidR="00CC2947" w:rsidRPr="00CC2947" w:rsidRDefault="00CC2947" w:rsidP="00CC2947">
      <w:pPr>
        <w:tabs>
          <w:tab w:val="left" w:pos="426"/>
        </w:tabs>
        <w:jc w:val="both"/>
        <w:rPr>
          <w:rFonts w:ascii="Times New Roman" w:hAnsi="Times New Roman"/>
          <w:sz w:val="28"/>
          <w:szCs w:val="28"/>
        </w:rPr>
      </w:pPr>
    </w:p>
    <w:p w:rsidR="009F0542" w:rsidRDefault="00CC2947" w:rsidP="00CC2947">
      <w:pPr>
        <w:tabs>
          <w:tab w:val="left" w:pos="426"/>
        </w:tabs>
        <w:jc w:val="both"/>
        <w:rPr>
          <w:rFonts w:ascii="Times New Roman" w:hAnsi="Times New Roman"/>
          <w:sz w:val="28"/>
          <w:szCs w:val="28"/>
        </w:rPr>
      </w:pPr>
      <w:r w:rsidRPr="00CC2947">
        <w:rPr>
          <w:rFonts w:ascii="Times New Roman" w:hAnsi="Times New Roman"/>
          <w:sz w:val="28"/>
          <w:szCs w:val="28"/>
        </w:rPr>
        <w:t>Достоверность и полноту сведений, указанных на данной странице подтверждаю______________________________</w:t>
      </w:r>
    </w:p>
    <w:p w:rsidR="00CC2947" w:rsidRPr="00CC2947" w:rsidRDefault="00CC2947" w:rsidP="00CC2947">
      <w:pPr>
        <w:tabs>
          <w:tab w:val="left" w:pos="426"/>
        </w:tabs>
        <w:jc w:val="both"/>
        <w:rPr>
          <w:rFonts w:ascii="Times New Roman" w:hAnsi="Times New Roman"/>
          <w:sz w:val="24"/>
          <w:szCs w:val="24"/>
        </w:rPr>
      </w:pPr>
    </w:p>
    <w:p w:rsidR="009F0542" w:rsidRPr="009F0542" w:rsidRDefault="009F0542" w:rsidP="009F0542">
      <w:pPr>
        <w:tabs>
          <w:tab w:val="left" w:pos="426"/>
        </w:tabs>
        <w:jc w:val="center"/>
        <w:rPr>
          <w:rFonts w:ascii="Times New Roman" w:hAnsi="Times New Roman"/>
          <w:b/>
          <w:sz w:val="28"/>
          <w:szCs w:val="28"/>
        </w:rPr>
      </w:pPr>
      <w:r w:rsidRPr="009F0542">
        <w:rPr>
          <w:rFonts w:ascii="Times New Roman" w:hAnsi="Times New Roman"/>
          <w:b/>
          <w:sz w:val="28"/>
          <w:szCs w:val="28"/>
        </w:rPr>
        <w:t>Раздел 3. Дополнительные сведения о доле физических и юридических лиц, участвующих в уставном (складочном) капитале (паевом фонде) заявителя – юридического лица.</w:t>
      </w:r>
    </w:p>
    <w:p w:rsidR="009F0542" w:rsidRPr="009F0542" w:rsidRDefault="009F0542" w:rsidP="009F0542">
      <w:pPr>
        <w:jc w:val="both"/>
        <w:rPr>
          <w:rFonts w:ascii="Times New Roman" w:hAnsi="Times New Roman"/>
          <w:sz w:val="28"/>
          <w:szCs w:val="28"/>
        </w:rPr>
      </w:pPr>
    </w:p>
    <w:tbl>
      <w:tblPr>
        <w:tblW w:w="49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311"/>
        <w:gridCol w:w="3312"/>
        <w:gridCol w:w="3313"/>
      </w:tblGrid>
      <w:tr w:rsidR="009F0542" w:rsidRPr="009F0542" w:rsidTr="006F7A09">
        <w:trPr>
          <w:jc w:val="center"/>
        </w:trPr>
        <w:tc>
          <w:tcPr>
            <w:tcW w:w="3190" w:type="dxa"/>
          </w:tcPr>
          <w:p w:rsidR="009F0542" w:rsidRPr="009F0542" w:rsidRDefault="009F0542" w:rsidP="006F7A09">
            <w:pPr>
              <w:widowControl w:val="0"/>
              <w:spacing w:line="276" w:lineRule="auto"/>
              <w:jc w:val="both"/>
              <w:rPr>
                <w:rFonts w:ascii="Times New Roman" w:hAnsi="Times New Roman"/>
                <w:sz w:val="28"/>
                <w:szCs w:val="28"/>
              </w:rPr>
            </w:pPr>
          </w:p>
        </w:tc>
        <w:tc>
          <w:tcPr>
            <w:tcW w:w="3190" w:type="dxa"/>
            <w:hideMark/>
          </w:tcPr>
          <w:p w:rsidR="009F0542" w:rsidRPr="009F0542" w:rsidRDefault="009F0542" w:rsidP="006F7A09">
            <w:pPr>
              <w:widowControl w:val="0"/>
              <w:spacing w:line="276" w:lineRule="auto"/>
              <w:jc w:val="both"/>
              <w:rPr>
                <w:rFonts w:ascii="Times New Roman" w:hAnsi="Times New Roman"/>
                <w:sz w:val="28"/>
                <w:szCs w:val="28"/>
              </w:rPr>
            </w:pPr>
            <w:r w:rsidRPr="009F0542">
              <w:rPr>
                <w:rFonts w:ascii="Times New Roman" w:hAnsi="Times New Roman"/>
                <w:sz w:val="28"/>
                <w:szCs w:val="28"/>
              </w:rPr>
              <w:t>Количество учредителей субъекта малого и среднего предпринимательства, ед.</w:t>
            </w:r>
          </w:p>
        </w:tc>
        <w:tc>
          <w:tcPr>
            <w:tcW w:w="3191" w:type="dxa"/>
            <w:hideMark/>
          </w:tcPr>
          <w:p w:rsidR="009F0542" w:rsidRPr="009F0542" w:rsidRDefault="009F0542" w:rsidP="006F7A09">
            <w:pPr>
              <w:widowControl w:val="0"/>
              <w:spacing w:line="276" w:lineRule="auto"/>
              <w:jc w:val="both"/>
              <w:rPr>
                <w:rFonts w:ascii="Times New Roman" w:hAnsi="Times New Roman"/>
                <w:sz w:val="28"/>
                <w:szCs w:val="28"/>
              </w:rPr>
            </w:pPr>
            <w:r w:rsidRPr="009F0542">
              <w:rPr>
                <w:rFonts w:ascii="Times New Roman" w:hAnsi="Times New Roman"/>
                <w:sz w:val="28"/>
                <w:szCs w:val="28"/>
              </w:rPr>
              <w:t>Суммарная доля в уставном (складочном) капитале (паевом фонде), %**</w:t>
            </w:r>
          </w:p>
        </w:tc>
      </w:tr>
      <w:tr w:rsidR="009F0542" w:rsidRPr="009F0542" w:rsidTr="006F7A09">
        <w:trPr>
          <w:jc w:val="center"/>
        </w:trPr>
        <w:tc>
          <w:tcPr>
            <w:tcW w:w="3190" w:type="dxa"/>
            <w:hideMark/>
          </w:tcPr>
          <w:p w:rsidR="009F0542" w:rsidRPr="009F0542" w:rsidRDefault="009F0542" w:rsidP="006F7A09">
            <w:pPr>
              <w:widowControl w:val="0"/>
              <w:spacing w:line="276" w:lineRule="auto"/>
              <w:jc w:val="both"/>
              <w:rPr>
                <w:rFonts w:ascii="Times New Roman" w:hAnsi="Times New Roman"/>
                <w:sz w:val="28"/>
                <w:szCs w:val="28"/>
              </w:rPr>
            </w:pPr>
            <w:r w:rsidRPr="009F0542">
              <w:rPr>
                <w:rFonts w:ascii="Times New Roman" w:hAnsi="Times New Roman"/>
                <w:sz w:val="28"/>
                <w:szCs w:val="28"/>
              </w:rPr>
              <w:t>Юридических лиц</w:t>
            </w:r>
          </w:p>
        </w:tc>
        <w:tc>
          <w:tcPr>
            <w:tcW w:w="3190" w:type="dxa"/>
          </w:tcPr>
          <w:p w:rsidR="009F0542" w:rsidRPr="009F0542" w:rsidRDefault="009F0542" w:rsidP="006F7A09">
            <w:pPr>
              <w:widowControl w:val="0"/>
              <w:spacing w:line="276" w:lineRule="auto"/>
              <w:jc w:val="both"/>
              <w:rPr>
                <w:rFonts w:ascii="Times New Roman" w:hAnsi="Times New Roman"/>
                <w:sz w:val="28"/>
                <w:szCs w:val="28"/>
              </w:rPr>
            </w:pPr>
          </w:p>
        </w:tc>
        <w:tc>
          <w:tcPr>
            <w:tcW w:w="3191" w:type="dxa"/>
          </w:tcPr>
          <w:p w:rsidR="009F0542" w:rsidRPr="009F0542" w:rsidRDefault="009F0542" w:rsidP="006F7A09">
            <w:pPr>
              <w:widowControl w:val="0"/>
              <w:spacing w:line="276" w:lineRule="auto"/>
              <w:jc w:val="both"/>
              <w:rPr>
                <w:rFonts w:ascii="Times New Roman" w:hAnsi="Times New Roman"/>
                <w:sz w:val="28"/>
                <w:szCs w:val="28"/>
              </w:rPr>
            </w:pPr>
          </w:p>
        </w:tc>
      </w:tr>
      <w:tr w:rsidR="009F0542" w:rsidRPr="009F0542" w:rsidTr="006F7A09">
        <w:trPr>
          <w:jc w:val="center"/>
        </w:trPr>
        <w:tc>
          <w:tcPr>
            <w:tcW w:w="3190" w:type="dxa"/>
            <w:hideMark/>
          </w:tcPr>
          <w:p w:rsidR="009F0542" w:rsidRPr="009F0542" w:rsidRDefault="009F0542" w:rsidP="006F7A09">
            <w:pPr>
              <w:widowControl w:val="0"/>
              <w:spacing w:line="276" w:lineRule="auto"/>
              <w:jc w:val="both"/>
              <w:rPr>
                <w:rFonts w:ascii="Times New Roman" w:hAnsi="Times New Roman"/>
                <w:sz w:val="28"/>
                <w:szCs w:val="28"/>
              </w:rPr>
            </w:pPr>
            <w:r w:rsidRPr="009F0542">
              <w:rPr>
                <w:rFonts w:ascii="Times New Roman" w:hAnsi="Times New Roman"/>
                <w:sz w:val="28"/>
                <w:szCs w:val="28"/>
              </w:rPr>
              <w:t>Физических лиц</w:t>
            </w:r>
          </w:p>
        </w:tc>
        <w:tc>
          <w:tcPr>
            <w:tcW w:w="3190" w:type="dxa"/>
          </w:tcPr>
          <w:p w:rsidR="009F0542" w:rsidRPr="009F0542" w:rsidRDefault="009F0542" w:rsidP="006F7A09">
            <w:pPr>
              <w:widowControl w:val="0"/>
              <w:spacing w:line="276" w:lineRule="auto"/>
              <w:jc w:val="both"/>
              <w:rPr>
                <w:rFonts w:ascii="Times New Roman" w:hAnsi="Times New Roman"/>
                <w:sz w:val="28"/>
                <w:szCs w:val="28"/>
              </w:rPr>
            </w:pPr>
          </w:p>
        </w:tc>
        <w:tc>
          <w:tcPr>
            <w:tcW w:w="3191" w:type="dxa"/>
          </w:tcPr>
          <w:p w:rsidR="009F0542" w:rsidRPr="009F0542" w:rsidRDefault="009F0542" w:rsidP="006F7A09">
            <w:pPr>
              <w:widowControl w:val="0"/>
              <w:spacing w:line="276" w:lineRule="auto"/>
              <w:jc w:val="both"/>
              <w:rPr>
                <w:rFonts w:ascii="Times New Roman" w:hAnsi="Times New Roman"/>
                <w:sz w:val="28"/>
                <w:szCs w:val="28"/>
              </w:rPr>
            </w:pPr>
          </w:p>
        </w:tc>
      </w:tr>
    </w:tbl>
    <w:p w:rsidR="009F0542" w:rsidRPr="009F0542" w:rsidRDefault="009F0542" w:rsidP="009F0542">
      <w:pPr>
        <w:jc w:val="both"/>
        <w:rPr>
          <w:rFonts w:ascii="Times New Roman" w:hAnsi="Times New Roman"/>
          <w:sz w:val="28"/>
          <w:szCs w:val="28"/>
        </w:rPr>
      </w:pPr>
    </w:p>
    <w:p w:rsidR="009F0542" w:rsidRPr="009F0542" w:rsidRDefault="009F0542" w:rsidP="009F0542">
      <w:pPr>
        <w:jc w:val="both"/>
        <w:rPr>
          <w:rFonts w:ascii="Times New Roman" w:hAnsi="Times New Roman"/>
          <w:sz w:val="28"/>
          <w:szCs w:val="28"/>
        </w:rPr>
      </w:pPr>
      <w:r w:rsidRPr="009F0542">
        <w:rPr>
          <w:rFonts w:ascii="Times New Roman" w:hAnsi="Times New Roman"/>
          <w:sz w:val="28"/>
          <w:szCs w:val="28"/>
        </w:rPr>
        <w:t>** 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учреждениям или созданным государственным академиям наук научным учреждениям либо бюджетным учреждениям высшего профессионального образования или созданным государственным академиям наук образовательным учреждениям высшего профессионального образования), содержащиеся в заявке, предоставляются на каждого учредителя (юридического лица) субъекта малого и среднего предпринимательства.</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____субъект малого и среднего предпринимательства является хозяйственным обществом, деятельность которого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такого хозяйственного общества – бюджетным научным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w:t>
      </w:r>
      <w:r w:rsidRPr="009F0542">
        <w:rPr>
          <w:rFonts w:ascii="Times New Roman" w:hAnsi="Times New Roman"/>
          <w:sz w:val="28"/>
          <w:szCs w:val="28"/>
        </w:rPr>
        <w:lastRenderedPageBreak/>
        <w:t>академиями наук образовательным учреждениям высшего профессионального образования (отметить знаком V).</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Достоверность и полноту сведений, указанных на данной странице, подтверждаю_______________________________________________________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ab/>
      </w:r>
      <w:r w:rsidRPr="009F0542">
        <w:rPr>
          <w:rFonts w:ascii="Times New Roman" w:hAnsi="Times New Roman"/>
          <w:sz w:val="28"/>
          <w:szCs w:val="28"/>
        </w:rPr>
        <w:tab/>
      </w:r>
      <w:r w:rsidRPr="009F0542">
        <w:rPr>
          <w:rFonts w:ascii="Times New Roman" w:hAnsi="Times New Roman"/>
          <w:sz w:val="28"/>
          <w:szCs w:val="28"/>
        </w:rPr>
        <w:tab/>
        <w:t xml:space="preserve">         (подпись заявителя) </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center"/>
        <w:rPr>
          <w:rFonts w:ascii="Times New Roman" w:hAnsi="Times New Roman"/>
          <w:sz w:val="28"/>
          <w:szCs w:val="28"/>
        </w:rPr>
      </w:pPr>
      <w:r w:rsidRPr="009F0542">
        <w:rPr>
          <w:rFonts w:ascii="Times New Roman" w:hAnsi="Times New Roman"/>
          <w:sz w:val="28"/>
          <w:szCs w:val="28"/>
        </w:rPr>
        <w:t>Сведения об учредителе – юридическом лице*</w:t>
      </w:r>
    </w:p>
    <w:p w:rsidR="009F0542" w:rsidRPr="009F0542" w:rsidRDefault="009F0542" w:rsidP="009F0542">
      <w:pPr>
        <w:tabs>
          <w:tab w:val="left" w:pos="426"/>
        </w:tabs>
        <w:rPr>
          <w:rFonts w:ascii="Times New Roman" w:hAnsi="Times New Roman"/>
          <w:sz w:val="24"/>
          <w:szCs w:val="24"/>
        </w:rPr>
      </w:pPr>
      <w:r w:rsidRPr="009F0542">
        <w:rPr>
          <w:rFonts w:ascii="Times New Roman" w:hAnsi="Times New Roman"/>
          <w:sz w:val="24"/>
          <w:szCs w:val="24"/>
        </w:rPr>
        <w:t>*на каждого учредителя заполняется отдельно</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_______________________________________________________________</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(полное наименование юридического лица)</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ОГРН______________________________Дата регистрации______________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ИНН________________________КПП________________________________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Код ОКВЭД (Основной)__.__.__      Наименование ОКВЭД (основной)________________________________________________________________________________________________________________________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Достоверность и полноту сведений, указанных на данной странице, подтверждаю_______________________________________________________</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8"/>
          <w:szCs w:val="28"/>
        </w:rPr>
        <w:tab/>
      </w:r>
      <w:r w:rsidRPr="009F0542">
        <w:rPr>
          <w:rFonts w:ascii="Times New Roman" w:hAnsi="Times New Roman"/>
          <w:sz w:val="28"/>
          <w:szCs w:val="28"/>
        </w:rPr>
        <w:tab/>
      </w:r>
      <w:r w:rsidRPr="009F0542">
        <w:rPr>
          <w:rFonts w:ascii="Times New Roman" w:hAnsi="Times New Roman"/>
          <w:sz w:val="28"/>
          <w:szCs w:val="28"/>
        </w:rPr>
        <w:tab/>
      </w:r>
      <w:r w:rsidRPr="009F0542">
        <w:rPr>
          <w:rFonts w:ascii="Times New Roman" w:hAnsi="Times New Roman"/>
          <w:sz w:val="28"/>
          <w:szCs w:val="28"/>
        </w:rPr>
        <w:tab/>
      </w:r>
      <w:r w:rsidRPr="009F0542">
        <w:rPr>
          <w:rFonts w:ascii="Times New Roman" w:hAnsi="Times New Roman"/>
          <w:sz w:val="28"/>
          <w:szCs w:val="28"/>
        </w:rPr>
        <w:tab/>
      </w:r>
      <w:r w:rsidRPr="009F0542">
        <w:rPr>
          <w:rFonts w:ascii="Times New Roman" w:hAnsi="Times New Roman"/>
          <w:sz w:val="28"/>
          <w:szCs w:val="28"/>
        </w:rPr>
        <w:tab/>
      </w:r>
      <w:r w:rsidRPr="009F0542">
        <w:rPr>
          <w:rFonts w:ascii="Times New Roman" w:hAnsi="Times New Roman"/>
          <w:sz w:val="28"/>
          <w:szCs w:val="28"/>
        </w:rPr>
        <w:tab/>
      </w:r>
      <w:r w:rsidRPr="009F0542">
        <w:rPr>
          <w:rFonts w:ascii="Times New Roman" w:hAnsi="Times New Roman"/>
          <w:sz w:val="24"/>
          <w:szCs w:val="24"/>
        </w:rPr>
        <w:t>(подпись заявителя)</w:t>
      </w:r>
    </w:p>
    <w:p w:rsidR="009F0542" w:rsidRPr="009F0542" w:rsidRDefault="009F0542" w:rsidP="009F0542">
      <w:pPr>
        <w:jc w:val="center"/>
        <w:rPr>
          <w:rFonts w:ascii="Times New Roman" w:hAnsi="Times New Roman"/>
          <w:sz w:val="28"/>
          <w:szCs w:val="28"/>
        </w:rPr>
      </w:pPr>
    </w:p>
    <w:p w:rsidR="009F0542" w:rsidRPr="009F0542" w:rsidRDefault="009F0542" w:rsidP="009F0542">
      <w:pPr>
        <w:jc w:val="center"/>
        <w:rPr>
          <w:rFonts w:ascii="Times New Roman" w:hAnsi="Times New Roman"/>
          <w:b/>
          <w:sz w:val="28"/>
          <w:szCs w:val="28"/>
        </w:rPr>
      </w:pPr>
    </w:p>
    <w:p w:rsidR="009F0542" w:rsidRPr="009F0542" w:rsidRDefault="009F0542" w:rsidP="009F0542">
      <w:pPr>
        <w:jc w:val="center"/>
        <w:rPr>
          <w:rFonts w:ascii="Times New Roman" w:hAnsi="Times New Roman"/>
          <w:b/>
          <w:sz w:val="28"/>
          <w:szCs w:val="28"/>
        </w:rPr>
      </w:pPr>
    </w:p>
    <w:p w:rsidR="009F0542" w:rsidRPr="009F0542" w:rsidRDefault="009F0542" w:rsidP="009F0542">
      <w:pPr>
        <w:jc w:val="center"/>
        <w:rPr>
          <w:rFonts w:ascii="Times New Roman" w:hAnsi="Times New Roman"/>
          <w:b/>
          <w:sz w:val="28"/>
          <w:szCs w:val="28"/>
        </w:rPr>
      </w:pPr>
      <w:r w:rsidRPr="009F0542">
        <w:rPr>
          <w:rFonts w:ascii="Times New Roman" w:hAnsi="Times New Roman"/>
          <w:b/>
          <w:sz w:val="28"/>
          <w:szCs w:val="28"/>
        </w:rPr>
        <w:t xml:space="preserve">Опись </w:t>
      </w:r>
    </w:p>
    <w:p w:rsidR="009F0542" w:rsidRPr="009F0542" w:rsidRDefault="009F0542" w:rsidP="009F0542">
      <w:pPr>
        <w:tabs>
          <w:tab w:val="left" w:pos="426"/>
        </w:tabs>
        <w:jc w:val="center"/>
        <w:rPr>
          <w:rFonts w:ascii="Times New Roman" w:hAnsi="Times New Roman"/>
          <w:sz w:val="28"/>
          <w:szCs w:val="28"/>
        </w:rPr>
      </w:pPr>
      <w:r w:rsidRPr="009F0542">
        <w:rPr>
          <w:rFonts w:ascii="Times New Roman" w:hAnsi="Times New Roman"/>
          <w:sz w:val="28"/>
          <w:szCs w:val="28"/>
        </w:rPr>
        <w:t xml:space="preserve">документов, представленных заявителем в администрацию МР «Усть-Куломский» для получения финансовой поддержки в рамках подпрограммы  «Поддержка и развитие малого и среднего предпринимательства» муниципальной программы Усть-Куломского района «Развитие экономики» </w:t>
      </w:r>
    </w:p>
    <w:p w:rsidR="009F0542" w:rsidRPr="009F0542" w:rsidRDefault="009F0542" w:rsidP="009F0542">
      <w:pPr>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1"/>
        <w:gridCol w:w="4057"/>
        <w:gridCol w:w="1715"/>
        <w:gridCol w:w="1566"/>
        <w:gridCol w:w="2070"/>
      </w:tblGrid>
      <w:tr w:rsidR="009F0542" w:rsidRPr="009F0542" w:rsidTr="006F7A09">
        <w:tc>
          <w:tcPr>
            <w:tcW w:w="817" w:type="dxa"/>
            <w:vMerge w:val="restart"/>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w:t>
            </w:r>
          </w:p>
        </w:tc>
        <w:tc>
          <w:tcPr>
            <w:tcW w:w="4820" w:type="dxa"/>
            <w:vMerge w:val="restart"/>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Наименование документа</w:t>
            </w:r>
          </w:p>
        </w:tc>
        <w:tc>
          <w:tcPr>
            <w:tcW w:w="2551" w:type="dxa"/>
            <w:gridSpan w:val="2"/>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Документы, представленные на бумажных носителях</w:t>
            </w:r>
          </w:p>
        </w:tc>
        <w:tc>
          <w:tcPr>
            <w:tcW w:w="1383" w:type="dxa"/>
            <w:vMerge w:val="restart"/>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Отметка администрации</w:t>
            </w:r>
          </w:p>
        </w:tc>
      </w:tr>
      <w:tr w:rsidR="009F0542" w:rsidRPr="009F0542" w:rsidTr="006F7A09">
        <w:tc>
          <w:tcPr>
            <w:tcW w:w="0" w:type="auto"/>
            <w:vMerge/>
            <w:vAlign w:val="center"/>
            <w:hideMark/>
          </w:tcPr>
          <w:p w:rsidR="009F0542" w:rsidRPr="009F0542" w:rsidRDefault="009F0542" w:rsidP="006F7A09">
            <w:pPr>
              <w:rPr>
                <w:rFonts w:ascii="Times New Roman" w:hAnsi="Times New Roman"/>
                <w:sz w:val="28"/>
                <w:szCs w:val="28"/>
              </w:rPr>
            </w:pPr>
          </w:p>
        </w:tc>
        <w:tc>
          <w:tcPr>
            <w:tcW w:w="0" w:type="auto"/>
            <w:vMerge/>
            <w:vAlign w:val="center"/>
            <w:hideMark/>
          </w:tcPr>
          <w:p w:rsidR="009F0542" w:rsidRPr="009F0542" w:rsidRDefault="009F0542" w:rsidP="006F7A09">
            <w:pPr>
              <w:rPr>
                <w:rFonts w:ascii="Times New Roman" w:hAnsi="Times New Roman"/>
                <w:sz w:val="28"/>
                <w:szCs w:val="28"/>
              </w:rPr>
            </w:pPr>
          </w:p>
        </w:tc>
        <w:tc>
          <w:tcPr>
            <w:tcW w:w="1275"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Количество экземпляров</w:t>
            </w:r>
          </w:p>
        </w:tc>
        <w:tc>
          <w:tcPr>
            <w:tcW w:w="1276"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количество листов</w:t>
            </w:r>
          </w:p>
        </w:tc>
        <w:tc>
          <w:tcPr>
            <w:tcW w:w="0" w:type="auto"/>
            <w:vMerge/>
            <w:vAlign w:val="center"/>
            <w:hideMark/>
          </w:tcPr>
          <w:p w:rsidR="009F0542" w:rsidRPr="009F0542" w:rsidRDefault="009F0542" w:rsidP="006F7A09">
            <w:pP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1</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2</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3</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4</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5</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6</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7</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8</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lastRenderedPageBreak/>
              <w:t>9</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10</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11</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r w:rsidR="009F0542" w:rsidRPr="009F0542" w:rsidTr="006F7A09">
        <w:tc>
          <w:tcPr>
            <w:tcW w:w="817" w:type="dxa"/>
            <w:hideMark/>
          </w:tcPr>
          <w:p w:rsidR="009F0542" w:rsidRPr="009F0542" w:rsidRDefault="009F0542" w:rsidP="006F7A09">
            <w:pPr>
              <w:spacing w:line="276" w:lineRule="auto"/>
              <w:jc w:val="center"/>
              <w:rPr>
                <w:rFonts w:ascii="Times New Roman" w:hAnsi="Times New Roman"/>
                <w:sz w:val="28"/>
                <w:szCs w:val="28"/>
              </w:rPr>
            </w:pPr>
            <w:r w:rsidRPr="009F0542">
              <w:rPr>
                <w:rFonts w:ascii="Times New Roman" w:hAnsi="Times New Roman"/>
                <w:sz w:val="28"/>
                <w:szCs w:val="28"/>
              </w:rPr>
              <w:t>12</w:t>
            </w:r>
          </w:p>
        </w:tc>
        <w:tc>
          <w:tcPr>
            <w:tcW w:w="4820" w:type="dxa"/>
          </w:tcPr>
          <w:p w:rsidR="009F0542" w:rsidRPr="009F0542" w:rsidRDefault="009F0542" w:rsidP="006F7A09">
            <w:pPr>
              <w:spacing w:line="276" w:lineRule="auto"/>
              <w:jc w:val="center"/>
              <w:rPr>
                <w:rFonts w:ascii="Times New Roman" w:hAnsi="Times New Roman"/>
                <w:sz w:val="28"/>
                <w:szCs w:val="28"/>
              </w:rPr>
            </w:pPr>
          </w:p>
        </w:tc>
        <w:tc>
          <w:tcPr>
            <w:tcW w:w="1275" w:type="dxa"/>
          </w:tcPr>
          <w:p w:rsidR="009F0542" w:rsidRPr="009F0542" w:rsidRDefault="009F0542" w:rsidP="006F7A09">
            <w:pPr>
              <w:spacing w:line="276" w:lineRule="auto"/>
              <w:jc w:val="center"/>
              <w:rPr>
                <w:rFonts w:ascii="Times New Roman" w:hAnsi="Times New Roman"/>
                <w:sz w:val="28"/>
                <w:szCs w:val="28"/>
              </w:rPr>
            </w:pPr>
          </w:p>
        </w:tc>
        <w:tc>
          <w:tcPr>
            <w:tcW w:w="1276" w:type="dxa"/>
          </w:tcPr>
          <w:p w:rsidR="009F0542" w:rsidRPr="009F0542" w:rsidRDefault="009F0542" w:rsidP="006F7A09">
            <w:pPr>
              <w:spacing w:line="276" w:lineRule="auto"/>
              <w:jc w:val="center"/>
              <w:rPr>
                <w:rFonts w:ascii="Times New Roman" w:hAnsi="Times New Roman"/>
                <w:sz w:val="28"/>
                <w:szCs w:val="28"/>
              </w:rPr>
            </w:pPr>
          </w:p>
        </w:tc>
        <w:tc>
          <w:tcPr>
            <w:tcW w:w="1383" w:type="dxa"/>
          </w:tcPr>
          <w:p w:rsidR="009F0542" w:rsidRPr="009F0542" w:rsidRDefault="009F0542" w:rsidP="006F7A09">
            <w:pPr>
              <w:spacing w:line="276" w:lineRule="auto"/>
              <w:jc w:val="center"/>
              <w:rPr>
                <w:rFonts w:ascii="Times New Roman" w:hAnsi="Times New Roman"/>
                <w:sz w:val="28"/>
                <w:szCs w:val="28"/>
              </w:rPr>
            </w:pPr>
          </w:p>
        </w:tc>
      </w:tr>
    </w:tbl>
    <w:p w:rsidR="009F0542" w:rsidRPr="009F0542" w:rsidRDefault="009F0542" w:rsidP="009F0542">
      <w:pPr>
        <w:jc w:val="both"/>
        <w:rPr>
          <w:rFonts w:ascii="Times New Roman" w:hAnsi="Times New Roman"/>
          <w:sz w:val="28"/>
          <w:szCs w:val="28"/>
        </w:rPr>
      </w:pPr>
      <w:r w:rsidRPr="009F0542">
        <w:rPr>
          <w:rFonts w:ascii="Times New Roman" w:hAnsi="Times New Roman"/>
          <w:sz w:val="28"/>
          <w:szCs w:val="28"/>
        </w:rPr>
        <w:t>Достоверность и полноту сведений, указанных на данной странице, подтверждаю_______________________________________________________</w:t>
      </w:r>
    </w:p>
    <w:p w:rsidR="009F0542" w:rsidRPr="009F0542" w:rsidRDefault="009F0542" w:rsidP="009F0542">
      <w:pPr>
        <w:jc w:val="both"/>
        <w:rPr>
          <w:rFonts w:ascii="Times New Roman" w:hAnsi="Times New Roman"/>
          <w:sz w:val="24"/>
          <w:szCs w:val="24"/>
        </w:rPr>
      </w:pPr>
      <w:r w:rsidRPr="009F0542">
        <w:rPr>
          <w:rFonts w:ascii="Times New Roman" w:hAnsi="Times New Roman"/>
          <w:sz w:val="24"/>
          <w:szCs w:val="24"/>
        </w:rPr>
        <w:t xml:space="preserve">                                     (подпись заявителя)</w:t>
      </w:r>
    </w:p>
    <w:p w:rsidR="009F0542" w:rsidRPr="009F0542" w:rsidRDefault="009F0542" w:rsidP="009F0542">
      <w:pPr>
        <w:rPr>
          <w:rFonts w:ascii="Times New Roman" w:hAnsi="Times New Roman"/>
          <w:sz w:val="28"/>
          <w:szCs w:val="28"/>
        </w:rPr>
      </w:pP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Сведения о представлении заявки</w:t>
      </w: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Данная заявка представлена  ___лично  ___по почте  ___через представителя</w:t>
      </w: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 xml:space="preserve">(нужное отметить знаком </w:t>
      </w:r>
      <w:r w:rsidRPr="009F0542">
        <w:rPr>
          <w:rFonts w:ascii="Times New Roman" w:hAnsi="Times New Roman"/>
          <w:sz w:val="24"/>
          <w:szCs w:val="24"/>
          <w:lang w:val="en-US"/>
        </w:rPr>
        <w:t>V</w:t>
      </w:r>
      <w:r w:rsidRPr="009F0542">
        <w:rPr>
          <w:rFonts w:ascii="Times New Roman" w:hAnsi="Times New Roman"/>
          <w:sz w:val="24"/>
          <w:szCs w:val="24"/>
        </w:rPr>
        <w:t>)</w:t>
      </w: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на ____страницах с приложением подтверждающих документов или их копий на ____листах.</w:t>
      </w:r>
    </w:p>
    <w:p w:rsidR="009F0542" w:rsidRPr="009F0542" w:rsidRDefault="009F0542" w:rsidP="009F0542">
      <w:pPr>
        <w:rPr>
          <w:rFonts w:ascii="Times New Roman" w:hAnsi="Times New Roman"/>
          <w:sz w:val="28"/>
          <w:szCs w:val="28"/>
        </w:rPr>
      </w:pP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Зарегистрирована за №______дата________________.</w:t>
      </w: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_______________________________    _________________</w:t>
      </w: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(подпись сотрудника администрации)                     ф.и.о</w:t>
      </w:r>
    </w:p>
    <w:p w:rsidR="009F0542" w:rsidRPr="009F0542" w:rsidRDefault="009F0542" w:rsidP="009F0542">
      <w:pPr>
        <w:jc w:val="both"/>
        <w:rPr>
          <w:rFonts w:ascii="Times New Roman" w:hAnsi="Times New Roman"/>
          <w:sz w:val="28"/>
          <w:szCs w:val="28"/>
        </w:rPr>
      </w:pPr>
    </w:p>
    <w:p w:rsidR="00AC37A1" w:rsidRDefault="00AC37A1" w:rsidP="00710A50">
      <w:pPr>
        <w:jc w:val="right"/>
        <w:rPr>
          <w:rFonts w:ascii="Times New Roman" w:hAnsi="Times New Roman"/>
          <w:sz w:val="24"/>
          <w:szCs w:val="24"/>
          <w:lang w:eastAsia="ru-RU"/>
        </w:rPr>
      </w:pPr>
    </w:p>
    <w:p w:rsidR="00AC37A1" w:rsidRDefault="00AC37A1" w:rsidP="00710A50">
      <w:pPr>
        <w:jc w:val="right"/>
        <w:rPr>
          <w:rFonts w:ascii="Times New Roman" w:hAnsi="Times New Roman"/>
          <w:sz w:val="24"/>
          <w:szCs w:val="24"/>
          <w:lang w:eastAsia="ru-RU"/>
        </w:rPr>
      </w:pPr>
    </w:p>
    <w:p w:rsidR="00AC37A1" w:rsidRDefault="00AC37A1" w:rsidP="00710A50">
      <w:pPr>
        <w:jc w:val="right"/>
        <w:rPr>
          <w:rFonts w:ascii="Times New Roman" w:hAnsi="Times New Roman"/>
          <w:sz w:val="24"/>
          <w:szCs w:val="24"/>
          <w:lang w:eastAsia="ru-RU"/>
        </w:rPr>
      </w:pPr>
    </w:p>
    <w:p w:rsidR="00AC37A1" w:rsidRPr="00782297" w:rsidRDefault="00AC37A1" w:rsidP="00710A50">
      <w:pPr>
        <w:jc w:val="right"/>
        <w:rPr>
          <w:rFonts w:ascii="Times New Roman" w:hAnsi="Times New Roman"/>
          <w:sz w:val="24"/>
          <w:szCs w:val="24"/>
          <w:lang w:eastAsia="ru-RU"/>
        </w:rPr>
      </w:pPr>
      <w:r w:rsidRPr="00782297">
        <w:rPr>
          <w:rFonts w:ascii="Times New Roman" w:hAnsi="Times New Roman"/>
          <w:sz w:val="24"/>
          <w:szCs w:val="24"/>
          <w:lang w:eastAsia="ru-RU"/>
        </w:rPr>
        <w:t>Приложение № 11</w:t>
      </w:r>
    </w:p>
    <w:p w:rsidR="00AC37A1" w:rsidRDefault="00AC37A1" w:rsidP="00710A50">
      <w:pPr>
        <w:jc w:val="right"/>
        <w:rPr>
          <w:rFonts w:ascii="Times New Roman" w:hAnsi="Times New Roman"/>
          <w:sz w:val="24"/>
          <w:szCs w:val="24"/>
          <w:lang w:eastAsia="ru-RU"/>
        </w:rPr>
      </w:pPr>
      <w:r w:rsidRPr="00782297">
        <w:rPr>
          <w:rFonts w:ascii="Times New Roman" w:hAnsi="Times New Roman"/>
          <w:sz w:val="24"/>
          <w:szCs w:val="24"/>
          <w:lang w:eastAsia="ru-RU"/>
        </w:rPr>
        <w:t>к программе «Развитие экономики»</w:t>
      </w:r>
    </w:p>
    <w:p w:rsidR="00CA6F31" w:rsidRDefault="00CA6F31" w:rsidP="00CA6F31">
      <w:pPr>
        <w:jc w:val="right"/>
        <w:rPr>
          <w:rFonts w:ascii="Times New Roman" w:hAnsi="Times New Roman"/>
          <w:sz w:val="28"/>
          <w:szCs w:val="28"/>
        </w:rPr>
      </w:pPr>
      <w:r w:rsidRPr="005A1D24">
        <w:rPr>
          <w:rFonts w:ascii="Times New Roman" w:hAnsi="Times New Roman"/>
          <w:sz w:val="28"/>
          <w:szCs w:val="28"/>
        </w:rPr>
        <w:t>(исключен</w:t>
      </w:r>
      <w:r>
        <w:rPr>
          <w:rFonts w:ascii="Times New Roman" w:hAnsi="Times New Roman"/>
          <w:sz w:val="28"/>
          <w:szCs w:val="28"/>
        </w:rPr>
        <w:t>о</w:t>
      </w:r>
      <w:r w:rsidRPr="005A1D24">
        <w:rPr>
          <w:rFonts w:ascii="Times New Roman" w:hAnsi="Times New Roman"/>
          <w:sz w:val="28"/>
          <w:szCs w:val="28"/>
        </w:rPr>
        <w:t xml:space="preserve"> в соответствии с постановлением администрации МР </w:t>
      </w:r>
    </w:p>
    <w:p w:rsidR="00CA6F31" w:rsidRPr="00782297" w:rsidRDefault="00CA6F31" w:rsidP="00CA6F31">
      <w:pPr>
        <w:jc w:val="right"/>
        <w:rPr>
          <w:rFonts w:ascii="Times New Roman" w:hAnsi="Times New Roman"/>
          <w:sz w:val="24"/>
          <w:szCs w:val="24"/>
          <w:lang w:eastAsia="ru-RU"/>
        </w:rPr>
      </w:pPr>
      <w:r>
        <w:rPr>
          <w:rFonts w:ascii="Times New Roman" w:hAnsi="Times New Roman"/>
          <w:sz w:val="28"/>
          <w:szCs w:val="28"/>
        </w:rPr>
        <w:t>«Усть-Куломский» от 09.01.2019 г. № 1</w:t>
      </w:r>
      <w:r w:rsidRPr="005A1D24">
        <w:rPr>
          <w:rFonts w:ascii="Times New Roman" w:hAnsi="Times New Roman"/>
          <w:sz w:val="28"/>
          <w:szCs w:val="28"/>
        </w:rPr>
        <w:t>)</w:t>
      </w:r>
    </w:p>
    <w:p w:rsidR="00CA6F31" w:rsidRDefault="00CA6F31" w:rsidP="008002B7">
      <w:pPr>
        <w:pStyle w:val="11"/>
        <w:spacing w:after="0"/>
        <w:jc w:val="right"/>
        <w:rPr>
          <w:rFonts w:ascii="Times New Roman" w:hAnsi="Times New Roman"/>
          <w:sz w:val="24"/>
          <w:szCs w:val="24"/>
        </w:rPr>
      </w:pPr>
    </w:p>
    <w:p w:rsidR="00AC37A1" w:rsidRPr="005A1D24" w:rsidRDefault="00AC37A1" w:rsidP="008002B7">
      <w:pPr>
        <w:pStyle w:val="11"/>
        <w:spacing w:after="0"/>
        <w:jc w:val="right"/>
        <w:rPr>
          <w:rFonts w:ascii="Times New Roman" w:hAnsi="Times New Roman"/>
          <w:sz w:val="24"/>
          <w:szCs w:val="24"/>
        </w:rPr>
      </w:pPr>
      <w:r w:rsidRPr="005A1D24">
        <w:rPr>
          <w:rFonts w:ascii="Times New Roman" w:hAnsi="Times New Roman"/>
          <w:sz w:val="24"/>
          <w:szCs w:val="24"/>
        </w:rPr>
        <w:t>Приложение № 12</w:t>
      </w:r>
    </w:p>
    <w:p w:rsidR="00AC37A1" w:rsidRDefault="00AC37A1" w:rsidP="00782297">
      <w:pPr>
        <w:jc w:val="right"/>
        <w:rPr>
          <w:rFonts w:ascii="Times New Roman" w:hAnsi="Times New Roman"/>
          <w:sz w:val="24"/>
          <w:szCs w:val="24"/>
        </w:rPr>
      </w:pPr>
      <w:r w:rsidRPr="00782297">
        <w:rPr>
          <w:rFonts w:ascii="Times New Roman" w:hAnsi="Times New Roman"/>
          <w:sz w:val="24"/>
          <w:szCs w:val="24"/>
        </w:rPr>
        <w:t>к  программе «Развитие экономики»</w:t>
      </w:r>
    </w:p>
    <w:p w:rsidR="00AC37A1" w:rsidRPr="00782297" w:rsidRDefault="00AC37A1" w:rsidP="00782297">
      <w:pPr>
        <w:jc w:val="right"/>
        <w:rPr>
          <w:rFonts w:ascii="Times New Roman" w:hAnsi="Times New Roman"/>
          <w:sz w:val="24"/>
          <w:szCs w:val="24"/>
        </w:rPr>
      </w:pPr>
    </w:p>
    <w:p w:rsidR="00AC37A1" w:rsidRDefault="005A1D24" w:rsidP="005A1D24">
      <w:pPr>
        <w:jc w:val="right"/>
        <w:rPr>
          <w:rFonts w:ascii="Times New Roman" w:hAnsi="Times New Roman"/>
          <w:sz w:val="28"/>
          <w:szCs w:val="28"/>
        </w:rPr>
      </w:pPr>
      <w:r w:rsidRPr="005A1D24">
        <w:rPr>
          <w:rFonts w:ascii="Times New Roman" w:hAnsi="Times New Roman"/>
          <w:sz w:val="28"/>
          <w:szCs w:val="28"/>
        </w:rPr>
        <w:t>(исключен</w:t>
      </w:r>
      <w:r>
        <w:rPr>
          <w:rFonts w:ascii="Times New Roman" w:hAnsi="Times New Roman"/>
          <w:sz w:val="28"/>
          <w:szCs w:val="28"/>
        </w:rPr>
        <w:t>о</w:t>
      </w:r>
      <w:r w:rsidRPr="005A1D24">
        <w:rPr>
          <w:rFonts w:ascii="Times New Roman" w:hAnsi="Times New Roman"/>
          <w:sz w:val="28"/>
          <w:szCs w:val="28"/>
        </w:rPr>
        <w:t xml:space="preserve"> в соответствии с постановлением администрации МР «Усть-Куломский» от 31.03.2017 г. № 328)</w:t>
      </w:r>
    </w:p>
    <w:p w:rsidR="005A1D24" w:rsidRPr="005A1D24" w:rsidRDefault="005A1D24" w:rsidP="005A1D24">
      <w:pPr>
        <w:spacing w:line="360" w:lineRule="auto"/>
        <w:jc w:val="right"/>
        <w:rPr>
          <w:rFonts w:ascii="Times New Roman" w:hAnsi="Times New Roman"/>
          <w:sz w:val="28"/>
          <w:szCs w:val="28"/>
        </w:rPr>
      </w:pPr>
    </w:p>
    <w:p w:rsidR="00AC37A1" w:rsidRPr="005A1D24" w:rsidRDefault="00AC37A1" w:rsidP="008002B7">
      <w:pPr>
        <w:pStyle w:val="11"/>
        <w:spacing w:after="0"/>
        <w:jc w:val="right"/>
        <w:rPr>
          <w:rFonts w:ascii="Times New Roman" w:hAnsi="Times New Roman"/>
          <w:sz w:val="24"/>
          <w:szCs w:val="24"/>
        </w:rPr>
      </w:pPr>
      <w:r w:rsidRPr="005A1D24">
        <w:rPr>
          <w:rFonts w:ascii="Times New Roman" w:hAnsi="Times New Roman"/>
          <w:sz w:val="24"/>
          <w:szCs w:val="24"/>
        </w:rPr>
        <w:t>Приложение № 13</w:t>
      </w:r>
    </w:p>
    <w:p w:rsidR="00AC37A1" w:rsidRDefault="00AC37A1" w:rsidP="00782297">
      <w:pPr>
        <w:jc w:val="right"/>
        <w:rPr>
          <w:rFonts w:ascii="Times New Roman" w:hAnsi="Times New Roman"/>
          <w:sz w:val="24"/>
          <w:szCs w:val="24"/>
        </w:rPr>
      </w:pPr>
      <w:r w:rsidRPr="00782297">
        <w:rPr>
          <w:rFonts w:ascii="Times New Roman" w:hAnsi="Times New Roman"/>
          <w:sz w:val="24"/>
          <w:szCs w:val="24"/>
        </w:rPr>
        <w:t>к программе «Развитие экономики»</w:t>
      </w:r>
    </w:p>
    <w:p w:rsidR="005A1D24" w:rsidRDefault="005A1D24" w:rsidP="00782297">
      <w:pPr>
        <w:jc w:val="right"/>
        <w:rPr>
          <w:rFonts w:ascii="Times New Roman" w:hAnsi="Times New Roman"/>
          <w:sz w:val="24"/>
          <w:szCs w:val="24"/>
        </w:rPr>
      </w:pPr>
    </w:p>
    <w:p w:rsidR="005A1D24" w:rsidRDefault="005A1D24" w:rsidP="005A1D24">
      <w:pPr>
        <w:jc w:val="right"/>
        <w:rPr>
          <w:rFonts w:ascii="Times New Roman" w:hAnsi="Times New Roman"/>
          <w:sz w:val="28"/>
          <w:szCs w:val="28"/>
        </w:rPr>
      </w:pPr>
      <w:r w:rsidRPr="005A1D24">
        <w:rPr>
          <w:rFonts w:ascii="Times New Roman" w:hAnsi="Times New Roman"/>
          <w:sz w:val="28"/>
          <w:szCs w:val="28"/>
        </w:rPr>
        <w:t>(исключен</w:t>
      </w:r>
      <w:r>
        <w:rPr>
          <w:rFonts w:ascii="Times New Roman" w:hAnsi="Times New Roman"/>
          <w:sz w:val="28"/>
          <w:szCs w:val="28"/>
        </w:rPr>
        <w:t>о</w:t>
      </w:r>
      <w:r w:rsidRPr="005A1D24">
        <w:rPr>
          <w:rFonts w:ascii="Times New Roman" w:hAnsi="Times New Roman"/>
          <w:sz w:val="28"/>
          <w:szCs w:val="28"/>
        </w:rPr>
        <w:t xml:space="preserve"> в соответствии с постановлением администрации МР «Усть-Куломский» от 31.03.2017 г. № 328)</w:t>
      </w:r>
    </w:p>
    <w:p w:rsidR="00AC37A1" w:rsidRPr="00782297" w:rsidRDefault="00AC37A1" w:rsidP="00782297">
      <w:pPr>
        <w:jc w:val="right"/>
        <w:rPr>
          <w:rFonts w:ascii="Times New Roman" w:hAnsi="Times New Roman"/>
          <w:sz w:val="24"/>
          <w:szCs w:val="24"/>
        </w:rPr>
      </w:pPr>
    </w:p>
    <w:p w:rsidR="00AC37A1" w:rsidRPr="00782297" w:rsidRDefault="00AC37A1" w:rsidP="008002B7">
      <w:pPr>
        <w:tabs>
          <w:tab w:val="left" w:pos="426"/>
        </w:tabs>
        <w:jc w:val="right"/>
        <w:rPr>
          <w:rFonts w:ascii="Times New Roman" w:hAnsi="Times New Roman"/>
          <w:sz w:val="24"/>
          <w:szCs w:val="24"/>
        </w:rPr>
      </w:pPr>
      <w:r w:rsidRPr="00782297">
        <w:rPr>
          <w:rFonts w:ascii="Times New Roman" w:hAnsi="Times New Roman"/>
          <w:sz w:val="24"/>
          <w:szCs w:val="24"/>
        </w:rPr>
        <w:t>Приложение №14</w:t>
      </w:r>
    </w:p>
    <w:p w:rsidR="00AC37A1" w:rsidRPr="00782297" w:rsidRDefault="00AC37A1" w:rsidP="008002B7">
      <w:pPr>
        <w:tabs>
          <w:tab w:val="left" w:pos="426"/>
        </w:tabs>
        <w:jc w:val="right"/>
        <w:rPr>
          <w:rFonts w:ascii="Times New Roman" w:hAnsi="Times New Roman"/>
          <w:sz w:val="24"/>
          <w:szCs w:val="24"/>
        </w:rPr>
      </w:pPr>
      <w:r w:rsidRPr="00782297">
        <w:rPr>
          <w:rFonts w:ascii="Times New Roman" w:hAnsi="Times New Roman"/>
          <w:sz w:val="24"/>
          <w:szCs w:val="24"/>
        </w:rPr>
        <w:t>к программе «Развитие экономики»</w:t>
      </w:r>
    </w:p>
    <w:p w:rsidR="00CA6F31" w:rsidRDefault="00CA6F31" w:rsidP="00CA6F31">
      <w:pPr>
        <w:jc w:val="right"/>
        <w:rPr>
          <w:rFonts w:ascii="Times New Roman" w:hAnsi="Times New Roman"/>
          <w:sz w:val="28"/>
          <w:szCs w:val="28"/>
        </w:rPr>
      </w:pPr>
      <w:r w:rsidRPr="005A1D24">
        <w:rPr>
          <w:rFonts w:ascii="Times New Roman" w:hAnsi="Times New Roman"/>
          <w:sz w:val="28"/>
          <w:szCs w:val="28"/>
        </w:rPr>
        <w:t>(исключен</w:t>
      </w:r>
      <w:r>
        <w:rPr>
          <w:rFonts w:ascii="Times New Roman" w:hAnsi="Times New Roman"/>
          <w:sz w:val="28"/>
          <w:szCs w:val="28"/>
        </w:rPr>
        <w:t>о</w:t>
      </w:r>
      <w:r w:rsidRPr="005A1D24">
        <w:rPr>
          <w:rFonts w:ascii="Times New Roman" w:hAnsi="Times New Roman"/>
          <w:sz w:val="28"/>
          <w:szCs w:val="28"/>
        </w:rPr>
        <w:t xml:space="preserve"> в соответствии с постановлением администрации МР </w:t>
      </w:r>
    </w:p>
    <w:p w:rsidR="00AC37A1" w:rsidRPr="0002088E" w:rsidRDefault="00CA6F31" w:rsidP="00CA6F31">
      <w:pPr>
        <w:tabs>
          <w:tab w:val="left" w:pos="426"/>
        </w:tabs>
        <w:jc w:val="right"/>
        <w:rPr>
          <w:rFonts w:ascii="Times New Roman" w:hAnsi="Times New Roman"/>
          <w:sz w:val="28"/>
          <w:szCs w:val="28"/>
        </w:rPr>
      </w:pPr>
      <w:r>
        <w:rPr>
          <w:rFonts w:ascii="Times New Roman" w:hAnsi="Times New Roman"/>
          <w:sz w:val="28"/>
          <w:szCs w:val="28"/>
        </w:rPr>
        <w:t>«Усть-Куломский» от 09.01.2019 г. № 1</w:t>
      </w:r>
      <w:r w:rsidRPr="005A1D24">
        <w:rPr>
          <w:rFonts w:ascii="Times New Roman" w:hAnsi="Times New Roman"/>
          <w:sz w:val="28"/>
          <w:szCs w:val="28"/>
        </w:rPr>
        <w:t>)</w:t>
      </w:r>
    </w:p>
    <w:p w:rsidR="00AC37A1" w:rsidRDefault="00AC37A1" w:rsidP="008002B7">
      <w:pPr>
        <w:jc w:val="right"/>
        <w:rPr>
          <w:rFonts w:ascii="Times New Roman" w:hAnsi="Times New Roman"/>
          <w:bCs/>
          <w:sz w:val="24"/>
          <w:szCs w:val="24"/>
        </w:rPr>
      </w:pPr>
    </w:p>
    <w:p w:rsidR="00AC37A1" w:rsidRDefault="00AC37A1" w:rsidP="008002B7">
      <w:pPr>
        <w:jc w:val="right"/>
        <w:rPr>
          <w:rFonts w:ascii="Times New Roman" w:hAnsi="Times New Roman"/>
          <w:bCs/>
          <w:sz w:val="24"/>
          <w:szCs w:val="24"/>
        </w:rPr>
      </w:pPr>
    </w:p>
    <w:p w:rsidR="00AC37A1" w:rsidRPr="00782297" w:rsidRDefault="00AC37A1" w:rsidP="008002B7">
      <w:pPr>
        <w:jc w:val="right"/>
        <w:rPr>
          <w:rFonts w:ascii="Times New Roman" w:hAnsi="Times New Roman"/>
          <w:bCs/>
          <w:sz w:val="24"/>
          <w:szCs w:val="24"/>
        </w:rPr>
      </w:pPr>
      <w:r w:rsidRPr="00782297">
        <w:rPr>
          <w:rFonts w:ascii="Times New Roman" w:hAnsi="Times New Roman"/>
          <w:bCs/>
          <w:sz w:val="24"/>
          <w:szCs w:val="24"/>
        </w:rPr>
        <w:t>Приложение 15</w:t>
      </w:r>
    </w:p>
    <w:p w:rsidR="00AC37A1" w:rsidRPr="00782297" w:rsidRDefault="00AC37A1" w:rsidP="008002B7">
      <w:pPr>
        <w:jc w:val="right"/>
        <w:rPr>
          <w:rFonts w:ascii="Times New Roman" w:hAnsi="Times New Roman"/>
          <w:bCs/>
          <w:sz w:val="24"/>
          <w:szCs w:val="24"/>
        </w:rPr>
      </w:pPr>
      <w:r w:rsidRPr="00782297">
        <w:rPr>
          <w:rFonts w:ascii="Times New Roman" w:hAnsi="Times New Roman"/>
          <w:bCs/>
          <w:sz w:val="24"/>
          <w:szCs w:val="24"/>
        </w:rPr>
        <w:t>к программе «Развитие экономики»</w:t>
      </w:r>
    </w:p>
    <w:p w:rsidR="00042509" w:rsidRDefault="00042509" w:rsidP="00042509">
      <w:pPr>
        <w:jc w:val="right"/>
        <w:rPr>
          <w:rFonts w:ascii="Times New Roman" w:hAnsi="Times New Roman"/>
          <w:sz w:val="28"/>
          <w:szCs w:val="28"/>
        </w:rPr>
      </w:pPr>
      <w:r w:rsidRPr="005A1D24">
        <w:rPr>
          <w:rFonts w:ascii="Times New Roman" w:hAnsi="Times New Roman"/>
          <w:sz w:val="28"/>
          <w:szCs w:val="28"/>
        </w:rPr>
        <w:t>(исключен</w:t>
      </w:r>
      <w:r>
        <w:rPr>
          <w:rFonts w:ascii="Times New Roman" w:hAnsi="Times New Roman"/>
          <w:sz w:val="28"/>
          <w:szCs w:val="28"/>
        </w:rPr>
        <w:t>о</w:t>
      </w:r>
      <w:r w:rsidRPr="005A1D24">
        <w:rPr>
          <w:rFonts w:ascii="Times New Roman" w:hAnsi="Times New Roman"/>
          <w:sz w:val="28"/>
          <w:szCs w:val="28"/>
        </w:rPr>
        <w:t xml:space="preserve"> в соответствии с постановлением администрации МР </w:t>
      </w:r>
    </w:p>
    <w:p w:rsidR="00042509" w:rsidRDefault="00042509" w:rsidP="00042509">
      <w:pPr>
        <w:jc w:val="right"/>
        <w:rPr>
          <w:rFonts w:ascii="Times New Roman" w:hAnsi="Times New Roman"/>
          <w:sz w:val="28"/>
          <w:szCs w:val="28"/>
        </w:rPr>
      </w:pPr>
      <w:r>
        <w:rPr>
          <w:rFonts w:ascii="Times New Roman" w:hAnsi="Times New Roman"/>
          <w:sz w:val="28"/>
          <w:szCs w:val="28"/>
        </w:rPr>
        <w:lastRenderedPageBreak/>
        <w:t>«Усть-Куломский» от 09.01.2019 г. № 1</w:t>
      </w:r>
      <w:r w:rsidRPr="005A1D24">
        <w:rPr>
          <w:rFonts w:ascii="Times New Roman" w:hAnsi="Times New Roman"/>
          <w:sz w:val="28"/>
          <w:szCs w:val="28"/>
        </w:rPr>
        <w:t>)</w:t>
      </w:r>
    </w:p>
    <w:p w:rsidR="00042509" w:rsidRPr="0002088E" w:rsidRDefault="00042509" w:rsidP="008002B7">
      <w:pPr>
        <w:jc w:val="center"/>
        <w:rPr>
          <w:rFonts w:ascii="Times New Roman" w:hAnsi="Times New Roman"/>
          <w:spacing w:val="-1"/>
          <w:sz w:val="28"/>
          <w:szCs w:val="28"/>
        </w:rPr>
      </w:pPr>
    </w:p>
    <w:p w:rsidR="00AC37A1" w:rsidRPr="00417B89" w:rsidRDefault="00AC37A1" w:rsidP="00167D19">
      <w:pPr>
        <w:tabs>
          <w:tab w:val="left" w:pos="426"/>
        </w:tabs>
        <w:spacing w:after="200"/>
        <w:jc w:val="both"/>
        <w:rPr>
          <w:rFonts w:ascii="Times New Roman" w:hAnsi="Times New Roman"/>
          <w:sz w:val="28"/>
          <w:szCs w:val="28"/>
        </w:rPr>
      </w:pPr>
    </w:p>
    <w:p w:rsidR="00AC37A1" w:rsidRPr="00782297" w:rsidRDefault="00AC37A1" w:rsidP="00782297">
      <w:pPr>
        <w:shd w:val="clear" w:color="auto" w:fill="FFFFFF"/>
        <w:tabs>
          <w:tab w:val="left" w:pos="9000"/>
        </w:tabs>
        <w:jc w:val="right"/>
        <w:rPr>
          <w:rFonts w:ascii="Times New Roman" w:hAnsi="Times New Roman"/>
          <w:sz w:val="24"/>
          <w:szCs w:val="24"/>
        </w:rPr>
      </w:pPr>
      <w:r w:rsidRPr="00782297">
        <w:rPr>
          <w:rFonts w:ascii="Times New Roman" w:hAnsi="Times New Roman"/>
          <w:sz w:val="24"/>
          <w:szCs w:val="24"/>
        </w:rPr>
        <w:t>Приложение  1</w:t>
      </w:r>
      <w:r>
        <w:rPr>
          <w:rFonts w:ascii="Times New Roman" w:hAnsi="Times New Roman"/>
          <w:sz w:val="24"/>
          <w:szCs w:val="24"/>
        </w:rPr>
        <w:t>6</w:t>
      </w:r>
    </w:p>
    <w:p w:rsidR="00AC37A1" w:rsidRPr="00782297" w:rsidRDefault="00AC37A1" w:rsidP="00782297">
      <w:pPr>
        <w:shd w:val="clear" w:color="auto" w:fill="FFFFFF"/>
        <w:tabs>
          <w:tab w:val="left" w:pos="9000"/>
        </w:tabs>
        <w:jc w:val="right"/>
        <w:rPr>
          <w:rFonts w:ascii="Times New Roman" w:hAnsi="Times New Roman"/>
          <w:sz w:val="24"/>
          <w:szCs w:val="24"/>
        </w:rPr>
      </w:pPr>
      <w:r w:rsidRPr="00782297">
        <w:rPr>
          <w:rFonts w:ascii="Times New Roman" w:hAnsi="Times New Roman"/>
          <w:sz w:val="24"/>
          <w:szCs w:val="24"/>
        </w:rPr>
        <w:t>к программе «развитие экономики»</w:t>
      </w:r>
    </w:p>
    <w:p w:rsidR="00042509" w:rsidRDefault="00042509" w:rsidP="00042509">
      <w:pPr>
        <w:jc w:val="right"/>
        <w:rPr>
          <w:rFonts w:ascii="Times New Roman" w:hAnsi="Times New Roman"/>
          <w:sz w:val="28"/>
          <w:szCs w:val="28"/>
        </w:rPr>
      </w:pPr>
      <w:r w:rsidRPr="005A1D24">
        <w:rPr>
          <w:rFonts w:ascii="Times New Roman" w:hAnsi="Times New Roman"/>
          <w:sz w:val="28"/>
          <w:szCs w:val="28"/>
        </w:rPr>
        <w:t>(исключен</w:t>
      </w:r>
      <w:r>
        <w:rPr>
          <w:rFonts w:ascii="Times New Roman" w:hAnsi="Times New Roman"/>
          <w:sz w:val="28"/>
          <w:szCs w:val="28"/>
        </w:rPr>
        <w:t>о</w:t>
      </w:r>
      <w:r w:rsidRPr="005A1D24">
        <w:rPr>
          <w:rFonts w:ascii="Times New Roman" w:hAnsi="Times New Roman"/>
          <w:sz w:val="28"/>
          <w:szCs w:val="28"/>
        </w:rPr>
        <w:t xml:space="preserve"> в соответствии с постановлением администрации МР </w:t>
      </w:r>
    </w:p>
    <w:p w:rsidR="00042509" w:rsidRDefault="00042509" w:rsidP="00042509">
      <w:pPr>
        <w:jc w:val="right"/>
        <w:rPr>
          <w:rFonts w:ascii="Times New Roman" w:hAnsi="Times New Roman"/>
          <w:sz w:val="28"/>
          <w:szCs w:val="28"/>
        </w:rPr>
      </w:pPr>
      <w:r>
        <w:rPr>
          <w:rFonts w:ascii="Times New Roman" w:hAnsi="Times New Roman"/>
          <w:sz w:val="28"/>
          <w:szCs w:val="28"/>
        </w:rPr>
        <w:t>«Усть-Куломский» от 09.01.2019 г. № 1</w:t>
      </w:r>
      <w:r w:rsidRPr="005A1D24">
        <w:rPr>
          <w:rFonts w:ascii="Times New Roman" w:hAnsi="Times New Roman"/>
          <w:sz w:val="28"/>
          <w:szCs w:val="28"/>
        </w:rPr>
        <w:t>)</w:t>
      </w:r>
    </w:p>
    <w:p w:rsidR="00042509" w:rsidRDefault="00042509" w:rsidP="00F7410C">
      <w:pPr>
        <w:shd w:val="clear" w:color="auto" w:fill="FFFFFF"/>
        <w:tabs>
          <w:tab w:val="left" w:pos="9000"/>
        </w:tabs>
        <w:spacing w:line="360" w:lineRule="auto"/>
        <w:jc w:val="right"/>
        <w:rPr>
          <w:rFonts w:ascii="Times New Roman" w:hAnsi="Times New Roman"/>
          <w:sz w:val="24"/>
          <w:szCs w:val="24"/>
        </w:rPr>
      </w:pPr>
    </w:p>
    <w:p w:rsidR="00AC37A1" w:rsidRPr="00782297" w:rsidRDefault="00AC37A1" w:rsidP="00F7410C">
      <w:pPr>
        <w:shd w:val="clear" w:color="auto" w:fill="FFFFFF"/>
        <w:tabs>
          <w:tab w:val="left" w:pos="9000"/>
        </w:tabs>
        <w:spacing w:line="360" w:lineRule="auto"/>
        <w:jc w:val="right"/>
        <w:rPr>
          <w:rFonts w:ascii="Times New Roman" w:hAnsi="Times New Roman"/>
          <w:sz w:val="24"/>
          <w:szCs w:val="24"/>
        </w:rPr>
      </w:pPr>
      <w:r w:rsidRPr="00782297">
        <w:rPr>
          <w:rFonts w:ascii="Times New Roman" w:hAnsi="Times New Roman"/>
          <w:sz w:val="24"/>
          <w:szCs w:val="24"/>
        </w:rPr>
        <w:t>Приложение  17</w:t>
      </w:r>
    </w:p>
    <w:p w:rsidR="00AC37A1" w:rsidRPr="00782297" w:rsidRDefault="00AC37A1" w:rsidP="00F7410C">
      <w:pPr>
        <w:shd w:val="clear" w:color="auto" w:fill="FFFFFF"/>
        <w:tabs>
          <w:tab w:val="left" w:pos="9000"/>
        </w:tabs>
        <w:spacing w:line="360" w:lineRule="auto"/>
        <w:jc w:val="right"/>
        <w:rPr>
          <w:rFonts w:ascii="Times New Roman" w:hAnsi="Times New Roman"/>
          <w:sz w:val="24"/>
          <w:szCs w:val="24"/>
        </w:rPr>
      </w:pPr>
      <w:r w:rsidRPr="00782297">
        <w:rPr>
          <w:rFonts w:ascii="Times New Roman" w:hAnsi="Times New Roman"/>
          <w:sz w:val="24"/>
          <w:szCs w:val="24"/>
        </w:rPr>
        <w:t>к программе «Развитие экономики»</w:t>
      </w:r>
    </w:p>
    <w:p w:rsidR="00F51F94" w:rsidRDefault="00F51F94" w:rsidP="00F51F94">
      <w:pPr>
        <w:jc w:val="right"/>
        <w:rPr>
          <w:rFonts w:ascii="Times New Roman" w:hAnsi="Times New Roman"/>
          <w:sz w:val="28"/>
          <w:szCs w:val="28"/>
        </w:rPr>
      </w:pPr>
      <w:r w:rsidRPr="005A1D24">
        <w:rPr>
          <w:rFonts w:ascii="Times New Roman" w:hAnsi="Times New Roman"/>
          <w:sz w:val="28"/>
          <w:szCs w:val="28"/>
        </w:rPr>
        <w:t>(исключен</w:t>
      </w:r>
      <w:r>
        <w:rPr>
          <w:rFonts w:ascii="Times New Roman" w:hAnsi="Times New Roman"/>
          <w:sz w:val="28"/>
          <w:szCs w:val="28"/>
        </w:rPr>
        <w:t>о</w:t>
      </w:r>
      <w:r w:rsidRPr="005A1D24">
        <w:rPr>
          <w:rFonts w:ascii="Times New Roman" w:hAnsi="Times New Roman"/>
          <w:sz w:val="28"/>
          <w:szCs w:val="28"/>
        </w:rPr>
        <w:t xml:space="preserve"> в соответствии с постановлением администрации МР </w:t>
      </w:r>
    </w:p>
    <w:p w:rsidR="00F51F94" w:rsidRDefault="00F51F94" w:rsidP="00F51F94">
      <w:pPr>
        <w:jc w:val="right"/>
        <w:rPr>
          <w:rFonts w:ascii="Times New Roman" w:hAnsi="Times New Roman"/>
          <w:sz w:val="28"/>
          <w:szCs w:val="28"/>
        </w:rPr>
      </w:pPr>
      <w:r>
        <w:rPr>
          <w:rFonts w:ascii="Times New Roman" w:hAnsi="Times New Roman"/>
          <w:sz w:val="28"/>
          <w:szCs w:val="28"/>
        </w:rPr>
        <w:t>«Усть-Куломский» от 10.04.2017 г. № 420</w:t>
      </w:r>
      <w:r w:rsidRPr="005A1D24">
        <w:rPr>
          <w:rFonts w:ascii="Times New Roman" w:hAnsi="Times New Roman"/>
          <w:sz w:val="28"/>
          <w:szCs w:val="28"/>
        </w:rPr>
        <w:t>)</w:t>
      </w:r>
    </w:p>
    <w:p w:rsidR="00AC37A1" w:rsidRPr="00F7410C" w:rsidRDefault="00AC37A1" w:rsidP="00F7410C">
      <w:pPr>
        <w:shd w:val="clear" w:color="auto" w:fill="FFFFFF"/>
        <w:spacing w:line="360" w:lineRule="auto"/>
        <w:jc w:val="right"/>
        <w:rPr>
          <w:rFonts w:ascii="Times New Roman" w:hAnsi="Times New Roman"/>
          <w:sz w:val="28"/>
          <w:szCs w:val="28"/>
        </w:rPr>
      </w:pPr>
    </w:p>
    <w:p w:rsidR="00AC37A1" w:rsidRPr="00782297" w:rsidRDefault="00F51F94" w:rsidP="008002B7">
      <w:pPr>
        <w:shd w:val="clear" w:color="auto" w:fill="FFFFFF"/>
        <w:tabs>
          <w:tab w:val="left" w:pos="9000"/>
        </w:tabs>
        <w:jc w:val="right"/>
        <w:rPr>
          <w:rFonts w:ascii="Times New Roman" w:hAnsi="Times New Roman"/>
          <w:sz w:val="24"/>
          <w:szCs w:val="24"/>
        </w:rPr>
      </w:pPr>
      <w:r w:rsidRPr="00782297">
        <w:rPr>
          <w:rFonts w:ascii="Times New Roman" w:hAnsi="Times New Roman"/>
          <w:sz w:val="24"/>
          <w:szCs w:val="24"/>
        </w:rPr>
        <w:t xml:space="preserve"> </w:t>
      </w:r>
      <w:r w:rsidR="00AC37A1" w:rsidRPr="00782297">
        <w:rPr>
          <w:rFonts w:ascii="Times New Roman" w:hAnsi="Times New Roman"/>
          <w:sz w:val="24"/>
          <w:szCs w:val="24"/>
        </w:rPr>
        <w:t>«Приложение  № 18</w:t>
      </w:r>
    </w:p>
    <w:p w:rsidR="00AC37A1" w:rsidRDefault="00AC37A1" w:rsidP="008002B7">
      <w:pPr>
        <w:shd w:val="clear" w:color="auto" w:fill="FFFFFF"/>
        <w:tabs>
          <w:tab w:val="left" w:pos="9000"/>
        </w:tabs>
        <w:jc w:val="right"/>
        <w:rPr>
          <w:rFonts w:ascii="Times New Roman" w:hAnsi="Times New Roman"/>
          <w:sz w:val="24"/>
          <w:szCs w:val="24"/>
        </w:rPr>
      </w:pPr>
      <w:r w:rsidRPr="00782297">
        <w:rPr>
          <w:rFonts w:ascii="Times New Roman" w:hAnsi="Times New Roman"/>
          <w:sz w:val="24"/>
          <w:szCs w:val="24"/>
        </w:rPr>
        <w:t>к программе «Развитие экономики»</w:t>
      </w:r>
    </w:p>
    <w:p w:rsidR="00F51F94" w:rsidRPr="005049BB" w:rsidRDefault="003E3533" w:rsidP="003E3533">
      <w:pPr>
        <w:jc w:val="right"/>
        <w:rPr>
          <w:rFonts w:ascii="Times New Roman" w:hAnsi="Times New Roman"/>
          <w:sz w:val="20"/>
          <w:szCs w:val="20"/>
        </w:rPr>
      </w:pPr>
      <w:r w:rsidRPr="005049BB">
        <w:rPr>
          <w:rFonts w:ascii="Times New Roman" w:hAnsi="Times New Roman"/>
          <w:sz w:val="20"/>
          <w:szCs w:val="20"/>
        </w:rPr>
        <w:t>(</w:t>
      </w:r>
      <w:r w:rsidR="00497C40" w:rsidRPr="005049BB">
        <w:rPr>
          <w:rFonts w:ascii="Times New Roman" w:hAnsi="Times New Roman"/>
          <w:sz w:val="20"/>
          <w:szCs w:val="20"/>
        </w:rPr>
        <w:t>включено</w:t>
      </w:r>
      <w:r w:rsidRPr="005049BB">
        <w:rPr>
          <w:rFonts w:ascii="Times New Roman" w:hAnsi="Times New Roman"/>
          <w:sz w:val="20"/>
          <w:szCs w:val="20"/>
        </w:rPr>
        <w:t xml:space="preserve"> в соответствии с постановлением администрации МР </w:t>
      </w:r>
    </w:p>
    <w:p w:rsidR="003E3533" w:rsidRDefault="003E3533" w:rsidP="003E3533">
      <w:pPr>
        <w:jc w:val="right"/>
        <w:rPr>
          <w:rFonts w:ascii="Times New Roman" w:hAnsi="Times New Roman"/>
          <w:sz w:val="28"/>
          <w:szCs w:val="28"/>
        </w:rPr>
      </w:pPr>
      <w:r w:rsidRPr="005049BB">
        <w:rPr>
          <w:rFonts w:ascii="Times New Roman" w:hAnsi="Times New Roman"/>
          <w:sz w:val="20"/>
          <w:szCs w:val="20"/>
        </w:rPr>
        <w:t>«Усть-К</w:t>
      </w:r>
      <w:r w:rsidR="00497C40" w:rsidRPr="005049BB">
        <w:rPr>
          <w:rFonts w:ascii="Times New Roman" w:hAnsi="Times New Roman"/>
          <w:sz w:val="20"/>
          <w:szCs w:val="20"/>
        </w:rPr>
        <w:t>уломский» от 07.05.2018 г. № 560</w:t>
      </w:r>
      <w:r w:rsidRPr="005A1D24">
        <w:rPr>
          <w:rFonts w:ascii="Times New Roman" w:hAnsi="Times New Roman"/>
          <w:sz w:val="28"/>
          <w:szCs w:val="28"/>
        </w:rPr>
        <w:t>)</w:t>
      </w:r>
    </w:p>
    <w:p w:rsidR="00497C40" w:rsidRPr="008002B7" w:rsidRDefault="00497C40" w:rsidP="00497C40">
      <w:pPr>
        <w:shd w:val="clear" w:color="auto" w:fill="FFFFFF"/>
        <w:tabs>
          <w:tab w:val="left" w:pos="9000"/>
        </w:tabs>
        <w:jc w:val="right"/>
        <w:rPr>
          <w:sz w:val="28"/>
          <w:szCs w:val="28"/>
        </w:rPr>
      </w:pPr>
    </w:p>
    <w:p w:rsidR="00497C40" w:rsidRPr="005049BB" w:rsidRDefault="00497C40" w:rsidP="00497C40">
      <w:pPr>
        <w:shd w:val="clear" w:color="auto" w:fill="FFFFFF"/>
        <w:tabs>
          <w:tab w:val="left" w:pos="1238"/>
        </w:tabs>
        <w:jc w:val="center"/>
        <w:rPr>
          <w:rFonts w:ascii="Times New Roman" w:hAnsi="Times New Roman"/>
          <w:b/>
          <w:sz w:val="28"/>
          <w:szCs w:val="28"/>
        </w:rPr>
      </w:pPr>
      <w:r w:rsidRPr="005049BB">
        <w:rPr>
          <w:rFonts w:ascii="Times New Roman" w:hAnsi="Times New Roman"/>
          <w:b/>
          <w:sz w:val="28"/>
          <w:szCs w:val="28"/>
        </w:rPr>
        <w:t xml:space="preserve">Условия и порядок реализации мероприятия </w:t>
      </w:r>
    </w:p>
    <w:p w:rsidR="00497C40" w:rsidRPr="005049BB" w:rsidRDefault="00497C40" w:rsidP="00497C40">
      <w:pPr>
        <w:shd w:val="clear" w:color="auto" w:fill="FFFFFF"/>
        <w:tabs>
          <w:tab w:val="left" w:pos="1238"/>
        </w:tabs>
        <w:jc w:val="center"/>
        <w:rPr>
          <w:rFonts w:ascii="Times New Roman" w:hAnsi="Times New Roman"/>
          <w:b/>
          <w:sz w:val="28"/>
          <w:szCs w:val="28"/>
        </w:rPr>
      </w:pPr>
      <w:r w:rsidRPr="005049BB">
        <w:rPr>
          <w:rFonts w:ascii="Times New Roman" w:hAnsi="Times New Roman"/>
          <w:b/>
          <w:sz w:val="28"/>
          <w:szCs w:val="28"/>
        </w:rPr>
        <w:t>«Субсидирование части затрат субъектов малого и среднего предпринимательства на реализацию народных проектов в сфере предпринимательства»</w:t>
      </w:r>
    </w:p>
    <w:p w:rsidR="00497C40" w:rsidRPr="005049BB" w:rsidRDefault="00497C40" w:rsidP="00497C40">
      <w:pPr>
        <w:shd w:val="clear" w:color="auto" w:fill="FFFFFF"/>
        <w:tabs>
          <w:tab w:val="left" w:pos="1238"/>
        </w:tabs>
        <w:jc w:val="center"/>
        <w:rPr>
          <w:rFonts w:ascii="Times New Roman" w:hAnsi="Times New Roman"/>
          <w:b/>
          <w:sz w:val="28"/>
          <w:szCs w:val="28"/>
        </w:rPr>
      </w:pPr>
    </w:p>
    <w:p w:rsidR="00497C40" w:rsidRPr="005049BB" w:rsidRDefault="00497C40" w:rsidP="00497C40">
      <w:pPr>
        <w:tabs>
          <w:tab w:val="left" w:pos="426"/>
        </w:tabs>
        <w:ind w:firstLine="709"/>
        <w:jc w:val="both"/>
        <w:rPr>
          <w:rFonts w:ascii="Times New Roman" w:hAnsi="Times New Roman"/>
          <w:b/>
          <w:sz w:val="28"/>
          <w:szCs w:val="28"/>
        </w:rPr>
      </w:pPr>
      <w:r w:rsidRPr="005049BB">
        <w:rPr>
          <w:rFonts w:ascii="Times New Roman" w:hAnsi="Times New Roman"/>
          <w:b/>
          <w:sz w:val="28"/>
          <w:szCs w:val="28"/>
        </w:rPr>
        <w:t>1. Общие положения о предоставлении субсидии.</w:t>
      </w:r>
    </w:p>
    <w:p w:rsidR="00497C40" w:rsidRPr="005049BB" w:rsidRDefault="00497C40" w:rsidP="00497C40">
      <w:pPr>
        <w:tabs>
          <w:tab w:val="left" w:pos="426"/>
        </w:tabs>
        <w:ind w:firstLine="709"/>
        <w:jc w:val="both"/>
        <w:rPr>
          <w:rFonts w:ascii="Times New Roman" w:hAnsi="Times New Roman"/>
          <w:sz w:val="28"/>
          <w:szCs w:val="28"/>
        </w:rPr>
      </w:pPr>
      <w:r w:rsidRPr="005049BB">
        <w:rPr>
          <w:rFonts w:ascii="Times New Roman" w:hAnsi="Times New Roman"/>
          <w:sz w:val="28"/>
          <w:szCs w:val="28"/>
        </w:rPr>
        <w:t>1.1. Порядок предоставления субсидий субъектам малого и среднего предпринимательства на возмещение части затрат, связанных с реализацией народных проектов в сфере предпринимательства (далее – Порядок), разработан в соответствии со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крестьянским (фермерским) хозяйствам – производителям товаров, работ, услуг» в целях реализации мероприятия «</w:t>
      </w:r>
      <w:r w:rsidRPr="005049BB">
        <w:rPr>
          <w:rFonts w:ascii="Times New Roman" w:hAnsi="Times New Roman"/>
          <w:snapToGrid w:val="0"/>
          <w:sz w:val="28"/>
          <w:szCs w:val="28"/>
        </w:rPr>
        <w:t>Субсидирование части затрат субъектов малого и среднего предпринимательства на реализацию народных проектов</w:t>
      </w:r>
      <w:r w:rsidRPr="005049BB">
        <w:rPr>
          <w:rFonts w:ascii="Times New Roman" w:hAnsi="Times New Roman"/>
          <w:sz w:val="28"/>
          <w:szCs w:val="28"/>
        </w:rPr>
        <w:t>» подпрограммы «Поддержка и развитие малого и среднего предпринимательства» муниципальной программы «Развитие экономики» (далее – Программа).</w:t>
      </w:r>
    </w:p>
    <w:p w:rsidR="00497C40" w:rsidRPr="005049BB" w:rsidRDefault="00497C40" w:rsidP="00497C40">
      <w:pPr>
        <w:tabs>
          <w:tab w:val="left" w:pos="426"/>
        </w:tabs>
        <w:ind w:firstLine="709"/>
        <w:jc w:val="both"/>
        <w:rPr>
          <w:rFonts w:ascii="Times New Roman" w:hAnsi="Times New Roman"/>
          <w:sz w:val="28"/>
          <w:szCs w:val="28"/>
        </w:rPr>
      </w:pPr>
      <w:r w:rsidRPr="005049BB">
        <w:rPr>
          <w:rFonts w:ascii="Times New Roman" w:hAnsi="Times New Roman"/>
          <w:sz w:val="28"/>
          <w:szCs w:val="28"/>
        </w:rPr>
        <w:t>1.2.  В целях настоящего Порядка используются следующие понятия:</w:t>
      </w:r>
    </w:p>
    <w:p w:rsidR="00497C40" w:rsidRPr="005049BB" w:rsidRDefault="00497C40" w:rsidP="00497C40">
      <w:pPr>
        <w:tabs>
          <w:tab w:val="left" w:pos="426"/>
        </w:tabs>
        <w:ind w:firstLine="709"/>
        <w:jc w:val="both"/>
        <w:rPr>
          <w:rFonts w:ascii="Times New Roman" w:hAnsi="Times New Roman"/>
          <w:sz w:val="28"/>
          <w:szCs w:val="28"/>
        </w:rPr>
      </w:pPr>
      <w:r w:rsidRPr="005049BB">
        <w:rPr>
          <w:rFonts w:ascii="Times New Roman" w:hAnsi="Times New Roman"/>
          <w:sz w:val="28"/>
          <w:szCs w:val="28"/>
        </w:rPr>
        <w:t>- Субсидия – бюджетные средства, предоставляемые  субъектам малого и среднего предпринимательства Усть-Куломского района на реализацию народных проектов в сфере предпринимательства;</w:t>
      </w:r>
    </w:p>
    <w:p w:rsidR="00497C40" w:rsidRPr="005049BB" w:rsidRDefault="00497C40" w:rsidP="00497C40">
      <w:pPr>
        <w:tabs>
          <w:tab w:val="left" w:pos="426"/>
        </w:tabs>
        <w:ind w:firstLine="709"/>
        <w:jc w:val="both"/>
        <w:rPr>
          <w:rFonts w:ascii="Times New Roman" w:hAnsi="Times New Roman"/>
          <w:sz w:val="28"/>
          <w:szCs w:val="28"/>
        </w:rPr>
      </w:pPr>
      <w:r w:rsidRPr="005049BB">
        <w:rPr>
          <w:rFonts w:ascii="Times New Roman" w:hAnsi="Times New Roman"/>
          <w:sz w:val="28"/>
          <w:szCs w:val="28"/>
        </w:rPr>
        <w:t xml:space="preserve">- Получатель субсидии – субъект малого и среднего предпринимательства (юридическое лицо (за исключением государственного (муниципального) </w:t>
      </w:r>
      <w:r w:rsidRPr="005049BB">
        <w:rPr>
          <w:rFonts w:ascii="Times New Roman" w:hAnsi="Times New Roman"/>
          <w:sz w:val="28"/>
          <w:szCs w:val="28"/>
        </w:rPr>
        <w:lastRenderedPageBreak/>
        <w:t>учреждения), индивидуальный предприниматель, индивидуальный предприниматель - глава крестьянского (фермерского) хозяйства),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«Усть-Куломский», реализующий народный проект на территории МО МР «Усть-Куломский»;</w:t>
      </w:r>
    </w:p>
    <w:p w:rsidR="00497C40" w:rsidRPr="005049BB" w:rsidRDefault="00497C40" w:rsidP="00497C40">
      <w:pPr>
        <w:widowControl w:val="0"/>
        <w:autoSpaceDE w:val="0"/>
        <w:autoSpaceDN w:val="0"/>
        <w:adjustRightInd w:val="0"/>
        <w:ind w:firstLine="540"/>
        <w:jc w:val="both"/>
        <w:rPr>
          <w:rFonts w:ascii="Times New Roman" w:hAnsi="Times New Roman"/>
          <w:sz w:val="28"/>
          <w:szCs w:val="28"/>
        </w:rPr>
      </w:pPr>
      <w:r w:rsidRPr="005049BB">
        <w:rPr>
          <w:rFonts w:ascii="Times New Roman" w:hAnsi="Times New Roman"/>
          <w:sz w:val="28"/>
          <w:szCs w:val="28"/>
        </w:rPr>
        <w:t>- народный проект – проект в сфере предпринимательства,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497C40" w:rsidRPr="005049BB" w:rsidRDefault="00497C40" w:rsidP="00497C40">
      <w:pPr>
        <w:widowControl w:val="0"/>
        <w:autoSpaceDE w:val="0"/>
        <w:autoSpaceDN w:val="0"/>
        <w:adjustRightInd w:val="0"/>
        <w:ind w:firstLine="540"/>
        <w:jc w:val="both"/>
        <w:rPr>
          <w:rFonts w:ascii="Times New Roman" w:hAnsi="Times New Roman"/>
          <w:sz w:val="28"/>
          <w:szCs w:val="28"/>
        </w:rPr>
      </w:pPr>
      <w:r w:rsidRPr="005049BB">
        <w:rPr>
          <w:rFonts w:ascii="Times New Roman" w:hAnsi="Times New Roman"/>
          <w:sz w:val="28"/>
          <w:szCs w:val="28"/>
        </w:rPr>
        <w:t>1.3. Целью предоставления субсидии является софинансирование расходных обязательств получателя субсидии на реализацию народных проектов в сфере предпринимательства согласно сметы расходов по народному проекту.</w:t>
      </w:r>
    </w:p>
    <w:p w:rsidR="00497C40" w:rsidRPr="005049BB" w:rsidRDefault="00497C40" w:rsidP="00497C40">
      <w:pPr>
        <w:widowControl w:val="0"/>
        <w:autoSpaceDE w:val="0"/>
        <w:autoSpaceDN w:val="0"/>
        <w:adjustRightInd w:val="0"/>
        <w:ind w:firstLine="540"/>
        <w:jc w:val="both"/>
        <w:rPr>
          <w:rFonts w:ascii="Times New Roman" w:hAnsi="Times New Roman"/>
          <w:sz w:val="28"/>
          <w:szCs w:val="28"/>
        </w:rPr>
      </w:pPr>
      <w:r w:rsidRPr="005049BB">
        <w:rPr>
          <w:rFonts w:ascii="Times New Roman" w:hAnsi="Times New Roman"/>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497C40" w:rsidRPr="005049BB" w:rsidRDefault="00497C40" w:rsidP="00497C40">
      <w:pPr>
        <w:tabs>
          <w:tab w:val="left" w:pos="426"/>
        </w:tabs>
        <w:ind w:firstLine="709"/>
        <w:jc w:val="both"/>
        <w:rPr>
          <w:rFonts w:ascii="Times New Roman" w:hAnsi="Times New Roman"/>
          <w:sz w:val="28"/>
          <w:szCs w:val="28"/>
        </w:rPr>
      </w:pPr>
      <w:r w:rsidRPr="005049BB">
        <w:rPr>
          <w:rFonts w:ascii="Times New Roman" w:hAnsi="Times New Roman"/>
          <w:sz w:val="28"/>
          <w:szCs w:val="28"/>
        </w:rPr>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497C40" w:rsidRPr="005049BB" w:rsidRDefault="00497C40" w:rsidP="00497C40">
      <w:pPr>
        <w:tabs>
          <w:tab w:val="left" w:pos="426"/>
        </w:tabs>
        <w:ind w:firstLine="709"/>
        <w:jc w:val="both"/>
        <w:rPr>
          <w:rFonts w:ascii="Times New Roman" w:hAnsi="Times New Roman"/>
          <w:sz w:val="28"/>
          <w:szCs w:val="28"/>
        </w:rPr>
      </w:pPr>
      <w:r w:rsidRPr="005049BB">
        <w:rPr>
          <w:rFonts w:ascii="Times New Roman" w:hAnsi="Times New Roman"/>
          <w:sz w:val="28"/>
          <w:szCs w:val="28"/>
        </w:rPr>
        <w:t>1.5. Категории получателей субсидии:</w:t>
      </w:r>
    </w:p>
    <w:p w:rsidR="00497C40" w:rsidRPr="005049BB" w:rsidRDefault="00497C40" w:rsidP="00497C40">
      <w:pPr>
        <w:tabs>
          <w:tab w:val="left" w:pos="426"/>
        </w:tabs>
        <w:ind w:firstLine="709"/>
        <w:jc w:val="both"/>
        <w:rPr>
          <w:rFonts w:ascii="Times New Roman" w:hAnsi="Times New Roman"/>
          <w:sz w:val="28"/>
          <w:szCs w:val="28"/>
        </w:rPr>
      </w:pPr>
      <w:r w:rsidRPr="005049BB">
        <w:rPr>
          <w:rFonts w:ascii="Times New Roman" w:hAnsi="Times New Roman"/>
          <w:sz w:val="28"/>
          <w:szCs w:val="28"/>
        </w:rPr>
        <w:t>Получателями субсидии являются субъекты малого и среднего предпринимательства: организации, индивидуальные предприниматели, индивидуальные предприниматели – главы крестьянских (фермерских) хозяйств, зарегистрированные и осуществляющие деятельность на территории Усть-Куломского района Республики Коми, реализующие народные проекты в сфере предпринимательства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497C40" w:rsidRPr="005049BB" w:rsidRDefault="00497C40" w:rsidP="00497C40">
      <w:pPr>
        <w:shd w:val="clear" w:color="auto" w:fill="FFFFFF"/>
        <w:tabs>
          <w:tab w:val="left" w:pos="1238"/>
        </w:tabs>
        <w:ind w:right="7" w:firstLine="709"/>
        <w:jc w:val="both"/>
        <w:rPr>
          <w:rFonts w:ascii="Times New Roman" w:hAnsi="Times New Roman"/>
          <w:sz w:val="28"/>
          <w:szCs w:val="28"/>
        </w:rPr>
      </w:pPr>
      <w:r w:rsidRPr="005049BB">
        <w:rPr>
          <w:rFonts w:ascii="Times New Roman" w:hAnsi="Times New Roman"/>
          <w:sz w:val="28"/>
          <w:szCs w:val="28"/>
        </w:rPr>
        <w:t>1.7. Субсидия предоставляется Получателю субсидии в порядке очередности, в соответствии с записью в журнале регистрации входящей корреспонденции в Администрацию.</w:t>
      </w:r>
    </w:p>
    <w:p w:rsidR="00497C40" w:rsidRPr="005049BB" w:rsidRDefault="00497C40" w:rsidP="00497C40">
      <w:pPr>
        <w:tabs>
          <w:tab w:val="left" w:pos="426"/>
        </w:tabs>
        <w:ind w:firstLine="709"/>
        <w:jc w:val="both"/>
        <w:rPr>
          <w:rFonts w:ascii="Times New Roman" w:hAnsi="Times New Roman"/>
          <w:b/>
          <w:sz w:val="28"/>
          <w:szCs w:val="28"/>
        </w:rPr>
      </w:pPr>
      <w:r w:rsidRPr="005049BB">
        <w:rPr>
          <w:rFonts w:ascii="Times New Roman" w:hAnsi="Times New Roman"/>
          <w:b/>
          <w:sz w:val="28"/>
          <w:szCs w:val="28"/>
        </w:rPr>
        <w:t>2. Условия и порядок предоставления субсидии.</w:t>
      </w:r>
    </w:p>
    <w:p w:rsidR="00497C40" w:rsidRPr="005049BB" w:rsidRDefault="00497C40" w:rsidP="00497C40">
      <w:pPr>
        <w:tabs>
          <w:tab w:val="left" w:pos="426"/>
        </w:tabs>
        <w:ind w:firstLine="709"/>
        <w:jc w:val="both"/>
        <w:rPr>
          <w:rFonts w:ascii="Times New Roman" w:hAnsi="Times New Roman"/>
          <w:sz w:val="28"/>
          <w:szCs w:val="28"/>
        </w:rPr>
      </w:pPr>
      <w:r w:rsidRPr="005049BB">
        <w:rPr>
          <w:rFonts w:ascii="Times New Roman" w:hAnsi="Times New Roman"/>
          <w:sz w:val="28"/>
          <w:szCs w:val="28"/>
        </w:rPr>
        <w:lastRenderedPageBreak/>
        <w:t>2.1. Перечень документов, предоставляемых Получателем субсидии в Администрацию.</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Получатель субсидии представляет в Администрацию по адресу: 168060 Республика Коми, с. Усть-Кулом, ул. Советская, д. 37, следующие документы:</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1) заявку на получение субсидии по форме согласно приложению № 10 к муниципальной программе «Развитие экономики» (далее соответственно - заявка), содержащую в том числе:</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а) сведения о доле физических и юридических лиц, участвующих в уставном (складочном) капитале (паевом фонде) Получателя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б) сведения о соблюдении Получателем субсидии норм, установленных частями 3 и 4 статьи 14 Федерального закона;</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в) сведения об отсутствии задолженности по заработной плате;</w:t>
      </w:r>
    </w:p>
    <w:p w:rsidR="00497C40" w:rsidRPr="005049BB" w:rsidRDefault="00497C40" w:rsidP="00497C40">
      <w:pPr>
        <w:shd w:val="clear" w:color="auto" w:fill="FFFFFF"/>
        <w:ind w:firstLine="709"/>
        <w:jc w:val="both"/>
        <w:rPr>
          <w:rFonts w:ascii="Times New Roman" w:hAnsi="Times New Roman"/>
          <w:sz w:val="28"/>
          <w:szCs w:val="28"/>
        </w:rPr>
      </w:pPr>
      <w:r w:rsidRPr="005049BB">
        <w:rPr>
          <w:rFonts w:ascii="Times New Roman" w:hAnsi="Times New Roman"/>
          <w:sz w:val="28"/>
          <w:szCs w:val="28"/>
        </w:rPr>
        <w:t>2) выписку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Получатель субсидии представляет ее самостоятельно;</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3)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сформированную на первое число месяца, в котором подается заявка на получение субсидии, в случае, если Получатель субсидии представляет ее самостоятельно;</w:t>
      </w:r>
    </w:p>
    <w:p w:rsidR="00497C40" w:rsidRPr="005049BB" w:rsidRDefault="00497C40" w:rsidP="00497C40">
      <w:pPr>
        <w:shd w:val="clear" w:color="auto" w:fill="FFFFFF"/>
        <w:ind w:firstLine="709"/>
        <w:jc w:val="both"/>
        <w:rPr>
          <w:rFonts w:ascii="Times New Roman" w:hAnsi="Times New Roman"/>
          <w:sz w:val="28"/>
          <w:szCs w:val="28"/>
        </w:rPr>
      </w:pPr>
      <w:r w:rsidRPr="005049BB">
        <w:rPr>
          <w:rFonts w:ascii="Times New Roman" w:hAnsi="Times New Roman"/>
          <w:sz w:val="28"/>
          <w:szCs w:val="28"/>
        </w:rPr>
        <w:t xml:space="preserve">4) народный проект; </w:t>
      </w:r>
    </w:p>
    <w:p w:rsidR="00497C40" w:rsidRPr="005049BB" w:rsidRDefault="00497C40" w:rsidP="00497C40">
      <w:pPr>
        <w:tabs>
          <w:tab w:val="left" w:pos="426"/>
        </w:tabs>
        <w:ind w:firstLine="709"/>
        <w:jc w:val="both"/>
        <w:rPr>
          <w:rFonts w:ascii="Times New Roman" w:hAnsi="Times New Roman"/>
          <w:sz w:val="28"/>
          <w:szCs w:val="28"/>
        </w:rPr>
      </w:pPr>
      <w:r w:rsidRPr="005049BB">
        <w:rPr>
          <w:rFonts w:ascii="Times New Roman" w:hAnsi="Times New Roman"/>
          <w:sz w:val="28"/>
          <w:szCs w:val="28"/>
        </w:rPr>
        <w:t>5) сведения об объеме средств, привлекаемых для реализации народного проекта за счет Получателя субсидии;</w:t>
      </w:r>
    </w:p>
    <w:p w:rsidR="00497C40" w:rsidRPr="005049BB" w:rsidRDefault="00497C40" w:rsidP="00497C40">
      <w:pPr>
        <w:ind w:firstLine="709"/>
        <w:jc w:val="both"/>
        <w:rPr>
          <w:rFonts w:ascii="Times New Roman" w:hAnsi="Times New Roman"/>
          <w:sz w:val="28"/>
          <w:szCs w:val="28"/>
        </w:rPr>
      </w:pPr>
      <w:r w:rsidRPr="005049BB">
        <w:rPr>
          <w:rFonts w:ascii="Times New Roman" w:hAnsi="Times New Roman"/>
          <w:sz w:val="28"/>
          <w:szCs w:val="28"/>
          <w:shd w:val="clear" w:color="auto" w:fill="FFFFFF"/>
        </w:rPr>
        <w:t xml:space="preserve">6)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5049BB">
        <w:rPr>
          <w:rFonts w:ascii="Times New Roman" w:hAnsi="Times New Roman"/>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497C40" w:rsidRPr="005049BB" w:rsidRDefault="00497C40" w:rsidP="00497C40">
      <w:pPr>
        <w:widowControl w:val="0"/>
        <w:autoSpaceDE w:val="0"/>
        <w:autoSpaceDN w:val="0"/>
        <w:adjustRightInd w:val="0"/>
        <w:ind w:firstLine="709"/>
        <w:jc w:val="both"/>
        <w:rPr>
          <w:rFonts w:ascii="Times New Roman" w:hAnsi="Times New Roman"/>
          <w:sz w:val="28"/>
          <w:szCs w:val="28"/>
        </w:rPr>
      </w:pPr>
      <w:r w:rsidRPr="005049BB">
        <w:rPr>
          <w:rFonts w:ascii="Times New Roman" w:hAnsi="Times New Roman"/>
          <w:sz w:val="28"/>
          <w:szCs w:val="28"/>
        </w:rPr>
        <w:t>-проекты контрактов (договоров);</w:t>
      </w:r>
    </w:p>
    <w:p w:rsidR="00497C40" w:rsidRPr="005049BB" w:rsidRDefault="00497C40" w:rsidP="00497C40">
      <w:pPr>
        <w:widowControl w:val="0"/>
        <w:autoSpaceDE w:val="0"/>
        <w:autoSpaceDN w:val="0"/>
        <w:adjustRightInd w:val="0"/>
        <w:ind w:firstLine="709"/>
        <w:jc w:val="both"/>
        <w:rPr>
          <w:rFonts w:ascii="Times New Roman" w:hAnsi="Times New Roman"/>
          <w:sz w:val="28"/>
          <w:szCs w:val="28"/>
        </w:rPr>
      </w:pPr>
      <w:r w:rsidRPr="005049BB">
        <w:rPr>
          <w:rFonts w:ascii="Times New Roman" w:hAnsi="Times New Roman"/>
          <w:sz w:val="28"/>
          <w:szCs w:val="28"/>
        </w:rPr>
        <w:t>- счета на оплату;</w:t>
      </w:r>
    </w:p>
    <w:p w:rsidR="00497C40" w:rsidRPr="005049BB" w:rsidRDefault="00497C40" w:rsidP="00497C40">
      <w:pPr>
        <w:ind w:firstLine="709"/>
        <w:jc w:val="both"/>
        <w:rPr>
          <w:rFonts w:ascii="Times New Roman" w:hAnsi="Times New Roman"/>
          <w:sz w:val="28"/>
          <w:szCs w:val="28"/>
        </w:rPr>
      </w:pPr>
      <w:r w:rsidRPr="005049BB">
        <w:rPr>
          <w:rFonts w:ascii="Times New Roman" w:hAnsi="Times New Roman"/>
          <w:sz w:val="28"/>
          <w:szCs w:val="28"/>
          <w:shd w:val="clear" w:color="auto" w:fill="FFFFFF"/>
        </w:rPr>
        <w:t>7) в случае, если средства по народному проекту направлены на строительство:</w:t>
      </w:r>
      <w:r w:rsidRPr="005049BB">
        <w:rPr>
          <w:rFonts w:ascii="Times New Roman" w:hAnsi="Times New Roman"/>
          <w:sz w:val="28"/>
          <w:szCs w:val="28"/>
        </w:rPr>
        <w:t> </w:t>
      </w:r>
    </w:p>
    <w:p w:rsidR="00497C40" w:rsidRPr="005049BB" w:rsidRDefault="00497C40" w:rsidP="00497C40">
      <w:pPr>
        <w:ind w:firstLine="709"/>
        <w:jc w:val="both"/>
        <w:rPr>
          <w:rFonts w:ascii="Times New Roman" w:hAnsi="Times New Roman"/>
          <w:sz w:val="28"/>
          <w:szCs w:val="28"/>
        </w:rPr>
      </w:pPr>
      <w:r w:rsidRPr="005049BB">
        <w:rPr>
          <w:rFonts w:ascii="Times New Roman" w:hAnsi="Times New Roman"/>
          <w:sz w:val="28"/>
          <w:szCs w:val="28"/>
          <w:shd w:val="clear" w:color="auto" w:fill="FFFFFF"/>
        </w:rPr>
        <w:t>- разрешение на строительство;</w:t>
      </w:r>
      <w:r w:rsidRPr="005049BB">
        <w:rPr>
          <w:rFonts w:ascii="Times New Roman" w:hAnsi="Times New Roman"/>
          <w:sz w:val="28"/>
          <w:szCs w:val="28"/>
        </w:rPr>
        <w:t> </w:t>
      </w:r>
    </w:p>
    <w:p w:rsidR="00497C40" w:rsidRPr="005049BB" w:rsidRDefault="00497C40" w:rsidP="00497C40">
      <w:pPr>
        <w:ind w:firstLine="709"/>
        <w:jc w:val="both"/>
        <w:rPr>
          <w:rFonts w:ascii="Times New Roman" w:hAnsi="Times New Roman"/>
          <w:sz w:val="28"/>
          <w:szCs w:val="28"/>
        </w:rPr>
      </w:pPr>
      <w:r w:rsidRPr="005049BB">
        <w:rPr>
          <w:rFonts w:ascii="Times New Roman" w:hAnsi="Times New Roman"/>
          <w:sz w:val="28"/>
          <w:szCs w:val="28"/>
        </w:rPr>
        <w:t>- 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проекты контрактов (договоров), счета на оплату;</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8</w:t>
      </w:r>
      <w:r w:rsidRPr="005049BB">
        <w:rPr>
          <w:rFonts w:ascii="Times New Roman" w:hAnsi="Times New Roman"/>
          <w:sz w:val="28"/>
          <w:szCs w:val="28"/>
          <w:bdr w:val="none" w:sz="0" w:space="0" w:color="auto" w:frame="1"/>
        </w:rPr>
        <w:t xml:space="preserve">) обязательство о не отчуждении имущества,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w:t>
      </w:r>
      <w:r w:rsidRPr="005049BB">
        <w:rPr>
          <w:rFonts w:ascii="Times New Roman" w:hAnsi="Times New Roman"/>
          <w:sz w:val="28"/>
          <w:szCs w:val="28"/>
          <w:bdr w:val="none" w:sz="0" w:space="0" w:color="auto" w:frame="1"/>
        </w:rPr>
        <w:lastRenderedPageBreak/>
        <w:t>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bdr w:val="none" w:sz="0" w:space="0" w:color="auto" w:frame="1"/>
        </w:rPr>
        <w:t>9) обязательство о создании дополнительных и (или) сохранении существующих рабочих мест, составленное в произвольной форме, содержащее информацию о количестве планируемых к созданию дополнительных и (или) сохранению существующих рабочих мест.</w:t>
      </w:r>
    </w:p>
    <w:p w:rsidR="00497C40" w:rsidRPr="005049BB" w:rsidRDefault="00497C40" w:rsidP="00497C40">
      <w:pPr>
        <w:shd w:val="clear" w:color="auto" w:fill="FFFFFF"/>
        <w:ind w:firstLine="709"/>
        <w:jc w:val="both"/>
        <w:rPr>
          <w:rFonts w:ascii="Times New Roman" w:hAnsi="Times New Roman"/>
          <w:sz w:val="28"/>
          <w:szCs w:val="28"/>
        </w:rPr>
      </w:pPr>
      <w:r w:rsidRPr="005049BB">
        <w:rPr>
          <w:rFonts w:ascii="Times New Roman" w:hAnsi="Times New Roman"/>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5049BB">
        <w:rPr>
          <w:rFonts w:ascii="Times New Roman" w:hAnsi="Times New Roman"/>
          <w:sz w:val="28"/>
          <w:szCs w:val="28"/>
        </w:rPr>
        <w:t> </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Документы, указанные в подпунктах 1, 4, 5, 6, 7, 8, 9 настоящего пункта, представляются Получателем субсидии в Администрацию самостоятельно.</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В случае не предоставления Получателем субсидии документа, указанного в подпункте 2 настоящего пункта, Администрация имеет право распечатать указанный документ с официального сайта ФНС России и приобщить его к пакету документов Получателя субсидии.</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Документ, указанный в подпункте 3 настоящего пункта, запрашивается Администрацией в течение 5 рабочих дней со дня поступления заявки в порядке межведомственного информационного взаимодействия у налоговых органов, в случае если Получатель субсидии не представил указанный документ, самостоятельно.</w:t>
      </w:r>
    </w:p>
    <w:p w:rsidR="00497C40" w:rsidRPr="005049BB" w:rsidRDefault="00497C40" w:rsidP="00497C40">
      <w:pPr>
        <w:tabs>
          <w:tab w:val="left" w:pos="426"/>
        </w:tabs>
        <w:ind w:firstLine="567"/>
        <w:jc w:val="both"/>
        <w:rPr>
          <w:rFonts w:ascii="Times New Roman" w:hAnsi="Times New Roman"/>
          <w:sz w:val="28"/>
          <w:szCs w:val="28"/>
        </w:rPr>
      </w:pPr>
      <w:r w:rsidRPr="005049BB">
        <w:rPr>
          <w:rFonts w:ascii="Times New Roman" w:hAnsi="Times New Roman"/>
          <w:sz w:val="28"/>
          <w:szCs w:val="28"/>
        </w:rPr>
        <w:t>Получатели субсидии несут персональную ответственность за достоверность сведений, представленных в документах.</w:t>
      </w:r>
    </w:p>
    <w:p w:rsidR="00497C40" w:rsidRPr="005049BB" w:rsidRDefault="00497C40" w:rsidP="00497C40">
      <w:pPr>
        <w:tabs>
          <w:tab w:val="left" w:pos="426"/>
        </w:tabs>
        <w:ind w:firstLine="567"/>
        <w:jc w:val="both"/>
        <w:rPr>
          <w:rFonts w:ascii="Times New Roman" w:hAnsi="Times New Roman"/>
          <w:sz w:val="28"/>
          <w:szCs w:val="28"/>
        </w:rPr>
      </w:pPr>
      <w:r w:rsidRPr="005049BB">
        <w:rPr>
          <w:rFonts w:ascii="Times New Roman" w:hAnsi="Times New Roman"/>
          <w:sz w:val="28"/>
          <w:szCs w:val="28"/>
        </w:rPr>
        <w:t>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Получателя субсидии.</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2.2. Порядок и сроки рассмотрения Администрацией документов, указанных в подпункте 2.1 настоящего Порядка.</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 xml:space="preserve">Администрация проверяет полноту (комплектность), оформление представленных Получателем субсидии документов, их соответствие </w:t>
      </w:r>
      <w:r w:rsidRPr="005049BB">
        <w:rPr>
          <w:rFonts w:ascii="Times New Roman" w:hAnsi="Times New Roman"/>
          <w:sz w:val="28"/>
          <w:szCs w:val="28"/>
        </w:rPr>
        <w:lastRenderedPageBreak/>
        <w:t>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Персональный состав Комиссии и регламент ее работы утверждаются Администрацией.</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Заключение Комиссии о соответствии (несоответствии) получателям субсидии условиям предоставления субсидии, установленным настоящим Порядком, оформляется протоколом в срок не более 4 рабочих дней с даты поступления документов в Комиссию.</w:t>
      </w:r>
    </w:p>
    <w:p w:rsidR="00497C40" w:rsidRPr="005049BB" w:rsidRDefault="00497C40" w:rsidP="00497C40">
      <w:pPr>
        <w:widowControl w:val="0"/>
        <w:autoSpaceDE w:val="0"/>
        <w:autoSpaceDN w:val="0"/>
        <w:adjustRightInd w:val="0"/>
        <w:ind w:firstLine="709"/>
        <w:jc w:val="both"/>
        <w:rPr>
          <w:rFonts w:ascii="Times New Roman" w:hAnsi="Times New Roman"/>
          <w:sz w:val="28"/>
          <w:szCs w:val="28"/>
        </w:rPr>
      </w:pPr>
      <w:r w:rsidRPr="005049BB">
        <w:rPr>
          <w:rFonts w:ascii="Times New Roman" w:hAnsi="Times New Roman"/>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highlight w:val="yellow"/>
        </w:rPr>
      </w:pPr>
      <w:r w:rsidRPr="005049BB">
        <w:rPr>
          <w:rFonts w:ascii="Times New Roman" w:hAnsi="Times New Roman"/>
          <w:sz w:val="28"/>
          <w:szCs w:val="28"/>
        </w:rPr>
        <w:t>Уведомление получателя субсидии о принятых Администрацией решениях осуществляется в течение 5 дней со дня его принятия.</w:t>
      </w:r>
      <w:r w:rsidRPr="005049BB">
        <w:rPr>
          <w:rFonts w:ascii="Times New Roman" w:hAnsi="Times New Roman"/>
          <w:sz w:val="28"/>
          <w:szCs w:val="28"/>
          <w:highlight w:val="yellow"/>
        </w:rPr>
        <w:t xml:space="preserve"> </w:t>
      </w:r>
    </w:p>
    <w:p w:rsidR="00497C40" w:rsidRPr="005049BB" w:rsidRDefault="00497C40" w:rsidP="00497C40">
      <w:pPr>
        <w:shd w:val="clear" w:color="auto" w:fill="FFFFFF"/>
        <w:tabs>
          <w:tab w:val="left" w:pos="426"/>
        </w:tabs>
        <w:ind w:firstLine="709"/>
        <w:jc w:val="both"/>
        <w:textAlignment w:val="baseline"/>
        <w:rPr>
          <w:rFonts w:ascii="Times New Roman" w:hAnsi="Times New Roman"/>
          <w:sz w:val="28"/>
          <w:szCs w:val="28"/>
          <w:highlight w:val="yellow"/>
        </w:rPr>
      </w:pPr>
      <w:r w:rsidRPr="005049BB">
        <w:rPr>
          <w:rFonts w:ascii="Times New Roman" w:hAnsi="Times New Roman"/>
          <w:sz w:val="28"/>
          <w:szCs w:val="28"/>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2.3. Основаниями для отказа Получателю субсидии  в предоставлении субсидии являются:</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1) несоответствие Получателя субсидии категории получателей, предусмотренной  подпунктом 1.5 пункта 1 настоящего порядка;</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3) недостоверность представленной Получателем субсидии информации;</w:t>
      </w:r>
    </w:p>
    <w:p w:rsidR="00497C40" w:rsidRPr="005049BB" w:rsidRDefault="00497C40" w:rsidP="00497C40">
      <w:pPr>
        <w:widowControl w:val="0"/>
        <w:autoSpaceDE w:val="0"/>
        <w:autoSpaceDN w:val="0"/>
        <w:adjustRightInd w:val="0"/>
        <w:ind w:firstLine="709"/>
        <w:jc w:val="both"/>
        <w:rPr>
          <w:rFonts w:ascii="Times New Roman" w:hAnsi="Times New Roman"/>
          <w:sz w:val="28"/>
          <w:szCs w:val="28"/>
          <w:highlight w:val="yellow"/>
        </w:rPr>
      </w:pPr>
      <w:r w:rsidRPr="005049BB">
        <w:rPr>
          <w:rFonts w:ascii="Times New Roman" w:hAnsi="Times New Roman"/>
          <w:sz w:val="28"/>
          <w:szCs w:val="28"/>
        </w:rPr>
        <w:t>4)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r w:rsidRPr="005049BB">
        <w:rPr>
          <w:rFonts w:ascii="Times New Roman" w:hAnsi="Times New Roman"/>
          <w:sz w:val="28"/>
          <w:szCs w:val="28"/>
          <w:highlight w:val="yellow"/>
        </w:rPr>
        <w:t xml:space="preserve"> </w:t>
      </w:r>
    </w:p>
    <w:p w:rsidR="00497C40" w:rsidRPr="005049BB" w:rsidRDefault="00497C40" w:rsidP="00497C40">
      <w:pPr>
        <w:widowControl w:val="0"/>
        <w:autoSpaceDE w:val="0"/>
        <w:autoSpaceDN w:val="0"/>
        <w:adjustRightInd w:val="0"/>
        <w:ind w:firstLine="709"/>
        <w:jc w:val="both"/>
        <w:rPr>
          <w:rFonts w:ascii="Times New Roman" w:hAnsi="Times New Roman"/>
          <w:sz w:val="28"/>
          <w:szCs w:val="28"/>
          <w:highlight w:val="cyan"/>
        </w:rPr>
      </w:pPr>
      <w:r w:rsidRPr="005049BB">
        <w:rPr>
          <w:rFonts w:ascii="Times New Roman" w:hAnsi="Times New Roman"/>
          <w:sz w:val="28"/>
          <w:szCs w:val="28"/>
        </w:rPr>
        <w:t>5) отсутствие лимитов бюджетных обязательств на предоставление субсидии;</w:t>
      </w:r>
      <w:r w:rsidRPr="005049BB">
        <w:rPr>
          <w:rFonts w:ascii="Times New Roman" w:hAnsi="Times New Roman"/>
          <w:sz w:val="28"/>
          <w:szCs w:val="28"/>
          <w:highlight w:val="cyan"/>
        </w:rPr>
        <w:t xml:space="preserve"> </w:t>
      </w:r>
    </w:p>
    <w:p w:rsidR="00497C40" w:rsidRPr="005049BB" w:rsidRDefault="00497C40" w:rsidP="00497C40">
      <w:pPr>
        <w:autoSpaceDE w:val="0"/>
        <w:autoSpaceDN w:val="0"/>
        <w:adjustRightInd w:val="0"/>
        <w:ind w:firstLine="567"/>
        <w:jc w:val="both"/>
        <w:rPr>
          <w:rFonts w:ascii="Times New Roman" w:hAnsi="Times New Roman"/>
          <w:sz w:val="28"/>
          <w:szCs w:val="28"/>
        </w:rPr>
      </w:pPr>
      <w:r w:rsidRPr="005049BB">
        <w:rPr>
          <w:rFonts w:ascii="Times New Roman" w:hAnsi="Times New Roman"/>
          <w:sz w:val="28"/>
          <w:szCs w:val="28"/>
        </w:rPr>
        <w:t xml:space="preserve">6) ранее в отношении заявителя - субъекта малого и среднего предпринимательства было принято решение об оказании аналогичной </w:t>
      </w:r>
      <w:r w:rsidRPr="005049BB">
        <w:rPr>
          <w:rFonts w:ascii="Times New Roman" w:hAnsi="Times New Roman"/>
          <w:sz w:val="28"/>
          <w:szCs w:val="28"/>
        </w:rPr>
        <w:lastRenderedPageBreak/>
        <w:t>поддержки (поддержки, условия оказания которой совпадают, включая форму, вид поддержки и цели ее оказания) и сроки ее оказания не истекли;</w:t>
      </w:r>
    </w:p>
    <w:p w:rsidR="00497C40" w:rsidRPr="005049BB" w:rsidRDefault="00497C40" w:rsidP="00497C40">
      <w:pPr>
        <w:widowControl w:val="0"/>
        <w:autoSpaceDE w:val="0"/>
        <w:autoSpaceDN w:val="0"/>
        <w:adjustRightInd w:val="0"/>
        <w:ind w:firstLine="567"/>
        <w:jc w:val="both"/>
        <w:rPr>
          <w:rFonts w:ascii="Times New Roman" w:hAnsi="Times New Roman"/>
          <w:sz w:val="28"/>
          <w:szCs w:val="28"/>
        </w:rPr>
      </w:pPr>
      <w:r w:rsidRPr="005049BB">
        <w:rPr>
          <w:rFonts w:ascii="Times New Roman" w:hAnsi="Times New Roman"/>
          <w:sz w:val="28"/>
          <w:szCs w:val="28"/>
        </w:rPr>
        <w:t>7)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использование средств финансовой поддержки.</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 xml:space="preserve">2.4. С целью получения субсидии из республиканского бюджета Республики Коми Администрация подает заявку в Министерство экономики Республики Коми (далее - Министерство) на софинансирование расходного обязательства Администрации на реализацию народных проектов. </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 объем средств Получателя субсидии должен составлять не менее 20 процентов от стоимости народного проекта;</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 объем средств Администрации должен составлять не менее 10 процентов от стоимости народного проекта и не может превышать 110000,0 руб.;</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софинансирование народного проекта не может быть более 70 процентов  и не может быть выше 500000,0 руб. на один народный проект в течение текущего финансового года, при этом размер субсидии не может быть выше размера, указанного администрацией в заявке на предоставление субсидии.</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Субсидия предоставляется из бюджета МО МР «Усть-Куломский» при софинансировании расходных обязательств Администрации на реализацию народного проекта из республиканского бюджета Республики Коми.</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 (далее – соглашение).</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Проект соглашения должен предусматривать следующие условия:</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а) цель и сроки предоставления субсидии;</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б) положения, устанавливающие права и обязанности сторон соглашения и порядок их взаимодействия при реализации соглашения;</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в) размер предоставленных бюджетных средств (субсидии);</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д) форма, порядок и сроки предоставления Получателем субсидии отчетности об использовании бюджетных средств;</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е) сроки (порядок определения сроков) перечисления субсидии;</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lastRenderedPageBreak/>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з)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и)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 xml:space="preserve">к) указание счета Получателя субсидии, на который будет перечисляться субсидия. </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2.6. Требования, которым должен соответствовать Получатель субсидии  на первое число месяца, в котором подается заявка на предоставление субсидии:</w:t>
      </w:r>
    </w:p>
    <w:p w:rsidR="00497C40" w:rsidRPr="005049BB" w:rsidRDefault="00497C40" w:rsidP="00497C40">
      <w:pPr>
        <w:autoSpaceDE w:val="0"/>
        <w:autoSpaceDN w:val="0"/>
        <w:adjustRightInd w:val="0"/>
        <w:ind w:firstLine="567"/>
        <w:jc w:val="both"/>
        <w:rPr>
          <w:rFonts w:ascii="Times New Roman" w:hAnsi="Times New Roman"/>
          <w:sz w:val="28"/>
          <w:szCs w:val="28"/>
        </w:rPr>
      </w:pPr>
      <w:r w:rsidRPr="005049BB">
        <w:rPr>
          <w:rFonts w:ascii="Times New Roman" w:hAnsi="Times New Roman"/>
          <w:sz w:val="28"/>
          <w:szCs w:val="28"/>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2) у Получателя субсидии должна отсутствовать просроченная задолженность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497C40" w:rsidRPr="005049BB" w:rsidRDefault="00497C40" w:rsidP="00497C40">
      <w:pPr>
        <w:autoSpaceDE w:val="0"/>
        <w:autoSpaceDN w:val="0"/>
        <w:adjustRightInd w:val="0"/>
        <w:ind w:firstLine="540"/>
        <w:jc w:val="both"/>
        <w:rPr>
          <w:rFonts w:ascii="Times New Roman" w:hAnsi="Times New Roman"/>
          <w:sz w:val="28"/>
          <w:szCs w:val="28"/>
        </w:rPr>
      </w:pPr>
      <w:r w:rsidRPr="005049BB">
        <w:rPr>
          <w:rFonts w:ascii="Times New Roman" w:hAnsi="Times New Roman"/>
          <w:sz w:val="28"/>
          <w:szCs w:val="28"/>
        </w:rPr>
        <w:t>3) Получатель субсидии - юридическое лицо не должно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5) Получатель субсидии не должен получать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6) Получатель субсидии должен соответствовать требованиям, установленным Федеральным законом «О развитии малого и среднего предпринимательства в Российской Федерации», а именно, Получатель субсидии не должен:</w:t>
      </w:r>
    </w:p>
    <w:p w:rsidR="00497C40" w:rsidRPr="005049BB" w:rsidRDefault="00497C40" w:rsidP="00497C40">
      <w:pPr>
        <w:autoSpaceDE w:val="0"/>
        <w:autoSpaceDN w:val="0"/>
        <w:adjustRightInd w:val="0"/>
        <w:ind w:firstLine="540"/>
        <w:jc w:val="both"/>
        <w:rPr>
          <w:rFonts w:ascii="Times New Roman" w:hAnsi="Times New Roman"/>
          <w:sz w:val="28"/>
          <w:szCs w:val="28"/>
        </w:rPr>
      </w:pPr>
      <w:r w:rsidRPr="005049BB">
        <w:rPr>
          <w:rFonts w:ascii="Times New Roman" w:hAnsi="Times New Roman"/>
          <w:sz w:val="28"/>
          <w:szCs w:val="28"/>
        </w:rPr>
        <w:t>а) являться участником соглашений о разделе продукции;</w:t>
      </w:r>
    </w:p>
    <w:p w:rsidR="00497C40" w:rsidRPr="005049BB" w:rsidRDefault="00497C40" w:rsidP="00497C40">
      <w:pPr>
        <w:autoSpaceDE w:val="0"/>
        <w:autoSpaceDN w:val="0"/>
        <w:adjustRightInd w:val="0"/>
        <w:ind w:firstLine="540"/>
        <w:jc w:val="both"/>
        <w:rPr>
          <w:rFonts w:ascii="Times New Roman" w:hAnsi="Times New Roman"/>
          <w:sz w:val="28"/>
          <w:szCs w:val="28"/>
        </w:rPr>
      </w:pPr>
      <w:r w:rsidRPr="005049BB">
        <w:rPr>
          <w:rFonts w:ascii="Times New Roman" w:hAnsi="Times New Roman"/>
          <w:sz w:val="28"/>
          <w:szCs w:val="28"/>
        </w:rPr>
        <w:lastRenderedPageBreak/>
        <w:t>б) осуществлять предпринимательскую деятельность в сфере игорного бизнеса;</w:t>
      </w:r>
    </w:p>
    <w:p w:rsidR="00497C40" w:rsidRPr="005049BB" w:rsidRDefault="00497C40" w:rsidP="00497C40">
      <w:pPr>
        <w:autoSpaceDE w:val="0"/>
        <w:autoSpaceDN w:val="0"/>
        <w:adjustRightInd w:val="0"/>
        <w:ind w:firstLine="540"/>
        <w:jc w:val="both"/>
        <w:rPr>
          <w:rFonts w:ascii="Times New Roman" w:hAnsi="Times New Roman"/>
          <w:sz w:val="28"/>
          <w:szCs w:val="28"/>
        </w:rPr>
      </w:pPr>
      <w:r w:rsidRPr="005049BB">
        <w:rPr>
          <w:rFonts w:ascii="Times New Roman" w:hAnsi="Times New Roman"/>
          <w:sz w:val="28"/>
          <w:szCs w:val="28"/>
        </w:rPr>
        <w:t xml:space="preserve">в) осуществлять производство и (или) реализацию </w:t>
      </w:r>
      <w:hyperlink r:id="rId118" w:history="1">
        <w:r w:rsidRPr="005049BB">
          <w:rPr>
            <w:rFonts w:ascii="Times New Roman" w:hAnsi="Times New Roman"/>
            <w:sz w:val="28"/>
            <w:szCs w:val="28"/>
          </w:rPr>
          <w:t>подакцизных</w:t>
        </w:r>
      </w:hyperlink>
      <w:r w:rsidRPr="005049BB">
        <w:rPr>
          <w:rFonts w:ascii="Times New Roman" w:hAnsi="Times New Roman"/>
          <w:sz w:val="28"/>
          <w:szCs w:val="28"/>
        </w:rPr>
        <w:t xml:space="preserve"> товаров, а также добычу и (или) реализацию полезных ископаемых, за исключением </w:t>
      </w:r>
      <w:hyperlink r:id="rId119" w:history="1">
        <w:r w:rsidRPr="005049BB">
          <w:rPr>
            <w:rFonts w:ascii="Times New Roman" w:hAnsi="Times New Roman"/>
            <w:sz w:val="28"/>
            <w:szCs w:val="28"/>
          </w:rPr>
          <w:t>общераспространенных</w:t>
        </w:r>
      </w:hyperlink>
      <w:r w:rsidRPr="005049BB">
        <w:rPr>
          <w:rFonts w:ascii="Times New Roman" w:hAnsi="Times New Roman"/>
          <w:sz w:val="28"/>
          <w:szCs w:val="28"/>
        </w:rPr>
        <w:t xml:space="preserve"> полезных ископаемых;</w:t>
      </w:r>
    </w:p>
    <w:p w:rsidR="00497C40" w:rsidRPr="005049BB" w:rsidRDefault="00497C40" w:rsidP="00497C40">
      <w:pPr>
        <w:autoSpaceDE w:val="0"/>
        <w:autoSpaceDN w:val="0"/>
        <w:adjustRightInd w:val="0"/>
        <w:ind w:firstLine="540"/>
        <w:jc w:val="both"/>
        <w:rPr>
          <w:rFonts w:ascii="Times New Roman" w:hAnsi="Times New Roman"/>
          <w:sz w:val="28"/>
          <w:szCs w:val="28"/>
        </w:rPr>
      </w:pPr>
      <w:r w:rsidRPr="005049BB">
        <w:rPr>
          <w:rFonts w:ascii="Times New Roman" w:hAnsi="Times New Roman"/>
          <w:sz w:val="28"/>
          <w:szCs w:val="28"/>
          <w:bdr w:val="none" w:sz="0" w:space="0" w:color="auto" w:frame="1"/>
        </w:rPr>
        <w:t>7) Получатель субсидии не должен получать субсидии на аналогичные расходы в рамках других программ, проектов или мероприятий;</w:t>
      </w:r>
    </w:p>
    <w:p w:rsidR="00497C40" w:rsidRPr="005049BB" w:rsidRDefault="00497C40" w:rsidP="00497C40">
      <w:pPr>
        <w:shd w:val="clear" w:color="auto" w:fill="FFFFFF"/>
        <w:ind w:firstLine="567"/>
        <w:jc w:val="both"/>
        <w:textAlignment w:val="baseline"/>
        <w:rPr>
          <w:rFonts w:ascii="Times New Roman" w:hAnsi="Times New Roman"/>
          <w:sz w:val="28"/>
          <w:szCs w:val="28"/>
        </w:rPr>
      </w:pPr>
      <w:r w:rsidRPr="005049BB">
        <w:rPr>
          <w:rFonts w:ascii="Times New Roman" w:hAnsi="Times New Roman"/>
          <w:sz w:val="28"/>
          <w:szCs w:val="28"/>
        </w:rPr>
        <w:t>8) Получатель субсидии не должен иметь задолженность по заработной плате перед наемными работниками.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2.7. Субсидия перечисляется не позднее десятого рабочего дня после принятия Администрацией решения о предоставлении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2.8. Субсидия перечисляется на лицевой счет Получателя субсидии, открытый в финансовом управлении администрации МР «Усть-Куломский».</w:t>
      </w:r>
    </w:p>
    <w:p w:rsidR="00497C40" w:rsidRPr="005049BB" w:rsidRDefault="00497C40" w:rsidP="00497C40">
      <w:pPr>
        <w:shd w:val="clear" w:color="auto" w:fill="FFFFFF"/>
        <w:ind w:firstLine="709"/>
        <w:jc w:val="both"/>
        <w:textAlignment w:val="baseline"/>
        <w:rPr>
          <w:rFonts w:ascii="Times New Roman" w:hAnsi="Times New Roman"/>
          <w:b/>
          <w:sz w:val="28"/>
          <w:szCs w:val="28"/>
        </w:rPr>
      </w:pPr>
      <w:r w:rsidRPr="005049BB">
        <w:rPr>
          <w:rFonts w:ascii="Times New Roman" w:hAnsi="Times New Roman"/>
          <w:b/>
          <w:sz w:val="28"/>
          <w:szCs w:val="28"/>
        </w:rPr>
        <w:t>3. Требование к отчетности, оценка эффективности использования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Администрация имеет право устанавливать в соглашении порядок, сроки и  формы представления получателем субсидии отчетности.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Оценка эффективности использования субсидии осуществляется Администрацией по итогам отчетного года до 1 февраля года, следующего за отчетным, путем сравнения установленных в соглашении и фактически достигнутых значений показателя результативности использования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 количество вновь созданных рабочих мест (включая вновь зарегистрированных индивидуальных предпринимателей) Получателем субсидии – инициатором народного проекта.</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ниже его планового значения, установленного на соответствующий отчетный финансовый год.</w:t>
      </w:r>
    </w:p>
    <w:p w:rsidR="00497C40" w:rsidRPr="005049BB" w:rsidRDefault="00497C40" w:rsidP="00497C40">
      <w:pPr>
        <w:shd w:val="clear" w:color="auto" w:fill="FFFFFF"/>
        <w:ind w:firstLine="709"/>
        <w:jc w:val="both"/>
        <w:textAlignment w:val="baseline"/>
        <w:rPr>
          <w:rFonts w:ascii="Times New Roman" w:hAnsi="Times New Roman"/>
          <w:b/>
          <w:sz w:val="28"/>
          <w:szCs w:val="28"/>
        </w:rPr>
      </w:pPr>
      <w:r w:rsidRPr="005049BB">
        <w:rPr>
          <w:rFonts w:ascii="Times New Roman" w:hAnsi="Times New Roman"/>
          <w:b/>
          <w:sz w:val="28"/>
          <w:szCs w:val="28"/>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4.2. Меры ответственности за нарушение условий, целей и порядка предоставления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Субсидия подлежит возврату в бюджет МО МР «Усть-Куломский» в случаях:</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 нарушение Получателем субсидии условий, целей и порядка предоставления субсидии, установленных настоящим Порядком;</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 обнаружение излишне выплаченных сумм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lastRenderedPageBreak/>
        <w:t>- выявление недостоверных сведений, содержащихся в документах, предоставленных для получения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 нецелевого использования средств субсидии;</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 неисполнения мероприятий народного проекта в сроки, установленные соглашением.</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lang w:val="en-US"/>
        </w:rPr>
        <w:t>V</w:t>
      </w:r>
      <w:r w:rsidRPr="005049BB">
        <w:rPr>
          <w:rFonts w:ascii="Times New Roman" w:hAnsi="Times New Roman"/>
          <w:sz w:val="28"/>
          <w:szCs w:val="28"/>
        </w:rPr>
        <w:t>возврата = (</w:t>
      </w:r>
      <w:r w:rsidRPr="005049BB">
        <w:rPr>
          <w:rFonts w:ascii="Times New Roman" w:hAnsi="Times New Roman"/>
          <w:sz w:val="28"/>
          <w:szCs w:val="28"/>
          <w:lang w:val="en-US"/>
        </w:rPr>
        <w:t>V</w:t>
      </w:r>
      <w:r w:rsidRPr="005049BB">
        <w:rPr>
          <w:rFonts w:ascii="Times New Roman" w:hAnsi="Times New Roman"/>
          <w:sz w:val="28"/>
          <w:szCs w:val="28"/>
        </w:rPr>
        <w:t xml:space="preserve">субсидии х </w:t>
      </w:r>
      <w:r w:rsidRPr="005049BB">
        <w:rPr>
          <w:rFonts w:ascii="Times New Roman" w:hAnsi="Times New Roman"/>
          <w:sz w:val="28"/>
          <w:szCs w:val="28"/>
          <w:lang w:val="en-US"/>
        </w:rPr>
        <w:t>k</w:t>
      </w:r>
      <w:r w:rsidRPr="005049BB">
        <w:rPr>
          <w:rFonts w:ascii="Times New Roman" w:hAnsi="Times New Roman"/>
          <w:sz w:val="28"/>
          <w:szCs w:val="28"/>
        </w:rPr>
        <w:t>) х 0.1,</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где:</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lang w:val="en-US"/>
        </w:rPr>
        <w:t>V</w:t>
      </w:r>
      <w:r w:rsidRPr="005049BB">
        <w:rPr>
          <w:rFonts w:ascii="Times New Roman" w:hAnsi="Times New Roman"/>
          <w:sz w:val="28"/>
          <w:szCs w:val="28"/>
        </w:rPr>
        <w:t>субсидии – размер субсидии, предоставленной Получателю субсидии в отчетном финансовом году;</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lang w:val="en-US"/>
        </w:rPr>
        <w:t>k</w:t>
      </w:r>
      <w:r w:rsidRPr="005049BB">
        <w:rPr>
          <w:rFonts w:ascii="Times New Roman" w:hAnsi="Times New Roman"/>
          <w:sz w:val="28"/>
          <w:szCs w:val="28"/>
        </w:rPr>
        <w:t xml:space="preserve"> – коэффициент возврата субсидии, рассчитывается по формуле </w:t>
      </w:r>
      <w:r w:rsidRPr="005049BB">
        <w:rPr>
          <w:rFonts w:ascii="Times New Roman" w:hAnsi="Times New Roman"/>
          <w:sz w:val="28"/>
          <w:szCs w:val="28"/>
          <w:lang w:val="en-US"/>
        </w:rPr>
        <w:t>K</w:t>
      </w:r>
      <w:r w:rsidRPr="005049BB">
        <w:rPr>
          <w:rFonts w:ascii="Times New Roman" w:hAnsi="Times New Roman"/>
          <w:sz w:val="28"/>
          <w:szCs w:val="28"/>
        </w:rPr>
        <w:t xml:space="preserve">= 1 – </w:t>
      </w:r>
      <w:r w:rsidRPr="005049BB">
        <w:rPr>
          <w:rFonts w:ascii="Times New Roman" w:hAnsi="Times New Roman"/>
          <w:sz w:val="28"/>
          <w:szCs w:val="28"/>
          <w:lang w:val="en-US"/>
        </w:rPr>
        <w:t>T</w:t>
      </w:r>
      <w:r w:rsidRPr="005049BB">
        <w:rPr>
          <w:rFonts w:ascii="Times New Roman" w:hAnsi="Times New Roman"/>
          <w:sz w:val="28"/>
          <w:szCs w:val="28"/>
        </w:rPr>
        <w:t>/</w:t>
      </w:r>
      <w:r w:rsidRPr="005049BB">
        <w:rPr>
          <w:rFonts w:ascii="Times New Roman" w:hAnsi="Times New Roman"/>
          <w:sz w:val="28"/>
          <w:szCs w:val="28"/>
          <w:lang w:val="en-US"/>
        </w:rPr>
        <w:t>S</w:t>
      </w:r>
      <w:r w:rsidRPr="005049BB">
        <w:rPr>
          <w:rFonts w:ascii="Times New Roman" w:hAnsi="Times New Roman"/>
          <w:sz w:val="28"/>
          <w:szCs w:val="28"/>
        </w:rPr>
        <w:t xml:space="preserve">, где </w:t>
      </w:r>
      <w:r w:rsidRPr="005049BB">
        <w:rPr>
          <w:rFonts w:ascii="Times New Roman" w:hAnsi="Times New Roman"/>
          <w:sz w:val="28"/>
          <w:szCs w:val="28"/>
          <w:lang w:val="en-US"/>
        </w:rPr>
        <w:t>T</w:t>
      </w:r>
      <w:r w:rsidRPr="005049BB">
        <w:rPr>
          <w:rFonts w:ascii="Times New Roman" w:hAnsi="Times New Roman"/>
          <w:sz w:val="28"/>
          <w:szCs w:val="28"/>
        </w:rPr>
        <w:t xml:space="preserve"> – фактически достигнутое значение целевого показателя результативности использования субсидии на отчетную дату; </w:t>
      </w:r>
      <w:r w:rsidRPr="005049BB">
        <w:rPr>
          <w:rFonts w:ascii="Times New Roman" w:hAnsi="Times New Roman"/>
          <w:sz w:val="28"/>
          <w:szCs w:val="28"/>
          <w:lang w:val="en-US"/>
        </w:rPr>
        <w:t>S</w:t>
      </w:r>
      <w:r w:rsidRPr="005049BB">
        <w:rPr>
          <w:rFonts w:ascii="Times New Roman" w:hAnsi="Times New Roman"/>
          <w:sz w:val="28"/>
          <w:szCs w:val="28"/>
        </w:rPr>
        <w:t xml:space="preserve"> – плановое значение целевого показателя результативности использования субсидии, установленное соглашением.</w:t>
      </w:r>
    </w:p>
    <w:p w:rsidR="00497C40" w:rsidRPr="005049BB" w:rsidRDefault="00497C40" w:rsidP="00497C40">
      <w:pPr>
        <w:shd w:val="clear" w:color="auto" w:fill="FFFFFF"/>
        <w:ind w:firstLine="709"/>
        <w:jc w:val="both"/>
        <w:textAlignment w:val="baseline"/>
        <w:rPr>
          <w:rFonts w:ascii="Times New Roman" w:hAnsi="Times New Roman"/>
          <w:sz w:val="28"/>
          <w:szCs w:val="28"/>
        </w:rPr>
      </w:pPr>
      <w:r w:rsidRPr="005049BB">
        <w:rPr>
          <w:rFonts w:ascii="Times New Roman" w:hAnsi="Times New Roman"/>
          <w:sz w:val="28"/>
          <w:szCs w:val="28"/>
        </w:rPr>
        <w:t>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п.п. 4.3. настоящего пункта.</w:t>
      </w:r>
    </w:p>
    <w:p w:rsidR="00497C40" w:rsidRPr="005049BB" w:rsidRDefault="00497C40" w:rsidP="00497C40">
      <w:pPr>
        <w:widowControl w:val="0"/>
        <w:autoSpaceDE w:val="0"/>
        <w:autoSpaceDN w:val="0"/>
        <w:adjustRightInd w:val="0"/>
        <w:ind w:firstLine="709"/>
        <w:jc w:val="both"/>
        <w:rPr>
          <w:rFonts w:ascii="Times New Roman" w:hAnsi="Times New Roman"/>
          <w:sz w:val="28"/>
          <w:szCs w:val="28"/>
        </w:rPr>
      </w:pPr>
      <w:r w:rsidRPr="005049BB">
        <w:rPr>
          <w:rFonts w:ascii="Times New Roman" w:hAnsi="Times New Roman"/>
          <w:sz w:val="28"/>
          <w:szCs w:val="28"/>
        </w:rPr>
        <w:t>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497C40" w:rsidRPr="005049BB" w:rsidRDefault="00497C40" w:rsidP="00497C40">
      <w:pPr>
        <w:widowControl w:val="0"/>
        <w:autoSpaceDE w:val="0"/>
        <w:autoSpaceDN w:val="0"/>
        <w:adjustRightInd w:val="0"/>
        <w:ind w:firstLine="360"/>
        <w:jc w:val="both"/>
        <w:rPr>
          <w:rFonts w:ascii="Times New Roman" w:hAnsi="Times New Roman"/>
          <w:sz w:val="28"/>
          <w:szCs w:val="28"/>
        </w:rPr>
      </w:pPr>
      <w:r w:rsidRPr="005049BB">
        <w:rPr>
          <w:rFonts w:ascii="Times New Roman" w:hAnsi="Times New Roman"/>
          <w:sz w:val="28"/>
          <w:szCs w:val="28"/>
        </w:rPr>
        <w:t xml:space="preserve">- выявленные нарушения и сроки их устранения Получателем субсидий; </w:t>
      </w:r>
    </w:p>
    <w:p w:rsidR="00497C40" w:rsidRPr="005049BB" w:rsidRDefault="00497C40" w:rsidP="00497C40">
      <w:pPr>
        <w:ind w:firstLine="360"/>
        <w:jc w:val="both"/>
        <w:rPr>
          <w:rFonts w:ascii="Times New Roman" w:hAnsi="Times New Roman"/>
          <w:sz w:val="28"/>
          <w:szCs w:val="28"/>
        </w:rPr>
      </w:pPr>
      <w:r w:rsidRPr="005049BB">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497C40" w:rsidRPr="005049BB" w:rsidRDefault="00497C40" w:rsidP="00497C40">
      <w:pPr>
        <w:ind w:firstLine="360"/>
        <w:jc w:val="both"/>
        <w:rPr>
          <w:rFonts w:ascii="Times New Roman" w:hAnsi="Times New Roman"/>
          <w:sz w:val="28"/>
          <w:szCs w:val="28"/>
        </w:rPr>
      </w:pPr>
      <w:r w:rsidRPr="005049BB">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497C40" w:rsidRPr="005049BB" w:rsidRDefault="00497C40" w:rsidP="00497C40">
      <w:pPr>
        <w:widowControl w:val="0"/>
        <w:autoSpaceDE w:val="0"/>
        <w:autoSpaceDN w:val="0"/>
        <w:adjustRightInd w:val="0"/>
        <w:ind w:firstLine="567"/>
        <w:jc w:val="both"/>
        <w:rPr>
          <w:rFonts w:ascii="Times New Roman" w:hAnsi="Times New Roman"/>
          <w:sz w:val="28"/>
          <w:szCs w:val="28"/>
        </w:rPr>
      </w:pPr>
      <w:r w:rsidRPr="005049BB">
        <w:rPr>
          <w:rFonts w:ascii="Times New Roman" w:hAnsi="Times New Roman"/>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497C40" w:rsidRPr="005049BB" w:rsidRDefault="00497C40" w:rsidP="00497C40">
      <w:pPr>
        <w:widowControl w:val="0"/>
        <w:autoSpaceDE w:val="0"/>
        <w:autoSpaceDN w:val="0"/>
        <w:adjustRightInd w:val="0"/>
        <w:ind w:firstLine="567"/>
        <w:jc w:val="both"/>
        <w:rPr>
          <w:rFonts w:ascii="Times New Roman" w:hAnsi="Times New Roman"/>
          <w:sz w:val="28"/>
          <w:szCs w:val="28"/>
        </w:rPr>
      </w:pPr>
      <w:r w:rsidRPr="005049BB">
        <w:rPr>
          <w:rFonts w:ascii="Times New Roman" w:hAnsi="Times New Roman"/>
          <w:sz w:val="28"/>
          <w:szCs w:val="28"/>
        </w:rPr>
        <w:t xml:space="preserve">Получатель субсидии в течение 30 дней с даты получения требования </w:t>
      </w:r>
      <w:r w:rsidRPr="005049BB">
        <w:rPr>
          <w:rFonts w:ascii="Times New Roman" w:hAnsi="Times New Roman"/>
          <w:sz w:val="28"/>
          <w:szCs w:val="28"/>
        </w:rPr>
        <w:lastRenderedPageBreak/>
        <w:t>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497C40" w:rsidRPr="005049BB" w:rsidRDefault="00497C40" w:rsidP="00497C40">
      <w:pPr>
        <w:ind w:firstLine="360"/>
        <w:jc w:val="both"/>
        <w:rPr>
          <w:rFonts w:ascii="Times New Roman" w:hAnsi="Times New Roman"/>
          <w:sz w:val="28"/>
          <w:szCs w:val="28"/>
        </w:rPr>
      </w:pPr>
      <w:r w:rsidRPr="005049BB">
        <w:rPr>
          <w:rFonts w:ascii="Times New Roman" w:hAnsi="Times New Roman"/>
          <w:sz w:val="28"/>
          <w:szCs w:val="28"/>
        </w:rPr>
        <w:t xml:space="preserve">В случае, если средства субсидий не возвращены в бюджет </w:t>
      </w:r>
      <w:r w:rsidRPr="005049BB">
        <w:rPr>
          <w:rFonts w:ascii="Times New Roman" w:hAnsi="Times New Roman"/>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5049BB">
        <w:rPr>
          <w:rFonts w:ascii="Times New Roman" w:hAnsi="Times New Roman"/>
          <w:sz w:val="28"/>
          <w:szCs w:val="28"/>
        </w:rPr>
        <w:br/>
        <w:t>в бюджет МО МР «Усть-Куломский» в судебном порядке.</w:t>
      </w:r>
    </w:p>
    <w:p w:rsidR="00AC37A1" w:rsidRDefault="00AC37A1" w:rsidP="008002B7">
      <w:pPr>
        <w:shd w:val="clear" w:color="auto" w:fill="FFFFFF"/>
        <w:tabs>
          <w:tab w:val="left" w:pos="9000"/>
        </w:tabs>
        <w:jc w:val="right"/>
        <w:rPr>
          <w:rFonts w:ascii="Times New Roman" w:hAnsi="Times New Roman"/>
          <w:sz w:val="28"/>
          <w:szCs w:val="28"/>
        </w:rPr>
      </w:pPr>
    </w:p>
    <w:p w:rsidR="005049BB" w:rsidRDefault="005049BB" w:rsidP="008002B7">
      <w:pPr>
        <w:shd w:val="clear" w:color="auto" w:fill="FFFFFF"/>
        <w:tabs>
          <w:tab w:val="left" w:pos="9000"/>
        </w:tabs>
        <w:jc w:val="right"/>
        <w:rPr>
          <w:rFonts w:ascii="Times New Roman" w:hAnsi="Times New Roman"/>
          <w:sz w:val="28"/>
          <w:szCs w:val="28"/>
        </w:rPr>
      </w:pPr>
    </w:p>
    <w:p w:rsidR="005049BB" w:rsidRDefault="005049BB" w:rsidP="008002B7">
      <w:pPr>
        <w:shd w:val="clear" w:color="auto" w:fill="FFFFFF"/>
        <w:tabs>
          <w:tab w:val="left" w:pos="9000"/>
        </w:tabs>
        <w:jc w:val="right"/>
        <w:rPr>
          <w:rFonts w:ascii="Times New Roman" w:hAnsi="Times New Roman"/>
          <w:sz w:val="28"/>
          <w:szCs w:val="28"/>
        </w:rPr>
      </w:pPr>
    </w:p>
    <w:p w:rsidR="003E3533" w:rsidRPr="008002B7" w:rsidRDefault="003E3533" w:rsidP="008002B7">
      <w:pPr>
        <w:shd w:val="clear" w:color="auto" w:fill="FFFFFF"/>
        <w:tabs>
          <w:tab w:val="left" w:pos="9000"/>
        </w:tabs>
        <w:jc w:val="right"/>
        <w:rPr>
          <w:rFonts w:ascii="Times New Roman" w:hAnsi="Times New Roman"/>
          <w:sz w:val="28"/>
          <w:szCs w:val="28"/>
        </w:rPr>
      </w:pPr>
    </w:p>
    <w:p w:rsidR="00AC37A1" w:rsidRPr="00782297" w:rsidRDefault="00AC37A1" w:rsidP="008002B7">
      <w:pPr>
        <w:jc w:val="right"/>
        <w:rPr>
          <w:rFonts w:ascii="Times New Roman" w:hAnsi="Times New Roman"/>
          <w:sz w:val="24"/>
          <w:szCs w:val="24"/>
        </w:rPr>
      </w:pPr>
      <w:r w:rsidRPr="00782297">
        <w:rPr>
          <w:rFonts w:ascii="Times New Roman" w:hAnsi="Times New Roman"/>
          <w:sz w:val="24"/>
          <w:szCs w:val="24"/>
        </w:rPr>
        <w:t>Приложение № 19</w:t>
      </w:r>
    </w:p>
    <w:p w:rsidR="00AC37A1" w:rsidRPr="00782297" w:rsidRDefault="00AC37A1" w:rsidP="008002B7">
      <w:pPr>
        <w:jc w:val="right"/>
        <w:rPr>
          <w:rFonts w:ascii="Times New Roman" w:hAnsi="Times New Roman"/>
          <w:sz w:val="24"/>
          <w:szCs w:val="24"/>
        </w:rPr>
      </w:pPr>
      <w:r w:rsidRPr="00782297">
        <w:rPr>
          <w:rFonts w:ascii="Times New Roman" w:hAnsi="Times New Roman"/>
          <w:sz w:val="24"/>
          <w:szCs w:val="24"/>
        </w:rPr>
        <w:t>к программе «Развитие экономики»</w:t>
      </w:r>
    </w:p>
    <w:p w:rsidR="00AC37A1" w:rsidRPr="008002B7" w:rsidRDefault="00AC37A1" w:rsidP="008002B7">
      <w:pPr>
        <w:ind w:firstLine="709"/>
        <w:jc w:val="both"/>
        <w:rPr>
          <w:rFonts w:ascii="Times New Roman" w:hAnsi="Times New Roman"/>
          <w:sz w:val="28"/>
          <w:szCs w:val="28"/>
        </w:rPr>
      </w:pPr>
    </w:p>
    <w:p w:rsidR="00DE54ED" w:rsidRPr="00DE54ED" w:rsidRDefault="00DE54ED" w:rsidP="00DE54ED">
      <w:pPr>
        <w:autoSpaceDE w:val="0"/>
        <w:autoSpaceDN w:val="0"/>
        <w:adjustRightInd w:val="0"/>
        <w:jc w:val="center"/>
        <w:rPr>
          <w:rFonts w:ascii="Times New Roman" w:hAnsi="Times New Roman"/>
          <w:b/>
          <w:bCs/>
          <w:sz w:val="28"/>
          <w:szCs w:val="28"/>
        </w:rPr>
      </w:pPr>
      <w:r w:rsidRPr="00DE54ED">
        <w:rPr>
          <w:rFonts w:ascii="Times New Roman" w:hAnsi="Times New Roman"/>
          <w:b/>
          <w:bCs/>
          <w:sz w:val="28"/>
          <w:szCs w:val="28"/>
        </w:rPr>
        <w:t>Порядок субсидирования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w:t>
      </w:r>
    </w:p>
    <w:p w:rsidR="00DE54ED" w:rsidRPr="00DE54ED" w:rsidRDefault="00DE54ED" w:rsidP="00DE54ED">
      <w:pPr>
        <w:autoSpaceDE w:val="0"/>
        <w:autoSpaceDN w:val="0"/>
        <w:adjustRightInd w:val="0"/>
        <w:jc w:val="center"/>
        <w:rPr>
          <w:rFonts w:ascii="Times New Roman" w:hAnsi="Times New Roman"/>
          <w:b/>
          <w:bCs/>
          <w:sz w:val="28"/>
          <w:szCs w:val="28"/>
        </w:rPr>
      </w:pPr>
      <w:r w:rsidRPr="00DE54ED">
        <w:rPr>
          <w:rFonts w:ascii="Times New Roman" w:hAnsi="Times New Roman"/>
          <w:b/>
          <w:bCs/>
          <w:sz w:val="28"/>
          <w:szCs w:val="28"/>
        </w:rPr>
        <w:t xml:space="preserve"> производства товаров (работ, услуг)</w:t>
      </w:r>
    </w:p>
    <w:p w:rsidR="00DE54ED" w:rsidRPr="00DE54ED" w:rsidRDefault="00DE54ED" w:rsidP="00DE54ED">
      <w:pPr>
        <w:tabs>
          <w:tab w:val="left" w:pos="426"/>
        </w:tabs>
        <w:jc w:val="both"/>
        <w:rPr>
          <w:rFonts w:ascii="Times New Roman" w:hAnsi="Times New Roman"/>
          <w:sz w:val="28"/>
          <w:szCs w:val="28"/>
        </w:rPr>
      </w:pPr>
    </w:p>
    <w:p w:rsidR="00DE54ED" w:rsidRPr="00DE54ED" w:rsidRDefault="00DE54ED" w:rsidP="00DE54ED">
      <w:pPr>
        <w:tabs>
          <w:tab w:val="left" w:pos="426"/>
        </w:tabs>
        <w:ind w:firstLine="709"/>
        <w:jc w:val="both"/>
        <w:rPr>
          <w:rFonts w:ascii="Times New Roman" w:hAnsi="Times New Roman"/>
          <w:b/>
          <w:sz w:val="28"/>
          <w:szCs w:val="28"/>
        </w:rPr>
      </w:pPr>
      <w:r w:rsidRPr="00DE54ED">
        <w:rPr>
          <w:rFonts w:ascii="Times New Roman" w:hAnsi="Times New Roman"/>
          <w:b/>
          <w:sz w:val="28"/>
          <w:szCs w:val="28"/>
        </w:rPr>
        <w:t>1. Общие положения о предоставлении субсидии.</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1.1. Порядок предоставления субсидий субъектам малого и среднего предпринимательства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(далее – Порядок) разработан в соответствии со статьей 78 Бюджетного кодекса Российской Федерации,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 главам крестьянских (фермерских) хозяйств – производителям товаров, работ, услуг» в целях реализации мероприятия «</w:t>
      </w:r>
      <w:r w:rsidRPr="00DE54ED">
        <w:rPr>
          <w:rFonts w:ascii="Times New Roman" w:hAnsi="Times New Roman"/>
          <w:snapToGrid w:val="0"/>
          <w:sz w:val="28"/>
          <w:szCs w:val="28"/>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r w:rsidRPr="00DE54ED">
        <w:rPr>
          <w:rFonts w:ascii="Times New Roman" w:hAnsi="Times New Roman"/>
          <w:sz w:val="28"/>
          <w:szCs w:val="28"/>
        </w:rPr>
        <w:t>» подпрограммы «Поддержка и развитие малого и среднего предпринимательства» муниципальной программы «Развитие экономики» (далее – Программа).</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1.2.  В целях настоящего Порядка используются следующие понятия:</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 xml:space="preserve">- Субсидия – бюджетные средства, предоставляемые  субъектам малого и среднего предпринимательства Усть-Куломского района в целях возмещения затрат, связанных </w:t>
      </w:r>
      <w:r w:rsidRPr="00DE54ED">
        <w:rPr>
          <w:rFonts w:ascii="Times New Roman" w:hAnsi="Times New Roman"/>
          <w:snapToGrid w:val="0"/>
          <w:sz w:val="28"/>
          <w:szCs w:val="28"/>
        </w:rPr>
        <w:t>с приобретением оборудования в целях создания и (или) развития, и (или) модернизации производства товаров (работ, услуг)</w:t>
      </w:r>
      <w:r w:rsidRPr="00DE54ED">
        <w:rPr>
          <w:rFonts w:ascii="Times New Roman" w:hAnsi="Times New Roman"/>
          <w:sz w:val="28"/>
          <w:szCs w:val="28"/>
        </w:rPr>
        <w:t>;</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 xml:space="preserve">- Получатель субсидии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крестьянское (фермерское) </w:t>
      </w:r>
      <w:r w:rsidRPr="00DE54ED">
        <w:rPr>
          <w:rFonts w:ascii="Times New Roman" w:hAnsi="Times New Roman"/>
          <w:sz w:val="28"/>
          <w:szCs w:val="28"/>
        </w:rPr>
        <w:lastRenderedPageBreak/>
        <w:t>хозяйство), зарегистрированный и осуществляющий деятельность на территории МО МР «Усть-Куломский.</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 xml:space="preserve">1.3. Целью предоставления субсидии является частичное возмещение (финансовое обеспечение) затрат </w:t>
      </w:r>
      <w:r w:rsidRPr="00DE54ED">
        <w:rPr>
          <w:rFonts w:ascii="Times New Roman" w:hAnsi="Times New Roman"/>
          <w:snapToGrid w:val="0"/>
          <w:sz w:val="28"/>
          <w:szCs w:val="28"/>
        </w:rPr>
        <w:t>связанных с приобретением оборудования в целях создания и (или) развития, и (или) модернизации производства товаров (работ, услуг)</w:t>
      </w:r>
      <w:r w:rsidRPr="00DE54ED">
        <w:rPr>
          <w:rFonts w:ascii="Times New Roman" w:hAnsi="Times New Roman"/>
          <w:sz w:val="28"/>
          <w:szCs w:val="28"/>
        </w:rPr>
        <w:t>.</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1.5. Категории получателей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 xml:space="preserve">Получателями субсидии являются субъекты малого и среднего предпринимательства, зарегистрированные и осуществляющие деятельность на территории Усть-Куломского района Республики Коми и  осуществляющие деятельность в сфере производства товаров (работ, услуг), за исключением видов деятельности, включенных в </w:t>
      </w:r>
      <w:hyperlink r:id="rId120" w:history="1">
        <w:r w:rsidRPr="00DE54ED">
          <w:rPr>
            <w:rFonts w:ascii="Times New Roman" w:hAnsi="Times New Roman"/>
            <w:sz w:val="28"/>
            <w:szCs w:val="28"/>
          </w:rPr>
          <w:t>разделы G</w:t>
        </w:r>
      </w:hyperlink>
      <w:r w:rsidRPr="00DE54ED">
        <w:rPr>
          <w:rFonts w:ascii="Times New Roman" w:hAnsi="Times New Roman"/>
        </w:rPr>
        <w:t xml:space="preserve"> </w:t>
      </w:r>
      <w:r w:rsidRPr="00DE54ED">
        <w:rPr>
          <w:rFonts w:ascii="Times New Roman" w:hAnsi="Times New Roman"/>
          <w:sz w:val="28"/>
          <w:szCs w:val="28"/>
        </w:rPr>
        <w:t xml:space="preserve">(за исключением кода 45), </w:t>
      </w:r>
      <w:hyperlink r:id="rId121" w:history="1">
        <w:r w:rsidRPr="00DE54ED">
          <w:rPr>
            <w:rFonts w:ascii="Times New Roman" w:hAnsi="Times New Roman"/>
            <w:sz w:val="28"/>
            <w:szCs w:val="28"/>
          </w:rPr>
          <w:t>K</w:t>
        </w:r>
      </w:hyperlink>
      <w:r w:rsidRPr="00DE54ED">
        <w:rPr>
          <w:rFonts w:ascii="Times New Roman" w:hAnsi="Times New Roman"/>
          <w:sz w:val="28"/>
          <w:szCs w:val="28"/>
        </w:rPr>
        <w:t xml:space="preserve">, </w:t>
      </w:r>
      <w:hyperlink r:id="rId122" w:history="1">
        <w:r w:rsidRPr="00DE54ED">
          <w:rPr>
            <w:rFonts w:ascii="Times New Roman" w:hAnsi="Times New Roman"/>
            <w:sz w:val="28"/>
            <w:szCs w:val="28"/>
          </w:rPr>
          <w:t>L</w:t>
        </w:r>
      </w:hyperlink>
      <w:r w:rsidRPr="00DE54ED">
        <w:rPr>
          <w:rFonts w:ascii="Times New Roman" w:hAnsi="Times New Roman"/>
          <w:sz w:val="28"/>
          <w:szCs w:val="28"/>
        </w:rPr>
        <w:t xml:space="preserve">, </w:t>
      </w:r>
      <w:hyperlink r:id="rId123" w:history="1">
        <w:r w:rsidRPr="00DE54ED">
          <w:rPr>
            <w:rFonts w:ascii="Times New Roman" w:hAnsi="Times New Roman"/>
            <w:sz w:val="28"/>
            <w:szCs w:val="28"/>
          </w:rPr>
          <w:t>M</w:t>
        </w:r>
      </w:hyperlink>
      <w:r w:rsidRPr="00DE54ED">
        <w:rPr>
          <w:rFonts w:ascii="Times New Roman" w:hAnsi="Times New Roman"/>
          <w:sz w:val="28"/>
          <w:szCs w:val="28"/>
        </w:rPr>
        <w:t xml:space="preserve"> (за исключением кодов </w:t>
      </w:r>
      <w:hyperlink r:id="rId124" w:history="1">
        <w:r w:rsidRPr="00DE54ED">
          <w:rPr>
            <w:rFonts w:ascii="Times New Roman" w:hAnsi="Times New Roman"/>
            <w:sz w:val="28"/>
            <w:szCs w:val="28"/>
          </w:rPr>
          <w:t>71</w:t>
        </w:r>
      </w:hyperlink>
      <w:r w:rsidRPr="00DE54ED">
        <w:rPr>
          <w:rFonts w:ascii="Times New Roman" w:hAnsi="Times New Roman"/>
          <w:sz w:val="28"/>
          <w:szCs w:val="28"/>
        </w:rPr>
        <w:t xml:space="preserve"> и </w:t>
      </w:r>
      <w:hyperlink r:id="rId125" w:history="1">
        <w:r w:rsidRPr="00DE54ED">
          <w:rPr>
            <w:rFonts w:ascii="Times New Roman" w:hAnsi="Times New Roman"/>
            <w:sz w:val="28"/>
            <w:szCs w:val="28"/>
          </w:rPr>
          <w:t>75</w:t>
        </w:r>
      </w:hyperlink>
      <w:r w:rsidRPr="00DE54ED">
        <w:rPr>
          <w:rFonts w:ascii="Times New Roman" w:hAnsi="Times New Roman"/>
          <w:sz w:val="28"/>
          <w:szCs w:val="28"/>
        </w:rPr>
        <w:t xml:space="preserve">), </w:t>
      </w:r>
      <w:hyperlink r:id="rId126" w:history="1">
        <w:r w:rsidRPr="00DE54ED">
          <w:rPr>
            <w:rFonts w:ascii="Times New Roman" w:hAnsi="Times New Roman"/>
            <w:sz w:val="28"/>
            <w:szCs w:val="28"/>
          </w:rPr>
          <w:t>N</w:t>
        </w:r>
      </w:hyperlink>
      <w:r w:rsidRPr="00DE54ED">
        <w:rPr>
          <w:rFonts w:ascii="Times New Roman" w:hAnsi="Times New Roman"/>
          <w:sz w:val="28"/>
          <w:szCs w:val="28"/>
        </w:rPr>
        <w:t xml:space="preserve">, </w:t>
      </w:r>
      <w:hyperlink r:id="rId127" w:history="1">
        <w:r w:rsidRPr="00DE54ED">
          <w:rPr>
            <w:rFonts w:ascii="Times New Roman" w:hAnsi="Times New Roman"/>
            <w:sz w:val="28"/>
            <w:szCs w:val="28"/>
          </w:rPr>
          <w:t>O</w:t>
        </w:r>
      </w:hyperlink>
      <w:r w:rsidRPr="00DE54ED">
        <w:rPr>
          <w:rFonts w:ascii="Times New Roman" w:hAnsi="Times New Roman"/>
          <w:sz w:val="28"/>
          <w:szCs w:val="28"/>
        </w:rPr>
        <w:t xml:space="preserve">, </w:t>
      </w:r>
      <w:hyperlink r:id="rId128" w:history="1">
        <w:r w:rsidRPr="00DE54ED">
          <w:rPr>
            <w:rFonts w:ascii="Times New Roman" w:hAnsi="Times New Roman"/>
            <w:sz w:val="28"/>
            <w:szCs w:val="28"/>
          </w:rPr>
          <w:t>S</w:t>
        </w:r>
      </w:hyperlink>
      <w:r w:rsidRPr="00DE54ED">
        <w:rPr>
          <w:rFonts w:ascii="Times New Roman" w:hAnsi="Times New Roman"/>
        </w:rPr>
        <w:t xml:space="preserve"> </w:t>
      </w:r>
      <w:r w:rsidRPr="00DE54ED">
        <w:rPr>
          <w:rFonts w:ascii="Times New Roman" w:hAnsi="Times New Roman"/>
          <w:sz w:val="28"/>
          <w:szCs w:val="28"/>
        </w:rPr>
        <w:t xml:space="preserve">(за исключением кодов 95 и  96), </w:t>
      </w:r>
      <w:hyperlink r:id="rId129" w:history="1">
        <w:r w:rsidRPr="00DE54ED">
          <w:rPr>
            <w:rFonts w:ascii="Times New Roman" w:hAnsi="Times New Roman"/>
            <w:sz w:val="28"/>
            <w:szCs w:val="28"/>
          </w:rPr>
          <w:t>T</w:t>
        </w:r>
      </w:hyperlink>
      <w:r w:rsidRPr="00DE54ED">
        <w:rPr>
          <w:rFonts w:ascii="Times New Roman" w:hAnsi="Times New Roman"/>
          <w:sz w:val="28"/>
          <w:szCs w:val="28"/>
        </w:rPr>
        <w:t xml:space="preserve">, </w:t>
      </w:r>
      <w:hyperlink r:id="rId130" w:history="1">
        <w:r w:rsidRPr="00DE54ED">
          <w:rPr>
            <w:rFonts w:ascii="Times New Roman" w:hAnsi="Times New Roman"/>
            <w:sz w:val="28"/>
            <w:szCs w:val="28"/>
          </w:rPr>
          <w:t>U</w:t>
        </w:r>
      </w:hyperlink>
      <w:r w:rsidRPr="00DE54ED">
        <w:rPr>
          <w:rFonts w:ascii="Times New Roman" w:hAnsi="Times New Roman"/>
          <w:sz w:val="28"/>
          <w:szCs w:val="28"/>
        </w:rP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&lt;1&gt;</w:t>
      </w:r>
    </w:p>
    <w:p w:rsidR="00DE54ED" w:rsidRPr="00DE54ED" w:rsidRDefault="00DE54ED" w:rsidP="00DE54ED">
      <w:pPr>
        <w:autoSpaceDE w:val="0"/>
        <w:autoSpaceDN w:val="0"/>
        <w:adjustRightInd w:val="0"/>
        <w:ind w:firstLine="540"/>
        <w:jc w:val="both"/>
        <w:rPr>
          <w:rFonts w:ascii="Times New Roman" w:hAnsi="Times New Roman"/>
          <w:sz w:val="28"/>
          <w:szCs w:val="28"/>
        </w:rPr>
      </w:pPr>
      <w:r w:rsidRPr="00DE54ED">
        <w:rPr>
          <w:rFonts w:ascii="Times New Roman" w:hAnsi="Times New Roman"/>
          <w:sz w:val="28"/>
          <w:szCs w:val="28"/>
        </w:rPr>
        <w:t xml:space="preserve">&lt;1&gt; До момента отмены Общероссийского </w:t>
      </w:r>
      <w:hyperlink r:id="rId131" w:history="1">
        <w:r w:rsidRPr="00DE54ED">
          <w:rPr>
            <w:rFonts w:ascii="Times New Roman" w:hAnsi="Times New Roman"/>
            <w:sz w:val="28"/>
            <w:szCs w:val="28"/>
          </w:rPr>
          <w:t>классификатора</w:t>
        </w:r>
      </w:hyperlink>
      <w:r w:rsidRPr="00DE54ED">
        <w:rPr>
          <w:rFonts w:ascii="Times New Roman" w:hAnsi="Times New Roman"/>
          <w:sz w:val="28"/>
          <w:szCs w:val="28"/>
        </w:rPr>
        <w:t xml:space="preserve"> видов экономической деятельности (ОКВЭД) ОК 029-2001 (КДЕС Ред. 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32" w:history="1">
        <w:r w:rsidRPr="00DE54ED">
          <w:rPr>
            <w:rFonts w:ascii="Times New Roman" w:hAnsi="Times New Roman"/>
            <w:sz w:val="28"/>
            <w:szCs w:val="28"/>
          </w:rPr>
          <w:t>разделы G</w:t>
        </w:r>
      </w:hyperlink>
      <w:r w:rsidRPr="00DE54ED">
        <w:rPr>
          <w:rFonts w:ascii="Times New Roman" w:hAnsi="Times New Roman"/>
          <w:sz w:val="28"/>
          <w:szCs w:val="28"/>
        </w:rPr>
        <w:t xml:space="preserve"> (за исключением </w:t>
      </w:r>
      <w:hyperlink r:id="rId133" w:history="1">
        <w:r w:rsidRPr="00DE54ED">
          <w:rPr>
            <w:rFonts w:ascii="Times New Roman" w:hAnsi="Times New Roman"/>
            <w:sz w:val="28"/>
            <w:szCs w:val="28"/>
          </w:rPr>
          <w:t>кодов 50</w:t>
        </w:r>
      </w:hyperlink>
      <w:r w:rsidRPr="00DE54ED">
        <w:rPr>
          <w:rFonts w:ascii="Times New Roman" w:hAnsi="Times New Roman"/>
          <w:sz w:val="28"/>
          <w:szCs w:val="28"/>
        </w:rPr>
        <w:t xml:space="preserve">, </w:t>
      </w:r>
      <w:hyperlink r:id="rId134" w:history="1">
        <w:r w:rsidRPr="00DE54ED">
          <w:rPr>
            <w:rFonts w:ascii="Times New Roman" w:hAnsi="Times New Roman"/>
            <w:sz w:val="28"/>
            <w:szCs w:val="28"/>
          </w:rPr>
          <w:t>52.7</w:t>
        </w:r>
      </w:hyperlink>
      <w:r w:rsidRPr="00DE54ED">
        <w:rPr>
          <w:rFonts w:ascii="Times New Roman" w:hAnsi="Times New Roman"/>
          <w:sz w:val="28"/>
          <w:szCs w:val="28"/>
        </w:rPr>
        <w:t xml:space="preserve">, </w:t>
      </w:r>
      <w:hyperlink r:id="rId135" w:history="1">
        <w:r w:rsidRPr="00DE54ED">
          <w:rPr>
            <w:rFonts w:ascii="Times New Roman" w:hAnsi="Times New Roman"/>
            <w:sz w:val="28"/>
            <w:szCs w:val="28"/>
          </w:rPr>
          <w:t>52.71</w:t>
        </w:r>
      </w:hyperlink>
      <w:r w:rsidRPr="00DE54ED">
        <w:rPr>
          <w:rFonts w:ascii="Times New Roman" w:hAnsi="Times New Roman"/>
          <w:sz w:val="28"/>
          <w:szCs w:val="28"/>
        </w:rPr>
        <w:t xml:space="preserve">, </w:t>
      </w:r>
      <w:hyperlink r:id="rId136" w:history="1">
        <w:r w:rsidRPr="00DE54ED">
          <w:rPr>
            <w:rFonts w:ascii="Times New Roman" w:hAnsi="Times New Roman"/>
            <w:sz w:val="28"/>
            <w:szCs w:val="28"/>
          </w:rPr>
          <w:t>52.72</w:t>
        </w:r>
      </w:hyperlink>
      <w:r w:rsidRPr="00DE54ED">
        <w:rPr>
          <w:rFonts w:ascii="Times New Roman" w:hAnsi="Times New Roman"/>
          <w:sz w:val="28"/>
          <w:szCs w:val="28"/>
        </w:rPr>
        <w:t xml:space="preserve">, 52.72.1, 52.72.2, </w:t>
      </w:r>
      <w:hyperlink r:id="rId137" w:history="1">
        <w:r w:rsidRPr="00DE54ED">
          <w:rPr>
            <w:rFonts w:ascii="Times New Roman" w:hAnsi="Times New Roman"/>
            <w:sz w:val="28"/>
            <w:szCs w:val="28"/>
          </w:rPr>
          <w:t>52.74</w:t>
        </w:r>
      </w:hyperlink>
      <w:r w:rsidRPr="00DE54ED">
        <w:rPr>
          <w:rFonts w:ascii="Times New Roman" w:hAnsi="Times New Roman"/>
          <w:sz w:val="28"/>
          <w:szCs w:val="28"/>
        </w:rPr>
        <w:t xml:space="preserve">), </w:t>
      </w:r>
      <w:hyperlink r:id="rId138" w:history="1">
        <w:r w:rsidRPr="00DE54ED">
          <w:rPr>
            <w:rFonts w:ascii="Times New Roman" w:hAnsi="Times New Roman"/>
            <w:sz w:val="28"/>
            <w:szCs w:val="28"/>
          </w:rPr>
          <w:t>J</w:t>
        </w:r>
      </w:hyperlink>
      <w:r w:rsidRPr="00DE54ED">
        <w:rPr>
          <w:rFonts w:ascii="Times New Roman" w:hAnsi="Times New Roman"/>
          <w:sz w:val="28"/>
          <w:szCs w:val="28"/>
        </w:rPr>
        <w:t xml:space="preserve">, </w:t>
      </w:r>
      <w:hyperlink r:id="rId139" w:history="1">
        <w:r w:rsidRPr="00DE54ED">
          <w:rPr>
            <w:rFonts w:ascii="Times New Roman" w:hAnsi="Times New Roman"/>
            <w:sz w:val="28"/>
            <w:szCs w:val="28"/>
          </w:rPr>
          <w:t>K</w:t>
        </w:r>
      </w:hyperlink>
      <w:r w:rsidRPr="00DE54ED">
        <w:rPr>
          <w:rFonts w:ascii="Times New Roman" w:hAnsi="Times New Roman"/>
          <w:sz w:val="28"/>
          <w:szCs w:val="28"/>
        </w:rPr>
        <w:t xml:space="preserve"> (за исключением </w:t>
      </w:r>
      <w:hyperlink r:id="rId140" w:history="1">
        <w:r w:rsidRPr="00DE54ED">
          <w:rPr>
            <w:rFonts w:ascii="Times New Roman" w:hAnsi="Times New Roman"/>
            <w:sz w:val="28"/>
            <w:szCs w:val="28"/>
          </w:rPr>
          <w:t>кода 74.2</w:t>
        </w:r>
      </w:hyperlink>
      <w:r w:rsidRPr="00DE54ED">
        <w:rPr>
          <w:rFonts w:ascii="Times New Roman" w:hAnsi="Times New Roman"/>
          <w:sz w:val="28"/>
          <w:szCs w:val="28"/>
        </w:rPr>
        <w:t xml:space="preserve">), </w:t>
      </w:r>
      <w:hyperlink r:id="rId141" w:history="1">
        <w:r w:rsidRPr="00DE54ED">
          <w:rPr>
            <w:rFonts w:ascii="Times New Roman" w:hAnsi="Times New Roman"/>
            <w:sz w:val="28"/>
            <w:szCs w:val="28"/>
          </w:rPr>
          <w:t>L</w:t>
        </w:r>
      </w:hyperlink>
      <w:r w:rsidRPr="00DE54ED">
        <w:rPr>
          <w:rFonts w:ascii="Times New Roman" w:hAnsi="Times New Roman"/>
          <w:sz w:val="28"/>
          <w:szCs w:val="28"/>
        </w:rPr>
        <w:t xml:space="preserve">, </w:t>
      </w:r>
      <w:hyperlink r:id="rId142" w:history="1">
        <w:r w:rsidRPr="00DE54ED">
          <w:rPr>
            <w:rFonts w:ascii="Times New Roman" w:hAnsi="Times New Roman"/>
            <w:sz w:val="28"/>
            <w:szCs w:val="28"/>
          </w:rPr>
          <w:t>O</w:t>
        </w:r>
      </w:hyperlink>
      <w:r w:rsidRPr="00DE54ED">
        <w:rPr>
          <w:rFonts w:ascii="Times New Roman" w:hAnsi="Times New Roman"/>
          <w:sz w:val="28"/>
          <w:szCs w:val="28"/>
        </w:rPr>
        <w:t xml:space="preserve"> (за исключением </w:t>
      </w:r>
      <w:hyperlink r:id="rId143" w:history="1">
        <w:r w:rsidRPr="00DE54ED">
          <w:rPr>
            <w:rFonts w:ascii="Times New Roman" w:hAnsi="Times New Roman"/>
            <w:sz w:val="28"/>
            <w:szCs w:val="28"/>
          </w:rPr>
          <w:t>кодов 90</w:t>
        </w:r>
      </w:hyperlink>
      <w:r w:rsidRPr="00DE54ED">
        <w:rPr>
          <w:rFonts w:ascii="Times New Roman" w:hAnsi="Times New Roman"/>
          <w:sz w:val="28"/>
          <w:szCs w:val="28"/>
        </w:rPr>
        <w:t xml:space="preserve">, </w:t>
      </w:r>
      <w:hyperlink r:id="rId144" w:history="1">
        <w:r w:rsidRPr="00DE54ED">
          <w:rPr>
            <w:rFonts w:ascii="Times New Roman" w:hAnsi="Times New Roman"/>
            <w:sz w:val="28"/>
            <w:szCs w:val="28"/>
          </w:rPr>
          <w:t>92</w:t>
        </w:r>
      </w:hyperlink>
      <w:r w:rsidRPr="00DE54ED">
        <w:rPr>
          <w:rFonts w:ascii="Times New Roman" w:hAnsi="Times New Roman"/>
          <w:sz w:val="28"/>
          <w:szCs w:val="28"/>
        </w:rPr>
        <w:t xml:space="preserve"> и </w:t>
      </w:r>
      <w:hyperlink r:id="rId145" w:history="1">
        <w:r w:rsidRPr="00DE54ED">
          <w:rPr>
            <w:rFonts w:ascii="Times New Roman" w:hAnsi="Times New Roman"/>
            <w:sz w:val="28"/>
            <w:szCs w:val="28"/>
          </w:rPr>
          <w:t>93</w:t>
        </w:r>
      </w:hyperlink>
      <w:r w:rsidRPr="00DE54ED">
        <w:rPr>
          <w:rFonts w:ascii="Times New Roman" w:hAnsi="Times New Roman"/>
          <w:sz w:val="28"/>
          <w:szCs w:val="28"/>
        </w:rPr>
        <w:t xml:space="preserve">), </w:t>
      </w:r>
      <w:hyperlink r:id="rId146" w:history="1">
        <w:r w:rsidRPr="00DE54ED">
          <w:rPr>
            <w:rFonts w:ascii="Times New Roman" w:hAnsi="Times New Roman"/>
            <w:sz w:val="28"/>
            <w:szCs w:val="28"/>
          </w:rPr>
          <w:t>P</w:t>
        </w:r>
      </w:hyperlink>
      <w:r w:rsidRPr="00DE54ED">
        <w:rPr>
          <w:rFonts w:ascii="Times New Roman" w:hAnsi="Times New Roman"/>
          <w:sz w:val="28"/>
          <w:szCs w:val="28"/>
        </w:rPr>
        <w:t xml:space="preserve">, а также относящихся к </w:t>
      </w:r>
      <w:hyperlink r:id="rId147" w:history="1">
        <w:r w:rsidRPr="00DE54ED">
          <w:rPr>
            <w:rFonts w:ascii="Times New Roman" w:hAnsi="Times New Roman"/>
            <w:sz w:val="28"/>
            <w:szCs w:val="28"/>
          </w:rPr>
          <w:t>подклассу 63.3</w:t>
        </w:r>
      </w:hyperlink>
      <w:r w:rsidRPr="00DE54ED">
        <w:rPr>
          <w:rFonts w:ascii="Times New Roman" w:hAnsi="Times New Roman"/>
          <w:sz w:val="28"/>
          <w:szCs w:val="28"/>
        </w:rPr>
        <w:t xml:space="preserve"> раздела I Общероссийского классификатора видов экономической деятельности (ОК 029-2001 (КДЕС ред. 1)).</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1.6. Администрация информирует субъектов малого и среднего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DE54ED" w:rsidRPr="00DE54ED" w:rsidRDefault="00DE54ED" w:rsidP="00DE54ED">
      <w:pPr>
        <w:tabs>
          <w:tab w:val="left" w:pos="426"/>
        </w:tabs>
        <w:ind w:firstLine="709"/>
        <w:jc w:val="both"/>
        <w:rPr>
          <w:rFonts w:ascii="Times New Roman" w:hAnsi="Times New Roman"/>
          <w:b/>
          <w:sz w:val="28"/>
          <w:szCs w:val="28"/>
        </w:rPr>
      </w:pPr>
      <w:r w:rsidRPr="00DE54ED">
        <w:rPr>
          <w:rFonts w:ascii="Times New Roman" w:hAnsi="Times New Roman"/>
          <w:b/>
          <w:sz w:val="28"/>
          <w:szCs w:val="28"/>
        </w:rPr>
        <w:t>2. Условия и порядок предоставления субсидии.</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2.1. Перечень документов, предоставляемых получателем субсидии.</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lastRenderedPageBreak/>
        <w:t>Получатель субсидии в установленные Администрацией сроки представляет в Администрацию по адресу: 168060 Республика Коми, с. Усть-Кулом, ул. Советская, д. 37, следующие документы:</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1) заявку на получение субсидии по форме согласно приложения № 10 к муниципальной программе «Развитие экономики» (далее соответственно - заявка), содержащую в том числе:</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а) сведения о доле физических и юридических лиц, участвующих в уставном (складочном) капитале (паевом фонде) Получателя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б) сведения о соблюдении Получателем субсидии норм, установленных частями 3 и 4 статьи 14 Федерального закона;</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в) сведения об отсутствии задолженности по заработной плате;</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2) выписку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Получатель субсидии представляет ее самостоятельно;</w:t>
      </w:r>
    </w:p>
    <w:p w:rsidR="00DE54ED" w:rsidRPr="00310400" w:rsidRDefault="00310400" w:rsidP="00DE54ED">
      <w:pPr>
        <w:shd w:val="clear" w:color="auto" w:fill="FFFFFF"/>
        <w:ind w:firstLine="709"/>
        <w:jc w:val="both"/>
        <w:rPr>
          <w:rFonts w:ascii="Times New Roman" w:hAnsi="Times New Roman"/>
          <w:sz w:val="28"/>
          <w:szCs w:val="28"/>
        </w:rPr>
      </w:pPr>
      <w:r w:rsidRPr="00310400">
        <w:rPr>
          <w:rFonts w:ascii="Times New Roman" w:hAnsi="Times New Roman"/>
          <w:sz w:val="28"/>
          <w:szCs w:val="28"/>
        </w:rPr>
        <w:t>3)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сформированную на первое число месяца, в котором подается заявка на получение субсидии, в случае, если Получатель субсидии представляет ее самостоятельно;</w:t>
      </w:r>
    </w:p>
    <w:p w:rsidR="00DE54ED" w:rsidRPr="00DE54ED" w:rsidRDefault="00DE54ED" w:rsidP="00DE54ED">
      <w:pPr>
        <w:autoSpaceDE w:val="0"/>
        <w:autoSpaceDN w:val="0"/>
        <w:adjustRightInd w:val="0"/>
        <w:ind w:firstLine="709"/>
        <w:jc w:val="both"/>
        <w:rPr>
          <w:rFonts w:ascii="Times New Roman" w:hAnsi="Times New Roman"/>
          <w:sz w:val="28"/>
          <w:szCs w:val="28"/>
        </w:rPr>
      </w:pPr>
      <w:r w:rsidRPr="00DE54ED">
        <w:rPr>
          <w:rFonts w:ascii="Times New Roman" w:hAnsi="Times New Roman"/>
          <w:sz w:val="28"/>
          <w:szCs w:val="28"/>
        </w:rPr>
        <w:t>4) копии заключенных Получателем субсидии договоров (сделок) на приобретение в собственность оборудования, заверенные Получателем субсидии или с предъявлением оригинала;</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 xml:space="preserve">5) копии документов, подтверждающих приобретение оборудования (товарно-транспортных или товарных накладных или актов приемо-передачи), заверенные Получателем субсидии или с предъявлением оригинала; </w:t>
      </w:r>
    </w:p>
    <w:p w:rsidR="00DE54ED" w:rsidRPr="00DE54ED" w:rsidRDefault="00DE54ED" w:rsidP="00DE54ED">
      <w:pPr>
        <w:autoSpaceDE w:val="0"/>
        <w:autoSpaceDN w:val="0"/>
        <w:adjustRightInd w:val="0"/>
        <w:ind w:firstLine="709"/>
        <w:jc w:val="both"/>
        <w:rPr>
          <w:rFonts w:ascii="Times New Roman" w:hAnsi="Times New Roman"/>
          <w:sz w:val="28"/>
          <w:szCs w:val="28"/>
        </w:rPr>
      </w:pPr>
      <w:r w:rsidRPr="00DE54ED">
        <w:rPr>
          <w:rFonts w:ascii="Times New Roman" w:hAnsi="Times New Roman"/>
          <w:sz w:val="28"/>
          <w:szCs w:val="28"/>
        </w:rPr>
        <w:t>6) копии документов, подтверждающих оплату произведенных расходов Получателем субсидии на приобретение оборудования, в том числе платежные поручения, инкассовые поручения, платежные требования с отметкой банка, заверенные Получателем субсидии или с предъявлением оригинала;</w:t>
      </w:r>
    </w:p>
    <w:p w:rsidR="00DE54ED" w:rsidRPr="00DE54ED" w:rsidRDefault="00DE54ED" w:rsidP="00DE54ED">
      <w:pPr>
        <w:autoSpaceDE w:val="0"/>
        <w:autoSpaceDN w:val="0"/>
        <w:adjustRightInd w:val="0"/>
        <w:ind w:firstLine="709"/>
        <w:jc w:val="both"/>
        <w:rPr>
          <w:rFonts w:ascii="Times New Roman" w:hAnsi="Times New Roman"/>
          <w:sz w:val="28"/>
          <w:szCs w:val="28"/>
        </w:rPr>
      </w:pPr>
      <w:r w:rsidRPr="00DE54ED">
        <w:rPr>
          <w:rFonts w:ascii="Times New Roman" w:hAnsi="Times New Roman"/>
          <w:sz w:val="28"/>
          <w:szCs w:val="28"/>
        </w:rPr>
        <w:t>7) технико-экономическое обоснование приобретения оборудования в целях создания и (или) развития, и (или) модернизации производства товаров;</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bdr w:val="none" w:sz="0" w:space="0" w:color="auto" w:frame="1"/>
        </w:rPr>
        <w:t>8) обязательство о не отчуждении имущества, приобретенного с использованием субсидии на приобретение оборудования,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получателя субсидии), составленное в произвольной форме;</w:t>
      </w:r>
    </w:p>
    <w:p w:rsidR="00DE54ED" w:rsidRPr="00DE54ED" w:rsidRDefault="00DE54ED" w:rsidP="00DE54ED">
      <w:pPr>
        <w:shd w:val="clear" w:color="auto" w:fill="FFFFFF"/>
        <w:ind w:firstLine="709"/>
        <w:jc w:val="both"/>
        <w:textAlignment w:val="baseline"/>
        <w:rPr>
          <w:rFonts w:ascii="Times New Roman" w:hAnsi="Times New Roman"/>
          <w:sz w:val="28"/>
          <w:szCs w:val="28"/>
          <w:bdr w:val="none" w:sz="0" w:space="0" w:color="auto" w:frame="1"/>
        </w:rPr>
      </w:pPr>
      <w:r w:rsidRPr="00DE54ED">
        <w:rPr>
          <w:rFonts w:ascii="Times New Roman" w:hAnsi="Times New Roman"/>
          <w:sz w:val="28"/>
          <w:szCs w:val="28"/>
          <w:bdr w:val="none" w:sz="0" w:space="0" w:color="auto" w:frame="1"/>
        </w:rPr>
        <w:t>9) обязательство о создании дополнительных и (или) сохранении существующих рабочих мест, составленное в произвольной форме, содержащее информацию о количестве планируемых к созданию дополнительных и (или) сохранению существующих рабочих мест.</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lastRenderedPageBreak/>
        <w:t>При превышении доли юридических лиц, участвующих в уставном (складочном) капитале (паевом фонде) Получателя субсидии,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Получателя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Документы, указанные в подпунктах 1, 4, 5, 6, 7, 8, 9 настоящего пункта, представляются Получателем субсидии в Администрацию самостоятельно.</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В случае не предоставления Получателем субсидии документа, указанного в подпункте 2 настоящего пункта Администрация имеет право распечатать указанный документ с официального сайта ФНС России и приобщить его к пакету документов Получателя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Документ, указанный в подпункте 3 настоящего пункта, запрашивается Администрацией в течение 5 рабочих дней со дня поступления заявки в порядке межведомственного информационного взаимодействия у налоговых органов, в случае если Получатель субсидии не представил указанный документ, самостоятельно.</w:t>
      </w:r>
    </w:p>
    <w:p w:rsidR="00DE54ED" w:rsidRPr="00DE54ED" w:rsidRDefault="00DE54ED" w:rsidP="00DE54ED">
      <w:pPr>
        <w:tabs>
          <w:tab w:val="left" w:pos="426"/>
        </w:tabs>
        <w:ind w:firstLine="709"/>
        <w:jc w:val="both"/>
        <w:rPr>
          <w:rFonts w:ascii="Times New Roman" w:hAnsi="Times New Roman"/>
          <w:sz w:val="28"/>
          <w:szCs w:val="28"/>
        </w:rPr>
      </w:pPr>
      <w:r w:rsidRPr="00DE54ED">
        <w:rPr>
          <w:rFonts w:ascii="Times New Roman" w:hAnsi="Times New Roman"/>
          <w:sz w:val="28"/>
          <w:szCs w:val="28"/>
        </w:rPr>
        <w:t>Получатели субсидии несут персональную ответственность достоверность сведений, представленных в документах.</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2.2. Порядок и сроки рассмотрения Администрацией  документов, указанных в подпункте 2.1 настоящего порядка.</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Персональный состав Комиссии и регламент ее работы утверждаются Администрацией.</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 xml:space="preserve">Заключение Комиссии о соответствии (несоответствии) Получателя субсидии условиям предоставления субсидии требованиям, установленным </w:t>
      </w:r>
      <w:r w:rsidRPr="00DE54ED">
        <w:rPr>
          <w:rFonts w:ascii="Times New Roman" w:hAnsi="Times New Roman"/>
          <w:sz w:val="28"/>
          <w:szCs w:val="28"/>
        </w:rPr>
        <w:lastRenderedPageBreak/>
        <w:t>настоящим Порядком, оформляется протоколом в срок не более 4 рабочих дней с даты поступления документов в Комиссию.</w:t>
      </w:r>
    </w:p>
    <w:p w:rsidR="00DE54ED" w:rsidRPr="00DE54ED" w:rsidRDefault="00DE54ED" w:rsidP="00DE54ED">
      <w:pPr>
        <w:widowControl w:val="0"/>
        <w:autoSpaceDE w:val="0"/>
        <w:autoSpaceDN w:val="0"/>
        <w:adjustRightInd w:val="0"/>
        <w:ind w:firstLine="709"/>
        <w:jc w:val="both"/>
        <w:rPr>
          <w:rFonts w:ascii="Times New Roman" w:hAnsi="Times New Roman"/>
          <w:sz w:val="28"/>
          <w:szCs w:val="28"/>
        </w:rPr>
      </w:pPr>
      <w:r w:rsidRPr="00DE54ED">
        <w:rPr>
          <w:rFonts w:ascii="Times New Roman" w:hAnsi="Times New Roman"/>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Решение Комиссии об отложении рассмотрения документов доводится до Получателя субсидии в письменной форме в течение 3 рабочих дней со дня заседания Комиссии.</w:t>
      </w:r>
    </w:p>
    <w:p w:rsidR="00DE54ED" w:rsidRPr="00DE54ED" w:rsidRDefault="00DE54ED" w:rsidP="00DE54ED">
      <w:pPr>
        <w:shd w:val="clear" w:color="auto" w:fill="FFFFFF"/>
        <w:ind w:firstLine="709"/>
        <w:jc w:val="both"/>
        <w:textAlignment w:val="baseline"/>
        <w:rPr>
          <w:rFonts w:ascii="Times New Roman" w:hAnsi="Times New Roman"/>
          <w:sz w:val="28"/>
          <w:szCs w:val="28"/>
          <w:highlight w:val="yellow"/>
        </w:rPr>
      </w:pPr>
      <w:r w:rsidRPr="00DE54ED">
        <w:rPr>
          <w:rFonts w:ascii="Times New Roman" w:hAnsi="Times New Roman"/>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r w:rsidRPr="00DE54ED">
        <w:rPr>
          <w:rFonts w:ascii="Times New Roman" w:hAnsi="Times New Roman"/>
          <w:sz w:val="28"/>
          <w:szCs w:val="28"/>
          <w:highlight w:val="yellow"/>
        </w:rPr>
        <w:t xml:space="preserve"> </w:t>
      </w:r>
    </w:p>
    <w:p w:rsidR="00DE54ED" w:rsidRPr="00DE54ED" w:rsidRDefault="00DE54ED" w:rsidP="00DE54ED">
      <w:pPr>
        <w:shd w:val="clear" w:color="auto" w:fill="FFFFFF"/>
        <w:tabs>
          <w:tab w:val="left" w:pos="426"/>
        </w:tabs>
        <w:ind w:firstLine="709"/>
        <w:jc w:val="both"/>
        <w:textAlignment w:val="baseline"/>
        <w:rPr>
          <w:rFonts w:ascii="Times New Roman" w:hAnsi="Times New Roman"/>
          <w:sz w:val="28"/>
          <w:szCs w:val="28"/>
          <w:highlight w:val="yellow"/>
        </w:rPr>
      </w:pPr>
      <w:r w:rsidRPr="00DE54ED">
        <w:rPr>
          <w:rFonts w:ascii="Times New Roman" w:hAnsi="Times New Roman"/>
          <w:sz w:val="28"/>
          <w:szCs w:val="28"/>
        </w:rPr>
        <w:t>Уведомление Получателя субсидии о принятых Администрацией решениях осуществляется в течение 5 дней со дня его принятия.</w:t>
      </w:r>
      <w:r w:rsidRPr="00DE54ED">
        <w:rPr>
          <w:rFonts w:ascii="Times New Roman" w:hAnsi="Times New Roman"/>
          <w:sz w:val="28"/>
          <w:szCs w:val="28"/>
          <w:highlight w:val="yellow"/>
        </w:rPr>
        <w:t xml:space="preserve"> </w:t>
      </w:r>
    </w:p>
    <w:p w:rsidR="00DE54ED" w:rsidRPr="00DE54ED" w:rsidRDefault="00DE54ED" w:rsidP="00DE54ED">
      <w:pPr>
        <w:shd w:val="clear" w:color="auto" w:fill="FFFFFF"/>
        <w:tabs>
          <w:tab w:val="left" w:pos="426"/>
        </w:tabs>
        <w:ind w:firstLine="709"/>
        <w:jc w:val="both"/>
        <w:textAlignment w:val="baseline"/>
        <w:rPr>
          <w:rFonts w:ascii="Times New Roman" w:hAnsi="Times New Roman"/>
          <w:sz w:val="28"/>
          <w:szCs w:val="28"/>
        </w:rPr>
      </w:pPr>
      <w:r w:rsidRPr="00DE54ED">
        <w:rPr>
          <w:rFonts w:ascii="Times New Roman" w:hAnsi="Times New Roman"/>
          <w:sz w:val="28"/>
          <w:szCs w:val="28"/>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2.3. Основаниями для отказа Получателю субсидии  в предоставлении субсидии являются:</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1) несоответствие Получателя субсидии категории получателей, предусмотренной  подпунктом 1.5. пункта 1 настоящего порядка;</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3) недостоверность представленной Получателем субсидии информации;</w:t>
      </w:r>
    </w:p>
    <w:p w:rsidR="00DE54ED" w:rsidRPr="00DE54ED" w:rsidRDefault="00DE54ED" w:rsidP="00DE54ED">
      <w:pPr>
        <w:widowControl w:val="0"/>
        <w:autoSpaceDE w:val="0"/>
        <w:autoSpaceDN w:val="0"/>
        <w:adjustRightInd w:val="0"/>
        <w:ind w:firstLine="709"/>
        <w:jc w:val="both"/>
        <w:rPr>
          <w:rFonts w:ascii="Times New Roman" w:hAnsi="Times New Roman"/>
          <w:sz w:val="28"/>
          <w:szCs w:val="28"/>
          <w:highlight w:val="yellow"/>
        </w:rPr>
      </w:pPr>
      <w:r w:rsidRPr="00DE54ED">
        <w:rPr>
          <w:rFonts w:ascii="Times New Roman" w:hAnsi="Times New Roman"/>
          <w:sz w:val="28"/>
          <w:szCs w:val="28"/>
        </w:rPr>
        <w:t>4)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r w:rsidRPr="00DE54ED">
        <w:rPr>
          <w:rFonts w:ascii="Times New Roman" w:hAnsi="Times New Roman"/>
          <w:sz w:val="28"/>
          <w:szCs w:val="28"/>
          <w:highlight w:val="yellow"/>
        </w:rPr>
        <w:t xml:space="preserve"> </w:t>
      </w:r>
    </w:p>
    <w:p w:rsidR="00DE54ED" w:rsidRPr="00DE54ED" w:rsidRDefault="00DE54ED" w:rsidP="00DE54ED">
      <w:pPr>
        <w:widowControl w:val="0"/>
        <w:autoSpaceDE w:val="0"/>
        <w:autoSpaceDN w:val="0"/>
        <w:adjustRightInd w:val="0"/>
        <w:ind w:firstLine="709"/>
        <w:jc w:val="both"/>
        <w:rPr>
          <w:rFonts w:ascii="Times New Roman" w:hAnsi="Times New Roman"/>
          <w:sz w:val="28"/>
          <w:szCs w:val="28"/>
          <w:highlight w:val="cyan"/>
        </w:rPr>
      </w:pPr>
      <w:r w:rsidRPr="00DE54ED">
        <w:rPr>
          <w:rFonts w:ascii="Times New Roman" w:hAnsi="Times New Roman"/>
          <w:sz w:val="28"/>
          <w:szCs w:val="28"/>
        </w:rPr>
        <w:t>5) отсутствие лимитов бюджетных обязательств на предоставление субсидии;</w:t>
      </w:r>
      <w:r w:rsidRPr="00DE54ED">
        <w:rPr>
          <w:rFonts w:ascii="Times New Roman" w:hAnsi="Times New Roman"/>
          <w:sz w:val="28"/>
          <w:szCs w:val="28"/>
          <w:highlight w:val="cyan"/>
        </w:rPr>
        <w:t xml:space="preserve"> </w:t>
      </w:r>
    </w:p>
    <w:p w:rsidR="00DE54ED" w:rsidRDefault="00DE54ED" w:rsidP="00DE54ED">
      <w:pPr>
        <w:widowControl w:val="0"/>
        <w:autoSpaceDE w:val="0"/>
        <w:autoSpaceDN w:val="0"/>
        <w:adjustRightInd w:val="0"/>
        <w:ind w:firstLine="709"/>
        <w:jc w:val="both"/>
        <w:rPr>
          <w:rFonts w:ascii="Times New Roman" w:hAnsi="Times New Roman"/>
          <w:sz w:val="28"/>
          <w:szCs w:val="28"/>
        </w:rPr>
      </w:pPr>
      <w:r w:rsidRPr="00DE54ED">
        <w:rPr>
          <w:rFonts w:ascii="Times New Roman" w:hAnsi="Times New Roman"/>
          <w:sz w:val="28"/>
          <w:szCs w:val="28"/>
        </w:rPr>
        <w:t>6)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w:t>
      </w:r>
      <w:r w:rsidR="0055637D">
        <w:rPr>
          <w:rFonts w:ascii="Times New Roman" w:hAnsi="Times New Roman"/>
          <w:sz w:val="28"/>
          <w:szCs w:val="28"/>
        </w:rPr>
        <w:t>ие средств финансовой поддержки;</w:t>
      </w:r>
    </w:p>
    <w:p w:rsidR="0055637D" w:rsidRDefault="0055637D" w:rsidP="0055637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прошло менее чем два года с момента оказания финансовой поддержки из бюджета МО МР «Усть-Куломский» (перечисление субсидии на счет получателя поддержки) в рамках реализации муниципальной программы «Развитие экономики» </w:t>
      </w:r>
      <w:r w:rsidRPr="0055637D">
        <w:rPr>
          <w:rFonts w:ascii="Times New Roman" w:hAnsi="Times New Roman" w:cs="Times New Roman"/>
          <w:i/>
          <w:sz w:val="24"/>
          <w:szCs w:val="24"/>
        </w:rPr>
        <w:t>(подпункт 7 включен постановлением № 1255 от 09.10.2018 г.)</w:t>
      </w:r>
      <w:r>
        <w:rPr>
          <w:rFonts w:ascii="Times New Roman" w:hAnsi="Times New Roman" w:cs="Times New Roman"/>
          <w:i/>
          <w:sz w:val="24"/>
          <w:szCs w:val="24"/>
        </w:rPr>
        <w:t>;</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2.4. Размер субсидии и порядок расчета размера субсидии.</w:t>
      </w:r>
    </w:p>
    <w:p w:rsidR="00310400" w:rsidRPr="00310400" w:rsidRDefault="00310400" w:rsidP="00DE54ED">
      <w:pPr>
        <w:autoSpaceDE w:val="0"/>
        <w:autoSpaceDN w:val="0"/>
        <w:adjustRightInd w:val="0"/>
        <w:ind w:firstLine="540"/>
        <w:jc w:val="both"/>
        <w:rPr>
          <w:rFonts w:ascii="Times New Roman" w:hAnsi="Times New Roman"/>
          <w:sz w:val="28"/>
          <w:szCs w:val="28"/>
          <w:bdr w:val="none" w:sz="0" w:space="0" w:color="auto" w:frame="1"/>
        </w:rPr>
      </w:pPr>
      <w:r w:rsidRPr="00310400">
        <w:rPr>
          <w:rFonts w:ascii="Times New Roman" w:hAnsi="Times New Roman"/>
          <w:sz w:val="28"/>
          <w:szCs w:val="24"/>
        </w:rPr>
        <w:t>Субсидия предоставляется Получателю субсидии на конкурсной основе из расчета не более 50 % произведенных затрат по договорам (сделкам) на приобретение оборудования в целях создания и (или) развития, и (или) модернизации производства товаров, заключенных в текущем и (или) предыдущем финансовом году</w:t>
      </w:r>
      <w:r w:rsidRPr="00310400">
        <w:rPr>
          <w:rFonts w:ascii="Times New Roman" w:hAnsi="Times New Roman"/>
          <w:sz w:val="28"/>
          <w:szCs w:val="28"/>
          <w:bdr w:val="none" w:sz="0" w:space="0" w:color="auto" w:frame="1"/>
        </w:rPr>
        <w:t xml:space="preserve"> за вычетом налога на добавленную стоимость</w:t>
      </w:r>
      <w:r w:rsidRPr="00310400">
        <w:rPr>
          <w:rFonts w:ascii="Times New Roman" w:hAnsi="Times New Roman"/>
          <w:sz w:val="28"/>
          <w:szCs w:val="24"/>
        </w:rPr>
        <w:t xml:space="preserve">.  </w:t>
      </w:r>
      <w:r w:rsidRPr="00310400">
        <w:rPr>
          <w:rFonts w:ascii="Times New Roman" w:hAnsi="Times New Roman"/>
          <w:sz w:val="28"/>
          <w:szCs w:val="28"/>
          <w:shd w:val="clear" w:color="auto" w:fill="FFFFFF"/>
        </w:rPr>
        <w:t>Максимальный размер субсидии не может составлять более 3000000,0 (три миллиона) рублей на одного Получателя субсидии.</w:t>
      </w:r>
      <w:r w:rsidRPr="00310400">
        <w:rPr>
          <w:rFonts w:ascii="Times New Roman" w:hAnsi="Times New Roman"/>
          <w:sz w:val="28"/>
          <w:szCs w:val="28"/>
        </w:rPr>
        <w:t xml:space="preserve"> Субсидии предоставляются в </w:t>
      </w:r>
      <w:r w:rsidRPr="00310400">
        <w:rPr>
          <w:rFonts w:ascii="Times New Roman" w:hAnsi="Times New Roman"/>
          <w:sz w:val="28"/>
          <w:szCs w:val="28"/>
        </w:rPr>
        <w:lastRenderedPageBreak/>
        <w:t>пределах лимита бюджетных обязательств, предусмотренных на реализацию данного мероприятия Программы</w:t>
      </w:r>
      <w:r>
        <w:rPr>
          <w:rFonts w:ascii="Times New Roman" w:hAnsi="Times New Roman"/>
          <w:sz w:val="28"/>
          <w:szCs w:val="28"/>
        </w:rPr>
        <w:t>.</w:t>
      </w:r>
    </w:p>
    <w:p w:rsidR="00DE54ED" w:rsidRPr="00DE54ED" w:rsidRDefault="00DE54ED" w:rsidP="00DE54ED">
      <w:pPr>
        <w:autoSpaceDE w:val="0"/>
        <w:autoSpaceDN w:val="0"/>
        <w:adjustRightInd w:val="0"/>
        <w:ind w:firstLine="540"/>
        <w:jc w:val="both"/>
        <w:rPr>
          <w:rFonts w:ascii="Times New Roman" w:hAnsi="Times New Roman"/>
          <w:sz w:val="28"/>
          <w:szCs w:val="28"/>
          <w:bdr w:val="none" w:sz="0" w:space="0" w:color="auto" w:frame="1"/>
        </w:rPr>
      </w:pPr>
      <w:r w:rsidRPr="00DE54ED">
        <w:rPr>
          <w:rFonts w:ascii="Times New Roman" w:hAnsi="Times New Roman"/>
          <w:sz w:val="28"/>
          <w:szCs w:val="28"/>
          <w:bdr w:val="none" w:sz="0" w:space="0" w:color="auto" w:frame="1"/>
        </w:rPr>
        <w:t>В случае, если Получатель субсидии не является налогоплательщиком налога на добавленную стоимость, то понесенные им затраты по договору (сделке) не подлежат уменьшению на сумму налога на добавленную стоимость.</w:t>
      </w:r>
    </w:p>
    <w:p w:rsidR="00DE54ED" w:rsidRPr="00DE54ED" w:rsidRDefault="00DE54ED" w:rsidP="00DE54ED">
      <w:pPr>
        <w:autoSpaceDE w:val="0"/>
        <w:autoSpaceDN w:val="0"/>
        <w:adjustRightInd w:val="0"/>
        <w:ind w:firstLine="540"/>
        <w:jc w:val="both"/>
        <w:rPr>
          <w:rFonts w:ascii="Times New Roman" w:hAnsi="Times New Roman"/>
          <w:sz w:val="28"/>
          <w:szCs w:val="28"/>
        </w:rPr>
      </w:pPr>
      <w:r w:rsidRPr="00DE54ED">
        <w:rPr>
          <w:rFonts w:ascii="Times New Roman" w:hAnsi="Times New Roman"/>
          <w:sz w:val="28"/>
          <w:szCs w:val="28"/>
        </w:rPr>
        <w:t xml:space="preserve">Субсидирование части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воздушных судов, мотоциклов, </w:t>
      </w:r>
      <w:r w:rsidRPr="00DE54ED">
        <w:rPr>
          <w:rFonts w:ascii="Times New Roman" w:hAnsi="Times New Roman"/>
          <w:sz w:val="28"/>
          <w:szCs w:val="28"/>
          <w:shd w:val="clear" w:color="auto" w:fill="FFFFFF"/>
        </w:rPr>
        <w:t>грузовых автомобилей, разрешенная максимальная грузоподъемность не превышает 1000 кг</w:t>
      </w:r>
      <w:r w:rsidRPr="00DE54ED">
        <w:rPr>
          <w:rFonts w:ascii="Times New Roman" w:hAnsi="Times New Roman"/>
          <w:sz w:val="28"/>
          <w:szCs w:val="28"/>
        </w:rPr>
        <w:t xml:space="preserve">), станков, приборов, аппаратов, агрегатов, установок, машин, относящихся ко второй и выше амортизационным группам </w:t>
      </w:r>
      <w:hyperlink r:id="rId148" w:history="1">
        <w:r w:rsidRPr="00DE54ED">
          <w:rPr>
            <w:rFonts w:ascii="Times New Roman" w:hAnsi="Times New Roman"/>
            <w:sz w:val="28"/>
            <w:szCs w:val="28"/>
          </w:rPr>
          <w:t>классификации</w:t>
        </w:r>
      </w:hyperlink>
      <w:r w:rsidRPr="00DE54ED">
        <w:rPr>
          <w:rFonts w:ascii="Times New Roman" w:hAnsi="Times New Roman"/>
          <w:sz w:val="28"/>
          <w:szCs w:val="28"/>
        </w:rPr>
        <w:t xml:space="preserve">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2015, N 28, ст. 4239)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DE54ED" w:rsidRPr="00DE54ED" w:rsidRDefault="00DE54ED" w:rsidP="00DE54ED">
      <w:pPr>
        <w:autoSpaceDE w:val="0"/>
        <w:autoSpaceDN w:val="0"/>
        <w:adjustRightInd w:val="0"/>
        <w:ind w:firstLine="540"/>
        <w:jc w:val="both"/>
        <w:rPr>
          <w:rFonts w:ascii="Times New Roman" w:hAnsi="Times New Roman"/>
          <w:sz w:val="28"/>
          <w:szCs w:val="28"/>
        </w:rPr>
      </w:pPr>
      <w:r w:rsidRPr="00DE54ED">
        <w:rPr>
          <w:rFonts w:ascii="Times New Roman" w:hAnsi="Times New Roman"/>
          <w:sz w:val="28"/>
          <w:szCs w:val="28"/>
          <w:bdr w:val="none" w:sz="0" w:space="0" w:color="auto" w:frame="1"/>
        </w:rPr>
        <w:t>Субсидия предоставляется на сумму, рассчитанную по формуле:</w:t>
      </w:r>
    </w:p>
    <w:p w:rsidR="00DE54ED" w:rsidRPr="00DE54ED" w:rsidRDefault="00DE54ED" w:rsidP="00DE54ED">
      <w:pPr>
        <w:shd w:val="clear" w:color="auto" w:fill="FFFFFF"/>
        <w:ind w:firstLine="709"/>
        <w:jc w:val="both"/>
        <w:textAlignment w:val="baseline"/>
        <w:rPr>
          <w:rFonts w:ascii="Times New Roman" w:hAnsi="Times New Roman"/>
          <w:sz w:val="28"/>
          <w:szCs w:val="28"/>
          <w:lang w:val="en-US"/>
        </w:rPr>
      </w:pPr>
      <w:r w:rsidRPr="00DE54ED">
        <w:rPr>
          <w:rFonts w:ascii="Times New Roman" w:hAnsi="Times New Roman"/>
          <w:sz w:val="28"/>
          <w:szCs w:val="28"/>
          <w:bdr w:val="none" w:sz="0" w:space="0" w:color="auto" w:frame="1"/>
        </w:rPr>
        <w:t> </w:t>
      </w:r>
      <w:r w:rsidRPr="00DE54ED">
        <w:rPr>
          <w:rFonts w:ascii="Times New Roman" w:hAnsi="Times New Roman"/>
          <w:sz w:val="28"/>
          <w:szCs w:val="28"/>
          <w:bdr w:val="none" w:sz="0" w:space="0" w:color="auto" w:frame="1"/>
          <w:lang w:val="en-US"/>
        </w:rPr>
        <w:t>Ci = Ai x V / (SUM Ai),</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bdr w:val="none" w:sz="0" w:space="0" w:color="auto" w:frame="1"/>
          <w:lang w:val="en-US"/>
        </w:rPr>
        <w:t> </w:t>
      </w:r>
      <w:r w:rsidRPr="00DE54ED">
        <w:rPr>
          <w:rFonts w:ascii="Times New Roman" w:hAnsi="Times New Roman"/>
          <w:sz w:val="28"/>
          <w:szCs w:val="28"/>
          <w:bdr w:val="none" w:sz="0" w:space="0" w:color="auto" w:frame="1"/>
        </w:rPr>
        <w:t>где:</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bdr w:val="none" w:sz="0" w:space="0" w:color="auto" w:frame="1"/>
        </w:rPr>
        <w:t>i - (1, 2, ... n) - индекс получателя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bdr w:val="none" w:sz="0" w:space="0" w:color="auto" w:frame="1"/>
        </w:rPr>
        <w:t>Ci - размер субсидии, предоставляемой i-му получателю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bdr w:val="none" w:sz="0" w:space="0" w:color="auto" w:frame="1"/>
        </w:rPr>
        <w:t>V - объем средств, предусмотренных в бюджете МО МР «Усть-Куломский» на субсидирование данного вида за вычетом объема принятых бюджетных обязательств по указанному субсидированию;</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bdr w:val="none" w:sz="0" w:space="0" w:color="auto" w:frame="1"/>
        </w:rPr>
        <w:t>Ai - размер затрат, произведенных получателем субсидии, не превышающих 50% от стоимости приобретенного оборудования.</w:t>
      </w:r>
    </w:p>
    <w:p w:rsidR="00DE54ED" w:rsidRPr="00DE54ED" w:rsidRDefault="00DE54ED" w:rsidP="00DE54ED">
      <w:pPr>
        <w:autoSpaceDE w:val="0"/>
        <w:autoSpaceDN w:val="0"/>
        <w:adjustRightInd w:val="0"/>
        <w:ind w:firstLine="540"/>
        <w:jc w:val="both"/>
        <w:rPr>
          <w:rFonts w:ascii="Times New Roman" w:hAnsi="Times New Roman"/>
          <w:sz w:val="28"/>
          <w:szCs w:val="28"/>
          <w:bdr w:val="none" w:sz="0" w:space="0" w:color="auto" w:frame="1"/>
        </w:rPr>
      </w:pPr>
      <w:r w:rsidRPr="00DE54ED">
        <w:rPr>
          <w:rFonts w:ascii="Times New Roman" w:hAnsi="Times New Roman"/>
          <w:sz w:val="28"/>
          <w:szCs w:val="28"/>
          <w:bdr w:val="none" w:sz="0" w:space="0" w:color="auto" w:frame="1"/>
        </w:rPr>
        <w:t>Размер субсидии (Ci), предоставляемой i-му получателю субсидии, не может превышать 50 % стоимости понесенных расходов по приобретению оборудования.</w:t>
      </w:r>
    </w:p>
    <w:p w:rsidR="00DE54ED" w:rsidRPr="00DE54ED" w:rsidRDefault="00DE54ED" w:rsidP="00DE54ED">
      <w:pPr>
        <w:shd w:val="clear" w:color="auto" w:fill="FFFFFF"/>
        <w:ind w:firstLine="567"/>
        <w:jc w:val="both"/>
        <w:textAlignment w:val="baseline"/>
        <w:rPr>
          <w:rFonts w:ascii="Times New Roman" w:hAnsi="Times New Roman"/>
          <w:sz w:val="28"/>
          <w:szCs w:val="28"/>
        </w:rPr>
      </w:pPr>
      <w:r w:rsidRPr="00DE54ED">
        <w:rPr>
          <w:rFonts w:ascii="Times New Roman" w:hAnsi="Times New Roman"/>
          <w:sz w:val="28"/>
          <w:szCs w:val="28"/>
        </w:rPr>
        <w:t>Субсидия предоставляется из бюджета МО МР «Усть-Куломский».</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Проект соглашения должен предусматривать следующие условия:</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а) цель и сроки предоставления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б) положения, устанавливающие права и обязанности сторон соглашения и порядок их взаимодействия при реализации соглашения;</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lastRenderedPageBreak/>
        <w:t>в) размер предоставленных бюджетных средств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д) форма, порядок и сроки предоставления Получателем субсидии отчетности об использовании бюджетных средств;</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е) сроки (порядок определения сроков) перечисления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з)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и)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DE54ED" w:rsidRPr="00DE54ED" w:rsidRDefault="00DE54ED" w:rsidP="00DE54ED">
      <w:pPr>
        <w:shd w:val="clear" w:color="auto" w:fill="FFFFFF"/>
        <w:ind w:firstLine="709"/>
        <w:jc w:val="both"/>
        <w:textAlignment w:val="baseline"/>
        <w:rPr>
          <w:rFonts w:ascii="Times New Roman" w:hAnsi="Times New Roman"/>
          <w:color w:val="8064A2"/>
          <w:sz w:val="28"/>
          <w:szCs w:val="28"/>
        </w:rPr>
      </w:pPr>
      <w:r w:rsidRPr="00DE54ED">
        <w:rPr>
          <w:rFonts w:ascii="Times New Roman" w:hAnsi="Times New Roman"/>
          <w:sz w:val="28"/>
          <w:szCs w:val="28"/>
        </w:rPr>
        <w:t>к) указание счета Получателя субсидии, на который будет перечисляться субсидия.</w:t>
      </w:r>
      <w:r w:rsidRPr="00DE54ED">
        <w:rPr>
          <w:rFonts w:ascii="Times New Roman" w:hAnsi="Times New Roman"/>
          <w:color w:val="8064A2"/>
          <w:sz w:val="28"/>
          <w:szCs w:val="28"/>
        </w:rPr>
        <w:t xml:space="preserve"> </w:t>
      </w:r>
    </w:p>
    <w:p w:rsidR="00310400" w:rsidRPr="00310400" w:rsidRDefault="00DE54ED" w:rsidP="00310400">
      <w:pPr>
        <w:shd w:val="clear" w:color="auto" w:fill="FFFFFF"/>
        <w:ind w:firstLine="567"/>
        <w:jc w:val="both"/>
        <w:textAlignment w:val="baseline"/>
        <w:rPr>
          <w:rFonts w:ascii="Times New Roman" w:hAnsi="Times New Roman"/>
          <w:sz w:val="28"/>
          <w:szCs w:val="28"/>
        </w:rPr>
      </w:pPr>
      <w:r w:rsidRPr="00310400">
        <w:rPr>
          <w:rFonts w:ascii="Times New Roman" w:hAnsi="Times New Roman"/>
          <w:sz w:val="28"/>
          <w:szCs w:val="28"/>
        </w:rPr>
        <w:t xml:space="preserve">2.6. </w:t>
      </w:r>
      <w:r w:rsidR="00310400" w:rsidRPr="00310400">
        <w:rPr>
          <w:rFonts w:ascii="Times New Roman" w:hAnsi="Times New Roman"/>
          <w:sz w:val="28"/>
          <w:szCs w:val="28"/>
        </w:rPr>
        <w:t>Требования, которым должен соответствовать Получатель субсидии  на первое число месяца, в котором подается заявка на получение субсидии:</w:t>
      </w:r>
    </w:p>
    <w:p w:rsidR="00310400" w:rsidRPr="00310400" w:rsidRDefault="00310400" w:rsidP="00310400">
      <w:pPr>
        <w:autoSpaceDE w:val="0"/>
        <w:autoSpaceDN w:val="0"/>
        <w:adjustRightInd w:val="0"/>
        <w:ind w:firstLine="540"/>
        <w:jc w:val="both"/>
        <w:rPr>
          <w:rFonts w:ascii="Times New Roman" w:hAnsi="Times New Roman"/>
          <w:sz w:val="28"/>
          <w:szCs w:val="28"/>
        </w:rPr>
      </w:pPr>
      <w:r w:rsidRPr="00310400">
        <w:rPr>
          <w:rFonts w:ascii="Times New Roman" w:hAnsi="Times New Roman"/>
          <w:sz w:val="28"/>
          <w:szCs w:val="28"/>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10400" w:rsidRPr="00310400" w:rsidRDefault="00310400" w:rsidP="00310400">
      <w:pPr>
        <w:shd w:val="clear" w:color="auto" w:fill="FFFFFF"/>
        <w:ind w:firstLine="567"/>
        <w:jc w:val="both"/>
        <w:textAlignment w:val="baseline"/>
        <w:rPr>
          <w:rFonts w:ascii="Times New Roman" w:hAnsi="Times New Roman"/>
          <w:sz w:val="28"/>
          <w:szCs w:val="28"/>
        </w:rPr>
      </w:pPr>
      <w:r w:rsidRPr="00310400">
        <w:rPr>
          <w:rFonts w:ascii="Times New Roman" w:hAnsi="Times New Roman"/>
          <w:sz w:val="28"/>
          <w:szCs w:val="28"/>
        </w:rPr>
        <w:t>2) у Получателя субсидии должна отсутствовать просроченная задолженность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310400" w:rsidRPr="00310400" w:rsidRDefault="00310400" w:rsidP="00310400">
      <w:pPr>
        <w:autoSpaceDE w:val="0"/>
        <w:autoSpaceDN w:val="0"/>
        <w:adjustRightInd w:val="0"/>
        <w:ind w:firstLine="540"/>
        <w:jc w:val="both"/>
        <w:rPr>
          <w:rFonts w:ascii="Times New Roman" w:hAnsi="Times New Roman"/>
          <w:sz w:val="28"/>
          <w:szCs w:val="28"/>
        </w:rPr>
      </w:pPr>
      <w:r w:rsidRPr="00310400">
        <w:rPr>
          <w:rFonts w:ascii="Times New Roman" w:hAnsi="Times New Roman"/>
          <w:sz w:val="28"/>
          <w:szCs w:val="28"/>
        </w:rPr>
        <w:t>3)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должны прекратить деятельность в качестве индивидуального предпринимателя;</w:t>
      </w:r>
    </w:p>
    <w:p w:rsidR="00310400" w:rsidRPr="00310400" w:rsidRDefault="00310400" w:rsidP="00310400">
      <w:pPr>
        <w:shd w:val="clear" w:color="auto" w:fill="FFFFFF"/>
        <w:ind w:firstLine="567"/>
        <w:jc w:val="both"/>
        <w:textAlignment w:val="baseline"/>
        <w:rPr>
          <w:rFonts w:ascii="Times New Roman" w:hAnsi="Times New Roman"/>
          <w:sz w:val="28"/>
          <w:szCs w:val="28"/>
        </w:rPr>
      </w:pPr>
      <w:r w:rsidRPr="00310400">
        <w:rPr>
          <w:rFonts w:ascii="Times New Roman" w:hAnsi="Times New Roman"/>
          <w:sz w:val="28"/>
          <w:szCs w:val="28"/>
        </w:rPr>
        <w:t>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310400" w:rsidRPr="00310400" w:rsidRDefault="00310400" w:rsidP="00310400">
      <w:pPr>
        <w:shd w:val="clear" w:color="auto" w:fill="FFFFFF"/>
        <w:ind w:firstLine="567"/>
        <w:jc w:val="both"/>
        <w:textAlignment w:val="baseline"/>
        <w:rPr>
          <w:rFonts w:ascii="Times New Roman" w:hAnsi="Times New Roman"/>
          <w:sz w:val="28"/>
          <w:szCs w:val="28"/>
        </w:rPr>
      </w:pPr>
      <w:r w:rsidRPr="00310400">
        <w:rPr>
          <w:rFonts w:ascii="Times New Roman" w:hAnsi="Times New Roman"/>
          <w:sz w:val="28"/>
          <w:szCs w:val="28"/>
        </w:rPr>
        <w:lastRenderedPageBreak/>
        <w:t>5) Получатель субсидии не должен получать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310400" w:rsidRPr="00310400" w:rsidRDefault="00310400" w:rsidP="00310400">
      <w:pPr>
        <w:shd w:val="clear" w:color="auto" w:fill="FFFFFF"/>
        <w:ind w:firstLine="567"/>
        <w:jc w:val="both"/>
        <w:textAlignment w:val="baseline"/>
        <w:rPr>
          <w:rFonts w:ascii="Times New Roman" w:hAnsi="Times New Roman"/>
          <w:sz w:val="28"/>
          <w:szCs w:val="28"/>
        </w:rPr>
      </w:pPr>
      <w:r w:rsidRPr="00310400">
        <w:rPr>
          <w:rFonts w:ascii="Times New Roman" w:hAnsi="Times New Roman"/>
          <w:sz w:val="28"/>
          <w:szCs w:val="28"/>
        </w:rPr>
        <w:t>6) Получатель субсидии должен соответствовать требованиям, установленным Федеральным законом «О развитии малого и среднего предпринимательства в Российской Федерации», а именно, Получатель субсидии не должен:</w:t>
      </w:r>
    </w:p>
    <w:p w:rsidR="00310400" w:rsidRPr="00310400" w:rsidRDefault="00310400" w:rsidP="00310400">
      <w:pPr>
        <w:autoSpaceDE w:val="0"/>
        <w:autoSpaceDN w:val="0"/>
        <w:adjustRightInd w:val="0"/>
        <w:ind w:firstLine="540"/>
        <w:jc w:val="both"/>
        <w:rPr>
          <w:rFonts w:ascii="Times New Roman" w:hAnsi="Times New Roman"/>
          <w:sz w:val="28"/>
          <w:szCs w:val="28"/>
        </w:rPr>
      </w:pPr>
      <w:r w:rsidRPr="00310400">
        <w:rPr>
          <w:rFonts w:ascii="Times New Roman" w:hAnsi="Times New Roman"/>
          <w:sz w:val="28"/>
          <w:szCs w:val="28"/>
        </w:rPr>
        <w:t>а) являться участником соглашений о разделе продукции;</w:t>
      </w:r>
    </w:p>
    <w:p w:rsidR="00310400" w:rsidRPr="00310400" w:rsidRDefault="00310400" w:rsidP="00310400">
      <w:pPr>
        <w:autoSpaceDE w:val="0"/>
        <w:autoSpaceDN w:val="0"/>
        <w:adjustRightInd w:val="0"/>
        <w:ind w:firstLine="540"/>
        <w:jc w:val="both"/>
        <w:rPr>
          <w:rFonts w:ascii="Times New Roman" w:hAnsi="Times New Roman"/>
          <w:sz w:val="28"/>
          <w:szCs w:val="28"/>
        </w:rPr>
      </w:pPr>
      <w:r w:rsidRPr="00310400">
        <w:rPr>
          <w:rFonts w:ascii="Times New Roman" w:hAnsi="Times New Roman"/>
          <w:sz w:val="28"/>
          <w:szCs w:val="28"/>
        </w:rPr>
        <w:t>б) осуществлять предпринимательскую деятельность в сфере игорного бизнеса;</w:t>
      </w:r>
    </w:p>
    <w:p w:rsidR="00310400" w:rsidRPr="00310400" w:rsidRDefault="00310400" w:rsidP="00310400">
      <w:pPr>
        <w:autoSpaceDE w:val="0"/>
        <w:autoSpaceDN w:val="0"/>
        <w:adjustRightInd w:val="0"/>
        <w:ind w:firstLine="540"/>
        <w:jc w:val="both"/>
        <w:rPr>
          <w:rFonts w:ascii="Times New Roman" w:hAnsi="Times New Roman"/>
          <w:sz w:val="28"/>
          <w:szCs w:val="28"/>
        </w:rPr>
      </w:pPr>
      <w:r w:rsidRPr="00310400">
        <w:rPr>
          <w:rFonts w:ascii="Times New Roman" w:hAnsi="Times New Roman"/>
          <w:sz w:val="28"/>
          <w:szCs w:val="28"/>
        </w:rPr>
        <w:t xml:space="preserve">в) осуществлять производство и (или) реализацию </w:t>
      </w:r>
      <w:hyperlink r:id="rId149" w:history="1">
        <w:r w:rsidRPr="00310400">
          <w:rPr>
            <w:rFonts w:ascii="Times New Roman" w:hAnsi="Times New Roman"/>
            <w:sz w:val="28"/>
            <w:szCs w:val="28"/>
          </w:rPr>
          <w:t>подакцизных</w:t>
        </w:r>
      </w:hyperlink>
      <w:r w:rsidRPr="00310400">
        <w:rPr>
          <w:rFonts w:ascii="Times New Roman" w:hAnsi="Times New Roman"/>
          <w:sz w:val="28"/>
          <w:szCs w:val="28"/>
        </w:rPr>
        <w:t xml:space="preserve"> товаров, а также добычу и (или) реализацию полезных ископаемых, за исключением </w:t>
      </w:r>
      <w:hyperlink r:id="rId150" w:history="1">
        <w:r w:rsidRPr="00310400">
          <w:rPr>
            <w:rFonts w:ascii="Times New Roman" w:hAnsi="Times New Roman"/>
            <w:sz w:val="28"/>
            <w:szCs w:val="28"/>
          </w:rPr>
          <w:t>общераспространенных</w:t>
        </w:r>
      </w:hyperlink>
      <w:r w:rsidRPr="00310400">
        <w:rPr>
          <w:rFonts w:ascii="Times New Roman" w:hAnsi="Times New Roman"/>
          <w:sz w:val="28"/>
          <w:szCs w:val="28"/>
        </w:rPr>
        <w:t xml:space="preserve"> полезных ископаемых;</w:t>
      </w:r>
    </w:p>
    <w:p w:rsidR="00310400" w:rsidRPr="00A304D0" w:rsidRDefault="00310400" w:rsidP="00310400">
      <w:pPr>
        <w:autoSpaceDE w:val="0"/>
        <w:autoSpaceDN w:val="0"/>
        <w:adjustRightInd w:val="0"/>
        <w:ind w:firstLine="540"/>
        <w:jc w:val="both"/>
        <w:rPr>
          <w:rFonts w:ascii="Times New Roman" w:hAnsi="Times New Roman"/>
          <w:sz w:val="28"/>
          <w:szCs w:val="28"/>
        </w:rPr>
      </w:pPr>
      <w:r w:rsidRPr="00310400">
        <w:rPr>
          <w:rFonts w:ascii="Times New Roman" w:hAnsi="Times New Roman"/>
          <w:sz w:val="28"/>
          <w:szCs w:val="28"/>
          <w:bdr w:val="none" w:sz="0" w:space="0" w:color="auto" w:frame="1"/>
        </w:rPr>
        <w:t xml:space="preserve">7) </w:t>
      </w:r>
      <w:r w:rsidR="00A304D0" w:rsidRPr="00310400">
        <w:rPr>
          <w:sz w:val="28"/>
          <w:szCs w:val="28"/>
          <w:bdr w:val="none" w:sz="0" w:space="0" w:color="auto" w:frame="1"/>
        </w:rPr>
        <w:t xml:space="preserve"> </w:t>
      </w:r>
      <w:r w:rsidR="00A304D0" w:rsidRPr="00A304D0">
        <w:rPr>
          <w:rFonts w:ascii="Times New Roman" w:hAnsi="Times New Roman"/>
          <w:sz w:val="28"/>
          <w:szCs w:val="28"/>
          <w:bdr w:val="none" w:sz="0" w:space="0" w:color="auto" w:frame="1"/>
        </w:rPr>
        <w:t>Получатель субсидии не должен получать субсидии на представленные договоры (сделки) на приобретение в собственность оборудования в рамках других программ, проектов или мероприятий</w:t>
      </w:r>
      <w:r w:rsidRPr="00A304D0">
        <w:rPr>
          <w:rFonts w:ascii="Times New Roman" w:hAnsi="Times New Roman"/>
          <w:sz w:val="28"/>
          <w:szCs w:val="28"/>
          <w:bdr w:val="none" w:sz="0" w:space="0" w:color="auto" w:frame="1"/>
        </w:rPr>
        <w:t>;</w:t>
      </w:r>
    </w:p>
    <w:p w:rsidR="00310400" w:rsidRDefault="00310400" w:rsidP="00310400">
      <w:pPr>
        <w:shd w:val="clear" w:color="auto" w:fill="FFFFFF"/>
        <w:ind w:firstLine="567"/>
        <w:jc w:val="both"/>
        <w:textAlignment w:val="baseline"/>
        <w:rPr>
          <w:rFonts w:ascii="Times New Roman" w:hAnsi="Times New Roman"/>
          <w:sz w:val="28"/>
          <w:szCs w:val="28"/>
        </w:rPr>
      </w:pPr>
      <w:r w:rsidRPr="00310400">
        <w:rPr>
          <w:rFonts w:ascii="Times New Roman" w:hAnsi="Times New Roman"/>
          <w:sz w:val="28"/>
          <w:szCs w:val="28"/>
        </w:rPr>
        <w:t>8) Получатель субсидии не должен иметь задолженность по заработной п</w:t>
      </w:r>
      <w:r>
        <w:rPr>
          <w:rFonts w:ascii="Times New Roman" w:hAnsi="Times New Roman"/>
          <w:sz w:val="28"/>
          <w:szCs w:val="28"/>
        </w:rPr>
        <w:t>лате перед наемными работниками;</w:t>
      </w:r>
    </w:p>
    <w:p w:rsidR="00A304D0" w:rsidRPr="00A304D0" w:rsidRDefault="00A304D0" w:rsidP="00310400">
      <w:pPr>
        <w:shd w:val="clear" w:color="auto" w:fill="FFFFFF"/>
        <w:ind w:firstLine="567"/>
        <w:jc w:val="both"/>
        <w:textAlignment w:val="baseline"/>
        <w:rPr>
          <w:rFonts w:ascii="Times New Roman" w:hAnsi="Times New Roman"/>
          <w:i/>
          <w:sz w:val="24"/>
          <w:szCs w:val="24"/>
        </w:rPr>
      </w:pPr>
      <w:r>
        <w:rPr>
          <w:rFonts w:ascii="Times New Roman" w:hAnsi="Times New Roman"/>
          <w:sz w:val="28"/>
          <w:szCs w:val="28"/>
        </w:rPr>
        <w:t xml:space="preserve">9) Получатель субсидии не получал финансовую поддержку из бюджета МО МР «Усть-Куломский» в рамках реализации программы «Развитие экономики» в течение двух предшествующих лет </w:t>
      </w:r>
      <w:r w:rsidRPr="00A304D0">
        <w:rPr>
          <w:rFonts w:ascii="Times New Roman" w:hAnsi="Times New Roman"/>
          <w:i/>
          <w:sz w:val="24"/>
          <w:szCs w:val="24"/>
        </w:rPr>
        <w:t>(пункт добавлен постановлением № 1255 от 09.10.2018 г.).</w:t>
      </w:r>
    </w:p>
    <w:p w:rsidR="00DE54ED" w:rsidRPr="00DE54ED" w:rsidRDefault="00DE54ED" w:rsidP="00310400">
      <w:pPr>
        <w:shd w:val="clear" w:color="auto" w:fill="FFFFFF"/>
        <w:ind w:firstLine="567"/>
        <w:jc w:val="both"/>
        <w:textAlignment w:val="baseline"/>
        <w:rPr>
          <w:rFonts w:ascii="Times New Roman" w:hAnsi="Times New Roman"/>
          <w:sz w:val="28"/>
          <w:szCs w:val="28"/>
        </w:rPr>
      </w:pPr>
      <w:r w:rsidRPr="00DE54ED">
        <w:rPr>
          <w:rFonts w:ascii="Times New Roman" w:hAnsi="Times New Roman"/>
          <w:sz w:val="28"/>
          <w:szCs w:val="28"/>
        </w:rPr>
        <w:t>2.7. Субсидия перечисляется не позднее десятого рабочего дня после принятия Администрацией решения о предоставлении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2.8. Субсидия перечисляется на расчетный счет Получателя субсидии, открытый в учреждениях Центрального банка Российской Федерации или в российских кредитных организациях.</w:t>
      </w:r>
    </w:p>
    <w:p w:rsidR="00DE54ED" w:rsidRPr="00DE54ED" w:rsidRDefault="00DE54ED" w:rsidP="00DE54ED">
      <w:pPr>
        <w:shd w:val="clear" w:color="auto" w:fill="FFFFFF"/>
        <w:ind w:firstLine="709"/>
        <w:jc w:val="both"/>
        <w:textAlignment w:val="baseline"/>
        <w:rPr>
          <w:rFonts w:ascii="Times New Roman" w:hAnsi="Times New Roman"/>
          <w:b/>
          <w:sz w:val="28"/>
          <w:szCs w:val="28"/>
        </w:rPr>
      </w:pPr>
      <w:r w:rsidRPr="00DE54ED">
        <w:rPr>
          <w:rFonts w:ascii="Times New Roman" w:hAnsi="Times New Roman"/>
          <w:b/>
          <w:sz w:val="28"/>
          <w:szCs w:val="28"/>
        </w:rPr>
        <w:t>3. Требование к отчетности.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Администрация имеет право устанавливать в соглашении порядок, сроки и  формы представления получателем субсидии отчетности.</w:t>
      </w:r>
    </w:p>
    <w:p w:rsidR="00DE54ED" w:rsidRPr="00DE54ED" w:rsidRDefault="00DE54ED" w:rsidP="00DE54ED">
      <w:pPr>
        <w:shd w:val="clear" w:color="auto" w:fill="FFFFFF"/>
        <w:ind w:firstLine="709"/>
        <w:jc w:val="both"/>
        <w:textAlignment w:val="baseline"/>
        <w:rPr>
          <w:rFonts w:ascii="Times New Roman" w:hAnsi="Times New Roman"/>
          <w:b/>
          <w:sz w:val="28"/>
          <w:szCs w:val="28"/>
        </w:rPr>
      </w:pPr>
      <w:r w:rsidRPr="00DE54ED">
        <w:rPr>
          <w:rFonts w:ascii="Times New Roman" w:hAnsi="Times New Roman"/>
          <w:b/>
          <w:sz w:val="28"/>
          <w:szCs w:val="28"/>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4.2. Меры ответственности за нарушение условий, целей и порядка предоставления субсидии.</w:t>
      </w:r>
    </w:p>
    <w:p w:rsidR="00DE54ED" w:rsidRPr="00DE54ED" w:rsidRDefault="00DE54ED" w:rsidP="00DE54ED">
      <w:pPr>
        <w:shd w:val="clear" w:color="auto" w:fill="FFFFFF"/>
        <w:ind w:firstLine="709"/>
        <w:jc w:val="both"/>
        <w:textAlignment w:val="baseline"/>
        <w:rPr>
          <w:rFonts w:ascii="Times New Roman" w:hAnsi="Times New Roman"/>
          <w:sz w:val="28"/>
          <w:szCs w:val="28"/>
        </w:rPr>
      </w:pPr>
      <w:r w:rsidRPr="00DE54ED">
        <w:rPr>
          <w:rFonts w:ascii="Times New Roman" w:hAnsi="Times New Roman"/>
          <w:sz w:val="28"/>
          <w:szCs w:val="28"/>
        </w:rPr>
        <w:t xml:space="preserve">В случае нарушения Получателем субсидии условий, целей и порядка предоставления субсидии, установленных настоящим Порядком, а также обнаружения излишне выплаченных сумм субсидии, выявления недостоверных сведений, содержащихся в документах, предоставленных для получения субсидии, на основании письменных требований Администрации или </w:t>
      </w:r>
      <w:r w:rsidRPr="00DE54ED">
        <w:rPr>
          <w:rFonts w:ascii="Times New Roman" w:hAnsi="Times New Roman"/>
          <w:sz w:val="28"/>
          <w:szCs w:val="28"/>
        </w:rPr>
        <w:lastRenderedPageBreak/>
        <w:t>представления органов муниципального финансового контроля МО МР «Усть-Куломский» субсидии подлежат возврату в бюджет МО МР «Усть-Куломский» в порядке, предусмотренном в подпункте 4.3 настоящего порядка.</w:t>
      </w:r>
    </w:p>
    <w:p w:rsidR="00DE54ED" w:rsidRPr="00DE54ED" w:rsidRDefault="00DE54ED" w:rsidP="00DE54ED">
      <w:pPr>
        <w:pStyle w:val="ConsPlusNormal"/>
        <w:ind w:firstLine="709"/>
        <w:jc w:val="both"/>
        <w:rPr>
          <w:rFonts w:ascii="Times New Roman" w:hAnsi="Times New Roman" w:cs="Times New Roman"/>
          <w:sz w:val="28"/>
          <w:szCs w:val="28"/>
        </w:rPr>
      </w:pPr>
      <w:r w:rsidRPr="00DE54ED">
        <w:rPr>
          <w:rFonts w:ascii="Times New Roman" w:hAnsi="Times New Roman" w:cs="Times New Roman"/>
          <w:sz w:val="28"/>
          <w:szCs w:val="28"/>
        </w:rPr>
        <w:t>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DE54ED" w:rsidRPr="00DE54ED" w:rsidRDefault="00DE54ED" w:rsidP="00DE54ED">
      <w:pPr>
        <w:pStyle w:val="ConsPlusNormal"/>
        <w:ind w:firstLine="360"/>
        <w:jc w:val="both"/>
        <w:rPr>
          <w:rFonts w:ascii="Times New Roman" w:hAnsi="Times New Roman" w:cs="Times New Roman"/>
          <w:sz w:val="28"/>
          <w:szCs w:val="28"/>
        </w:rPr>
      </w:pPr>
      <w:r w:rsidRPr="00DE54ED">
        <w:rPr>
          <w:rFonts w:ascii="Times New Roman" w:hAnsi="Times New Roman" w:cs="Times New Roman"/>
          <w:sz w:val="28"/>
          <w:szCs w:val="28"/>
        </w:rPr>
        <w:t xml:space="preserve">- выявленные нарушения и сроки их устранения Получателем субсидий; </w:t>
      </w:r>
    </w:p>
    <w:p w:rsidR="00DE54ED" w:rsidRPr="00DE54ED" w:rsidRDefault="00DE54ED" w:rsidP="00DE54ED">
      <w:pPr>
        <w:ind w:firstLine="360"/>
        <w:jc w:val="both"/>
        <w:rPr>
          <w:rFonts w:ascii="Times New Roman" w:hAnsi="Times New Roman"/>
          <w:sz w:val="28"/>
          <w:szCs w:val="28"/>
        </w:rPr>
      </w:pPr>
      <w:r w:rsidRPr="00DE54ED">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DE54ED" w:rsidRPr="00DE54ED" w:rsidRDefault="00DE54ED" w:rsidP="00DE54ED">
      <w:pPr>
        <w:ind w:firstLine="360"/>
        <w:jc w:val="both"/>
        <w:rPr>
          <w:rFonts w:ascii="Times New Roman" w:hAnsi="Times New Roman"/>
          <w:sz w:val="28"/>
          <w:szCs w:val="28"/>
        </w:rPr>
      </w:pPr>
      <w:r w:rsidRPr="00DE54ED">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DE54ED" w:rsidRPr="00DE54ED" w:rsidRDefault="00DE54ED" w:rsidP="00DE54ED">
      <w:pPr>
        <w:pStyle w:val="ConsPlusNormal"/>
        <w:ind w:firstLine="360"/>
        <w:jc w:val="both"/>
        <w:rPr>
          <w:rFonts w:ascii="Times New Roman" w:hAnsi="Times New Roman" w:cs="Times New Roman"/>
          <w:sz w:val="28"/>
          <w:szCs w:val="28"/>
        </w:rPr>
      </w:pPr>
      <w:r w:rsidRPr="00DE54ED">
        <w:rPr>
          <w:rFonts w:ascii="Times New Roman" w:hAnsi="Times New Roman" w:cs="Times New Roman"/>
          <w:sz w:val="28"/>
          <w:szCs w:val="28"/>
        </w:rPr>
        <w:t xml:space="preserve">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«Усть-Куломский». </w:t>
      </w:r>
    </w:p>
    <w:p w:rsidR="00DE54ED" w:rsidRPr="00DE54ED" w:rsidRDefault="00DE54ED" w:rsidP="00DE54ED">
      <w:pPr>
        <w:pStyle w:val="ConsPlusNormal"/>
        <w:ind w:firstLine="360"/>
        <w:jc w:val="both"/>
        <w:rPr>
          <w:rFonts w:ascii="Times New Roman" w:hAnsi="Times New Roman" w:cs="Times New Roman"/>
          <w:sz w:val="28"/>
          <w:szCs w:val="28"/>
        </w:rPr>
      </w:pPr>
      <w:r w:rsidRPr="00DE54ED">
        <w:rPr>
          <w:rFonts w:ascii="Times New Roman" w:hAnsi="Times New Roman" w:cs="Times New Roman"/>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DE54ED" w:rsidRPr="00DE54ED" w:rsidRDefault="00DE54ED" w:rsidP="00DE54ED">
      <w:pPr>
        <w:ind w:firstLine="360"/>
        <w:jc w:val="both"/>
        <w:rPr>
          <w:rFonts w:ascii="Times New Roman" w:hAnsi="Times New Roman"/>
          <w:sz w:val="28"/>
          <w:szCs w:val="28"/>
        </w:rPr>
      </w:pPr>
      <w:r w:rsidRPr="00DE54ED">
        <w:rPr>
          <w:rFonts w:ascii="Times New Roman" w:hAnsi="Times New Roman"/>
          <w:sz w:val="28"/>
          <w:szCs w:val="28"/>
        </w:rPr>
        <w:t xml:space="preserve">В случае, если средства субсидий не возвращены в бюджет </w:t>
      </w:r>
      <w:r w:rsidRPr="00DE54ED">
        <w:rPr>
          <w:rFonts w:ascii="Times New Roman" w:hAnsi="Times New Roman"/>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DE54ED">
        <w:rPr>
          <w:rFonts w:ascii="Times New Roman" w:hAnsi="Times New Roman"/>
          <w:sz w:val="28"/>
          <w:szCs w:val="28"/>
        </w:rPr>
        <w:br/>
        <w:t>в бюджет МО МР «Усть-Куломский» в судебном порядке.</w:t>
      </w:r>
    </w:p>
    <w:p w:rsidR="00AC37A1" w:rsidRDefault="00AC37A1" w:rsidP="008002B7">
      <w:pPr>
        <w:shd w:val="clear" w:color="auto" w:fill="FFFFFF"/>
        <w:ind w:firstLine="709"/>
        <w:jc w:val="both"/>
        <w:textAlignment w:val="baseline"/>
        <w:rPr>
          <w:rFonts w:ascii="Times New Roman" w:hAnsi="Times New Roman"/>
          <w:sz w:val="28"/>
          <w:szCs w:val="28"/>
        </w:rPr>
      </w:pPr>
    </w:p>
    <w:p w:rsidR="002F0587" w:rsidRDefault="002F0587" w:rsidP="008D2B7E">
      <w:pPr>
        <w:jc w:val="right"/>
        <w:rPr>
          <w:rFonts w:ascii="Times New Roman" w:hAnsi="Times New Roman"/>
          <w:sz w:val="24"/>
          <w:szCs w:val="24"/>
        </w:rPr>
      </w:pPr>
    </w:p>
    <w:p w:rsidR="00AC37A1" w:rsidRPr="00782297" w:rsidRDefault="00AC37A1" w:rsidP="008D2B7E">
      <w:pPr>
        <w:jc w:val="right"/>
        <w:rPr>
          <w:rFonts w:ascii="Times New Roman" w:hAnsi="Times New Roman"/>
          <w:sz w:val="24"/>
          <w:szCs w:val="24"/>
        </w:rPr>
      </w:pPr>
      <w:r w:rsidRPr="00782297">
        <w:rPr>
          <w:rFonts w:ascii="Times New Roman" w:hAnsi="Times New Roman"/>
          <w:sz w:val="24"/>
          <w:szCs w:val="24"/>
        </w:rPr>
        <w:t>Приложение 20</w:t>
      </w:r>
    </w:p>
    <w:p w:rsidR="00AC37A1" w:rsidRPr="00782297" w:rsidRDefault="00AC37A1" w:rsidP="008D2B7E">
      <w:pPr>
        <w:jc w:val="right"/>
        <w:rPr>
          <w:rFonts w:ascii="Times New Roman" w:hAnsi="Times New Roman"/>
          <w:sz w:val="24"/>
          <w:szCs w:val="24"/>
        </w:rPr>
      </w:pPr>
      <w:r w:rsidRPr="00782297">
        <w:rPr>
          <w:rFonts w:ascii="Times New Roman" w:hAnsi="Times New Roman"/>
          <w:sz w:val="24"/>
          <w:szCs w:val="24"/>
        </w:rPr>
        <w:t>к программе «Развитие экономики»</w:t>
      </w:r>
    </w:p>
    <w:p w:rsidR="005E209C" w:rsidRDefault="005E209C" w:rsidP="00627DB3">
      <w:pPr>
        <w:autoSpaceDN w:val="0"/>
        <w:adjustRightInd w:val="0"/>
        <w:spacing w:after="120"/>
        <w:jc w:val="center"/>
        <w:rPr>
          <w:sz w:val="24"/>
          <w:szCs w:val="24"/>
        </w:rPr>
      </w:pPr>
    </w:p>
    <w:p w:rsidR="00627DB3" w:rsidRPr="00627DB3" w:rsidRDefault="00627DB3" w:rsidP="00627DB3">
      <w:pPr>
        <w:autoSpaceDN w:val="0"/>
        <w:adjustRightInd w:val="0"/>
        <w:spacing w:after="120"/>
        <w:jc w:val="center"/>
        <w:rPr>
          <w:rFonts w:ascii="Times New Roman" w:hAnsi="Times New Roman"/>
          <w:sz w:val="28"/>
          <w:szCs w:val="28"/>
        </w:rPr>
      </w:pPr>
      <w:r w:rsidRPr="00627DB3">
        <w:rPr>
          <w:rFonts w:ascii="Times New Roman" w:hAnsi="Times New Roman"/>
          <w:sz w:val="28"/>
          <w:szCs w:val="28"/>
        </w:rPr>
        <w:t>ПОРЯДОК</w:t>
      </w:r>
    </w:p>
    <w:p w:rsidR="00627DB3" w:rsidRPr="00627DB3" w:rsidRDefault="00627DB3" w:rsidP="00627DB3">
      <w:pPr>
        <w:autoSpaceDN w:val="0"/>
        <w:adjustRightInd w:val="0"/>
        <w:jc w:val="center"/>
        <w:rPr>
          <w:rFonts w:ascii="Times New Roman" w:hAnsi="Times New Roman"/>
          <w:sz w:val="28"/>
          <w:szCs w:val="28"/>
        </w:rPr>
      </w:pPr>
      <w:r w:rsidRPr="00627DB3">
        <w:rPr>
          <w:rFonts w:ascii="Times New Roman" w:hAnsi="Times New Roman"/>
          <w:sz w:val="28"/>
          <w:szCs w:val="28"/>
        </w:rPr>
        <w:t>предоставления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(далее – Порядок)</w:t>
      </w:r>
    </w:p>
    <w:p w:rsidR="00627DB3" w:rsidRPr="00627DB3" w:rsidRDefault="00627DB3" w:rsidP="00627DB3">
      <w:pPr>
        <w:autoSpaceDN w:val="0"/>
        <w:adjustRightInd w:val="0"/>
        <w:jc w:val="center"/>
        <w:rPr>
          <w:rFonts w:ascii="Times New Roman" w:hAnsi="Times New Roman"/>
          <w:sz w:val="28"/>
          <w:szCs w:val="28"/>
        </w:rPr>
      </w:pPr>
    </w:p>
    <w:p w:rsidR="00627DB3" w:rsidRPr="00627DB3" w:rsidRDefault="00627DB3" w:rsidP="00627DB3">
      <w:pPr>
        <w:autoSpaceDN w:val="0"/>
        <w:adjustRightInd w:val="0"/>
        <w:jc w:val="center"/>
        <w:rPr>
          <w:rFonts w:ascii="Times New Roman" w:hAnsi="Times New Roman"/>
          <w:sz w:val="28"/>
          <w:szCs w:val="28"/>
        </w:rPr>
      </w:pPr>
      <w:r w:rsidRPr="00627DB3">
        <w:rPr>
          <w:rFonts w:ascii="Times New Roman" w:hAnsi="Times New Roman"/>
          <w:sz w:val="28"/>
          <w:szCs w:val="28"/>
        </w:rPr>
        <w:t>1. Общие положения</w:t>
      </w:r>
    </w:p>
    <w:p w:rsidR="00627DB3" w:rsidRPr="00627DB3" w:rsidRDefault="00627DB3" w:rsidP="003E3AD4">
      <w:pPr>
        <w:numPr>
          <w:ilvl w:val="1"/>
          <w:numId w:val="74"/>
        </w:numPr>
        <w:tabs>
          <w:tab w:val="left" w:pos="0"/>
        </w:tabs>
        <w:ind w:left="0" w:firstLine="720"/>
        <w:jc w:val="both"/>
        <w:rPr>
          <w:rFonts w:ascii="Times New Roman" w:hAnsi="Times New Roman"/>
          <w:sz w:val="28"/>
          <w:szCs w:val="28"/>
        </w:rPr>
      </w:pPr>
      <w:r w:rsidRPr="00627DB3">
        <w:rPr>
          <w:rFonts w:ascii="Times New Roman" w:hAnsi="Times New Roman"/>
          <w:sz w:val="28"/>
          <w:szCs w:val="28"/>
        </w:rPr>
        <w:t xml:space="preserve">Настоящий Порядок разработан в соответствии с федеральными законами от 24 июля 2007 г. № 209-ФЗ «О развитии малого и среднего предпринимательства в Российской Федерации», от 26 июля 2006 г. № 135-ФЗ «О защите конкуренции», постановлением администрации МР «Усть-Куломский» от 30 октября 2015 года № 1184 «Об утверждении перечня муниципального </w:t>
      </w:r>
      <w:r w:rsidRPr="00627DB3">
        <w:rPr>
          <w:rFonts w:ascii="Times New Roman" w:hAnsi="Times New Roman"/>
          <w:sz w:val="28"/>
          <w:szCs w:val="28"/>
        </w:rPr>
        <w:lastRenderedPageBreak/>
        <w:t>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постановлением администрации муниципального района «Усть-Куломский» от 10 декабря 2013 года  № 1828  «О муниципальной программе «Развитие экономики»,  в целях реализации подпрограммы «Развитие и поддержка малого и среднего предпринимательства» муниципальной программы муниципального района «Усть-Куломский» «Развитие экономики»  и определяет порядок и условия оказания имущественной поддержки субъектам малого и среднего предпринимательства (далее – субъекты МСП).</w:t>
      </w:r>
    </w:p>
    <w:p w:rsidR="00627DB3" w:rsidRPr="00627DB3" w:rsidRDefault="00627DB3" w:rsidP="003E3AD4">
      <w:pPr>
        <w:numPr>
          <w:ilvl w:val="1"/>
          <w:numId w:val="74"/>
        </w:numPr>
        <w:tabs>
          <w:tab w:val="left" w:pos="0"/>
        </w:tabs>
        <w:ind w:left="0" w:firstLine="720"/>
        <w:jc w:val="both"/>
        <w:rPr>
          <w:rFonts w:ascii="Times New Roman" w:hAnsi="Times New Roman"/>
          <w:sz w:val="28"/>
          <w:szCs w:val="28"/>
        </w:rPr>
      </w:pPr>
      <w:r w:rsidRPr="00627DB3">
        <w:rPr>
          <w:rFonts w:ascii="Times New Roman" w:hAnsi="Times New Roman"/>
          <w:sz w:val="28"/>
          <w:szCs w:val="28"/>
        </w:rPr>
        <w:t>Оказание имущественной поддержки субъектам МСП осуществляется администрацией муниципального района «Усть-Куломский» (далее - Администрация) путем предоставления муниципальной преференции по передаче в аренду муниципального имущества муниципального района «Усть-Куломский» (далее - Муниципальная преференция), включенного в 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платах) утвержденного постановлением администрации МР «Усть-Куломский» от 30 октября 2015 года № 1184(далее – Перечень), без проведения торгов и не требующей предварительного согласия в письменной форме антимонопольного органа.</w:t>
      </w:r>
    </w:p>
    <w:p w:rsidR="00627DB3" w:rsidRPr="00627DB3" w:rsidRDefault="00627DB3" w:rsidP="003E3AD4">
      <w:pPr>
        <w:numPr>
          <w:ilvl w:val="1"/>
          <w:numId w:val="74"/>
        </w:numPr>
        <w:tabs>
          <w:tab w:val="left" w:pos="0"/>
        </w:tabs>
        <w:ind w:left="0" w:firstLine="720"/>
        <w:jc w:val="both"/>
        <w:rPr>
          <w:rFonts w:ascii="Times New Roman" w:hAnsi="Times New Roman"/>
          <w:sz w:val="28"/>
          <w:szCs w:val="28"/>
        </w:rPr>
      </w:pPr>
      <w:r w:rsidRPr="00627DB3">
        <w:rPr>
          <w:rFonts w:ascii="Times New Roman" w:hAnsi="Times New Roman"/>
          <w:sz w:val="28"/>
          <w:szCs w:val="28"/>
        </w:rPr>
        <w:t xml:space="preserve">Получателями Муниципальной преференции являются субъекты МСП – индивидуальные предприниматели и юридические лица,  осуществляющие деятельность на территории муниципального района «Усть-Куломский». </w:t>
      </w:r>
    </w:p>
    <w:p w:rsidR="00627DB3" w:rsidRPr="00627DB3" w:rsidRDefault="00627DB3" w:rsidP="003E3AD4">
      <w:pPr>
        <w:numPr>
          <w:ilvl w:val="1"/>
          <w:numId w:val="74"/>
        </w:numPr>
        <w:tabs>
          <w:tab w:val="left" w:pos="0"/>
        </w:tabs>
        <w:ind w:left="0" w:firstLine="720"/>
        <w:jc w:val="both"/>
        <w:rPr>
          <w:rFonts w:ascii="Times New Roman" w:hAnsi="Times New Roman"/>
          <w:sz w:val="28"/>
          <w:szCs w:val="28"/>
        </w:rPr>
      </w:pPr>
      <w:r w:rsidRPr="00627DB3">
        <w:rPr>
          <w:rFonts w:ascii="Times New Roman" w:hAnsi="Times New Roman"/>
          <w:sz w:val="28"/>
          <w:szCs w:val="28"/>
        </w:rPr>
        <w:t>Муниципальное имущество, включенное в Перечень, предоставляется во временное владение и (или) в пользование субъектам МСП на срок не менее чем 5 (пять) лет, с соблюдением требований, установленных Федеральным законом от 26 июля 2006 г. № 135-ФЗ «О защите конкуренции».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627DB3" w:rsidRPr="00627DB3" w:rsidRDefault="00627DB3" w:rsidP="00627DB3">
      <w:pPr>
        <w:tabs>
          <w:tab w:val="left" w:pos="0"/>
        </w:tabs>
        <w:ind w:firstLine="709"/>
        <w:jc w:val="both"/>
        <w:rPr>
          <w:rFonts w:ascii="Times New Roman" w:hAnsi="Times New Roman"/>
          <w:sz w:val="28"/>
          <w:szCs w:val="28"/>
        </w:rPr>
      </w:pPr>
      <w:r w:rsidRPr="00627DB3">
        <w:rPr>
          <w:rFonts w:ascii="Times New Roman" w:hAnsi="Times New Roman"/>
          <w:sz w:val="28"/>
          <w:szCs w:val="28"/>
        </w:rPr>
        <w:t xml:space="preserve">В отношении имущества, включенного в Перечень и требующего капитального ремонта, срок договора аренды имущества устанавливается на срок не менее пяти лет, но не менее срока, необходимого для проведения  предусмотренного  договором  аренды имущества зачета затрат, понесенных  субъектом малого и среднего предпринимательства, в счет  подлежащих  оплате арендных платежей. </w:t>
      </w:r>
    </w:p>
    <w:p w:rsidR="00627DB3" w:rsidRPr="00627DB3" w:rsidRDefault="00627DB3" w:rsidP="00627DB3">
      <w:pPr>
        <w:autoSpaceDE w:val="0"/>
        <w:autoSpaceDN w:val="0"/>
        <w:adjustRightInd w:val="0"/>
        <w:ind w:firstLine="540"/>
        <w:jc w:val="both"/>
        <w:rPr>
          <w:rFonts w:ascii="Times New Roman" w:hAnsi="Times New Roman"/>
          <w:sz w:val="28"/>
          <w:szCs w:val="28"/>
        </w:rPr>
      </w:pPr>
      <w:r w:rsidRPr="00627DB3">
        <w:rPr>
          <w:rFonts w:ascii="Times New Roman" w:hAnsi="Times New Roman"/>
          <w:sz w:val="28"/>
          <w:szCs w:val="28"/>
        </w:rPr>
        <w:lastRenderedPageBreak/>
        <w:t xml:space="preserve">1.5. Муниципальное  имущество, включенное в </w:t>
      </w:r>
      <w:hyperlink r:id="rId151" w:history="1">
        <w:r w:rsidRPr="00627DB3">
          <w:rPr>
            <w:rFonts w:ascii="Times New Roman" w:hAnsi="Times New Roman"/>
            <w:color w:val="0000FF"/>
            <w:sz w:val="28"/>
            <w:szCs w:val="28"/>
          </w:rPr>
          <w:t>Перечень</w:t>
        </w:r>
      </w:hyperlink>
      <w:r w:rsidRPr="00627DB3">
        <w:rPr>
          <w:rFonts w:ascii="Times New Roman" w:hAnsi="Times New Roman"/>
          <w:sz w:val="28"/>
          <w:szCs w:val="28"/>
        </w:rPr>
        <w:t xml:space="preserve"> и требующее капитального ремонта, предоставляется по договору аренды имущества субъектам малого и среднего предпринимательства с условием проведения субъектом малого и среднего предпринимательства капитального ремонта такого имущества за счет собственных средств.</w:t>
      </w:r>
    </w:p>
    <w:p w:rsidR="00627DB3" w:rsidRPr="00627DB3" w:rsidRDefault="00627DB3" w:rsidP="00627DB3">
      <w:pPr>
        <w:autoSpaceDE w:val="0"/>
        <w:autoSpaceDN w:val="0"/>
        <w:adjustRightInd w:val="0"/>
        <w:ind w:firstLine="540"/>
        <w:jc w:val="both"/>
        <w:rPr>
          <w:rFonts w:ascii="Times New Roman" w:hAnsi="Times New Roman"/>
          <w:sz w:val="28"/>
          <w:szCs w:val="28"/>
        </w:rPr>
      </w:pPr>
      <w:r w:rsidRPr="00627DB3">
        <w:rPr>
          <w:rFonts w:ascii="Times New Roman" w:hAnsi="Times New Roman"/>
          <w:sz w:val="28"/>
          <w:szCs w:val="28"/>
        </w:rPr>
        <w:t xml:space="preserve">За пользование имуществом, указанным в Перечне, устанавливается льготный размер арендной платы – 20 процентов от размера арендной платы, на период  проведения  капитального ремонта, определенной договором  аренды имущества. </w:t>
      </w:r>
    </w:p>
    <w:p w:rsidR="00627DB3" w:rsidRPr="00627DB3" w:rsidRDefault="00627DB3" w:rsidP="00627DB3">
      <w:pPr>
        <w:autoSpaceDE w:val="0"/>
        <w:autoSpaceDN w:val="0"/>
        <w:adjustRightInd w:val="0"/>
        <w:ind w:firstLine="540"/>
        <w:jc w:val="both"/>
        <w:rPr>
          <w:rFonts w:ascii="Times New Roman" w:hAnsi="Times New Roman"/>
          <w:sz w:val="28"/>
          <w:szCs w:val="28"/>
        </w:rPr>
      </w:pPr>
      <w:r w:rsidRPr="00627DB3">
        <w:rPr>
          <w:rFonts w:ascii="Times New Roman" w:hAnsi="Times New Roman"/>
          <w:sz w:val="28"/>
          <w:szCs w:val="28"/>
        </w:rPr>
        <w:t xml:space="preserve">Для расчета периода  проведения капитального ремонта Администрация до заключения договора аренды имущества  в соответствии с законодательством: </w:t>
      </w:r>
    </w:p>
    <w:p w:rsidR="00627DB3" w:rsidRPr="00627DB3" w:rsidRDefault="00627DB3" w:rsidP="00627DB3">
      <w:pPr>
        <w:autoSpaceDE w:val="0"/>
        <w:autoSpaceDN w:val="0"/>
        <w:adjustRightInd w:val="0"/>
        <w:ind w:firstLine="540"/>
        <w:jc w:val="both"/>
        <w:rPr>
          <w:rFonts w:ascii="Times New Roman" w:hAnsi="Times New Roman"/>
          <w:sz w:val="28"/>
          <w:szCs w:val="28"/>
        </w:rPr>
      </w:pPr>
      <w:r w:rsidRPr="00627DB3">
        <w:rPr>
          <w:rFonts w:ascii="Times New Roman" w:hAnsi="Times New Roman"/>
          <w:sz w:val="28"/>
          <w:szCs w:val="28"/>
        </w:rPr>
        <w:t xml:space="preserve">Определяет объем и стоимость ремонтных работ </w:t>
      </w:r>
    </w:p>
    <w:p w:rsidR="00627DB3" w:rsidRPr="00627DB3" w:rsidRDefault="00627DB3" w:rsidP="00627DB3">
      <w:pPr>
        <w:autoSpaceDE w:val="0"/>
        <w:autoSpaceDN w:val="0"/>
        <w:adjustRightInd w:val="0"/>
        <w:ind w:firstLine="540"/>
        <w:jc w:val="both"/>
        <w:rPr>
          <w:rFonts w:ascii="Times New Roman" w:hAnsi="Times New Roman"/>
          <w:sz w:val="28"/>
          <w:szCs w:val="28"/>
        </w:rPr>
      </w:pPr>
      <w:r w:rsidRPr="00627DB3">
        <w:rPr>
          <w:rFonts w:ascii="Times New Roman" w:hAnsi="Times New Roman"/>
          <w:sz w:val="28"/>
          <w:szCs w:val="28"/>
        </w:rPr>
        <w:t xml:space="preserve">Устанавливает сроки проведения ремонтных работ. </w:t>
      </w:r>
    </w:p>
    <w:p w:rsidR="00627DB3" w:rsidRPr="00627DB3" w:rsidRDefault="00627DB3" w:rsidP="00627DB3">
      <w:pPr>
        <w:tabs>
          <w:tab w:val="left" w:pos="0"/>
        </w:tabs>
        <w:ind w:firstLine="709"/>
        <w:jc w:val="both"/>
        <w:rPr>
          <w:rFonts w:ascii="Times New Roman" w:hAnsi="Times New Roman"/>
          <w:sz w:val="28"/>
          <w:szCs w:val="28"/>
        </w:rPr>
      </w:pPr>
    </w:p>
    <w:p w:rsidR="00627DB3" w:rsidRPr="00627DB3" w:rsidRDefault="00627DB3" w:rsidP="003E3AD4">
      <w:pPr>
        <w:numPr>
          <w:ilvl w:val="0"/>
          <w:numId w:val="74"/>
        </w:numPr>
        <w:tabs>
          <w:tab w:val="left" w:pos="0"/>
        </w:tabs>
        <w:ind w:left="0" w:firstLine="0"/>
        <w:jc w:val="center"/>
        <w:rPr>
          <w:rFonts w:ascii="Times New Roman" w:hAnsi="Times New Roman"/>
          <w:sz w:val="28"/>
          <w:szCs w:val="28"/>
        </w:rPr>
      </w:pPr>
      <w:r w:rsidRPr="00627DB3">
        <w:rPr>
          <w:rFonts w:ascii="Times New Roman" w:hAnsi="Times New Roman"/>
          <w:sz w:val="28"/>
          <w:szCs w:val="28"/>
        </w:rPr>
        <w:t>Условия и порядок предоставления Муниципальной преференции,</w:t>
      </w:r>
    </w:p>
    <w:p w:rsidR="00627DB3" w:rsidRPr="00627DB3" w:rsidRDefault="00627DB3" w:rsidP="00627DB3">
      <w:pPr>
        <w:tabs>
          <w:tab w:val="left" w:pos="0"/>
        </w:tabs>
        <w:jc w:val="center"/>
        <w:rPr>
          <w:rFonts w:ascii="Times New Roman" w:hAnsi="Times New Roman"/>
          <w:sz w:val="28"/>
          <w:szCs w:val="28"/>
        </w:rPr>
      </w:pPr>
      <w:r w:rsidRPr="00627DB3">
        <w:rPr>
          <w:rFonts w:ascii="Times New Roman" w:hAnsi="Times New Roman"/>
          <w:sz w:val="28"/>
          <w:szCs w:val="28"/>
        </w:rPr>
        <w:t>заключения договора аренды</w:t>
      </w:r>
    </w:p>
    <w:p w:rsidR="00627DB3" w:rsidRPr="00627DB3" w:rsidRDefault="00627DB3" w:rsidP="003E3AD4">
      <w:pPr>
        <w:numPr>
          <w:ilvl w:val="1"/>
          <w:numId w:val="74"/>
        </w:numPr>
        <w:tabs>
          <w:tab w:val="left" w:pos="0"/>
          <w:tab w:val="left" w:pos="1276"/>
        </w:tabs>
        <w:ind w:left="0" w:firstLine="720"/>
        <w:jc w:val="both"/>
        <w:rPr>
          <w:rFonts w:ascii="Times New Roman" w:hAnsi="Times New Roman"/>
          <w:sz w:val="28"/>
          <w:szCs w:val="28"/>
        </w:rPr>
      </w:pPr>
      <w:r w:rsidRPr="00627DB3">
        <w:rPr>
          <w:rFonts w:ascii="Times New Roman" w:hAnsi="Times New Roman"/>
          <w:sz w:val="28"/>
          <w:szCs w:val="28"/>
        </w:rPr>
        <w:t>В соответствии с настоящим Порядком Муниципальная преференция предоставляется субъектам МСП, соответствующим условиям и целям, установленным статьей 4 Федерального закона «О развитии малого и среднего предпринимательства в Российской Федерации», частью 1 статьи 19 Федерального закона от 26 июля 2006 г.  № 135-ФЗ «О защите конкуренции», а также:</w:t>
      </w:r>
    </w:p>
    <w:p w:rsidR="00627DB3" w:rsidRPr="00627DB3" w:rsidRDefault="00627DB3" w:rsidP="003E3AD4">
      <w:pPr>
        <w:numPr>
          <w:ilvl w:val="2"/>
          <w:numId w:val="74"/>
        </w:numPr>
        <w:tabs>
          <w:tab w:val="left" w:pos="0"/>
          <w:tab w:val="left" w:pos="1276"/>
        </w:tabs>
        <w:ind w:left="0" w:firstLine="720"/>
        <w:jc w:val="both"/>
        <w:rPr>
          <w:rFonts w:ascii="Times New Roman" w:hAnsi="Times New Roman"/>
          <w:sz w:val="28"/>
          <w:szCs w:val="28"/>
        </w:rPr>
      </w:pPr>
      <w:r w:rsidRPr="00627DB3">
        <w:rPr>
          <w:rFonts w:ascii="Times New Roman" w:hAnsi="Times New Roman"/>
          <w:sz w:val="28"/>
          <w:szCs w:val="28"/>
        </w:rPr>
        <w:t>Субъект МСП должен быть зарегистрирован в установленном порядке, представить необходимые документы в соответствии с пунктом 2.3 настоящего раздела;</w:t>
      </w:r>
    </w:p>
    <w:p w:rsidR="00627DB3" w:rsidRPr="00627DB3" w:rsidRDefault="00627DB3" w:rsidP="003E3AD4">
      <w:pPr>
        <w:numPr>
          <w:ilvl w:val="2"/>
          <w:numId w:val="74"/>
        </w:numPr>
        <w:tabs>
          <w:tab w:val="left" w:pos="0"/>
          <w:tab w:val="left" w:pos="1276"/>
        </w:tabs>
        <w:ind w:left="0" w:firstLine="720"/>
        <w:jc w:val="both"/>
        <w:rPr>
          <w:rFonts w:ascii="Times New Roman" w:hAnsi="Times New Roman"/>
          <w:sz w:val="28"/>
          <w:szCs w:val="28"/>
        </w:rPr>
      </w:pPr>
      <w:r w:rsidRPr="00627DB3">
        <w:rPr>
          <w:rFonts w:ascii="Times New Roman" w:hAnsi="Times New Roman"/>
          <w:sz w:val="28"/>
          <w:szCs w:val="28"/>
        </w:rPr>
        <w:t>Осуществлять деятельность на территории муниципального района «Усть-Куломский»;</w:t>
      </w:r>
    </w:p>
    <w:p w:rsidR="00627DB3" w:rsidRPr="00627DB3" w:rsidRDefault="00627DB3" w:rsidP="003E3AD4">
      <w:pPr>
        <w:numPr>
          <w:ilvl w:val="2"/>
          <w:numId w:val="74"/>
        </w:numPr>
        <w:tabs>
          <w:tab w:val="left" w:pos="0"/>
          <w:tab w:val="left" w:pos="1276"/>
        </w:tabs>
        <w:ind w:left="0" w:firstLine="720"/>
        <w:jc w:val="both"/>
        <w:rPr>
          <w:rFonts w:ascii="Times New Roman" w:hAnsi="Times New Roman"/>
          <w:sz w:val="28"/>
          <w:szCs w:val="28"/>
        </w:rPr>
      </w:pPr>
      <w:r w:rsidRPr="00627DB3">
        <w:rPr>
          <w:rFonts w:ascii="Times New Roman" w:hAnsi="Times New Roman"/>
          <w:sz w:val="28"/>
          <w:szCs w:val="28"/>
        </w:rPr>
        <w:t>субъект МСП не должен:</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1) находиться в стадии реорганизации, ликвидации или банкротства в соответствии с законодательством Российской Федерации;</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2) иметь задолженность по налоговым и неналоговым платежам в бюджеты всех уровней и во внебюджетные фонды;</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3) иметь задолженность по платежам за аренду муниципального имущества;</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4) иметь просроченную задолженность по заработной плате.</w:t>
      </w:r>
    </w:p>
    <w:p w:rsidR="00627DB3" w:rsidRPr="00627DB3" w:rsidRDefault="00627DB3" w:rsidP="003E3AD4">
      <w:pPr>
        <w:numPr>
          <w:ilvl w:val="2"/>
          <w:numId w:val="74"/>
        </w:numPr>
        <w:tabs>
          <w:tab w:val="left" w:pos="0"/>
          <w:tab w:val="left" w:pos="1276"/>
        </w:tabs>
        <w:ind w:left="0" w:firstLine="720"/>
        <w:jc w:val="both"/>
        <w:rPr>
          <w:rFonts w:ascii="Times New Roman" w:hAnsi="Times New Roman"/>
          <w:sz w:val="28"/>
          <w:szCs w:val="28"/>
        </w:rPr>
      </w:pPr>
      <w:r w:rsidRPr="00627DB3">
        <w:rPr>
          <w:rFonts w:ascii="Times New Roman" w:hAnsi="Times New Roman"/>
          <w:sz w:val="28"/>
          <w:szCs w:val="28"/>
        </w:rPr>
        <w:t xml:space="preserve"> Муниципальная преференция не может быть предоставлена следующим субъектам МСП:</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1)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2) являющимся участниками соглашения о разделе продукции;</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3) осуществляющим предпринимательскую деятельность в сфере игорного бизнеса;</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 xml:space="preserve">4) являющимся в порядке, установленном законодательством Российской Федерации о валютном регулировании и валютном контроле, нерезидентами </w:t>
      </w:r>
      <w:r w:rsidRPr="00627DB3">
        <w:rPr>
          <w:rFonts w:ascii="Times New Roman" w:hAnsi="Times New Roman"/>
          <w:sz w:val="28"/>
          <w:szCs w:val="28"/>
        </w:rPr>
        <w:lastRenderedPageBreak/>
        <w:t>Российской Федерации, за исключением случаев, предусмотренных международными договорами Российской Федерации;</w:t>
      </w:r>
    </w:p>
    <w:p w:rsidR="005049BB" w:rsidRDefault="00627DB3" w:rsidP="005049BB">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 xml:space="preserve">5) </w:t>
      </w:r>
      <w:r w:rsidR="005049BB" w:rsidRPr="005049BB">
        <w:rPr>
          <w:rFonts w:ascii="Times New Roman" w:hAnsi="Times New Roman"/>
          <w:i/>
          <w:sz w:val="20"/>
          <w:szCs w:val="20"/>
        </w:rPr>
        <w:t>(исключен в соответствии с постановлением № 560 от 07.05.2018 г.)</w:t>
      </w:r>
      <w:r w:rsidR="005049BB">
        <w:rPr>
          <w:rFonts w:ascii="Times New Roman" w:hAnsi="Times New Roman"/>
          <w:sz w:val="28"/>
          <w:szCs w:val="28"/>
        </w:rPr>
        <w:t>.</w:t>
      </w:r>
    </w:p>
    <w:p w:rsidR="00627DB3" w:rsidRPr="00627DB3" w:rsidRDefault="00627DB3" w:rsidP="005049BB">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В предоставлении Муниципальной преференции должно быть отказано в случае, если:</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1) не представлены документы, определенные настоящим Порядком, или представлены недостоверные сведения и документы;</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2) муниципальное имущество, включенное в Перечень, о передаче в аренду которого просит субъект МСП, находится во владении и (или) в пользование у иного лица.</w:t>
      </w:r>
    </w:p>
    <w:p w:rsidR="00627DB3" w:rsidRPr="00627DB3" w:rsidRDefault="00627DB3" w:rsidP="003E3AD4">
      <w:pPr>
        <w:numPr>
          <w:ilvl w:val="1"/>
          <w:numId w:val="74"/>
        </w:numPr>
        <w:tabs>
          <w:tab w:val="left" w:pos="0"/>
          <w:tab w:val="left" w:pos="1276"/>
        </w:tabs>
        <w:ind w:left="0" w:firstLine="720"/>
        <w:jc w:val="both"/>
        <w:rPr>
          <w:rFonts w:ascii="Times New Roman" w:hAnsi="Times New Roman"/>
          <w:sz w:val="28"/>
          <w:szCs w:val="28"/>
        </w:rPr>
      </w:pPr>
      <w:r w:rsidRPr="00627DB3">
        <w:rPr>
          <w:rFonts w:ascii="Times New Roman" w:hAnsi="Times New Roman"/>
          <w:sz w:val="28"/>
          <w:szCs w:val="28"/>
        </w:rPr>
        <w:t>Субъекты МСП, соответствующие требованиям, указанным в пункте 2.1 настоящего раздела, заинтересованные в получении Муниципальной преференции, представляют в Администрацию следующие документы:</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 xml:space="preserve">заявление о предоставлении Муниципальной преференции по рекомендуемой форме (далее – заявление) (приложение  1 к настоящему Порядку). </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К заявлению прилагаются следующие документы:</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1) документ, удостоверяющий личность (для физических лиц).</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В случае если от имени субъекта МСП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2) перечень видов деятельности, осуществляемых и (или) осуществлявшихся субъектом МСП,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 xml:space="preserve">3) копии документов о регистрации юридического лица (индивидуального предпринимателя); </w:t>
      </w:r>
    </w:p>
    <w:p w:rsidR="00627DB3" w:rsidRPr="00627DB3" w:rsidRDefault="00627DB3" w:rsidP="00627DB3">
      <w:pPr>
        <w:tabs>
          <w:tab w:val="left" w:pos="0"/>
        </w:tabs>
        <w:ind w:firstLine="709"/>
        <w:jc w:val="both"/>
        <w:rPr>
          <w:rFonts w:ascii="Times New Roman" w:hAnsi="Times New Roman"/>
          <w:sz w:val="28"/>
          <w:szCs w:val="28"/>
        </w:rPr>
      </w:pPr>
      <w:r w:rsidRPr="00627DB3">
        <w:rPr>
          <w:rFonts w:ascii="Times New Roman" w:hAnsi="Times New Roman"/>
          <w:sz w:val="28"/>
          <w:szCs w:val="28"/>
        </w:rPr>
        <w:t>4) выписка из Единого государственного реестра юридических лиц (для юридических лиц);</w:t>
      </w:r>
    </w:p>
    <w:p w:rsidR="00627DB3" w:rsidRPr="00627DB3" w:rsidRDefault="00627DB3" w:rsidP="00627DB3">
      <w:pPr>
        <w:tabs>
          <w:tab w:val="left" w:pos="0"/>
        </w:tabs>
        <w:ind w:firstLine="709"/>
        <w:jc w:val="both"/>
        <w:rPr>
          <w:rFonts w:ascii="Times New Roman" w:hAnsi="Times New Roman"/>
          <w:sz w:val="28"/>
          <w:szCs w:val="28"/>
        </w:rPr>
      </w:pPr>
      <w:r w:rsidRPr="00627DB3">
        <w:rPr>
          <w:rFonts w:ascii="Times New Roman" w:hAnsi="Times New Roman"/>
          <w:sz w:val="28"/>
          <w:szCs w:val="28"/>
        </w:rPr>
        <w:t>5) выписка из Единого государственного реестра индивидуальных предпринимателей (для физических лиц);</w:t>
      </w:r>
    </w:p>
    <w:p w:rsidR="00627DB3" w:rsidRPr="00627DB3" w:rsidRDefault="00627DB3" w:rsidP="00627DB3">
      <w:pPr>
        <w:tabs>
          <w:tab w:val="left" w:pos="0"/>
        </w:tabs>
        <w:ind w:firstLine="709"/>
        <w:jc w:val="both"/>
        <w:rPr>
          <w:rFonts w:ascii="Times New Roman" w:hAnsi="Times New Roman"/>
          <w:sz w:val="28"/>
          <w:szCs w:val="28"/>
        </w:rPr>
      </w:pPr>
      <w:r w:rsidRPr="00627DB3">
        <w:rPr>
          <w:rFonts w:ascii="Times New Roman" w:hAnsi="Times New Roman"/>
          <w:sz w:val="28"/>
          <w:szCs w:val="28"/>
        </w:rPr>
        <w:t>6) справка об отсутствии задолженности перед бюджетами и внебюджетными фондами всех уровней;</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sz w:val="28"/>
          <w:szCs w:val="28"/>
        </w:rPr>
        <w:t>2.4. Документы, которые подлежат получению Администрацией в рамках межведомственного информационного взаимодействия и субъект МСП вправе представить по собственной инициативе:</w:t>
      </w:r>
    </w:p>
    <w:p w:rsidR="00627DB3" w:rsidRPr="00627DB3" w:rsidRDefault="00627DB3" w:rsidP="00627DB3">
      <w:pPr>
        <w:tabs>
          <w:tab w:val="left" w:pos="0"/>
        </w:tabs>
        <w:ind w:firstLine="709"/>
        <w:jc w:val="both"/>
        <w:rPr>
          <w:rFonts w:ascii="Times New Roman" w:hAnsi="Times New Roman"/>
          <w:sz w:val="28"/>
          <w:szCs w:val="28"/>
        </w:rPr>
      </w:pPr>
      <w:r w:rsidRPr="00627DB3">
        <w:rPr>
          <w:rFonts w:ascii="Times New Roman" w:hAnsi="Times New Roman"/>
          <w:sz w:val="28"/>
          <w:szCs w:val="28"/>
        </w:rPr>
        <w:t>1) выписка из Единого государственного реестра юридических лиц (для юридических лиц);</w:t>
      </w:r>
    </w:p>
    <w:p w:rsidR="00627DB3" w:rsidRPr="00627DB3" w:rsidRDefault="00627DB3" w:rsidP="00627DB3">
      <w:pPr>
        <w:tabs>
          <w:tab w:val="left" w:pos="0"/>
        </w:tabs>
        <w:ind w:firstLine="709"/>
        <w:jc w:val="both"/>
        <w:rPr>
          <w:rFonts w:ascii="Times New Roman" w:hAnsi="Times New Roman"/>
          <w:sz w:val="28"/>
          <w:szCs w:val="28"/>
        </w:rPr>
      </w:pPr>
      <w:r w:rsidRPr="00627DB3">
        <w:rPr>
          <w:rFonts w:ascii="Times New Roman" w:hAnsi="Times New Roman"/>
          <w:sz w:val="28"/>
          <w:szCs w:val="28"/>
        </w:rPr>
        <w:t>2) выписка из Единого государственного реестра индивидуальных предпринимателей (для физических лиц);</w:t>
      </w:r>
    </w:p>
    <w:p w:rsidR="00627DB3" w:rsidRPr="00627DB3" w:rsidRDefault="00627DB3" w:rsidP="00627DB3">
      <w:pPr>
        <w:tabs>
          <w:tab w:val="left" w:pos="0"/>
        </w:tabs>
        <w:ind w:firstLine="709"/>
        <w:jc w:val="both"/>
        <w:rPr>
          <w:rFonts w:ascii="Times New Roman" w:hAnsi="Times New Roman"/>
          <w:sz w:val="28"/>
          <w:szCs w:val="28"/>
        </w:rPr>
      </w:pPr>
      <w:r w:rsidRPr="00627DB3">
        <w:rPr>
          <w:rFonts w:ascii="Times New Roman" w:hAnsi="Times New Roman"/>
          <w:sz w:val="28"/>
          <w:szCs w:val="28"/>
        </w:rPr>
        <w:lastRenderedPageBreak/>
        <w:t>3) справки об отсутствии задолженности перед бюджетами и внебюджетными фондами всех уровней;</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bCs/>
          <w:iCs/>
          <w:sz w:val="28"/>
          <w:szCs w:val="28"/>
        </w:rPr>
        <w:t xml:space="preserve">2.5. </w:t>
      </w:r>
      <w:r w:rsidRPr="00627DB3">
        <w:rPr>
          <w:rFonts w:ascii="Times New Roman" w:hAnsi="Times New Roman"/>
          <w:sz w:val="28"/>
          <w:szCs w:val="28"/>
        </w:rPr>
        <w:t xml:space="preserve">Администрация в течение 15-ти календарных дней со дня поступления заявления рассматривает представленные документы на предмет их соответствия перечню документов, указанному в пункте 2.3 настоящего раздела и направляет в Комиссию по передаче в аренду муниципального имущества, включенного в Перечень муниципального имущества муниципального района «Усть-Куломский»,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Комиссия) уведомление о </w:t>
      </w:r>
      <w:r w:rsidRPr="00627DB3">
        <w:rPr>
          <w:rFonts w:ascii="Times New Roman" w:hAnsi="Times New Roman"/>
          <w:iCs/>
          <w:sz w:val="28"/>
          <w:szCs w:val="28"/>
        </w:rPr>
        <w:t>поступивших заявлениях с указанием даты поступления, места и времени ознакомления с полным пакетом документов</w:t>
      </w:r>
      <w:r w:rsidRPr="00627DB3">
        <w:rPr>
          <w:rFonts w:ascii="Times New Roman" w:hAnsi="Times New Roman"/>
          <w:sz w:val="28"/>
          <w:szCs w:val="28"/>
        </w:rPr>
        <w:t>.</w:t>
      </w:r>
    </w:p>
    <w:p w:rsidR="00627DB3" w:rsidRPr="00627DB3" w:rsidRDefault="00627DB3" w:rsidP="00627DB3">
      <w:pPr>
        <w:tabs>
          <w:tab w:val="left" w:pos="0"/>
          <w:tab w:val="left" w:pos="1276"/>
        </w:tabs>
        <w:ind w:firstLine="709"/>
        <w:jc w:val="both"/>
        <w:rPr>
          <w:rFonts w:ascii="Times New Roman" w:hAnsi="Times New Roman"/>
          <w:b/>
          <w:bCs/>
          <w:iCs/>
          <w:sz w:val="28"/>
          <w:szCs w:val="28"/>
        </w:rPr>
      </w:pPr>
      <w:r w:rsidRPr="00627DB3">
        <w:rPr>
          <w:rFonts w:ascii="Times New Roman" w:hAnsi="Times New Roman"/>
          <w:iCs/>
          <w:sz w:val="28"/>
          <w:szCs w:val="28"/>
        </w:rPr>
        <w:t xml:space="preserve">В случаях представления субъектом МСП неполного комплекта документов или несоответствия субъекта МСП условиям, указанным в пунктах 2.1, 2.2 настоящего раздела, </w:t>
      </w:r>
      <w:r w:rsidRPr="00627DB3">
        <w:rPr>
          <w:rFonts w:ascii="Times New Roman" w:hAnsi="Times New Roman"/>
          <w:sz w:val="28"/>
          <w:szCs w:val="28"/>
        </w:rPr>
        <w:t xml:space="preserve">Администрация </w:t>
      </w:r>
      <w:r w:rsidRPr="00627DB3">
        <w:rPr>
          <w:rFonts w:ascii="Times New Roman" w:hAnsi="Times New Roman"/>
          <w:iCs/>
          <w:sz w:val="28"/>
          <w:szCs w:val="28"/>
        </w:rPr>
        <w:t>в течение 15-ти календарных  дней с момента поступления заявления возвращает документы и письменно извещает субъекта МСП об отклонении заявления с указанием причин отклонения</w:t>
      </w:r>
      <w:r w:rsidRPr="00627DB3">
        <w:rPr>
          <w:rFonts w:ascii="Times New Roman" w:hAnsi="Times New Roman"/>
          <w:sz w:val="28"/>
          <w:szCs w:val="28"/>
        </w:rPr>
        <w:t>.</w:t>
      </w:r>
    </w:p>
    <w:p w:rsidR="00627DB3" w:rsidRPr="00627DB3" w:rsidRDefault="00627DB3" w:rsidP="00627DB3">
      <w:pPr>
        <w:tabs>
          <w:tab w:val="left" w:pos="0"/>
          <w:tab w:val="left" w:pos="1276"/>
        </w:tabs>
        <w:ind w:firstLine="709"/>
        <w:jc w:val="both"/>
        <w:rPr>
          <w:rFonts w:ascii="Times New Roman" w:hAnsi="Times New Roman"/>
          <w:sz w:val="28"/>
          <w:szCs w:val="28"/>
        </w:rPr>
      </w:pPr>
      <w:r w:rsidRPr="00627DB3">
        <w:rPr>
          <w:rFonts w:ascii="Times New Roman" w:hAnsi="Times New Roman"/>
          <w:iCs/>
          <w:sz w:val="28"/>
          <w:szCs w:val="28"/>
        </w:rPr>
        <w:t>2.6. При распределении в полном объеме муниципального имущества, предусмотренного на предоставление субъектам МСП в текущем финансовом году, прекращаются:</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прием документов;</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рассмотрение Комиссией заявлений субъектов МСП;</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предоставление муниципального имущества.</w:t>
      </w:r>
    </w:p>
    <w:p w:rsidR="00627DB3" w:rsidRPr="00627DB3" w:rsidRDefault="00627DB3" w:rsidP="00627DB3">
      <w:pPr>
        <w:tabs>
          <w:tab w:val="left" w:pos="0"/>
          <w:tab w:val="left" w:pos="567"/>
          <w:tab w:val="left" w:pos="1276"/>
        </w:tabs>
        <w:ind w:firstLine="709"/>
        <w:jc w:val="both"/>
        <w:rPr>
          <w:rFonts w:ascii="Times New Roman" w:hAnsi="Times New Roman"/>
          <w:iCs/>
          <w:sz w:val="28"/>
          <w:szCs w:val="28"/>
        </w:rPr>
      </w:pPr>
      <w:r w:rsidRPr="00627DB3">
        <w:rPr>
          <w:rFonts w:ascii="Times New Roman" w:hAnsi="Times New Roman"/>
          <w:iCs/>
          <w:sz w:val="28"/>
          <w:szCs w:val="28"/>
        </w:rPr>
        <w:t xml:space="preserve">2.7. Заявление и документы субъектов МСП, соответствующих условиям, указанным в пунктах 2.1, 2.2 настоящего раздела, рассматриваются Комиссией на предмет соответствия субъекта МСП условиям, указанным в настоящем Порядке, а также осуществляется оценка документов. </w:t>
      </w:r>
    </w:p>
    <w:p w:rsidR="00627DB3" w:rsidRPr="00627DB3" w:rsidRDefault="00627DB3" w:rsidP="00627DB3">
      <w:pPr>
        <w:tabs>
          <w:tab w:val="left" w:pos="0"/>
          <w:tab w:val="left" w:pos="567"/>
          <w:tab w:val="left" w:pos="1276"/>
        </w:tabs>
        <w:ind w:firstLine="709"/>
        <w:jc w:val="both"/>
        <w:rPr>
          <w:rFonts w:ascii="Times New Roman" w:hAnsi="Times New Roman"/>
          <w:iCs/>
          <w:sz w:val="28"/>
          <w:szCs w:val="28"/>
        </w:rPr>
      </w:pPr>
      <w:r w:rsidRPr="00627DB3">
        <w:rPr>
          <w:rFonts w:ascii="Times New Roman" w:hAnsi="Times New Roman"/>
          <w:iCs/>
          <w:sz w:val="28"/>
          <w:szCs w:val="28"/>
        </w:rPr>
        <w:t>В случае если одновременно поступает несколько заявлений на предоставление Муниципальной преференции на одно и тоже испрашиваемое муниципальное имущество от нескольких субъектов МСП, то Муниципальная преференция не предоставляется и проводятся торги в соответствии с приказом Федеральной антимонопольной службы России от 10 февраля 2010 г. № 67.</w:t>
      </w:r>
    </w:p>
    <w:p w:rsidR="00627DB3" w:rsidRPr="00627DB3" w:rsidRDefault="00627DB3" w:rsidP="00627DB3">
      <w:pPr>
        <w:tabs>
          <w:tab w:val="left" w:pos="0"/>
          <w:tab w:val="left" w:pos="567"/>
          <w:tab w:val="left" w:pos="1276"/>
        </w:tabs>
        <w:ind w:firstLine="709"/>
        <w:jc w:val="both"/>
        <w:rPr>
          <w:rFonts w:ascii="Times New Roman" w:hAnsi="Times New Roman"/>
          <w:iCs/>
          <w:sz w:val="28"/>
          <w:szCs w:val="28"/>
        </w:rPr>
      </w:pPr>
      <w:r w:rsidRPr="00627DB3">
        <w:rPr>
          <w:rFonts w:ascii="Times New Roman" w:hAnsi="Times New Roman"/>
          <w:iCs/>
          <w:sz w:val="28"/>
          <w:szCs w:val="28"/>
        </w:rPr>
        <w:t>Заседания Комиссии проводятся по мере поступления заявлений, в течение 15 –ти календарных  дней с даты регистрации заявления.</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2.8.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 в соответствии с условиями установленными договором аренды.</w:t>
      </w:r>
    </w:p>
    <w:p w:rsidR="00627DB3" w:rsidRPr="00627DB3" w:rsidRDefault="00627DB3" w:rsidP="00627DB3">
      <w:pPr>
        <w:tabs>
          <w:tab w:val="left" w:pos="0"/>
          <w:tab w:val="left" w:pos="567"/>
          <w:tab w:val="left" w:pos="1276"/>
        </w:tabs>
        <w:ind w:firstLine="709"/>
        <w:jc w:val="both"/>
        <w:rPr>
          <w:rFonts w:ascii="Times New Roman" w:hAnsi="Times New Roman"/>
          <w:sz w:val="28"/>
          <w:szCs w:val="28"/>
        </w:rPr>
      </w:pPr>
      <w:r w:rsidRPr="00627DB3">
        <w:rPr>
          <w:rFonts w:ascii="Times New Roman" w:hAnsi="Times New Roman"/>
          <w:iCs/>
          <w:sz w:val="28"/>
          <w:szCs w:val="28"/>
        </w:rPr>
        <w:t xml:space="preserve">2.9. Документы субъектов МСП, не соответствующие условиям, указанным в настоящем Порядке, отклоняются и возвращаются последним. </w:t>
      </w:r>
      <w:r w:rsidRPr="00627DB3">
        <w:rPr>
          <w:rFonts w:ascii="Times New Roman" w:hAnsi="Times New Roman"/>
          <w:sz w:val="28"/>
          <w:szCs w:val="28"/>
        </w:rPr>
        <w:t xml:space="preserve">В случае решения Комиссии об </w:t>
      </w:r>
      <w:r w:rsidRPr="00627DB3">
        <w:rPr>
          <w:rFonts w:ascii="Times New Roman" w:hAnsi="Times New Roman"/>
          <w:iCs/>
          <w:sz w:val="28"/>
          <w:szCs w:val="28"/>
        </w:rPr>
        <w:t>отклонении заявления</w:t>
      </w:r>
      <w:r w:rsidRPr="00627DB3">
        <w:rPr>
          <w:rFonts w:ascii="Times New Roman" w:hAnsi="Times New Roman"/>
          <w:sz w:val="28"/>
          <w:szCs w:val="28"/>
        </w:rPr>
        <w:t>, субъект МСП имеет право доработать пакет документов и подать документы повторно</w:t>
      </w:r>
      <w:bookmarkStart w:id="2" w:name="l725"/>
      <w:bookmarkEnd w:id="2"/>
      <w:r w:rsidRPr="00627DB3">
        <w:rPr>
          <w:rFonts w:ascii="Times New Roman" w:hAnsi="Times New Roman"/>
          <w:sz w:val="28"/>
          <w:szCs w:val="28"/>
        </w:rPr>
        <w:t>.</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2.10. По результатам оценки документов Комиссия принимает мотивированное  заключение:</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о предоставлении Муниципальной преференции;</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lastRenderedPageBreak/>
        <w:t>об отказе в предоставлении Муниципальной преференции.</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2.11. Заключение Комиссии оформляется протоколом, который размещается на официальном сайте Администрации (</w:t>
      </w:r>
      <w:hyperlink r:id="rId152" w:history="1">
        <w:r w:rsidRPr="00627DB3">
          <w:rPr>
            <w:rFonts w:ascii="Times New Roman" w:hAnsi="Times New Roman"/>
            <w:iCs/>
            <w:color w:val="0000FF"/>
            <w:sz w:val="28"/>
            <w:u w:val="single"/>
          </w:rPr>
          <w:t>усть-кулом.рф</w:t>
        </w:r>
      </w:hyperlink>
      <w:r w:rsidRPr="00627DB3">
        <w:rPr>
          <w:rFonts w:ascii="Times New Roman" w:hAnsi="Times New Roman"/>
          <w:iCs/>
          <w:sz w:val="28"/>
          <w:szCs w:val="28"/>
        </w:rPr>
        <w:t>) в течение 3 рабочих дней со дня проведения заседания Комиссии и передается в отдел по управлению муниципальным имуществом для подготовки проекта решения о предоставлении Муниципальной преференции либооб отказе в предоставлении Муниципальной преференции.</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2.12. Администрация в течение 3 рабочих дней со дня принятия заключения Комиссией осуществляет подготовку проекта решения:</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1) о предоставлении Муниципальной преференции, которое оформляется на основании постановления Администрации;</w:t>
      </w:r>
    </w:p>
    <w:p w:rsidR="00627DB3" w:rsidRPr="00627DB3" w:rsidRDefault="00627DB3" w:rsidP="00627DB3">
      <w:pPr>
        <w:tabs>
          <w:tab w:val="left" w:pos="0"/>
          <w:tab w:val="left" w:pos="1276"/>
        </w:tabs>
        <w:ind w:firstLine="709"/>
        <w:jc w:val="both"/>
        <w:rPr>
          <w:rFonts w:ascii="Times New Roman" w:hAnsi="Times New Roman"/>
          <w:iCs/>
          <w:sz w:val="28"/>
          <w:szCs w:val="28"/>
        </w:rPr>
      </w:pPr>
      <w:r w:rsidRPr="00627DB3">
        <w:rPr>
          <w:rFonts w:ascii="Times New Roman" w:hAnsi="Times New Roman"/>
          <w:iCs/>
          <w:sz w:val="28"/>
          <w:szCs w:val="28"/>
        </w:rPr>
        <w:t>2) об отказе в предоставлении Муниципальной преференции.</w:t>
      </w:r>
    </w:p>
    <w:p w:rsidR="00627DB3" w:rsidRPr="00627DB3" w:rsidRDefault="00627DB3" w:rsidP="00627DB3">
      <w:pPr>
        <w:tabs>
          <w:tab w:val="left" w:pos="0"/>
          <w:tab w:val="left" w:pos="1276"/>
        </w:tabs>
        <w:autoSpaceDN w:val="0"/>
        <w:adjustRightInd w:val="0"/>
        <w:ind w:firstLine="709"/>
        <w:jc w:val="both"/>
        <w:textAlignment w:val="top"/>
        <w:rPr>
          <w:rFonts w:ascii="Times New Roman" w:hAnsi="Times New Roman"/>
          <w:sz w:val="28"/>
          <w:szCs w:val="28"/>
        </w:rPr>
      </w:pPr>
      <w:r w:rsidRPr="00627DB3">
        <w:rPr>
          <w:rFonts w:ascii="Times New Roman" w:hAnsi="Times New Roman"/>
          <w:iCs/>
          <w:sz w:val="28"/>
          <w:szCs w:val="28"/>
        </w:rPr>
        <w:t xml:space="preserve">2.13. Администрация </w:t>
      </w:r>
      <w:r w:rsidRPr="00627DB3">
        <w:rPr>
          <w:rFonts w:ascii="Times New Roman" w:hAnsi="Times New Roman"/>
          <w:iCs/>
          <w:sz w:val="28"/>
          <w:szCs w:val="28"/>
          <w:u w:val="single"/>
        </w:rPr>
        <w:t xml:space="preserve">в течение 7 рабочих дней </w:t>
      </w:r>
      <w:r w:rsidRPr="00627DB3">
        <w:rPr>
          <w:rFonts w:ascii="Times New Roman" w:hAnsi="Times New Roman"/>
          <w:iCs/>
          <w:sz w:val="28"/>
          <w:szCs w:val="28"/>
        </w:rPr>
        <w:t>со дня принятия решений, указанных в пункте 2.12 настоящего раздела осуществляет подготовку проекта договора аренды муниципального имущества, который направляется субъекту МСП уведомлением по форме согласно приложению 2 к настоящему Порядку либо направляет уведомление об отказе в предоставлении Муниципальной преференции, которое оформляется по форме согласно приложению 3 к настоящему Порядку.</w:t>
      </w:r>
      <w:r w:rsidRPr="00627DB3">
        <w:rPr>
          <w:rFonts w:ascii="Times New Roman" w:hAnsi="Times New Roman"/>
          <w:sz w:val="28"/>
          <w:szCs w:val="28"/>
        </w:rPr>
        <w:t xml:space="preserve"> Уведомление о предоставлении муниципальной преференции или об отказе в предоставлении преференции направляется заявителю в течении 5 дней со дня принятия постановления о предоставлении муниципальной преференции или об отказе в предоставлении муниципальной преференции.</w:t>
      </w:r>
    </w:p>
    <w:p w:rsidR="00627DB3" w:rsidRPr="00627DB3" w:rsidRDefault="00627DB3" w:rsidP="00627DB3">
      <w:pPr>
        <w:tabs>
          <w:tab w:val="left" w:pos="0"/>
          <w:tab w:val="left" w:pos="567"/>
          <w:tab w:val="left" w:pos="1276"/>
        </w:tabs>
        <w:ind w:firstLine="709"/>
        <w:jc w:val="both"/>
        <w:rPr>
          <w:rFonts w:ascii="Times New Roman" w:hAnsi="Times New Roman"/>
          <w:sz w:val="28"/>
          <w:szCs w:val="28"/>
        </w:rPr>
      </w:pPr>
      <w:r w:rsidRPr="00627DB3">
        <w:rPr>
          <w:rFonts w:ascii="Times New Roman" w:hAnsi="Times New Roman"/>
          <w:sz w:val="28"/>
          <w:szCs w:val="28"/>
        </w:rPr>
        <w:t>2.14. Контроль за использованием переданного в аренду муниципального имущества по целевому назначению осуществляется Администрацией  в течение всего срока действия договора аренды.</w:t>
      </w:r>
    </w:p>
    <w:p w:rsidR="00DE54ED" w:rsidRPr="00DE54ED" w:rsidRDefault="00DE54ED" w:rsidP="00DE54ED">
      <w:pPr>
        <w:tabs>
          <w:tab w:val="left" w:pos="0"/>
          <w:tab w:val="left" w:pos="1418"/>
        </w:tabs>
        <w:ind w:firstLine="709"/>
        <w:jc w:val="right"/>
        <w:textAlignment w:val="top"/>
        <w:outlineLvl w:val="3"/>
        <w:rPr>
          <w:rFonts w:ascii="Times New Roman" w:hAnsi="Times New Roman"/>
          <w:iCs/>
          <w:sz w:val="24"/>
          <w:szCs w:val="24"/>
        </w:rPr>
      </w:pPr>
    </w:p>
    <w:p w:rsidR="00627DB3" w:rsidRPr="00627DB3" w:rsidRDefault="00627DB3" w:rsidP="00627DB3">
      <w:pPr>
        <w:tabs>
          <w:tab w:val="left" w:pos="0"/>
          <w:tab w:val="left" w:pos="1418"/>
        </w:tabs>
        <w:ind w:firstLine="709"/>
        <w:jc w:val="right"/>
        <w:textAlignment w:val="top"/>
        <w:outlineLvl w:val="3"/>
        <w:rPr>
          <w:rFonts w:ascii="Times New Roman" w:hAnsi="Times New Roman"/>
          <w:iCs/>
          <w:sz w:val="24"/>
          <w:szCs w:val="24"/>
        </w:rPr>
      </w:pPr>
      <w:r w:rsidRPr="00627DB3">
        <w:rPr>
          <w:rFonts w:ascii="Times New Roman" w:hAnsi="Times New Roman"/>
          <w:iCs/>
          <w:sz w:val="24"/>
          <w:szCs w:val="24"/>
        </w:rPr>
        <w:t xml:space="preserve">Приложение 1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iCs/>
          <w:sz w:val="24"/>
          <w:szCs w:val="24"/>
        </w:rPr>
        <w:t xml:space="preserve">                                                                               к </w:t>
      </w:r>
      <w:r w:rsidRPr="00627DB3">
        <w:rPr>
          <w:rFonts w:ascii="Times New Roman" w:hAnsi="Times New Roman"/>
          <w:sz w:val="24"/>
          <w:szCs w:val="24"/>
        </w:rPr>
        <w:t xml:space="preserve">Порядку предоставления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имущественной поддержки путем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предоставления муниципальной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преференции по передаче в аренду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муниципального имущества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муниципального района «Усть-Куломский»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субъектам малого и среднего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предпринимательства</w:t>
      </w:r>
    </w:p>
    <w:p w:rsidR="00627DB3" w:rsidRPr="00627DB3" w:rsidRDefault="00627DB3" w:rsidP="00627DB3">
      <w:pPr>
        <w:tabs>
          <w:tab w:val="left" w:pos="0"/>
          <w:tab w:val="left" w:pos="1418"/>
        </w:tabs>
        <w:ind w:firstLine="709"/>
        <w:jc w:val="center"/>
        <w:textAlignment w:val="top"/>
        <w:outlineLvl w:val="3"/>
        <w:rPr>
          <w:rFonts w:ascii="Times New Roman" w:hAnsi="Times New Roman"/>
          <w:sz w:val="24"/>
          <w:szCs w:val="24"/>
        </w:rPr>
      </w:pPr>
    </w:p>
    <w:p w:rsidR="00627DB3" w:rsidRPr="00627DB3" w:rsidRDefault="00627DB3" w:rsidP="00627DB3">
      <w:pPr>
        <w:keepNext/>
        <w:tabs>
          <w:tab w:val="left" w:pos="0"/>
        </w:tabs>
        <w:jc w:val="center"/>
        <w:textAlignment w:val="top"/>
        <w:outlineLvl w:val="1"/>
        <w:rPr>
          <w:rFonts w:ascii="Times New Roman" w:hAnsi="Times New Roman"/>
          <w:iCs/>
          <w:sz w:val="24"/>
          <w:szCs w:val="24"/>
        </w:rPr>
      </w:pPr>
      <w:r w:rsidRPr="00627DB3">
        <w:rPr>
          <w:rFonts w:ascii="Times New Roman" w:hAnsi="Times New Roman"/>
          <w:sz w:val="24"/>
          <w:szCs w:val="24"/>
        </w:rPr>
        <w:t>Бланк заявления для предоставления Муниципальной преференции</w:t>
      </w:r>
    </w:p>
    <w:p w:rsidR="00627DB3" w:rsidRPr="00627DB3" w:rsidRDefault="00627DB3" w:rsidP="00627DB3">
      <w:pPr>
        <w:tabs>
          <w:tab w:val="left" w:pos="1418"/>
        </w:tabs>
        <w:jc w:val="right"/>
        <w:textAlignment w:val="top"/>
        <w:outlineLvl w:val="3"/>
        <w:rPr>
          <w:rFonts w:ascii="Times New Roman" w:hAnsi="Times New Roman"/>
          <w:iCs/>
          <w:sz w:val="24"/>
          <w:szCs w:val="24"/>
        </w:rPr>
      </w:pPr>
      <w:r w:rsidRPr="00627DB3">
        <w:rPr>
          <w:rFonts w:ascii="Times New Roman" w:hAnsi="Times New Roman"/>
          <w:iCs/>
          <w:sz w:val="24"/>
          <w:szCs w:val="24"/>
        </w:rPr>
        <w:t>Руководителю администрации</w:t>
      </w:r>
    </w:p>
    <w:p w:rsidR="00627DB3" w:rsidRPr="00627DB3" w:rsidRDefault="00627DB3" w:rsidP="00627DB3">
      <w:pPr>
        <w:tabs>
          <w:tab w:val="left" w:pos="1418"/>
        </w:tabs>
        <w:jc w:val="right"/>
        <w:textAlignment w:val="top"/>
        <w:outlineLvl w:val="3"/>
        <w:rPr>
          <w:rFonts w:ascii="Times New Roman" w:hAnsi="Times New Roman"/>
          <w:iCs/>
          <w:sz w:val="24"/>
          <w:szCs w:val="24"/>
        </w:rPr>
      </w:pPr>
      <w:r w:rsidRPr="00627DB3">
        <w:rPr>
          <w:rFonts w:ascii="Times New Roman" w:hAnsi="Times New Roman"/>
          <w:iCs/>
          <w:sz w:val="24"/>
          <w:szCs w:val="24"/>
        </w:rPr>
        <w:t>муниципального района «Усть-Куломский»</w:t>
      </w:r>
    </w:p>
    <w:p w:rsidR="00627DB3" w:rsidRPr="00627DB3" w:rsidRDefault="00627DB3" w:rsidP="00627DB3">
      <w:pPr>
        <w:tabs>
          <w:tab w:val="left" w:pos="1418"/>
        </w:tabs>
        <w:ind w:left="5387"/>
        <w:textAlignment w:val="top"/>
        <w:outlineLvl w:val="3"/>
        <w:rPr>
          <w:rFonts w:ascii="Times New Roman" w:hAnsi="Times New Roman"/>
          <w:iCs/>
          <w:sz w:val="24"/>
          <w:szCs w:val="24"/>
        </w:rPr>
      </w:pPr>
      <w:r w:rsidRPr="00627DB3">
        <w:rPr>
          <w:rFonts w:ascii="Times New Roman" w:hAnsi="Times New Roman"/>
          <w:iCs/>
          <w:sz w:val="24"/>
          <w:szCs w:val="24"/>
        </w:rPr>
        <w:t>_________________________________</w:t>
      </w:r>
    </w:p>
    <w:p w:rsidR="00627DB3" w:rsidRPr="00627DB3" w:rsidRDefault="00627DB3" w:rsidP="00627DB3">
      <w:pPr>
        <w:widowControl w:val="0"/>
        <w:autoSpaceDE w:val="0"/>
        <w:autoSpaceDN w:val="0"/>
        <w:adjustRightInd w:val="0"/>
        <w:ind w:left="5387"/>
        <w:jc w:val="center"/>
        <w:rPr>
          <w:rFonts w:ascii="Times New Roman" w:hAnsi="Times New Roman"/>
        </w:rPr>
      </w:pPr>
      <w:r w:rsidRPr="00627DB3">
        <w:rPr>
          <w:rFonts w:ascii="Times New Roman" w:hAnsi="Times New Roman"/>
        </w:rPr>
        <w:t xml:space="preserve"> (указывается наименование юридического лица</w:t>
      </w:r>
    </w:p>
    <w:p w:rsidR="00627DB3" w:rsidRPr="00627DB3" w:rsidRDefault="00627DB3" w:rsidP="00627DB3">
      <w:pPr>
        <w:widowControl w:val="0"/>
        <w:autoSpaceDE w:val="0"/>
        <w:autoSpaceDN w:val="0"/>
        <w:adjustRightInd w:val="0"/>
        <w:ind w:left="5387"/>
        <w:jc w:val="center"/>
        <w:rPr>
          <w:rFonts w:ascii="Times New Roman" w:hAnsi="Times New Roman"/>
        </w:rPr>
      </w:pPr>
      <w:r w:rsidRPr="00627DB3">
        <w:rPr>
          <w:rFonts w:ascii="Times New Roman" w:hAnsi="Times New Roman"/>
        </w:rPr>
        <w:t>или ИП, его ИНН, адрес регистрации/</w:t>
      </w:r>
    </w:p>
    <w:p w:rsidR="00627DB3" w:rsidRPr="00627DB3" w:rsidRDefault="00627DB3" w:rsidP="00627DB3">
      <w:pPr>
        <w:widowControl w:val="0"/>
        <w:autoSpaceDE w:val="0"/>
        <w:autoSpaceDN w:val="0"/>
        <w:adjustRightInd w:val="0"/>
        <w:ind w:left="5387"/>
        <w:jc w:val="center"/>
        <w:rPr>
          <w:rFonts w:ascii="Times New Roman" w:hAnsi="Times New Roman"/>
        </w:rPr>
      </w:pPr>
      <w:r w:rsidRPr="00627DB3">
        <w:rPr>
          <w:rFonts w:ascii="Times New Roman" w:hAnsi="Times New Roman"/>
        </w:rPr>
        <w:t>проживания, контактный телефон)</w:t>
      </w:r>
    </w:p>
    <w:p w:rsidR="00627DB3" w:rsidRPr="00627DB3" w:rsidRDefault="00627DB3" w:rsidP="00627DB3">
      <w:pPr>
        <w:widowControl w:val="0"/>
        <w:autoSpaceDE w:val="0"/>
        <w:autoSpaceDN w:val="0"/>
        <w:adjustRightInd w:val="0"/>
        <w:jc w:val="center"/>
        <w:rPr>
          <w:rFonts w:ascii="Times New Roman" w:hAnsi="Times New Roman"/>
          <w:sz w:val="24"/>
          <w:szCs w:val="24"/>
        </w:rPr>
      </w:pPr>
    </w:p>
    <w:p w:rsidR="00627DB3" w:rsidRPr="00627DB3" w:rsidRDefault="00627DB3" w:rsidP="00627DB3">
      <w:pPr>
        <w:widowControl w:val="0"/>
        <w:autoSpaceDE w:val="0"/>
        <w:autoSpaceDN w:val="0"/>
        <w:adjustRightInd w:val="0"/>
        <w:jc w:val="center"/>
        <w:rPr>
          <w:rFonts w:ascii="Times New Roman" w:hAnsi="Times New Roman"/>
          <w:iCs/>
          <w:sz w:val="24"/>
          <w:szCs w:val="24"/>
        </w:rPr>
      </w:pPr>
      <w:r w:rsidRPr="00627DB3">
        <w:rPr>
          <w:rFonts w:ascii="Times New Roman" w:hAnsi="Times New Roman"/>
          <w:iCs/>
          <w:sz w:val="24"/>
          <w:szCs w:val="24"/>
        </w:rPr>
        <w:t>З А Я В Л Е Н И Е</w:t>
      </w:r>
    </w:p>
    <w:p w:rsidR="00627DB3" w:rsidRPr="00627DB3" w:rsidRDefault="00627DB3" w:rsidP="00627DB3">
      <w:pPr>
        <w:widowControl w:val="0"/>
        <w:autoSpaceDE w:val="0"/>
        <w:autoSpaceDN w:val="0"/>
        <w:adjustRightInd w:val="0"/>
        <w:jc w:val="center"/>
        <w:rPr>
          <w:rFonts w:ascii="Times New Roman" w:hAnsi="Times New Roman"/>
          <w:iCs/>
          <w:sz w:val="24"/>
          <w:szCs w:val="24"/>
        </w:rPr>
      </w:pPr>
      <w:r w:rsidRPr="00627DB3">
        <w:rPr>
          <w:rFonts w:ascii="Times New Roman" w:hAnsi="Times New Roman"/>
          <w:iCs/>
          <w:sz w:val="24"/>
          <w:szCs w:val="24"/>
        </w:rPr>
        <w:t xml:space="preserve">о предоставлении в аренду муниципального имущества путем предоставления муниципальной преференции, не требующей предварительного согласия в письменной форме </w:t>
      </w:r>
      <w:r w:rsidRPr="00627DB3">
        <w:rPr>
          <w:rFonts w:ascii="Times New Roman" w:hAnsi="Times New Roman"/>
          <w:iCs/>
          <w:sz w:val="24"/>
          <w:szCs w:val="24"/>
        </w:rPr>
        <w:lastRenderedPageBreak/>
        <w:t>антимонопольного органа</w:t>
      </w:r>
    </w:p>
    <w:p w:rsidR="00627DB3" w:rsidRPr="00627DB3" w:rsidRDefault="00627DB3" w:rsidP="00627DB3">
      <w:pPr>
        <w:keepNext/>
        <w:tabs>
          <w:tab w:val="left" w:pos="0"/>
          <w:tab w:val="left" w:pos="1418"/>
        </w:tabs>
        <w:ind w:firstLine="709"/>
        <w:jc w:val="both"/>
        <w:textAlignment w:val="top"/>
        <w:outlineLvl w:val="1"/>
        <w:rPr>
          <w:rFonts w:ascii="Times New Roman" w:hAnsi="Times New Roman"/>
          <w:sz w:val="24"/>
          <w:szCs w:val="24"/>
        </w:rPr>
      </w:pPr>
      <w:r w:rsidRPr="00627DB3">
        <w:rPr>
          <w:rFonts w:ascii="Times New Roman" w:hAnsi="Times New Roman"/>
          <w:iCs/>
          <w:sz w:val="24"/>
          <w:szCs w:val="24"/>
        </w:rPr>
        <w:t>_____________________________________________________, прошу предоставить</w:t>
      </w:r>
    </w:p>
    <w:p w:rsidR="00627DB3" w:rsidRPr="00627DB3" w:rsidRDefault="00627DB3" w:rsidP="00627DB3">
      <w:pPr>
        <w:keepNext/>
        <w:tabs>
          <w:tab w:val="left" w:pos="0"/>
          <w:tab w:val="left" w:pos="1418"/>
        </w:tabs>
        <w:ind w:firstLine="709"/>
        <w:jc w:val="both"/>
        <w:textAlignment w:val="top"/>
        <w:outlineLvl w:val="1"/>
        <w:rPr>
          <w:rFonts w:ascii="Times New Roman" w:hAnsi="Times New Roman"/>
          <w:i/>
          <w:sz w:val="24"/>
          <w:szCs w:val="24"/>
        </w:rPr>
      </w:pPr>
      <w:r w:rsidRPr="00627DB3">
        <w:rPr>
          <w:rFonts w:ascii="Times New Roman" w:hAnsi="Times New Roman"/>
        </w:rPr>
        <w:t>(наименование    юридического   лица   или   индивидуального предпринимателя)</w:t>
      </w:r>
    </w:p>
    <w:p w:rsidR="00627DB3" w:rsidRPr="00627DB3" w:rsidRDefault="00627DB3" w:rsidP="00627DB3">
      <w:pPr>
        <w:keepNext/>
        <w:tabs>
          <w:tab w:val="left" w:pos="0"/>
          <w:tab w:val="left" w:pos="1418"/>
        </w:tabs>
        <w:jc w:val="both"/>
        <w:textAlignment w:val="top"/>
        <w:outlineLvl w:val="1"/>
        <w:rPr>
          <w:rFonts w:ascii="Times New Roman" w:hAnsi="Times New Roman"/>
          <w:iCs/>
          <w:sz w:val="24"/>
          <w:szCs w:val="24"/>
        </w:rPr>
      </w:pPr>
      <w:r w:rsidRPr="00627DB3">
        <w:rPr>
          <w:rFonts w:ascii="Times New Roman" w:hAnsi="Times New Roman"/>
          <w:iCs/>
          <w:sz w:val="24"/>
          <w:szCs w:val="24"/>
        </w:rPr>
        <w:t>муниципальную преференцию и заключить договор аренды муниципального имущества,  на имущество, расположенное по адресу: ________________________________________, сроком  на  _________  лет  (в  соответствии  с  Перечнем  имущества, предназначенного для  предоставления в аренду субъектам МСП) в целях использования _____________________________________________________________.</w:t>
      </w:r>
    </w:p>
    <w:p w:rsidR="00627DB3" w:rsidRPr="00627DB3" w:rsidRDefault="00627DB3" w:rsidP="00627DB3">
      <w:pPr>
        <w:keepNext/>
        <w:tabs>
          <w:tab w:val="left" w:pos="0"/>
          <w:tab w:val="left" w:pos="1418"/>
        </w:tabs>
        <w:ind w:firstLine="709"/>
        <w:jc w:val="both"/>
        <w:textAlignment w:val="top"/>
        <w:outlineLvl w:val="1"/>
        <w:rPr>
          <w:rFonts w:ascii="Times New Roman" w:hAnsi="Times New Roman"/>
          <w:iCs/>
          <w:sz w:val="24"/>
          <w:szCs w:val="24"/>
        </w:rPr>
      </w:pPr>
      <w:r w:rsidRPr="00627DB3">
        <w:rPr>
          <w:rFonts w:ascii="Times New Roman" w:hAnsi="Times New Roman"/>
          <w:iCs/>
          <w:sz w:val="24"/>
          <w:szCs w:val="24"/>
        </w:rPr>
        <w:t>В настоящее время отсутствует:</w:t>
      </w:r>
    </w:p>
    <w:p w:rsidR="00627DB3" w:rsidRPr="00627DB3" w:rsidRDefault="00627DB3" w:rsidP="00627DB3">
      <w:pPr>
        <w:keepNext/>
        <w:tabs>
          <w:tab w:val="left" w:pos="0"/>
          <w:tab w:val="left" w:pos="1418"/>
        </w:tabs>
        <w:jc w:val="both"/>
        <w:textAlignment w:val="top"/>
        <w:outlineLvl w:val="1"/>
        <w:rPr>
          <w:rFonts w:ascii="Times New Roman" w:hAnsi="Times New Roman"/>
          <w:iCs/>
          <w:sz w:val="24"/>
          <w:szCs w:val="24"/>
        </w:rPr>
      </w:pPr>
      <w:r w:rsidRPr="00627DB3">
        <w:rPr>
          <w:rFonts w:ascii="Times New Roman" w:hAnsi="Times New Roman"/>
          <w:iCs/>
          <w:sz w:val="24"/>
          <w:szCs w:val="24"/>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w:t>
      </w:r>
    </w:p>
    <w:p w:rsidR="00627DB3" w:rsidRPr="00627DB3" w:rsidRDefault="00627DB3" w:rsidP="00627DB3">
      <w:pPr>
        <w:keepNext/>
        <w:tabs>
          <w:tab w:val="left" w:pos="0"/>
          <w:tab w:val="left" w:pos="1418"/>
        </w:tabs>
        <w:jc w:val="both"/>
        <w:textAlignment w:val="top"/>
        <w:outlineLvl w:val="1"/>
        <w:rPr>
          <w:rFonts w:ascii="Times New Roman" w:hAnsi="Times New Roman"/>
          <w:iCs/>
        </w:rPr>
      </w:pPr>
      <w:r w:rsidRPr="00627DB3">
        <w:rPr>
          <w:rFonts w:ascii="Times New Roman" w:hAnsi="Times New Roman"/>
          <w:iCs/>
        </w:rPr>
        <w:t xml:space="preserve">                                     (наименование    юридического   лица   или   индивидуального предпринимателя)</w:t>
      </w:r>
    </w:p>
    <w:p w:rsidR="00627DB3" w:rsidRPr="00627DB3" w:rsidRDefault="00627DB3" w:rsidP="00627DB3">
      <w:pPr>
        <w:keepNext/>
        <w:tabs>
          <w:tab w:val="left" w:pos="0"/>
          <w:tab w:val="left" w:pos="1418"/>
        </w:tabs>
        <w:ind w:firstLine="709"/>
        <w:jc w:val="both"/>
        <w:textAlignment w:val="top"/>
        <w:outlineLvl w:val="1"/>
        <w:rPr>
          <w:rFonts w:ascii="Times New Roman" w:hAnsi="Times New Roman"/>
          <w:iCs/>
          <w:sz w:val="24"/>
          <w:szCs w:val="24"/>
        </w:rPr>
      </w:pPr>
      <w:r w:rsidRPr="00627DB3">
        <w:rPr>
          <w:rFonts w:ascii="Times New Roman" w:hAnsi="Times New Roman"/>
          <w:iCs/>
          <w:sz w:val="24"/>
          <w:szCs w:val="24"/>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627DB3" w:rsidRPr="00627DB3" w:rsidRDefault="00627DB3" w:rsidP="00627DB3">
      <w:pPr>
        <w:keepNext/>
        <w:tabs>
          <w:tab w:val="left" w:pos="0"/>
          <w:tab w:val="left" w:pos="1418"/>
        </w:tabs>
        <w:ind w:firstLine="709"/>
        <w:jc w:val="both"/>
        <w:textAlignment w:val="top"/>
        <w:outlineLvl w:val="1"/>
        <w:rPr>
          <w:rFonts w:ascii="Times New Roman" w:hAnsi="Times New Roman"/>
          <w:iCs/>
          <w:sz w:val="24"/>
          <w:szCs w:val="24"/>
        </w:rPr>
      </w:pPr>
      <w:r w:rsidRPr="00627DB3">
        <w:rPr>
          <w:rFonts w:ascii="Times New Roman" w:hAnsi="Times New Roman"/>
          <w:iCs/>
          <w:sz w:val="24"/>
          <w:szCs w:val="24"/>
        </w:rPr>
        <w:t>Приложение:   _____________________________________________________________________________</w:t>
      </w:r>
    </w:p>
    <w:p w:rsidR="00627DB3" w:rsidRPr="00627DB3" w:rsidRDefault="00627DB3" w:rsidP="00627DB3">
      <w:pPr>
        <w:keepNext/>
        <w:tabs>
          <w:tab w:val="left" w:pos="0"/>
          <w:tab w:val="left" w:pos="1418"/>
        </w:tabs>
        <w:jc w:val="both"/>
        <w:textAlignment w:val="top"/>
        <w:outlineLvl w:val="1"/>
        <w:rPr>
          <w:rFonts w:ascii="Times New Roman" w:hAnsi="Times New Roman"/>
          <w:iCs/>
          <w:sz w:val="24"/>
          <w:szCs w:val="24"/>
        </w:rPr>
      </w:pPr>
      <w:r w:rsidRPr="00627DB3">
        <w:rPr>
          <w:rFonts w:ascii="Times New Roman" w:hAnsi="Times New Roman"/>
          <w:iCs/>
          <w:sz w:val="24"/>
          <w:szCs w:val="24"/>
        </w:rPr>
        <w:t>_____________________________________________________________________________</w:t>
      </w:r>
    </w:p>
    <w:p w:rsidR="00627DB3" w:rsidRPr="00627DB3" w:rsidRDefault="00627DB3" w:rsidP="00627DB3">
      <w:pPr>
        <w:keepNext/>
        <w:tabs>
          <w:tab w:val="left" w:pos="0"/>
          <w:tab w:val="left" w:pos="1418"/>
        </w:tabs>
        <w:jc w:val="both"/>
        <w:textAlignment w:val="top"/>
        <w:outlineLvl w:val="1"/>
        <w:rPr>
          <w:rFonts w:ascii="Times New Roman" w:hAnsi="Times New Roman"/>
          <w:iCs/>
          <w:sz w:val="24"/>
          <w:szCs w:val="24"/>
        </w:rPr>
      </w:pPr>
      <w:r w:rsidRPr="00627DB3">
        <w:rPr>
          <w:rFonts w:ascii="Times New Roman" w:hAnsi="Times New Roman"/>
          <w:iCs/>
          <w:sz w:val="24"/>
          <w:szCs w:val="24"/>
        </w:rPr>
        <w:t>(указываются   наименование   и   реквизиты   прилагаемых документов в соответствии с пунктом 2.3  Порядка, а также 2.4 Порядка,подлежащие получению в рамках межведомственного информационного взаимодействия и которые субъект МСП вправе представить по собственной инициативе).</w:t>
      </w:r>
    </w:p>
    <w:p w:rsidR="00627DB3" w:rsidRPr="00627DB3" w:rsidRDefault="00627DB3" w:rsidP="00627DB3">
      <w:pPr>
        <w:keepNext/>
        <w:tabs>
          <w:tab w:val="left" w:pos="0"/>
          <w:tab w:val="left" w:pos="1418"/>
        </w:tabs>
        <w:jc w:val="both"/>
        <w:textAlignment w:val="top"/>
        <w:outlineLvl w:val="1"/>
        <w:rPr>
          <w:rFonts w:ascii="Times New Roman" w:hAnsi="Times New Roman"/>
          <w:iCs/>
          <w:sz w:val="24"/>
          <w:szCs w:val="24"/>
        </w:rPr>
      </w:pPr>
      <w:r w:rsidRPr="00627DB3">
        <w:rPr>
          <w:rFonts w:ascii="Times New Roman" w:hAnsi="Times New Roman"/>
          <w:iCs/>
          <w:sz w:val="24"/>
          <w:szCs w:val="24"/>
        </w:rPr>
        <w:t>Дата         _________________                                 __________________________</w:t>
      </w:r>
    </w:p>
    <w:p w:rsidR="00627DB3" w:rsidRPr="00627DB3" w:rsidRDefault="00627DB3" w:rsidP="00627DB3">
      <w:pPr>
        <w:keepNext/>
        <w:tabs>
          <w:tab w:val="left" w:pos="0"/>
          <w:tab w:val="left" w:pos="1418"/>
        </w:tabs>
        <w:jc w:val="both"/>
        <w:textAlignment w:val="top"/>
        <w:outlineLvl w:val="1"/>
        <w:rPr>
          <w:rFonts w:ascii="Times New Roman" w:hAnsi="Times New Roman"/>
          <w:iCs/>
          <w:sz w:val="24"/>
          <w:szCs w:val="24"/>
        </w:rPr>
      </w:pPr>
      <w:r w:rsidRPr="00627DB3">
        <w:rPr>
          <w:rFonts w:ascii="Times New Roman" w:hAnsi="Times New Roman"/>
          <w:iCs/>
        </w:rPr>
        <w:t>(подпись)(Ф.И.О. лица, подписавшего заявление)</w:t>
      </w:r>
    </w:p>
    <w:p w:rsidR="00627DB3" w:rsidRPr="005B5CF7" w:rsidRDefault="00627DB3" w:rsidP="00627DB3">
      <w:pPr>
        <w:autoSpaceDE w:val="0"/>
        <w:autoSpaceDN w:val="0"/>
        <w:adjustRightInd w:val="0"/>
        <w:rPr>
          <w:sz w:val="24"/>
          <w:szCs w:val="24"/>
        </w:rPr>
      </w:pPr>
    </w:p>
    <w:p w:rsidR="00627DB3" w:rsidRPr="00627DB3" w:rsidRDefault="00627DB3" w:rsidP="00627DB3">
      <w:pPr>
        <w:tabs>
          <w:tab w:val="left" w:pos="0"/>
          <w:tab w:val="left" w:pos="1418"/>
        </w:tabs>
        <w:ind w:firstLine="709"/>
        <w:jc w:val="right"/>
        <w:textAlignment w:val="top"/>
        <w:outlineLvl w:val="3"/>
        <w:rPr>
          <w:rFonts w:ascii="Times New Roman" w:hAnsi="Times New Roman"/>
          <w:iCs/>
          <w:sz w:val="24"/>
          <w:szCs w:val="24"/>
        </w:rPr>
      </w:pPr>
    </w:p>
    <w:p w:rsidR="00627DB3" w:rsidRPr="00627DB3" w:rsidRDefault="00627DB3" w:rsidP="00627DB3">
      <w:pPr>
        <w:tabs>
          <w:tab w:val="left" w:pos="0"/>
          <w:tab w:val="left" w:pos="1418"/>
        </w:tabs>
        <w:ind w:firstLine="709"/>
        <w:jc w:val="right"/>
        <w:textAlignment w:val="top"/>
        <w:outlineLvl w:val="3"/>
        <w:rPr>
          <w:rFonts w:ascii="Times New Roman" w:hAnsi="Times New Roman"/>
          <w:iCs/>
          <w:sz w:val="24"/>
          <w:szCs w:val="24"/>
        </w:rPr>
      </w:pPr>
      <w:r w:rsidRPr="00627DB3">
        <w:rPr>
          <w:rFonts w:ascii="Times New Roman" w:hAnsi="Times New Roman"/>
          <w:iCs/>
          <w:sz w:val="24"/>
          <w:szCs w:val="24"/>
        </w:rPr>
        <w:t xml:space="preserve">    Приложение 2</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iCs/>
          <w:sz w:val="24"/>
          <w:szCs w:val="24"/>
        </w:rPr>
        <w:t xml:space="preserve">                                                                               к </w:t>
      </w:r>
      <w:r w:rsidRPr="00627DB3">
        <w:rPr>
          <w:rFonts w:ascii="Times New Roman" w:hAnsi="Times New Roman"/>
          <w:sz w:val="24"/>
          <w:szCs w:val="24"/>
        </w:rPr>
        <w:t xml:space="preserve">Порядку предоставления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имущественной поддержки путем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предоставления муниципальной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преференции по передаче в аренду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муниципального имущества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муниципального района «Усть-Куломский»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субъектам малого и среднего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предпринимательства</w:t>
      </w:r>
    </w:p>
    <w:p w:rsidR="00627DB3" w:rsidRPr="00627DB3" w:rsidRDefault="00627DB3" w:rsidP="00627DB3">
      <w:pPr>
        <w:suppressAutoHyphens/>
        <w:ind w:left="81"/>
        <w:jc w:val="center"/>
        <w:rPr>
          <w:rFonts w:ascii="Times New Roman" w:hAnsi="Times New Roman"/>
          <w:sz w:val="24"/>
          <w:szCs w:val="24"/>
          <w:lang w:eastAsia="ar-SA"/>
        </w:rPr>
      </w:pPr>
    </w:p>
    <w:p w:rsidR="00627DB3" w:rsidRPr="00627DB3" w:rsidRDefault="00627DB3" w:rsidP="00627DB3">
      <w:pPr>
        <w:autoSpaceDE w:val="0"/>
        <w:autoSpaceDN w:val="0"/>
        <w:adjustRightInd w:val="0"/>
        <w:jc w:val="right"/>
        <w:rPr>
          <w:rFonts w:ascii="Times New Roman" w:hAnsi="Times New Roman"/>
          <w:sz w:val="24"/>
          <w:szCs w:val="24"/>
        </w:rPr>
      </w:pPr>
    </w:p>
    <w:tbl>
      <w:tblPr>
        <w:tblW w:w="0" w:type="auto"/>
        <w:tblLayout w:type="fixed"/>
        <w:tblLook w:val="0000"/>
      </w:tblPr>
      <w:tblGrid>
        <w:gridCol w:w="4644"/>
        <w:gridCol w:w="5364"/>
      </w:tblGrid>
      <w:tr w:rsidR="00627DB3" w:rsidRPr="00627DB3" w:rsidTr="00857627">
        <w:trPr>
          <w:trHeight w:val="4139"/>
        </w:trPr>
        <w:tc>
          <w:tcPr>
            <w:tcW w:w="4644" w:type="dxa"/>
          </w:tcPr>
          <w:p w:rsidR="00627DB3" w:rsidRPr="00627DB3" w:rsidRDefault="00627DB3" w:rsidP="00857627">
            <w:pPr>
              <w:jc w:val="center"/>
              <w:rPr>
                <w:rFonts w:ascii="Times New Roman" w:hAnsi="Times New Roman"/>
              </w:rPr>
            </w:pPr>
          </w:p>
          <w:p w:rsidR="00627DB3" w:rsidRPr="00627DB3" w:rsidRDefault="00627DB3" w:rsidP="00857627">
            <w:pPr>
              <w:keepNext/>
              <w:jc w:val="center"/>
              <w:outlineLvl w:val="3"/>
              <w:rPr>
                <w:rFonts w:ascii="Times New Roman" w:hAnsi="Times New Roman"/>
              </w:rPr>
            </w:pPr>
            <w:r w:rsidRPr="00627DB3">
              <w:rPr>
                <w:rFonts w:ascii="Times New Roman" w:hAnsi="Times New Roman"/>
              </w:rPr>
              <w:t>Российская Федерация</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Республика Коми</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«КУЛЦМД</w:t>
            </w:r>
            <w:r w:rsidRPr="00627DB3">
              <w:rPr>
                <w:rFonts w:ascii="Times New Roman" w:hAnsi="Times New Roman"/>
                <w:lang w:val="en-US"/>
              </w:rPr>
              <w:t>I</w:t>
            </w:r>
            <w:r w:rsidRPr="00627DB3">
              <w:rPr>
                <w:rFonts w:ascii="Times New Roman" w:hAnsi="Times New Roman"/>
              </w:rPr>
              <w:t>Н»</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МУНИЦИПАЛЬНЦЙ РАЙОНСА</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АДМИНИСТРАЦИЯ</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АДМИНИСТРАЦИЯ</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МУНИЦИПАЛЬНОГО РАЙОНА</w:t>
            </w:r>
          </w:p>
          <w:p w:rsidR="00627DB3" w:rsidRPr="00627DB3" w:rsidRDefault="00627DB3" w:rsidP="00857627">
            <w:pPr>
              <w:keepNext/>
              <w:jc w:val="center"/>
              <w:outlineLvl w:val="2"/>
              <w:rPr>
                <w:rFonts w:ascii="Times New Roman" w:hAnsi="Times New Roman"/>
              </w:rPr>
            </w:pPr>
            <w:r w:rsidRPr="00627DB3">
              <w:rPr>
                <w:rFonts w:ascii="Times New Roman" w:hAnsi="Times New Roman"/>
              </w:rPr>
              <w:t>«УСТЬ-КУЛОМСКИЙ»</w:t>
            </w:r>
          </w:p>
          <w:p w:rsidR="00627DB3" w:rsidRPr="00627DB3" w:rsidRDefault="00627DB3" w:rsidP="00857627">
            <w:pPr>
              <w:jc w:val="center"/>
              <w:rPr>
                <w:rFonts w:ascii="Times New Roman" w:hAnsi="Times New Roman"/>
              </w:rPr>
            </w:pPr>
            <w:r w:rsidRPr="00627DB3">
              <w:rPr>
                <w:rFonts w:ascii="Times New Roman" w:hAnsi="Times New Roman"/>
              </w:rPr>
              <w:t>168060 с. Усть-Кулом, ул. Советская,37</w:t>
            </w:r>
          </w:p>
          <w:p w:rsidR="00627DB3" w:rsidRPr="00627DB3" w:rsidRDefault="00627DB3" w:rsidP="00857627">
            <w:pPr>
              <w:jc w:val="center"/>
              <w:rPr>
                <w:rFonts w:ascii="Times New Roman" w:hAnsi="Times New Roman"/>
              </w:rPr>
            </w:pPr>
            <w:r w:rsidRPr="00627DB3">
              <w:rPr>
                <w:rFonts w:ascii="Times New Roman" w:hAnsi="Times New Roman"/>
              </w:rPr>
              <w:t>Телефоны: 93-2-66, 94-6-91(факс)</w:t>
            </w:r>
          </w:p>
          <w:p w:rsidR="00627DB3" w:rsidRPr="00627DB3" w:rsidRDefault="00627DB3" w:rsidP="00857627">
            <w:pPr>
              <w:jc w:val="center"/>
              <w:rPr>
                <w:rFonts w:ascii="Times New Roman" w:hAnsi="Times New Roman"/>
              </w:rPr>
            </w:pPr>
            <w:r w:rsidRPr="00627DB3">
              <w:rPr>
                <w:rFonts w:ascii="Times New Roman" w:hAnsi="Times New Roman"/>
                <w:lang w:val="en-US"/>
              </w:rPr>
              <w:t>E</w:t>
            </w:r>
            <w:r w:rsidRPr="00627DB3">
              <w:rPr>
                <w:rFonts w:ascii="Times New Roman" w:hAnsi="Times New Roman"/>
              </w:rPr>
              <w:t>-</w:t>
            </w:r>
            <w:r w:rsidRPr="00627DB3">
              <w:rPr>
                <w:rFonts w:ascii="Times New Roman" w:hAnsi="Times New Roman"/>
                <w:lang w:val="en-US"/>
              </w:rPr>
              <w:t>mail</w:t>
            </w:r>
            <w:r w:rsidRPr="00627DB3">
              <w:rPr>
                <w:rFonts w:ascii="Times New Roman" w:hAnsi="Times New Roman"/>
              </w:rPr>
              <w:t xml:space="preserve">: </w:t>
            </w:r>
            <w:hyperlink r:id="rId153" w:history="1">
              <w:r w:rsidRPr="00627DB3">
                <w:rPr>
                  <w:rFonts w:ascii="Times New Roman" w:hAnsi="Times New Roman"/>
                  <w:color w:val="0000FF"/>
                  <w:u w:val="single"/>
                  <w:lang w:val="en-US"/>
                </w:rPr>
                <w:t>ukulom</w:t>
              </w:r>
              <w:r w:rsidRPr="00627DB3">
                <w:rPr>
                  <w:rFonts w:ascii="Times New Roman" w:hAnsi="Times New Roman"/>
                  <w:color w:val="0000FF"/>
                  <w:u w:val="single"/>
                </w:rPr>
                <w:t>@</w:t>
              </w:r>
              <w:r w:rsidRPr="00627DB3">
                <w:rPr>
                  <w:rFonts w:ascii="Times New Roman" w:hAnsi="Times New Roman"/>
                  <w:color w:val="0000FF"/>
                  <w:u w:val="single"/>
                  <w:lang w:val="en-US"/>
                </w:rPr>
                <w:t>rkomi</w:t>
              </w:r>
              <w:r w:rsidRPr="00627DB3">
                <w:rPr>
                  <w:rFonts w:ascii="Times New Roman" w:hAnsi="Times New Roman"/>
                  <w:color w:val="0000FF"/>
                  <w:u w:val="single"/>
                </w:rPr>
                <w:t>.</w:t>
              </w:r>
              <w:r w:rsidRPr="00627DB3">
                <w:rPr>
                  <w:rFonts w:ascii="Times New Roman" w:hAnsi="Times New Roman"/>
                  <w:color w:val="0000FF"/>
                  <w:u w:val="single"/>
                  <w:lang w:val="en-US"/>
                </w:rPr>
                <w:t>ru</w:t>
              </w:r>
            </w:hyperlink>
          </w:p>
          <w:p w:rsidR="00627DB3" w:rsidRPr="00627DB3" w:rsidRDefault="00627DB3" w:rsidP="00857627">
            <w:pPr>
              <w:tabs>
                <w:tab w:val="left" w:pos="4428"/>
              </w:tabs>
              <w:jc w:val="center"/>
              <w:rPr>
                <w:rFonts w:ascii="Times New Roman" w:hAnsi="Times New Roman"/>
              </w:rPr>
            </w:pPr>
            <w:r w:rsidRPr="00627DB3">
              <w:rPr>
                <w:rFonts w:ascii="Times New Roman" w:hAnsi="Times New Roman"/>
                <w:sz w:val="24"/>
                <w:szCs w:val="24"/>
                <w:u w:val="single"/>
              </w:rPr>
              <w:t>«      »           2017   г.</w:t>
            </w:r>
            <w:r w:rsidRPr="00627DB3">
              <w:rPr>
                <w:rFonts w:ascii="Times New Roman" w:hAnsi="Times New Roman"/>
                <w:sz w:val="24"/>
                <w:szCs w:val="24"/>
              </w:rPr>
              <w:t xml:space="preserve"> № __________</w:t>
            </w:r>
          </w:p>
        </w:tc>
        <w:tc>
          <w:tcPr>
            <w:tcW w:w="5364" w:type="dxa"/>
          </w:tcPr>
          <w:p w:rsidR="00627DB3" w:rsidRPr="00627DB3" w:rsidRDefault="00627DB3" w:rsidP="00857627">
            <w:pPr>
              <w:jc w:val="both"/>
              <w:rPr>
                <w:rFonts w:ascii="Times New Roman" w:hAnsi="Times New Roman"/>
                <w:sz w:val="28"/>
              </w:rPr>
            </w:pPr>
          </w:p>
          <w:p w:rsidR="00627DB3" w:rsidRPr="00627DB3" w:rsidRDefault="00627DB3" w:rsidP="00857627">
            <w:pPr>
              <w:rPr>
                <w:rFonts w:ascii="Times New Roman" w:hAnsi="Times New Roman"/>
                <w:sz w:val="24"/>
                <w:szCs w:val="24"/>
              </w:rPr>
            </w:pPr>
            <w:r w:rsidRPr="00627DB3">
              <w:rPr>
                <w:rFonts w:ascii="Times New Roman" w:hAnsi="Times New Roman"/>
                <w:b/>
                <w:sz w:val="28"/>
                <w:szCs w:val="28"/>
                <w:lang w:eastAsia="ar-SA"/>
              </w:rPr>
              <w:t>________________________</w:t>
            </w:r>
          </w:p>
          <w:p w:rsidR="00627DB3" w:rsidRPr="00627DB3" w:rsidRDefault="00627DB3" w:rsidP="00857627">
            <w:pPr>
              <w:spacing w:line="360" w:lineRule="auto"/>
              <w:rPr>
                <w:rFonts w:ascii="Times New Roman" w:hAnsi="Times New Roman"/>
                <w:sz w:val="28"/>
              </w:rPr>
            </w:pPr>
            <w:r w:rsidRPr="00627DB3">
              <w:rPr>
                <w:rFonts w:ascii="Times New Roman" w:hAnsi="Times New Roman"/>
                <w:sz w:val="24"/>
                <w:szCs w:val="24"/>
                <w:lang w:eastAsia="ar-SA"/>
              </w:rPr>
              <w:t>(наименование субъекта малого и среднего предпринимательства)</w:t>
            </w:r>
          </w:p>
        </w:tc>
      </w:tr>
    </w:tbl>
    <w:p w:rsidR="00627DB3" w:rsidRPr="00627DB3" w:rsidRDefault="00627DB3" w:rsidP="00627DB3">
      <w:pPr>
        <w:tabs>
          <w:tab w:val="left" w:pos="0"/>
          <w:tab w:val="left" w:pos="1701"/>
        </w:tabs>
        <w:jc w:val="both"/>
        <w:textAlignment w:val="top"/>
        <w:outlineLvl w:val="3"/>
        <w:rPr>
          <w:rFonts w:ascii="Times New Roman" w:hAnsi="Times New Roman"/>
          <w:iCs/>
          <w:sz w:val="24"/>
          <w:szCs w:val="24"/>
        </w:rPr>
      </w:pP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УВЕДОМЛЕНИЕ</w:t>
      </w:r>
    </w:p>
    <w:p w:rsidR="00627DB3" w:rsidRPr="00627DB3" w:rsidRDefault="00627DB3" w:rsidP="00627DB3">
      <w:pPr>
        <w:autoSpaceDE w:val="0"/>
        <w:autoSpaceDN w:val="0"/>
        <w:adjustRightInd w:val="0"/>
        <w:jc w:val="both"/>
        <w:rPr>
          <w:rFonts w:ascii="Times New Roman" w:hAnsi="Times New Roman"/>
          <w:sz w:val="24"/>
          <w:szCs w:val="24"/>
        </w:rPr>
      </w:pPr>
    </w:p>
    <w:p w:rsidR="00627DB3" w:rsidRPr="00627DB3" w:rsidRDefault="00627DB3" w:rsidP="00627DB3">
      <w:pPr>
        <w:autoSpaceDE w:val="0"/>
        <w:autoSpaceDN w:val="0"/>
        <w:adjustRightInd w:val="0"/>
        <w:ind w:firstLine="708"/>
        <w:jc w:val="both"/>
        <w:rPr>
          <w:rFonts w:ascii="Times New Roman" w:hAnsi="Times New Roman"/>
          <w:sz w:val="24"/>
          <w:szCs w:val="24"/>
        </w:rPr>
      </w:pPr>
      <w:r w:rsidRPr="00627DB3">
        <w:rPr>
          <w:rFonts w:ascii="Times New Roman" w:hAnsi="Times New Roman"/>
          <w:sz w:val="24"/>
          <w:szCs w:val="24"/>
        </w:rPr>
        <w:t>Администрация муниципального района «Усть-Куломский» уведомляет, что заявление от «___» __________ 20__ г. и документы,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расположенного по адресу:_____________________________________________________________________________________________________________________________________________________________________________________________ (далее – имущественная поддержка) от ____________________________________________________________________________</w:t>
      </w:r>
    </w:p>
    <w:p w:rsidR="00627DB3" w:rsidRPr="00627DB3" w:rsidRDefault="00627DB3" w:rsidP="00627DB3">
      <w:pPr>
        <w:autoSpaceDE w:val="0"/>
        <w:autoSpaceDN w:val="0"/>
        <w:adjustRightInd w:val="0"/>
        <w:jc w:val="both"/>
        <w:rPr>
          <w:rFonts w:ascii="Times New Roman" w:hAnsi="Times New Roman"/>
          <w:sz w:val="24"/>
          <w:szCs w:val="24"/>
          <w:vertAlign w:val="superscript"/>
        </w:rPr>
      </w:pPr>
      <w:r w:rsidRPr="00627DB3">
        <w:rPr>
          <w:rFonts w:ascii="Times New Roman" w:hAnsi="Times New Roman"/>
          <w:sz w:val="24"/>
          <w:szCs w:val="24"/>
          <w:vertAlign w:val="superscript"/>
        </w:rPr>
        <w:t xml:space="preserve">                                                        (наименование субъекта малого и среднего предпринимательства)</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рассмотрены на заседании комиссии по рассмотрению заявлений субъектов малого и среднего предпринимательства,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(далее - Комиссия).</w:t>
      </w:r>
    </w:p>
    <w:p w:rsidR="00627DB3" w:rsidRPr="00627DB3" w:rsidRDefault="00627DB3" w:rsidP="00627DB3">
      <w:pPr>
        <w:autoSpaceDE w:val="0"/>
        <w:autoSpaceDN w:val="0"/>
        <w:adjustRightInd w:val="0"/>
        <w:ind w:firstLine="708"/>
        <w:jc w:val="both"/>
        <w:rPr>
          <w:rFonts w:ascii="Times New Roman" w:hAnsi="Times New Roman"/>
          <w:sz w:val="24"/>
          <w:szCs w:val="24"/>
        </w:rPr>
      </w:pPr>
      <w:r w:rsidRPr="00627DB3">
        <w:rPr>
          <w:rFonts w:ascii="Times New Roman" w:hAnsi="Times New Roman"/>
          <w:sz w:val="24"/>
          <w:szCs w:val="24"/>
        </w:rPr>
        <w:t>Комиссия приняла решение о соответствии</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_____________________________________________________________________________</w:t>
      </w:r>
    </w:p>
    <w:p w:rsidR="00627DB3" w:rsidRPr="00627DB3" w:rsidRDefault="00627DB3" w:rsidP="00627DB3">
      <w:pPr>
        <w:autoSpaceDE w:val="0"/>
        <w:autoSpaceDN w:val="0"/>
        <w:adjustRightInd w:val="0"/>
        <w:jc w:val="both"/>
        <w:rPr>
          <w:rFonts w:ascii="Times New Roman" w:hAnsi="Times New Roman"/>
          <w:sz w:val="24"/>
          <w:szCs w:val="24"/>
          <w:vertAlign w:val="superscript"/>
        </w:rPr>
      </w:pPr>
      <w:r w:rsidRPr="00627DB3">
        <w:rPr>
          <w:rFonts w:ascii="Times New Roman" w:hAnsi="Times New Roman"/>
          <w:sz w:val="24"/>
          <w:szCs w:val="24"/>
          <w:vertAlign w:val="superscript"/>
        </w:rPr>
        <w:t>(наименование субъекта малого и среднего предпринимательства)</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 xml:space="preserve">условиям предоставления имущественной поддержки и требованиям, установленным Федеральным </w:t>
      </w:r>
      <w:hyperlink r:id="rId154" w:history="1">
        <w:r w:rsidRPr="00627DB3">
          <w:rPr>
            <w:rFonts w:ascii="Times New Roman" w:hAnsi="Times New Roman"/>
            <w:sz w:val="24"/>
            <w:szCs w:val="24"/>
          </w:rPr>
          <w:t>законом</w:t>
        </w:r>
      </w:hyperlink>
      <w:r w:rsidRPr="00627DB3">
        <w:rPr>
          <w:rFonts w:ascii="Times New Roman" w:hAnsi="Times New Roman"/>
          <w:sz w:val="24"/>
          <w:szCs w:val="24"/>
        </w:rPr>
        <w:t xml:space="preserve">  от 24 июля 2007 г. № 209-ФЗ «О развитии малого и среднего предпринимательства в Российской Федерации», </w:t>
      </w:r>
      <w:hyperlink r:id="rId155" w:history="1">
        <w:r w:rsidRPr="00627DB3">
          <w:rPr>
            <w:rFonts w:ascii="Times New Roman" w:hAnsi="Times New Roman"/>
            <w:sz w:val="24"/>
            <w:szCs w:val="24"/>
          </w:rPr>
          <w:t>постановлением</w:t>
        </w:r>
      </w:hyperlink>
      <w:r w:rsidRPr="00627DB3">
        <w:rPr>
          <w:rFonts w:ascii="Times New Roman" w:hAnsi="Times New Roman"/>
          <w:sz w:val="24"/>
          <w:szCs w:val="24"/>
        </w:rPr>
        <w:t xml:space="preserve"> администрации </w:t>
      </w:r>
      <w:r w:rsidRPr="00627DB3">
        <w:rPr>
          <w:rFonts w:ascii="Times New Roman" w:hAnsi="Times New Roman"/>
          <w:sz w:val="24"/>
          <w:szCs w:val="24"/>
          <w:lang w:eastAsia="ar-SA"/>
        </w:rPr>
        <w:t xml:space="preserve">муниципального района «Усть-Куломский» от 10 декабря 2013 г. № 1828 «О муниципальной программе «Развитие экономики» администрации МР «Усть-Куломский» </w:t>
      </w:r>
      <w:r w:rsidRPr="00627DB3">
        <w:rPr>
          <w:rFonts w:ascii="Times New Roman" w:hAnsi="Times New Roman"/>
          <w:sz w:val="24"/>
          <w:szCs w:val="24"/>
        </w:rPr>
        <w:t xml:space="preserve"> (протокол заседания Комиссии от ___________ № _________) и предоставлении имущественной поддержки.</w:t>
      </w:r>
    </w:p>
    <w:p w:rsidR="00627DB3" w:rsidRPr="00627DB3" w:rsidRDefault="00627DB3" w:rsidP="00627DB3">
      <w:pPr>
        <w:autoSpaceDE w:val="0"/>
        <w:autoSpaceDN w:val="0"/>
        <w:adjustRightInd w:val="0"/>
        <w:jc w:val="both"/>
        <w:rPr>
          <w:rFonts w:ascii="Times New Roman" w:hAnsi="Times New Roman"/>
          <w:sz w:val="24"/>
          <w:szCs w:val="24"/>
        </w:rPr>
      </w:pPr>
    </w:p>
    <w:p w:rsidR="00627DB3" w:rsidRPr="00627DB3" w:rsidRDefault="00627DB3" w:rsidP="00627DB3">
      <w:pPr>
        <w:autoSpaceDE w:val="0"/>
        <w:autoSpaceDN w:val="0"/>
        <w:adjustRightInd w:val="0"/>
        <w:ind w:firstLine="708"/>
        <w:jc w:val="both"/>
        <w:rPr>
          <w:rFonts w:ascii="Times New Roman" w:hAnsi="Times New Roman"/>
          <w:sz w:val="24"/>
          <w:szCs w:val="24"/>
        </w:rPr>
      </w:pPr>
      <w:r w:rsidRPr="00627DB3">
        <w:rPr>
          <w:rFonts w:ascii="Times New Roman" w:hAnsi="Times New Roman"/>
          <w:sz w:val="24"/>
          <w:szCs w:val="24"/>
        </w:rPr>
        <w:t xml:space="preserve">Направляем для подписания договор аренды муниципального имущества                     № ________ в трех экземплярах, два из которых подлежат возврату. </w:t>
      </w:r>
    </w:p>
    <w:p w:rsidR="00627DB3" w:rsidRPr="00627DB3" w:rsidRDefault="00627DB3" w:rsidP="00627DB3">
      <w:pPr>
        <w:autoSpaceDE w:val="0"/>
        <w:autoSpaceDN w:val="0"/>
        <w:adjustRightInd w:val="0"/>
        <w:jc w:val="both"/>
        <w:rPr>
          <w:rFonts w:ascii="Times New Roman" w:hAnsi="Times New Roman"/>
          <w:sz w:val="24"/>
          <w:szCs w:val="24"/>
        </w:rPr>
      </w:pP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Приложение: Договор аренды муниципального имущества на __ л. в 3 экз.</w:t>
      </w:r>
    </w:p>
    <w:p w:rsidR="00627DB3" w:rsidRPr="00627DB3" w:rsidRDefault="00627DB3" w:rsidP="00627DB3">
      <w:pPr>
        <w:autoSpaceDE w:val="0"/>
        <w:autoSpaceDN w:val="0"/>
        <w:adjustRightInd w:val="0"/>
        <w:jc w:val="both"/>
        <w:rPr>
          <w:rFonts w:ascii="Times New Roman" w:hAnsi="Times New Roman"/>
          <w:sz w:val="24"/>
          <w:szCs w:val="24"/>
        </w:rPr>
      </w:pPr>
    </w:p>
    <w:p w:rsidR="00627DB3" w:rsidRPr="00627DB3" w:rsidRDefault="00627DB3" w:rsidP="00627DB3">
      <w:pPr>
        <w:autoSpaceDE w:val="0"/>
        <w:autoSpaceDN w:val="0"/>
        <w:adjustRightInd w:val="0"/>
        <w:jc w:val="both"/>
        <w:rPr>
          <w:rFonts w:ascii="Times New Roman" w:hAnsi="Times New Roman"/>
          <w:sz w:val="24"/>
          <w:szCs w:val="24"/>
        </w:rPr>
      </w:pP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 xml:space="preserve">Руководитель администрации </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муниципального района «Усть-Куломский» __________________             ___________</w:t>
      </w:r>
    </w:p>
    <w:p w:rsidR="00627DB3" w:rsidRPr="00627DB3" w:rsidRDefault="00627DB3" w:rsidP="00627DB3">
      <w:pPr>
        <w:autoSpaceDE w:val="0"/>
        <w:autoSpaceDN w:val="0"/>
        <w:adjustRightInd w:val="0"/>
        <w:jc w:val="both"/>
        <w:rPr>
          <w:rFonts w:ascii="Times New Roman" w:hAnsi="Times New Roman"/>
          <w:sz w:val="24"/>
          <w:szCs w:val="24"/>
          <w:vertAlign w:val="superscript"/>
        </w:rPr>
      </w:pPr>
      <w:r w:rsidRPr="00627DB3">
        <w:rPr>
          <w:rFonts w:ascii="Times New Roman" w:hAnsi="Times New Roman"/>
          <w:sz w:val="24"/>
          <w:szCs w:val="24"/>
          <w:vertAlign w:val="superscript"/>
        </w:rPr>
        <w:t>(подпись)                                                    (Ф.И.О.)</w:t>
      </w:r>
    </w:p>
    <w:p w:rsidR="00627DB3" w:rsidRPr="00627DB3" w:rsidRDefault="00627DB3" w:rsidP="00627DB3">
      <w:pPr>
        <w:autoSpaceDE w:val="0"/>
        <w:autoSpaceDN w:val="0"/>
        <w:adjustRightInd w:val="0"/>
        <w:jc w:val="both"/>
        <w:rPr>
          <w:rFonts w:ascii="Times New Roman" w:hAnsi="Times New Roman"/>
        </w:rPr>
      </w:pPr>
      <w:r w:rsidRPr="00627DB3">
        <w:rPr>
          <w:rFonts w:ascii="Times New Roman" w:hAnsi="Times New Roman"/>
        </w:rPr>
        <w:t>Исполнитель, тел.</w:t>
      </w:r>
    </w:p>
    <w:p w:rsidR="00627DB3" w:rsidRPr="00627DB3" w:rsidRDefault="00627DB3" w:rsidP="00627DB3">
      <w:pPr>
        <w:tabs>
          <w:tab w:val="left" w:pos="0"/>
          <w:tab w:val="left" w:pos="1701"/>
        </w:tabs>
        <w:jc w:val="both"/>
        <w:textAlignment w:val="top"/>
        <w:outlineLvl w:val="3"/>
        <w:rPr>
          <w:rFonts w:ascii="Times New Roman" w:hAnsi="Times New Roman"/>
          <w:iCs/>
          <w:sz w:val="24"/>
          <w:szCs w:val="24"/>
        </w:rPr>
      </w:pPr>
    </w:p>
    <w:p w:rsidR="00DE54ED" w:rsidRPr="00DE54ED" w:rsidRDefault="00DE54ED" w:rsidP="00DE54ED">
      <w:pPr>
        <w:tabs>
          <w:tab w:val="left" w:pos="0"/>
        </w:tabs>
        <w:spacing w:after="480"/>
        <w:jc w:val="both"/>
        <w:rPr>
          <w:rFonts w:ascii="Times New Roman" w:hAnsi="Times New Roman"/>
          <w:color w:val="000000"/>
        </w:rPr>
      </w:pPr>
    </w:p>
    <w:p w:rsidR="00627DB3" w:rsidRPr="00627DB3" w:rsidRDefault="00627DB3" w:rsidP="00627DB3">
      <w:pPr>
        <w:tabs>
          <w:tab w:val="left" w:pos="0"/>
          <w:tab w:val="left" w:pos="1418"/>
        </w:tabs>
        <w:ind w:firstLine="709"/>
        <w:jc w:val="right"/>
        <w:textAlignment w:val="top"/>
        <w:outlineLvl w:val="3"/>
        <w:rPr>
          <w:rFonts w:ascii="Times New Roman" w:hAnsi="Times New Roman"/>
          <w:iCs/>
          <w:sz w:val="24"/>
          <w:szCs w:val="24"/>
        </w:rPr>
      </w:pPr>
    </w:p>
    <w:p w:rsidR="00627DB3" w:rsidRPr="00627DB3" w:rsidRDefault="00627DB3" w:rsidP="00627DB3">
      <w:pPr>
        <w:tabs>
          <w:tab w:val="left" w:pos="0"/>
          <w:tab w:val="left" w:pos="1418"/>
        </w:tabs>
        <w:ind w:firstLine="709"/>
        <w:jc w:val="right"/>
        <w:textAlignment w:val="top"/>
        <w:outlineLvl w:val="3"/>
        <w:rPr>
          <w:rFonts w:ascii="Times New Roman" w:hAnsi="Times New Roman"/>
          <w:iCs/>
          <w:sz w:val="24"/>
          <w:szCs w:val="24"/>
        </w:rPr>
      </w:pPr>
      <w:r w:rsidRPr="00627DB3">
        <w:rPr>
          <w:rFonts w:ascii="Times New Roman" w:hAnsi="Times New Roman"/>
          <w:iCs/>
          <w:sz w:val="24"/>
          <w:szCs w:val="24"/>
        </w:rPr>
        <w:t xml:space="preserve">            Приложение 3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iCs/>
          <w:sz w:val="24"/>
          <w:szCs w:val="24"/>
        </w:rPr>
        <w:t xml:space="preserve">                                                                               к </w:t>
      </w:r>
      <w:r w:rsidRPr="00627DB3">
        <w:rPr>
          <w:rFonts w:ascii="Times New Roman" w:hAnsi="Times New Roman"/>
          <w:sz w:val="24"/>
          <w:szCs w:val="24"/>
        </w:rPr>
        <w:t xml:space="preserve">Порядку предоставления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имущественной поддержки путем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предоставления муниципальной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преференции по передаче в аренду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муниципального имущества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муниципального района «Усть-Куломский»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субъектам малого и среднего                                                                                                                            </w:t>
      </w:r>
    </w:p>
    <w:p w:rsidR="00627DB3" w:rsidRPr="00627DB3" w:rsidRDefault="00627DB3" w:rsidP="00627DB3">
      <w:pPr>
        <w:tabs>
          <w:tab w:val="left" w:pos="0"/>
          <w:tab w:val="left" w:pos="1418"/>
        </w:tabs>
        <w:ind w:firstLine="709"/>
        <w:jc w:val="right"/>
        <w:textAlignment w:val="top"/>
        <w:outlineLvl w:val="3"/>
        <w:rPr>
          <w:rFonts w:ascii="Times New Roman" w:hAnsi="Times New Roman"/>
          <w:sz w:val="24"/>
          <w:szCs w:val="24"/>
        </w:rPr>
      </w:pPr>
      <w:r w:rsidRPr="00627DB3">
        <w:rPr>
          <w:rFonts w:ascii="Times New Roman" w:hAnsi="Times New Roman"/>
          <w:sz w:val="24"/>
          <w:szCs w:val="24"/>
        </w:rPr>
        <w:t xml:space="preserve">                                                                                предпринимательства</w:t>
      </w:r>
    </w:p>
    <w:tbl>
      <w:tblPr>
        <w:tblW w:w="10008" w:type="dxa"/>
        <w:tblLayout w:type="fixed"/>
        <w:tblLook w:val="0000"/>
      </w:tblPr>
      <w:tblGrid>
        <w:gridCol w:w="4644"/>
        <w:gridCol w:w="5364"/>
      </w:tblGrid>
      <w:tr w:rsidR="00627DB3" w:rsidRPr="00627DB3" w:rsidTr="00857627">
        <w:trPr>
          <w:trHeight w:val="4139"/>
        </w:trPr>
        <w:tc>
          <w:tcPr>
            <w:tcW w:w="4644" w:type="dxa"/>
          </w:tcPr>
          <w:p w:rsidR="00627DB3" w:rsidRPr="00627DB3" w:rsidRDefault="00627DB3" w:rsidP="00857627">
            <w:pPr>
              <w:jc w:val="center"/>
              <w:rPr>
                <w:rFonts w:ascii="Times New Roman" w:hAnsi="Times New Roman"/>
              </w:rPr>
            </w:pPr>
          </w:p>
          <w:p w:rsidR="00627DB3" w:rsidRPr="00627DB3" w:rsidRDefault="00627DB3" w:rsidP="00857627">
            <w:pPr>
              <w:keepNext/>
              <w:jc w:val="center"/>
              <w:outlineLvl w:val="3"/>
              <w:rPr>
                <w:rFonts w:ascii="Times New Roman" w:hAnsi="Times New Roman"/>
              </w:rPr>
            </w:pPr>
            <w:r w:rsidRPr="00627DB3">
              <w:rPr>
                <w:rFonts w:ascii="Times New Roman" w:hAnsi="Times New Roman"/>
              </w:rPr>
              <w:t>Российская Федерация</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Республика Коми</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«КУЛЦМД</w:t>
            </w:r>
            <w:r w:rsidRPr="00627DB3">
              <w:rPr>
                <w:rFonts w:ascii="Times New Roman" w:hAnsi="Times New Roman"/>
                <w:lang w:val="en-US"/>
              </w:rPr>
              <w:t>I</w:t>
            </w:r>
            <w:r w:rsidRPr="00627DB3">
              <w:rPr>
                <w:rFonts w:ascii="Times New Roman" w:hAnsi="Times New Roman"/>
              </w:rPr>
              <w:t>Н»</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МУНИЦИПАЛЬНЦЙ РАЙОНСА</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АДМИНИСТРАЦИЯ</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АДМИНИСТРАЦИЯ</w:t>
            </w:r>
          </w:p>
          <w:p w:rsidR="00627DB3" w:rsidRPr="00627DB3" w:rsidRDefault="00627DB3" w:rsidP="00857627">
            <w:pPr>
              <w:keepNext/>
              <w:jc w:val="center"/>
              <w:outlineLvl w:val="3"/>
              <w:rPr>
                <w:rFonts w:ascii="Times New Roman" w:hAnsi="Times New Roman"/>
              </w:rPr>
            </w:pPr>
            <w:r w:rsidRPr="00627DB3">
              <w:rPr>
                <w:rFonts w:ascii="Times New Roman" w:hAnsi="Times New Roman"/>
              </w:rPr>
              <w:t>МУНИЦИПАЛЬНОГО РАЙОНА</w:t>
            </w:r>
          </w:p>
          <w:p w:rsidR="00627DB3" w:rsidRPr="00627DB3" w:rsidRDefault="00627DB3" w:rsidP="00857627">
            <w:pPr>
              <w:keepNext/>
              <w:jc w:val="center"/>
              <w:outlineLvl w:val="2"/>
              <w:rPr>
                <w:rFonts w:ascii="Times New Roman" w:hAnsi="Times New Roman"/>
              </w:rPr>
            </w:pPr>
            <w:r w:rsidRPr="00627DB3">
              <w:rPr>
                <w:rFonts w:ascii="Times New Roman" w:hAnsi="Times New Roman"/>
              </w:rPr>
              <w:t>«УСТЬ-КУЛОМСКИЙ»</w:t>
            </w:r>
          </w:p>
          <w:p w:rsidR="00627DB3" w:rsidRPr="00627DB3" w:rsidRDefault="00627DB3" w:rsidP="00857627">
            <w:pPr>
              <w:jc w:val="center"/>
              <w:rPr>
                <w:rFonts w:ascii="Times New Roman" w:hAnsi="Times New Roman"/>
              </w:rPr>
            </w:pPr>
            <w:r w:rsidRPr="00627DB3">
              <w:rPr>
                <w:rFonts w:ascii="Times New Roman" w:hAnsi="Times New Roman"/>
              </w:rPr>
              <w:t>168060 с. Усть-Кулом, ул. Советская,37</w:t>
            </w:r>
          </w:p>
          <w:p w:rsidR="00627DB3" w:rsidRPr="00627DB3" w:rsidRDefault="00627DB3" w:rsidP="00857627">
            <w:pPr>
              <w:jc w:val="center"/>
              <w:rPr>
                <w:rFonts w:ascii="Times New Roman" w:hAnsi="Times New Roman"/>
              </w:rPr>
            </w:pPr>
            <w:r w:rsidRPr="00627DB3">
              <w:rPr>
                <w:rFonts w:ascii="Times New Roman" w:hAnsi="Times New Roman"/>
              </w:rPr>
              <w:t>Телефоны: 93-2-66, 94-6-91(факс)</w:t>
            </w:r>
          </w:p>
          <w:p w:rsidR="00627DB3" w:rsidRPr="00627DB3" w:rsidRDefault="00627DB3" w:rsidP="00857627">
            <w:pPr>
              <w:jc w:val="center"/>
              <w:rPr>
                <w:rFonts w:ascii="Times New Roman" w:hAnsi="Times New Roman"/>
              </w:rPr>
            </w:pPr>
            <w:r w:rsidRPr="00627DB3">
              <w:rPr>
                <w:rFonts w:ascii="Times New Roman" w:hAnsi="Times New Roman"/>
                <w:lang w:val="en-US"/>
              </w:rPr>
              <w:t>E</w:t>
            </w:r>
            <w:r w:rsidRPr="00627DB3">
              <w:rPr>
                <w:rFonts w:ascii="Times New Roman" w:hAnsi="Times New Roman"/>
              </w:rPr>
              <w:t>-</w:t>
            </w:r>
            <w:r w:rsidRPr="00627DB3">
              <w:rPr>
                <w:rFonts w:ascii="Times New Roman" w:hAnsi="Times New Roman"/>
                <w:lang w:val="en-US"/>
              </w:rPr>
              <w:t>mail</w:t>
            </w:r>
            <w:r w:rsidRPr="00627DB3">
              <w:rPr>
                <w:rFonts w:ascii="Times New Roman" w:hAnsi="Times New Roman"/>
              </w:rPr>
              <w:t xml:space="preserve">: </w:t>
            </w:r>
            <w:hyperlink r:id="rId156" w:history="1">
              <w:r w:rsidRPr="00627DB3">
                <w:rPr>
                  <w:rFonts w:ascii="Times New Roman" w:hAnsi="Times New Roman"/>
                  <w:color w:val="0000FF"/>
                  <w:u w:val="single"/>
                  <w:lang w:val="en-US"/>
                </w:rPr>
                <w:t>ukulom</w:t>
              </w:r>
              <w:r w:rsidRPr="00627DB3">
                <w:rPr>
                  <w:rFonts w:ascii="Times New Roman" w:hAnsi="Times New Roman"/>
                  <w:color w:val="0000FF"/>
                  <w:u w:val="single"/>
                </w:rPr>
                <w:t>@</w:t>
              </w:r>
              <w:r w:rsidRPr="00627DB3">
                <w:rPr>
                  <w:rFonts w:ascii="Times New Roman" w:hAnsi="Times New Roman"/>
                  <w:color w:val="0000FF"/>
                  <w:u w:val="single"/>
                  <w:lang w:val="en-US"/>
                </w:rPr>
                <w:t>rkomi</w:t>
              </w:r>
              <w:r w:rsidRPr="00627DB3">
                <w:rPr>
                  <w:rFonts w:ascii="Times New Roman" w:hAnsi="Times New Roman"/>
                  <w:color w:val="0000FF"/>
                  <w:u w:val="single"/>
                </w:rPr>
                <w:t>.</w:t>
              </w:r>
              <w:r w:rsidRPr="00627DB3">
                <w:rPr>
                  <w:rFonts w:ascii="Times New Roman" w:hAnsi="Times New Roman"/>
                  <w:color w:val="0000FF"/>
                  <w:u w:val="single"/>
                  <w:lang w:val="en-US"/>
                </w:rPr>
                <w:t>ru</w:t>
              </w:r>
            </w:hyperlink>
          </w:p>
          <w:p w:rsidR="00627DB3" w:rsidRPr="00627DB3" w:rsidRDefault="00627DB3" w:rsidP="00857627">
            <w:pPr>
              <w:jc w:val="center"/>
              <w:rPr>
                <w:rFonts w:ascii="Times New Roman" w:hAnsi="Times New Roman"/>
              </w:rPr>
            </w:pPr>
          </w:p>
          <w:p w:rsidR="00627DB3" w:rsidRPr="00627DB3" w:rsidRDefault="00627DB3" w:rsidP="00857627">
            <w:pPr>
              <w:tabs>
                <w:tab w:val="left" w:pos="4428"/>
              </w:tabs>
              <w:jc w:val="center"/>
              <w:rPr>
                <w:rFonts w:ascii="Times New Roman" w:hAnsi="Times New Roman"/>
              </w:rPr>
            </w:pPr>
            <w:r w:rsidRPr="00627DB3">
              <w:rPr>
                <w:rFonts w:ascii="Times New Roman" w:hAnsi="Times New Roman"/>
                <w:sz w:val="24"/>
                <w:szCs w:val="24"/>
                <w:u w:val="single"/>
              </w:rPr>
              <w:t>«      »           2017  г.</w:t>
            </w:r>
            <w:r w:rsidRPr="00627DB3">
              <w:rPr>
                <w:rFonts w:ascii="Times New Roman" w:hAnsi="Times New Roman"/>
                <w:sz w:val="24"/>
                <w:szCs w:val="24"/>
              </w:rPr>
              <w:t xml:space="preserve"> № __________</w:t>
            </w:r>
          </w:p>
        </w:tc>
        <w:tc>
          <w:tcPr>
            <w:tcW w:w="5364" w:type="dxa"/>
          </w:tcPr>
          <w:p w:rsidR="00627DB3" w:rsidRPr="00627DB3" w:rsidRDefault="00627DB3" w:rsidP="00857627">
            <w:pPr>
              <w:jc w:val="both"/>
              <w:rPr>
                <w:rFonts w:ascii="Times New Roman" w:hAnsi="Times New Roman"/>
                <w:sz w:val="28"/>
              </w:rPr>
            </w:pPr>
          </w:p>
          <w:p w:rsidR="00627DB3" w:rsidRPr="00627DB3" w:rsidRDefault="00627DB3" w:rsidP="00857627">
            <w:pPr>
              <w:rPr>
                <w:rFonts w:ascii="Times New Roman" w:hAnsi="Times New Roman"/>
                <w:sz w:val="24"/>
                <w:szCs w:val="24"/>
              </w:rPr>
            </w:pPr>
            <w:r w:rsidRPr="00627DB3">
              <w:rPr>
                <w:rFonts w:ascii="Times New Roman" w:hAnsi="Times New Roman"/>
                <w:b/>
                <w:sz w:val="28"/>
                <w:szCs w:val="28"/>
                <w:lang w:eastAsia="ar-SA"/>
              </w:rPr>
              <w:t>________________________</w:t>
            </w:r>
          </w:p>
          <w:p w:rsidR="00627DB3" w:rsidRPr="00627DB3" w:rsidRDefault="00627DB3" w:rsidP="00857627">
            <w:pPr>
              <w:spacing w:line="360" w:lineRule="auto"/>
              <w:rPr>
                <w:rFonts w:ascii="Times New Roman" w:hAnsi="Times New Roman"/>
                <w:sz w:val="28"/>
              </w:rPr>
            </w:pPr>
            <w:r w:rsidRPr="00627DB3">
              <w:rPr>
                <w:rFonts w:ascii="Times New Roman" w:hAnsi="Times New Roman"/>
                <w:sz w:val="24"/>
                <w:szCs w:val="24"/>
                <w:lang w:eastAsia="ar-SA"/>
              </w:rPr>
              <w:t>(наименование субъекта малого и среднего предпринимательства)</w:t>
            </w:r>
          </w:p>
        </w:tc>
      </w:tr>
    </w:tbl>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УВЕДОМЛЕНИЕ</w:t>
      </w:r>
    </w:p>
    <w:p w:rsidR="00627DB3" w:rsidRPr="00627DB3" w:rsidRDefault="00627DB3" w:rsidP="00627DB3">
      <w:pPr>
        <w:autoSpaceDE w:val="0"/>
        <w:autoSpaceDN w:val="0"/>
        <w:adjustRightInd w:val="0"/>
        <w:jc w:val="both"/>
        <w:rPr>
          <w:rFonts w:ascii="Times New Roman" w:hAnsi="Times New Roman"/>
          <w:sz w:val="24"/>
          <w:szCs w:val="24"/>
        </w:rPr>
      </w:pPr>
    </w:p>
    <w:p w:rsidR="00627DB3" w:rsidRPr="00627DB3" w:rsidRDefault="00627DB3" w:rsidP="00627DB3">
      <w:pPr>
        <w:autoSpaceDE w:val="0"/>
        <w:autoSpaceDN w:val="0"/>
        <w:adjustRightInd w:val="0"/>
        <w:ind w:firstLine="708"/>
        <w:jc w:val="both"/>
        <w:rPr>
          <w:rFonts w:ascii="Times New Roman" w:hAnsi="Times New Roman"/>
          <w:sz w:val="24"/>
          <w:szCs w:val="24"/>
        </w:rPr>
      </w:pPr>
      <w:r w:rsidRPr="00627DB3">
        <w:rPr>
          <w:rFonts w:ascii="Times New Roman" w:hAnsi="Times New Roman"/>
          <w:sz w:val="24"/>
          <w:szCs w:val="24"/>
        </w:rPr>
        <w:t>Администрация муниципального района «Усть-Куломский» уведомляет, что заявление от «___» __________ 20__ г. и документы,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расположенного по адресу:_____________________________________________________________________________________________________________________________________________________________________________________________________ (далее – имущественная поддержка)</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от ____________________________________________________________________________</w:t>
      </w:r>
    </w:p>
    <w:p w:rsidR="00627DB3" w:rsidRPr="00627DB3" w:rsidRDefault="00627DB3" w:rsidP="00627DB3">
      <w:pPr>
        <w:autoSpaceDE w:val="0"/>
        <w:autoSpaceDN w:val="0"/>
        <w:adjustRightInd w:val="0"/>
        <w:jc w:val="both"/>
        <w:rPr>
          <w:rFonts w:ascii="Times New Roman" w:hAnsi="Times New Roman"/>
          <w:sz w:val="24"/>
          <w:szCs w:val="24"/>
          <w:vertAlign w:val="superscript"/>
        </w:rPr>
      </w:pPr>
      <w:r w:rsidRPr="00627DB3">
        <w:rPr>
          <w:rFonts w:ascii="Times New Roman" w:hAnsi="Times New Roman"/>
          <w:sz w:val="24"/>
          <w:szCs w:val="24"/>
          <w:vertAlign w:val="superscript"/>
        </w:rPr>
        <w:t xml:space="preserve">                                                        (наименование субъекта малого и среднего предпринимательства)</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рассмотрены на заседании комиссии по рассмотрению заявлений субъектов малого и среднего предпринимательства,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(далее - Комиссия).</w:t>
      </w:r>
    </w:p>
    <w:p w:rsidR="00627DB3" w:rsidRPr="00627DB3" w:rsidRDefault="00627DB3" w:rsidP="00627DB3">
      <w:pPr>
        <w:autoSpaceDE w:val="0"/>
        <w:autoSpaceDN w:val="0"/>
        <w:adjustRightInd w:val="0"/>
        <w:ind w:firstLine="708"/>
        <w:jc w:val="both"/>
        <w:rPr>
          <w:rFonts w:ascii="Times New Roman" w:hAnsi="Times New Roman"/>
          <w:sz w:val="24"/>
          <w:szCs w:val="24"/>
        </w:rPr>
      </w:pPr>
      <w:r w:rsidRPr="00627DB3">
        <w:rPr>
          <w:rFonts w:ascii="Times New Roman" w:hAnsi="Times New Roman"/>
          <w:sz w:val="24"/>
          <w:szCs w:val="24"/>
        </w:rPr>
        <w:t>Комиссия приняла решение о несоответствии</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___________________________________________________________________________</w:t>
      </w:r>
    </w:p>
    <w:p w:rsidR="00627DB3" w:rsidRPr="00627DB3" w:rsidRDefault="00627DB3" w:rsidP="00627DB3">
      <w:pPr>
        <w:autoSpaceDE w:val="0"/>
        <w:autoSpaceDN w:val="0"/>
        <w:adjustRightInd w:val="0"/>
        <w:jc w:val="both"/>
        <w:rPr>
          <w:rFonts w:ascii="Times New Roman" w:hAnsi="Times New Roman"/>
          <w:sz w:val="24"/>
          <w:szCs w:val="24"/>
          <w:vertAlign w:val="superscript"/>
        </w:rPr>
      </w:pPr>
      <w:r w:rsidRPr="00627DB3">
        <w:rPr>
          <w:rFonts w:ascii="Times New Roman" w:hAnsi="Times New Roman"/>
          <w:sz w:val="24"/>
          <w:szCs w:val="24"/>
          <w:vertAlign w:val="superscript"/>
        </w:rPr>
        <w:t xml:space="preserve">                                                        (наименование субъекта малого и среднего предпринимательства)</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 xml:space="preserve">условиям  предоставления  имущественной поддержки и требованиям, установленным Федеральным </w:t>
      </w:r>
      <w:hyperlink r:id="rId157" w:history="1">
        <w:r w:rsidRPr="00627DB3">
          <w:rPr>
            <w:rFonts w:ascii="Times New Roman" w:hAnsi="Times New Roman"/>
            <w:sz w:val="24"/>
            <w:szCs w:val="24"/>
          </w:rPr>
          <w:t>законом</w:t>
        </w:r>
      </w:hyperlink>
      <w:r w:rsidRPr="00627DB3">
        <w:rPr>
          <w:rFonts w:ascii="Times New Roman" w:hAnsi="Times New Roman"/>
          <w:sz w:val="24"/>
          <w:szCs w:val="24"/>
        </w:rPr>
        <w:t xml:space="preserve">  от  24  июля  2007  г.  №  209-ФЗ  «О  развитии  малого и среднего предпринимательства  в Российской Федерации» и </w:t>
      </w:r>
      <w:hyperlink r:id="rId158" w:history="1">
        <w:r w:rsidRPr="00627DB3">
          <w:rPr>
            <w:rFonts w:ascii="Times New Roman" w:hAnsi="Times New Roman"/>
            <w:sz w:val="24"/>
            <w:szCs w:val="24"/>
          </w:rPr>
          <w:t>постановлением</w:t>
        </w:r>
      </w:hyperlink>
      <w:r w:rsidRPr="00627DB3">
        <w:rPr>
          <w:rFonts w:ascii="Times New Roman" w:hAnsi="Times New Roman"/>
          <w:sz w:val="24"/>
          <w:szCs w:val="24"/>
        </w:rPr>
        <w:t xml:space="preserve"> администрации </w:t>
      </w:r>
      <w:r w:rsidRPr="00627DB3">
        <w:rPr>
          <w:rFonts w:ascii="Times New Roman" w:hAnsi="Times New Roman"/>
          <w:sz w:val="24"/>
          <w:szCs w:val="24"/>
          <w:lang w:eastAsia="ar-SA"/>
        </w:rPr>
        <w:t xml:space="preserve">муниципального района «Усть-Куломский» от 10 декабря 2013 г. № 1828 «О муниципальной </w:t>
      </w:r>
      <w:r w:rsidRPr="00627DB3">
        <w:rPr>
          <w:rFonts w:ascii="Times New Roman" w:hAnsi="Times New Roman"/>
          <w:sz w:val="24"/>
          <w:szCs w:val="24"/>
          <w:lang w:eastAsia="ar-SA"/>
        </w:rPr>
        <w:lastRenderedPageBreak/>
        <w:t>программе «Развитие экономики» администрации МР «Усть-Куломский»</w:t>
      </w:r>
      <w:r w:rsidRPr="00627DB3">
        <w:rPr>
          <w:rFonts w:ascii="Times New Roman" w:hAnsi="Times New Roman"/>
          <w:sz w:val="24"/>
          <w:szCs w:val="24"/>
        </w:rPr>
        <w:t xml:space="preserve"> и об отказе в предоставлении имущественной поддержки по следующим основаниям:</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_____________________________________________________________________________</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(протокол заседания Комиссии от _____________ № __________).</w:t>
      </w:r>
    </w:p>
    <w:p w:rsidR="00627DB3" w:rsidRPr="00627DB3" w:rsidRDefault="00627DB3" w:rsidP="00627DB3">
      <w:pPr>
        <w:tabs>
          <w:tab w:val="left" w:pos="0"/>
        </w:tabs>
        <w:autoSpaceDE w:val="0"/>
        <w:autoSpaceDN w:val="0"/>
        <w:adjustRightInd w:val="0"/>
        <w:jc w:val="both"/>
        <w:rPr>
          <w:rFonts w:ascii="Times New Roman" w:hAnsi="Times New Roman"/>
          <w:sz w:val="24"/>
          <w:szCs w:val="24"/>
        </w:rPr>
      </w:pPr>
      <w:r w:rsidRPr="00627DB3">
        <w:rPr>
          <w:rFonts w:ascii="Times New Roman" w:hAnsi="Times New Roman"/>
          <w:sz w:val="24"/>
          <w:szCs w:val="24"/>
        </w:rPr>
        <w:t xml:space="preserve"> ________________________________________________________________________ вправе</w:t>
      </w:r>
    </w:p>
    <w:p w:rsidR="00627DB3" w:rsidRPr="00627DB3" w:rsidRDefault="00627DB3" w:rsidP="00627DB3">
      <w:pPr>
        <w:autoSpaceDE w:val="0"/>
        <w:autoSpaceDN w:val="0"/>
        <w:adjustRightInd w:val="0"/>
        <w:jc w:val="both"/>
        <w:rPr>
          <w:rFonts w:ascii="Times New Roman" w:hAnsi="Times New Roman"/>
          <w:sz w:val="24"/>
          <w:szCs w:val="24"/>
          <w:vertAlign w:val="superscript"/>
        </w:rPr>
      </w:pPr>
      <w:r w:rsidRPr="00627DB3">
        <w:rPr>
          <w:rFonts w:ascii="Times New Roman" w:hAnsi="Times New Roman"/>
          <w:sz w:val="24"/>
          <w:szCs w:val="24"/>
          <w:vertAlign w:val="superscript"/>
        </w:rPr>
        <w:t>(наименование субъекта малого и среднего предпринимательства)</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 xml:space="preserve">обратиться за предоставлением имущественной поддержки повторно после устранения выявленных недостатков.    </w:t>
      </w:r>
    </w:p>
    <w:p w:rsidR="00627DB3" w:rsidRPr="00627DB3" w:rsidRDefault="00627DB3" w:rsidP="00627DB3">
      <w:pPr>
        <w:autoSpaceDE w:val="0"/>
        <w:autoSpaceDN w:val="0"/>
        <w:adjustRightInd w:val="0"/>
        <w:jc w:val="both"/>
        <w:rPr>
          <w:rFonts w:ascii="Times New Roman" w:hAnsi="Times New Roman"/>
          <w:sz w:val="24"/>
          <w:szCs w:val="24"/>
        </w:rPr>
      </w:pPr>
    </w:p>
    <w:p w:rsidR="00627DB3" w:rsidRPr="00627DB3" w:rsidRDefault="00627DB3" w:rsidP="00627DB3">
      <w:pPr>
        <w:autoSpaceDE w:val="0"/>
        <w:autoSpaceDN w:val="0"/>
        <w:adjustRightInd w:val="0"/>
        <w:jc w:val="both"/>
        <w:rPr>
          <w:rFonts w:ascii="Times New Roman" w:hAnsi="Times New Roman"/>
          <w:sz w:val="24"/>
          <w:szCs w:val="24"/>
        </w:rPr>
      </w:pP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 xml:space="preserve">Руководитель администрации </w:t>
      </w:r>
    </w:p>
    <w:p w:rsidR="00627DB3" w:rsidRPr="00627DB3" w:rsidRDefault="00627DB3" w:rsidP="00627DB3">
      <w:pPr>
        <w:autoSpaceDE w:val="0"/>
        <w:autoSpaceDN w:val="0"/>
        <w:adjustRightInd w:val="0"/>
        <w:jc w:val="both"/>
        <w:rPr>
          <w:rFonts w:ascii="Times New Roman" w:hAnsi="Times New Roman"/>
          <w:sz w:val="24"/>
          <w:szCs w:val="24"/>
        </w:rPr>
      </w:pPr>
      <w:r w:rsidRPr="00627DB3">
        <w:rPr>
          <w:rFonts w:ascii="Times New Roman" w:hAnsi="Times New Roman"/>
          <w:sz w:val="24"/>
          <w:szCs w:val="24"/>
        </w:rPr>
        <w:t xml:space="preserve">муниципального района «Усть-Куломский»    ___________________              ___________________                                                               </w:t>
      </w:r>
    </w:p>
    <w:p w:rsidR="00627DB3" w:rsidRPr="00627DB3" w:rsidRDefault="00627DB3" w:rsidP="00627DB3">
      <w:pPr>
        <w:autoSpaceDE w:val="0"/>
        <w:autoSpaceDN w:val="0"/>
        <w:adjustRightInd w:val="0"/>
        <w:jc w:val="both"/>
        <w:rPr>
          <w:rFonts w:ascii="Times New Roman" w:hAnsi="Times New Roman"/>
          <w:sz w:val="24"/>
          <w:szCs w:val="24"/>
          <w:vertAlign w:val="superscript"/>
        </w:rPr>
      </w:pPr>
      <w:r w:rsidRPr="00627DB3">
        <w:rPr>
          <w:rFonts w:ascii="Times New Roman" w:hAnsi="Times New Roman"/>
          <w:sz w:val="24"/>
          <w:szCs w:val="24"/>
          <w:vertAlign w:val="superscript"/>
        </w:rPr>
        <w:t>(подпись)                                                         (Ф.И.О.)</w:t>
      </w:r>
    </w:p>
    <w:p w:rsidR="00627DB3" w:rsidRPr="00627DB3" w:rsidRDefault="00627DB3" w:rsidP="00627DB3">
      <w:pPr>
        <w:autoSpaceDE w:val="0"/>
        <w:autoSpaceDN w:val="0"/>
        <w:adjustRightInd w:val="0"/>
        <w:jc w:val="both"/>
        <w:rPr>
          <w:rFonts w:ascii="Times New Roman" w:hAnsi="Times New Roman"/>
          <w:sz w:val="24"/>
          <w:szCs w:val="24"/>
          <w:vertAlign w:val="superscript"/>
        </w:rPr>
      </w:pPr>
    </w:p>
    <w:p w:rsidR="00627DB3" w:rsidRPr="00627DB3" w:rsidRDefault="00627DB3" w:rsidP="00627DB3">
      <w:pPr>
        <w:autoSpaceDE w:val="0"/>
        <w:autoSpaceDN w:val="0"/>
        <w:adjustRightInd w:val="0"/>
        <w:jc w:val="both"/>
        <w:rPr>
          <w:rFonts w:ascii="Times New Roman" w:hAnsi="Times New Roman"/>
        </w:rPr>
      </w:pPr>
    </w:p>
    <w:p w:rsidR="00627DB3" w:rsidRPr="00627DB3" w:rsidRDefault="00627DB3" w:rsidP="00627DB3">
      <w:pPr>
        <w:autoSpaceDE w:val="0"/>
        <w:autoSpaceDN w:val="0"/>
        <w:adjustRightInd w:val="0"/>
        <w:jc w:val="both"/>
        <w:rPr>
          <w:rFonts w:ascii="Times New Roman" w:hAnsi="Times New Roman"/>
        </w:rPr>
      </w:pPr>
      <w:r w:rsidRPr="00627DB3">
        <w:rPr>
          <w:rFonts w:ascii="Times New Roman" w:hAnsi="Times New Roman"/>
        </w:rPr>
        <w:t>Исполнитель, тел.</w:t>
      </w:r>
    </w:p>
    <w:p w:rsidR="00627DB3" w:rsidRPr="00627DB3" w:rsidRDefault="00627DB3" w:rsidP="00627DB3">
      <w:pPr>
        <w:rPr>
          <w:rFonts w:ascii="Times New Roman" w:hAnsi="Times New Roman"/>
        </w:rPr>
      </w:pPr>
    </w:p>
    <w:p w:rsidR="00627DB3" w:rsidRPr="00142608" w:rsidRDefault="00627DB3" w:rsidP="00627DB3"/>
    <w:p w:rsidR="00627DB3" w:rsidRPr="002171B7" w:rsidRDefault="00627DB3" w:rsidP="00627DB3">
      <w:pPr>
        <w:autoSpaceDN w:val="0"/>
        <w:adjustRightInd w:val="0"/>
        <w:spacing w:after="120"/>
        <w:jc w:val="center"/>
        <w:rPr>
          <w:b/>
          <w:color w:val="FF0000"/>
        </w:rPr>
      </w:pPr>
    </w:p>
    <w:p w:rsidR="00AC37A1" w:rsidRPr="00DE54ED" w:rsidRDefault="00AC37A1" w:rsidP="008002B7">
      <w:pPr>
        <w:shd w:val="clear" w:color="auto" w:fill="FFFFFF"/>
        <w:ind w:firstLine="709"/>
        <w:jc w:val="both"/>
        <w:textAlignment w:val="baseline"/>
        <w:rPr>
          <w:rFonts w:ascii="Times New Roman" w:hAnsi="Times New Roman"/>
          <w:sz w:val="28"/>
          <w:szCs w:val="28"/>
        </w:rPr>
      </w:pPr>
    </w:p>
    <w:p w:rsidR="00AC37A1" w:rsidRPr="008D2B7E" w:rsidRDefault="00AC37A1" w:rsidP="008002B7">
      <w:pPr>
        <w:rPr>
          <w:rFonts w:ascii="Times New Roman" w:hAnsi="Times New Roman"/>
          <w:sz w:val="28"/>
          <w:szCs w:val="28"/>
        </w:rPr>
      </w:pPr>
    </w:p>
    <w:p w:rsidR="00AC37A1" w:rsidRPr="0073547A" w:rsidRDefault="00AC37A1" w:rsidP="0073547A">
      <w:pPr>
        <w:autoSpaceDE w:val="0"/>
        <w:autoSpaceDN w:val="0"/>
        <w:adjustRightInd w:val="0"/>
        <w:jc w:val="right"/>
        <w:outlineLvl w:val="1"/>
        <w:rPr>
          <w:rFonts w:ascii="Times New Roman" w:hAnsi="Times New Roman"/>
          <w:sz w:val="24"/>
          <w:szCs w:val="24"/>
        </w:rPr>
      </w:pPr>
      <w:r w:rsidRPr="0073547A">
        <w:rPr>
          <w:rFonts w:ascii="Times New Roman" w:hAnsi="Times New Roman"/>
          <w:sz w:val="24"/>
          <w:szCs w:val="24"/>
        </w:rPr>
        <w:t>Приложение 21</w:t>
      </w:r>
    </w:p>
    <w:p w:rsidR="00AC37A1" w:rsidRDefault="00AC37A1" w:rsidP="0073547A">
      <w:pPr>
        <w:jc w:val="right"/>
        <w:rPr>
          <w:rFonts w:ascii="Times New Roman" w:hAnsi="Times New Roman"/>
          <w:sz w:val="24"/>
          <w:szCs w:val="24"/>
        </w:rPr>
      </w:pPr>
      <w:r w:rsidRPr="0073547A">
        <w:rPr>
          <w:rFonts w:ascii="Times New Roman" w:hAnsi="Times New Roman"/>
          <w:sz w:val="24"/>
          <w:szCs w:val="24"/>
        </w:rPr>
        <w:t>к программе «Развитие экономики»</w:t>
      </w:r>
    </w:p>
    <w:p w:rsidR="00042509" w:rsidRPr="0073547A" w:rsidRDefault="00042509" w:rsidP="0073547A">
      <w:pPr>
        <w:jc w:val="right"/>
        <w:rPr>
          <w:rFonts w:ascii="Times New Roman" w:hAnsi="Times New Roman"/>
          <w:sz w:val="24"/>
          <w:szCs w:val="24"/>
        </w:rPr>
      </w:pPr>
    </w:p>
    <w:p w:rsidR="00042509" w:rsidRDefault="00042509" w:rsidP="00042509">
      <w:pPr>
        <w:jc w:val="right"/>
        <w:rPr>
          <w:rFonts w:ascii="Times New Roman" w:hAnsi="Times New Roman"/>
          <w:sz w:val="28"/>
          <w:szCs w:val="28"/>
        </w:rPr>
      </w:pPr>
      <w:r w:rsidRPr="005A1D24">
        <w:rPr>
          <w:rFonts w:ascii="Times New Roman" w:hAnsi="Times New Roman"/>
          <w:sz w:val="28"/>
          <w:szCs w:val="28"/>
        </w:rPr>
        <w:t>(исключен</w:t>
      </w:r>
      <w:r>
        <w:rPr>
          <w:rFonts w:ascii="Times New Roman" w:hAnsi="Times New Roman"/>
          <w:sz w:val="28"/>
          <w:szCs w:val="28"/>
        </w:rPr>
        <w:t>о</w:t>
      </w:r>
      <w:r w:rsidRPr="005A1D24">
        <w:rPr>
          <w:rFonts w:ascii="Times New Roman" w:hAnsi="Times New Roman"/>
          <w:sz w:val="28"/>
          <w:szCs w:val="28"/>
        </w:rPr>
        <w:t xml:space="preserve"> в соответствии с постановлением администрации МР </w:t>
      </w:r>
    </w:p>
    <w:p w:rsidR="00042509" w:rsidRDefault="00042509" w:rsidP="00042509">
      <w:pPr>
        <w:jc w:val="right"/>
        <w:rPr>
          <w:rFonts w:ascii="Times New Roman" w:hAnsi="Times New Roman"/>
          <w:sz w:val="28"/>
          <w:szCs w:val="28"/>
        </w:rPr>
      </w:pPr>
      <w:r>
        <w:rPr>
          <w:rFonts w:ascii="Times New Roman" w:hAnsi="Times New Roman"/>
          <w:sz w:val="28"/>
          <w:szCs w:val="28"/>
        </w:rPr>
        <w:t>«Усть-Куломский» от 09.01.2019 г. № 1</w:t>
      </w:r>
      <w:r w:rsidRPr="005A1D24">
        <w:rPr>
          <w:rFonts w:ascii="Times New Roman" w:hAnsi="Times New Roman"/>
          <w:sz w:val="28"/>
          <w:szCs w:val="28"/>
        </w:rPr>
        <w:t>)</w:t>
      </w:r>
    </w:p>
    <w:p w:rsidR="00AC37A1" w:rsidRPr="0073547A" w:rsidRDefault="00AC37A1" w:rsidP="0073547A">
      <w:pPr>
        <w:jc w:val="both"/>
        <w:rPr>
          <w:rFonts w:ascii="Times New Roman" w:hAnsi="Times New Roman"/>
          <w:sz w:val="28"/>
          <w:szCs w:val="28"/>
        </w:rPr>
      </w:pPr>
    </w:p>
    <w:sectPr w:rsidR="00AC37A1" w:rsidRPr="0073547A" w:rsidSect="005049BB">
      <w:headerReference w:type="even" r:id="rId159"/>
      <w:headerReference w:type="default" r:id="rId160"/>
      <w:pgSz w:w="11906" w:h="16838" w:code="9"/>
      <w:pgMar w:top="709" w:right="84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A1E" w:rsidRDefault="007B4A1E" w:rsidP="00F80D58">
      <w:r>
        <w:separator/>
      </w:r>
    </w:p>
  </w:endnote>
  <w:endnote w:type="continuationSeparator" w:id="1">
    <w:p w:rsidR="007B4A1E" w:rsidRDefault="007B4A1E" w:rsidP="00F80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09" w:rsidRPr="00A36B62" w:rsidRDefault="00042509">
    <w:pPr>
      <w:pStyle w:val="a8"/>
      <w:jc w:val="right"/>
      <w:rPr>
        <w:rFonts w:ascii="Times New Roman" w:hAnsi="Times New Roman"/>
      </w:rPr>
    </w:pPr>
    <w:r w:rsidRPr="00A36B62">
      <w:rPr>
        <w:rFonts w:ascii="Times New Roman" w:hAnsi="Times New Roman"/>
      </w:rPr>
      <w:fldChar w:fldCharType="begin"/>
    </w:r>
    <w:r w:rsidRPr="00A36B62">
      <w:rPr>
        <w:rFonts w:ascii="Times New Roman" w:hAnsi="Times New Roman"/>
      </w:rPr>
      <w:instrText>PAGE   \* MERGEFORMAT</w:instrText>
    </w:r>
    <w:r w:rsidRPr="00A36B62">
      <w:rPr>
        <w:rFonts w:ascii="Times New Roman" w:hAnsi="Times New Roman"/>
      </w:rPr>
      <w:fldChar w:fldCharType="separate"/>
    </w:r>
    <w:r w:rsidR="00DB31ED">
      <w:rPr>
        <w:rFonts w:ascii="Times New Roman" w:hAnsi="Times New Roman"/>
        <w:noProof/>
      </w:rPr>
      <w:t>245</w:t>
    </w:r>
    <w:r w:rsidRPr="00A36B62">
      <w:rPr>
        <w:rFonts w:ascii="Times New Roman" w:hAnsi="Times New Roman"/>
      </w:rPr>
      <w:fldChar w:fldCharType="end"/>
    </w:r>
  </w:p>
  <w:p w:rsidR="00042509" w:rsidRDefault="000425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A1E" w:rsidRDefault="007B4A1E" w:rsidP="00F80D58">
      <w:r>
        <w:separator/>
      </w:r>
    </w:p>
  </w:footnote>
  <w:footnote w:type="continuationSeparator" w:id="1">
    <w:p w:rsidR="007B4A1E" w:rsidRDefault="007B4A1E" w:rsidP="00F80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09" w:rsidRDefault="00042509" w:rsidP="00417B89">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42509" w:rsidRDefault="0004250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09" w:rsidRDefault="00042509" w:rsidP="00417B89">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484C952"/>
    <w:lvl w:ilvl="0">
      <w:start w:val="1"/>
      <w:numFmt w:val="bullet"/>
      <w:lvlText w:val=""/>
      <w:lvlJc w:val="left"/>
      <w:pPr>
        <w:tabs>
          <w:tab w:val="num" w:pos="643"/>
        </w:tabs>
        <w:ind w:left="643" w:hanging="360"/>
      </w:pPr>
      <w:rPr>
        <w:rFonts w:ascii="Symbol" w:hAnsi="Symbol" w:hint="default"/>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3">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4">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1925F7E"/>
    <w:multiLevelType w:val="hybridMultilevel"/>
    <w:tmpl w:val="5D0886D6"/>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AC1DF6"/>
    <w:multiLevelType w:val="hybridMultilevel"/>
    <w:tmpl w:val="59C2D276"/>
    <w:lvl w:ilvl="0" w:tplc="4B1829C6">
      <w:start w:val="1"/>
      <w:numFmt w:val="bullet"/>
      <w:lvlText w:val=""/>
      <w:lvlJc w:val="left"/>
      <w:pPr>
        <w:ind w:left="720" w:hanging="360"/>
      </w:pPr>
      <w:rPr>
        <w:rFonts w:ascii="Symbol" w:hAnsi="Symbol" w:hint="default"/>
      </w:rPr>
    </w:lvl>
    <w:lvl w:ilvl="1" w:tplc="4B1829C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E927BB"/>
    <w:multiLevelType w:val="hybridMultilevel"/>
    <w:tmpl w:val="F2ECFAE0"/>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BA1557"/>
    <w:multiLevelType w:val="hybridMultilevel"/>
    <w:tmpl w:val="B4E41CF2"/>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F73D1B"/>
    <w:multiLevelType w:val="hybridMultilevel"/>
    <w:tmpl w:val="4CE8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A23ECA"/>
    <w:multiLevelType w:val="hybridMultilevel"/>
    <w:tmpl w:val="2F0EA0EA"/>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32634D"/>
    <w:multiLevelType w:val="hybridMultilevel"/>
    <w:tmpl w:val="BF5CCE4C"/>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8E7A71"/>
    <w:multiLevelType w:val="hybridMultilevel"/>
    <w:tmpl w:val="31AE37AC"/>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5C4162"/>
    <w:multiLevelType w:val="hybridMultilevel"/>
    <w:tmpl w:val="28FCBCC0"/>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3E078F"/>
    <w:multiLevelType w:val="hybridMultilevel"/>
    <w:tmpl w:val="61EAB954"/>
    <w:lvl w:ilvl="0" w:tplc="04190011">
      <w:start w:val="1"/>
      <w:numFmt w:val="decimal"/>
      <w:lvlText w:val="%1)"/>
      <w:lvlJc w:val="left"/>
      <w:pPr>
        <w:ind w:left="360" w:hanging="360"/>
      </w:pPr>
      <w:rPr>
        <w:rFonts w:cs="Times New Roman" w:hint="default"/>
      </w:rPr>
    </w:lvl>
    <w:lvl w:ilvl="1" w:tplc="21BA58A2">
      <w:numFmt w:val="bullet"/>
      <w:lvlText w:val="•"/>
      <w:lvlJc w:val="left"/>
      <w:pPr>
        <w:ind w:left="1140" w:hanging="42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24F022A"/>
    <w:multiLevelType w:val="multilevel"/>
    <w:tmpl w:val="B79680B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8">
    <w:nsid w:val="135A2977"/>
    <w:multiLevelType w:val="hybridMultilevel"/>
    <w:tmpl w:val="0A582C64"/>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3D30E9"/>
    <w:multiLevelType w:val="hybridMultilevel"/>
    <w:tmpl w:val="4656C556"/>
    <w:lvl w:ilvl="0" w:tplc="4B1829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88F6CAC"/>
    <w:multiLevelType w:val="multilevel"/>
    <w:tmpl w:val="B79680B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18DB320F"/>
    <w:multiLevelType w:val="hybridMultilevel"/>
    <w:tmpl w:val="A6269C80"/>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973178E"/>
    <w:multiLevelType w:val="hybridMultilevel"/>
    <w:tmpl w:val="B31A7B2A"/>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EC1D06"/>
    <w:multiLevelType w:val="hybridMultilevel"/>
    <w:tmpl w:val="5952316A"/>
    <w:lvl w:ilvl="0" w:tplc="4B1829C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0D13B05"/>
    <w:multiLevelType w:val="hybridMultilevel"/>
    <w:tmpl w:val="BA4A56F2"/>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FE0587"/>
    <w:multiLevelType w:val="hybridMultilevel"/>
    <w:tmpl w:val="957E6A2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2447766B"/>
    <w:multiLevelType w:val="hybridMultilevel"/>
    <w:tmpl w:val="6E3ED310"/>
    <w:lvl w:ilvl="0" w:tplc="04190011">
      <w:start w:val="1"/>
      <w:numFmt w:val="decimal"/>
      <w:lvlText w:val="%1)"/>
      <w:lvlJc w:val="left"/>
      <w:pPr>
        <w:tabs>
          <w:tab w:val="num" w:pos="360"/>
        </w:tabs>
        <w:ind w:left="360" w:hanging="360"/>
      </w:pPr>
      <w:rPr>
        <w:rFonts w:cs="Times New Roman" w:hint="default"/>
      </w:rPr>
    </w:lvl>
    <w:lvl w:ilvl="1" w:tplc="04190003">
      <w:start w:val="1"/>
      <w:numFmt w:val="bullet"/>
      <w:lvlText w:val="o"/>
      <w:lvlJc w:val="left"/>
      <w:pPr>
        <w:tabs>
          <w:tab w:val="num" w:pos="1298"/>
        </w:tabs>
        <w:ind w:left="1298" w:hanging="360"/>
      </w:pPr>
      <w:rPr>
        <w:rFonts w:ascii="Courier New" w:hAnsi="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28">
    <w:nsid w:val="247D77F4"/>
    <w:multiLevelType w:val="hybridMultilevel"/>
    <w:tmpl w:val="7570C4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6787204"/>
    <w:multiLevelType w:val="hybridMultilevel"/>
    <w:tmpl w:val="82963E44"/>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C50647"/>
    <w:multiLevelType w:val="hybridMultilevel"/>
    <w:tmpl w:val="F7C04D0C"/>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C163F1"/>
    <w:multiLevelType w:val="hybridMultilevel"/>
    <w:tmpl w:val="D6B2EBB4"/>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C67349"/>
    <w:multiLevelType w:val="hybridMultilevel"/>
    <w:tmpl w:val="BF607592"/>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0A27C7"/>
    <w:multiLevelType w:val="hybridMultilevel"/>
    <w:tmpl w:val="75825F4E"/>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C0717D"/>
    <w:multiLevelType w:val="hybridMultilevel"/>
    <w:tmpl w:val="C778DF4C"/>
    <w:lvl w:ilvl="0" w:tplc="4B1829C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D9E1BBA"/>
    <w:multiLevelType w:val="hybridMultilevel"/>
    <w:tmpl w:val="95A2CFC0"/>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0443C6B"/>
    <w:multiLevelType w:val="hybridMultilevel"/>
    <w:tmpl w:val="0EE6F20A"/>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5907094"/>
    <w:multiLevelType w:val="hybridMultilevel"/>
    <w:tmpl w:val="6DA001E0"/>
    <w:lvl w:ilvl="0" w:tplc="4B1829C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460444D1"/>
    <w:multiLevelType w:val="hybridMultilevel"/>
    <w:tmpl w:val="B37E6E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637704B"/>
    <w:multiLevelType w:val="hybridMultilevel"/>
    <w:tmpl w:val="BFF8151A"/>
    <w:lvl w:ilvl="0" w:tplc="04190001">
      <w:start w:val="1"/>
      <w:numFmt w:val="bullet"/>
      <w:lvlText w:val=""/>
      <w:lvlJc w:val="left"/>
      <w:pPr>
        <w:ind w:left="707" w:hanging="360"/>
      </w:pPr>
      <w:rPr>
        <w:rFonts w:ascii="Symbol" w:hAnsi="Symbol" w:hint="default"/>
      </w:rPr>
    </w:lvl>
    <w:lvl w:ilvl="1" w:tplc="04190003" w:tentative="1">
      <w:start w:val="1"/>
      <w:numFmt w:val="bullet"/>
      <w:lvlText w:val="o"/>
      <w:lvlJc w:val="left"/>
      <w:pPr>
        <w:ind w:left="1427" w:hanging="360"/>
      </w:pPr>
      <w:rPr>
        <w:rFonts w:ascii="Courier New" w:hAnsi="Courier New" w:hint="default"/>
      </w:rPr>
    </w:lvl>
    <w:lvl w:ilvl="2" w:tplc="04190005" w:tentative="1">
      <w:start w:val="1"/>
      <w:numFmt w:val="bullet"/>
      <w:lvlText w:val=""/>
      <w:lvlJc w:val="left"/>
      <w:pPr>
        <w:ind w:left="2147" w:hanging="360"/>
      </w:pPr>
      <w:rPr>
        <w:rFonts w:ascii="Wingdings" w:hAnsi="Wingdings" w:hint="default"/>
      </w:rPr>
    </w:lvl>
    <w:lvl w:ilvl="3" w:tplc="04190001" w:tentative="1">
      <w:start w:val="1"/>
      <w:numFmt w:val="bullet"/>
      <w:lvlText w:val=""/>
      <w:lvlJc w:val="left"/>
      <w:pPr>
        <w:ind w:left="2867" w:hanging="360"/>
      </w:pPr>
      <w:rPr>
        <w:rFonts w:ascii="Symbol" w:hAnsi="Symbol" w:hint="default"/>
      </w:rPr>
    </w:lvl>
    <w:lvl w:ilvl="4" w:tplc="04190003" w:tentative="1">
      <w:start w:val="1"/>
      <w:numFmt w:val="bullet"/>
      <w:lvlText w:val="o"/>
      <w:lvlJc w:val="left"/>
      <w:pPr>
        <w:ind w:left="3587" w:hanging="360"/>
      </w:pPr>
      <w:rPr>
        <w:rFonts w:ascii="Courier New" w:hAnsi="Courier New" w:hint="default"/>
      </w:rPr>
    </w:lvl>
    <w:lvl w:ilvl="5" w:tplc="04190005" w:tentative="1">
      <w:start w:val="1"/>
      <w:numFmt w:val="bullet"/>
      <w:lvlText w:val=""/>
      <w:lvlJc w:val="left"/>
      <w:pPr>
        <w:ind w:left="4307" w:hanging="360"/>
      </w:pPr>
      <w:rPr>
        <w:rFonts w:ascii="Wingdings" w:hAnsi="Wingdings" w:hint="default"/>
      </w:rPr>
    </w:lvl>
    <w:lvl w:ilvl="6" w:tplc="04190001" w:tentative="1">
      <w:start w:val="1"/>
      <w:numFmt w:val="bullet"/>
      <w:lvlText w:val=""/>
      <w:lvlJc w:val="left"/>
      <w:pPr>
        <w:ind w:left="5027" w:hanging="360"/>
      </w:pPr>
      <w:rPr>
        <w:rFonts w:ascii="Symbol" w:hAnsi="Symbol" w:hint="default"/>
      </w:rPr>
    </w:lvl>
    <w:lvl w:ilvl="7" w:tplc="04190003" w:tentative="1">
      <w:start w:val="1"/>
      <w:numFmt w:val="bullet"/>
      <w:lvlText w:val="o"/>
      <w:lvlJc w:val="left"/>
      <w:pPr>
        <w:ind w:left="5747" w:hanging="360"/>
      </w:pPr>
      <w:rPr>
        <w:rFonts w:ascii="Courier New" w:hAnsi="Courier New" w:hint="default"/>
      </w:rPr>
    </w:lvl>
    <w:lvl w:ilvl="8" w:tplc="04190005" w:tentative="1">
      <w:start w:val="1"/>
      <w:numFmt w:val="bullet"/>
      <w:lvlText w:val=""/>
      <w:lvlJc w:val="left"/>
      <w:pPr>
        <w:ind w:left="6467" w:hanging="360"/>
      </w:pPr>
      <w:rPr>
        <w:rFonts w:ascii="Wingdings" w:hAnsi="Wingdings" w:hint="default"/>
      </w:rPr>
    </w:lvl>
  </w:abstractNum>
  <w:abstractNum w:abstractNumId="43">
    <w:nsid w:val="46380D6D"/>
    <w:multiLevelType w:val="hybridMultilevel"/>
    <w:tmpl w:val="A6269C8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47460465"/>
    <w:multiLevelType w:val="hybridMultilevel"/>
    <w:tmpl w:val="AD065C9C"/>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676ECA"/>
    <w:multiLevelType w:val="hybridMultilevel"/>
    <w:tmpl w:val="06A6830A"/>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92C6C46"/>
    <w:multiLevelType w:val="hybridMultilevel"/>
    <w:tmpl w:val="0BEE07EC"/>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E2158A"/>
    <w:multiLevelType w:val="hybridMultilevel"/>
    <w:tmpl w:val="1076D8FA"/>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DB5B02"/>
    <w:multiLevelType w:val="multilevel"/>
    <w:tmpl w:val="B79680B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51">
    <w:nsid w:val="53E964FF"/>
    <w:multiLevelType w:val="hybridMultilevel"/>
    <w:tmpl w:val="42B6B842"/>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64D197A"/>
    <w:multiLevelType w:val="hybridMultilevel"/>
    <w:tmpl w:val="B37E6E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5DDA36B0"/>
    <w:multiLevelType w:val="hybridMultilevel"/>
    <w:tmpl w:val="87706520"/>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E971869"/>
    <w:multiLevelType w:val="hybridMultilevel"/>
    <w:tmpl w:val="36E20872"/>
    <w:lvl w:ilvl="0" w:tplc="4B1829C6">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5">
    <w:nsid w:val="5F504891"/>
    <w:multiLevelType w:val="hybridMultilevel"/>
    <w:tmpl w:val="4662B344"/>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BD56BA"/>
    <w:multiLevelType w:val="multilevel"/>
    <w:tmpl w:val="B79680B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nsid w:val="6A9D4B2D"/>
    <w:multiLevelType w:val="hybridMultilevel"/>
    <w:tmpl w:val="314804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B125774"/>
    <w:multiLevelType w:val="hybridMultilevel"/>
    <w:tmpl w:val="AB320D1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BFD0A0B"/>
    <w:multiLevelType w:val="hybridMultilevel"/>
    <w:tmpl w:val="E9C496E6"/>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8C55C3"/>
    <w:multiLevelType w:val="hybridMultilevel"/>
    <w:tmpl w:val="B28652EE"/>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0BB7970"/>
    <w:multiLevelType w:val="hybridMultilevel"/>
    <w:tmpl w:val="199E145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145406C"/>
    <w:multiLevelType w:val="hybridMultilevel"/>
    <w:tmpl w:val="5A12D30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28813A9"/>
    <w:multiLevelType w:val="hybridMultilevel"/>
    <w:tmpl w:val="CE98571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5">
    <w:nsid w:val="753B2CE2"/>
    <w:multiLevelType w:val="hybridMultilevel"/>
    <w:tmpl w:val="3A2E7CAE"/>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F53AB7"/>
    <w:multiLevelType w:val="multilevel"/>
    <w:tmpl w:val="B79680B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nsid w:val="78D55972"/>
    <w:multiLevelType w:val="hybridMultilevel"/>
    <w:tmpl w:val="61EAB954"/>
    <w:lvl w:ilvl="0" w:tplc="04190011">
      <w:start w:val="1"/>
      <w:numFmt w:val="decimal"/>
      <w:lvlText w:val="%1)"/>
      <w:lvlJc w:val="left"/>
      <w:pPr>
        <w:ind w:left="720" w:hanging="360"/>
      </w:pPr>
      <w:rPr>
        <w:rFonts w:cs="Times New Roman"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9707EA9"/>
    <w:multiLevelType w:val="hybridMultilevel"/>
    <w:tmpl w:val="DA8CC0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7BCD2A7A"/>
    <w:multiLevelType w:val="hybridMultilevel"/>
    <w:tmpl w:val="7FC8C036"/>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224506"/>
    <w:multiLevelType w:val="hybridMultilevel"/>
    <w:tmpl w:val="7570C4B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37"/>
  </w:num>
  <w:num w:numId="9">
    <w:abstractNumId w:val="1"/>
  </w:num>
  <w:num w:numId="10">
    <w:abstractNumId w:val="39"/>
  </w:num>
  <w:num w:numId="11">
    <w:abstractNumId w:val="69"/>
  </w:num>
  <w:num w:numId="12">
    <w:abstractNumId w:val="4"/>
  </w:num>
  <w:num w:numId="13">
    <w:abstractNumId w:val="63"/>
  </w:num>
  <w:num w:numId="14">
    <w:abstractNumId w:val="41"/>
  </w:num>
  <w:num w:numId="15">
    <w:abstractNumId w:val="70"/>
  </w:num>
  <w:num w:numId="16">
    <w:abstractNumId w:val="24"/>
  </w:num>
  <w:num w:numId="17">
    <w:abstractNumId w:val="66"/>
  </w:num>
  <w:num w:numId="18">
    <w:abstractNumId w:val="9"/>
  </w:num>
  <w:num w:numId="19">
    <w:abstractNumId w:val="47"/>
  </w:num>
  <w:num w:numId="20">
    <w:abstractNumId w:val="36"/>
  </w:num>
  <w:num w:numId="21">
    <w:abstractNumId w:val="30"/>
  </w:num>
  <w:num w:numId="22">
    <w:abstractNumId w:val="61"/>
  </w:num>
  <w:num w:numId="23">
    <w:abstractNumId w:val="48"/>
  </w:num>
  <w:num w:numId="24">
    <w:abstractNumId w:val="14"/>
  </w:num>
  <w:num w:numId="25">
    <w:abstractNumId w:val="16"/>
  </w:num>
  <w:num w:numId="26">
    <w:abstractNumId w:val="58"/>
  </w:num>
  <w:num w:numId="27">
    <w:abstractNumId w:val="56"/>
  </w:num>
  <w:num w:numId="28">
    <w:abstractNumId w:val="20"/>
  </w:num>
  <w:num w:numId="29">
    <w:abstractNumId w:val="31"/>
  </w:num>
  <w:num w:numId="30">
    <w:abstractNumId w:val="62"/>
  </w:num>
  <w:num w:numId="31">
    <w:abstractNumId w:val="22"/>
  </w:num>
  <w:num w:numId="32">
    <w:abstractNumId w:val="11"/>
  </w:num>
  <w:num w:numId="33">
    <w:abstractNumId w:val="55"/>
  </w:num>
  <w:num w:numId="34">
    <w:abstractNumId w:val="8"/>
  </w:num>
  <w:num w:numId="35">
    <w:abstractNumId w:val="12"/>
  </w:num>
  <w:num w:numId="36">
    <w:abstractNumId w:val="5"/>
  </w:num>
  <w:num w:numId="37">
    <w:abstractNumId w:val="33"/>
  </w:num>
  <w:num w:numId="38">
    <w:abstractNumId w:val="49"/>
  </w:num>
  <w:num w:numId="39">
    <w:abstractNumId w:val="67"/>
  </w:num>
  <w:num w:numId="40">
    <w:abstractNumId w:val="15"/>
  </w:num>
  <w:num w:numId="41">
    <w:abstractNumId w:val="7"/>
  </w:num>
  <w:num w:numId="42">
    <w:abstractNumId w:val="65"/>
  </w:num>
  <w:num w:numId="43">
    <w:abstractNumId w:val="18"/>
  </w:num>
  <w:num w:numId="44">
    <w:abstractNumId w:val="29"/>
  </w:num>
  <w:num w:numId="45">
    <w:abstractNumId w:val="45"/>
  </w:num>
  <w:num w:numId="46">
    <w:abstractNumId w:val="59"/>
  </w:num>
  <w:num w:numId="47">
    <w:abstractNumId w:val="60"/>
  </w:num>
  <w:num w:numId="48">
    <w:abstractNumId w:val="53"/>
  </w:num>
  <w:num w:numId="49">
    <w:abstractNumId w:val="40"/>
  </w:num>
  <w:num w:numId="50">
    <w:abstractNumId w:val="50"/>
  </w:num>
  <w:num w:numId="51">
    <w:abstractNumId w:val="19"/>
  </w:num>
  <w:num w:numId="52">
    <w:abstractNumId w:val="25"/>
  </w:num>
  <w:num w:numId="53">
    <w:abstractNumId w:val="23"/>
  </w:num>
  <w:num w:numId="54">
    <w:abstractNumId w:val="34"/>
  </w:num>
  <w:num w:numId="55">
    <w:abstractNumId w:val="13"/>
  </w:num>
  <w:num w:numId="56">
    <w:abstractNumId w:val="44"/>
  </w:num>
  <w:num w:numId="57">
    <w:abstractNumId w:val="54"/>
  </w:num>
  <w:num w:numId="58">
    <w:abstractNumId w:val="68"/>
  </w:num>
  <w:num w:numId="59">
    <w:abstractNumId w:val="43"/>
  </w:num>
  <w:num w:numId="60">
    <w:abstractNumId w:val="21"/>
  </w:num>
  <w:num w:numId="61">
    <w:abstractNumId w:val="32"/>
  </w:num>
  <w:num w:numId="62">
    <w:abstractNumId w:val="57"/>
  </w:num>
  <w:num w:numId="63">
    <w:abstractNumId w:val="52"/>
  </w:num>
  <w:num w:numId="64">
    <w:abstractNumId w:val="51"/>
  </w:num>
  <w:num w:numId="65">
    <w:abstractNumId w:val="26"/>
  </w:num>
  <w:num w:numId="66">
    <w:abstractNumId w:val="27"/>
  </w:num>
  <w:num w:numId="67">
    <w:abstractNumId w:val="10"/>
  </w:num>
  <w:num w:numId="68">
    <w:abstractNumId w:val="42"/>
  </w:num>
  <w:num w:numId="69">
    <w:abstractNumId w:val="35"/>
  </w:num>
  <w:num w:numId="70">
    <w:abstractNumId w:val="28"/>
  </w:num>
  <w:num w:numId="71">
    <w:abstractNumId w:val="64"/>
  </w:num>
  <w:num w:numId="7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31F25"/>
    <w:rsid w:val="000003E9"/>
    <w:rsid w:val="00004380"/>
    <w:rsid w:val="00005DA8"/>
    <w:rsid w:val="000060FF"/>
    <w:rsid w:val="000113DA"/>
    <w:rsid w:val="0001452C"/>
    <w:rsid w:val="00014C1D"/>
    <w:rsid w:val="000152A9"/>
    <w:rsid w:val="00015A0B"/>
    <w:rsid w:val="0001728E"/>
    <w:rsid w:val="00017581"/>
    <w:rsid w:val="0002088E"/>
    <w:rsid w:val="00022091"/>
    <w:rsid w:val="0002498B"/>
    <w:rsid w:val="000268F2"/>
    <w:rsid w:val="00031660"/>
    <w:rsid w:val="0003265F"/>
    <w:rsid w:val="000337A3"/>
    <w:rsid w:val="00033B92"/>
    <w:rsid w:val="00034071"/>
    <w:rsid w:val="000342C5"/>
    <w:rsid w:val="00034B3E"/>
    <w:rsid w:val="00034C7A"/>
    <w:rsid w:val="00036262"/>
    <w:rsid w:val="00036425"/>
    <w:rsid w:val="0003717C"/>
    <w:rsid w:val="0004070D"/>
    <w:rsid w:val="00040CE8"/>
    <w:rsid w:val="00041F7B"/>
    <w:rsid w:val="00042509"/>
    <w:rsid w:val="00045512"/>
    <w:rsid w:val="00046FDE"/>
    <w:rsid w:val="0005194F"/>
    <w:rsid w:val="00052B56"/>
    <w:rsid w:val="00052D45"/>
    <w:rsid w:val="00052F9A"/>
    <w:rsid w:val="000543F1"/>
    <w:rsid w:val="000550FD"/>
    <w:rsid w:val="00056BEB"/>
    <w:rsid w:val="00060168"/>
    <w:rsid w:val="00060D75"/>
    <w:rsid w:val="000612DB"/>
    <w:rsid w:val="00062EC3"/>
    <w:rsid w:val="000638DF"/>
    <w:rsid w:val="00063BA6"/>
    <w:rsid w:val="000666C5"/>
    <w:rsid w:val="00071055"/>
    <w:rsid w:val="000710BA"/>
    <w:rsid w:val="00071671"/>
    <w:rsid w:val="00072D62"/>
    <w:rsid w:val="00083355"/>
    <w:rsid w:val="00085A77"/>
    <w:rsid w:val="00085D6E"/>
    <w:rsid w:val="00086233"/>
    <w:rsid w:val="000875B9"/>
    <w:rsid w:val="00087BDA"/>
    <w:rsid w:val="00092D77"/>
    <w:rsid w:val="00092DB2"/>
    <w:rsid w:val="000963B2"/>
    <w:rsid w:val="000A2269"/>
    <w:rsid w:val="000A415B"/>
    <w:rsid w:val="000A41C8"/>
    <w:rsid w:val="000A64F5"/>
    <w:rsid w:val="000B5A87"/>
    <w:rsid w:val="000B5BE8"/>
    <w:rsid w:val="000B6005"/>
    <w:rsid w:val="000C0DC0"/>
    <w:rsid w:val="000C1A79"/>
    <w:rsid w:val="000C20F5"/>
    <w:rsid w:val="000C2EC9"/>
    <w:rsid w:val="000C449E"/>
    <w:rsid w:val="000C5B59"/>
    <w:rsid w:val="000C621C"/>
    <w:rsid w:val="000C71F5"/>
    <w:rsid w:val="000C764E"/>
    <w:rsid w:val="000C792A"/>
    <w:rsid w:val="000D19A5"/>
    <w:rsid w:val="000D394C"/>
    <w:rsid w:val="000D44EA"/>
    <w:rsid w:val="000D50CD"/>
    <w:rsid w:val="000D5B55"/>
    <w:rsid w:val="000D6332"/>
    <w:rsid w:val="000E1CC0"/>
    <w:rsid w:val="000E37F1"/>
    <w:rsid w:val="000E6D2A"/>
    <w:rsid w:val="000E6F6E"/>
    <w:rsid w:val="000F0DD1"/>
    <w:rsid w:val="000F0DDE"/>
    <w:rsid w:val="000F190A"/>
    <w:rsid w:val="000F3BEA"/>
    <w:rsid w:val="000F3F07"/>
    <w:rsid w:val="000F3F5B"/>
    <w:rsid w:val="000F5BEB"/>
    <w:rsid w:val="00100046"/>
    <w:rsid w:val="001018EC"/>
    <w:rsid w:val="001020C3"/>
    <w:rsid w:val="0010216F"/>
    <w:rsid w:val="001021AF"/>
    <w:rsid w:val="0010243A"/>
    <w:rsid w:val="00102667"/>
    <w:rsid w:val="001037A6"/>
    <w:rsid w:val="00103B21"/>
    <w:rsid w:val="00105DA5"/>
    <w:rsid w:val="00107620"/>
    <w:rsid w:val="00107938"/>
    <w:rsid w:val="00110CB7"/>
    <w:rsid w:val="0011165B"/>
    <w:rsid w:val="00114D69"/>
    <w:rsid w:val="0011534A"/>
    <w:rsid w:val="001172A8"/>
    <w:rsid w:val="00117FFB"/>
    <w:rsid w:val="001217A6"/>
    <w:rsid w:val="00121CC0"/>
    <w:rsid w:val="0012442B"/>
    <w:rsid w:val="0012571F"/>
    <w:rsid w:val="001259EA"/>
    <w:rsid w:val="001308D1"/>
    <w:rsid w:val="0013141B"/>
    <w:rsid w:val="0013160B"/>
    <w:rsid w:val="00135185"/>
    <w:rsid w:val="0013638F"/>
    <w:rsid w:val="001371C9"/>
    <w:rsid w:val="001374A2"/>
    <w:rsid w:val="0014055B"/>
    <w:rsid w:val="00142608"/>
    <w:rsid w:val="00142B0B"/>
    <w:rsid w:val="001438D5"/>
    <w:rsid w:val="00143EAC"/>
    <w:rsid w:val="00144426"/>
    <w:rsid w:val="00144E2B"/>
    <w:rsid w:val="001458C3"/>
    <w:rsid w:val="0014595C"/>
    <w:rsid w:val="00146473"/>
    <w:rsid w:val="00146BB8"/>
    <w:rsid w:val="00147748"/>
    <w:rsid w:val="0015083E"/>
    <w:rsid w:val="00150EAE"/>
    <w:rsid w:val="00151881"/>
    <w:rsid w:val="001522EB"/>
    <w:rsid w:val="0015656F"/>
    <w:rsid w:val="00160698"/>
    <w:rsid w:val="001607F8"/>
    <w:rsid w:val="00160DE2"/>
    <w:rsid w:val="00161426"/>
    <w:rsid w:val="00162654"/>
    <w:rsid w:val="00163550"/>
    <w:rsid w:val="001645BE"/>
    <w:rsid w:val="0016743A"/>
    <w:rsid w:val="00167D19"/>
    <w:rsid w:val="00174161"/>
    <w:rsid w:val="0017637D"/>
    <w:rsid w:val="00176768"/>
    <w:rsid w:val="00176850"/>
    <w:rsid w:val="00176EC5"/>
    <w:rsid w:val="001772AA"/>
    <w:rsid w:val="001773F0"/>
    <w:rsid w:val="0018031D"/>
    <w:rsid w:val="0018031F"/>
    <w:rsid w:val="0018175D"/>
    <w:rsid w:val="001818F7"/>
    <w:rsid w:val="001824C6"/>
    <w:rsid w:val="00182A47"/>
    <w:rsid w:val="00183632"/>
    <w:rsid w:val="00183766"/>
    <w:rsid w:val="00183BEF"/>
    <w:rsid w:val="0018767F"/>
    <w:rsid w:val="00190140"/>
    <w:rsid w:val="00190DB7"/>
    <w:rsid w:val="00192656"/>
    <w:rsid w:val="00192AB2"/>
    <w:rsid w:val="00193184"/>
    <w:rsid w:val="00193BBE"/>
    <w:rsid w:val="00195ECC"/>
    <w:rsid w:val="00196463"/>
    <w:rsid w:val="0019652B"/>
    <w:rsid w:val="00196BE2"/>
    <w:rsid w:val="00197959"/>
    <w:rsid w:val="00197D55"/>
    <w:rsid w:val="001A16E7"/>
    <w:rsid w:val="001A19DC"/>
    <w:rsid w:val="001A2ED0"/>
    <w:rsid w:val="001A3553"/>
    <w:rsid w:val="001A66EC"/>
    <w:rsid w:val="001A781D"/>
    <w:rsid w:val="001A7F39"/>
    <w:rsid w:val="001B1972"/>
    <w:rsid w:val="001B1B97"/>
    <w:rsid w:val="001B1F62"/>
    <w:rsid w:val="001B2BAD"/>
    <w:rsid w:val="001B34A5"/>
    <w:rsid w:val="001B4725"/>
    <w:rsid w:val="001B58C4"/>
    <w:rsid w:val="001B67DF"/>
    <w:rsid w:val="001B6A8B"/>
    <w:rsid w:val="001B6D1B"/>
    <w:rsid w:val="001C2C76"/>
    <w:rsid w:val="001C3816"/>
    <w:rsid w:val="001C5C2D"/>
    <w:rsid w:val="001C6D4E"/>
    <w:rsid w:val="001D0269"/>
    <w:rsid w:val="001D0B87"/>
    <w:rsid w:val="001D13F0"/>
    <w:rsid w:val="001D2E6D"/>
    <w:rsid w:val="001D34FB"/>
    <w:rsid w:val="001D581B"/>
    <w:rsid w:val="001D5F92"/>
    <w:rsid w:val="001D67F5"/>
    <w:rsid w:val="001E10AA"/>
    <w:rsid w:val="001E4857"/>
    <w:rsid w:val="001E485F"/>
    <w:rsid w:val="001E4C8B"/>
    <w:rsid w:val="001E4D0C"/>
    <w:rsid w:val="001E5010"/>
    <w:rsid w:val="001E6804"/>
    <w:rsid w:val="001F05E0"/>
    <w:rsid w:val="001F0EAE"/>
    <w:rsid w:val="001F1999"/>
    <w:rsid w:val="001F328F"/>
    <w:rsid w:val="001F4F24"/>
    <w:rsid w:val="001F62E5"/>
    <w:rsid w:val="002006D5"/>
    <w:rsid w:val="002019EB"/>
    <w:rsid w:val="00201AF1"/>
    <w:rsid w:val="00203D19"/>
    <w:rsid w:val="00205584"/>
    <w:rsid w:val="00206456"/>
    <w:rsid w:val="0021033C"/>
    <w:rsid w:val="00210DC3"/>
    <w:rsid w:val="0021192D"/>
    <w:rsid w:val="00211C9B"/>
    <w:rsid w:val="00214F29"/>
    <w:rsid w:val="002151A7"/>
    <w:rsid w:val="0021584A"/>
    <w:rsid w:val="00216050"/>
    <w:rsid w:val="002171B7"/>
    <w:rsid w:val="002172E0"/>
    <w:rsid w:val="00220354"/>
    <w:rsid w:val="002213B2"/>
    <w:rsid w:val="00221F74"/>
    <w:rsid w:val="00222142"/>
    <w:rsid w:val="002223BC"/>
    <w:rsid w:val="0022378D"/>
    <w:rsid w:val="00223CD8"/>
    <w:rsid w:val="00225F29"/>
    <w:rsid w:val="002261B4"/>
    <w:rsid w:val="002264D2"/>
    <w:rsid w:val="00227A51"/>
    <w:rsid w:val="002315C7"/>
    <w:rsid w:val="00231BFD"/>
    <w:rsid w:val="00234085"/>
    <w:rsid w:val="00234AD7"/>
    <w:rsid w:val="00234BD5"/>
    <w:rsid w:val="0023737D"/>
    <w:rsid w:val="0024289D"/>
    <w:rsid w:val="00245263"/>
    <w:rsid w:val="00245BF7"/>
    <w:rsid w:val="00250225"/>
    <w:rsid w:val="00251101"/>
    <w:rsid w:val="00251464"/>
    <w:rsid w:val="002537CA"/>
    <w:rsid w:val="00253D73"/>
    <w:rsid w:val="00254280"/>
    <w:rsid w:val="00254633"/>
    <w:rsid w:val="00255DA0"/>
    <w:rsid w:val="002569E0"/>
    <w:rsid w:val="00257C33"/>
    <w:rsid w:val="002602DF"/>
    <w:rsid w:val="0026121D"/>
    <w:rsid w:val="0026186D"/>
    <w:rsid w:val="002627E5"/>
    <w:rsid w:val="002658B8"/>
    <w:rsid w:val="0026644A"/>
    <w:rsid w:val="002672DA"/>
    <w:rsid w:val="00267B14"/>
    <w:rsid w:val="00270BEC"/>
    <w:rsid w:val="00271177"/>
    <w:rsid w:val="0027379C"/>
    <w:rsid w:val="00273E0A"/>
    <w:rsid w:val="00275661"/>
    <w:rsid w:val="00276913"/>
    <w:rsid w:val="0028018E"/>
    <w:rsid w:val="002802F3"/>
    <w:rsid w:val="002819F0"/>
    <w:rsid w:val="00281F52"/>
    <w:rsid w:val="002845E0"/>
    <w:rsid w:val="002847C3"/>
    <w:rsid w:val="00284A93"/>
    <w:rsid w:val="00285BFA"/>
    <w:rsid w:val="00287833"/>
    <w:rsid w:val="00290047"/>
    <w:rsid w:val="00290C53"/>
    <w:rsid w:val="0029257E"/>
    <w:rsid w:val="00292974"/>
    <w:rsid w:val="002929E0"/>
    <w:rsid w:val="00292A6F"/>
    <w:rsid w:val="00296882"/>
    <w:rsid w:val="00296BC8"/>
    <w:rsid w:val="00297680"/>
    <w:rsid w:val="00297B5A"/>
    <w:rsid w:val="002A0518"/>
    <w:rsid w:val="002A0C5E"/>
    <w:rsid w:val="002A4B27"/>
    <w:rsid w:val="002A4E2E"/>
    <w:rsid w:val="002A58E5"/>
    <w:rsid w:val="002A682C"/>
    <w:rsid w:val="002A6FA3"/>
    <w:rsid w:val="002A7146"/>
    <w:rsid w:val="002B0463"/>
    <w:rsid w:val="002B0F00"/>
    <w:rsid w:val="002B17E3"/>
    <w:rsid w:val="002B2E98"/>
    <w:rsid w:val="002B2FFE"/>
    <w:rsid w:val="002B534A"/>
    <w:rsid w:val="002B597A"/>
    <w:rsid w:val="002B6233"/>
    <w:rsid w:val="002B6E02"/>
    <w:rsid w:val="002C2744"/>
    <w:rsid w:val="002C2EE8"/>
    <w:rsid w:val="002C38F3"/>
    <w:rsid w:val="002C46B9"/>
    <w:rsid w:val="002C6F9B"/>
    <w:rsid w:val="002D1C69"/>
    <w:rsid w:val="002D2D04"/>
    <w:rsid w:val="002D40F4"/>
    <w:rsid w:val="002D702C"/>
    <w:rsid w:val="002D758B"/>
    <w:rsid w:val="002E1528"/>
    <w:rsid w:val="002E3022"/>
    <w:rsid w:val="002E3ED0"/>
    <w:rsid w:val="002E4175"/>
    <w:rsid w:val="002E6D20"/>
    <w:rsid w:val="002F0587"/>
    <w:rsid w:val="002F4738"/>
    <w:rsid w:val="002F516D"/>
    <w:rsid w:val="002F5332"/>
    <w:rsid w:val="002F6869"/>
    <w:rsid w:val="002F68DC"/>
    <w:rsid w:val="003002C8"/>
    <w:rsid w:val="003007F8"/>
    <w:rsid w:val="003009FF"/>
    <w:rsid w:val="0030275A"/>
    <w:rsid w:val="00302C26"/>
    <w:rsid w:val="00310400"/>
    <w:rsid w:val="003111E6"/>
    <w:rsid w:val="00311CC7"/>
    <w:rsid w:val="003131DC"/>
    <w:rsid w:val="003132AB"/>
    <w:rsid w:val="00315B7A"/>
    <w:rsid w:val="003160F1"/>
    <w:rsid w:val="00316294"/>
    <w:rsid w:val="00316DC7"/>
    <w:rsid w:val="003175B0"/>
    <w:rsid w:val="00317678"/>
    <w:rsid w:val="003208E6"/>
    <w:rsid w:val="003209BB"/>
    <w:rsid w:val="0032161E"/>
    <w:rsid w:val="0032195E"/>
    <w:rsid w:val="00322119"/>
    <w:rsid w:val="0032452A"/>
    <w:rsid w:val="00330487"/>
    <w:rsid w:val="00332424"/>
    <w:rsid w:val="00332934"/>
    <w:rsid w:val="00333836"/>
    <w:rsid w:val="00334970"/>
    <w:rsid w:val="003365F9"/>
    <w:rsid w:val="003379EE"/>
    <w:rsid w:val="00337A24"/>
    <w:rsid w:val="00340CE0"/>
    <w:rsid w:val="003425DB"/>
    <w:rsid w:val="00344343"/>
    <w:rsid w:val="00346EF2"/>
    <w:rsid w:val="00350158"/>
    <w:rsid w:val="00350544"/>
    <w:rsid w:val="0035601A"/>
    <w:rsid w:val="003571FF"/>
    <w:rsid w:val="003572F2"/>
    <w:rsid w:val="00361A25"/>
    <w:rsid w:val="00361E42"/>
    <w:rsid w:val="00364E0C"/>
    <w:rsid w:val="00365025"/>
    <w:rsid w:val="00365882"/>
    <w:rsid w:val="00367C04"/>
    <w:rsid w:val="00367F99"/>
    <w:rsid w:val="003701F2"/>
    <w:rsid w:val="00372AD4"/>
    <w:rsid w:val="0037395C"/>
    <w:rsid w:val="00376A1A"/>
    <w:rsid w:val="00377A5A"/>
    <w:rsid w:val="003814E7"/>
    <w:rsid w:val="00382DDF"/>
    <w:rsid w:val="00383371"/>
    <w:rsid w:val="00383441"/>
    <w:rsid w:val="003839CB"/>
    <w:rsid w:val="00384161"/>
    <w:rsid w:val="00385A43"/>
    <w:rsid w:val="00385CA4"/>
    <w:rsid w:val="00387259"/>
    <w:rsid w:val="00390923"/>
    <w:rsid w:val="00391B5D"/>
    <w:rsid w:val="00392729"/>
    <w:rsid w:val="003935CC"/>
    <w:rsid w:val="003953D6"/>
    <w:rsid w:val="00395D41"/>
    <w:rsid w:val="003973F2"/>
    <w:rsid w:val="003A0816"/>
    <w:rsid w:val="003A3D3F"/>
    <w:rsid w:val="003A4E4E"/>
    <w:rsid w:val="003A6B4E"/>
    <w:rsid w:val="003B33DA"/>
    <w:rsid w:val="003B53B4"/>
    <w:rsid w:val="003B5E61"/>
    <w:rsid w:val="003C1ECF"/>
    <w:rsid w:val="003C2C53"/>
    <w:rsid w:val="003C3E6A"/>
    <w:rsid w:val="003C53CB"/>
    <w:rsid w:val="003C54C1"/>
    <w:rsid w:val="003C5589"/>
    <w:rsid w:val="003C5EA8"/>
    <w:rsid w:val="003C6D3A"/>
    <w:rsid w:val="003C7929"/>
    <w:rsid w:val="003D071B"/>
    <w:rsid w:val="003D0D5F"/>
    <w:rsid w:val="003D10BA"/>
    <w:rsid w:val="003D2750"/>
    <w:rsid w:val="003D2D5D"/>
    <w:rsid w:val="003D3C2F"/>
    <w:rsid w:val="003D4089"/>
    <w:rsid w:val="003D666C"/>
    <w:rsid w:val="003D70E4"/>
    <w:rsid w:val="003D70EA"/>
    <w:rsid w:val="003E026D"/>
    <w:rsid w:val="003E0C06"/>
    <w:rsid w:val="003E1157"/>
    <w:rsid w:val="003E2014"/>
    <w:rsid w:val="003E2C52"/>
    <w:rsid w:val="003E3422"/>
    <w:rsid w:val="003E3533"/>
    <w:rsid w:val="003E36E4"/>
    <w:rsid w:val="003E3AD4"/>
    <w:rsid w:val="003F0C97"/>
    <w:rsid w:val="003F4C1F"/>
    <w:rsid w:val="003F5B07"/>
    <w:rsid w:val="003F6A2E"/>
    <w:rsid w:val="003F7174"/>
    <w:rsid w:val="003F7DB7"/>
    <w:rsid w:val="00401046"/>
    <w:rsid w:val="004012E0"/>
    <w:rsid w:val="00401E7F"/>
    <w:rsid w:val="004052DC"/>
    <w:rsid w:val="004103E0"/>
    <w:rsid w:val="004114F8"/>
    <w:rsid w:val="00411ECF"/>
    <w:rsid w:val="00412093"/>
    <w:rsid w:val="00413248"/>
    <w:rsid w:val="0041337E"/>
    <w:rsid w:val="004136C0"/>
    <w:rsid w:val="004144C7"/>
    <w:rsid w:val="00414CF6"/>
    <w:rsid w:val="00415031"/>
    <w:rsid w:val="0041538E"/>
    <w:rsid w:val="00417B89"/>
    <w:rsid w:val="004211A9"/>
    <w:rsid w:val="00426527"/>
    <w:rsid w:val="00426C22"/>
    <w:rsid w:val="00431F25"/>
    <w:rsid w:val="004330F3"/>
    <w:rsid w:val="004336BE"/>
    <w:rsid w:val="00433C44"/>
    <w:rsid w:val="00433EB7"/>
    <w:rsid w:val="004345A8"/>
    <w:rsid w:val="00434A06"/>
    <w:rsid w:val="0043640C"/>
    <w:rsid w:val="00436D03"/>
    <w:rsid w:val="00437B9C"/>
    <w:rsid w:val="004403C3"/>
    <w:rsid w:val="004421B8"/>
    <w:rsid w:val="004421C5"/>
    <w:rsid w:val="00444F82"/>
    <w:rsid w:val="004452B7"/>
    <w:rsid w:val="00445FA6"/>
    <w:rsid w:val="00450211"/>
    <w:rsid w:val="00450691"/>
    <w:rsid w:val="004506AB"/>
    <w:rsid w:val="004514C5"/>
    <w:rsid w:val="0045238C"/>
    <w:rsid w:val="004536F2"/>
    <w:rsid w:val="004544B6"/>
    <w:rsid w:val="004546B3"/>
    <w:rsid w:val="00454728"/>
    <w:rsid w:val="004549CE"/>
    <w:rsid w:val="0046010B"/>
    <w:rsid w:val="00461356"/>
    <w:rsid w:val="00462C1A"/>
    <w:rsid w:val="0046474A"/>
    <w:rsid w:val="00465CE3"/>
    <w:rsid w:val="004723B7"/>
    <w:rsid w:val="0047508E"/>
    <w:rsid w:val="00475308"/>
    <w:rsid w:val="0047582C"/>
    <w:rsid w:val="00476622"/>
    <w:rsid w:val="00480381"/>
    <w:rsid w:val="004805A7"/>
    <w:rsid w:val="0048073A"/>
    <w:rsid w:val="004819A1"/>
    <w:rsid w:val="00482F2A"/>
    <w:rsid w:val="00482F80"/>
    <w:rsid w:val="00483A73"/>
    <w:rsid w:val="00485A0D"/>
    <w:rsid w:val="00486132"/>
    <w:rsid w:val="00486B61"/>
    <w:rsid w:val="004906C2"/>
    <w:rsid w:val="00491500"/>
    <w:rsid w:val="00491BA8"/>
    <w:rsid w:val="004972F6"/>
    <w:rsid w:val="00497C40"/>
    <w:rsid w:val="004A04C1"/>
    <w:rsid w:val="004A215F"/>
    <w:rsid w:val="004A5565"/>
    <w:rsid w:val="004A623E"/>
    <w:rsid w:val="004B026B"/>
    <w:rsid w:val="004B0A56"/>
    <w:rsid w:val="004B0F89"/>
    <w:rsid w:val="004B2F80"/>
    <w:rsid w:val="004B4680"/>
    <w:rsid w:val="004B5221"/>
    <w:rsid w:val="004B5288"/>
    <w:rsid w:val="004B59BF"/>
    <w:rsid w:val="004B7557"/>
    <w:rsid w:val="004B7564"/>
    <w:rsid w:val="004B7FE5"/>
    <w:rsid w:val="004C094C"/>
    <w:rsid w:val="004C51B3"/>
    <w:rsid w:val="004C5F7E"/>
    <w:rsid w:val="004C77F2"/>
    <w:rsid w:val="004D0146"/>
    <w:rsid w:val="004D21F3"/>
    <w:rsid w:val="004D2A37"/>
    <w:rsid w:val="004D3144"/>
    <w:rsid w:val="004D4CA2"/>
    <w:rsid w:val="004D617C"/>
    <w:rsid w:val="004D7399"/>
    <w:rsid w:val="004E06CD"/>
    <w:rsid w:val="004E08E4"/>
    <w:rsid w:val="004E186F"/>
    <w:rsid w:val="004E223B"/>
    <w:rsid w:val="004E31C7"/>
    <w:rsid w:val="004E4E63"/>
    <w:rsid w:val="004E51BD"/>
    <w:rsid w:val="004E52FB"/>
    <w:rsid w:val="004F0039"/>
    <w:rsid w:val="004F09B5"/>
    <w:rsid w:val="004F3D06"/>
    <w:rsid w:val="004F4C63"/>
    <w:rsid w:val="004F4F42"/>
    <w:rsid w:val="004F53B2"/>
    <w:rsid w:val="004F76CD"/>
    <w:rsid w:val="005002E4"/>
    <w:rsid w:val="00501138"/>
    <w:rsid w:val="00501162"/>
    <w:rsid w:val="00501AAD"/>
    <w:rsid w:val="00501C0B"/>
    <w:rsid w:val="00501D1E"/>
    <w:rsid w:val="00501F25"/>
    <w:rsid w:val="005049BB"/>
    <w:rsid w:val="00505A1A"/>
    <w:rsid w:val="005063AA"/>
    <w:rsid w:val="00506BB9"/>
    <w:rsid w:val="00507860"/>
    <w:rsid w:val="00507E4B"/>
    <w:rsid w:val="00514547"/>
    <w:rsid w:val="00514F60"/>
    <w:rsid w:val="005152CE"/>
    <w:rsid w:val="005161E2"/>
    <w:rsid w:val="00516427"/>
    <w:rsid w:val="005179D2"/>
    <w:rsid w:val="005228E5"/>
    <w:rsid w:val="005229DF"/>
    <w:rsid w:val="005230A7"/>
    <w:rsid w:val="00525716"/>
    <w:rsid w:val="00526038"/>
    <w:rsid w:val="00526D17"/>
    <w:rsid w:val="00531428"/>
    <w:rsid w:val="00531795"/>
    <w:rsid w:val="005318B3"/>
    <w:rsid w:val="005337EA"/>
    <w:rsid w:val="00536CC0"/>
    <w:rsid w:val="00540BBE"/>
    <w:rsid w:val="005411E8"/>
    <w:rsid w:val="00541A6C"/>
    <w:rsid w:val="00542B24"/>
    <w:rsid w:val="00542D8E"/>
    <w:rsid w:val="00542F92"/>
    <w:rsid w:val="00545637"/>
    <w:rsid w:val="005468B9"/>
    <w:rsid w:val="00551F6D"/>
    <w:rsid w:val="00552576"/>
    <w:rsid w:val="00552BA3"/>
    <w:rsid w:val="00554035"/>
    <w:rsid w:val="00554889"/>
    <w:rsid w:val="005548EE"/>
    <w:rsid w:val="005548F2"/>
    <w:rsid w:val="0055637D"/>
    <w:rsid w:val="00560682"/>
    <w:rsid w:val="00560998"/>
    <w:rsid w:val="00562BBD"/>
    <w:rsid w:val="00562E9E"/>
    <w:rsid w:val="00563A4C"/>
    <w:rsid w:val="005640DE"/>
    <w:rsid w:val="00565842"/>
    <w:rsid w:val="0056686E"/>
    <w:rsid w:val="00566B45"/>
    <w:rsid w:val="00567DEF"/>
    <w:rsid w:val="005706D7"/>
    <w:rsid w:val="00570DF7"/>
    <w:rsid w:val="00573624"/>
    <w:rsid w:val="00573932"/>
    <w:rsid w:val="00576318"/>
    <w:rsid w:val="00580684"/>
    <w:rsid w:val="00583E28"/>
    <w:rsid w:val="00584BAD"/>
    <w:rsid w:val="00587D9F"/>
    <w:rsid w:val="005909BD"/>
    <w:rsid w:val="00590E55"/>
    <w:rsid w:val="00591B91"/>
    <w:rsid w:val="00592C96"/>
    <w:rsid w:val="00592FBC"/>
    <w:rsid w:val="005963B6"/>
    <w:rsid w:val="00597A8A"/>
    <w:rsid w:val="00597D02"/>
    <w:rsid w:val="005A1D24"/>
    <w:rsid w:val="005A315A"/>
    <w:rsid w:val="005A346D"/>
    <w:rsid w:val="005A3722"/>
    <w:rsid w:val="005A4396"/>
    <w:rsid w:val="005A479D"/>
    <w:rsid w:val="005A5BD1"/>
    <w:rsid w:val="005A7D3B"/>
    <w:rsid w:val="005A7FC1"/>
    <w:rsid w:val="005B1596"/>
    <w:rsid w:val="005B2C1A"/>
    <w:rsid w:val="005B4915"/>
    <w:rsid w:val="005B4EF0"/>
    <w:rsid w:val="005B5CF7"/>
    <w:rsid w:val="005C04ED"/>
    <w:rsid w:val="005C1DC9"/>
    <w:rsid w:val="005C2AF3"/>
    <w:rsid w:val="005C3454"/>
    <w:rsid w:val="005C397B"/>
    <w:rsid w:val="005C6351"/>
    <w:rsid w:val="005C7328"/>
    <w:rsid w:val="005C78E2"/>
    <w:rsid w:val="005D117E"/>
    <w:rsid w:val="005D1529"/>
    <w:rsid w:val="005D1A16"/>
    <w:rsid w:val="005D1CA1"/>
    <w:rsid w:val="005D1FD6"/>
    <w:rsid w:val="005D2B8E"/>
    <w:rsid w:val="005D46EB"/>
    <w:rsid w:val="005D512E"/>
    <w:rsid w:val="005D52CB"/>
    <w:rsid w:val="005D6DEB"/>
    <w:rsid w:val="005D739D"/>
    <w:rsid w:val="005D7611"/>
    <w:rsid w:val="005E17A7"/>
    <w:rsid w:val="005E209C"/>
    <w:rsid w:val="005E3131"/>
    <w:rsid w:val="005E3994"/>
    <w:rsid w:val="005E42B3"/>
    <w:rsid w:val="005E6A18"/>
    <w:rsid w:val="005E6FAF"/>
    <w:rsid w:val="005F0744"/>
    <w:rsid w:val="005F1916"/>
    <w:rsid w:val="005F2F41"/>
    <w:rsid w:val="005F33EF"/>
    <w:rsid w:val="005F378F"/>
    <w:rsid w:val="005F5129"/>
    <w:rsid w:val="005F6F8A"/>
    <w:rsid w:val="00601118"/>
    <w:rsid w:val="00604C41"/>
    <w:rsid w:val="006051F1"/>
    <w:rsid w:val="00605996"/>
    <w:rsid w:val="006128BC"/>
    <w:rsid w:val="00612A3C"/>
    <w:rsid w:val="00613823"/>
    <w:rsid w:val="00614043"/>
    <w:rsid w:val="00615A03"/>
    <w:rsid w:val="00615CAC"/>
    <w:rsid w:val="00616348"/>
    <w:rsid w:val="00620058"/>
    <w:rsid w:val="0062011F"/>
    <w:rsid w:val="00623DD8"/>
    <w:rsid w:val="00623E24"/>
    <w:rsid w:val="00624A1D"/>
    <w:rsid w:val="00625020"/>
    <w:rsid w:val="00625669"/>
    <w:rsid w:val="0062769E"/>
    <w:rsid w:val="00627DB3"/>
    <w:rsid w:val="00627EF5"/>
    <w:rsid w:val="00633DB9"/>
    <w:rsid w:val="00635EF0"/>
    <w:rsid w:val="00635FED"/>
    <w:rsid w:val="00636090"/>
    <w:rsid w:val="0063690B"/>
    <w:rsid w:val="0063725B"/>
    <w:rsid w:val="00637988"/>
    <w:rsid w:val="00640787"/>
    <w:rsid w:val="006415B3"/>
    <w:rsid w:val="0064193E"/>
    <w:rsid w:val="00642451"/>
    <w:rsid w:val="006457AA"/>
    <w:rsid w:val="006462CD"/>
    <w:rsid w:val="00646B47"/>
    <w:rsid w:val="00646C54"/>
    <w:rsid w:val="00646E45"/>
    <w:rsid w:val="006502EA"/>
    <w:rsid w:val="00652DBF"/>
    <w:rsid w:val="006555A8"/>
    <w:rsid w:val="0065569C"/>
    <w:rsid w:val="006569BA"/>
    <w:rsid w:val="00657B01"/>
    <w:rsid w:val="006619AA"/>
    <w:rsid w:val="00661D6D"/>
    <w:rsid w:val="00663E75"/>
    <w:rsid w:val="006659E4"/>
    <w:rsid w:val="00667525"/>
    <w:rsid w:val="006704E6"/>
    <w:rsid w:val="006751D2"/>
    <w:rsid w:val="00676C2E"/>
    <w:rsid w:val="006774E2"/>
    <w:rsid w:val="00677FC0"/>
    <w:rsid w:val="006812BA"/>
    <w:rsid w:val="00684F49"/>
    <w:rsid w:val="00685BD5"/>
    <w:rsid w:val="006870C6"/>
    <w:rsid w:val="00687D5E"/>
    <w:rsid w:val="00690801"/>
    <w:rsid w:val="00690A31"/>
    <w:rsid w:val="0069105B"/>
    <w:rsid w:val="00692266"/>
    <w:rsid w:val="00692317"/>
    <w:rsid w:val="00692323"/>
    <w:rsid w:val="0069335A"/>
    <w:rsid w:val="006940DE"/>
    <w:rsid w:val="00695EB0"/>
    <w:rsid w:val="006A0180"/>
    <w:rsid w:val="006A20FB"/>
    <w:rsid w:val="006A2881"/>
    <w:rsid w:val="006A2A13"/>
    <w:rsid w:val="006A3D8E"/>
    <w:rsid w:val="006A4BFC"/>
    <w:rsid w:val="006A5B66"/>
    <w:rsid w:val="006A5BC0"/>
    <w:rsid w:val="006A7E70"/>
    <w:rsid w:val="006B1EEC"/>
    <w:rsid w:val="006B2DF5"/>
    <w:rsid w:val="006B486B"/>
    <w:rsid w:val="006B5323"/>
    <w:rsid w:val="006B60D8"/>
    <w:rsid w:val="006B7602"/>
    <w:rsid w:val="006C089A"/>
    <w:rsid w:val="006C1D4A"/>
    <w:rsid w:val="006C226E"/>
    <w:rsid w:val="006C47FE"/>
    <w:rsid w:val="006C5EC3"/>
    <w:rsid w:val="006C653E"/>
    <w:rsid w:val="006C699E"/>
    <w:rsid w:val="006D1331"/>
    <w:rsid w:val="006D1F7F"/>
    <w:rsid w:val="006D20E3"/>
    <w:rsid w:val="006D21F9"/>
    <w:rsid w:val="006D4B6A"/>
    <w:rsid w:val="006D5BD7"/>
    <w:rsid w:val="006E0CBA"/>
    <w:rsid w:val="006E1500"/>
    <w:rsid w:val="006E1643"/>
    <w:rsid w:val="006E1FC5"/>
    <w:rsid w:val="006E3D03"/>
    <w:rsid w:val="006E3E32"/>
    <w:rsid w:val="006E5EF9"/>
    <w:rsid w:val="006E6147"/>
    <w:rsid w:val="006E6233"/>
    <w:rsid w:val="006E64C4"/>
    <w:rsid w:val="006F0786"/>
    <w:rsid w:val="006F1BC7"/>
    <w:rsid w:val="006F1C86"/>
    <w:rsid w:val="006F1E03"/>
    <w:rsid w:val="006F2D02"/>
    <w:rsid w:val="006F2DF7"/>
    <w:rsid w:val="006F52C4"/>
    <w:rsid w:val="006F5C7A"/>
    <w:rsid w:val="006F7A09"/>
    <w:rsid w:val="00701EB6"/>
    <w:rsid w:val="00702836"/>
    <w:rsid w:val="00702F74"/>
    <w:rsid w:val="00704457"/>
    <w:rsid w:val="00710834"/>
    <w:rsid w:val="00710A50"/>
    <w:rsid w:val="00711BCA"/>
    <w:rsid w:val="00712170"/>
    <w:rsid w:val="00712663"/>
    <w:rsid w:val="00714232"/>
    <w:rsid w:val="00714D1E"/>
    <w:rsid w:val="00715937"/>
    <w:rsid w:val="00715CC6"/>
    <w:rsid w:val="00720C3D"/>
    <w:rsid w:val="00722C31"/>
    <w:rsid w:val="00722EF0"/>
    <w:rsid w:val="00723F6C"/>
    <w:rsid w:val="00724DD0"/>
    <w:rsid w:val="00727CF0"/>
    <w:rsid w:val="0073131B"/>
    <w:rsid w:val="00731624"/>
    <w:rsid w:val="00732A3B"/>
    <w:rsid w:val="00733CB4"/>
    <w:rsid w:val="00734244"/>
    <w:rsid w:val="0073547A"/>
    <w:rsid w:val="00736DE0"/>
    <w:rsid w:val="007376E3"/>
    <w:rsid w:val="007377B4"/>
    <w:rsid w:val="00741251"/>
    <w:rsid w:val="00741848"/>
    <w:rsid w:val="00742E67"/>
    <w:rsid w:val="0074339C"/>
    <w:rsid w:val="007440EE"/>
    <w:rsid w:val="007446E4"/>
    <w:rsid w:val="007475F7"/>
    <w:rsid w:val="00747716"/>
    <w:rsid w:val="007477D8"/>
    <w:rsid w:val="00747F60"/>
    <w:rsid w:val="00750F78"/>
    <w:rsid w:val="00750FB2"/>
    <w:rsid w:val="00751014"/>
    <w:rsid w:val="007515C5"/>
    <w:rsid w:val="00751EF6"/>
    <w:rsid w:val="00753133"/>
    <w:rsid w:val="00755D72"/>
    <w:rsid w:val="00757D16"/>
    <w:rsid w:val="00764402"/>
    <w:rsid w:val="0076579B"/>
    <w:rsid w:val="00765CF8"/>
    <w:rsid w:val="00766107"/>
    <w:rsid w:val="00766BAE"/>
    <w:rsid w:val="00766D51"/>
    <w:rsid w:val="0077138D"/>
    <w:rsid w:val="00772450"/>
    <w:rsid w:val="007726E7"/>
    <w:rsid w:val="007740A1"/>
    <w:rsid w:val="00774ACA"/>
    <w:rsid w:val="007751C5"/>
    <w:rsid w:val="007766DC"/>
    <w:rsid w:val="00776B89"/>
    <w:rsid w:val="0077718C"/>
    <w:rsid w:val="00777D2D"/>
    <w:rsid w:val="00777F52"/>
    <w:rsid w:val="00780501"/>
    <w:rsid w:val="00780517"/>
    <w:rsid w:val="00780775"/>
    <w:rsid w:val="007807B0"/>
    <w:rsid w:val="00780EF4"/>
    <w:rsid w:val="00781295"/>
    <w:rsid w:val="00782297"/>
    <w:rsid w:val="00782C48"/>
    <w:rsid w:val="00783895"/>
    <w:rsid w:val="00787044"/>
    <w:rsid w:val="0078732A"/>
    <w:rsid w:val="00791C05"/>
    <w:rsid w:val="007921FF"/>
    <w:rsid w:val="00793434"/>
    <w:rsid w:val="007937A1"/>
    <w:rsid w:val="007946B8"/>
    <w:rsid w:val="00794A79"/>
    <w:rsid w:val="00794D39"/>
    <w:rsid w:val="00797750"/>
    <w:rsid w:val="007977EB"/>
    <w:rsid w:val="007A085F"/>
    <w:rsid w:val="007A0B1A"/>
    <w:rsid w:val="007A0CFD"/>
    <w:rsid w:val="007A1F14"/>
    <w:rsid w:val="007A55D9"/>
    <w:rsid w:val="007A5B3F"/>
    <w:rsid w:val="007A5D19"/>
    <w:rsid w:val="007B0CAF"/>
    <w:rsid w:val="007B0CB6"/>
    <w:rsid w:val="007B2F00"/>
    <w:rsid w:val="007B4550"/>
    <w:rsid w:val="007B47D3"/>
    <w:rsid w:val="007B4A1E"/>
    <w:rsid w:val="007B569A"/>
    <w:rsid w:val="007B660C"/>
    <w:rsid w:val="007C06AD"/>
    <w:rsid w:val="007C26A2"/>
    <w:rsid w:val="007C2CC9"/>
    <w:rsid w:val="007C79F8"/>
    <w:rsid w:val="007D04BF"/>
    <w:rsid w:val="007D16ED"/>
    <w:rsid w:val="007D2D92"/>
    <w:rsid w:val="007D3900"/>
    <w:rsid w:val="007D3F17"/>
    <w:rsid w:val="007D6005"/>
    <w:rsid w:val="007E145F"/>
    <w:rsid w:val="007E558B"/>
    <w:rsid w:val="007E6790"/>
    <w:rsid w:val="007F2A41"/>
    <w:rsid w:val="007F47A4"/>
    <w:rsid w:val="007F4956"/>
    <w:rsid w:val="007F594E"/>
    <w:rsid w:val="007F5DBB"/>
    <w:rsid w:val="007F76F1"/>
    <w:rsid w:val="007F7E5B"/>
    <w:rsid w:val="008002B7"/>
    <w:rsid w:val="00800CF7"/>
    <w:rsid w:val="00801A18"/>
    <w:rsid w:val="008029A5"/>
    <w:rsid w:val="00803C14"/>
    <w:rsid w:val="00804011"/>
    <w:rsid w:val="00806BD2"/>
    <w:rsid w:val="00806E7C"/>
    <w:rsid w:val="00807F54"/>
    <w:rsid w:val="00811BD1"/>
    <w:rsid w:val="00811C90"/>
    <w:rsid w:val="0081284E"/>
    <w:rsid w:val="00813A33"/>
    <w:rsid w:val="00817A4D"/>
    <w:rsid w:val="00822A14"/>
    <w:rsid w:val="00822B01"/>
    <w:rsid w:val="00822B0E"/>
    <w:rsid w:val="00823653"/>
    <w:rsid w:val="0082374B"/>
    <w:rsid w:val="00823BB9"/>
    <w:rsid w:val="0082600A"/>
    <w:rsid w:val="00826576"/>
    <w:rsid w:val="008273FB"/>
    <w:rsid w:val="00827A11"/>
    <w:rsid w:val="008306FA"/>
    <w:rsid w:val="00831D51"/>
    <w:rsid w:val="008325DD"/>
    <w:rsid w:val="00834A57"/>
    <w:rsid w:val="00835DFC"/>
    <w:rsid w:val="008363F3"/>
    <w:rsid w:val="008378E8"/>
    <w:rsid w:val="00837C44"/>
    <w:rsid w:val="0084327D"/>
    <w:rsid w:val="008444F4"/>
    <w:rsid w:val="0085029E"/>
    <w:rsid w:val="00850ADD"/>
    <w:rsid w:val="0085141C"/>
    <w:rsid w:val="008561DB"/>
    <w:rsid w:val="008564C8"/>
    <w:rsid w:val="00857627"/>
    <w:rsid w:val="00861ED2"/>
    <w:rsid w:val="008621B6"/>
    <w:rsid w:val="008628C0"/>
    <w:rsid w:val="00865299"/>
    <w:rsid w:val="0087090D"/>
    <w:rsid w:val="00872A70"/>
    <w:rsid w:val="00872F92"/>
    <w:rsid w:val="00872FC0"/>
    <w:rsid w:val="0087345B"/>
    <w:rsid w:val="00873F9C"/>
    <w:rsid w:val="00874607"/>
    <w:rsid w:val="00876D07"/>
    <w:rsid w:val="0088541F"/>
    <w:rsid w:val="00886328"/>
    <w:rsid w:val="00887275"/>
    <w:rsid w:val="00891DC4"/>
    <w:rsid w:val="0089237B"/>
    <w:rsid w:val="00893F7D"/>
    <w:rsid w:val="00896A57"/>
    <w:rsid w:val="008A0C19"/>
    <w:rsid w:val="008A1CA3"/>
    <w:rsid w:val="008A3B9F"/>
    <w:rsid w:val="008A4477"/>
    <w:rsid w:val="008A6790"/>
    <w:rsid w:val="008B07DA"/>
    <w:rsid w:val="008B45A0"/>
    <w:rsid w:val="008B5B00"/>
    <w:rsid w:val="008B5F48"/>
    <w:rsid w:val="008B63E9"/>
    <w:rsid w:val="008C0A56"/>
    <w:rsid w:val="008C0DFB"/>
    <w:rsid w:val="008C41BC"/>
    <w:rsid w:val="008C5A68"/>
    <w:rsid w:val="008C7066"/>
    <w:rsid w:val="008C7243"/>
    <w:rsid w:val="008D190C"/>
    <w:rsid w:val="008D2B7E"/>
    <w:rsid w:val="008D33BF"/>
    <w:rsid w:val="008D3B2C"/>
    <w:rsid w:val="008D3C1D"/>
    <w:rsid w:val="008D3FE3"/>
    <w:rsid w:val="008D6131"/>
    <w:rsid w:val="008D7128"/>
    <w:rsid w:val="008E1EE3"/>
    <w:rsid w:val="008E34F3"/>
    <w:rsid w:val="008E3787"/>
    <w:rsid w:val="008E49C9"/>
    <w:rsid w:val="008E59E1"/>
    <w:rsid w:val="008E6B7B"/>
    <w:rsid w:val="008E7B04"/>
    <w:rsid w:val="008E7B89"/>
    <w:rsid w:val="008F534B"/>
    <w:rsid w:val="008F5B1E"/>
    <w:rsid w:val="00900335"/>
    <w:rsid w:val="00901CE3"/>
    <w:rsid w:val="0090307D"/>
    <w:rsid w:val="00903086"/>
    <w:rsid w:val="009041F5"/>
    <w:rsid w:val="00905931"/>
    <w:rsid w:val="00907D99"/>
    <w:rsid w:val="00910E71"/>
    <w:rsid w:val="0091153D"/>
    <w:rsid w:val="009123B6"/>
    <w:rsid w:val="009125CB"/>
    <w:rsid w:val="00913A75"/>
    <w:rsid w:val="0091556B"/>
    <w:rsid w:val="00915867"/>
    <w:rsid w:val="00920BE5"/>
    <w:rsid w:val="009225BB"/>
    <w:rsid w:val="00922992"/>
    <w:rsid w:val="009231E7"/>
    <w:rsid w:val="009233A3"/>
    <w:rsid w:val="00930434"/>
    <w:rsid w:val="00932049"/>
    <w:rsid w:val="009322F1"/>
    <w:rsid w:val="009371F6"/>
    <w:rsid w:val="00937445"/>
    <w:rsid w:val="009375E0"/>
    <w:rsid w:val="00941EC2"/>
    <w:rsid w:val="00942FCC"/>
    <w:rsid w:val="0094351D"/>
    <w:rsid w:val="0094425C"/>
    <w:rsid w:val="00944A74"/>
    <w:rsid w:val="00946661"/>
    <w:rsid w:val="009466E8"/>
    <w:rsid w:val="009521A7"/>
    <w:rsid w:val="009523EE"/>
    <w:rsid w:val="0095513B"/>
    <w:rsid w:val="009553D5"/>
    <w:rsid w:val="00957780"/>
    <w:rsid w:val="00962C0C"/>
    <w:rsid w:val="00963A1E"/>
    <w:rsid w:val="0096481E"/>
    <w:rsid w:val="00964ED7"/>
    <w:rsid w:val="009662E7"/>
    <w:rsid w:val="00967015"/>
    <w:rsid w:val="009672BA"/>
    <w:rsid w:val="00967C1D"/>
    <w:rsid w:val="009707A3"/>
    <w:rsid w:val="00972E4A"/>
    <w:rsid w:val="009736C7"/>
    <w:rsid w:val="00974D61"/>
    <w:rsid w:val="009761BE"/>
    <w:rsid w:val="00976257"/>
    <w:rsid w:val="00976496"/>
    <w:rsid w:val="0098028C"/>
    <w:rsid w:val="00982A50"/>
    <w:rsid w:val="00982D8D"/>
    <w:rsid w:val="009831F3"/>
    <w:rsid w:val="0098389F"/>
    <w:rsid w:val="00984D60"/>
    <w:rsid w:val="00985847"/>
    <w:rsid w:val="009923F6"/>
    <w:rsid w:val="00992796"/>
    <w:rsid w:val="00993424"/>
    <w:rsid w:val="0099363F"/>
    <w:rsid w:val="00995361"/>
    <w:rsid w:val="00996886"/>
    <w:rsid w:val="00996F99"/>
    <w:rsid w:val="00997935"/>
    <w:rsid w:val="009A117D"/>
    <w:rsid w:val="009A219B"/>
    <w:rsid w:val="009A47B5"/>
    <w:rsid w:val="009A48B4"/>
    <w:rsid w:val="009A4E54"/>
    <w:rsid w:val="009A50B9"/>
    <w:rsid w:val="009A540E"/>
    <w:rsid w:val="009A618B"/>
    <w:rsid w:val="009A6AC7"/>
    <w:rsid w:val="009A6D4A"/>
    <w:rsid w:val="009A73DD"/>
    <w:rsid w:val="009B0C2F"/>
    <w:rsid w:val="009B13EF"/>
    <w:rsid w:val="009B28F7"/>
    <w:rsid w:val="009B2DD2"/>
    <w:rsid w:val="009B336C"/>
    <w:rsid w:val="009B384A"/>
    <w:rsid w:val="009B3CF1"/>
    <w:rsid w:val="009B44A0"/>
    <w:rsid w:val="009B4C68"/>
    <w:rsid w:val="009B4EBD"/>
    <w:rsid w:val="009B5199"/>
    <w:rsid w:val="009B5510"/>
    <w:rsid w:val="009B5D06"/>
    <w:rsid w:val="009B7823"/>
    <w:rsid w:val="009B784B"/>
    <w:rsid w:val="009B7BCE"/>
    <w:rsid w:val="009C36AC"/>
    <w:rsid w:val="009C3BCA"/>
    <w:rsid w:val="009C3F74"/>
    <w:rsid w:val="009C4341"/>
    <w:rsid w:val="009C79E9"/>
    <w:rsid w:val="009D01F9"/>
    <w:rsid w:val="009D482C"/>
    <w:rsid w:val="009D7B3D"/>
    <w:rsid w:val="009E09C3"/>
    <w:rsid w:val="009E10B9"/>
    <w:rsid w:val="009E26A7"/>
    <w:rsid w:val="009E554D"/>
    <w:rsid w:val="009E55FB"/>
    <w:rsid w:val="009E7267"/>
    <w:rsid w:val="009F0542"/>
    <w:rsid w:val="009F0894"/>
    <w:rsid w:val="009F0C10"/>
    <w:rsid w:val="009F1535"/>
    <w:rsid w:val="009F1F06"/>
    <w:rsid w:val="009F3F26"/>
    <w:rsid w:val="009F40EC"/>
    <w:rsid w:val="009F452C"/>
    <w:rsid w:val="009F506D"/>
    <w:rsid w:val="009F7D78"/>
    <w:rsid w:val="00A03B67"/>
    <w:rsid w:val="00A041B0"/>
    <w:rsid w:val="00A048C5"/>
    <w:rsid w:val="00A05E56"/>
    <w:rsid w:val="00A0648D"/>
    <w:rsid w:val="00A1044A"/>
    <w:rsid w:val="00A11763"/>
    <w:rsid w:val="00A11997"/>
    <w:rsid w:val="00A1293F"/>
    <w:rsid w:val="00A14014"/>
    <w:rsid w:val="00A152DD"/>
    <w:rsid w:val="00A15899"/>
    <w:rsid w:val="00A179F9"/>
    <w:rsid w:val="00A2174E"/>
    <w:rsid w:val="00A21933"/>
    <w:rsid w:val="00A271B1"/>
    <w:rsid w:val="00A272DE"/>
    <w:rsid w:val="00A27EF0"/>
    <w:rsid w:val="00A304D0"/>
    <w:rsid w:val="00A30651"/>
    <w:rsid w:val="00A3247D"/>
    <w:rsid w:val="00A33AF1"/>
    <w:rsid w:val="00A36B62"/>
    <w:rsid w:val="00A36BAD"/>
    <w:rsid w:val="00A408DE"/>
    <w:rsid w:val="00A40DB6"/>
    <w:rsid w:val="00A42A3A"/>
    <w:rsid w:val="00A44A33"/>
    <w:rsid w:val="00A44DB0"/>
    <w:rsid w:val="00A50135"/>
    <w:rsid w:val="00A50452"/>
    <w:rsid w:val="00A50D1B"/>
    <w:rsid w:val="00A52210"/>
    <w:rsid w:val="00A5355C"/>
    <w:rsid w:val="00A53E20"/>
    <w:rsid w:val="00A545BE"/>
    <w:rsid w:val="00A54724"/>
    <w:rsid w:val="00A548F1"/>
    <w:rsid w:val="00A55600"/>
    <w:rsid w:val="00A5627E"/>
    <w:rsid w:val="00A601B3"/>
    <w:rsid w:val="00A607A2"/>
    <w:rsid w:val="00A622BC"/>
    <w:rsid w:val="00A70663"/>
    <w:rsid w:val="00A70752"/>
    <w:rsid w:val="00A70FB8"/>
    <w:rsid w:val="00A72BCB"/>
    <w:rsid w:val="00A731C1"/>
    <w:rsid w:val="00A73EC2"/>
    <w:rsid w:val="00A75D2E"/>
    <w:rsid w:val="00A76310"/>
    <w:rsid w:val="00A77776"/>
    <w:rsid w:val="00A77833"/>
    <w:rsid w:val="00A83336"/>
    <w:rsid w:val="00A83E5B"/>
    <w:rsid w:val="00A8571B"/>
    <w:rsid w:val="00A864E3"/>
    <w:rsid w:val="00A86CF9"/>
    <w:rsid w:val="00A907F4"/>
    <w:rsid w:val="00A90D27"/>
    <w:rsid w:val="00A90E97"/>
    <w:rsid w:val="00A917B3"/>
    <w:rsid w:val="00A92E06"/>
    <w:rsid w:val="00A93E8B"/>
    <w:rsid w:val="00A96617"/>
    <w:rsid w:val="00A973EF"/>
    <w:rsid w:val="00AA1DB2"/>
    <w:rsid w:val="00AA2355"/>
    <w:rsid w:val="00AA256B"/>
    <w:rsid w:val="00AB1363"/>
    <w:rsid w:val="00AB18AE"/>
    <w:rsid w:val="00AB5E16"/>
    <w:rsid w:val="00AB65E5"/>
    <w:rsid w:val="00AB6C12"/>
    <w:rsid w:val="00AB6DC0"/>
    <w:rsid w:val="00AB7B8F"/>
    <w:rsid w:val="00AC0A46"/>
    <w:rsid w:val="00AC1A8B"/>
    <w:rsid w:val="00AC1AF2"/>
    <w:rsid w:val="00AC22C6"/>
    <w:rsid w:val="00AC37A1"/>
    <w:rsid w:val="00AC5BC6"/>
    <w:rsid w:val="00AC6D44"/>
    <w:rsid w:val="00AC7753"/>
    <w:rsid w:val="00AC7C4E"/>
    <w:rsid w:val="00AD117B"/>
    <w:rsid w:val="00AD1CBC"/>
    <w:rsid w:val="00AD1E4F"/>
    <w:rsid w:val="00AD4987"/>
    <w:rsid w:val="00AD5072"/>
    <w:rsid w:val="00AD6003"/>
    <w:rsid w:val="00AE031B"/>
    <w:rsid w:val="00AE1D39"/>
    <w:rsid w:val="00AE2A20"/>
    <w:rsid w:val="00AE2D49"/>
    <w:rsid w:val="00AE67BA"/>
    <w:rsid w:val="00AE7322"/>
    <w:rsid w:val="00AE7CF3"/>
    <w:rsid w:val="00AF0504"/>
    <w:rsid w:val="00AF1576"/>
    <w:rsid w:val="00AF1D95"/>
    <w:rsid w:val="00AF50A8"/>
    <w:rsid w:val="00AF5C1A"/>
    <w:rsid w:val="00AF61D6"/>
    <w:rsid w:val="00AF7850"/>
    <w:rsid w:val="00B00396"/>
    <w:rsid w:val="00B01937"/>
    <w:rsid w:val="00B01A08"/>
    <w:rsid w:val="00B0208E"/>
    <w:rsid w:val="00B02CC3"/>
    <w:rsid w:val="00B0420F"/>
    <w:rsid w:val="00B04908"/>
    <w:rsid w:val="00B049E7"/>
    <w:rsid w:val="00B14B86"/>
    <w:rsid w:val="00B16EA8"/>
    <w:rsid w:val="00B20CD2"/>
    <w:rsid w:val="00B216EB"/>
    <w:rsid w:val="00B219EC"/>
    <w:rsid w:val="00B22651"/>
    <w:rsid w:val="00B226A0"/>
    <w:rsid w:val="00B23134"/>
    <w:rsid w:val="00B23D8A"/>
    <w:rsid w:val="00B24678"/>
    <w:rsid w:val="00B27A0F"/>
    <w:rsid w:val="00B3081E"/>
    <w:rsid w:val="00B31793"/>
    <w:rsid w:val="00B32837"/>
    <w:rsid w:val="00B32DE7"/>
    <w:rsid w:val="00B34C2A"/>
    <w:rsid w:val="00B359CB"/>
    <w:rsid w:val="00B36AE3"/>
    <w:rsid w:val="00B36EA5"/>
    <w:rsid w:val="00B4042A"/>
    <w:rsid w:val="00B414C3"/>
    <w:rsid w:val="00B42402"/>
    <w:rsid w:val="00B438E0"/>
    <w:rsid w:val="00B45CB0"/>
    <w:rsid w:val="00B46009"/>
    <w:rsid w:val="00B46163"/>
    <w:rsid w:val="00B463A9"/>
    <w:rsid w:val="00B47414"/>
    <w:rsid w:val="00B51770"/>
    <w:rsid w:val="00B535F8"/>
    <w:rsid w:val="00B53A03"/>
    <w:rsid w:val="00B53DC4"/>
    <w:rsid w:val="00B541DD"/>
    <w:rsid w:val="00B55BE6"/>
    <w:rsid w:val="00B56266"/>
    <w:rsid w:val="00B56A4F"/>
    <w:rsid w:val="00B614DF"/>
    <w:rsid w:val="00B6170C"/>
    <w:rsid w:val="00B618EB"/>
    <w:rsid w:val="00B63999"/>
    <w:rsid w:val="00B64228"/>
    <w:rsid w:val="00B64728"/>
    <w:rsid w:val="00B65318"/>
    <w:rsid w:val="00B66029"/>
    <w:rsid w:val="00B678A9"/>
    <w:rsid w:val="00B70E82"/>
    <w:rsid w:val="00B73325"/>
    <w:rsid w:val="00B7489A"/>
    <w:rsid w:val="00B74E10"/>
    <w:rsid w:val="00B74F12"/>
    <w:rsid w:val="00B7601C"/>
    <w:rsid w:val="00B769D6"/>
    <w:rsid w:val="00B76FA6"/>
    <w:rsid w:val="00B778D9"/>
    <w:rsid w:val="00B820CB"/>
    <w:rsid w:val="00B827D8"/>
    <w:rsid w:val="00B837A1"/>
    <w:rsid w:val="00B85120"/>
    <w:rsid w:val="00B87165"/>
    <w:rsid w:val="00B878C7"/>
    <w:rsid w:val="00B9007A"/>
    <w:rsid w:val="00B92089"/>
    <w:rsid w:val="00B92872"/>
    <w:rsid w:val="00B95982"/>
    <w:rsid w:val="00B97BCA"/>
    <w:rsid w:val="00B97EC8"/>
    <w:rsid w:val="00BA0025"/>
    <w:rsid w:val="00BA0A6E"/>
    <w:rsid w:val="00BA0DED"/>
    <w:rsid w:val="00BA1486"/>
    <w:rsid w:val="00BA28B2"/>
    <w:rsid w:val="00BA2989"/>
    <w:rsid w:val="00BA3C56"/>
    <w:rsid w:val="00BA3D35"/>
    <w:rsid w:val="00BA4105"/>
    <w:rsid w:val="00BA4F6B"/>
    <w:rsid w:val="00BA62A3"/>
    <w:rsid w:val="00BA77BD"/>
    <w:rsid w:val="00BB0980"/>
    <w:rsid w:val="00BB1452"/>
    <w:rsid w:val="00BB29BF"/>
    <w:rsid w:val="00BB3BB8"/>
    <w:rsid w:val="00BB7710"/>
    <w:rsid w:val="00BC033C"/>
    <w:rsid w:val="00BC0B34"/>
    <w:rsid w:val="00BC2734"/>
    <w:rsid w:val="00BC33F7"/>
    <w:rsid w:val="00BC4BDB"/>
    <w:rsid w:val="00BC5FA9"/>
    <w:rsid w:val="00BC668B"/>
    <w:rsid w:val="00BD0202"/>
    <w:rsid w:val="00BD0B8F"/>
    <w:rsid w:val="00BD1C4C"/>
    <w:rsid w:val="00BD2189"/>
    <w:rsid w:val="00BD27C8"/>
    <w:rsid w:val="00BD2C66"/>
    <w:rsid w:val="00BD3747"/>
    <w:rsid w:val="00BD5466"/>
    <w:rsid w:val="00BD54C0"/>
    <w:rsid w:val="00BD705E"/>
    <w:rsid w:val="00BE17CC"/>
    <w:rsid w:val="00BE2AD5"/>
    <w:rsid w:val="00BE34F2"/>
    <w:rsid w:val="00BE4963"/>
    <w:rsid w:val="00BE60E7"/>
    <w:rsid w:val="00BE6628"/>
    <w:rsid w:val="00BE695C"/>
    <w:rsid w:val="00BE6A55"/>
    <w:rsid w:val="00BE7E89"/>
    <w:rsid w:val="00BF2790"/>
    <w:rsid w:val="00BF2800"/>
    <w:rsid w:val="00BF3FA0"/>
    <w:rsid w:val="00BF5E38"/>
    <w:rsid w:val="00BF6516"/>
    <w:rsid w:val="00BF6B06"/>
    <w:rsid w:val="00BF7F2A"/>
    <w:rsid w:val="00C02AE0"/>
    <w:rsid w:val="00C073CB"/>
    <w:rsid w:val="00C074AB"/>
    <w:rsid w:val="00C11527"/>
    <w:rsid w:val="00C11C6A"/>
    <w:rsid w:val="00C12E34"/>
    <w:rsid w:val="00C14372"/>
    <w:rsid w:val="00C14B6F"/>
    <w:rsid w:val="00C159D2"/>
    <w:rsid w:val="00C17A69"/>
    <w:rsid w:val="00C20A7B"/>
    <w:rsid w:val="00C210A9"/>
    <w:rsid w:val="00C23C43"/>
    <w:rsid w:val="00C3237E"/>
    <w:rsid w:val="00C32B2A"/>
    <w:rsid w:val="00C32DFE"/>
    <w:rsid w:val="00C32E5F"/>
    <w:rsid w:val="00C33A19"/>
    <w:rsid w:val="00C34A79"/>
    <w:rsid w:val="00C34D04"/>
    <w:rsid w:val="00C353FC"/>
    <w:rsid w:val="00C372AD"/>
    <w:rsid w:val="00C40143"/>
    <w:rsid w:val="00C40644"/>
    <w:rsid w:val="00C410FE"/>
    <w:rsid w:val="00C45B0F"/>
    <w:rsid w:val="00C46231"/>
    <w:rsid w:val="00C46B3C"/>
    <w:rsid w:val="00C46EEF"/>
    <w:rsid w:val="00C470C5"/>
    <w:rsid w:val="00C51115"/>
    <w:rsid w:val="00C51488"/>
    <w:rsid w:val="00C519AA"/>
    <w:rsid w:val="00C51C94"/>
    <w:rsid w:val="00C51D4A"/>
    <w:rsid w:val="00C523AB"/>
    <w:rsid w:val="00C5278A"/>
    <w:rsid w:val="00C553F7"/>
    <w:rsid w:val="00C5592F"/>
    <w:rsid w:val="00C55FF4"/>
    <w:rsid w:val="00C578EC"/>
    <w:rsid w:val="00C61690"/>
    <w:rsid w:val="00C62CCC"/>
    <w:rsid w:val="00C654BD"/>
    <w:rsid w:val="00C658C1"/>
    <w:rsid w:val="00C666A1"/>
    <w:rsid w:val="00C67008"/>
    <w:rsid w:val="00C675B0"/>
    <w:rsid w:val="00C67DDA"/>
    <w:rsid w:val="00C70069"/>
    <w:rsid w:val="00C70C2A"/>
    <w:rsid w:val="00C71597"/>
    <w:rsid w:val="00C7381C"/>
    <w:rsid w:val="00C76215"/>
    <w:rsid w:val="00C76F30"/>
    <w:rsid w:val="00C77EDA"/>
    <w:rsid w:val="00C80AB0"/>
    <w:rsid w:val="00C825BA"/>
    <w:rsid w:val="00C82B08"/>
    <w:rsid w:val="00C85321"/>
    <w:rsid w:val="00C85380"/>
    <w:rsid w:val="00C862FA"/>
    <w:rsid w:val="00C90F26"/>
    <w:rsid w:val="00C91057"/>
    <w:rsid w:val="00C91D8D"/>
    <w:rsid w:val="00C92A39"/>
    <w:rsid w:val="00C92D28"/>
    <w:rsid w:val="00C95558"/>
    <w:rsid w:val="00CA222C"/>
    <w:rsid w:val="00CA361C"/>
    <w:rsid w:val="00CA427D"/>
    <w:rsid w:val="00CA42A2"/>
    <w:rsid w:val="00CA4706"/>
    <w:rsid w:val="00CA5D67"/>
    <w:rsid w:val="00CA6F31"/>
    <w:rsid w:val="00CB0CB9"/>
    <w:rsid w:val="00CB1516"/>
    <w:rsid w:val="00CB67F0"/>
    <w:rsid w:val="00CB7508"/>
    <w:rsid w:val="00CB7595"/>
    <w:rsid w:val="00CC1D78"/>
    <w:rsid w:val="00CC25D4"/>
    <w:rsid w:val="00CC2947"/>
    <w:rsid w:val="00CC34F3"/>
    <w:rsid w:val="00CC3C49"/>
    <w:rsid w:val="00CC490A"/>
    <w:rsid w:val="00CC561B"/>
    <w:rsid w:val="00CD0A97"/>
    <w:rsid w:val="00CD1DD1"/>
    <w:rsid w:val="00CD5E53"/>
    <w:rsid w:val="00CD78BE"/>
    <w:rsid w:val="00CD7926"/>
    <w:rsid w:val="00CE05CC"/>
    <w:rsid w:val="00CE1A79"/>
    <w:rsid w:val="00CE1C48"/>
    <w:rsid w:val="00CE28ED"/>
    <w:rsid w:val="00CE2BAF"/>
    <w:rsid w:val="00CE3A49"/>
    <w:rsid w:val="00CE4650"/>
    <w:rsid w:val="00CE5265"/>
    <w:rsid w:val="00CE600E"/>
    <w:rsid w:val="00CF2496"/>
    <w:rsid w:val="00CF2971"/>
    <w:rsid w:val="00CF65A1"/>
    <w:rsid w:val="00CF7364"/>
    <w:rsid w:val="00D006BF"/>
    <w:rsid w:val="00D00702"/>
    <w:rsid w:val="00D01310"/>
    <w:rsid w:val="00D02D09"/>
    <w:rsid w:val="00D0414E"/>
    <w:rsid w:val="00D0627C"/>
    <w:rsid w:val="00D06713"/>
    <w:rsid w:val="00D12559"/>
    <w:rsid w:val="00D14DDF"/>
    <w:rsid w:val="00D20FCD"/>
    <w:rsid w:val="00D223B4"/>
    <w:rsid w:val="00D2528B"/>
    <w:rsid w:val="00D25441"/>
    <w:rsid w:val="00D2557F"/>
    <w:rsid w:val="00D26EAA"/>
    <w:rsid w:val="00D26FAF"/>
    <w:rsid w:val="00D33DC1"/>
    <w:rsid w:val="00D34C1A"/>
    <w:rsid w:val="00D351F8"/>
    <w:rsid w:val="00D353D4"/>
    <w:rsid w:val="00D3603C"/>
    <w:rsid w:val="00D408FB"/>
    <w:rsid w:val="00D41481"/>
    <w:rsid w:val="00D419A5"/>
    <w:rsid w:val="00D421A6"/>
    <w:rsid w:val="00D4221C"/>
    <w:rsid w:val="00D435A0"/>
    <w:rsid w:val="00D43DEB"/>
    <w:rsid w:val="00D44ECF"/>
    <w:rsid w:val="00D4597D"/>
    <w:rsid w:val="00D46571"/>
    <w:rsid w:val="00D502C2"/>
    <w:rsid w:val="00D51431"/>
    <w:rsid w:val="00D516F3"/>
    <w:rsid w:val="00D52101"/>
    <w:rsid w:val="00D5739E"/>
    <w:rsid w:val="00D57764"/>
    <w:rsid w:val="00D635ED"/>
    <w:rsid w:val="00D64239"/>
    <w:rsid w:val="00D6575A"/>
    <w:rsid w:val="00D70951"/>
    <w:rsid w:val="00D724F0"/>
    <w:rsid w:val="00D72B07"/>
    <w:rsid w:val="00D7489E"/>
    <w:rsid w:val="00D75082"/>
    <w:rsid w:val="00D75115"/>
    <w:rsid w:val="00D7609D"/>
    <w:rsid w:val="00D8077B"/>
    <w:rsid w:val="00D8406C"/>
    <w:rsid w:val="00D90627"/>
    <w:rsid w:val="00D92329"/>
    <w:rsid w:val="00D93890"/>
    <w:rsid w:val="00D93F69"/>
    <w:rsid w:val="00D957BA"/>
    <w:rsid w:val="00D95E65"/>
    <w:rsid w:val="00D96533"/>
    <w:rsid w:val="00D976F0"/>
    <w:rsid w:val="00DA0B0B"/>
    <w:rsid w:val="00DA10A6"/>
    <w:rsid w:val="00DA1895"/>
    <w:rsid w:val="00DA1B8A"/>
    <w:rsid w:val="00DA1FC1"/>
    <w:rsid w:val="00DA2186"/>
    <w:rsid w:val="00DA4AE9"/>
    <w:rsid w:val="00DA4EFE"/>
    <w:rsid w:val="00DA548E"/>
    <w:rsid w:val="00DA638D"/>
    <w:rsid w:val="00DA65CF"/>
    <w:rsid w:val="00DB06D5"/>
    <w:rsid w:val="00DB1760"/>
    <w:rsid w:val="00DB1E54"/>
    <w:rsid w:val="00DB2007"/>
    <w:rsid w:val="00DB26C7"/>
    <w:rsid w:val="00DB2A5E"/>
    <w:rsid w:val="00DB2E81"/>
    <w:rsid w:val="00DB31ED"/>
    <w:rsid w:val="00DB33C7"/>
    <w:rsid w:val="00DB3944"/>
    <w:rsid w:val="00DB3973"/>
    <w:rsid w:val="00DB575E"/>
    <w:rsid w:val="00DB63AA"/>
    <w:rsid w:val="00DC5015"/>
    <w:rsid w:val="00DC5316"/>
    <w:rsid w:val="00DC58F3"/>
    <w:rsid w:val="00DC6673"/>
    <w:rsid w:val="00DC68EB"/>
    <w:rsid w:val="00DC7E35"/>
    <w:rsid w:val="00DD0A15"/>
    <w:rsid w:val="00DD0F01"/>
    <w:rsid w:val="00DD2314"/>
    <w:rsid w:val="00DD2557"/>
    <w:rsid w:val="00DD289A"/>
    <w:rsid w:val="00DD37F0"/>
    <w:rsid w:val="00DD3A1F"/>
    <w:rsid w:val="00DD48DE"/>
    <w:rsid w:val="00DD573C"/>
    <w:rsid w:val="00DD5CDD"/>
    <w:rsid w:val="00DE0109"/>
    <w:rsid w:val="00DE2263"/>
    <w:rsid w:val="00DE2544"/>
    <w:rsid w:val="00DE3F23"/>
    <w:rsid w:val="00DE54ED"/>
    <w:rsid w:val="00DE61B4"/>
    <w:rsid w:val="00DE6698"/>
    <w:rsid w:val="00DE68F6"/>
    <w:rsid w:val="00DF0640"/>
    <w:rsid w:val="00DF07FB"/>
    <w:rsid w:val="00DF15D6"/>
    <w:rsid w:val="00DF2BF5"/>
    <w:rsid w:val="00DF320E"/>
    <w:rsid w:val="00DF3981"/>
    <w:rsid w:val="00DF51A9"/>
    <w:rsid w:val="00DF5BEC"/>
    <w:rsid w:val="00DF5CE2"/>
    <w:rsid w:val="00DF652D"/>
    <w:rsid w:val="00DF75E3"/>
    <w:rsid w:val="00E00E4F"/>
    <w:rsid w:val="00E00EF8"/>
    <w:rsid w:val="00E01A7C"/>
    <w:rsid w:val="00E02AAA"/>
    <w:rsid w:val="00E12AAB"/>
    <w:rsid w:val="00E14D2E"/>
    <w:rsid w:val="00E17B5F"/>
    <w:rsid w:val="00E17E54"/>
    <w:rsid w:val="00E2151F"/>
    <w:rsid w:val="00E24356"/>
    <w:rsid w:val="00E24835"/>
    <w:rsid w:val="00E308B6"/>
    <w:rsid w:val="00E31089"/>
    <w:rsid w:val="00E32FD6"/>
    <w:rsid w:val="00E3599E"/>
    <w:rsid w:val="00E40F55"/>
    <w:rsid w:val="00E4266B"/>
    <w:rsid w:val="00E429B2"/>
    <w:rsid w:val="00E4418A"/>
    <w:rsid w:val="00E44382"/>
    <w:rsid w:val="00E50F35"/>
    <w:rsid w:val="00E53C4E"/>
    <w:rsid w:val="00E54CE3"/>
    <w:rsid w:val="00E554C8"/>
    <w:rsid w:val="00E55B9E"/>
    <w:rsid w:val="00E55E20"/>
    <w:rsid w:val="00E5636F"/>
    <w:rsid w:val="00E57901"/>
    <w:rsid w:val="00E6185C"/>
    <w:rsid w:val="00E64539"/>
    <w:rsid w:val="00E64B7C"/>
    <w:rsid w:val="00E67CD1"/>
    <w:rsid w:val="00E70144"/>
    <w:rsid w:val="00E715D0"/>
    <w:rsid w:val="00E734EE"/>
    <w:rsid w:val="00E73AE2"/>
    <w:rsid w:val="00E76FEB"/>
    <w:rsid w:val="00E7735F"/>
    <w:rsid w:val="00E77FAC"/>
    <w:rsid w:val="00E81F6F"/>
    <w:rsid w:val="00E85EEF"/>
    <w:rsid w:val="00E9007F"/>
    <w:rsid w:val="00E90395"/>
    <w:rsid w:val="00E9080F"/>
    <w:rsid w:val="00E935A1"/>
    <w:rsid w:val="00E93F76"/>
    <w:rsid w:val="00E95613"/>
    <w:rsid w:val="00E970A7"/>
    <w:rsid w:val="00E97CCA"/>
    <w:rsid w:val="00EA1336"/>
    <w:rsid w:val="00EA2238"/>
    <w:rsid w:val="00EA7D95"/>
    <w:rsid w:val="00EB0502"/>
    <w:rsid w:val="00EB20CB"/>
    <w:rsid w:val="00EB2399"/>
    <w:rsid w:val="00EB2425"/>
    <w:rsid w:val="00EB24C9"/>
    <w:rsid w:val="00EB32BD"/>
    <w:rsid w:val="00EB3A2F"/>
    <w:rsid w:val="00EB4441"/>
    <w:rsid w:val="00EB4DA0"/>
    <w:rsid w:val="00EB5B99"/>
    <w:rsid w:val="00EB61BB"/>
    <w:rsid w:val="00EB7602"/>
    <w:rsid w:val="00EB7DE1"/>
    <w:rsid w:val="00EC0756"/>
    <w:rsid w:val="00EC129A"/>
    <w:rsid w:val="00EC12E8"/>
    <w:rsid w:val="00EC2523"/>
    <w:rsid w:val="00EC285D"/>
    <w:rsid w:val="00EC2D31"/>
    <w:rsid w:val="00EC2F63"/>
    <w:rsid w:val="00EC3BE3"/>
    <w:rsid w:val="00EC4D28"/>
    <w:rsid w:val="00EC64EC"/>
    <w:rsid w:val="00ED0963"/>
    <w:rsid w:val="00ED398A"/>
    <w:rsid w:val="00ED4A88"/>
    <w:rsid w:val="00ED743C"/>
    <w:rsid w:val="00ED74C5"/>
    <w:rsid w:val="00EE32DF"/>
    <w:rsid w:val="00EE3B38"/>
    <w:rsid w:val="00EE3C93"/>
    <w:rsid w:val="00EE4DB5"/>
    <w:rsid w:val="00EE53C7"/>
    <w:rsid w:val="00EE554D"/>
    <w:rsid w:val="00EE55F4"/>
    <w:rsid w:val="00EE75A9"/>
    <w:rsid w:val="00EF07CC"/>
    <w:rsid w:val="00EF0DBB"/>
    <w:rsid w:val="00EF1DBC"/>
    <w:rsid w:val="00EF1FF3"/>
    <w:rsid w:val="00EF2C9E"/>
    <w:rsid w:val="00EF2EF4"/>
    <w:rsid w:val="00EF4553"/>
    <w:rsid w:val="00EF5BDE"/>
    <w:rsid w:val="00EF70E6"/>
    <w:rsid w:val="00F023D3"/>
    <w:rsid w:val="00F02E10"/>
    <w:rsid w:val="00F11608"/>
    <w:rsid w:val="00F11EE7"/>
    <w:rsid w:val="00F12887"/>
    <w:rsid w:val="00F1374B"/>
    <w:rsid w:val="00F1376D"/>
    <w:rsid w:val="00F153CD"/>
    <w:rsid w:val="00F15B84"/>
    <w:rsid w:val="00F1676D"/>
    <w:rsid w:val="00F2010C"/>
    <w:rsid w:val="00F20B96"/>
    <w:rsid w:val="00F2127D"/>
    <w:rsid w:val="00F2173F"/>
    <w:rsid w:val="00F21C51"/>
    <w:rsid w:val="00F21CD0"/>
    <w:rsid w:val="00F2303C"/>
    <w:rsid w:val="00F25AB8"/>
    <w:rsid w:val="00F26031"/>
    <w:rsid w:val="00F26427"/>
    <w:rsid w:val="00F272A9"/>
    <w:rsid w:val="00F27A80"/>
    <w:rsid w:val="00F27DD2"/>
    <w:rsid w:val="00F313D3"/>
    <w:rsid w:val="00F3140B"/>
    <w:rsid w:val="00F3144A"/>
    <w:rsid w:val="00F334E3"/>
    <w:rsid w:val="00F33D46"/>
    <w:rsid w:val="00F34202"/>
    <w:rsid w:val="00F40B78"/>
    <w:rsid w:val="00F41BFD"/>
    <w:rsid w:val="00F44DBF"/>
    <w:rsid w:val="00F456B4"/>
    <w:rsid w:val="00F4724C"/>
    <w:rsid w:val="00F47674"/>
    <w:rsid w:val="00F50C5F"/>
    <w:rsid w:val="00F51F94"/>
    <w:rsid w:val="00F5277E"/>
    <w:rsid w:val="00F52EBC"/>
    <w:rsid w:val="00F5505A"/>
    <w:rsid w:val="00F55902"/>
    <w:rsid w:val="00F55A55"/>
    <w:rsid w:val="00F55FB0"/>
    <w:rsid w:val="00F56133"/>
    <w:rsid w:val="00F57B1A"/>
    <w:rsid w:val="00F6092C"/>
    <w:rsid w:val="00F61D0E"/>
    <w:rsid w:val="00F61F35"/>
    <w:rsid w:val="00F623B8"/>
    <w:rsid w:val="00F62D3A"/>
    <w:rsid w:val="00F707E9"/>
    <w:rsid w:val="00F725BB"/>
    <w:rsid w:val="00F7286F"/>
    <w:rsid w:val="00F7410C"/>
    <w:rsid w:val="00F772BC"/>
    <w:rsid w:val="00F77475"/>
    <w:rsid w:val="00F80D58"/>
    <w:rsid w:val="00F80EE7"/>
    <w:rsid w:val="00F81292"/>
    <w:rsid w:val="00F82397"/>
    <w:rsid w:val="00F82591"/>
    <w:rsid w:val="00F853C5"/>
    <w:rsid w:val="00F86205"/>
    <w:rsid w:val="00F86989"/>
    <w:rsid w:val="00F90A99"/>
    <w:rsid w:val="00F913EE"/>
    <w:rsid w:val="00F91B9E"/>
    <w:rsid w:val="00F93A6E"/>
    <w:rsid w:val="00F94D12"/>
    <w:rsid w:val="00F96077"/>
    <w:rsid w:val="00F960C3"/>
    <w:rsid w:val="00F96352"/>
    <w:rsid w:val="00F97AEF"/>
    <w:rsid w:val="00FA067E"/>
    <w:rsid w:val="00FA137E"/>
    <w:rsid w:val="00FA1E84"/>
    <w:rsid w:val="00FA31F9"/>
    <w:rsid w:val="00FA343F"/>
    <w:rsid w:val="00FA414F"/>
    <w:rsid w:val="00FA45EB"/>
    <w:rsid w:val="00FA4D6F"/>
    <w:rsid w:val="00FB121E"/>
    <w:rsid w:val="00FB478F"/>
    <w:rsid w:val="00FB4A1C"/>
    <w:rsid w:val="00FB5224"/>
    <w:rsid w:val="00FB57C4"/>
    <w:rsid w:val="00FB6385"/>
    <w:rsid w:val="00FB714F"/>
    <w:rsid w:val="00FB7462"/>
    <w:rsid w:val="00FC0393"/>
    <w:rsid w:val="00FC03DC"/>
    <w:rsid w:val="00FC1F3D"/>
    <w:rsid w:val="00FC481E"/>
    <w:rsid w:val="00FC5652"/>
    <w:rsid w:val="00FD03E6"/>
    <w:rsid w:val="00FD094D"/>
    <w:rsid w:val="00FD17A3"/>
    <w:rsid w:val="00FD1852"/>
    <w:rsid w:val="00FD3AC8"/>
    <w:rsid w:val="00FD5243"/>
    <w:rsid w:val="00FD5EBE"/>
    <w:rsid w:val="00FD7B02"/>
    <w:rsid w:val="00FD7D20"/>
    <w:rsid w:val="00FE03A1"/>
    <w:rsid w:val="00FE0501"/>
    <w:rsid w:val="00FE2A1A"/>
    <w:rsid w:val="00FE317D"/>
    <w:rsid w:val="00FE32A1"/>
    <w:rsid w:val="00FE49F6"/>
    <w:rsid w:val="00FE4A6A"/>
    <w:rsid w:val="00FE4AC5"/>
    <w:rsid w:val="00FE5C76"/>
    <w:rsid w:val="00FE7E9A"/>
    <w:rsid w:val="00FF020A"/>
    <w:rsid w:val="00FF1C83"/>
    <w:rsid w:val="00FF53D4"/>
    <w:rsid w:val="00FF555F"/>
    <w:rsid w:val="00FF6134"/>
    <w:rsid w:val="00FF6C61"/>
    <w:rsid w:val="00FF7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3F9C"/>
    <w:pPr>
      <w:spacing w:after="0" w:line="240" w:lineRule="auto"/>
    </w:pPr>
    <w:rPr>
      <w:rFonts w:cs="Times New Roman"/>
      <w:lang w:eastAsia="en-US"/>
    </w:rPr>
  </w:style>
  <w:style w:type="paragraph" w:styleId="11">
    <w:name w:val="heading 1"/>
    <w:basedOn w:val="a"/>
    <w:next w:val="a"/>
    <w:link w:val="12"/>
    <w:uiPriority w:val="99"/>
    <w:qFormat/>
    <w:rsid w:val="00D4221C"/>
    <w:pPr>
      <w:tabs>
        <w:tab w:val="left" w:pos="426"/>
      </w:tabs>
      <w:spacing w:after="200"/>
      <w:jc w:val="center"/>
      <w:outlineLvl w:val="0"/>
    </w:pPr>
    <w:rPr>
      <w:sz w:val="28"/>
      <w:szCs w:val="28"/>
    </w:rPr>
  </w:style>
  <w:style w:type="paragraph" w:styleId="2">
    <w:name w:val="heading 2"/>
    <w:basedOn w:val="11"/>
    <w:next w:val="a"/>
    <w:link w:val="20"/>
    <w:uiPriority w:val="99"/>
    <w:qFormat/>
    <w:rsid w:val="005D46EB"/>
    <w:pPr>
      <w:jc w:val="right"/>
      <w:outlineLvl w:val="1"/>
    </w:pPr>
  </w:style>
  <w:style w:type="paragraph" w:styleId="4">
    <w:name w:val="heading 4"/>
    <w:basedOn w:val="a"/>
    <w:next w:val="a"/>
    <w:link w:val="40"/>
    <w:uiPriority w:val="99"/>
    <w:qFormat/>
    <w:rsid w:val="00F11608"/>
    <w:pPr>
      <w:keepNext/>
      <w:keepLines/>
      <w:spacing w:before="200"/>
      <w:outlineLvl w:val="3"/>
    </w:pPr>
    <w:rPr>
      <w:rFonts w:ascii="Cambria" w:hAnsi="Cambria"/>
      <w:b/>
      <w:bCs/>
      <w:i/>
      <w:iCs/>
      <w:color w:val="4F81BD"/>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D4221C"/>
    <w:rPr>
      <w:rFonts w:ascii="Times New Roman" w:hAnsi="Times New Roman" w:cs="Times New Roman"/>
      <w:sz w:val="28"/>
      <w:lang w:eastAsia="en-US"/>
    </w:rPr>
  </w:style>
  <w:style w:type="character" w:customStyle="1" w:styleId="20">
    <w:name w:val="Заголовок 2 Знак"/>
    <w:basedOn w:val="a0"/>
    <w:link w:val="2"/>
    <w:uiPriority w:val="99"/>
    <w:locked/>
    <w:rsid w:val="005D46EB"/>
    <w:rPr>
      <w:rFonts w:ascii="Times New Roman" w:hAnsi="Times New Roman" w:cs="Times New Roman"/>
      <w:sz w:val="28"/>
      <w:lang w:eastAsia="en-US"/>
    </w:rPr>
  </w:style>
  <w:style w:type="character" w:customStyle="1" w:styleId="40">
    <w:name w:val="Заголовок 4 Знак"/>
    <w:basedOn w:val="a0"/>
    <w:link w:val="4"/>
    <w:uiPriority w:val="99"/>
    <w:locked/>
    <w:rsid w:val="00F11608"/>
    <w:rPr>
      <w:rFonts w:ascii="Cambria" w:hAnsi="Cambria" w:cs="Times New Roman"/>
      <w:b/>
      <w:i/>
      <w:color w:val="4F81BD"/>
      <w:sz w:val="22"/>
      <w:lang w:eastAsia="en-US"/>
    </w:rPr>
  </w:style>
  <w:style w:type="table" w:styleId="a3">
    <w:name w:val="Table Grid"/>
    <w:basedOn w:val="a1"/>
    <w:uiPriority w:val="99"/>
    <w:rsid w:val="00431F25"/>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uiPriority w:val="99"/>
    <w:rsid w:val="00431F25"/>
    <w:pPr>
      <w:spacing w:after="160" w:line="240" w:lineRule="exact"/>
    </w:pPr>
    <w:rPr>
      <w:rFonts w:ascii="Verdana" w:hAnsi="Verdana" w:cs="Verdana"/>
      <w:sz w:val="20"/>
      <w:szCs w:val="20"/>
      <w:lang w:val="en-US"/>
    </w:rPr>
  </w:style>
  <w:style w:type="paragraph" w:styleId="a4">
    <w:name w:val="List Paragraph"/>
    <w:aliases w:val="Варианты ответов"/>
    <w:basedOn w:val="a"/>
    <w:link w:val="a5"/>
    <w:uiPriority w:val="34"/>
    <w:qFormat/>
    <w:rsid w:val="00017581"/>
    <w:pPr>
      <w:ind w:left="720"/>
      <w:contextualSpacing/>
    </w:pPr>
  </w:style>
  <w:style w:type="character" w:customStyle="1" w:styleId="a5">
    <w:name w:val="Абзац списка Знак"/>
    <w:aliases w:val="Варианты ответов Знак"/>
    <w:link w:val="a4"/>
    <w:uiPriority w:val="34"/>
    <w:locked/>
    <w:rsid w:val="0091153D"/>
    <w:rPr>
      <w:sz w:val="22"/>
      <w:lang w:eastAsia="en-US"/>
    </w:rPr>
  </w:style>
  <w:style w:type="paragraph" w:styleId="a6">
    <w:name w:val="header"/>
    <w:basedOn w:val="a"/>
    <w:link w:val="a7"/>
    <w:uiPriority w:val="99"/>
    <w:rsid w:val="00F80D58"/>
    <w:pPr>
      <w:tabs>
        <w:tab w:val="center" w:pos="4677"/>
        <w:tab w:val="right" w:pos="9355"/>
      </w:tabs>
    </w:pPr>
  </w:style>
  <w:style w:type="character" w:customStyle="1" w:styleId="a7">
    <w:name w:val="Верхний колонтитул Знак"/>
    <w:basedOn w:val="a0"/>
    <w:link w:val="a6"/>
    <w:uiPriority w:val="99"/>
    <w:locked/>
    <w:rsid w:val="00F80D58"/>
    <w:rPr>
      <w:rFonts w:cs="Times New Roman"/>
      <w:sz w:val="22"/>
      <w:lang w:eastAsia="en-US"/>
    </w:rPr>
  </w:style>
  <w:style w:type="paragraph" w:styleId="a8">
    <w:name w:val="footer"/>
    <w:basedOn w:val="a"/>
    <w:link w:val="a9"/>
    <w:uiPriority w:val="99"/>
    <w:rsid w:val="00F80D58"/>
    <w:pPr>
      <w:tabs>
        <w:tab w:val="center" w:pos="4677"/>
        <w:tab w:val="right" w:pos="9355"/>
      </w:tabs>
    </w:pPr>
  </w:style>
  <w:style w:type="character" w:customStyle="1" w:styleId="a9">
    <w:name w:val="Нижний колонтитул Знак"/>
    <w:basedOn w:val="a0"/>
    <w:link w:val="a8"/>
    <w:uiPriority w:val="99"/>
    <w:locked/>
    <w:rsid w:val="00F80D58"/>
    <w:rPr>
      <w:rFonts w:cs="Times New Roman"/>
      <w:sz w:val="22"/>
      <w:lang w:eastAsia="en-US"/>
    </w:rPr>
  </w:style>
  <w:style w:type="paragraph" w:styleId="aa">
    <w:name w:val="Body Text"/>
    <w:aliases w:val="Основной текст Знак1,Основной текст Знак Знак,Знак7 Знак Знак,Знак7 Знак"/>
    <w:basedOn w:val="a"/>
    <w:link w:val="21"/>
    <w:uiPriority w:val="99"/>
    <w:rsid w:val="001A7F39"/>
    <w:pPr>
      <w:spacing w:after="120"/>
    </w:pPr>
    <w:rPr>
      <w:sz w:val="24"/>
      <w:szCs w:val="24"/>
      <w:lang w:eastAsia="ru-RU"/>
    </w:rPr>
  </w:style>
  <w:style w:type="paragraph" w:customStyle="1" w:styleId="13">
    <w:name w:val="Основной текст1"/>
    <w:basedOn w:val="a"/>
    <w:uiPriority w:val="99"/>
    <w:rsid w:val="008002B7"/>
    <w:pPr>
      <w:jc w:val="both"/>
    </w:pPr>
    <w:rPr>
      <w:sz w:val="28"/>
      <w:szCs w:val="20"/>
      <w:lang w:eastAsia="ru-RU"/>
    </w:rPr>
  </w:style>
  <w:style w:type="paragraph" w:styleId="HTML">
    <w:name w:val="HTML Preformatted"/>
    <w:basedOn w:val="a"/>
    <w:link w:val="HTML0"/>
    <w:uiPriority w:val="99"/>
    <w:rsid w:val="0037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701F2"/>
    <w:rPr>
      <w:rFonts w:ascii="Courier New" w:hAnsi="Courier New" w:cs="Times New Roman"/>
    </w:rPr>
  </w:style>
  <w:style w:type="paragraph" w:styleId="ab">
    <w:name w:val="annotation text"/>
    <w:basedOn w:val="a"/>
    <w:link w:val="ac"/>
    <w:uiPriority w:val="99"/>
    <w:semiHidden/>
    <w:rsid w:val="00A607A2"/>
    <w:rPr>
      <w:sz w:val="20"/>
      <w:szCs w:val="20"/>
    </w:rPr>
  </w:style>
  <w:style w:type="character" w:customStyle="1" w:styleId="ac">
    <w:name w:val="Текст примечания Знак"/>
    <w:basedOn w:val="a0"/>
    <w:link w:val="ab"/>
    <w:uiPriority w:val="99"/>
    <w:semiHidden/>
    <w:locked/>
    <w:rPr>
      <w:rFonts w:cs="Times New Roman"/>
      <w:sz w:val="20"/>
      <w:szCs w:val="20"/>
      <w:lang w:eastAsia="en-US"/>
    </w:rPr>
  </w:style>
  <w:style w:type="paragraph" w:styleId="ad">
    <w:name w:val="Plain Text"/>
    <w:basedOn w:val="a"/>
    <w:link w:val="ae"/>
    <w:uiPriority w:val="99"/>
    <w:rsid w:val="00103B21"/>
    <w:rPr>
      <w:rFonts w:ascii="Courier New" w:hAnsi="Courier New" w:cs="Courier New"/>
      <w:sz w:val="24"/>
      <w:szCs w:val="24"/>
      <w:lang w:eastAsia="ru-RU"/>
    </w:rPr>
  </w:style>
  <w:style w:type="character" w:customStyle="1" w:styleId="ae">
    <w:name w:val="Текст Знак"/>
    <w:basedOn w:val="a0"/>
    <w:link w:val="ad"/>
    <w:uiPriority w:val="99"/>
    <w:locked/>
    <w:rsid w:val="00103B21"/>
    <w:rPr>
      <w:rFonts w:ascii="Courier New" w:hAnsi="Courier New" w:cs="Times New Roman"/>
      <w:sz w:val="24"/>
    </w:rPr>
  </w:style>
  <w:style w:type="paragraph" w:styleId="af">
    <w:name w:val="Title"/>
    <w:basedOn w:val="a"/>
    <w:link w:val="af0"/>
    <w:uiPriority w:val="99"/>
    <w:qFormat/>
    <w:rsid w:val="00A92E06"/>
    <w:pPr>
      <w:jc w:val="center"/>
    </w:pPr>
    <w:rPr>
      <w:sz w:val="24"/>
      <w:szCs w:val="20"/>
      <w:lang w:eastAsia="ru-RU"/>
    </w:rPr>
  </w:style>
  <w:style w:type="character" w:customStyle="1" w:styleId="af0">
    <w:name w:val="Название Знак"/>
    <w:basedOn w:val="a0"/>
    <w:link w:val="af"/>
    <w:uiPriority w:val="99"/>
    <w:locked/>
    <w:rsid w:val="00A92E06"/>
    <w:rPr>
      <w:rFonts w:ascii="Times New Roman" w:hAnsi="Times New Roman" w:cs="Times New Roman"/>
      <w:sz w:val="24"/>
    </w:rPr>
  </w:style>
  <w:style w:type="character" w:customStyle="1" w:styleId="apple-converted-space">
    <w:name w:val="apple-converted-space"/>
    <w:basedOn w:val="a0"/>
    <w:rsid w:val="00417B89"/>
    <w:rPr>
      <w:rFonts w:cs="Times New Roman"/>
    </w:rPr>
  </w:style>
  <w:style w:type="character" w:customStyle="1" w:styleId="apple-style-span">
    <w:name w:val="apple-style-span"/>
    <w:basedOn w:val="a0"/>
    <w:uiPriority w:val="99"/>
    <w:rsid w:val="00417B89"/>
    <w:rPr>
      <w:rFonts w:cs="Times New Roman"/>
    </w:rPr>
  </w:style>
  <w:style w:type="paragraph" w:customStyle="1" w:styleId="ConsPlusTitle">
    <w:name w:val="ConsPlusTitle"/>
    <w:uiPriority w:val="99"/>
    <w:rsid w:val="00417B89"/>
    <w:pPr>
      <w:widowControl w:val="0"/>
      <w:autoSpaceDE w:val="0"/>
      <w:autoSpaceDN w:val="0"/>
      <w:adjustRightInd w:val="0"/>
      <w:spacing w:after="0" w:line="240" w:lineRule="auto"/>
    </w:pPr>
    <w:rPr>
      <w:rFonts w:ascii="Arial" w:hAnsi="Arial" w:cs="Arial"/>
      <w:b/>
      <w:bCs/>
      <w:sz w:val="20"/>
      <w:szCs w:val="20"/>
    </w:rPr>
  </w:style>
  <w:style w:type="paragraph" w:customStyle="1" w:styleId="22">
    <w:name w:val="Îáû÷íûé2"/>
    <w:uiPriority w:val="99"/>
    <w:rsid w:val="0091153D"/>
    <w:pPr>
      <w:widowControl w:val="0"/>
      <w:spacing w:after="0" w:line="240" w:lineRule="auto"/>
    </w:pPr>
    <w:rPr>
      <w:rFonts w:cs="Times New Roman"/>
      <w:sz w:val="20"/>
      <w:szCs w:val="20"/>
    </w:rPr>
  </w:style>
  <w:style w:type="paragraph" w:styleId="23">
    <w:name w:val="Body Text 2"/>
    <w:basedOn w:val="a"/>
    <w:link w:val="24"/>
    <w:uiPriority w:val="99"/>
    <w:semiHidden/>
    <w:rsid w:val="00573932"/>
    <w:pPr>
      <w:spacing w:after="120" w:line="480" w:lineRule="auto"/>
    </w:pPr>
  </w:style>
  <w:style w:type="character" w:customStyle="1" w:styleId="24">
    <w:name w:val="Основной текст 2 Знак"/>
    <w:basedOn w:val="a0"/>
    <w:link w:val="23"/>
    <w:uiPriority w:val="99"/>
    <w:semiHidden/>
    <w:locked/>
    <w:rsid w:val="00573932"/>
    <w:rPr>
      <w:rFonts w:cs="Times New Roman"/>
      <w:sz w:val="22"/>
      <w:lang w:eastAsia="en-US"/>
    </w:rPr>
  </w:style>
  <w:style w:type="paragraph" w:customStyle="1" w:styleId="af1">
    <w:name w:val="Абзац"/>
    <w:basedOn w:val="a"/>
    <w:uiPriority w:val="99"/>
    <w:rsid w:val="00941EC2"/>
    <w:pPr>
      <w:spacing w:before="120"/>
      <w:ind w:firstLine="851"/>
      <w:jc w:val="both"/>
    </w:pPr>
    <w:rPr>
      <w:sz w:val="28"/>
      <w:szCs w:val="20"/>
      <w:lang w:eastAsia="ru-RU"/>
    </w:rPr>
  </w:style>
  <w:style w:type="paragraph" w:customStyle="1" w:styleId="Default">
    <w:name w:val="Default"/>
    <w:uiPriority w:val="99"/>
    <w:rsid w:val="00941EC2"/>
    <w:pPr>
      <w:autoSpaceDE w:val="0"/>
      <w:autoSpaceDN w:val="0"/>
      <w:adjustRightInd w:val="0"/>
      <w:spacing w:after="0" w:line="240" w:lineRule="auto"/>
    </w:pPr>
    <w:rPr>
      <w:rFonts w:ascii="Arial" w:hAnsi="Arial" w:cs="Arial"/>
      <w:color w:val="000000"/>
      <w:sz w:val="24"/>
      <w:szCs w:val="24"/>
    </w:rPr>
  </w:style>
  <w:style w:type="paragraph" w:styleId="af2">
    <w:name w:val="footnote text"/>
    <w:basedOn w:val="a"/>
    <w:link w:val="af3"/>
    <w:uiPriority w:val="99"/>
    <w:semiHidden/>
    <w:rsid w:val="00941EC2"/>
    <w:rPr>
      <w:sz w:val="20"/>
      <w:szCs w:val="20"/>
      <w:lang w:eastAsia="ru-RU"/>
    </w:rPr>
  </w:style>
  <w:style w:type="character" w:customStyle="1" w:styleId="af3">
    <w:name w:val="Текст сноски Знак"/>
    <w:basedOn w:val="a0"/>
    <w:link w:val="af2"/>
    <w:uiPriority w:val="99"/>
    <w:semiHidden/>
    <w:locked/>
    <w:rsid w:val="00941EC2"/>
    <w:rPr>
      <w:rFonts w:ascii="Times New Roman" w:hAnsi="Times New Roman" w:cs="Times New Roman"/>
    </w:rPr>
  </w:style>
  <w:style w:type="paragraph" w:customStyle="1" w:styleId="14">
    <w:name w:val="1._Текст_метод"/>
    <w:uiPriority w:val="99"/>
    <w:rsid w:val="00941EC2"/>
    <w:pPr>
      <w:spacing w:before="20" w:after="0" w:line="192" w:lineRule="auto"/>
      <w:ind w:firstLine="567"/>
      <w:jc w:val="both"/>
    </w:pPr>
    <w:rPr>
      <w:rFonts w:cs="Times New Roman"/>
      <w:sz w:val="20"/>
      <w:szCs w:val="20"/>
    </w:rPr>
  </w:style>
  <w:style w:type="paragraph" w:customStyle="1" w:styleId="10">
    <w:name w:val="Список 1"/>
    <w:basedOn w:val="a"/>
    <w:uiPriority w:val="99"/>
    <w:rsid w:val="00941EC2"/>
    <w:pPr>
      <w:numPr>
        <w:numId w:val="50"/>
      </w:numPr>
      <w:tabs>
        <w:tab w:val="clear" w:pos="927"/>
      </w:tabs>
      <w:spacing w:before="120" w:after="120"/>
      <w:ind w:left="360" w:hanging="360"/>
      <w:jc w:val="both"/>
    </w:pPr>
    <w:rPr>
      <w:sz w:val="16"/>
      <w:szCs w:val="20"/>
      <w:lang w:eastAsia="ru-RU"/>
    </w:rPr>
  </w:style>
  <w:style w:type="character" w:styleId="af4">
    <w:name w:val="footnote reference"/>
    <w:basedOn w:val="a0"/>
    <w:uiPriority w:val="99"/>
    <w:semiHidden/>
    <w:rsid w:val="00941EC2"/>
    <w:rPr>
      <w:rFonts w:cs="Times New Roman"/>
      <w:vertAlign w:val="superscript"/>
    </w:rPr>
  </w:style>
  <w:style w:type="paragraph" w:customStyle="1" w:styleId="15">
    <w:name w:val="1."/>
    <w:uiPriority w:val="99"/>
    <w:rsid w:val="00941EC2"/>
    <w:pPr>
      <w:spacing w:before="120" w:after="0" w:line="240" w:lineRule="auto"/>
      <w:ind w:firstLine="284"/>
      <w:jc w:val="both"/>
    </w:pPr>
    <w:rPr>
      <w:rFonts w:ascii="Arial" w:hAnsi="Arial" w:cs="Times New Roman"/>
      <w:sz w:val="18"/>
      <w:szCs w:val="20"/>
    </w:rPr>
  </w:style>
  <w:style w:type="paragraph" w:customStyle="1" w:styleId="61">
    <w:name w:val="6.1"/>
    <w:basedOn w:val="a"/>
    <w:uiPriority w:val="99"/>
    <w:rsid w:val="00941EC2"/>
    <w:pPr>
      <w:widowControl w:val="0"/>
      <w:suppressAutoHyphens/>
      <w:ind w:right="57"/>
      <w:jc w:val="right"/>
    </w:pPr>
    <w:rPr>
      <w:sz w:val="16"/>
      <w:szCs w:val="20"/>
      <w:lang w:eastAsia="ru-RU"/>
    </w:rPr>
  </w:style>
  <w:style w:type="character" w:styleId="af5">
    <w:name w:val="line number"/>
    <w:basedOn w:val="a0"/>
    <w:uiPriority w:val="99"/>
    <w:semiHidden/>
    <w:rsid w:val="00941EC2"/>
    <w:rPr>
      <w:rFonts w:cs="Times New Roman"/>
    </w:rPr>
  </w:style>
  <w:style w:type="paragraph" w:styleId="25">
    <w:name w:val="Body Text Indent 2"/>
    <w:basedOn w:val="a"/>
    <w:link w:val="26"/>
    <w:uiPriority w:val="99"/>
    <w:semiHidden/>
    <w:rsid w:val="00941EC2"/>
    <w:pPr>
      <w:widowControl w:val="0"/>
      <w:spacing w:before="120" w:line="220" w:lineRule="atLeast"/>
      <w:ind w:firstLine="720"/>
      <w:jc w:val="both"/>
    </w:pPr>
    <w:rPr>
      <w:sz w:val="20"/>
      <w:szCs w:val="20"/>
      <w:lang w:eastAsia="ru-RU"/>
    </w:rPr>
  </w:style>
  <w:style w:type="character" w:customStyle="1" w:styleId="26">
    <w:name w:val="Основной текст с отступом 2 Знак"/>
    <w:basedOn w:val="a0"/>
    <w:link w:val="25"/>
    <w:uiPriority w:val="99"/>
    <w:semiHidden/>
    <w:locked/>
    <w:rsid w:val="00941EC2"/>
    <w:rPr>
      <w:rFonts w:ascii="Times New Roman" w:hAnsi="Times New Roman" w:cs="Times New Roman"/>
    </w:rPr>
  </w:style>
  <w:style w:type="character" w:customStyle="1" w:styleId="af6">
    <w:name w:val="номер страницы"/>
    <w:uiPriority w:val="99"/>
    <w:rsid w:val="00941EC2"/>
    <w:rPr>
      <w:rFonts w:ascii="Times New Roman" w:hAnsi="Times New Roman"/>
      <w:b/>
      <w:sz w:val="28"/>
    </w:rPr>
  </w:style>
  <w:style w:type="paragraph" w:customStyle="1" w:styleId="27">
    <w:name w:val="оглавление 2"/>
    <w:basedOn w:val="16"/>
    <w:autoRedefine/>
    <w:uiPriority w:val="99"/>
    <w:rsid w:val="00941EC2"/>
    <w:pPr>
      <w:spacing w:before="60"/>
      <w:ind w:left="851"/>
    </w:pPr>
  </w:style>
  <w:style w:type="paragraph" w:customStyle="1" w:styleId="3">
    <w:name w:val="оглавление 3"/>
    <w:basedOn w:val="16"/>
    <w:next w:val="a"/>
    <w:autoRedefine/>
    <w:uiPriority w:val="99"/>
    <w:rsid w:val="00941EC2"/>
    <w:pPr>
      <w:ind w:left="1418"/>
    </w:pPr>
  </w:style>
  <w:style w:type="paragraph" w:customStyle="1" w:styleId="16">
    <w:name w:val="оглавление 1"/>
    <w:basedOn w:val="a"/>
    <w:next w:val="a"/>
    <w:autoRedefine/>
    <w:uiPriority w:val="99"/>
    <w:rsid w:val="00941EC2"/>
    <w:pPr>
      <w:keepLines/>
      <w:tabs>
        <w:tab w:val="right" w:leader="dot" w:pos="9639"/>
      </w:tabs>
      <w:spacing w:before="120"/>
      <w:ind w:left="284" w:right="567" w:hanging="284"/>
      <w:jc w:val="both"/>
    </w:pPr>
    <w:rPr>
      <w:b/>
      <w:sz w:val="24"/>
      <w:szCs w:val="20"/>
      <w:lang w:eastAsia="ru-RU"/>
    </w:rPr>
  </w:style>
  <w:style w:type="character" w:customStyle="1" w:styleId="af7">
    <w:name w:val="Основной шрифт"/>
    <w:uiPriority w:val="99"/>
    <w:rsid w:val="00941EC2"/>
  </w:style>
  <w:style w:type="paragraph" w:styleId="28">
    <w:name w:val="List Bullet 2"/>
    <w:basedOn w:val="a"/>
    <w:autoRedefine/>
    <w:uiPriority w:val="99"/>
    <w:semiHidden/>
    <w:rsid w:val="00941EC2"/>
    <w:pPr>
      <w:numPr>
        <w:numId w:val="1"/>
      </w:numPr>
    </w:pPr>
    <w:rPr>
      <w:sz w:val="24"/>
      <w:szCs w:val="20"/>
      <w:lang w:eastAsia="ru-RU"/>
    </w:rPr>
  </w:style>
  <w:style w:type="character" w:styleId="af8">
    <w:name w:val="page number"/>
    <w:basedOn w:val="a0"/>
    <w:uiPriority w:val="99"/>
    <w:rsid w:val="00941EC2"/>
    <w:rPr>
      <w:rFonts w:ascii="Times New Roman" w:hAnsi="Times New Roman" w:cs="Times New Roman"/>
      <w:b/>
      <w:sz w:val="28"/>
    </w:rPr>
  </w:style>
  <w:style w:type="paragraph" w:customStyle="1" w:styleId="41">
    <w:name w:val="4._Заголовок справа"/>
    <w:basedOn w:val="42"/>
    <w:next w:val="42"/>
    <w:uiPriority w:val="99"/>
    <w:rsid w:val="00941EC2"/>
    <w:pPr>
      <w:spacing w:before="120"/>
    </w:pPr>
    <w:rPr>
      <w:b/>
    </w:rPr>
  </w:style>
  <w:style w:type="paragraph" w:customStyle="1" w:styleId="42">
    <w:name w:val="4._Текст справа"/>
    <w:basedOn w:val="17"/>
    <w:uiPriority w:val="99"/>
    <w:rsid w:val="00941EC2"/>
    <w:pPr>
      <w:suppressAutoHyphens/>
      <w:spacing w:before="0"/>
      <w:ind w:left="10206" w:firstLine="0"/>
      <w:jc w:val="left"/>
    </w:pPr>
  </w:style>
  <w:style w:type="paragraph" w:customStyle="1" w:styleId="43">
    <w:name w:val="4._Заголовок абзаца"/>
    <w:basedOn w:val="17"/>
    <w:next w:val="17"/>
    <w:uiPriority w:val="99"/>
    <w:rsid w:val="00941EC2"/>
    <w:pPr>
      <w:spacing w:before="120"/>
    </w:pPr>
    <w:rPr>
      <w:b/>
    </w:rPr>
  </w:style>
  <w:style w:type="paragraph" w:customStyle="1" w:styleId="44">
    <w:name w:val="4.Номер таблицы"/>
    <w:basedOn w:val="45"/>
    <w:next w:val="45"/>
    <w:uiPriority w:val="99"/>
    <w:rsid w:val="00941EC2"/>
    <w:pPr>
      <w:jc w:val="right"/>
    </w:pPr>
  </w:style>
  <w:style w:type="paragraph" w:customStyle="1" w:styleId="6-6">
    <w:name w:val="6.Табл.-6уровень"/>
    <w:basedOn w:val="6-1"/>
    <w:uiPriority w:val="99"/>
    <w:rsid w:val="00941EC2"/>
    <w:pPr>
      <w:spacing w:before="0"/>
      <w:ind w:left="1134"/>
    </w:pPr>
  </w:style>
  <w:style w:type="paragraph" w:styleId="29">
    <w:name w:val="toc 2"/>
    <w:basedOn w:val="18"/>
    <w:uiPriority w:val="99"/>
    <w:semiHidden/>
    <w:rsid w:val="00941EC2"/>
    <w:pPr>
      <w:spacing w:before="60"/>
      <w:ind w:left="851"/>
    </w:pPr>
  </w:style>
  <w:style w:type="paragraph" w:customStyle="1" w:styleId="6-4">
    <w:name w:val="6.Табл.-4уровень"/>
    <w:basedOn w:val="6-1"/>
    <w:uiPriority w:val="99"/>
    <w:rsid w:val="00941EC2"/>
    <w:pPr>
      <w:spacing w:before="0"/>
      <w:ind w:left="794"/>
    </w:pPr>
  </w:style>
  <w:style w:type="paragraph" w:styleId="30">
    <w:name w:val="toc 3"/>
    <w:basedOn w:val="18"/>
    <w:next w:val="a"/>
    <w:uiPriority w:val="99"/>
    <w:rsid w:val="00941EC2"/>
    <w:pPr>
      <w:ind w:left="1418"/>
    </w:pPr>
  </w:style>
  <w:style w:type="paragraph" w:customStyle="1" w:styleId="9">
    <w:name w:val="9.Заголовок графика"/>
    <w:basedOn w:val="45"/>
    <w:next w:val="90"/>
    <w:uiPriority w:val="99"/>
    <w:rsid w:val="00941EC2"/>
  </w:style>
  <w:style w:type="paragraph" w:styleId="18">
    <w:name w:val="toc 1"/>
    <w:basedOn w:val="a"/>
    <w:next w:val="a"/>
    <w:uiPriority w:val="99"/>
    <w:semiHidden/>
    <w:rsid w:val="00941EC2"/>
    <w:pPr>
      <w:keepLines/>
      <w:tabs>
        <w:tab w:val="right" w:leader="dot" w:pos="9639"/>
      </w:tabs>
      <w:spacing w:before="120"/>
      <w:ind w:left="284" w:right="567" w:hanging="284"/>
      <w:jc w:val="both"/>
    </w:pPr>
    <w:rPr>
      <w:b/>
      <w:sz w:val="24"/>
      <w:szCs w:val="20"/>
      <w:lang w:eastAsia="ru-RU"/>
    </w:rPr>
  </w:style>
  <w:style w:type="paragraph" w:customStyle="1" w:styleId="Af9">
    <w:name w:val="A.Содержание"/>
    <w:uiPriority w:val="99"/>
    <w:rsid w:val="00941EC2"/>
    <w:pPr>
      <w:keepNext/>
      <w:pageBreakBefore/>
      <w:widowControl w:val="0"/>
      <w:suppressLineNumbers/>
      <w:suppressAutoHyphens/>
      <w:spacing w:after="480" w:line="240" w:lineRule="auto"/>
      <w:jc w:val="center"/>
    </w:pPr>
    <w:rPr>
      <w:rFonts w:cs="Times New Roman"/>
      <w:b/>
      <w:sz w:val="36"/>
      <w:szCs w:val="20"/>
    </w:rPr>
  </w:style>
  <w:style w:type="paragraph" w:customStyle="1" w:styleId="32">
    <w:name w:val="3.Подзаголовок 2"/>
    <w:basedOn w:val="31"/>
    <w:next w:val="17"/>
    <w:uiPriority w:val="99"/>
    <w:qFormat/>
    <w:rsid w:val="00941EC2"/>
    <w:pPr>
      <w:spacing w:before="120" w:after="0"/>
      <w:outlineLvl w:val="2"/>
    </w:pPr>
    <w:rPr>
      <w:sz w:val="28"/>
    </w:rPr>
  </w:style>
  <w:style w:type="paragraph" w:customStyle="1" w:styleId="31">
    <w:name w:val="3.Подзаголовок 1"/>
    <w:basedOn w:val="2a"/>
    <w:next w:val="17"/>
    <w:uiPriority w:val="99"/>
    <w:rsid w:val="00941EC2"/>
    <w:pPr>
      <w:keepNext/>
      <w:keepLines/>
      <w:pageBreakBefore w:val="0"/>
      <w:spacing w:before="240" w:after="60"/>
      <w:outlineLvl w:val="1"/>
    </w:pPr>
    <w:rPr>
      <w:sz w:val="32"/>
    </w:rPr>
  </w:style>
  <w:style w:type="paragraph" w:customStyle="1" w:styleId="45">
    <w:name w:val="4.Заголовок таблицы"/>
    <w:basedOn w:val="31"/>
    <w:next w:val="17"/>
    <w:uiPriority w:val="99"/>
    <w:qFormat/>
    <w:rsid w:val="00941EC2"/>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941EC2"/>
    <w:pPr>
      <w:suppressAutoHyphens/>
      <w:spacing w:before="60" w:after="60"/>
      <w:ind w:left="0" w:firstLine="0"/>
      <w:jc w:val="right"/>
    </w:pPr>
  </w:style>
  <w:style w:type="paragraph" w:customStyle="1" w:styleId="90">
    <w:name w:val="9.График"/>
    <w:basedOn w:val="17"/>
    <w:next w:val="17"/>
    <w:uiPriority w:val="99"/>
    <w:rsid w:val="00941EC2"/>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a">
    <w:name w:val="2.Заголовок"/>
    <w:next w:val="17"/>
    <w:uiPriority w:val="99"/>
    <w:rsid w:val="00941EC2"/>
    <w:pPr>
      <w:pageBreakBefore/>
      <w:widowControl w:val="0"/>
      <w:suppressAutoHyphens/>
      <w:spacing w:after="120" w:line="240" w:lineRule="auto"/>
      <w:jc w:val="center"/>
      <w:outlineLvl w:val="0"/>
    </w:pPr>
    <w:rPr>
      <w:rFonts w:cs="Times New Roman"/>
      <w:b/>
      <w:sz w:val="36"/>
      <w:szCs w:val="20"/>
    </w:rPr>
  </w:style>
  <w:style w:type="character" w:customStyle="1" w:styleId="19">
    <w:name w:val="1.Текст Знак"/>
    <w:link w:val="17"/>
    <w:uiPriority w:val="99"/>
    <w:locked/>
    <w:rsid w:val="00941EC2"/>
    <w:rPr>
      <w:rFonts w:ascii="Arial" w:hAnsi="Arial"/>
      <w:sz w:val="24"/>
    </w:rPr>
  </w:style>
  <w:style w:type="paragraph" w:customStyle="1" w:styleId="17">
    <w:name w:val="1.Текст"/>
    <w:link w:val="19"/>
    <w:uiPriority w:val="99"/>
    <w:qFormat/>
    <w:rsid w:val="00941EC2"/>
    <w:pPr>
      <w:spacing w:before="60" w:after="0" w:line="240" w:lineRule="auto"/>
      <w:ind w:firstLine="567"/>
      <w:jc w:val="both"/>
    </w:pPr>
    <w:rPr>
      <w:rFonts w:ascii="Arial" w:hAnsi="Arial" w:cs="Times New Roman"/>
      <w:sz w:val="24"/>
      <w:szCs w:val="20"/>
    </w:rPr>
  </w:style>
  <w:style w:type="paragraph" w:customStyle="1" w:styleId="6-5">
    <w:name w:val="6.Табл.-5уровень"/>
    <w:basedOn w:val="6-1"/>
    <w:uiPriority w:val="99"/>
    <w:rsid w:val="009C4341"/>
    <w:pPr>
      <w:spacing w:before="0"/>
      <w:ind w:left="964"/>
    </w:pPr>
  </w:style>
  <w:style w:type="character" w:customStyle="1" w:styleId="8">
    <w:name w:val="8.Сноска Знак"/>
    <w:link w:val="80"/>
    <w:uiPriority w:val="99"/>
    <w:locked/>
    <w:rsid w:val="00625669"/>
    <w:rPr>
      <w:rFonts w:ascii="Times New Roman" w:hAnsi="Times New Roman"/>
      <w:i/>
      <w:sz w:val="22"/>
    </w:rPr>
  </w:style>
  <w:style w:type="paragraph" w:customStyle="1" w:styleId="80">
    <w:name w:val="8.Сноска"/>
    <w:basedOn w:val="6-1"/>
    <w:next w:val="a"/>
    <w:link w:val="8"/>
    <w:uiPriority w:val="99"/>
    <w:qFormat/>
    <w:rsid w:val="00625669"/>
    <w:pPr>
      <w:spacing w:before="60"/>
      <w:ind w:left="0" w:right="0" w:firstLine="0"/>
      <w:jc w:val="both"/>
    </w:pPr>
    <w:rPr>
      <w:i/>
    </w:rPr>
  </w:style>
  <w:style w:type="paragraph" w:customStyle="1" w:styleId="6-1">
    <w:name w:val="6.Табл.-1уровень"/>
    <w:basedOn w:val="a"/>
    <w:uiPriority w:val="99"/>
    <w:qFormat/>
    <w:rsid w:val="00625669"/>
    <w:pPr>
      <w:widowControl w:val="0"/>
      <w:spacing w:before="20"/>
      <w:ind w:left="283" w:right="57" w:hanging="170"/>
    </w:pPr>
    <w:rPr>
      <w:szCs w:val="20"/>
      <w:lang w:eastAsia="ru-RU"/>
    </w:rPr>
  </w:style>
  <w:style w:type="paragraph" w:customStyle="1" w:styleId="bl0">
    <w:name w:val="bl0"/>
    <w:basedOn w:val="a"/>
    <w:uiPriority w:val="99"/>
    <w:rsid w:val="00A11763"/>
    <w:pPr>
      <w:spacing w:before="100" w:beforeAutospacing="1" w:after="100" w:afterAutospacing="1"/>
    </w:pPr>
    <w:rPr>
      <w:sz w:val="24"/>
      <w:szCs w:val="24"/>
      <w:lang w:eastAsia="ru-RU"/>
    </w:rPr>
  </w:style>
  <w:style w:type="paragraph" w:customStyle="1" w:styleId="210">
    <w:name w:val="Основной текст 21"/>
    <w:basedOn w:val="a"/>
    <w:uiPriority w:val="99"/>
    <w:rsid w:val="00E970A7"/>
    <w:pPr>
      <w:suppressAutoHyphens/>
      <w:jc w:val="both"/>
    </w:pPr>
    <w:rPr>
      <w:sz w:val="28"/>
      <w:szCs w:val="20"/>
      <w:lang w:eastAsia="ar-SA"/>
    </w:rPr>
  </w:style>
  <w:style w:type="paragraph" w:customStyle="1" w:styleId="S">
    <w:name w:val="S_Обычный"/>
    <w:basedOn w:val="a"/>
    <w:uiPriority w:val="99"/>
    <w:rsid w:val="009123B6"/>
    <w:pPr>
      <w:suppressAutoHyphens/>
      <w:spacing w:line="360" w:lineRule="auto"/>
      <w:ind w:firstLine="709"/>
      <w:jc w:val="both"/>
    </w:pPr>
    <w:rPr>
      <w:sz w:val="24"/>
      <w:szCs w:val="24"/>
      <w:lang w:eastAsia="ar-SA"/>
    </w:rPr>
  </w:style>
  <w:style w:type="paragraph" w:styleId="afa">
    <w:name w:val="Normal (Web)"/>
    <w:basedOn w:val="a"/>
    <w:uiPriority w:val="99"/>
    <w:rsid w:val="009123B6"/>
    <w:pPr>
      <w:suppressAutoHyphens/>
      <w:spacing w:line="360" w:lineRule="auto"/>
      <w:ind w:left="1080" w:firstLine="709"/>
      <w:jc w:val="both"/>
    </w:pPr>
    <w:rPr>
      <w:spacing w:val="-5"/>
      <w:sz w:val="28"/>
      <w:szCs w:val="28"/>
      <w:lang w:eastAsia="ar-SA"/>
    </w:rPr>
  </w:style>
  <w:style w:type="paragraph" w:customStyle="1" w:styleId="310">
    <w:name w:val="Основной текст 31"/>
    <w:basedOn w:val="a"/>
    <w:uiPriority w:val="99"/>
    <w:rsid w:val="009123B6"/>
    <w:pPr>
      <w:suppressAutoHyphens/>
      <w:spacing w:after="120" w:line="360" w:lineRule="auto"/>
      <w:ind w:firstLine="709"/>
      <w:jc w:val="both"/>
    </w:pPr>
    <w:rPr>
      <w:sz w:val="16"/>
      <w:szCs w:val="16"/>
      <w:lang w:eastAsia="ar-SA"/>
    </w:rPr>
  </w:style>
  <w:style w:type="paragraph" w:customStyle="1" w:styleId="afb">
    <w:name w:val="Знак Знак Знак Знак Знак Знак Знак Знак Знак Знак"/>
    <w:basedOn w:val="a"/>
    <w:uiPriority w:val="99"/>
    <w:rsid w:val="009123B6"/>
    <w:rPr>
      <w:rFonts w:ascii="Verdana" w:hAnsi="Verdana" w:cs="Verdana"/>
      <w:sz w:val="20"/>
      <w:szCs w:val="20"/>
      <w:lang w:val="en-US"/>
    </w:rPr>
  </w:style>
  <w:style w:type="paragraph" w:customStyle="1" w:styleId="5-">
    <w:name w:val="5.Табл.-шапка"/>
    <w:basedOn w:val="a"/>
    <w:uiPriority w:val="99"/>
    <w:rsid w:val="009B0C2F"/>
    <w:pPr>
      <w:widowControl w:val="0"/>
      <w:jc w:val="center"/>
    </w:pPr>
    <w:rPr>
      <w:lang w:eastAsia="ru-RU"/>
    </w:rPr>
  </w:style>
  <w:style w:type="paragraph" w:customStyle="1" w:styleId="6-">
    <w:name w:val="6.Табл.-данные"/>
    <w:basedOn w:val="a"/>
    <w:uiPriority w:val="99"/>
    <w:qFormat/>
    <w:rsid w:val="009B0C2F"/>
    <w:pPr>
      <w:widowControl w:val="0"/>
      <w:suppressAutoHyphens/>
      <w:ind w:left="57" w:right="57"/>
      <w:jc w:val="center"/>
    </w:pPr>
    <w:rPr>
      <w:sz w:val="24"/>
      <w:szCs w:val="24"/>
      <w:lang w:eastAsia="ru-RU"/>
    </w:rPr>
  </w:style>
  <w:style w:type="paragraph" w:customStyle="1" w:styleId="ConsPlusNonformat">
    <w:name w:val="ConsPlusNonformat"/>
    <w:rsid w:val="009B0C2F"/>
    <w:pPr>
      <w:widowControl w:val="0"/>
      <w:autoSpaceDE w:val="0"/>
      <w:autoSpaceDN w:val="0"/>
      <w:adjustRightInd w:val="0"/>
      <w:spacing w:after="0" w:line="240" w:lineRule="auto"/>
    </w:pPr>
    <w:rPr>
      <w:rFonts w:ascii="Courier New" w:hAnsi="Courier New" w:cs="Courier New"/>
      <w:sz w:val="20"/>
      <w:szCs w:val="20"/>
    </w:rPr>
  </w:style>
  <w:style w:type="paragraph" w:styleId="afc">
    <w:name w:val="Balloon Text"/>
    <w:basedOn w:val="a"/>
    <w:link w:val="afd"/>
    <w:uiPriority w:val="99"/>
    <w:semiHidden/>
    <w:rsid w:val="00751014"/>
    <w:rPr>
      <w:rFonts w:ascii="Tahoma" w:hAnsi="Tahoma" w:cs="Tahoma"/>
      <w:sz w:val="16"/>
      <w:szCs w:val="16"/>
    </w:rPr>
  </w:style>
  <w:style w:type="character" w:customStyle="1" w:styleId="afd">
    <w:name w:val="Текст выноски Знак"/>
    <w:basedOn w:val="a0"/>
    <w:link w:val="afc"/>
    <w:uiPriority w:val="99"/>
    <w:semiHidden/>
    <w:locked/>
    <w:rsid w:val="00751014"/>
    <w:rPr>
      <w:rFonts w:ascii="Tahoma" w:hAnsi="Tahoma" w:cs="Times New Roman"/>
      <w:sz w:val="16"/>
      <w:lang w:eastAsia="en-US"/>
    </w:rPr>
  </w:style>
  <w:style w:type="paragraph" w:styleId="afe">
    <w:name w:val="Body Text Indent"/>
    <w:basedOn w:val="a"/>
    <w:link w:val="aff"/>
    <w:uiPriority w:val="99"/>
    <w:semiHidden/>
    <w:rsid w:val="00751014"/>
    <w:pPr>
      <w:spacing w:after="120"/>
      <w:ind w:left="283"/>
    </w:pPr>
  </w:style>
  <w:style w:type="character" w:customStyle="1" w:styleId="aff">
    <w:name w:val="Основной текст с отступом Знак"/>
    <w:basedOn w:val="a0"/>
    <w:link w:val="afe"/>
    <w:uiPriority w:val="99"/>
    <w:semiHidden/>
    <w:locked/>
    <w:rsid w:val="00751014"/>
    <w:rPr>
      <w:rFonts w:cs="Times New Roman"/>
      <w:sz w:val="22"/>
      <w:lang w:eastAsia="en-US"/>
    </w:rPr>
  </w:style>
  <w:style w:type="paragraph" w:customStyle="1" w:styleId="6-3">
    <w:name w:val="6.Табл.-3уровень"/>
    <w:basedOn w:val="a"/>
    <w:uiPriority w:val="99"/>
    <w:rsid w:val="00F11608"/>
    <w:pPr>
      <w:widowControl w:val="0"/>
      <w:ind w:left="624" w:right="57" w:hanging="170"/>
    </w:pPr>
    <w:rPr>
      <w:lang w:eastAsia="ru-RU"/>
    </w:rPr>
  </w:style>
  <w:style w:type="paragraph" w:customStyle="1" w:styleId="6-2">
    <w:name w:val="6.Табл.-2уровень"/>
    <w:basedOn w:val="a"/>
    <w:uiPriority w:val="99"/>
    <w:qFormat/>
    <w:rsid w:val="00F11608"/>
    <w:pPr>
      <w:widowControl w:val="0"/>
      <w:ind w:left="454" w:right="57" w:hanging="170"/>
    </w:pPr>
    <w:rPr>
      <w:lang w:eastAsia="ru-RU"/>
    </w:rPr>
  </w:style>
  <w:style w:type="character" w:styleId="aff0">
    <w:name w:val="Hyperlink"/>
    <w:basedOn w:val="a0"/>
    <w:uiPriority w:val="99"/>
    <w:rsid w:val="00060168"/>
    <w:rPr>
      <w:rFonts w:cs="Times New Roman"/>
      <w:color w:val="0000FF"/>
      <w:u w:val="single"/>
    </w:rPr>
  </w:style>
  <w:style w:type="paragraph" w:customStyle="1" w:styleId="ConsPlusCell">
    <w:name w:val="ConsPlusCell"/>
    <w:uiPriority w:val="99"/>
    <w:rsid w:val="001B58C4"/>
    <w:pPr>
      <w:widowControl w:val="0"/>
      <w:autoSpaceDE w:val="0"/>
      <w:autoSpaceDN w:val="0"/>
      <w:adjustRightInd w:val="0"/>
      <w:spacing w:after="0" w:line="240" w:lineRule="auto"/>
    </w:pPr>
    <w:rPr>
      <w:rFonts w:ascii="Arial" w:hAnsi="Arial" w:cs="Arial"/>
      <w:sz w:val="20"/>
      <w:szCs w:val="20"/>
    </w:rPr>
  </w:style>
  <w:style w:type="paragraph" w:customStyle="1" w:styleId="S0">
    <w:name w:val="S_Маркированный"/>
    <w:basedOn w:val="1"/>
    <w:uiPriority w:val="99"/>
    <w:rsid w:val="001A7F39"/>
    <w:rPr>
      <w:color w:val="auto"/>
    </w:rPr>
  </w:style>
  <w:style w:type="paragraph" w:customStyle="1" w:styleId="1">
    <w:name w:val="Маркированный список1"/>
    <w:basedOn w:val="a"/>
    <w:uiPriority w:val="99"/>
    <w:rsid w:val="001A7F39"/>
    <w:pPr>
      <w:numPr>
        <w:numId w:val="9"/>
      </w:numPr>
      <w:tabs>
        <w:tab w:val="left" w:pos="900"/>
      </w:tabs>
      <w:suppressAutoHyphens/>
      <w:spacing w:line="360" w:lineRule="auto"/>
      <w:jc w:val="both"/>
    </w:pPr>
    <w:rPr>
      <w:color w:val="333399"/>
      <w:w w:val="109"/>
      <w:sz w:val="24"/>
      <w:szCs w:val="24"/>
      <w:lang w:eastAsia="ar-SA"/>
    </w:rPr>
  </w:style>
  <w:style w:type="paragraph" w:customStyle="1" w:styleId="ConsPlusNormal">
    <w:name w:val="ConsPlusNormal"/>
    <w:link w:val="ConsPlusNormal0"/>
    <w:rsid w:val="001A7F39"/>
    <w:pPr>
      <w:widowControl w:val="0"/>
      <w:autoSpaceDE w:val="0"/>
      <w:autoSpaceDN w:val="0"/>
      <w:adjustRightInd w:val="0"/>
      <w:spacing w:after="0" w:line="240" w:lineRule="auto"/>
      <w:ind w:firstLine="720"/>
    </w:pPr>
    <w:rPr>
      <w:rFonts w:ascii="Arial" w:hAnsi="Arial" w:cs="Arial"/>
      <w:sz w:val="20"/>
      <w:szCs w:val="20"/>
    </w:rPr>
  </w:style>
  <w:style w:type="character" w:customStyle="1" w:styleId="aff1">
    <w:name w:val="Основной текст Знак"/>
    <w:aliases w:val="Основной текст Знак1 Знак1,Основной текст Знак Знак Знак1,Знак7 Знак Знак Знак1,Знак7 Знак Знак2"/>
    <w:uiPriority w:val="99"/>
    <w:rsid w:val="001A7F39"/>
    <w:rPr>
      <w:sz w:val="22"/>
      <w:lang w:eastAsia="en-US"/>
    </w:rPr>
  </w:style>
  <w:style w:type="character" w:customStyle="1" w:styleId="21">
    <w:name w:val="Основной текст Знак2"/>
    <w:aliases w:val="Основной текст Знак1 Знак,Основной текст Знак Знак Знак,Знак7 Знак Знак Знак,Знак7 Знак Знак1"/>
    <w:link w:val="aa"/>
    <w:uiPriority w:val="99"/>
    <w:locked/>
    <w:rsid w:val="001A7F39"/>
    <w:rPr>
      <w:rFonts w:ascii="Times New Roman" w:hAnsi="Times New Roman"/>
      <w:sz w:val="24"/>
    </w:rPr>
  </w:style>
  <w:style w:type="character" w:customStyle="1" w:styleId="ConsPlusNormal0">
    <w:name w:val="ConsPlusNormal Знак"/>
    <w:link w:val="ConsPlusNormal"/>
    <w:locked/>
    <w:rsid w:val="0073547A"/>
    <w:rPr>
      <w:rFonts w:ascii="Arial" w:hAnsi="Arial"/>
    </w:rPr>
  </w:style>
  <w:style w:type="paragraph" w:customStyle="1" w:styleId="ConsNormal">
    <w:name w:val="ConsNormal"/>
    <w:uiPriority w:val="99"/>
    <w:rsid w:val="0073547A"/>
    <w:pPr>
      <w:widowControl w:val="0"/>
      <w:autoSpaceDE w:val="0"/>
      <w:autoSpaceDN w:val="0"/>
      <w:adjustRightInd w:val="0"/>
      <w:spacing w:after="0" w:line="240" w:lineRule="auto"/>
      <w:ind w:firstLine="720"/>
    </w:pPr>
    <w:rPr>
      <w:rFonts w:ascii="Arial" w:hAnsi="Arial" w:cs="Arial"/>
      <w:sz w:val="20"/>
      <w:szCs w:val="20"/>
    </w:rPr>
  </w:style>
  <w:style w:type="character" w:styleId="aff2">
    <w:name w:val="Strong"/>
    <w:basedOn w:val="a0"/>
    <w:uiPriority w:val="99"/>
    <w:qFormat/>
    <w:rsid w:val="0073547A"/>
    <w:rPr>
      <w:rFonts w:cs="Times New Roman"/>
      <w:b/>
    </w:rPr>
  </w:style>
  <w:style w:type="character" w:styleId="aff3">
    <w:name w:val="annotation reference"/>
    <w:basedOn w:val="a0"/>
    <w:uiPriority w:val="99"/>
    <w:semiHidden/>
    <w:unhideWhenUsed/>
    <w:rsid w:val="008D6131"/>
    <w:rPr>
      <w:rFonts w:cs="Times New Roman"/>
      <w:sz w:val="16"/>
    </w:rPr>
  </w:style>
  <w:style w:type="table" w:customStyle="1" w:styleId="1a">
    <w:name w:val="Сетка таблицы1"/>
    <w:basedOn w:val="a1"/>
    <w:next w:val="a3"/>
    <w:uiPriority w:val="99"/>
    <w:rsid w:val="003839CB"/>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3"/>
    <w:uiPriority w:val="99"/>
    <w:rsid w:val="00B74F12"/>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804376">
      <w:marLeft w:val="0"/>
      <w:marRight w:val="0"/>
      <w:marTop w:val="0"/>
      <w:marBottom w:val="0"/>
      <w:divBdr>
        <w:top w:val="none" w:sz="0" w:space="0" w:color="auto"/>
        <w:left w:val="none" w:sz="0" w:space="0" w:color="auto"/>
        <w:bottom w:val="none" w:sz="0" w:space="0" w:color="auto"/>
        <w:right w:val="none" w:sz="0" w:space="0" w:color="auto"/>
      </w:divBdr>
    </w:div>
    <w:div w:id="441804377">
      <w:marLeft w:val="0"/>
      <w:marRight w:val="0"/>
      <w:marTop w:val="0"/>
      <w:marBottom w:val="0"/>
      <w:divBdr>
        <w:top w:val="none" w:sz="0" w:space="0" w:color="auto"/>
        <w:left w:val="none" w:sz="0" w:space="0" w:color="auto"/>
        <w:bottom w:val="none" w:sz="0" w:space="0" w:color="auto"/>
        <w:right w:val="none" w:sz="0" w:space="0" w:color="auto"/>
      </w:divBdr>
    </w:div>
    <w:div w:id="441804378">
      <w:marLeft w:val="0"/>
      <w:marRight w:val="0"/>
      <w:marTop w:val="0"/>
      <w:marBottom w:val="0"/>
      <w:divBdr>
        <w:top w:val="none" w:sz="0" w:space="0" w:color="auto"/>
        <w:left w:val="none" w:sz="0" w:space="0" w:color="auto"/>
        <w:bottom w:val="none" w:sz="0" w:space="0" w:color="auto"/>
        <w:right w:val="none" w:sz="0" w:space="0" w:color="auto"/>
      </w:divBdr>
    </w:div>
    <w:div w:id="441804379">
      <w:marLeft w:val="0"/>
      <w:marRight w:val="0"/>
      <w:marTop w:val="0"/>
      <w:marBottom w:val="0"/>
      <w:divBdr>
        <w:top w:val="none" w:sz="0" w:space="0" w:color="auto"/>
        <w:left w:val="none" w:sz="0" w:space="0" w:color="auto"/>
        <w:bottom w:val="none" w:sz="0" w:space="0" w:color="auto"/>
        <w:right w:val="none" w:sz="0" w:space="0" w:color="auto"/>
      </w:divBdr>
    </w:div>
    <w:div w:id="441804380">
      <w:marLeft w:val="0"/>
      <w:marRight w:val="0"/>
      <w:marTop w:val="0"/>
      <w:marBottom w:val="0"/>
      <w:divBdr>
        <w:top w:val="none" w:sz="0" w:space="0" w:color="auto"/>
        <w:left w:val="none" w:sz="0" w:space="0" w:color="auto"/>
        <w:bottom w:val="none" w:sz="0" w:space="0" w:color="auto"/>
        <w:right w:val="none" w:sz="0" w:space="0" w:color="auto"/>
      </w:divBdr>
    </w:div>
    <w:div w:id="441804381">
      <w:marLeft w:val="0"/>
      <w:marRight w:val="0"/>
      <w:marTop w:val="0"/>
      <w:marBottom w:val="0"/>
      <w:divBdr>
        <w:top w:val="none" w:sz="0" w:space="0" w:color="auto"/>
        <w:left w:val="none" w:sz="0" w:space="0" w:color="auto"/>
        <w:bottom w:val="none" w:sz="0" w:space="0" w:color="auto"/>
        <w:right w:val="none" w:sz="0" w:space="0" w:color="auto"/>
      </w:divBdr>
    </w:div>
    <w:div w:id="441804382">
      <w:marLeft w:val="0"/>
      <w:marRight w:val="0"/>
      <w:marTop w:val="0"/>
      <w:marBottom w:val="0"/>
      <w:divBdr>
        <w:top w:val="none" w:sz="0" w:space="0" w:color="auto"/>
        <w:left w:val="none" w:sz="0" w:space="0" w:color="auto"/>
        <w:bottom w:val="none" w:sz="0" w:space="0" w:color="auto"/>
        <w:right w:val="none" w:sz="0" w:space="0" w:color="auto"/>
      </w:divBdr>
    </w:div>
    <w:div w:id="441804383">
      <w:marLeft w:val="0"/>
      <w:marRight w:val="0"/>
      <w:marTop w:val="0"/>
      <w:marBottom w:val="0"/>
      <w:divBdr>
        <w:top w:val="none" w:sz="0" w:space="0" w:color="auto"/>
        <w:left w:val="none" w:sz="0" w:space="0" w:color="auto"/>
        <w:bottom w:val="none" w:sz="0" w:space="0" w:color="auto"/>
        <w:right w:val="none" w:sz="0" w:space="0" w:color="auto"/>
      </w:divBdr>
    </w:div>
    <w:div w:id="441804384">
      <w:marLeft w:val="0"/>
      <w:marRight w:val="0"/>
      <w:marTop w:val="0"/>
      <w:marBottom w:val="0"/>
      <w:divBdr>
        <w:top w:val="none" w:sz="0" w:space="0" w:color="auto"/>
        <w:left w:val="none" w:sz="0" w:space="0" w:color="auto"/>
        <w:bottom w:val="none" w:sz="0" w:space="0" w:color="auto"/>
        <w:right w:val="none" w:sz="0" w:space="0" w:color="auto"/>
      </w:divBdr>
    </w:div>
    <w:div w:id="441804385">
      <w:marLeft w:val="0"/>
      <w:marRight w:val="0"/>
      <w:marTop w:val="0"/>
      <w:marBottom w:val="0"/>
      <w:divBdr>
        <w:top w:val="none" w:sz="0" w:space="0" w:color="auto"/>
        <w:left w:val="none" w:sz="0" w:space="0" w:color="auto"/>
        <w:bottom w:val="none" w:sz="0" w:space="0" w:color="auto"/>
        <w:right w:val="none" w:sz="0" w:space="0" w:color="auto"/>
      </w:divBdr>
    </w:div>
    <w:div w:id="441804386">
      <w:marLeft w:val="0"/>
      <w:marRight w:val="0"/>
      <w:marTop w:val="0"/>
      <w:marBottom w:val="0"/>
      <w:divBdr>
        <w:top w:val="none" w:sz="0" w:space="0" w:color="auto"/>
        <w:left w:val="none" w:sz="0" w:space="0" w:color="auto"/>
        <w:bottom w:val="none" w:sz="0" w:space="0" w:color="auto"/>
        <w:right w:val="none" w:sz="0" w:space="0" w:color="auto"/>
      </w:divBdr>
    </w:div>
    <w:div w:id="441804387">
      <w:marLeft w:val="0"/>
      <w:marRight w:val="0"/>
      <w:marTop w:val="0"/>
      <w:marBottom w:val="0"/>
      <w:divBdr>
        <w:top w:val="none" w:sz="0" w:space="0" w:color="auto"/>
        <w:left w:val="none" w:sz="0" w:space="0" w:color="auto"/>
        <w:bottom w:val="none" w:sz="0" w:space="0" w:color="auto"/>
        <w:right w:val="none" w:sz="0" w:space="0" w:color="auto"/>
      </w:divBdr>
    </w:div>
    <w:div w:id="441804388">
      <w:marLeft w:val="0"/>
      <w:marRight w:val="0"/>
      <w:marTop w:val="0"/>
      <w:marBottom w:val="0"/>
      <w:divBdr>
        <w:top w:val="none" w:sz="0" w:space="0" w:color="auto"/>
        <w:left w:val="none" w:sz="0" w:space="0" w:color="auto"/>
        <w:bottom w:val="none" w:sz="0" w:space="0" w:color="auto"/>
        <w:right w:val="none" w:sz="0" w:space="0" w:color="auto"/>
      </w:divBdr>
    </w:div>
    <w:div w:id="441804389">
      <w:marLeft w:val="0"/>
      <w:marRight w:val="0"/>
      <w:marTop w:val="0"/>
      <w:marBottom w:val="0"/>
      <w:divBdr>
        <w:top w:val="none" w:sz="0" w:space="0" w:color="auto"/>
        <w:left w:val="none" w:sz="0" w:space="0" w:color="auto"/>
        <w:bottom w:val="none" w:sz="0" w:space="0" w:color="auto"/>
        <w:right w:val="none" w:sz="0" w:space="0" w:color="auto"/>
      </w:divBdr>
    </w:div>
    <w:div w:id="441804390">
      <w:marLeft w:val="0"/>
      <w:marRight w:val="0"/>
      <w:marTop w:val="0"/>
      <w:marBottom w:val="0"/>
      <w:divBdr>
        <w:top w:val="none" w:sz="0" w:space="0" w:color="auto"/>
        <w:left w:val="none" w:sz="0" w:space="0" w:color="auto"/>
        <w:bottom w:val="none" w:sz="0" w:space="0" w:color="auto"/>
        <w:right w:val="none" w:sz="0" w:space="0" w:color="auto"/>
      </w:divBdr>
    </w:div>
    <w:div w:id="441804391">
      <w:marLeft w:val="0"/>
      <w:marRight w:val="0"/>
      <w:marTop w:val="0"/>
      <w:marBottom w:val="0"/>
      <w:divBdr>
        <w:top w:val="none" w:sz="0" w:space="0" w:color="auto"/>
        <w:left w:val="none" w:sz="0" w:space="0" w:color="auto"/>
        <w:bottom w:val="none" w:sz="0" w:space="0" w:color="auto"/>
        <w:right w:val="none" w:sz="0" w:space="0" w:color="auto"/>
      </w:divBdr>
    </w:div>
    <w:div w:id="441804392">
      <w:marLeft w:val="0"/>
      <w:marRight w:val="0"/>
      <w:marTop w:val="0"/>
      <w:marBottom w:val="0"/>
      <w:divBdr>
        <w:top w:val="none" w:sz="0" w:space="0" w:color="auto"/>
        <w:left w:val="none" w:sz="0" w:space="0" w:color="auto"/>
        <w:bottom w:val="none" w:sz="0" w:space="0" w:color="auto"/>
        <w:right w:val="none" w:sz="0" w:space="0" w:color="auto"/>
      </w:divBdr>
    </w:div>
    <w:div w:id="441804393">
      <w:marLeft w:val="0"/>
      <w:marRight w:val="0"/>
      <w:marTop w:val="0"/>
      <w:marBottom w:val="0"/>
      <w:divBdr>
        <w:top w:val="none" w:sz="0" w:space="0" w:color="auto"/>
        <w:left w:val="none" w:sz="0" w:space="0" w:color="auto"/>
        <w:bottom w:val="none" w:sz="0" w:space="0" w:color="auto"/>
        <w:right w:val="none" w:sz="0" w:space="0" w:color="auto"/>
      </w:divBdr>
    </w:div>
    <w:div w:id="441804394">
      <w:marLeft w:val="0"/>
      <w:marRight w:val="0"/>
      <w:marTop w:val="0"/>
      <w:marBottom w:val="0"/>
      <w:divBdr>
        <w:top w:val="none" w:sz="0" w:space="0" w:color="auto"/>
        <w:left w:val="none" w:sz="0" w:space="0" w:color="auto"/>
        <w:bottom w:val="none" w:sz="0" w:space="0" w:color="auto"/>
        <w:right w:val="none" w:sz="0" w:space="0" w:color="auto"/>
      </w:divBdr>
    </w:div>
    <w:div w:id="441804395">
      <w:marLeft w:val="0"/>
      <w:marRight w:val="0"/>
      <w:marTop w:val="0"/>
      <w:marBottom w:val="0"/>
      <w:divBdr>
        <w:top w:val="none" w:sz="0" w:space="0" w:color="auto"/>
        <w:left w:val="none" w:sz="0" w:space="0" w:color="auto"/>
        <w:bottom w:val="none" w:sz="0" w:space="0" w:color="auto"/>
        <w:right w:val="none" w:sz="0" w:space="0" w:color="auto"/>
      </w:divBdr>
    </w:div>
    <w:div w:id="441804396">
      <w:marLeft w:val="0"/>
      <w:marRight w:val="0"/>
      <w:marTop w:val="0"/>
      <w:marBottom w:val="0"/>
      <w:divBdr>
        <w:top w:val="none" w:sz="0" w:space="0" w:color="auto"/>
        <w:left w:val="none" w:sz="0" w:space="0" w:color="auto"/>
        <w:bottom w:val="none" w:sz="0" w:space="0" w:color="auto"/>
        <w:right w:val="none" w:sz="0" w:space="0" w:color="auto"/>
      </w:divBdr>
    </w:div>
    <w:div w:id="441804397">
      <w:marLeft w:val="0"/>
      <w:marRight w:val="0"/>
      <w:marTop w:val="0"/>
      <w:marBottom w:val="0"/>
      <w:divBdr>
        <w:top w:val="none" w:sz="0" w:space="0" w:color="auto"/>
        <w:left w:val="none" w:sz="0" w:space="0" w:color="auto"/>
        <w:bottom w:val="none" w:sz="0" w:space="0" w:color="auto"/>
        <w:right w:val="none" w:sz="0" w:space="0" w:color="auto"/>
      </w:divBdr>
    </w:div>
    <w:div w:id="441804398">
      <w:marLeft w:val="0"/>
      <w:marRight w:val="0"/>
      <w:marTop w:val="0"/>
      <w:marBottom w:val="0"/>
      <w:divBdr>
        <w:top w:val="none" w:sz="0" w:space="0" w:color="auto"/>
        <w:left w:val="none" w:sz="0" w:space="0" w:color="auto"/>
        <w:bottom w:val="none" w:sz="0" w:space="0" w:color="auto"/>
        <w:right w:val="none" w:sz="0" w:space="0" w:color="auto"/>
      </w:divBdr>
    </w:div>
    <w:div w:id="441804399">
      <w:marLeft w:val="0"/>
      <w:marRight w:val="0"/>
      <w:marTop w:val="0"/>
      <w:marBottom w:val="0"/>
      <w:divBdr>
        <w:top w:val="none" w:sz="0" w:space="0" w:color="auto"/>
        <w:left w:val="none" w:sz="0" w:space="0" w:color="auto"/>
        <w:bottom w:val="none" w:sz="0" w:space="0" w:color="auto"/>
        <w:right w:val="none" w:sz="0" w:space="0" w:color="auto"/>
      </w:divBdr>
    </w:div>
    <w:div w:id="441804400">
      <w:marLeft w:val="0"/>
      <w:marRight w:val="0"/>
      <w:marTop w:val="0"/>
      <w:marBottom w:val="0"/>
      <w:divBdr>
        <w:top w:val="none" w:sz="0" w:space="0" w:color="auto"/>
        <w:left w:val="none" w:sz="0" w:space="0" w:color="auto"/>
        <w:bottom w:val="none" w:sz="0" w:space="0" w:color="auto"/>
        <w:right w:val="none" w:sz="0" w:space="0" w:color="auto"/>
      </w:divBdr>
    </w:div>
    <w:div w:id="441804401">
      <w:marLeft w:val="0"/>
      <w:marRight w:val="0"/>
      <w:marTop w:val="0"/>
      <w:marBottom w:val="0"/>
      <w:divBdr>
        <w:top w:val="none" w:sz="0" w:space="0" w:color="auto"/>
        <w:left w:val="none" w:sz="0" w:space="0" w:color="auto"/>
        <w:bottom w:val="none" w:sz="0" w:space="0" w:color="auto"/>
        <w:right w:val="none" w:sz="0" w:space="0" w:color="auto"/>
      </w:divBdr>
    </w:div>
    <w:div w:id="441804402">
      <w:marLeft w:val="0"/>
      <w:marRight w:val="0"/>
      <w:marTop w:val="0"/>
      <w:marBottom w:val="0"/>
      <w:divBdr>
        <w:top w:val="none" w:sz="0" w:space="0" w:color="auto"/>
        <w:left w:val="none" w:sz="0" w:space="0" w:color="auto"/>
        <w:bottom w:val="none" w:sz="0" w:space="0" w:color="auto"/>
        <w:right w:val="none" w:sz="0" w:space="0" w:color="auto"/>
      </w:divBdr>
    </w:div>
    <w:div w:id="441804403">
      <w:marLeft w:val="0"/>
      <w:marRight w:val="0"/>
      <w:marTop w:val="0"/>
      <w:marBottom w:val="0"/>
      <w:divBdr>
        <w:top w:val="none" w:sz="0" w:space="0" w:color="auto"/>
        <w:left w:val="none" w:sz="0" w:space="0" w:color="auto"/>
        <w:bottom w:val="none" w:sz="0" w:space="0" w:color="auto"/>
        <w:right w:val="none" w:sz="0" w:space="0" w:color="auto"/>
      </w:divBdr>
    </w:div>
    <w:div w:id="441804404">
      <w:marLeft w:val="0"/>
      <w:marRight w:val="0"/>
      <w:marTop w:val="0"/>
      <w:marBottom w:val="0"/>
      <w:divBdr>
        <w:top w:val="none" w:sz="0" w:space="0" w:color="auto"/>
        <w:left w:val="none" w:sz="0" w:space="0" w:color="auto"/>
        <w:bottom w:val="none" w:sz="0" w:space="0" w:color="auto"/>
        <w:right w:val="none" w:sz="0" w:space="0" w:color="auto"/>
      </w:divBdr>
    </w:div>
    <w:div w:id="441804405">
      <w:marLeft w:val="0"/>
      <w:marRight w:val="0"/>
      <w:marTop w:val="0"/>
      <w:marBottom w:val="0"/>
      <w:divBdr>
        <w:top w:val="none" w:sz="0" w:space="0" w:color="auto"/>
        <w:left w:val="none" w:sz="0" w:space="0" w:color="auto"/>
        <w:bottom w:val="none" w:sz="0" w:space="0" w:color="auto"/>
        <w:right w:val="none" w:sz="0" w:space="0" w:color="auto"/>
      </w:divBdr>
    </w:div>
    <w:div w:id="441804406">
      <w:marLeft w:val="0"/>
      <w:marRight w:val="0"/>
      <w:marTop w:val="0"/>
      <w:marBottom w:val="0"/>
      <w:divBdr>
        <w:top w:val="none" w:sz="0" w:space="0" w:color="auto"/>
        <w:left w:val="none" w:sz="0" w:space="0" w:color="auto"/>
        <w:bottom w:val="none" w:sz="0" w:space="0" w:color="auto"/>
        <w:right w:val="none" w:sz="0" w:space="0" w:color="auto"/>
      </w:divBdr>
    </w:div>
    <w:div w:id="441804407">
      <w:marLeft w:val="0"/>
      <w:marRight w:val="0"/>
      <w:marTop w:val="0"/>
      <w:marBottom w:val="0"/>
      <w:divBdr>
        <w:top w:val="none" w:sz="0" w:space="0" w:color="auto"/>
        <w:left w:val="none" w:sz="0" w:space="0" w:color="auto"/>
        <w:bottom w:val="none" w:sz="0" w:space="0" w:color="auto"/>
        <w:right w:val="none" w:sz="0" w:space="0" w:color="auto"/>
      </w:divBdr>
    </w:div>
    <w:div w:id="441804408">
      <w:marLeft w:val="0"/>
      <w:marRight w:val="0"/>
      <w:marTop w:val="0"/>
      <w:marBottom w:val="0"/>
      <w:divBdr>
        <w:top w:val="none" w:sz="0" w:space="0" w:color="auto"/>
        <w:left w:val="none" w:sz="0" w:space="0" w:color="auto"/>
        <w:bottom w:val="none" w:sz="0" w:space="0" w:color="auto"/>
        <w:right w:val="none" w:sz="0" w:space="0" w:color="auto"/>
      </w:divBdr>
    </w:div>
    <w:div w:id="441804409">
      <w:marLeft w:val="0"/>
      <w:marRight w:val="0"/>
      <w:marTop w:val="0"/>
      <w:marBottom w:val="0"/>
      <w:divBdr>
        <w:top w:val="none" w:sz="0" w:space="0" w:color="auto"/>
        <w:left w:val="none" w:sz="0" w:space="0" w:color="auto"/>
        <w:bottom w:val="none" w:sz="0" w:space="0" w:color="auto"/>
        <w:right w:val="none" w:sz="0" w:space="0" w:color="auto"/>
      </w:divBdr>
    </w:div>
    <w:div w:id="441804410">
      <w:marLeft w:val="0"/>
      <w:marRight w:val="0"/>
      <w:marTop w:val="0"/>
      <w:marBottom w:val="0"/>
      <w:divBdr>
        <w:top w:val="none" w:sz="0" w:space="0" w:color="auto"/>
        <w:left w:val="none" w:sz="0" w:space="0" w:color="auto"/>
        <w:bottom w:val="none" w:sz="0" w:space="0" w:color="auto"/>
        <w:right w:val="none" w:sz="0" w:space="0" w:color="auto"/>
      </w:divBdr>
    </w:div>
    <w:div w:id="441804411">
      <w:marLeft w:val="0"/>
      <w:marRight w:val="0"/>
      <w:marTop w:val="0"/>
      <w:marBottom w:val="0"/>
      <w:divBdr>
        <w:top w:val="none" w:sz="0" w:space="0" w:color="auto"/>
        <w:left w:val="none" w:sz="0" w:space="0" w:color="auto"/>
        <w:bottom w:val="none" w:sz="0" w:space="0" w:color="auto"/>
        <w:right w:val="none" w:sz="0" w:space="0" w:color="auto"/>
      </w:divBdr>
    </w:div>
    <w:div w:id="441804412">
      <w:marLeft w:val="0"/>
      <w:marRight w:val="0"/>
      <w:marTop w:val="0"/>
      <w:marBottom w:val="0"/>
      <w:divBdr>
        <w:top w:val="none" w:sz="0" w:space="0" w:color="auto"/>
        <w:left w:val="none" w:sz="0" w:space="0" w:color="auto"/>
        <w:bottom w:val="none" w:sz="0" w:space="0" w:color="auto"/>
        <w:right w:val="none" w:sz="0" w:space="0" w:color="auto"/>
      </w:divBdr>
    </w:div>
    <w:div w:id="441804413">
      <w:marLeft w:val="0"/>
      <w:marRight w:val="0"/>
      <w:marTop w:val="0"/>
      <w:marBottom w:val="0"/>
      <w:divBdr>
        <w:top w:val="none" w:sz="0" w:space="0" w:color="auto"/>
        <w:left w:val="none" w:sz="0" w:space="0" w:color="auto"/>
        <w:bottom w:val="none" w:sz="0" w:space="0" w:color="auto"/>
        <w:right w:val="none" w:sz="0" w:space="0" w:color="auto"/>
      </w:divBdr>
    </w:div>
    <w:div w:id="441804414">
      <w:marLeft w:val="0"/>
      <w:marRight w:val="0"/>
      <w:marTop w:val="0"/>
      <w:marBottom w:val="0"/>
      <w:divBdr>
        <w:top w:val="none" w:sz="0" w:space="0" w:color="auto"/>
        <w:left w:val="none" w:sz="0" w:space="0" w:color="auto"/>
        <w:bottom w:val="none" w:sz="0" w:space="0" w:color="auto"/>
        <w:right w:val="none" w:sz="0" w:space="0" w:color="auto"/>
      </w:divBdr>
    </w:div>
    <w:div w:id="441804415">
      <w:marLeft w:val="0"/>
      <w:marRight w:val="0"/>
      <w:marTop w:val="0"/>
      <w:marBottom w:val="0"/>
      <w:divBdr>
        <w:top w:val="none" w:sz="0" w:space="0" w:color="auto"/>
        <w:left w:val="none" w:sz="0" w:space="0" w:color="auto"/>
        <w:bottom w:val="none" w:sz="0" w:space="0" w:color="auto"/>
        <w:right w:val="none" w:sz="0" w:space="0" w:color="auto"/>
      </w:divBdr>
    </w:div>
    <w:div w:id="441804416">
      <w:marLeft w:val="0"/>
      <w:marRight w:val="0"/>
      <w:marTop w:val="0"/>
      <w:marBottom w:val="0"/>
      <w:divBdr>
        <w:top w:val="none" w:sz="0" w:space="0" w:color="auto"/>
        <w:left w:val="none" w:sz="0" w:space="0" w:color="auto"/>
        <w:bottom w:val="none" w:sz="0" w:space="0" w:color="auto"/>
        <w:right w:val="none" w:sz="0" w:space="0" w:color="auto"/>
      </w:divBdr>
    </w:div>
    <w:div w:id="441804417">
      <w:marLeft w:val="0"/>
      <w:marRight w:val="0"/>
      <w:marTop w:val="0"/>
      <w:marBottom w:val="0"/>
      <w:divBdr>
        <w:top w:val="none" w:sz="0" w:space="0" w:color="auto"/>
        <w:left w:val="none" w:sz="0" w:space="0" w:color="auto"/>
        <w:bottom w:val="none" w:sz="0" w:space="0" w:color="auto"/>
        <w:right w:val="none" w:sz="0" w:space="0" w:color="auto"/>
      </w:divBdr>
    </w:div>
    <w:div w:id="441804418">
      <w:marLeft w:val="0"/>
      <w:marRight w:val="0"/>
      <w:marTop w:val="0"/>
      <w:marBottom w:val="0"/>
      <w:divBdr>
        <w:top w:val="none" w:sz="0" w:space="0" w:color="auto"/>
        <w:left w:val="none" w:sz="0" w:space="0" w:color="auto"/>
        <w:bottom w:val="none" w:sz="0" w:space="0" w:color="auto"/>
        <w:right w:val="none" w:sz="0" w:space="0" w:color="auto"/>
      </w:divBdr>
    </w:div>
    <w:div w:id="441804419">
      <w:marLeft w:val="0"/>
      <w:marRight w:val="0"/>
      <w:marTop w:val="0"/>
      <w:marBottom w:val="0"/>
      <w:divBdr>
        <w:top w:val="none" w:sz="0" w:space="0" w:color="auto"/>
        <w:left w:val="none" w:sz="0" w:space="0" w:color="auto"/>
        <w:bottom w:val="none" w:sz="0" w:space="0" w:color="auto"/>
        <w:right w:val="none" w:sz="0" w:space="0" w:color="auto"/>
      </w:divBdr>
    </w:div>
    <w:div w:id="441804420">
      <w:marLeft w:val="0"/>
      <w:marRight w:val="0"/>
      <w:marTop w:val="0"/>
      <w:marBottom w:val="0"/>
      <w:divBdr>
        <w:top w:val="none" w:sz="0" w:space="0" w:color="auto"/>
        <w:left w:val="none" w:sz="0" w:space="0" w:color="auto"/>
        <w:bottom w:val="none" w:sz="0" w:space="0" w:color="auto"/>
        <w:right w:val="none" w:sz="0" w:space="0" w:color="auto"/>
      </w:divBdr>
    </w:div>
    <w:div w:id="441804421">
      <w:marLeft w:val="0"/>
      <w:marRight w:val="0"/>
      <w:marTop w:val="0"/>
      <w:marBottom w:val="0"/>
      <w:divBdr>
        <w:top w:val="none" w:sz="0" w:space="0" w:color="auto"/>
        <w:left w:val="none" w:sz="0" w:space="0" w:color="auto"/>
        <w:bottom w:val="none" w:sz="0" w:space="0" w:color="auto"/>
        <w:right w:val="none" w:sz="0" w:space="0" w:color="auto"/>
      </w:divBdr>
    </w:div>
    <w:div w:id="441804422">
      <w:marLeft w:val="0"/>
      <w:marRight w:val="0"/>
      <w:marTop w:val="0"/>
      <w:marBottom w:val="0"/>
      <w:divBdr>
        <w:top w:val="none" w:sz="0" w:space="0" w:color="auto"/>
        <w:left w:val="none" w:sz="0" w:space="0" w:color="auto"/>
        <w:bottom w:val="none" w:sz="0" w:space="0" w:color="auto"/>
        <w:right w:val="none" w:sz="0" w:space="0" w:color="auto"/>
      </w:divBdr>
    </w:div>
    <w:div w:id="441804423">
      <w:marLeft w:val="0"/>
      <w:marRight w:val="0"/>
      <w:marTop w:val="0"/>
      <w:marBottom w:val="0"/>
      <w:divBdr>
        <w:top w:val="none" w:sz="0" w:space="0" w:color="auto"/>
        <w:left w:val="none" w:sz="0" w:space="0" w:color="auto"/>
        <w:bottom w:val="none" w:sz="0" w:space="0" w:color="auto"/>
        <w:right w:val="none" w:sz="0" w:space="0" w:color="auto"/>
      </w:divBdr>
    </w:div>
    <w:div w:id="441804424">
      <w:marLeft w:val="0"/>
      <w:marRight w:val="0"/>
      <w:marTop w:val="0"/>
      <w:marBottom w:val="0"/>
      <w:divBdr>
        <w:top w:val="none" w:sz="0" w:space="0" w:color="auto"/>
        <w:left w:val="none" w:sz="0" w:space="0" w:color="auto"/>
        <w:bottom w:val="none" w:sz="0" w:space="0" w:color="auto"/>
        <w:right w:val="none" w:sz="0" w:space="0" w:color="auto"/>
      </w:divBdr>
    </w:div>
    <w:div w:id="441804425">
      <w:marLeft w:val="0"/>
      <w:marRight w:val="0"/>
      <w:marTop w:val="0"/>
      <w:marBottom w:val="0"/>
      <w:divBdr>
        <w:top w:val="none" w:sz="0" w:space="0" w:color="auto"/>
        <w:left w:val="none" w:sz="0" w:space="0" w:color="auto"/>
        <w:bottom w:val="none" w:sz="0" w:space="0" w:color="auto"/>
        <w:right w:val="none" w:sz="0" w:space="0" w:color="auto"/>
      </w:divBdr>
    </w:div>
    <w:div w:id="441804426">
      <w:marLeft w:val="0"/>
      <w:marRight w:val="0"/>
      <w:marTop w:val="0"/>
      <w:marBottom w:val="0"/>
      <w:divBdr>
        <w:top w:val="none" w:sz="0" w:space="0" w:color="auto"/>
        <w:left w:val="none" w:sz="0" w:space="0" w:color="auto"/>
        <w:bottom w:val="none" w:sz="0" w:space="0" w:color="auto"/>
        <w:right w:val="none" w:sz="0" w:space="0" w:color="auto"/>
      </w:divBdr>
    </w:div>
    <w:div w:id="441804427">
      <w:marLeft w:val="0"/>
      <w:marRight w:val="0"/>
      <w:marTop w:val="0"/>
      <w:marBottom w:val="0"/>
      <w:divBdr>
        <w:top w:val="none" w:sz="0" w:space="0" w:color="auto"/>
        <w:left w:val="none" w:sz="0" w:space="0" w:color="auto"/>
        <w:bottom w:val="none" w:sz="0" w:space="0" w:color="auto"/>
        <w:right w:val="none" w:sz="0" w:space="0" w:color="auto"/>
      </w:divBdr>
    </w:div>
    <w:div w:id="441804428">
      <w:marLeft w:val="0"/>
      <w:marRight w:val="0"/>
      <w:marTop w:val="0"/>
      <w:marBottom w:val="0"/>
      <w:divBdr>
        <w:top w:val="none" w:sz="0" w:space="0" w:color="auto"/>
        <w:left w:val="none" w:sz="0" w:space="0" w:color="auto"/>
        <w:bottom w:val="none" w:sz="0" w:space="0" w:color="auto"/>
        <w:right w:val="none" w:sz="0" w:space="0" w:color="auto"/>
      </w:divBdr>
    </w:div>
    <w:div w:id="441804429">
      <w:marLeft w:val="0"/>
      <w:marRight w:val="0"/>
      <w:marTop w:val="0"/>
      <w:marBottom w:val="0"/>
      <w:divBdr>
        <w:top w:val="none" w:sz="0" w:space="0" w:color="auto"/>
        <w:left w:val="none" w:sz="0" w:space="0" w:color="auto"/>
        <w:bottom w:val="none" w:sz="0" w:space="0" w:color="auto"/>
        <w:right w:val="none" w:sz="0" w:space="0" w:color="auto"/>
      </w:divBdr>
    </w:div>
    <w:div w:id="441804430">
      <w:marLeft w:val="0"/>
      <w:marRight w:val="0"/>
      <w:marTop w:val="0"/>
      <w:marBottom w:val="0"/>
      <w:divBdr>
        <w:top w:val="none" w:sz="0" w:space="0" w:color="auto"/>
        <w:left w:val="none" w:sz="0" w:space="0" w:color="auto"/>
        <w:bottom w:val="none" w:sz="0" w:space="0" w:color="auto"/>
        <w:right w:val="none" w:sz="0" w:space="0" w:color="auto"/>
      </w:divBdr>
    </w:div>
    <w:div w:id="441804431">
      <w:marLeft w:val="0"/>
      <w:marRight w:val="0"/>
      <w:marTop w:val="0"/>
      <w:marBottom w:val="0"/>
      <w:divBdr>
        <w:top w:val="none" w:sz="0" w:space="0" w:color="auto"/>
        <w:left w:val="none" w:sz="0" w:space="0" w:color="auto"/>
        <w:bottom w:val="none" w:sz="0" w:space="0" w:color="auto"/>
        <w:right w:val="none" w:sz="0" w:space="0" w:color="auto"/>
      </w:divBdr>
    </w:div>
    <w:div w:id="441804432">
      <w:marLeft w:val="0"/>
      <w:marRight w:val="0"/>
      <w:marTop w:val="0"/>
      <w:marBottom w:val="0"/>
      <w:divBdr>
        <w:top w:val="none" w:sz="0" w:space="0" w:color="auto"/>
        <w:left w:val="none" w:sz="0" w:space="0" w:color="auto"/>
        <w:bottom w:val="none" w:sz="0" w:space="0" w:color="auto"/>
        <w:right w:val="none" w:sz="0" w:space="0" w:color="auto"/>
      </w:divBdr>
    </w:div>
    <w:div w:id="441804433">
      <w:marLeft w:val="0"/>
      <w:marRight w:val="0"/>
      <w:marTop w:val="0"/>
      <w:marBottom w:val="0"/>
      <w:divBdr>
        <w:top w:val="none" w:sz="0" w:space="0" w:color="auto"/>
        <w:left w:val="none" w:sz="0" w:space="0" w:color="auto"/>
        <w:bottom w:val="none" w:sz="0" w:space="0" w:color="auto"/>
        <w:right w:val="none" w:sz="0" w:space="0" w:color="auto"/>
      </w:divBdr>
    </w:div>
    <w:div w:id="441804434">
      <w:marLeft w:val="0"/>
      <w:marRight w:val="0"/>
      <w:marTop w:val="0"/>
      <w:marBottom w:val="0"/>
      <w:divBdr>
        <w:top w:val="none" w:sz="0" w:space="0" w:color="auto"/>
        <w:left w:val="none" w:sz="0" w:space="0" w:color="auto"/>
        <w:bottom w:val="none" w:sz="0" w:space="0" w:color="auto"/>
        <w:right w:val="none" w:sz="0" w:space="0" w:color="auto"/>
      </w:divBdr>
    </w:div>
    <w:div w:id="441804435">
      <w:marLeft w:val="0"/>
      <w:marRight w:val="0"/>
      <w:marTop w:val="0"/>
      <w:marBottom w:val="0"/>
      <w:divBdr>
        <w:top w:val="none" w:sz="0" w:space="0" w:color="auto"/>
        <w:left w:val="none" w:sz="0" w:space="0" w:color="auto"/>
        <w:bottom w:val="none" w:sz="0" w:space="0" w:color="auto"/>
        <w:right w:val="none" w:sz="0" w:space="0" w:color="auto"/>
      </w:divBdr>
    </w:div>
    <w:div w:id="441804436">
      <w:marLeft w:val="0"/>
      <w:marRight w:val="0"/>
      <w:marTop w:val="0"/>
      <w:marBottom w:val="0"/>
      <w:divBdr>
        <w:top w:val="none" w:sz="0" w:space="0" w:color="auto"/>
        <w:left w:val="none" w:sz="0" w:space="0" w:color="auto"/>
        <w:bottom w:val="none" w:sz="0" w:space="0" w:color="auto"/>
        <w:right w:val="none" w:sz="0" w:space="0" w:color="auto"/>
      </w:divBdr>
    </w:div>
    <w:div w:id="441804437">
      <w:marLeft w:val="0"/>
      <w:marRight w:val="0"/>
      <w:marTop w:val="0"/>
      <w:marBottom w:val="0"/>
      <w:divBdr>
        <w:top w:val="none" w:sz="0" w:space="0" w:color="auto"/>
        <w:left w:val="none" w:sz="0" w:space="0" w:color="auto"/>
        <w:bottom w:val="none" w:sz="0" w:space="0" w:color="auto"/>
        <w:right w:val="none" w:sz="0" w:space="0" w:color="auto"/>
      </w:divBdr>
    </w:div>
    <w:div w:id="441804438">
      <w:marLeft w:val="0"/>
      <w:marRight w:val="0"/>
      <w:marTop w:val="0"/>
      <w:marBottom w:val="0"/>
      <w:divBdr>
        <w:top w:val="none" w:sz="0" w:space="0" w:color="auto"/>
        <w:left w:val="none" w:sz="0" w:space="0" w:color="auto"/>
        <w:bottom w:val="none" w:sz="0" w:space="0" w:color="auto"/>
        <w:right w:val="none" w:sz="0" w:space="0" w:color="auto"/>
      </w:divBdr>
    </w:div>
    <w:div w:id="441804439">
      <w:marLeft w:val="0"/>
      <w:marRight w:val="0"/>
      <w:marTop w:val="0"/>
      <w:marBottom w:val="0"/>
      <w:divBdr>
        <w:top w:val="none" w:sz="0" w:space="0" w:color="auto"/>
        <w:left w:val="none" w:sz="0" w:space="0" w:color="auto"/>
        <w:bottom w:val="none" w:sz="0" w:space="0" w:color="auto"/>
        <w:right w:val="none" w:sz="0" w:space="0" w:color="auto"/>
      </w:divBdr>
    </w:div>
    <w:div w:id="441804440">
      <w:marLeft w:val="0"/>
      <w:marRight w:val="0"/>
      <w:marTop w:val="0"/>
      <w:marBottom w:val="0"/>
      <w:divBdr>
        <w:top w:val="none" w:sz="0" w:space="0" w:color="auto"/>
        <w:left w:val="none" w:sz="0" w:space="0" w:color="auto"/>
        <w:bottom w:val="none" w:sz="0" w:space="0" w:color="auto"/>
        <w:right w:val="none" w:sz="0" w:space="0" w:color="auto"/>
      </w:divBdr>
    </w:div>
    <w:div w:id="441804441">
      <w:marLeft w:val="0"/>
      <w:marRight w:val="0"/>
      <w:marTop w:val="0"/>
      <w:marBottom w:val="0"/>
      <w:divBdr>
        <w:top w:val="none" w:sz="0" w:space="0" w:color="auto"/>
        <w:left w:val="none" w:sz="0" w:space="0" w:color="auto"/>
        <w:bottom w:val="none" w:sz="0" w:space="0" w:color="auto"/>
        <w:right w:val="none" w:sz="0" w:space="0" w:color="auto"/>
      </w:divBdr>
    </w:div>
    <w:div w:id="441804442">
      <w:marLeft w:val="0"/>
      <w:marRight w:val="0"/>
      <w:marTop w:val="0"/>
      <w:marBottom w:val="0"/>
      <w:divBdr>
        <w:top w:val="none" w:sz="0" w:space="0" w:color="auto"/>
        <w:left w:val="none" w:sz="0" w:space="0" w:color="auto"/>
        <w:bottom w:val="none" w:sz="0" w:space="0" w:color="auto"/>
        <w:right w:val="none" w:sz="0" w:space="0" w:color="auto"/>
      </w:divBdr>
    </w:div>
    <w:div w:id="441804443">
      <w:marLeft w:val="0"/>
      <w:marRight w:val="0"/>
      <w:marTop w:val="0"/>
      <w:marBottom w:val="0"/>
      <w:divBdr>
        <w:top w:val="none" w:sz="0" w:space="0" w:color="auto"/>
        <w:left w:val="none" w:sz="0" w:space="0" w:color="auto"/>
        <w:bottom w:val="none" w:sz="0" w:space="0" w:color="auto"/>
        <w:right w:val="none" w:sz="0" w:space="0" w:color="auto"/>
      </w:divBdr>
    </w:div>
    <w:div w:id="441804444">
      <w:marLeft w:val="0"/>
      <w:marRight w:val="0"/>
      <w:marTop w:val="0"/>
      <w:marBottom w:val="0"/>
      <w:divBdr>
        <w:top w:val="none" w:sz="0" w:space="0" w:color="auto"/>
        <w:left w:val="none" w:sz="0" w:space="0" w:color="auto"/>
        <w:bottom w:val="none" w:sz="0" w:space="0" w:color="auto"/>
        <w:right w:val="none" w:sz="0" w:space="0" w:color="auto"/>
      </w:divBdr>
    </w:div>
    <w:div w:id="441804445">
      <w:marLeft w:val="0"/>
      <w:marRight w:val="0"/>
      <w:marTop w:val="0"/>
      <w:marBottom w:val="0"/>
      <w:divBdr>
        <w:top w:val="none" w:sz="0" w:space="0" w:color="auto"/>
        <w:left w:val="none" w:sz="0" w:space="0" w:color="auto"/>
        <w:bottom w:val="none" w:sz="0" w:space="0" w:color="auto"/>
        <w:right w:val="none" w:sz="0" w:space="0" w:color="auto"/>
      </w:divBdr>
    </w:div>
    <w:div w:id="441804446">
      <w:marLeft w:val="0"/>
      <w:marRight w:val="0"/>
      <w:marTop w:val="0"/>
      <w:marBottom w:val="0"/>
      <w:divBdr>
        <w:top w:val="none" w:sz="0" w:space="0" w:color="auto"/>
        <w:left w:val="none" w:sz="0" w:space="0" w:color="auto"/>
        <w:bottom w:val="none" w:sz="0" w:space="0" w:color="auto"/>
        <w:right w:val="none" w:sz="0" w:space="0" w:color="auto"/>
      </w:divBdr>
    </w:div>
    <w:div w:id="441804447">
      <w:marLeft w:val="0"/>
      <w:marRight w:val="0"/>
      <w:marTop w:val="0"/>
      <w:marBottom w:val="0"/>
      <w:divBdr>
        <w:top w:val="none" w:sz="0" w:space="0" w:color="auto"/>
        <w:left w:val="none" w:sz="0" w:space="0" w:color="auto"/>
        <w:bottom w:val="none" w:sz="0" w:space="0" w:color="auto"/>
        <w:right w:val="none" w:sz="0" w:space="0" w:color="auto"/>
      </w:divBdr>
    </w:div>
    <w:div w:id="441804448">
      <w:marLeft w:val="0"/>
      <w:marRight w:val="0"/>
      <w:marTop w:val="0"/>
      <w:marBottom w:val="0"/>
      <w:divBdr>
        <w:top w:val="none" w:sz="0" w:space="0" w:color="auto"/>
        <w:left w:val="none" w:sz="0" w:space="0" w:color="auto"/>
        <w:bottom w:val="none" w:sz="0" w:space="0" w:color="auto"/>
        <w:right w:val="none" w:sz="0" w:space="0" w:color="auto"/>
      </w:divBdr>
    </w:div>
    <w:div w:id="441804449">
      <w:marLeft w:val="0"/>
      <w:marRight w:val="0"/>
      <w:marTop w:val="0"/>
      <w:marBottom w:val="0"/>
      <w:divBdr>
        <w:top w:val="none" w:sz="0" w:space="0" w:color="auto"/>
        <w:left w:val="none" w:sz="0" w:space="0" w:color="auto"/>
        <w:bottom w:val="none" w:sz="0" w:space="0" w:color="auto"/>
        <w:right w:val="none" w:sz="0" w:space="0" w:color="auto"/>
      </w:divBdr>
    </w:div>
    <w:div w:id="441804450">
      <w:marLeft w:val="0"/>
      <w:marRight w:val="0"/>
      <w:marTop w:val="0"/>
      <w:marBottom w:val="0"/>
      <w:divBdr>
        <w:top w:val="none" w:sz="0" w:space="0" w:color="auto"/>
        <w:left w:val="none" w:sz="0" w:space="0" w:color="auto"/>
        <w:bottom w:val="none" w:sz="0" w:space="0" w:color="auto"/>
        <w:right w:val="none" w:sz="0" w:space="0" w:color="auto"/>
      </w:divBdr>
    </w:div>
    <w:div w:id="441804451">
      <w:marLeft w:val="0"/>
      <w:marRight w:val="0"/>
      <w:marTop w:val="0"/>
      <w:marBottom w:val="0"/>
      <w:divBdr>
        <w:top w:val="none" w:sz="0" w:space="0" w:color="auto"/>
        <w:left w:val="none" w:sz="0" w:space="0" w:color="auto"/>
        <w:bottom w:val="none" w:sz="0" w:space="0" w:color="auto"/>
        <w:right w:val="none" w:sz="0" w:space="0" w:color="auto"/>
      </w:divBdr>
    </w:div>
    <w:div w:id="441804452">
      <w:marLeft w:val="0"/>
      <w:marRight w:val="0"/>
      <w:marTop w:val="0"/>
      <w:marBottom w:val="0"/>
      <w:divBdr>
        <w:top w:val="none" w:sz="0" w:space="0" w:color="auto"/>
        <w:left w:val="none" w:sz="0" w:space="0" w:color="auto"/>
        <w:bottom w:val="none" w:sz="0" w:space="0" w:color="auto"/>
        <w:right w:val="none" w:sz="0" w:space="0" w:color="auto"/>
      </w:divBdr>
    </w:div>
    <w:div w:id="441804453">
      <w:marLeft w:val="0"/>
      <w:marRight w:val="0"/>
      <w:marTop w:val="0"/>
      <w:marBottom w:val="0"/>
      <w:divBdr>
        <w:top w:val="none" w:sz="0" w:space="0" w:color="auto"/>
        <w:left w:val="none" w:sz="0" w:space="0" w:color="auto"/>
        <w:bottom w:val="none" w:sz="0" w:space="0" w:color="auto"/>
        <w:right w:val="none" w:sz="0" w:space="0" w:color="auto"/>
      </w:divBdr>
    </w:div>
    <w:div w:id="441804454">
      <w:marLeft w:val="0"/>
      <w:marRight w:val="0"/>
      <w:marTop w:val="0"/>
      <w:marBottom w:val="0"/>
      <w:divBdr>
        <w:top w:val="none" w:sz="0" w:space="0" w:color="auto"/>
        <w:left w:val="none" w:sz="0" w:space="0" w:color="auto"/>
        <w:bottom w:val="none" w:sz="0" w:space="0" w:color="auto"/>
        <w:right w:val="none" w:sz="0" w:space="0" w:color="auto"/>
      </w:divBdr>
    </w:div>
    <w:div w:id="441804455">
      <w:marLeft w:val="0"/>
      <w:marRight w:val="0"/>
      <w:marTop w:val="0"/>
      <w:marBottom w:val="0"/>
      <w:divBdr>
        <w:top w:val="none" w:sz="0" w:space="0" w:color="auto"/>
        <w:left w:val="none" w:sz="0" w:space="0" w:color="auto"/>
        <w:bottom w:val="none" w:sz="0" w:space="0" w:color="auto"/>
        <w:right w:val="none" w:sz="0" w:space="0" w:color="auto"/>
      </w:divBdr>
    </w:div>
    <w:div w:id="441804456">
      <w:marLeft w:val="0"/>
      <w:marRight w:val="0"/>
      <w:marTop w:val="0"/>
      <w:marBottom w:val="0"/>
      <w:divBdr>
        <w:top w:val="none" w:sz="0" w:space="0" w:color="auto"/>
        <w:left w:val="none" w:sz="0" w:space="0" w:color="auto"/>
        <w:bottom w:val="none" w:sz="0" w:space="0" w:color="auto"/>
        <w:right w:val="none" w:sz="0" w:space="0" w:color="auto"/>
      </w:divBdr>
    </w:div>
    <w:div w:id="441804457">
      <w:marLeft w:val="0"/>
      <w:marRight w:val="0"/>
      <w:marTop w:val="0"/>
      <w:marBottom w:val="0"/>
      <w:divBdr>
        <w:top w:val="none" w:sz="0" w:space="0" w:color="auto"/>
        <w:left w:val="none" w:sz="0" w:space="0" w:color="auto"/>
        <w:bottom w:val="none" w:sz="0" w:space="0" w:color="auto"/>
        <w:right w:val="none" w:sz="0" w:space="0" w:color="auto"/>
      </w:divBdr>
    </w:div>
    <w:div w:id="441804458">
      <w:marLeft w:val="0"/>
      <w:marRight w:val="0"/>
      <w:marTop w:val="0"/>
      <w:marBottom w:val="0"/>
      <w:divBdr>
        <w:top w:val="none" w:sz="0" w:space="0" w:color="auto"/>
        <w:left w:val="none" w:sz="0" w:space="0" w:color="auto"/>
        <w:bottom w:val="none" w:sz="0" w:space="0" w:color="auto"/>
        <w:right w:val="none" w:sz="0" w:space="0" w:color="auto"/>
      </w:divBdr>
    </w:div>
    <w:div w:id="441804459">
      <w:marLeft w:val="0"/>
      <w:marRight w:val="0"/>
      <w:marTop w:val="0"/>
      <w:marBottom w:val="0"/>
      <w:divBdr>
        <w:top w:val="none" w:sz="0" w:space="0" w:color="auto"/>
        <w:left w:val="none" w:sz="0" w:space="0" w:color="auto"/>
        <w:bottom w:val="none" w:sz="0" w:space="0" w:color="auto"/>
        <w:right w:val="none" w:sz="0" w:space="0" w:color="auto"/>
      </w:divBdr>
    </w:div>
    <w:div w:id="441804460">
      <w:marLeft w:val="0"/>
      <w:marRight w:val="0"/>
      <w:marTop w:val="0"/>
      <w:marBottom w:val="0"/>
      <w:divBdr>
        <w:top w:val="none" w:sz="0" w:space="0" w:color="auto"/>
        <w:left w:val="none" w:sz="0" w:space="0" w:color="auto"/>
        <w:bottom w:val="none" w:sz="0" w:space="0" w:color="auto"/>
        <w:right w:val="none" w:sz="0" w:space="0" w:color="auto"/>
      </w:divBdr>
    </w:div>
    <w:div w:id="441804461">
      <w:marLeft w:val="0"/>
      <w:marRight w:val="0"/>
      <w:marTop w:val="0"/>
      <w:marBottom w:val="0"/>
      <w:divBdr>
        <w:top w:val="none" w:sz="0" w:space="0" w:color="auto"/>
        <w:left w:val="none" w:sz="0" w:space="0" w:color="auto"/>
        <w:bottom w:val="none" w:sz="0" w:space="0" w:color="auto"/>
        <w:right w:val="none" w:sz="0" w:space="0" w:color="auto"/>
      </w:divBdr>
    </w:div>
    <w:div w:id="441804462">
      <w:marLeft w:val="0"/>
      <w:marRight w:val="0"/>
      <w:marTop w:val="0"/>
      <w:marBottom w:val="0"/>
      <w:divBdr>
        <w:top w:val="none" w:sz="0" w:space="0" w:color="auto"/>
        <w:left w:val="none" w:sz="0" w:space="0" w:color="auto"/>
        <w:bottom w:val="none" w:sz="0" w:space="0" w:color="auto"/>
        <w:right w:val="none" w:sz="0" w:space="0" w:color="auto"/>
      </w:divBdr>
    </w:div>
    <w:div w:id="441804463">
      <w:marLeft w:val="0"/>
      <w:marRight w:val="0"/>
      <w:marTop w:val="0"/>
      <w:marBottom w:val="0"/>
      <w:divBdr>
        <w:top w:val="none" w:sz="0" w:space="0" w:color="auto"/>
        <w:left w:val="none" w:sz="0" w:space="0" w:color="auto"/>
        <w:bottom w:val="none" w:sz="0" w:space="0" w:color="auto"/>
        <w:right w:val="none" w:sz="0" w:space="0" w:color="auto"/>
      </w:divBdr>
    </w:div>
    <w:div w:id="441804464">
      <w:marLeft w:val="0"/>
      <w:marRight w:val="0"/>
      <w:marTop w:val="0"/>
      <w:marBottom w:val="0"/>
      <w:divBdr>
        <w:top w:val="none" w:sz="0" w:space="0" w:color="auto"/>
        <w:left w:val="none" w:sz="0" w:space="0" w:color="auto"/>
        <w:bottom w:val="none" w:sz="0" w:space="0" w:color="auto"/>
        <w:right w:val="none" w:sz="0" w:space="0" w:color="auto"/>
      </w:divBdr>
    </w:div>
    <w:div w:id="441804465">
      <w:marLeft w:val="0"/>
      <w:marRight w:val="0"/>
      <w:marTop w:val="0"/>
      <w:marBottom w:val="0"/>
      <w:divBdr>
        <w:top w:val="none" w:sz="0" w:space="0" w:color="auto"/>
        <w:left w:val="none" w:sz="0" w:space="0" w:color="auto"/>
        <w:bottom w:val="none" w:sz="0" w:space="0" w:color="auto"/>
        <w:right w:val="none" w:sz="0" w:space="0" w:color="auto"/>
      </w:divBdr>
    </w:div>
    <w:div w:id="441804466">
      <w:marLeft w:val="0"/>
      <w:marRight w:val="0"/>
      <w:marTop w:val="0"/>
      <w:marBottom w:val="0"/>
      <w:divBdr>
        <w:top w:val="none" w:sz="0" w:space="0" w:color="auto"/>
        <w:left w:val="none" w:sz="0" w:space="0" w:color="auto"/>
        <w:bottom w:val="none" w:sz="0" w:space="0" w:color="auto"/>
        <w:right w:val="none" w:sz="0" w:space="0" w:color="auto"/>
      </w:divBdr>
    </w:div>
    <w:div w:id="441804467">
      <w:marLeft w:val="0"/>
      <w:marRight w:val="0"/>
      <w:marTop w:val="0"/>
      <w:marBottom w:val="0"/>
      <w:divBdr>
        <w:top w:val="none" w:sz="0" w:space="0" w:color="auto"/>
        <w:left w:val="none" w:sz="0" w:space="0" w:color="auto"/>
        <w:bottom w:val="none" w:sz="0" w:space="0" w:color="auto"/>
        <w:right w:val="none" w:sz="0" w:space="0" w:color="auto"/>
      </w:divBdr>
    </w:div>
    <w:div w:id="441804468">
      <w:marLeft w:val="0"/>
      <w:marRight w:val="0"/>
      <w:marTop w:val="0"/>
      <w:marBottom w:val="0"/>
      <w:divBdr>
        <w:top w:val="none" w:sz="0" w:space="0" w:color="auto"/>
        <w:left w:val="none" w:sz="0" w:space="0" w:color="auto"/>
        <w:bottom w:val="none" w:sz="0" w:space="0" w:color="auto"/>
        <w:right w:val="none" w:sz="0" w:space="0" w:color="auto"/>
      </w:divBdr>
    </w:div>
    <w:div w:id="441804469">
      <w:marLeft w:val="0"/>
      <w:marRight w:val="0"/>
      <w:marTop w:val="0"/>
      <w:marBottom w:val="0"/>
      <w:divBdr>
        <w:top w:val="none" w:sz="0" w:space="0" w:color="auto"/>
        <w:left w:val="none" w:sz="0" w:space="0" w:color="auto"/>
        <w:bottom w:val="none" w:sz="0" w:space="0" w:color="auto"/>
        <w:right w:val="none" w:sz="0" w:space="0" w:color="auto"/>
      </w:divBdr>
    </w:div>
    <w:div w:id="441804470">
      <w:marLeft w:val="0"/>
      <w:marRight w:val="0"/>
      <w:marTop w:val="0"/>
      <w:marBottom w:val="0"/>
      <w:divBdr>
        <w:top w:val="none" w:sz="0" w:space="0" w:color="auto"/>
        <w:left w:val="none" w:sz="0" w:space="0" w:color="auto"/>
        <w:bottom w:val="none" w:sz="0" w:space="0" w:color="auto"/>
        <w:right w:val="none" w:sz="0" w:space="0" w:color="auto"/>
      </w:divBdr>
    </w:div>
    <w:div w:id="441804471">
      <w:marLeft w:val="0"/>
      <w:marRight w:val="0"/>
      <w:marTop w:val="0"/>
      <w:marBottom w:val="0"/>
      <w:divBdr>
        <w:top w:val="none" w:sz="0" w:space="0" w:color="auto"/>
        <w:left w:val="none" w:sz="0" w:space="0" w:color="auto"/>
        <w:bottom w:val="none" w:sz="0" w:space="0" w:color="auto"/>
        <w:right w:val="none" w:sz="0" w:space="0" w:color="auto"/>
      </w:divBdr>
    </w:div>
    <w:div w:id="441804472">
      <w:marLeft w:val="0"/>
      <w:marRight w:val="0"/>
      <w:marTop w:val="0"/>
      <w:marBottom w:val="0"/>
      <w:divBdr>
        <w:top w:val="none" w:sz="0" w:space="0" w:color="auto"/>
        <w:left w:val="none" w:sz="0" w:space="0" w:color="auto"/>
        <w:bottom w:val="none" w:sz="0" w:space="0" w:color="auto"/>
        <w:right w:val="none" w:sz="0" w:space="0" w:color="auto"/>
      </w:divBdr>
    </w:div>
    <w:div w:id="441804473">
      <w:marLeft w:val="0"/>
      <w:marRight w:val="0"/>
      <w:marTop w:val="0"/>
      <w:marBottom w:val="0"/>
      <w:divBdr>
        <w:top w:val="none" w:sz="0" w:space="0" w:color="auto"/>
        <w:left w:val="none" w:sz="0" w:space="0" w:color="auto"/>
        <w:bottom w:val="none" w:sz="0" w:space="0" w:color="auto"/>
        <w:right w:val="none" w:sz="0" w:space="0" w:color="auto"/>
      </w:divBdr>
    </w:div>
    <w:div w:id="441804474">
      <w:marLeft w:val="0"/>
      <w:marRight w:val="0"/>
      <w:marTop w:val="0"/>
      <w:marBottom w:val="0"/>
      <w:divBdr>
        <w:top w:val="none" w:sz="0" w:space="0" w:color="auto"/>
        <w:left w:val="none" w:sz="0" w:space="0" w:color="auto"/>
        <w:bottom w:val="none" w:sz="0" w:space="0" w:color="auto"/>
        <w:right w:val="none" w:sz="0" w:space="0" w:color="auto"/>
      </w:divBdr>
    </w:div>
    <w:div w:id="441804475">
      <w:marLeft w:val="0"/>
      <w:marRight w:val="0"/>
      <w:marTop w:val="0"/>
      <w:marBottom w:val="0"/>
      <w:divBdr>
        <w:top w:val="none" w:sz="0" w:space="0" w:color="auto"/>
        <w:left w:val="none" w:sz="0" w:space="0" w:color="auto"/>
        <w:bottom w:val="none" w:sz="0" w:space="0" w:color="auto"/>
        <w:right w:val="none" w:sz="0" w:space="0" w:color="auto"/>
      </w:divBdr>
    </w:div>
    <w:div w:id="441804476">
      <w:marLeft w:val="0"/>
      <w:marRight w:val="0"/>
      <w:marTop w:val="0"/>
      <w:marBottom w:val="0"/>
      <w:divBdr>
        <w:top w:val="none" w:sz="0" w:space="0" w:color="auto"/>
        <w:left w:val="none" w:sz="0" w:space="0" w:color="auto"/>
        <w:bottom w:val="none" w:sz="0" w:space="0" w:color="auto"/>
        <w:right w:val="none" w:sz="0" w:space="0" w:color="auto"/>
      </w:divBdr>
    </w:div>
    <w:div w:id="441804477">
      <w:marLeft w:val="0"/>
      <w:marRight w:val="0"/>
      <w:marTop w:val="0"/>
      <w:marBottom w:val="0"/>
      <w:divBdr>
        <w:top w:val="none" w:sz="0" w:space="0" w:color="auto"/>
        <w:left w:val="none" w:sz="0" w:space="0" w:color="auto"/>
        <w:bottom w:val="none" w:sz="0" w:space="0" w:color="auto"/>
        <w:right w:val="none" w:sz="0" w:space="0" w:color="auto"/>
      </w:divBdr>
    </w:div>
    <w:div w:id="441804478">
      <w:marLeft w:val="0"/>
      <w:marRight w:val="0"/>
      <w:marTop w:val="0"/>
      <w:marBottom w:val="0"/>
      <w:divBdr>
        <w:top w:val="none" w:sz="0" w:space="0" w:color="auto"/>
        <w:left w:val="none" w:sz="0" w:space="0" w:color="auto"/>
        <w:bottom w:val="none" w:sz="0" w:space="0" w:color="auto"/>
        <w:right w:val="none" w:sz="0" w:space="0" w:color="auto"/>
      </w:divBdr>
    </w:div>
    <w:div w:id="441804479">
      <w:marLeft w:val="0"/>
      <w:marRight w:val="0"/>
      <w:marTop w:val="0"/>
      <w:marBottom w:val="0"/>
      <w:divBdr>
        <w:top w:val="none" w:sz="0" w:space="0" w:color="auto"/>
        <w:left w:val="none" w:sz="0" w:space="0" w:color="auto"/>
        <w:bottom w:val="none" w:sz="0" w:space="0" w:color="auto"/>
        <w:right w:val="none" w:sz="0" w:space="0" w:color="auto"/>
      </w:divBdr>
    </w:div>
    <w:div w:id="441804480">
      <w:marLeft w:val="0"/>
      <w:marRight w:val="0"/>
      <w:marTop w:val="0"/>
      <w:marBottom w:val="0"/>
      <w:divBdr>
        <w:top w:val="none" w:sz="0" w:space="0" w:color="auto"/>
        <w:left w:val="none" w:sz="0" w:space="0" w:color="auto"/>
        <w:bottom w:val="none" w:sz="0" w:space="0" w:color="auto"/>
        <w:right w:val="none" w:sz="0" w:space="0" w:color="auto"/>
      </w:divBdr>
    </w:div>
    <w:div w:id="441804481">
      <w:marLeft w:val="0"/>
      <w:marRight w:val="0"/>
      <w:marTop w:val="0"/>
      <w:marBottom w:val="0"/>
      <w:divBdr>
        <w:top w:val="none" w:sz="0" w:space="0" w:color="auto"/>
        <w:left w:val="none" w:sz="0" w:space="0" w:color="auto"/>
        <w:bottom w:val="none" w:sz="0" w:space="0" w:color="auto"/>
        <w:right w:val="none" w:sz="0" w:space="0" w:color="auto"/>
      </w:divBdr>
    </w:div>
    <w:div w:id="441804482">
      <w:marLeft w:val="0"/>
      <w:marRight w:val="0"/>
      <w:marTop w:val="0"/>
      <w:marBottom w:val="0"/>
      <w:divBdr>
        <w:top w:val="none" w:sz="0" w:space="0" w:color="auto"/>
        <w:left w:val="none" w:sz="0" w:space="0" w:color="auto"/>
        <w:bottom w:val="none" w:sz="0" w:space="0" w:color="auto"/>
        <w:right w:val="none" w:sz="0" w:space="0" w:color="auto"/>
      </w:divBdr>
    </w:div>
    <w:div w:id="441804483">
      <w:marLeft w:val="0"/>
      <w:marRight w:val="0"/>
      <w:marTop w:val="0"/>
      <w:marBottom w:val="0"/>
      <w:divBdr>
        <w:top w:val="none" w:sz="0" w:space="0" w:color="auto"/>
        <w:left w:val="none" w:sz="0" w:space="0" w:color="auto"/>
        <w:bottom w:val="none" w:sz="0" w:space="0" w:color="auto"/>
        <w:right w:val="none" w:sz="0" w:space="0" w:color="auto"/>
      </w:divBdr>
    </w:div>
    <w:div w:id="441804484">
      <w:marLeft w:val="0"/>
      <w:marRight w:val="0"/>
      <w:marTop w:val="0"/>
      <w:marBottom w:val="0"/>
      <w:divBdr>
        <w:top w:val="none" w:sz="0" w:space="0" w:color="auto"/>
        <w:left w:val="none" w:sz="0" w:space="0" w:color="auto"/>
        <w:bottom w:val="none" w:sz="0" w:space="0" w:color="auto"/>
        <w:right w:val="none" w:sz="0" w:space="0" w:color="auto"/>
      </w:divBdr>
    </w:div>
    <w:div w:id="441804485">
      <w:marLeft w:val="0"/>
      <w:marRight w:val="0"/>
      <w:marTop w:val="0"/>
      <w:marBottom w:val="0"/>
      <w:divBdr>
        <w:top w:val="none" w:sz="0" w:space="0" w:color="auto"/>
        <w:left w:val="none" w:sz="0" w:space="0" w:color="auto"/>
        <w:bottom w:val="none" w:sz="0" w:space="0" w:color="auto"/>
        <w:right w:val="none" w:sz="0" w:space="0" w:color="auto"/>
      </w:divBdr>
    </w:div>
    <w:div w:id="441804486">
      <w:marLeft w:val="0"/>
      <w:marRight w:val="0"/>
      <w:marTop w:val="0"/>
      <w:marBottom w:val="0"/>
      <w:divBdr>
        <w:top w:val="none" w:sz="0" w:space="0" w:color="auto"/>
        <w:left w:val="none" w:sz="0" w:space="0" w:color="auto"/>
        <w:bottom w:val="none" w:sz="0" w:space="0" w:color="auto"/>
        <w:right w:val="none" w:sz="0" w:space="0" w:color="auto"/>
      </w:divBdr>
    </w:div>
    <w:div w:id="441804487">
      <w:marLeft w:val="0"/>
      <w:marRight w:val="0"/>
      <w:marTop w:val="0"/>
      <w:marBottom w:val="0"/>
      <w:divBdr>
        <w:top w:val="none" w:sz="0" w:space="0" w:color="auto"/>
        <w:left w:val="none" w:sz="0" w:space="0" w:color="auto"/>
        <w:bottom w:val="none" w:sz="0" w:space="0" w:color="auto"/>
        <w:right w:val="none" w:sz="0" w:space="0" w:color="auto"/>
      </w:divBdr>
    </w:div>
    <w:div w:id="441804488">
      <w:marLeft w:val="0"/>
      <w:marRight w:val="0"/>
      <w:marTop w:val="0"/>
      <w:marBottom w:val="0"/>
      <w:divBdr>
        <w:top w:val="none" w:sz="0" w:space="0" w:color="auto"/>
        <w:left w:val="none" w:sz="0" w:space="0" w:color="auto"/>
        <w:bottom w:val="none" w:sz="0" w:space="0" w:color="auto"/>
        <w:right w:val="none" w:sz="0" w:space="0" w:color="auto"/>
      </w:divBdr>
    </w:div>
    <w:div w:id="441804489">
      <w:marLeft w:val="0"/>
      <w:marRight w:val="0"/>
      <w:marTop w:val="0"/>
      <w:marBottom w:val="0"/>
      <w:divBdr>
        <w:top w:val="none" w:sz="0" w:space="0" w:color="auto"/>
        <w:left w:val="none" w:sz="0" w:space="0" w:color="auto"/>
        <w:bottom w:val="none" w:sz="0" w:space="0" w:color="auto"/>
        <w:right w:val="none" w:sz="0" w:space="0" w:color="auto"/>
      </w:divBdr>
    </w:div>
    <w:div w:id="441804490">
      <w:marLeft w:val="0"/>
      <w:marRight w:val="0"/>
      <w:marTop w:val="0"/>
      <w:marBottom w:val="0"/>
      <w:divBdr>
        <w:top w:val="none" w:sz="0" w:space="0" w:color="auto"/>
        <w:left w:val="none" w:sz="0" w:space="0" w:color="auto"/>
        <w:bottom w:val="none" w:sz="0" w:space="0" w:color="auto"/>
        <w:right w:val="none" w:sz="0" w:space="0" w:color="auto"/>
      </w:divBdr>
    </w:div>
    <w:div w:id="441804491">
      <w:marLeft w:val="0"/>
      <w:marRight w:val="0"/>
      <w:marTop w:val="0"/>
      <w:marBottom w:val="0"/>
      <w:divBdr>
        <w:top w:val="none" w:sz="0" w:space="0" w:color="auto"/>
        <w:left w:val="none" w:sz="0" w:space="0" w:color="auto"/>
        <w:bottom w:val="none" w:sz="0" w:space="0" w:color="auto"/>
        <w:right w:val="none" w:sz="0" w:space="0" w:color="auto"/>
      </w:divBdr>
    </w:div>
    <w:div w:id="441804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yperlink" Target="consultantplus://offline/ref=0ABCF326384017900161F55309D8CED6AD9246D2DBE024E4712EB579DCD31AFCCEDF6E05A94BB04E9840C6fCEAG" TargetMode="External"/><Relationship Id="rId21" Type="http://schemas.openxmlformats.org/officeDocument/2006/relationships/image" Target="media/image5.wmf"/><Relationship Id="rId42" Type="http://schemas.openxmlformats.org/officeDocument/2006/relationships/hyperlink" Target="consultantplus://offline/ref=12343ACD25204622897A0627E129E2FF9C6E6F0EF7E789AD6BA2F1A5576009A5D77BBA75CA90C7CFt438F" TargetMode="External"/><Relationship Id="rId47" Type="http://schemas.openxmlformats.org/officeDocument/2006/relationships/hyperlink" Target="consultantplus://offline/ref=12343ACD25204622897A0627E129E2FF97666E05FDEBD4A763FBFDA7506F56B2D032B674CA90C0tC3EF" TargetMode="External"/><Relationship Id="rId63" Type="http://schemas.openxmlformats.org/officeDocument/2006/relationships/hyperlink" Target="consultantplus://offline/ref=1B7A774451E565127B6F83F0BBF5883EE0572DEEF07985EC20D47EE9FD0B4328FEBB34A04284D0F3s0m7J" TargetMode="External"/><Relationship Id="rId68" Type="http://schemas.openxmlformats.org/officeDocument/2006/relationships/hyperlink" Target="consultantplus://offline/ref=1B7A774451E565127B6F83F0BBF5883EE0572DEEF07985EC20D47EE9FD0B4328FEBB34A04287D2F4s0m8J" TargetMode="External"/><Relationship Id="rId84" Type="http://schemas.openxmlformats.org/officeDocument/2006/relationships/hyperlink" Target="consultantplus://offline/ref=AD615631131DBA5ABAF5E1D7948C69CC9F4AE73D0995F1A8EA016A8272DD9DCE7C41E37780A3F344X1c8J" TargetMode="External"/><Relationship Id="rId89" Type="http://schemas.openxmlformats.org/officeDocument/2006/relationships/hyperlink" Target="consultantplus://offline/ref=AD615631131DBA5ABAF5E1D7948C69CC9F4AE73D0995F1A8EA016A8272DD9DCE7C41E37780A2F14EX1c8J" TargetMode="External"/><Relationship Id="rId112" Type="http://schemas.openxmlformats.org/officeDocument/2006/relationships/hyperlink" Target="consultantplus://offline/ref=0ABCF326384017900161F55309D8CED6AD9246D2DBE024E4712EB579DCD31AFCCEDF6E05A94BB04E9840C6fCEAG" TargetMode="External"/><Relationship Id="rId133" Type="http://schemas.openxmlformats.org/officeDocument/2006/relationships/hyperlink" Target="consultantplus://offline/ref=1B7A774451E565127B6F83F0BBF5883EE0572DEEF07985EC20D47EE9FD0B4328FEBB34A04284D0F3s0m7J" TargetMode="External"/><Relationship Id="rId138" Type="http://schemas.openxmlformats.org/officeDocument/2006/relationships/hyperlink" Target="consultantplus://offline/ref=1B7A774451E565127B6F83F0BBF5883EE0572DEEF07985EC20D47EE9FD0B4328FEBB34A04287D2F4s0m8J" TargetMode="External"/><Relationship Id="rId154" Type="http://schemas.openxmlformats.org/officeDocument/2006/relationships/hyperlink" Target="consultantplus://offline/ref=49205AF2455578ECB9AD09743D48FA22735095ECC1531996F89A82DD4BI5q6J" TargetMode="External"/><Relationship Id="rId159" Type="http://schemas.openxmlformats.org/officeDocument/2006/relationships/header" Target="header1.xml"/><Relationship Id="rId16" Type="http://schemas.openxmlformats.org/officeDocument/2006/relationships/hyperlink" Target="consultantplus://offline/ref=89AE353E5100386046A4032148BC388B102C5796FB1444A35014E874F7x9lEK" TargetMode="External"/><Relationship Id="rId107" Type="http://schemas.openxmlformats.org/officeDocument/2006/relationships/hyperlink" Target="consultantplus://offline/ref=1B7A774451E565127B6F83F0BBF5883EE0572DEEF07985EC20D47EE9FD0B4328FEBB34A04286D6F2s0m7J" TargetMode="External"/><Relationship Id="rId11" Type="http://schemas.openxmlformats.org/officeDocument/2006/relationships/chart" Target="charts/chart2.xml"/><Relationship Id="rId32" Type="http://schemas.openxmlformats.org/officeDocument/2006/relationships/chart" Target="charts/chart9.xml"/><Relationship Id="rId37" Type="http://schemas.openxmlformats.org/officeDocument/2006/relationships/chart" Target="charts/chart14.xml"/><Relationship Id="rId53" Type="http://schemas.openxmlformats.org/officeDocument/2006/relationships/hyperlink" Target="consultantplus://offline/ref=AD615631131DBA5ABAF5E1D7948C69CC9F4AE73D0995F1A8EA016A8272DD9DCE7C41E37780A3F344X1c8J" TargetMode="External"/><Relationship Id="rId58" Type="http://schemas.openxmlformats.org/officeDocument/2006/relationships/hyperlink" Target="consultantplus://offline/ref=AD615631131DBA5ABAF5E1D7948C69CC9F4AE73D0995F1A8EA016A8272DD9DCE7C41E37780A2F14EX1c8J" TargetMode="External"/><Relationship Id="rId74" Type="http://schemas.openxmlformats.org/officeDocument/2006/relationships/hyperlink" Target="consultantplus://offline/ref=1B7A774451E565127B6F83F0BBF5883EE0572DEEF07985EC20D47EE9FD0B4328FEBB34A04287DFF7s0m9J" TargetMode="External"/><Relationship Id="rId79" Type="http://schemas.openxmlformats.org/officeDocument/2006/relationships/hyperlink" Target="consultantplus://offline/ref=12343ACD25204622897A0627E129E2FF9C6E6F0EF7E789AD6BA2F1A5576009A5D77BBA75CA90C7CFt438F" TargetMode="External"/><Relationship Id="rId102" Type="http://schemas.openxmlformats.org/officeDocument/2006/relationships/hyperlink" Target="consultantplus://offline/ref=1B7A774451E565127B6F83F0BBF5883EE0572DEEF07985EC20D47EE9FD0B4328FEBB34A04287D1F8s0m8J" TargetMode="External"/><Relationship Id="rId123" Type="http://schemas.openxmlformats.org/officeDocument/2006/relationships/hyperlink" Target="consultantplus://offline/ref=AD615631131DBA5ABAF5E1D7948C69CC9F4AE73D0995F1A8EA016A8272DD9DCE7C41E37780A3F344X1c8J" TargetMode="External"/><Relationship Id="rId128" Type="http://schemas.openxmlformats.org/officeDocument/2006/relationships/hyperlink" Target="consultantplus://offline/ref=AD615631131DBA5ABAF5E1D7948C69CC9F4AE73D0995F1A8EA016A8272DD9DCE7C41E37780A2F14EX1c8J" TargetMode="External"/><Relationship Id="rId144" Type="http://schemas.openxmlformats.org/officeDocument/2006/relationships/hyperlink" Target="consultantplus://offline/ref=1B7A774451E565127B6F83F0BBF5883EE0572DEEF07985EC20D47EE9FD0B4328FEBB34A04287DFF7s0m9J" TargetMode="External"/><Relationship Id="rId149" Type="http://schemas.openxmlformats.org/officeDocument/2006/relationships/hyperlink" Target="consultantplus://offline/ref=12343ACD25204622897A0627E129E2FF9C6E6F0EF7E789AD6BA2F1A5576009A5D77BBA75CA90C7CFt438F" TargetMode="External"/><Relationship Id="rId5" Type="http://schemas.openxmlformats.org/officeDocument/2006/relationships/webSettings" Target="webSettings.xml"/><Relationship Id="rId90" Type="http://schemas.openxmlformats.org/officeDocument/2006/relationships/hyperlink" Target="consultantplus://offline/ref=AD615631131DBA5ABAF5E1D7948C69CC9F4AE73D0995F1A8EA016A8272DD9DCE7C41E37780A2F24DX1cDJ" TargetMode="External"/><Relationship Id="rId95" Type="http://schemas.openxmlformats.org/officeDocument/2006/relationships/hyperlink" Target="consultantplus://offline/ref=1B7A774451E565127B6F83F0BBF5883EE0572DEEF07985EC20D47EE9FD0B4328FEBB34A04287D4F3s0mCJ" TargetMode="External"/><Relationship Id="rId160" Type="http://schemas.openxmlformats.org/officeDocument/2006/relationships/header" Target="header2.xml"/><Relationship Id="rId22" Type="http://schemas.openxmlformats.org/officeDocument/2006/relationships/image" Target="media/image6.wmf"/><Relationship Id="rId27" Type="http://schemas.openxmlformats.org/officeDocument/2006/relationships/image" Target="media/image11.wmf"/><Relationship Id="rId43" Type="http://schemas.openxmlformats.org/officeDocument/2006/relationships/hyperlink" Target="consultantplus://offline/ref=12343ACD25204622897A0627E129E2FF97666E05FDEBD4A763FBFDA7506F56B2D032B674CA90C0tC3EF" TargetMode="External"/><Relationship Id="rId48" Type="http://schemas.openxmlformats.org/officeDocument/2006/relationships/hyperlink" Target="consultantplus://offline/ref=12343ACD25204622897A0627E129E2FF9C6E6F0EF7E789AD6BA2F1A5576009A5D77BBA75CA90C7CFt438F" TargetMode="External"/><Relationship Id="rId64" Type="http://schemas.openxmlformats.org/officeDocument/2006/relationships/hyperlink" Target="consultantplus://offline/ref=1B7A774451E565127B6F83F0BBF5883EE0572DEEF07985EC20D47EE9FD0B4328FEBB34A04287D4F3s0mCJ" TargetMode="External"/><Relationship Id="rId69" Type="http://schemas.openxmlformats.org/officeDocument/2006/relationships/hyperlink" Target="consultantplus://offline/ref=1B7A774451E565127B6F83F0BBF5883EE0572DEEF07985EC20D47EE9FD0B4328FEBB34A04287D3F3s0mAJ" TargetMode="External"/><Relationship Id="rId113" Type="http://schemas.openxmlformats.org/officeDocument/2006/relationships/hyperlink" Target="consultantplus://offline/ref=0ABCF326384017900161EB5E1FB491DFAC9B1AD8D4E82DBA2571EE248BfDEAG" TargetMode="External"/><Relationship Id="rId118" Type="http://schemas.openxmlformats.org/officeDocument/2006/relationships/hyperlink" Target="consultantplus://offline/ref=12343ACD25204622897A0627E129E2FF9C6E6F0EF7E789AD6BA2F1A5576009A5D77BBA75CA90C7CFt438F" TargetMode="External"/><Relationship Id="rId134" Type="http://schemas.openxmlformats.org/officeDocument/2006/relationships/hyperlink" Target="consultantplus://offline/ref=1B7A774451E565127B6F83F0BBF5883EE0572DEEF07985EC20D47EE9FD0B4328FEBB34A04287D4F3s0mCJ" TargetMode="External"/><Relationship Id="rId139" Type="http://schemas.openxmlformats.org/officeDocument/2006/relationships/hyperlink" Target="consultantplus://offline/ref=1B7A774451E565127B6F83F0BBF5883EE0572DEEF07985EC20D47EE9FD0B4328FEBB34A04287D3F3s0mAJ" TargetMode="External"/><Relationship Id="rId80" Type="http://schemas.openxmlformats.org/officeDocument/2006/relationships/hyperlink" Target="consultantplus://offline/ref=12343ACD25204622897A0627E129E2FF97666E05FDEBD4A763FBFDA7506F56B2D032B674CA90C0tC3EF" TargetMode="External"/><Relationship Id="rId85" Type="http://schemas.openxmlformats.org/officeDocument/2006/relationships/hyperlink" Target="consultantplus://offline/ref=AD615631131DBA5ABAF5E1D7948C69CC9F4AE73D0995F1A8EA016A8272DD9DCE7C41E37780A3FC4FX1c2J" TargetMode="External"/><Relationship Id="rId150" Type="http://schemas.openxmlformats.org/officeDocument/2006/relationships/hyperlink" Target="consultantplus://offline/ref=12343ACD25204622897A0627E129E2FF97666E05FDEBD4A763FBFDA7506F56B2D032B674CA90C0tC3EF" TargetMode="External"/><Relationship Id="rId155" Type="http://schemas.openxmlformats.org/officeDocument/2006/relationships/hyperlink" Target="consultantplus://offline/ref=49205AF2455578ECB9AD17792B24A4267459C9E6C15C13C7A3C5D9801C5F77B2IAq7J" TargetMode="External"/><Relationship Id="rId12" Type="http://schemas.openxmlformats.org/officeDocument/2006/relationships/chart" Target="charts/chart3.xml"/><Relationship Id="rId17" Type="http://schemas.openxmlformats.org/officeDocument/2006/relationships/footer" Target="footer1.xml"/><Relationship Id="rId33" Type="http://schemas.openxmlformats.org/officeDocument/2006/relationships/chart" Target="charts/chart10.xml"/><Relationship Id="rId38" Type="http://schemas.openxmlformats.org/officeDocument/2006/relationships/chart" Target="charts/chart15.xml"/><Relationship Id="rId59" Type="http://schemas.openxmlformats.org/officeDocument/2006/relationships/hyperlink" Target="consultantplus://offline/ref=AD615631131DBA5ABAF5E1D7948C69CC9F4AE73D0995F1A8EA016A8272DD9DCE7C41E37780A2F24DX1cDJ" TargetMode="External"/><Relationship Id="rId103" Type="http://schemas.openxmlformats.org/officeDocument/2006/relationships/hyperlink" Target="consultantplus://offline/ref=1B7A774451E565127B6F83F0BBF5883EE0572DEEF07985EC20D47EE9FD0B4328FEBB34A04287DFF5s0mAJ" TargetMode="External"/><Relationship Id="rId108" Type="http://schemas.openxmlformats.org/officeDocument/2006/relationships/hyperlink" Target="consultantplus://offline/ref=1B7A774451E565127B6F83F0BBF5883EE0572DEEF07985EC20D47EE9FD0B4328FEBB34A04287D2F0s0m6J" TargetMode="External"/><Relationship Id="rId124" Type="http://schemas.openxmlformats.org/officeDocument/2006/relationships/hyperlink" Target="consultantplus://offline/ref=AD615631131DBA5ABAF5E1D7948C69CC9F4AE73D0995F1A8EA016A8272DD9DCE7C41E37780A3FC4FX1c2J" TargetMode="External"/><Relationship Id="rId129" Type="http://schemas.openxmlformats.org/officeDocument/2006/relationships/hyperlink" Target="consultantplus://offline/ref=AD615631131DBA5ABAF5E1D7948C69CC9F4AE73D0995F1A8EA016A8272DD9DCE7C41E37780A2F24DX1cDJ" TargetMode="External"/><Relationship Id="rId20" Type="http://schemas.openxmlformats.org/officeDocument/2006/relationships/image" Target="media/image4.wmf"/><Relationship Id="rId41" Type="http://schemas.openxmlformats.org/officeDocument/2006/relationships/hyperlink" Target="consultantplus://offline/ref=12343ACD25204622897A0627E129E2FF97666E05FDEBD4A763FBFDA7506F56B2D032B674CA90C0tC3EF" TargetMode="External"/><Relationship Id="rId54" Type="http://schemas.openxmlformats.org/officeDocument/2006/relationships/hyperlink" Target="consultantplus://offline/ref=AD615631131DBA5ABAF5E1D7948C69CC9F4AE73D0995F1A8EA016A8272DD9DCE7C41E37780A3FC4FX1c2J" TargetMode="External"/><Relationship Id="rId62" Type="http://schemas.openxmlformats.org/officeDocument/2006/relationships/hyperlink" Target="consultantplus://offline/ref=1B7A774451E565127B6F83F0BBF5883EE0572DEEF07985EC20D47EE9FD0B4328FEBB34A04284D0F3s0mAJ" TargetMode="External"/><Relationship Id="rId70" Type="http://schemas.openxmlformats.org/officeDocument/2006/relationships/hyperlink" Target="consultantplus://offline/ref=1B7A774451E565127B6F83F0BBF5883EE0572DEEF07985EC20D47EE9FD0B4328FEBB34A04287D0F7s0mDJ" TargetMode="External"/><Relationship Id="rId75" Type="http://schemas.openxmlformats.org/officeDocument/2006/relationships/hyperlink" Target="consultantplus://offline/ref=1B7A774451E565127B6F83F0BBF5883EE0572DEEF07985EC20D47EE9FD0B4328FEBB34A04286D6F1s0m6J" TargetMode="External"/><Relationship Id="rId83" Type="http://schemas.openxmlformats.org/officeDocument/2006/relationships/hyperlink" Target="consultantplus://offline/ref=AD615631131DBA5ABAF5E1D7948C69CC9F4AE73D0995F1A8EA016A8272DD9DCE7C41E37780A3F34FX1cBJ" TargetMode="External"/><Relationship Id="rId88" Type="http://schemas.openxmlformats.org/officeDocument/2006/relationships/hyperlink" Target="consultantplus://offline/ref=AD615631131DBA5ABAF5E1D7948C69CC9F4AE73D0995F1A8EA016A8272DD9DCE7C41E37780A2F64CX1cAJ" TargetMode="External"/><Relationship Id="rId91" Type="http://schemas.openxmlformats.org/officeDocument/2006/relationships/hyperlink" Target="consultantplus://offline/ref=AD615631131DBA5ABAF5E1D7948C69CC9F4AE73D0995F1A8EA016A8272DD9DCE7C41E37780A2F24FX1cCJ" TargetMode="External"/><Relationship Id="rId96" Type="http://schemas.openxmlformats.org/officeDocument/2006/relationships/hyperlink" Target="consultantplus://offline/ref=1B7A774451E565127B6F83F0BBF5883EE0572DEEF07985EC20D47EE9FD0B4328FEBB34A04287D4F3s0mBJ" TargetMode="External"/><Relationship Id="rId111" Type="http://schemas.openxmlformats.org/officeDocument/2006/relationships/hyperlink" Target="consultantplus://offline/ref=0ABCF326384017900161F55309D8CED6AD9246D2DBE024E4712EB579DCD31AFCCEDF6E05A94BB04E9840C7fCEDG" TargetMode="External"/><Relationship Id="rId132" Type="http://schemas.openxmlformats.org/officeDocument/2006/relationships/hyperlink" Target="consultantplus://offline/ref=1B7A774451E565127B6F83F0BBF5883EE0572DEEF07985EC20D47EE9FD0B4328FEBB34A04284D0F3s0mAJ" TargetMode="External"/><Relationship Id="rId140" Type="http://schemas.openxmlformats.org/officeDocument/2006/relationships/hyperlink" Target="consultantplus://offline/ref=1B7A774451E565127B6F83F0BBF5883EE0572DEEF07985EC20D47EE9FD0B4328FEBB34A04287D0F7s0mDJ" TargetMode="External"/><Relationship Id="rId145" Type="http://schemas.openxmlformats.org/officeDocument/2006/relationships/hyperlink" Target="consultantplus://offline/ref=1B7A774451E565127B6F83F0BBF5883EE0572DEEF07985EC20D47EE9FD0B4328FEBB34A04286D6F1s0m6J" TargetMode="External"/><Relationship Id="rId153" Type="http://schemas.openxmlformats.org/officeDocument/2006/relationships/hyperlink" Target="mailto:ukulom@rkomi.ru"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chart" Target="charts/chart13.xml"/><Relationship Id="rId49" Type="http://schemas.openxmlformats.org/officeDocument/2006/relationships/hyperlink" Target="consultantplus://offline/ref=12343ACD25204622897A0627E129E2FF97666E05FDEBD4A763FBFDA7506F56B2D032B674CA90C0tC3EF" TargetMode="External"/><Relationship Id="rId57" Type="http://schemas.openxmlformats.org/officeDocument/2006/relationships/hyperlink" Target="consultantplus://offline/ref=AD615631131DBA5ABAF5E1D7948C69CC9F4AE73D0995F1A8EA016A8272DD9DCE7C41E37780A2F64CX1cAJ" TargetMode="External"/><Relationship Id="rId106" Type="http://schemas.openxmlformats.org/officeDocument/2006/relationships/hyperlink" Target="consultantplus://offline/ref=1B7A774451E565127B6F83F0BBF5883EE0572DEEF07985EC20D47EE9FD0B4328FEBB34A04286D6F1s0m6J" TargetMode="External"/><Relationship Id="rId114" Type="http://schemas.openxmlformats.org/officeDocument/2006/relationships/hyperlink" Target="consultantplus://offline/ref=0ABCF326384017900161F55309D8CED6AD9246D2DBE024E4712EB579DCD31AFCCEDF6E05A94BB04E9840C6fCEAG" TargetMode="External"/><Relationship Id="rId119" Type="http://schemas.openxmlformats.org/officeDocument/2006/relationships/hyperlink" Target="consultantplus://offline/ref=12343ACD25204622897A0627E129E2FF97666E05FDEBD4A763FBFDA7506F56B2D032B674CA90C0tC3EF" TargetMode="External"/><Relationship Id="rId127" Type="http://schemas.openxmlformats.org/officeDocument/2006/relationships/hyperlink" Target="consultantplus://offline/ref=AD615631131DBA5ABAF5E1D7948C69CC9F4AE73D0995F1A8EA016A8272DD9DCE7C41E37780A2F64CX1cAJ" TargetMode="External"/><Relationship Id="rId10" Type="http://schemas.openxmlformats.org/officeDocument/2006/relationships/chart" Target="charts/chart1.xml"/><Relationship Id="rId31" Type="http://schemas.openxmlformats.org/officeDocument/2006/relationships/chart" Target="charts/chart8.xml"/><Relationship Id="rId44" Type="http://schemas.openxmlformats.org/officeDocument/2006/relationships/hyperlink" Target="consultantplus://offline/ref=12343ACD25204622897A0627E129E2FF9C6E6F0EF7E789AD6BA2F1A5576009A5D77BBA75CA90C7CFt438F" TargetMode="External"/><Relationship Id="rId52" Type="http://schemas.openxmlformats.org/officeDocument/2006/relationships/hyperlink" Target="consultantplus://offline/ref=AD615631131DBA5ABAF5E1D7948C69CC9F4AE73D0995F1A8EA016A8272DD9DCE7C41E37780A3F34FX1cBJ" TargetMode="External"/><Relationship Id="rId60" Type="http://schemas.openxmlformats.org/officeDocument/2006/relationships/hyperlink" Target="consultantplus://offline/ref=AD615631131DBA5ABAF5E1D7948C69CC9F4AE73D0995F1A8EA016A8272DD9DCE7C41E37780A2F24FX1cCJ" TargetMode="External"/><Relationship Id="rId65" Type="http://schemas.openxmlformats.org/officeDocument/2006/relationships/hyperlink" Target="consultantplus://offline/ref=1B7A774451E565127B6F83F0BBF5883EE0572DEEF07985EC20D47EE9FD0B4328FEBB34A04287D4F3s0mBJ" TargetMode="External"/><Relationship Id="rId73" Type="http://schemas.openxmlformats.org/officeDocument/2006/relationships/hyperlink" Target="consultantplus://offline/ref=1B7A774451E565127B6F83F0BBF5883EE0572DEEF07985EC20D47EE9FD0B4328FEBB34A04287DFF5s0m8J" TargetMode="External"/><Relationship Id="rId78" Type="http://schemas.openxmlformats.org/officeDocument/2006/relationships/hyperlink" Target="consultantplus://offline/ref=6202E7486218EC4AAAEA9393A7B4AE70632BC8C3BD505B4E48C3911F525B7B6346A7D8F32F4D372FM0K2O" TargetMode="External"/><Relationship Id="rId81" Type="http://schemas.openxmlformats.org/officeDocument/2006/relationships/hyperlink" Target="consultantplus://offline/ref=AD615631131DBA5ABAF5E1D7948C69CC9F4AE73D0995F1A8EA016A8272DD9DCE7C41E37780A4F44CX1cCJ" TargetMode="External"/><Relationship Id="rId86" Type="http://schemas.openxmlformats.org/officeDocument/2006/relationships/hyperlink" Target="consultantplus://offline/ref=AD615631131DBA5ABAF5E1D7948C69CC9F4AE73D0995F1A8EA016A8272DD9DCE7C41E37780A2F44CX1cCJ" TargetMode="External"/><Relationship Id="rId94" Type="http://schemas.openxmlformats.org/officeDocument/2006/relationships/hyperlink" Target="consultantplus://offline/ref=1B7A774451E565127B6F83F0BBF5883EE0572DEEF07985EC20D47EE9FD0B4328FEBB34A04284D0F3s0m7J" TargetMode="External"/><Relationship Id="rId99" Type="http://schemas.openxmlformats.org/officeDocument/2006/relationships/hyperlink" Target="consultantplus://offline/ref=1B7A774451E565127B6F83F0BBF5883EE0572DEEF07985EC20D47EE9FD0B4328FEBB34A04287D2F4s0m8J" TargetMode="External"/><Relationship Id="rId101" Type="http://schemas.openxmlformats.org/officeDocument/2006/relationships/hyperlink" Target="consultantplus://offline/ref=1B7A774451E565127B6F83F0BBF5883EE0572DEEF07985EC20D47EE9FD0B4328FEBB34A04287D0F7s0mDJ" TargetMode="External"/><Relationship Id="rId122" Type="http://schemas.openxmlformats.org/officeDocument/2006/relationships/hyperlink" Target="consultantplus://offline/ref=AD615631131DBA5ABAF5E1D7948C69CC9F4AE73D0995F1A8EA016A8272DD9DCE7C41E37780A3F34FX1cBJ" TargetMode="External"/><Relationship Id="rId130" Type="http://schemas.openxmlformats.org/officeDocument/2006/relationships/hyperlink" Target="consultantplus://offline/ref=AD615631131DBA5ABAF5E1D7948C69CC9F4AE73D0995F1A8EA016A8272DD9DCE7C41E37780A2F24FX1cCJ" TargetMode="External"/><Relationship Id="rId135" Type="http://schemas.openxmlformats.org/officeDocument/2006/relationships/hyperlink" Target="consultantplus://offline/ref=1B7A774451E565127B6F83F0BBF5883EE0572DEEF07985EC20D47EE9FD0B4328FEBB34A04287D4F3s0mBJ" TargetMode="External"/><Relationship Id="rId143" Type="http://schemas.openxmlformats.org/officeDocument/2006/relationships/hyperlink" Target="consultantplus://offline/ref=1B7A774451E565127B6F83F0BBF5883EE0572DEEF07985EC20D47EE9FD0B4328FEBB34A04287DFF5s0m8J" TargetMode="External"/><Relationship Id="rId148" Type="http://schemas.openxmlformats.org/officeDocument/2006/relationships/hyperlink" Target="consultantplus://offline/ref=6202E7486218EC4AAAEA9393A7B4AE70632BC8C3BD505B4E48C3911F525B7B6346A7D8F32F4D372FM0K2O" TargetMode="External"/><Relationship Id="rId151" Type="http://schemas.openxmlformats.org/officeDocument/2006/relationships/hyperlink" Target="consultantplus://offline/ref=BD9BDF2C3E1F06A8387832466CC6A34B243FF30531FD08095A19EED6A2303DA099EEE6F2EAFAED2BA7021Bi0p5H" TargetMode="External"/><Relationship Id="rId156" Type="http://schemas.openxmlformats.org/officeDocument/2006/relationships/hyperlink" Target="mailto:ukulom@rkomi.ru" TargetMode="External"/><Relationship Id="rId4" Type="http://schemas.openxmlformats.org/officeDocument/2006/relationships/settings" Target="settings.xml"/><Relationship Id="rId9" Type="http://schemas.openxmlformats.org/officeDocument/2006/relationships/hyperlink" Target="consultantplus://offline/ref=97FAD30D4713E88B6A9DABE6D76554A7DD669674C1F5076237A50EA475913571280EF4F82FB95360EC66D2a1gDL" TargetMode="External"/><Relationship Id="rId13" Type="http://schemas.openxmlformats.org/officeDocument/2006/relationships/chart" Target="charts/chart4.xml"/><Relationship Id="rId18" Type="http://schemas.openxmlformats.org/officeDocument/2006/relationships/image" Target="media/image2.wmf"/><Relationship Id="rId39" Type="http://schemas.openxmlformats.org/officeDocument/2006/relationships/chart" Target="charts/chart16.xml"/><Relationship Id="rId109" Type="http://schemas.openxmlformats.org/officeDocument/2006/relationships/hyperlink" Target="consultantplus://offline/ref=12343ACD25204622897A0627E129E2FF9C6E6F0EF7E789AD6BA2F1A5576009A5D77BBA75CA90C7CFt438F" TargetMode="External"/><Relationship Id="rId34" Type="http://schemas.openxmlformats.org/officeDocument/2006/relationships/chart" Target="charts/chart11.xml"/><Relationship Id="rId50" Type="http://schemas.openxmlformats.org/officeDocument/2006/relationships/hyperlink" Target="consultantplus://offline/ref=AD615631131DBA5ABAF5E1D7948C69CC9F4AE73D0995F1A8EA016A8272DD9DCE7C41E37780A4F44CX1cCJ" TargetMode="External"/><Relationship Id="rId55" Type="http://schemas.openxmlformats.org/officeDocument/2006/relationships/hyperlink" Target="consultantplus://offline/ref=AD615631131DBA5ABAF5E1D7948C69CC9F4AE73D0995F1A8EA016A8272DD9DCE7C41E37780A2F44CX1cCJ" TargetMode="External"/><Relationship Id="rId76" Type="http://schemas.openxmlformats.org/officeDocument/2006/relationships/hyperlink" Target="consultantplus://offline/ref=1B7A774451E565127B6F83F0BBF5883EE0572DEEF07985EC20D47EE9FD0B4328FEBB34A04286D6F2s0m7J" TargetMode="External"/><Relationship Id="rId97" Type="http://schemas.openxmlformats.org/officeDocument/2006/relationships/hyperlink" Target="consultantplus://offline/ref=1B7A774451E565127B6F83F0BBF5883EE0572DEEF07985EC20D47EE9FD0B4328FEBB34A04287D4F3s0mAJ" TargetMode="External"/><Relationship Id="rId104" Type="http://schemas.openxmlformats.org/officeDocument/2006/relationships/hyperlink" Target="consultantplus://offline/ref=1B7A774451E565127B6F83F0BBF5883EE0572DEEF07985EC20D47EE9FD0B4328FEBB34A04287DFF5s0m8J" TargetMode="External"/><Relationship Id="rId120" Type="http://schemas.openxmlformats.org/officeDocument/2006/relationships/hyperlink" Target="consultantplus://offline/ref=AD615631131DBA5ABAF5E1D7948C69CC9F4AE73D0995F1A8EA016A8272DD9DCE7C41E37780A4F44CX1cCJ" TargetMode="External"/><Relationship Id="rId125" Type="http://schemas.openxmlformats.org/officeDocument/2006/relationships/hyperlink" Target="consultantplus://offline/ref=AD615631131DBA5ABAF5E1D7948C69CC9F4AE73D0995F1A8EA016A8272DD9DCE7C41E37780A2F44CX1cCJ" TargetMode="External"/><Relationship Id="rId141" Type="http://schemas.openxmlformats.org/officeDocument/2006/relationships/hyperlink" Target="consultantplus://offline/ref=1B7A774451E565127B6F83F0BBF5883EE0572DEEF07985EC20D47EE9FD0B4328FEBB34A04287D1F8s0m8J" TargetMode="External"/><Relationship Id="rId146" Type="http://schemas.openxmlformats.org/officeDocument/2006/relationships/hyperlink" Target="consultantplus://offline/ref=1B7A774451E565127B6F83F0BBF5883EE0572DEEF07985EC20D47EE9FD0B4328FEBB34A04286D6F2s0m7J" TargetMode="External"/><Relationship Id="rId7" Type="http://schemas.openxmlformats.org/officeDocument/2006/relationships/endnotes" Target="endnotes.xml"/><Relationship Id="rId71" Type="http://schemas.openxmlformats.org/officeDocument/2006/relationships/hyperlink" Target="consultantplus://offline/ref=1B7A774451E565127B6F83F0BBF5883EE0572DEEF07985EC20D47EE9FD0B4328FEBB34A04287D1F8s0m8J" TargetMode="External"/><Relationship Id="rId92" Type="http://schemas.openxmlformats.org/officeDocument/2006/relationships/hyperlink" Target="consultantplus://offline/ref=1B7A774451E565127B6F83F0BBF5883EE0572DEEF07985EC20D47EE9FD0B4328FEBB34A04285D6F1s0mCJ"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8.wmf"/><Relationship Id="rId40" Type="http://schemas.openxmlformats.org/officeDocument/2006/relationships/hyperlink" Target="consultantplus://offline/ref=12343ACD25204622897A0627E129E2FF9C6E6F0EF7E789AD6BA2F1A5576009A5D77BBA75CA90C7CFt438F" TargetMode="External"/><Relationship Id="rId45" Type="http://schemas.openxmlformats.org/officeDocument/2006/relationships/hyperlink" Target="consultantplus://offline/ref=12343ACD25204622897A0627E129E2FF97666E05FDEBD4A763FBFDA7506F56B2D032B674CA90C0tC3EF" TargetMode="External"/><Relationship Id="rId66" Type="http://schemas.openxmlformats.org/officeDocument/2006/relationships/hyperlink" Target="consultantplus://offline/ref=1B7A774451E565127B6F83F0BBF5883EE0572DEEF07985EC20D47EE9FD0B4328FEBB34A04287D4F3s0mAJ" TargetMode="External"/><Relationship Id="rId87" Type="http://schemas.openxmlformats.org/officeDocument/2006/relationships/hyperlink" Target="consultantplus://offline/ref=AD615631131DBA5ABAF5E1D7948C69CC9F4AE73D0995F1A8EA016A8272DD9DCE7C41E37780A2F44FX1cDJ" TargetMode="External"/><Relationship Id="rId110" Type="http://schemas.openxmlformats.org/officeDocument/2006/relationships/hyperlink" Target="consultantplus://offline/ref=12343ACD25204622897A0627E129E2FF97666E05FDEBD4A763FBFDA7506F56B2D032B674CA90C0tC3EF" TargetMode="External"/><Relationship Id="rId115" Type="http://schemas.openxmlformats.org/officeDocument/2006/relationships/hyperlink" Target="consultantplus://offline/ref=0ABCF326384017900161F55309D8CED6AD9246D2DBE024E4712EB579DCD31AFCCEDF6E05A94BB04E9840C6fCEAG" TargetMode="External"/><Relationship Id="rId131" Type="http://schemas.openxmlformats.org/officeDocument/2006/relationships/hyperlink" Target="consultantplus://offline/ref=1B7A774451E565127B6F83F0BBF5883EE0572DEEF07985EC20D47EE9FD0B4328FEBB34A04285D6F1s0mCJ" TargetMode="External"/><Relationship Id="rId136" Type="http://schemas.openxmlformats.org/officeDocument/2006/relationships/hyperlink" Target="consultantplus://offline/ref=1B7A774451E565127B6F83F0BBF5883EE0572DEEF07985EC20D47EE9FD0B4328FEBB34A04287D4F3s0mAJ" TargetMode="External"/><Relationship Id="rId157" Type="http://schemas.openxmlformats.org/officeDocument/2006/relationships/hyperlink" Target="consultantplus://offline/ref=49205AF2455578ECB9AD09743D48FA22735095ECC1531996F89A82DD4BI5q6J" TargetMode="External"/><Relationship Id="rId61" Type="http://schemas.openxmlformats.org/officeDocument/2006/relationships/hyperlink" Target="consultantplus://offline/ref=1B7A774451E565127B6F83F0BBF5883EE0572DEEF07985EC20D47EE9FD0B4328FEBB34A04285D6F1s0mCJ" TargetMode="External"/><Relationship Id="rId82" Type="http://schemas.openxmlformats.org/officeDocument/2006/relationships/hyperlink" Target="consultantplus://offline/ref=AD615631131DBA5ABAF5E1D7948C69CC9F4AE73D0995F1A8EA016A8272DD9DCE7C41E37780A3F148X1cFJ" TargetMode="External"/><Relationship Id="rId152" Type="http://schemas.openxmlformats.org/officeDocument/2006/relationships/hyperlink" Target="http://www.vuktyl.com" TargetMode="External"/><Relationship Id="rId19" Type="http://schemas.openxmlformats.org/officeDocument/2006/relationships/image" Target="media/image3.wmf"/><Relationship Id="rId14"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 Id="rId56" Type="http://schemas.openxmlformats.org/officeDocument/2006/relationships/hyperlink" Target="consultantplus://offline/ref=AD615631131DBA5ABAF5E1D7948C69CC9F4AE73D0995F1A8EA016A8272DD9DCE7C41E37780A2F44FX1cDJ" TargetMode="External"/><Relationship Id="rId77" Type="http://schemas.openxmlformats.org/officeDocument/2006/relationships/hyperlink" Target="consultantplus://offline/ref=1B7A774451E565127B6F83F0BBF5883EE0572DEEF07985EC20D47EE9FD0B4328FEBB34A04287D2F0s0m6J" TargetMode="External"/><Relationship Id="rId100" Type="http://schemas.openxmlformats.org/officeDocument/2006/relationships/hyperlink" Target="consultantplus://offline/ref=1B7A774451E565127B6F83F0BBF5883EE0572DEEF07985EC20D47EE9FD0B4328FEBB34A04287D3F3s0mAJ" TargetMode="External"/><Relationship Id="rId105" Type="http://schemas.openxmlformats.org/officeDocument/2006/relationships/hyperlink" Target="consultantplus://offline/ref=1B7A774451E565127B6F83F0BBF5883EE0572DEEF07985EC20D47EE9FD0B4328FEBB34A04287DFF7s0m9J" TargetMode="External"/><Relationship Id="rId126" Type="http://schemas.openxmlformats.org/officeDocument/2006/relationships/hyperlink" Target="consultantplus://offline/ref=AD615631131DBA5ABAF5E1D7948C69CC9F4AE73D0995F1A8EA016A8272DD9DCE7C41E37780A2F44FX1cDJ" TargetMode="External"/><Relationship Id="rId147" Type="http://schemas.openxmlformats.org/officeDocument/2006/relationships/hyperlink" Target="consultantplus://offline/ref=1B7A774451E565127B6F83F0BBF5883EE0572DEEF07985EC20D47EE9FD0B4328FEBB34A04287D2F0s0m6J" TargetMode="External"/><Relationship Id="rId8" Type="http://schemas.openxmlformats.org/officeDocument/2006/relationships/image" Target="media/image1.png"/><Relationship Id="rId51" Type="http://schemas.openxmlformats.org/officeDocument/2006/relationships/hyperlink" Target="consultantplus://offline/ref=AD615631131DBA5ABAF5E1D7948C69CC9F4AE73D0995F1A8EA016A8272DD9DCE7C41E37780A3F148X1cFJ" TargetMode="External"/><Relationship Id="rId72" Type="http://schemas.openxmlformats.org/officeDocument/2006/relationships/hyperlink" Target="consultantplus://offline/ref=1B7A774451E565127B6F83F0BBF5883EE0572DEEF07985EC20D47EE9FD0B4328FEBB34A04287DFF5s0mAJ" TargetMode="External"/><Relationship Id="rId93" Type="http://schemas.openxmlformats.org/officeDocument/2006/relationships/hyperlink" Target="consultantplus://offline/ref=1B7A774451E565127B6F83F0BBF5883EE0572DEEF07985EC20D47EE9FD0B4328FEBB34A04284D0F3s0mAJ" TargetMode="External"/><Relationship Id="rId98" Type="http://schemas.openxmlformats.org/officeDocument/2006/relationships/hyperlink" Target="consultantplus://offline/ref=1B7A774451E565127B6F83F0BBF5883EE0572DEEF07985EC20D47EE9FD0B4328FEBB34A04287D4F4s0mFJ" TargetMode="External"/><Relationship Id="rId121" Type="http://schemas.openxmlformats.org/officeDocument/2006/relationships/hyperlink" Target="consultantplus://offline/ref=AD615631131DBA5ABAF5E1D7948C69CC9F4AE73D0995F1A8EA016A8272DD9DCE7C41E37780A3F148X1cFJ" TargetMode="External"/><Relationship Id="rId142" Type="http://schemas.openxmlformats.org/officeDocument/2006/relationships/hyperlink" Target="consultantplus://offline/ref=1B7A774451E565127B6F83F0BBF5883EE0572DEEF07985EC20D47EE9FD0B4328FEBB34A04287DFF5s0mAJ" TargetMode="Externa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consultantplus://offline/ref=12343ACD25204622897A0627E129E2FF9C6E6F0EF7E789AD6BA2F1A5576009A5D77BBA75CA90C7CFt438F" TargetMode="External"/><Relationship Id="rId67" Type="http://schemas.openxmlformats.org/officeDocument/2006/relationships/hyperlink" Target="consultantplus://offline/ref=1B7A774451E565127B6F83F0BBF5883EE0572DEEF07985EC20D47EE9FD0B4328FEBB34A04287D4F4s0mFJ" TargetMode="External"/><Relationship Id="rId116" Type="http://schemas.openxmlformats.org/officeDocument/2006/relationships/hyperlink" Target="consultantplus://offline/ref=0ABCF326384017900161F55309D8CED6AD9246D2DBE024E4712EB579DCD31AFCCEDF6E05A94BB04E9840C6fCEAG" TargetMode="External"/><Relationship Id="rId137" Type="http://schemas.openxmlformats.org/officeDocument/2006/relationships/hyperlink" Target="consultantplus://offline/ref=1B7A774451E565127B6F83F0BBF5883EE0572DEEF07985EC20D47EE9FD0B4328FEBB34A04287D4F4s0mFJ" TargetMode="External"/><Relationship Id="rId158" Type="http://schemas.openxmlformats.org/officeDocument/2006/relationships/hyperlink" Target="consultantplus://offline/ref=49205AF2455578ECB9AD17792B24A4267459C9E6C15C13C7A3C5D9801C5F77B2IAq7J"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939641109298833E-2"/>
          <c:y val="0.11267605633802892"/>
          <c:w val="0.45513866231647637"/>
          <c:h val="0.78591549295774643"/>
        </c:manualLayout>
      </c:layout>
      <c:pieChart>
        <c:varyColors val="1"/>
        <c:ser>
          <c:idx val="0"/>
          <c:order val="0"/>
          <c:tx>
            <c:strRef>
              <c:f>Sheet1!$A$2</c:f>
              <c:strCache>
                <c:ptCount val="1"/>
                <c:pt idx="0">
                  <c:v>Восток</c:v>
                </c:pt>
              </c:strCache>
            </c:strRef>
          </c:tx>
          <c:spPr>
            <a:solidFill>
              <a:srgbClr val="9999FF"/>
            </a:solidFill>
            <a:ln w="10442">
              <a:solidFill>
                <a:srgbClr val="000000"/>
              </a:solidFill>
              <a:prstDash val="solid"/>
            </a:ln>
          </c:spPr>
          <c:dPt>
            <c:idx val="1"/>
            <c:spPr>
              <a:solidFill>
                <a:srgbClr val="993366"/>
              </a:solidFill>
              <a:ln w="10442">
                <a:solidFill>
                  <a:srgbClr val="000000"/>
                </a:solidFill>
                <a:prstDash val="solid"/>
              </a:ln>
            </c:spPr>
          </c:dPt>
          <c:dPt>
            <c:idx val="2"/>
            <c:spPr>
              <a:solidFill>
                <a:srgbClr val="FFFFCC"/>
              </a:solidFill>
              <a:ln w="10442">
                <a:solidFill>
                  <a:srgbClr val="000000"/>
                </a:solidFill>
                <a:prstDash val="solid"/>
              </a:ln>
            </c:spPr>
          </c:dPt>
          <c:dPt>
            <c:idx val="3"/>
            <c:spPr>
              <a:solidFill>
                <a:srgbClr val="CCFFFF"/>
              </a:solidFill>
              <a:ln w="10442">
                <a:solidFill>
                  <a:srgbClr val="000000"/>
                </a:solidFill>
                <a:prstDash val="solid"/>
              </a:ln>
            </c:spPr>
          </c:dPt>
          <c:dPt>
            <c:idx val="4"/>
            <c:spPr>
              <a:solidFill>
                <a:srgbClr val="660066"/>
              </a:solidFill>
              <a:ln w="10442">
                <a:solidFill>
                  <a:srgbClr val="000000"/>
                </a:solidFill>
                <a:prstDash val="solid"/>
              </a:ln>
            </c:spPr>
          </c:dPt>
          <c:dPt>
            <c:idx val="5"/>
            <c:spPr>
              <a:solidFill>
                <a:srgbClr val="FF8080"/>
              </a:solidFill>
              <a:ln w="10442">
                <a:solidFill>
                  <a:srgbClr val="000000"/>
                </a:solidFill>
                <a:prstDash val="solid"/>
              </a:ln>
            </c:spPr>
          </c:dPt>
          <c:dPt>
            <c:idx val="6"/>
            <c:spPr>
              <a:solidFill>
                <a:srgbClr val="0066CC"/>
              </a:solidFill>
              <a:ln w="10442">
                <a:solidFill>
                  <a:srgbClr val="000000"/>
                </a:solidFill>
                <a:prstDash val="solid"/>
              </a:ln>
            </c:spPr>
          </c:dPt>
          <c:dPt>
            <c:idx val="7"/>
            <c:spPr>
              <a:solidFill>
                <a:srgbClr val="CCCCFF"/>
              </a:solidFill>
              <a:ln w="10442">
                <a:solidFill>
                  <a:srgbClr val="000000"/>
                </a:solidFill>
                <a:prstDash val="solid"/>
              </a:ln>
            </c:spPr>
          </c:dPt>
          <c:dPt>
            <c:idx val="8"/>
            <c:spPr>
              <a:solidFill>
                <a:srgbClr val="000080"/>
              </a:solidFill>
              <a:ln w="10442">
                <a:solidFill>
                  <a:srgbClr val="000000"/>
                </a:solidFill>
                <a:prstDash val="solid"/>
              </a:ln>
            </c:spPr>
          </c:dPt>
          <c:dPt>
            <c:idx val="9"/>
            <c:spPr>
              <a:solidFill>
                <a:srgbClr val="FF00FF"/>
              </a:solidFill>
              <a:ln w="10442">
                <a:solidFill>
                  <a:srgbClr val="000000"/>
                </a:solidFill>
                <a:prstDash val="solid"/>
              </a:ln>
            </c:spPr>
          </c:dPt>
          <c:dPt>
            <c:idx val="10"/>
            <c:spPr>
              <a:solidFill>
                <a:srgbClr val="FFFF00"/>
              </a:solidFill>
              <a:ln w="10442">
                <a:solidFill>
                  <a:srgbClr val="000000"/>
                </a:solidFill>
                <a:prstDash val="solid"/>
              </a:ln>
            </c:spPr>
          </c:dPt>
          <c:dPt>
            <c:idx val="11"/>
            <c:spPr>
              <a:solidFill>
                <a:srgbClr val="00FFFF"/>
              </a:solidFill>
              <a:ln w="10442">
                <a:solidFill>
                  <a:srgbClr val="000000"/>
                </a:solidFill>
                <a:prstDash val="solid"/>
              </a:ln>
            </c:spPr>
          </c:dPt>
          <c:dPt>
            <c:idx val="12"/>
            <c:spPr>
              <a:solidFill>
                <a:srgbClr val="800080"/>
              </a:solidFill>
              <a:ln w="10442">
                <a:solidFill>
                  <a:srgbClr val="000000"/>
                </a:solidFill>
                <a:prstDash val="solid"/>
              </a:ln>
            </c:spPr>
          </c:dPt>
          <c:dPt>
            <c:idx val="13"/>
            <c:spPr>
              <a:solidFill>
                <a:srgbClr val="FF33CC"/>
              </a:solidFill>
              <a:ln w="10442">
                <a:solidFill>
                  <a:srgbClr val="000000"/>
                </a:solidFill>
                <a:prstDash val="solid"/>
              </a:ln>
            </c:spPr>
          </c:dPt>
          <c:dLbls>
            <c:dLbl>
              <c:idx val="4"/>
              <c:layout>
                <c:manualLayout>
                  <c:x val="5.6437608220322134E-3"/>
                  <c:y val="4.3695052257285323E-4"/>
                </c:manualLayout>
              </c:layout>
              <c:tx>
                <c:rich>
                  <a:bodyPr/>
                  <a:lstStyle/>
                  <a:p>
                    <a:r>
                      <a:rPr lang="en-US"/>
                      <a:t>0,4%</a:t>
                    </a:r>
                  </a:p>
                </c:rich>
              </c:tx>
              <c:dLblPos val="bestFit"/>
            </c:dLbl>
            <c:dLbl>
              <c:idx val="8"/>
              <c:tx>
                <c:rich>
                  <a:bodyPr/>
                  <a:lstStyle/>
                  <a:p>
                    <a:r>
                      <a:rPr lang="en-US"/>
                      <a:t>0,4%</a:t>
                    </a:r>
                  </a:p>
                </c:rich>
              </c:tx>
              <c:dLblPos val="bestFit"/>
            </c:dLbl>
            <c:dLbl>
              <c:idx val="9"/>
              <c:tx>
                <c:rich>
                  <a:bodyPr/>
                  <a:lstStyle/>
                  <a:p>
                    <a:r>
                      <a:rPr lang="en-US"/>
                      <a:t>0,4%</a:t>
                    </a:r>
                  </a:p>
                </c:rich>
              </c:tx>
              <c:dLblPos val="bestFit"/>
            </c:dLbl>
            <c:numFmt formatCode="0%" sourceLinked="0"/>
            <c:spPr>
              <a:noFill/>
              <a:ln w="20888">
                <a:noFill/>
              </a:ln>
            </c:spPr>
            <c:txPr>
              <a:bodyPr/>
              <a:lstStyle/>
              <a:p>
                <a:pPr>
                  <a:defRPr sz="658" b="0" i="0" u="none" strike="noStrike" baseline="0">
                    <a:solidFill>
                      <a:srgbClr val="000000"/>
                    </a:solidFill>
                    <a:latin typeface="Times New Roman"/>
                    <a:ea typeface="Times New Roman"/>
                    <a:cs typeface="Times New Roman"/>
                  </a:defRPr>
                </a:pPr>
                <a:endParaRPr lang="ru-RU"/>
              </a:p>
            </c:txPr>
            <c:showPercent val="1"/>
            <c:showLeaderLines val="1"/>
          </c:dLbls>
          <c:cat>
            <c:strRef>
              <c:f>Sheet1!$B$1:$O$1</c:f>
              <c:strCache>
                <c:ptCount val="14"/>
                <c:pt idx="0">
                  <c:v>Сельское хозяйство, охота и лесное хозяйство</c:v>
                </c:pt>
                <c:pt idx="1">
                  <c:v>Обрабатывающие производства</c:v>
                </c:pt>
                <c:pt idx="2">
                  <c:v>Производство пищевых продуктов</c:v>
                </c:pt>
                <c:pt idx="3">
                  <c:v>Обработка древесины</c:v>
                </c:pt>
                <c:pt idx="4">
                  <c:v>Издательскаяч и полиграфическая деятельность</c:v>
                </c:pt>
                <c:pt idx="5">
                  <c:v>Строительство</c:v>
                </c:pt>
                <c:pt idx="6">
                  <c:v>Образование</c:v>
                </c:pt>
                <c:pt idx="7">
                  <c:v>Государственное управление</c:v>
                </c:pt>
                <c:pt idx="8">
                  <c:v>Розничная торговля</c:v>
                </c:pt>
                <c:pt idx="9">
                  <c:v>Гостиницы и рестораны</c:v>
                </c:pt>
                <c:pt idx="10">
                  <c:v>Транспорт и связь</c:v>
                </c:pt>
                <c:pt idx="11">
                  <c:v>Операции с недвижимым имуществом</c:v>
                </c:pt>
                <c:pt idx="12">
                  <c:v>Здравоохранение</c:v>
                </c:pt>
                <c:pt idx="13">
                  <c:v>Предоставление услуг</c:v>
                </c:pt>
              </c:strCache>
            </c:strRef>
          </c:cat>
          <c:val>
            <c:numRef>
              <c:f>Sheet1!$B$2:$O$2</c:f>
              <c:numCache>
                <c:formatCode>General</c:formatCode>
                <c:ptCount val="14"/>
                <c:pt idx="0">
                  <c:v>9</c:v>
                </c:pt>
                <c:pt idx="1">
                  <c:v>3.6</c:v>
                </c:pt>
                <c:pt idx="2">
                  <c:v>1.1000000000000001</c:v>
                </c:pt>
                <c:pt idx="3">
                  <c:v>2.2000000000000002</c:v>
                </c:pt>
                <c:pt idx="4">
                  <c:v>0.4</c:v>
                </c:pt>
                <c:pt idx="5">
                  <c:v>2.9</c:v>
                </c:pt>
                <c:pt idx="6">
                  <c:v>29.6</c:v>
                </c:pt>
                <c:pt idx="7">
                  <c:v>19.5</c:v>
                </c:pt>
                <c:pt idx="8">
                  <c:v>0</c:v>
                </c:pt>
                <c:pt idx="9">
                  <c:v>0.4</c:v>
                </c:pt>
                <c:pt idx="10">
                  <c:v>1.4</c:v>
                </c:pt>
                <c:pt idx="11">
                  <c:v>3.2</c:v>
                </c:pt>
                <c:pt idx="12">
                  <c:v>2.9</c:v>
                </c:pt>
                <c:pt idx="13">
                  <c:v>5.4</c:v>
                </c:pt>
              </c:numCache>
            </c:numRef>
          </c:val>
        </c:ser>
        <c:ser>
          <c:idx val="1"/>
          <c:order val="1"/>
          <c:tx>
            <c:strRef>
              <c:f>Sheet1!$A$3</c:f>
              <c:strCache>
                <c:ptCount val="1"/>
              </c:strCache>
            </c:strRef>
          </c:tx>
          <c:spPr>
            <a:solidFill>
              <a:srgbClr val="993366"/>
            </a:solidFill>
            <a:ln w="10442">
              <a:solidFill>
                <a:srgbClr val="000000"/>
              </a:solidFill>
              <a:prstDash val="solid"/>
            </a:ln>
          </c:spPr>
          <c:dPt>
            <c:idx val="0"/>
            <c:spPr>
              <a:solidFill>
                <a:srgbClr val="9999FF"/>
              </a:solidFill>
              <a:ln w="10442">
                <a:solidFill>
                  <a:srgbClr val="000000"/>
                </a:solidFill>
                <a:prstDash val="solid"/>
              </a:ln>
            </c:spPr>
          </c:dPt>
          <c:dPt>
            <c:idx val="2"/>
            <c:spPr>
              <a:solidFill>
                <a:srgbClr val="FFFFCC"/>
              </a:solidFill>
              <a:ln w="10442">
                <a:solidFill>
                  <a:srgbClr val="000000"/>
                </a:solidFill>
                <a:prstDash val="solid"/>
              </a:ln>
            </c:spPr>
          </c:dPt>
          <c:dPt>
            <c:idx val="3"/>
            <c:spPr>
              <a:solidFill>
                <a:srgbClr val="CCFFFF"/>
              </a:solidFill>
              <a:ln w="10442">
                <a:solidFill>
                  <a:srgbClr val="000000"/>
                </a:solidFill>
                <a:prstDash val="solid"/>
              </a:ln>
            </c:spPr>
          </c:dPt>
          <c:dPt>
            <c:idx val="4"/>
            <c:spPr>
              <a:solidFill>
                <a:srgbClr val="660066"/>
              </a:solidFill>
              <a:ln w="10442">
                <a:solidFill>
                  <a:srgbClr val="000000"/>
                </a:solidFill>
                <a:prstDash val="solid"/>
              </a:ln>
            </c:spPr>
          </c:dPt>
          <c:dPt>
            <c:idx val="5"/>
            <c:spPr>
              <a:solidFill>
                <a:srgbClr val="FF8080"/>
              </a:solidFill>
              <a:ln w="10442">
                <a:solidFill>
                  <a:srgbClr val="000000"/>
                </a:solidFill>
                <a:prstDash val="solid"/>
              </a:ln>
            </c:spPr>
          </c:dPt>
          <c:dPt>
            <c:idx val="6"/>
            <c:spPr>
              <a:solidFill>
                <a:srgbClr val="0066CC"/>
              </a:solidFill>
              <a:ln w="10442">
                <a:solidFill>
                  <a:srgbClr val="000000"/>
                </a:solidFill>
                <a:prstDash val="solid"/>
              </a:ln>
            </c:spPr>
          </c:dPt>
          <c:dPt>
            <c:idx val="7"/>
            <c:spPr>
              <a:solidFill>
                <a:srgbClr val="CCCCFF"/>
              </a:solidFill>
              <a:ln w="10442">
                <a:solidFill>
                  <a:srgbClr val="000000"/>
                </a:solidFill>
                <a:prstDash val="solid"/>
              </a:ln>
            </c:spPr>
          </c:dPt>
          <c:dPt>
            <c:idx val="8"/>
            <c:spPr>
              <a:solidFill>
                <a:srgbClr val="000080"/>
              </a:solidFill>
              <a:ln w="10442">
                <a:solidFill>
                  <a:srgbClr val="000000"/>
                </a:solidFill>
                <a:prstDash val="solid"/>
              </a:ln>
            </c:spPr>
          </c:dPt>
          <c:dPt>
            <c:idx val="9"/>
            <c:spPr>
              <a:solidFill>
                <a:srgbClr val="FF00FF"/>
              </a:solidFill>
              <a:ln w="10442">
                <a:solidFill>
                  <a:srgbClr val="000000"/>
                </a:solidFill>
                <a:prstDash val="solid"/>
              </a:ln>
            </c:spPr>
          </c:dPt>
          <c:dPt>
            <c:idx val="10"/>
            <c:spPr>
              <a:solidFill>
                <a:srgbClr val="FFFF00"/>
              </a:solidFill>
              <a:ln w="10442">
                <a:solidFill>
                  <a:srgbClr val="000000"/>
                </a:solidFill>
                <a:prstDash val="solid"/>
              </a:ln>
            </c:spPr>
          </c:dPt>
          <c:dPt>
            <c:idx val="11"/>
            <c:spPr>
              <a:solidFill>
                <a:srgbClr val="00FFFF"/>
              </a:solidFill>
              <a:ln w="10442">
                <a:solidFill>
                  <a:srgbClr val="000000"/>
                </a:solidFill>
                <a:prstDash val="solid"/>
              </a:ln>
            </c:spPr>
          </c:dPt>
          <c:dPt>
            <c:idx val="12"/>
            <c:spPr>
              <a:solidFill>
                <a:srgbClr val="800080"/>
              </a:solidFill>
              <a:ln w="10442">
                <a:solidFill>
                  <a:srgbClr val="000000"/>
                </a:solidFill>
                <a:prstDash val="solid"/>
              </a:ln>
            </c:spPr>
          </c:dPt>
          <c:dPt>
            <c:idx val="13"/>
            <c:spPr>
              <a:solidFill>
                <a:srgbClr val="800000"/>
              </a:solidFill>
              <a:ln w="10442">
                <a:solidFill>
                  <a:srgbClr val="000000"/>
                </a:solidFill>
                <a:prstDash val="solid"/>
              </a:ln>
            </c:spPr>
          </c:dPt>
          <c:dLbls>
            <c:numFmt formatCode="0%" sourceLinked="0"/>
            <c:spPr>
              <a:noFill/>
              <a:ln w="20888">
                <a:noFill/>
              </a:ln>
            </c:spPr>
            <c:txPr>
              <a:bodyPr/>
              <a:lstStyle/>
              <a:p>
                <a:pPr>
                  <a:defRPr sz="1583" b="1" i="0" u="none" strike="noStrike" baseline="0">
                    <a:solidFill>
                      <a:srgbClr val="000000"/>
                    </a:solidFill>
                    <a:latin typeface="Calibri"/>
                    <a:ea typeface="Calibri"/>
                    <a:cs typeface="Calibri"/>
                  </a:defRPr>
                </a:pPr>
                <a:endParaRPr lang="ru-RU"/>
              </a:p>
            </c:txPr>
            <c:showPercent val="1"/>
            <c:showLeaderLines val="1"/>
          </c:dLbls>
          <c:cat>
            <c:strRef>
              <c:f>Sheet1!$B$1:$O$1</c:f>
              <c:strCache>
                <c:ptCount val="14"/>
                <c:pt idx="0">
                  <c:v>Сельское хозяйство, охота и лесное хозяйство</c:v>
                </c:pt>
                <c:pt idx="1">
                  <c:v>Обрабатывающие производства</c:v>
                </c:pt>
                <c:pt idx="2">
                  <c:v>Производство пищевых продуктов</c:v>
                </c:pt>
                <c:pt idx="3">
                  <c:v>Обработка древесины</c:v>
                </c:pt>
                <c:pt idx="4">
                  <c:v>Издательскаяч и полиграфическая деятельность</c:v>
                </c:pt>
                <c:pt idx="5">
                  <c:v>Строительство</c:v>
                </c:pt>
                <c:pt idx="6">
                  <c:v>Образование</c:v>
                </c:pt>
                <c:pt idx="7">
                  <c:v>Государственное управление</c:v>
                </c:pt>
                <c:pt idx="8">
                  <c:v>Розничная торговля</c:v>
                </c:pt>
                <c:pt idx="9">
                  <c:v>Гостиницы и рестораны</c:v>
                </c:pt>
                <c:pt idx="10">
                  <c:v>Транспорт и связь</c:v>
                </c:pt>
                <c:pt idx="11">
                  <c:v>Операции с недвижимым имуществом</c:v>
                </c:pt>
                <c:pt idx="12">
                  <c:v>Здравоохранение</c:v>
                </c:pt>
                <c:pt idx="13">
                  <c:v>Предоставление услуг</c:v>
                </c:pt>
              </c:strCache>
            </c:strRef>
          </c:cat>
          <c:val>
            <c:numRef>
              <c:f>Sheet1!$B$3:$O$3</c:f>
              <c:numCache>
                <c:formatCode>General</c:formatCode>
                <c:ptCount val="14"/>
              </c:numCache>
            </c:numRef>
          </c:val>
        </c:ser>
        <c:ser>
          <c:idx val="2"/>
          <c:order val="2"/>
          <c:tx>
            <c:strRef>
              <c:f>Sheet1!$A$4</c:f>
              <c:strCache>
                <c:ptCount val="1"/>
              </c:strCache>
            </c:strRef>
          </c:tx>
          <c:spPr>
            <a:solidFill>
              <a:srgbClr val="FFFFCC"/>
            </a:solidFill>
            <a:ln w="10442">
              <a:solidFill>
                <a:srgbClr val="000000"/>
              </a:solidFill>
              <a:prstDash val="solid"/>
            </a:ln>
          </c:spPr>
          <c:dPt>
            <c:idx val="0"/>
            <c:spPr>
              <a:solidFill>
                <a:srgbClr val="9999FF"/>
              </a:solidFill>
              <a:ln w="10442">
                <a:solidFill>
                  <a:srgbClr val="000000"/>
                </a:solidFill>
                <a:prstDash val="solid"/>
              </a:ln>
            </c:spPr>
          </c:dPt>
          <c:dPt>
            <c:idx val="1"/>
            <c:spPr>
              <a:solidFill>
                <a:srgbClr val="993366"/>
              </a:solidFill>
              <a:ln w="10442">
                <a:solidFill>
                  <a:srgbClr val="000000"/>
                </a:solidFill>
                <a:prstDash val="solid"/>
              </a:ln>
            </c:spPr>
          </c:dPt>
          <c:dPt>
            <c:idx val="3"/>
            <c:spPr>
              <a:solidFill>
                <a:srgbClr val="CCFFFF"/>
              </a:solidFill>
              <a:ln w="10442">
                <a:solidFill>
                  <a:srgbClr val="000000"/>
                </a:solidFill>
                <a:prstDash val="solid"/>
              </a:ln>
            </c:spPr>
          </c:dPt>
          <c:dPt>
            <c:idx val="4"/>
            <c:spPr>
              <a:solidFill>
                <a:srgbClr val="660066"/>
              </a:solidFill>
              <a:ln w="10442">
                <a:solidFill>
                  <a:srgbClr val="000000"/>
                </a:solidFill>
                <a:prstDash val="solid"/>
              </a:ln>
            </c:spPr>
          </c:dPt>
          <c:dPt>
            <c:idx val="5"/>
            <c:spPr>
              <a:solidFill>
                <a:srgbClr val="FF8080"/>
              </a:solidFill>
              <a:ln w="10442">
                <a:solidFill>
                  <a:srgbClr val="000000"/>
                </a:solidFill>
                <a:prstDash val="solid"/>
              </a:ln>
            </c:spPr>
          </c:dPt>
          <c:dPt>
            <c:idx val="6"/>
            <c:spPr>
              <a:solidFill>
                <a:srgbClr val="0066CC"/>
              </a:solidFill>
              <a:ln w="10442">
                <a:solidFill>
                  <a:srgbClr val="000000"/>
                </a:solidFill>
                <a:prstDash val="solid"/>
              </a:ln>
            </c:spPr>
          </c:dPt>
          <c:dPt>
            <c:idx val="7"/>
            <c:spPr>
              <a:solidFill>
                <a:srgbClr val="CCCCFF"/>
              </a:solidFill>
              <a:ln w="10442">
                <a:solidFill>
                  <a:srgbClr val="000000"/>
                </a:solidFill>
                <a:prstDash val="solid"/>
              </a:ln>
            </c:spPr>
          </c:dPt>
          <c:dPt>
            <c:idx val="8"/>
            <c:spPr>
              <a:solidFill>
                <a:srgbClr val="000080"/>
              </a:solidFill>
              <a:ln w="10442">
                <a:solidFill>
                  <a:srgbClr val="000000"/>
                </a:solidFill>
                <a:prstDash val="solid"/>
              </a:ln>
            </c:spPr>
          </c:dPt>
          <c:dPt>
            <c:idx val="9"/>
            <c:spPr>
              <a:solidFill>
                <a:srgbClr val="FF00FF"/>
              </a:solidFill>
              <a:ln w="10442">
                <a:solidFill>
                  <a:srgbClr val="000000"/>
                </a:solidFill>
                <a:prstDash val="solid"/>
              </a:ln>
            </c:spPr>
          </c:dPt>
          <c:dPt>
            <c:idx val="10"/>
            <c:spPr>
              <a:solidFill>
                <a:srgbClr val="FFFF00"/>
              </a:solidFill>
              <a:ln w="10442">
                <a:solidFill>
                  <a:srgbClr val="000000"/>
                </a:solidFill>
                <a:prstDash val="solid"/>
              </a:ln>
            </c:spPr>
          </c:dPt>
          <c:dPt>
            <c:idx val="11"/>
            <c:spPr>
              <a:solidFill>
                <a:srgbClr val="00FFFF"/>
              </a:solidFill>
              <a:ln w="10442">
                <a:solidFill>
                  <a:srgbClr val="000000"/>
                </a:solidFill>
                <a:prstDash val="solid"/>
              </a:ln>
            </c:spPr>
          </c:dPt>
          <c:dPt>
            <c:idx val="12"/>
            <c:spPr>
              <a:solidFill>
                <a:srgbClr val="800080"/>
              </a:solidFill>
              <a:ln w="10442">
                <a:solidFill>
                  <a:srgbClr val="000000"/>
                </a:solidFill>
                <a:prstDash val="solid"/>
              </a:ln>
            </c:spPr>
          </c:dPt>
          <c:dPt>
            <c:idx val="13"/>
            <c:spPr>
              <a:solidFill>
                <a:srgbClr val="800000"/>
              </a:solidFill>
              <a:ln w="10442">
                <a:solidFill>
                  <a:srgbClr val="000000"/>
                </a:solidFill>
                <a:prstDash val="solid"/>
              </a:ln>
            </c:spPr>
          </c:dPt>
          <c:dLbls>
            <c:numFmt formatCode="0%" sourceLinked="0"/>
            <c:spPr>
              <a:noFill/>
              <a:ln w="20888">
                <a:noFill/>
              </a:ln>
            </c:spPr>
            <c:txPr>
              <a:bodyPr/>
              <a:lstStyle/>
              <a:p>
                <a:pPr>
                  <a:defRPr sz="1583" b="1" i="0" u="none" strike="noStrike" baseline="0">
                    <a:solidFill>
                      <a:srgbClr val="000000"/>
                    </a:solidFill>
                    <a:latin typeface="Calibri"/>
                    <a:ea typeface="Calibri"/>
                    <a:cs typeface="Calibri"/>
                  </a:defRPr>
                </a:pPr>
                <a:endParaRPr lang="ru-RU"/>
              </a:p>
            </c:txPr>
            <c:showPercent val="1"/>
            <c:showLeaderLines val="1"/>
          </c:dLbls>
          <c:cat>
            <c:strRef>
              <c:f>Sheet1!$B$1:$O$1</c:f>
              <c:strCache>
                <c:ptCount val="14"/>
                <c:pt idx="0">
                  <c:v>Сельское хозяйство, охота и лесное хозяйство</c:v>
                </c:pt>
                <c:pt idx="1">
                  <c:v>Обрабатывающие производства</c:v>
                </c:pt>
                <c:pt idx="2">
                  <c:v>Производство пищевых продуктов</c:v>
                </c:pt>
                <c:pt idx="3">
                  <c:v>Обработка древесины</c:v>
                </c:pt>
                <c:pt idx="4">
                  <c:v>Издательскаяч и полиграфическая деятельность</c:v>
                </c:pt>
                <c:pt idx="5">
                  <c:v>Строительство</c:v>
                </c:pt>
                <c:pt idx="6">
                  <c:v>Образование</c:v>
                </c:pt>
                <c:pt idx="7">
                  <c:v>Государственное управление</c:v>
                </c:pt>
                <c:pt idx="8">
                  <c:v>Розничная торговля</c:v>
                </c:pt>
                <c:pt idx="9">
                  <c:v>Гостиницы и рестораны</c:v>
                </c:pt>
                <c:pt idx="10">
                  <c:v>Транспорт и связь</c:v>
                </c:pt>
                <c:pt idx="11">
                  <c:v>Операции с недвижимым имуществом</c:v>
                </c:pt>
                <c:pt idx="12">
                  <c:v>Здравоохранение</c:v>
                </c:pt>
                <c:pt idx="13">
                  <c:v>Предоставление услуг</c:v>
                </c:pt>
              </c:strCache>
            </c:strRef>
          </c:cat>
          <c:val>
            <c:numRef>
              <c:f>Sheet1!$B$4:$O$4</c:f>
              <c:numCache>
                <c:formatCode>General</c:formatCode>
                <c:ptCount val="14"/>
              </c:numCache>
            </c:numRef>
          </c:val>
        </c:ser>
        <c:firstSliceAng val="0"/>
      </c:pieChart>
      <c:spPr>
        <a:solidFill>
          <a:srgbClr val="FFFFFF"/>
        </a:solidFill>
        <a:ln w="10442">
          <a:solidFill>
            <a:srgbClr val="FFFFFF"/>
          </a:solidFill>
          <a:prstDash val="solid"/>
        </a:ln>
      </c:spPr>
    </c:plotArea>
    <c:legend>
      <c:legendPos val="r"/>
      <c:layout>
        <c:manualLayout>
          <c:xMode val="edge"/>
          <c:yMode val="edge"/>
          <c:wMode val="edge"/>
          <c:hMode val="edge"/>
          <c:x val="0.53120029223158782"/>
          <c:y val="1.416686067747692E-2"/>
          <c:w val="0.99731729150597626"/>
          <c:h val="0.99939280257665986"/>
        </c:manualLayout>
      </c:layout>
      <c:spPr>
        <a:noFill/>
        <a:ln w="20883">
          <a:noFill/>
        </a:ln>
      </c:spPr>
      <c:txPr>
        <a:bodyPr/>
        <a:lstStyle/>
        <a:p>
          <a:pPr>
            <a:defRPr sz="822"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275" b="1" i="0" u="none" strike="noStrike" baseline="0">
          <a:solidFill>
            <a:srgbClr val="000000"/>
          </a:solidFill>
          <a:latin typeface="Calibri"/>
          <a:ea typeface="Calibri"/>
          <a:cs typeface="Calibri"/>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8846815834767636E-2"/>
          <c:y val="4.1025641025641033E-2"/>
          <c:w val="0.7796901893287439"/>
          <c:h val="0.67179487179487229"/>
        </c:manualLayout>
      </c:layout>
      <c:lineChart>
        <c:grouping val="standard"/>
        <c:ser>
          <c:idx val="0"/>
          <c:order val="0"/>
          <c:tx>
            <c:strRef>
              <c:f>Лист1!$B$1</c:f>
              <c:strCache>
                <c:ptCount val="1"/>
                <c:pt idx="0">
                  <c:v>средние предприятия</c:v>
                </c:pt>
              </c:strCache>
            </c:strRef>
          </c:tx>
          <c:dLbls>
            <c:dLbl>
              <c:idx val="0"/>
              <c:layout>
                <c:manualLayout>
                  <c:x val="-2.0802361905765708E-17"/>
                  <c:y val="2.00889688229486E-2"/>
                </c:manualLayout>
              </c:layout>
              <c:spPr>
                <a:noFill/>
                <a:ln w="25398">
                  <a:noFill/>
                </a:ln>
              </c:spPr>
              <c:txPr>
                <a:bodyPr/>
                <a:lstStyle/>
                <a:p>
                  <a:pPr>
                    <a:defRPr/>
                  </a:pPr>
                  <a:endParaRPr lang="ru-RU"/>
                </a:p>
              </c:txPr>
              <c:dLblPos val="r"/>
              <c:showVal val="1"/>
            </c:dLbl>
            <c:dLbl>
              <c:idx val="1"/>
              <c:layout>
                <c:manualLayout>
                  <c:x val="-2.2693747872462697E-3"/>
                  <c:y val="1.5066331165069261E-2"/>
                </c:manualLayout>
              </c:layout>
              <c:spPr>
                <a:noFill/>
                <a:ln w="25398">
                  <a:noFill/>
                </a:ln>
              </c:spPr>
              <c:txPr>
                <a:bodyPr/>
                <a:lstStyle/>
                <a:p>
                  <a:pPr>
                    <a:defRPr/>
                  </a:pPr>
                  <a:endParaRPr lang="ru-RU"/>
                </a:p>
              </c:txPr>
              <c:dLblPos val="r"/>
              <c:showVal val="1"/>
            </c:dLbl>
            <c:dLbl>
              <c:idx val="2"/>
              <c:layout>
                <c:manualLayout>
                  <c:x val="2.9501872234199616E-2"/>
                  <c:y val="3.013345323442277E-2"/>
                </c:manualLayout>
              </c:layout>
              <c:spPr>
                <a:noFill/>
                <a:ln w="25398">
                  <a:noFill/>
                </a:ln>
              </c:spPr>
              <c:txPr>
                <a:bodyPr/>
                <a:lstStyle/>
                <a:p>
                  <a:pPr>
                    <a:defRPr/>
                  </a:pPr>
                  <a:endParaRPr lang="ru-RU"/>
                </a:p>
              </c:txPr>
              <c:dLblPos val="r"/>
              <c:showVal val="1"/>
            </c:dLbl>
            <c:spPr>
              <a:noFill/>
              <a:ln w="25398">
                <a:noFill/>
              </a:ln>
            </c:spPr>
            <c:dLblPos val="t"/>
            <c:showVal val="1"/>
          </c:dLbls>
          <c:cat>
            <c:numRef>
              <c:f>Лист1!$A$2:$A$4</c:f>
              <c:numCache>
                <c:formatCode>General</c:formatCode>
                <c:ptCount val="3"/>
                <c:pt idx="0">
                  <c:v>2010</c:v>
                </c:pt>
                <c:pt idx="1">
                  <c:v>2011</c:v>
                </c:pt>
                <c:pt idx="2">
                  <c:v>2012</c:v>
                </c:pt>
              </c:numCache>
            </c:numRef>
          </c:cat>
          <c:val>
            <c:numRef>
              <c:f>Лист1!$B$2:$B$4</c:f>
              <c:numCache>
                <c:formatCode>General</c:formatCode>
                <c:ptCount val="3"/>
                <c:pt idx="0">
                  <c:v>1</c:v>
                </c:pt>
                <c:pt idx="1">
                  <c:v>2</c:v>
                </c:pt>
                <c:pt idx="2">
                  <c:v>2</c:v>
                </c:pt>
              </c:numCache>
            </c:numRef>
          </c:val>
        </c:ser>
        <c:ser>
          <c:idx val="1"/>
          <c:order val="1"/>
          <c:tx>
            <c:strRef>
              <c:f>Лист1!$C$1</c:f>
              <c:strCache>
                <c:ptCount val="1"/>
                <c:pt idx="0">
                  <c:v>малые предприятия</c:v>
                </c:pt>
              </c:strCache>
            </c:strRef>
          </c:tx>
          <c:dLbls>
            <c:dLbl>
              <c:idx val="1"/>
              <c:layout>
                <c:manualLayout>
                  <c:x val="4.1604723811531114E-17"/>
                  <c:y val="-4.0177937645897124E-2"/>
                </c:manualLayout>
              </c:layout>
              <c:spPr>
                <a:noFill/>
                <a:ln w="25398">
                  <a:noFill/>
                </a:ln>
              </c:spPr>
              <c:txPr>
                <a:bodyPr/>
                <a:lstStyle/>
                <a:p>
                  <a:pPr>
                    <a:defRPr/>
                  </a:pPr>
                  <a:endParaRPr lang="ru-RU"/>
                </a:p>
              </c:txPr>
              <c:dLblPos val="r"/>
              <c:showVal val="1"/>
            </c:dLbl>
            <c:spPr>
              <a:noFill/>
              <a:ln w="25398">
                <a:noFill/>
              </a:ln>
            </c:spPr>
            <c:dLblPos val="t"/>
            <c:showVal val="1"/>
          </c:dLbls>
          <c:cat>
            <c:numRef>
              <c:f>Лист1!$A$2:$A$4</c:f>
              <c:numCache>
                <c:formatCode>General</c:formatCode>
                <c:ptCount val="3"/>
                <c:pt idx="0">
                  <c:v>2010</c:v>
                </c:pt>
                <c:pt idx="1">
                  <c:v>2011</c:v>
                </c:pt>
                <c:pt idx="2">
                  <c:v>2012</c:v>
                </c:pt>
              </c:numCache>
            </c:numRef>
          </c:cat>
          <c:val>
            <c:numRef>
              <c:f>Лист1!$C$2:$C$4</c:f>
              <c:numCache>
                <c:formatCode>General</c:formatCode>
                <c:ptCount val="3"/>
                <c:pt idx="0">
                  <c:v>25</c:v>
                </c:pt>
                <c:pt idx="1">
                  <c:v>22</c:v>
                </c:pt>
                <c:pt idx="2">
                  <c:v>18</c:v>
                </c:pt>
              </c:numCache>
            </c:numRef>
          </c:val>
        </c:ser>
        <c:ser>
          <c:idx val="2"/>
          <c:order val="2"/>
          <c:tx>
            <c:strRef>
              <c:f>Лист1!$D$1</c:f>
              <c:strCache>
                <c:ptCount val="1"/>
                <c:pt idx="0">
                  <c:v>микропредприятия</c:v>
                </c:pt>
              </c:strCache>
            </c:strRef>
          </c:tx>
          <c:dLbls>
            <c:dLbl>
              <c:idx val="2"/>
              <c:layout>
                <c:manualLayout>
                  <c:x val="0"/>
                  <c:y val="-4.5200179851634333E-2"/>
                </c:manualLayout>
              </c:layout>
              <c:spPr>
                <a:noFill/>
                <a:ln w="25398">
                  <a:noFill/>
                </a:ln>
              </c:spPr>
              <c:txPr>
                <a:bodyPr/>
                <a:lstStyle/>
                <a:p>
                  <a:pPr>
                    <a:defRPr/>
                  </a:pPr>
                  <a:endParaRPr lang="ru-RU"/>
                </a:p>
              </c:txPr>
              <c:dLblPos val="r"/>
              <c:showVal val="1"/>
            </c:dLbl>
            <c:spPr>
              <a:noFill/>
              <a:ln w="25398">
                <a:noFill/>
              </a:ln>
            </c:spPr>
            <c:dLblPos val="t"/>
            <c:showVal val="1"/>
          </c:dLbls>
          <c:cat>
            <c:numRef>
              <c:f>Лист1!$A$2:$A$4</c:f>
              <c:numCache>
                <c:formatCode>General</c:formatCode>
                <c:ptCount val="3"/>
                <c:pt idx="0">
                  <c:v>2010</c:v>
                </c:pt>
                <c:pt idx="1">
                  <c:v>2011</c:v>
                </c:pt>
                <c:pt idx="2">
                  <c:v>2012</c:v>
                </c:pt>
              </c:numCache>
            </c:numRef>
          </c:cat>
          <c:val>
            <c:numRef>
              <c:f>Лист1!$D$2:$D$4</c:f>
              <c:numCache>
                <c:formatCode>General</c:formatCode>
                <c:ptCount val="3"/>
                <c:pt idx="0">
                  <c:v>69</c:v>
                </c:pt>
                <c:pt idx="1">
                  <c:v>58</c:v>
                </c:pt>
                <c:pt idx="2">
                  <c:v>62</c:v>
                </c:pt>
              </c:numCache>
            </c:numRef>
          </c:val>
        </c:ser>
        <c:marker val="1"/>
        <c:axId val="184617600"/>
        <c:axId val="184680832"/>
      </c:lineChart>
      <c:catAx>
        <c:axId val="184617600"/>
        <c:scaling>
          <c:orientation val="minMax"/>
        </c:scaling>
        <c:axPos val="b"/>
        <c:numFmt formatCode="General" sourceLinked="1"/>
        <c:tickLblPos val="nextTo"/>
        <c:crossAx val="184680832"/>
        <c:crosses val="autoZero"/>
        <c:auto val="1"/>
        <c:lblAlgn val="ctr"/>
        <c:lblOffset val="100"/>
      </c:catAx>
      <c:valAx>
        <c:axId val="184680832"/>
        <c:scaling>
          <c:orientation val="minMax"/>
        </c:scaling>
        <c:axPos val="l"/>
        <c:majorGridlines/>
        <c:numFmt formatCode="General" sourceLinked="1"/>
        <c:tickLblPos val="nextTo"/>
        <c:crossAx val="184617600"/>
        <c:crosses val="autoZero"/>
        <c:crossBetween val="between"/>
      </c:valAx>
    </c:plotArea>
    <c:legend>
      <c:legendPos val="r"/>
      <c:layout>
        <c:manualLayout>
          <c:xMode val="edge"/>
          <c:yMode val="edge"/>
          <c:wMode val="edge"/>
          <c:hMode val="edge"/>
          <c:x val="2.1290651921521866E-2"/>
          <c:y val="0.81924167171411288"/>
          <c:w val="0.96360298336201944"/>
          <c:h val="0.99420310922673105"/>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859060402684561E-2"/>
          <c:y val="4.1666666666666664E-2"/>
          <c:w val="0.90604026845637609"/>
          <c:h val="0.76041666666666652"/>
        </c:manualLayout>
      </c:layout>
      <c:lineChart>
        <c:grouping val="standard"/>
        <c:ser>
          <c:idx val="0"/>
          <c:order val="0"/>
          <c:tx>
            <c:strRef>
              <c:f>Лист1!$B$1</c:f>
              <c:strCache>
                <c:ptCount val="1"/>
                <c:pt idx="0">
                  <c:v>индивидуальные предприниматели</c:v>
                </c:pt>
              </c:strCache>
            </c:strRef>
          </c:tx>
          <c:dLbls>
            <c:dLbl>
              <c:idx val="0"/>
              <c:layout>
                <c:manualLayout>
                  <c:x val="-1.7317121074151447E-2"/>
                  <c:y val="2.2917468649752141E-2"/>
                </c:manualLayout>
              </c:layout>
              <c:spPr>
                <a:noFill/>
                <a:ln w="25368">
                  <a:noFill/>
                </a:ln>
              </c:spPr>
              <c:txPr>
                <a:bodyPr/>
                <a:lstStyle/>
                <a:p>
                  <a:pPr>
                    <a:defRPr/>
                  </a:pPr>
                  <a:endParaRPr lang="ru-RU"/>
                </a:p>
              </c:txPr>
              <c:dLblPos val="r"/>
              <c:showVal val="1"/>
            </c:dLbl>
            <c:dLbl>
              <c:idx val="1"/>
              <c:layout>
                <c:manualLayout>
                  <c:x val="-2.2310604031638523E-2"/>
                  <c:y val="5.4731758530183784E-2"/>
                </c:manualLayout>
              </c:layout>
              <c:spPr>
                <a:noFill/>
                <a:ln w="25368">
                  <a:noFill/>
                </a:ln>
              </c:spPr>
              <c:txPr>
                <a:bodyPr/>
                <a:lstStyle/>
                <a:p>
                  <a:pPr>
                    <a:defRPr/>
                  </a:pPr>
                  <a:endParaRPr lang="ru-RU"/>
                </a:p>
              </c:txPr>
              <c:dLblPos val="r"/>
              <c:showVal val="1"/>
            </c:dLbl>
            <c:dLbl>
              <c:idx val="2"/>
              <c:layout>
                <c:manualLayout>
                  <c:x val="-5.1932794115023516E-3"/>
                  <c:y val="1.9456167979002625E-2"/>
                </c:manualLayout>
              </c:layout>
              <c:spPr>
                <a:noFill/>
                <a:ln w="25368">
                  <a:noFill/>
                </a:ln>
              </c:spPr>
              <c:txPr>
                <a:bodyPr/>
                <a:lstStyle/>
                <a:p>
                  <a:pPr>
                    <a:defRPr/>
                  </a:pPr>
                  <a:endParaRPr lang="ru-RU"/>
                </a:p>
              </c:txPr>
              <c:dLblPos val="r"/>
              <c:showVal val="1"/>
            </c:dLbl>
            <c:spPr>
              <a:noFill/>
              <a:ln w="25368">
                <a:noFill/>
              </a:ln>
            </c:spPr>
            <c:dLblPos val="t"/>
            <c:showVal val="1"/>
          </c:dLbls>
          <c:cat>
            <c:numRef>
              <c:f>Лист1!$A$2:$A$4</c:f>
              <c:numCache>
                <c:formatCode>General</c:formatCode>
                <c:ptCount val="3"/>
                <c:pt idx="0">
                  <c:v>2010</c:v>
                </c:pt>
                <c:pt idx="1">
                  <c:v>2011</c:v>
                </c:pt>
                <c:pt idx="2">
                  <c:v>2012</c:v>
                </c:pt>
              </c:numCache>
            </c:numRef>
          </c:cat>
          <c:val>
            <c:numRef>
              <c:f>Лист1!$B$2:$B$4</c:f>
              <c:numCache>
                <c:formatCode>General</c:formatCode>
                <c:ptCount val="3"/>
                <c:pt idx="0">
                  <c:v>446</c:v>
                </c:pt>
                <c:pt idx="1">
                  <c:v>501</c:v>
                </c:pt>
                <c:pt idx="2">
                  <c:v>517</c:v>
                </c:pt>
              </c:numCache>
            </c:numRef>
          </c:val>
        </c:ser>
        <c:marker val="1"/>
        <c:axId val="184104064"/>
        <c:axId val="184105600"/>
      </c:lineChart>
      <c:catAx>
        <c:axId val="184104064"/>
        <c:scaling>
          <c:orientation val="minMax"/>
        </c:scaling>
        <c:axPos val="b"/>
        <c:numFmt formatCode="General" sourceLinked="1"/>
        <c:tickLblPos val="nextTo"/>
        <c:crossAx val="184105600"/>
        <c:crosses val="autoZero"/>
        <c:auto val="1"/>
        <c:lblAlgn val="ctr"/>
        <c:lblOffset val="100"/>
      </c:catAx>
      <c:valAx>
        <c:axId val="184105600"/>
        <c:scaling>
          <c:orientation val="minMax"/>
        </c:scaling>
        <c:axPos val="l"/>
        <c:majorGridlines/>
        <c:numFmt formatCode="General" sourceLinked="1"/>
        <c:tickLblPos val="nextTo"/>
        <c:crossAx val="184104064"/>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ayout>
        <c:manualLayout>
          <c:xMode val="edge"/>
          <c:yMode val="edge"/>
          <c:wMode val="edge"/>
          <c:hMode val="edge"/>
          <c:x val="4.8146523630854865E-2"/>
          <c:y val="0.90688757655293073"/>
          <c:w val="0.58293575719142487"/>
          <c:h val="1"/>
        </c:manualLayout>
      </c:layout>
    </c:legend>
    <c:plotVisOnly val="1"/>
    <c:dispBlanksAs val="gap"/>
  </c:chart>
  <c:spPr>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9148936170212782E-2"/>
          <c:y val="4.2372881355932236E-2"/>
          <c:w val="0.89893617021276551"/>
          <c:h val="0.51271186440677963"/>
        </c:manualLayout>
      </c:layout>
      <c:lineChart>
        <c:grouping val="standard"/>
        <c:ser>
          <c:idx val="0"/>
          <c:order val="0"/>
          <c:tx>
            <c:strRef>
              <c:f>Лист1!$B$1</c:f>
              <c:strCache>
                <c:ptCount val="1"/>
                <c:pt idx="0">
                  <c:v>Обрабатывающие производства</c:v>
                </c:pt>
              </c:strCache>
            </c:strRef>
          </c:tx>
          <c:dLbls>
            <c:dLbl>
              <c:idx val="1"/>
              <c:layout>
                <c:manualLayout>
                  <c:x val="2.3101166008616916E-3"/>
                  <c:y val="-2.6175212574231891E-2"/>
                </c:manualLayout>
              </c:layout>
              <c:dLblPos val="r"/>
              <c:showVal val="1"/>
            </c:dLbl>
            <c:dLbl>
              <c:idx val="2"/>
              <c:layout>
                <c:manualLayout>
                  <c:x val="2.3101166008616916E-3"/>
                  <c:y val="-3.7393160820330042E-2"/>
                </c:manualLayout>
              </c:layout>
              <c:dLblPos val="r"/>
              <c:showVal val="1"/>
            </c:dLbl>
            <c:spPr>
              <a:noFill/>
              <a:ln w="25394">
                <a:noFill/>
              </a:ln>
            </c:spPr>
            <c:txPr>
              <a:bodyPr/>
              <a:lstStyle/>
              <a:p>
                <a:pPr>
                  <a:defRPr>
                    <a:latin typeface="Times New Roman" pitchFamily="18" charset="0"/>
                    <a:cs typeface="Times New Roman" pitchFamily="18" charset="0"/>
                  </a:defRPr>
                </a:pPr>
                <a:endParaRPr lang="ru-RU"/>
              </a:p>
            </c:txPr>
            <c:dLblPos val="l"/>
            <c:showVal val="1"/>
          </c:dLbls>
          <c:cat>
            <c:numRef>
              <c:f>Лист1!$A$2:$A$4</c:f>
              <c:numCache>
                <c:formatCode>General</c:formatCode>
                <c:ptCount val="3"/>
                <c:pt idx="0">
                  <c:v>2010</c:v>
                </c:pt>
                <c:pt idx="1">
                  <c:v>2011</c:v>
                </c:pt>
                <c:pt idx="2">
                  <c:v>2012</c:v>
                </c:pt>
              </c:numCache>
            </c:numRef>
          </c:cat>
          <c:val>
            <c:numRef>
              <c:f>Лист1!$B$2:$B$4</c:f>
              <c:numCache>
                <c:formatCode>General</c:formatCode>
                <c:ptCount val="3"/>
                <c:pt idx="0">
                  <c:v>33</c:v>
                </c:pt>
                <c:pt idx="1">
                  <c:v>44</c:v>
                </c:pt>
                <c:pt idx="2">
                  <c:v>49</c:v>
                </c:pt>
              </c:numCache>
            </c:numRef>
          </c:val>
        </c:ser>
        <c:ser>
          <c:idx val="1"/>
          <c:order val="1"/>
          <c:tx>
            <c:strRef>
              <c:f>Лист1!$C$1</c:f>
              <c:strCache>
                <c:ptCount val="1"/>
                <c:pt idx="0">
                  <c:v>Строительство</c:v>
                </c:pt>
              </c:strCache>
            </c:strRef>
          </c:tx>
          <c:dLbls>
            <c:dLbl>
              <c:idx val="0"/>
              <c:layout>
                <c:manualLayout>
                  <c:x val="3.4651749012926412E-2"/>
                  <c:y val="4.4871792984395323E-2"/>
                </c:manualLayout>
              </c:layout>
              <c:dLblPos val="r"/>
              <c:showVal val="1"/>
            </c:dLbl>
            <c:dLbl>
              <c:idx val="1"/>
              <c:layout>
                <c:manualLayout>
                  <c:x val="6.6993381424989062E-2"/>
                  <c:y val="3.3653844738296454E-2"/>
                </c:manualLayout>
              </c:layout>
              <c:dLblPos val="r"/>
              <c:showVal val="1"/>
            </c:dLbl>
            <c:dLbl>
              <c:idx val="2"/>
              <c:layout>
                <c:manualLayout>
                  <c:x val="3.927198221464881E-2"/>
                  <c:y val="3.7393160820330042E-2"/>
                </c:manualLayout>
              </c:layout>
              <c:dLblPos val="r"/>
              <c:showVal val="1"/>
            </c:dLbl>
            <c:spPr>
              <a:noFill/>
              <a:ln w="25394">
                <a:noFill/>
              </a:ln>
            </c:spPr>
            <c:txPr>
              <a:bodyPr/>
              <a:lstStyle/>
              <a:p>
                <a:pPr>
                  <a:defRPr>
                    <a:latin typeface="Times New Roman" pitchFamily="18" charset="0"/>
                    <a:cs typeface="Times New Roman" pitchFamily="18" charset="0"/>
                  </a:defRPr>
                </a:pPr>
                <a:endParaRPr lang="ru-RU"/>
              </a:p>
            </c:txPr>
            <c:dLblPos val="l"/>
            <c:showVal val="1"/>
          </c:dLbls>
          <c:cat>
            <c:numRef>
              <c:f>Лист1!$A$2:$A$4</c:f>
              <c:numCache>
                <c:formatCode>General</c:formatCode>
                <c:ptCount val="3"/>
                <c:pt idx="0">
                  <c:v>2010</c:v>
                </c:pt>
                <c:pt idx="1">
                  <c:v>2011</c:v>
                </c:pt>
                <c:pt idx="2">
                  <c:v>2012</c:v>
                </c:pt>
              </c:numCache>
            </c:numRef>
          </c:cat>
          <c:val>
            <c:numRef>
              <c:f>Лист1!$C$2:$C$4</c:f>
              <c:numCache>
                <c:formatCode>General</c:formatCode>
                <c:ptCount val="3"/>
                <c:pt idx="0">
                  <c:v>13</c:v>
                </c:pt>
                <c:pt idx="1">
                  <c:v>19</c:v>
                </c:pt>
                <c:pt idx="2">
                  <c:v>23</c:v>
                </c:pt>
              </c:numCache>
            </c:numRef>
          </c:val>
        </c:ser>
        <c:ser>
          <c:idx val="2"/>
          <c:order val="2"/>
          <c:tx>
            <c:strRef>
              <c:f>Лист1!$D$1</c:f>
              <c:strCache>
                <c:ptCount val="1"/>
                <c:pt idx="0">
                  <c:v>Транспорт и связь</c:v>
                </c:pt>
              </c:strCache>
            </c:strRef>
          </c:tx>
          <c:dLbls>
            <c:dLbl>
              <c:idx val="0"/>
              <c:layout>
                <c:manualLayout>
                  <c:x val="4.6202332017233833E-3"/>
                  <c:y val="-2.9914528656263484E-2"/>
                </c:manualLayout>
              </c:layout>
              <c:dLblPos val="r"/>
              <c:showVal val="1"/>
            </c:dLbl>
            <c:dLbl>
              <c:idx val="1"/>
              <c:layout>
                <c:manualLayout>
                  <c:x val="9.2404664034467666E-3"/>
                  <c:y val="-2.6175212574231863E-2"/>
                </c:manualLayout>
              </c:layout>
              <c:dLblPos val="r"/>
              <c:showVal val="1"/>
            </c:dLbl>
            <c:dLbl>
              <c:idx val="2"/>
              <c:layout>
                <c:manualLayout>
                  <c:x val="2.0791049407755252E-2"/>
                  <c:y val="-3.3653844738296454E-2"/>
                </c:manualLayout>
              </c:layout>
              <c:dLblPos val="r"/>
              <c:showVal val="1"/>
            </c:dLbl>
            <c:spPr>
              <a:noFill/>
              <a:ln w="25394">
                <a:noFill/>
              </a:ln>
            </c:spPr>
            <c:txPr>
              <a:bodyPr/>
              <a:lstStyle/>
              <a:p>
                <a:pPr>
                  <a:defRPr>
                    <a:latin typeface="Times New Roman" pitchFamily="18" charset="0"/>
                    <a:cs typeface="Times New Roman" pitchFamily="18" charset="0"/>
                  </a:defRPr>
                </a:pPr>
                <a:endParaRPr lang="ru-RU"/>
              </a:p>
            </c:txPr>
            <c:dLblPos val="l"/>
            <c:showVal val="1"/>
          </c:dLbls>
          <c:cat>
            <c:numRef>
              <c:f>Лист1!$A$2:$A$4</c:f>
              <c:numCache>
                <c:formatCode>General</c:formatCode>
                <c:ptCount val="3"/>
                <c:pt idx="0">
                  <c:v>2010</c:v>
                </c:pt>
                <c:pt idx="1">
                  <c:v>2011</c:v>
                </c:pt>
                <c:pt idx="2">
                  <c:v>2012</c:v>
                </c:pt>
              </c:numCache>
            </c:numRef>
          </c:cat>
          <c:val>
            <c:numRef>
              <c:f>Лист1!$D$2:$D$4</c:f>
              <c:numCache>
                <c:formatCode>General</c:formatCode>
                <c:ptCount val="3"/>
                <c:pt idx="0">
                  <c:v>41</c:v>
                </c:pt>
                <c:pt idx="1">
                  <c:v>60</c:v>
                </c:pt>
                <c:pt idx="2">
                  <c:v>79</c:v>
                </c:pt>
              </c:numCache>
            </c:numRef>
          </c:val>
        </c:ser>
        <c:ser>
          <c:idx val="3"/>
          <c:order val="3"/>
          <c:tx>
            <c:strRef>
              <c:f>Лист1!$E$1</c:f>
              <c:strCache>
                <c:ptCount val="1"/>
                <c:pt idx="0">
                  <c:v>Операции с недвижиым имуществом, аренда и предоставление услуг</c:v>
                </c:pt>
              </c:strCache>
            </c:strRef>
          </c:tx>
          <c:dLbls>
            <c:dLbl>
              <c:idx val="0"/>
              <c:layout>
                <c:manualLayout>
                  <c:x val="5.5442798420680624E-2"/>
                  <c:y val="2.2435896492197852E-2"/>
                </c:manualLayout>
              </c:layout>
              <c:dLblPos val="r"/>
              <c:showVal val="1"/>
            </c:dLbl>
            <c:dLbl>
              <c:idx val="1"/>
              <c:layout>
                <c:manualLayout>
                  <c:x val="5.7752915021544622E-2"/>
                  <c:y val="2.6175212574231863E-2"/>
                </c:manualLayout>
              </c:layout>
              <c:dLblPos val="r"/>
              <c:showVal val="1"/>
            </c:dLbl>
            <c:dLbl>
              <c:idx val="2"/>
              <c:layout>
                <c:manualLayout>
                  <c:x val="6.4683264824129977E-2"/>
                  <c:y val="0"/>
                </c:manualLayout>
              </c:layout>
              <c:dLblPos val="r"/>
              <c:showVal val="1"/>
            </c:dLbl>
            <c:spPr>
              <a:noFill/>
              <a:ln w="25394">
                <a:noFill/>
              </a:ln>
            </c:spPr>
            <c:txPr>
              <a:bodyPr/>
              <a:lstStyle/>
              <a:p>
                <a:pPr>
                  <a:defRPr>
                    <a:latin typeface="Times New Roman" pitchFamily="18" charset="0"/>
                    <a:cs typeface="Times New Roman" pitchFamily="18" charset="0"/>
                  </a:defRPr>
                </a:pPr>
                <a:endParaRPr lang="ru-RU"/>
              </a:p>
            </c:txPr>
            <c:dLblPos val="l"/>
            <c:showVal val="1"/>
          </c:dLbls>
          <c:cat>
            <c:numRef>
              <c:f>Лист1!$A$2:$A$4</c:f>
              <c:numCache>
                <c:formatCode>General</c:formatCode>
                <c:ptCount val="3"/>
                <c:pt idx="0">
                  <c:v>2010</c:v>
                </c:pt>
                <c:pt idx="1">
                  <c:v>2011</c:v>
                </c:pt>
                <c:pt idx="2">
                  <c:v>2012</c:v>
                </c:pt>
              </c:numCache>
            </c:numRef>
          </c:cat>
          <c:val>
            <c:numRef>
              <c:f>Лист1!$E$2:$E$4</c:f>
              <c:numCache>
                <c:formatCode>General</c:formatCode>
                <c:ptCount val="3"/>
                <c:pt idx="0">
                  <c:v>31</c:v>
                </c:pt>
                <c:pt idx="1">
                  <c:v>37</c:v>
                </c:pt>
                <c:pt idx="2">
                  <c:v>37</c:v>
                </c:pt>
              </c:numCache>
            </c:numRef>
          </c:val>
        </c:ser>
        <c:ser>
          <c:idx val="4"/>
          <c:order val="4"/>
          <c:tx>
            <c:strRef>
              <c:f>Лист1!$F$1</c:f>
              <c:strCache>
                <c:ptCount val="1"/>
                <c:pt idx="0">
                  <c:v>предоставление прочих коммунальных, социальных и персональных услуг</c:v>
                </c:pt>
              </c:strCache>
            </c:strRef>
          </c:tx>
          <c:dLbls>
            <c:dLbl>
              <c:idx val="1"/>
              <c:layout>
                <c:manualLayout>
                  <c:x val="-2.3101166008616916E-3"/>
                  <c:y val="-2.9914528656263515E-2"/>
                </c:manualLayout>
              </c:layout>
              <c:dLblPos val="r"/>
              <c:showVal val="1"/>
            </c:dLbl>
            <c:dLbl>
              <c:idx val="2"/>
              <c:layout>
                <c:manualLayout>
                  <c:x val="6.0063031622404534E-2"/>
                  <c:y val="0"/>
                </c:manualLayout>
              </c:layout>
              <c:dLblPos val="r"/>
              <c:showVal val="1"/>
            </c:dLbl>
            <c:spPr>
              <a:noFill/>
              <a:ln w="25394">
                <a:noFill/>
              </a:ln>
            </c:spPr>
            <c:txPr>
              <a:bodyPr/>
              <a:lstStyle/>
              <a:p>
                <a:pPr>
                  <a:defRPr>
                    <a:latin typeface="Times New Roman" pitchFamily="18" charset="0"/>
                    <a:cs typeface="Times New Roman" pitchFamily="18" charset="0"/>
                  </a:defRPr>
                </a:pPr>
                <a:endParaRPr lang="ru-RU"/>
              </a:p>
            </c:txPr>
            <c:dLblPos val="l"/>
            <c:showVal val="1"/>
          </c:dLbls>
          <c:cat>
            <c:numRef>
              <c:f>Лист1!$A$2:$A$4</c:f>
              <c:numCache>
                <c:formatCode>General</c:formatCode>
                <c:ptCount val="3"/>
                <c:pt idx="0">
                  <c:v>2010</c:v>
                </c:pt>
                <c:pt idx="1">
                  <c:v>2011</c:v>
                </c:pt>
                <c:pt idx="2">
                  <c:v>2012</c:v>
                </c:pt>
              </c:numCache>
            </c:numRef>
          </c:cat>
          <c:val>
            <c:numRef>
              <c:f>Лист1!$F$2:$F$4</c:f>
              <c:numCache>
                <c:formatCode>General</c:formatCode>
                <c:ptCount val="3"/>
                <c:pt idx="0">
                  <c:v>20</c:v>
                </c:pt>
                <c:pt idx="1">
                  <c:v>22</c:v>
                </c:pt>
                <c:pt idx="2">
                  <c:v>25</c:v>
                </c:pt>
              </c:numCache>
            </c:numRef>
          </c:val>
        </c:ser>
        <c:marker val="1"/>
        <c:axId val="184622464"/>
        <c:axId val="184976512"/>
      </c:lineChart>
      <c:catAx>
        <c:axId val="18462246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84976512"/>
        <c:crosses val="autoZero"/>
        <c:auto val="1"/>
        <c:lblAlgn val="ctr"/>
        <c:lblOffset val="100"/>
      </c:catAx>
      <c:valAx>
        <c:axId val="18497651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84622464"/>
        <c:crosses val="autoZero"/>
        <c:crossBetween val="between"/>
      </c:valAx>
    </c:plotArea>
    <c:legend>
      <c:legendPos val="r"/>
      <c:layout>
        <c:manualLayout>
          <c:xMode val="edge"/>
          <c:yMode val="edge"/>
          <c:wMode val="edge"/>
          <c:hMode val="edge"/>
          <c:x val="9.4558924815249246E-3"/>
          <c:y val="0.6562622892477421"/>
          <c:w val="0.98611101803763868"/>
          <c:h val="0.99849904355175945"/>
        </c:manualLayout>
      </c:layout>
      <c:txPr>
        <a:bodyPr/>
        <a:lstStyle/>
        <a:p>
          <a:pPr>
            <a:defRPr>
              <a:latin typeface="Times New Roman" pitchFamily="18" charset="0"/>
              <a:cs typeface="Times New Roman" pitchFamily="18" charset="0"/>
            </a:defRPr>
          </a:pPr>
          <a:endParaRPr lang="ru-RU"/>
        </a:p>
      </c:txPr>
    </c:legend>
    <c:plotVisOnly val="1"/>
    <c:dispBlanksAs val="gap"/>
  </c:chart>
  <c:spPr>
    <a:ln>
      <a:solidFill>
        <a:sysClr val="windowText" lastClr="000000"/>
      </a:solid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8.3038869257950565E-2"/>
          <c:y val="4.1474654377880185E-2"/>
          <c:w val="0.90459363957597172"/>
          <c:h val="0.49769585253456222"/>
        </c:manualLayout>
      </c:layout>
      <c:lineChart>
        <c:grouping val="standard"/>
        <c:ser>
          <c:idx val="0"/>
          <c:order val="0"/>
          <c:tx>
            <c:strRef>
              <c:f>Лист1!$B$1</c:f>
              <c:strCache>
                <c:ptCount val="1"/>
                <c:pt idx="0">
                  <c:v>Рыболовство, рыбоводство</c:v>
                </c:pt>
              </c:strCache>
            </c:strRef>
          </c:tx>
          <c:dLbls>
            <c:dLbl>
              <c:idx val="0"/>
              <c:layout>
                <c:manualLayout>
                  <c:x val="-4.1666666666666664E-2"/>
                  <c:y val="-2.7777777777779445E-2"/>
                </c:manualLayout>
              </c:layout>
              <c:dLblPos val="r"/>
              <c:showVal val="1"/>
            </c:dLbl>
            <c:dLbl>
              <c:idx val="1"/>
              <c:layout>
                <c:manualLayout>
                  <c:x val="9.2592592592596924E-3"/>
                  <c:y val="-8.730158730158713E-2"/>
                </c:manualLayout>
              </c:layout>
              <c:dLblPos val="r"/>
              <c:showVal val="1"/>
            </c:dLbl>
            <c:dLbl>
              <c:idx val="2"/>
              <c:layout>
                <c:manualLayout>
                  <c:x val="3.4722222222222224E-2"/>
                  <c:y val="-2.3809523809523812E-2"/>
                </c:manualLayout>
              </c:layout>
              <c:dLblPos val="r"/>
              <c:showVal val="1"/>
            </c:dLbl>
            <c:spPr>
              <a:noFill/>
              <a:ln w="25344">
                <a:noFill/>
              </a:ln>
            </c:spPr>
            <c:txPr>
              <a:bodyPr/>
              <a:lstStyle/>
              <a:p>
                <a:pPr>
                  <a:defRPr>
                    <a:latin typeface="Times New Roman" pitchFamily="18" charset="0"/>
                    <a:cs typeface="Times New Roman" pitchFamily="18" charset="0"/>
                  </a:defRPr>
                </a:pPr>
                <a:endParaRPr lang="ru-RU"/>
              </a:p>
            </c:txPr>
            <c:dLblPos val="b"/>
            <c:showVal val="1"/>
          </c:dLbls>
          <c:cat>
            <c:numRef>
              <c:f>Лист1!$A$2:$A$4</c:f>
              <c:numCache>
                <c:formatCode>General</c:formatCode>
                <c:ptCount val="3"/>
                <c:pt idx="0">
                  <c:v>2010</c:v>
                </c:pt>
                <c:pt idx="1">
                  <c:v>2011</c:v>
                </c:pt>
                <c:pt idx="2">
                  <c:v>2012</c:v>
                </c:pt>
              </c:numCache>
            </c:numRef>
          </c:cat>
          <c:val>
            <c:numRef>
              <c:f>Лист1!$B$2:$B$4</c:f>
              <c:numCache>
                <c:formatCode>General</c:formatCode>
                <c:ptCount val="3"/>
                <c:pt idx="0">
                  <c:v>5</c:v>
                </c:pt>
                <c:pt idx="1">
                  <c:v>4</c:v>
                </c:pt>
                <c:pt idx="2">
                  <c:v>4</c:v>
                </c:pt>
              </c:numCache>
            </c:numRef>
          </c:val>
        </c:ser>
        <c:ser>
          <c:idx val="1"/>
          <c:order val="1"/>
          <c:tx>
            <c:strRef>
              <c:f>Лист1!$C$1</c:f>
              <c:strCache>
                <c:ptCount val="1"/>
                <c:pt idx="0">
                  <c:v>Гостиницы и рестораны</c:v>
                </c:pt>
              </c:strCache>
            </c:strRef>
          </c:tx>
          <c:dLbls>
            <c:dLbl>
              <c:idx val="2"/>
              <c:layout>
                <c:manualLayout>
                  <c:x val="3.4722222222222224E-2"/>
                  <c:y val="-7.9365079365079361E-2"/>
                </c:manualLayout>
              </c:layout>
              <c:dLblPos val="r"/>
              <c:showVal val="1"/>
            </c:dLbl>
            <c:spPr>
              <a:noFill/>
              <a:ln w="25344">
                <a:noFill/>
              </a:ln>
            </c:spPr>
            <c:txPr>
              <a:bodyPr/>
              <a:lstStyle/>
              <a:p>
                <a:pPr>
                  <a:defRPr>
                    <a:latin typeface="Times New Roman" pitchFamily="18" charset="0"/>
                    <a:cs typeface="Times New Roman" pitchFamily="18" charset="0"/>
                  </a:defRPr>
                </a:pPr>
                <a:endParaRPr lang="ru-RU"/>
              </a:p>
            </c:txPr>
            <c:dLblPos val="b"/>
            <c:showVal val="1"/>
          </c:dLbls>
          <c:cat>
            <c:numRef>
              <c:f>Лист1!$A$2:$A$4</c:f>
              <c:numCache>
                <c:formatCode>General</c:formatCode>
                <c:ptCount val="3"/>
                <c:pt idx="0">
                  <c:v>2010</c:v>
                </c:pt>
                <c:pt idx="1">
                  <c:v>2011</c:v>
                </c:pt>
                <c:pt idx="2">
                  <c:v>2012</c:v>
                </c:pt>
              </c:numCache>
            </c:numRef>
          </c:cat>
          <c:val>
            <c:numRef>
              <c:f>Лист1!$C$2:$C$4</c:f>
              <c:numCache>
                <c:formatCode>General</c:formatCode>
                <c:ptCount val="3"/>
                <c:pt idx="0">
                  <c:v>7</c:v>
                </c:pt>
                <c:pt idx="1">
                  <c:v>7</c:v>
                </c:pt>
                <c:pt idx="2">
                  <c:v>5</c:v>
                </c:pt>
              </c:numCache>
            </c:numRef>
          </c:val>
        </c:ser>
        <c:ser>
          <c:idx val="2"/>
          <c:order val="2"/>
          <c:tx>
            <c:strRef>
              <c:f>Лист1!$D$1</c:f>
              <c:strCache>
                <c:ptCount val="1"/>
                <c:pt idx="0">
                  <c:v>Финансовая деятельность</c:v>
                </c:pt>
              </c:strCache>
            </c:strRef>
          </c:tx>
          <c:dLbls>
            <c:dLbl>
              <c:idx val="0"/>
              <c:layout>
                <c:manualLayout>
                  <c:x val="-3.4722222222222224E-2"/>
                  <c:y val="-4.6989720998531832E-2"/>
                </c:manualLayout>
              </c:layout>
              <c:dLblPos val="r"/>
              <c:showVal val="1"/>
            </c:dLbl>
            <c:dLbl>
              <c:idx val="1"/>
              <c:layout>
                <c:manualLayout>
                  <c:x val="2.7777777777779445E-2"/>
                  <c:y val="-7.9365079365079413E-3"/>
                </c:manualLayout>
              </c:layout>
              <c:dLblPos val="r"/>
              <c:showVal val="1"/>
            </c:dLbl>
            <c:dLbl>
              <c:idx val="2"/>
              <c:layout>
                <c:manualLayout>
                  <c:x val="2.5462962962962982E-2"/>
                  <c:y val="-2.3809523809523812E-2"/>
                </c:manualLayout>
              </c:layout>
              <c:dLblPos val="r"/>
              <c:showVal val="1"/>
            </c:dLbl>
            <c:spPr>
              <a:noFill/>
              <a:ln w="25344">
                <a:noFill/>
              </a:ln>
            </c:spPr>
            <c:txPr>
              <a:bodyPr/>
              <a:lstStyle/>
              <a:p>
                <a:pPr>
                  <a:defRPr>
                    <a:latin typeface="Times New Roman" pitchFamily="18" charset="0"/>
                    <a:cs typeface="Times New Roman" pitchFamily="18" charset="0"/>
                  </a:defRPr>
                </a:pPr>
                <a:endParaRPr lang="ru-RU"/>
              </a:p>
            </c:txPr>
            <c:dLblPos val="b"/>
            <c:showVal val="1"/>
          </c:dLbls>
          <c:cat>
            <c:numRef>
              <c:f>Лист1!$A$2:$A$4</c:f>
              <c:numCache>
                <c:formatCode>General</c:formatCode>
                <c:ptCount val="3"/>
                <c:pt idx="0">
                  <c:v>2010</c:v>
                </c:pt>
                <c:pt idx="1">
                  <c:v>2011</c:v>
                </c:pt>
                <c:pt idx="2">
                  <c:v>2012</c:v>
                </c:pt>
              </c:numCache>
            </c:numRef>
          </c:cat>
          <c:val>
            <c:numRef>
              <c:f>Лист1!$D$2:$D$4</c:f>
              <c:numCache>
                <c:formatCode>General</c:formatCode>
                <c:ptCount val="3"/>
                <c:pt idx="0">
                  <c:v>1</c:v>
                </c:pt>
                <c:pt idx="1">
                  <c:v>2</c:v>
                </c:pt>
                <c:pt idx="2">
                  <c:v>1</c:v>
                </c:pt>
              </c:numCache>
            </c:numRef>
          </c:val>
        </c:ser>
        <c:ser>
          <c:idx val="3"/>
          <c:order val="3"/>
          <c:tx>
            <c:strRef>
              <c:f>Лист1!$E$1</c:f>
              <c:strCache>
                <c:ptCount val="1"/>
                <c:pt idx="0">
                  <c:v>Образование</c:v>
                </c:pt>
              </c:strCache>
            </c:strRef>
          </c:tx>
          <c:dLbls>
            <c:dLbl>
              <c:idx val="1"/>
              <c:layout>
                <c:manualLayout>
                  <c:x val="2.7777777777779445E-2"/>
                  <c:y val="-1.9841269841270388E-2"/>
                </c:manualLayout>
              </c:layout>
              <c:dLblPos val="r"/>
              <c:showVal val="1"/>
            </c:dLbl>
            <c:spPr>
              <a:noFill/>
              <a:ln w="25344">
                <a:noFill/>
              </a:ln>
            </c:spPr>
            <c:txPr>
              <a:bodyPr/>
              <a:lstStyle/>
              <a:p>
                <a:pPr>
                  <a:defRPr>
                    <a:latin typeface="Times New Roman" pitchFamily="18" charset="0"/>
                    <a:cs typeface="Times New Roman" pitchFamily="18" charset="0"/>
                  </a:defRPr>
                </a:pPr>
                <a:endParaRPr lang="ru-RU"/>
              </a:p>
            </c:txPr>
            <c:dLblPos val="b"/>
            <c:showVal val="1"/>
          </c:dLbls>
          <c:cat>
            <c:numRef>
              <c:f>Лист1!$A$2:$A$4</c:f>
              <c:numCache>
                <c:formatCode>General</c:formatCode>
                <c:ptCount val="3"/>
                <c:pt idx="0">
                  <c:v>2010</c:v>
                </c:pt>
                <c:pt idx="1">
                  <c:v>2011</c:v>
                </c:pt>
                <c:pt idx="2">
                  <c:v>2012</c:v>
                </c:pt>
              </c:numCache>
            </c:numRef>
          </c:cat>
          <c:val>
            <c:numRef>
              <c:f>Лист1!$E$2:$E$4</c:f>
              <c:numCache>
                <c:formatCode>General</c:formatCode>
                <c:ptCount val="3"/>
                <c:pt idx="0">
                  <c:v>1</c:v>
                </c:pt>
                <c:pt idx="1">
                  <c:v>3</c:v>
                </c:pt>
                <c:pt idx="2">
                  <c:v>3</c:v>
                </c:pt>
              </c:numCache>
            </c:numRef>
          </c:val>
        </c:ser>
        <c:ser>
          <c:idx val="4"/>
          <c:order val="4"/>
          <c:tx>
            <c:strRef>
              <c:f>Лист1!$F$1</c:f>
              <c:strCache>
                <c:ptCount val="1"/>
                <c:pt idx="0">
                  <c:v>Здравоохранение и предоставление социальных услуг</c:v>
                </c:pt>
              </c:strCache>
            </c:strRef>
          </c:tx>
          <c:dLbls>
            <c:dLbl>
              <c:idx val="1"/>
              <c:layout>
                <c:manualLayout>
                  <c:x val="-4.6296296296297014E-3"/>
                  <c:y val="-2.5714847318094092E-2"/>
                </c:manualLayout>
              </c:layout>
              <c:dLblPos val="r"/>
              <c:showVal val="1"/>
            </c:dLbl>
            <c:dLbl>
              <c:idx val="2"/>
              <c:layout>
                <c:manualLayout>
                  <c:x val="3.9351851851851853E-2"/>
                  <c:y val="-7.9365079365079361E-2"/>
                </c:manualLayout>
              </c:layout>
              <c:dLblPos val="r"/>
              <c:showVal val="1"/>
            </c:dLbl>
            <c:spPr>
              <a:noFill/>
              <a:ln w="25344">
                <a:noFill/>
              </a:ln>
            </c:spPr>
            <c:txPr>
              <a:bodyPr/>
              <a:lstStyle/>
              <a:p>
                <a:pPr>
                  <a:defRPr b="0">
                    <a:latin typeface="Times New Roman" pitchFamily="18" charset="0"/>
                    <a:cs typeface="Times New Roman" pitchFamily="18" charset="0"/>
                  </a:defRPr>
                </a:pPr>
                <a:endParaRPr lang="ru-RU"/>
              </a:p>
            </c:txPr>
            <c:dLblPos val="b"/>
            <c:showVal val="1"/>
          </c:dLbls>
          <c:cat>
            <c:numRef>
              <c:f>Лист1!$A$2:$A$4</c:f>
              <c:numCache>
                <c:formatCode>General</c:formatCode>
                <c:ptCount val="3"/>
                <c:pt idx="0">
                  <c:v>2010</c:v>
                </c:pt>
                <c:pt idx="1">
                  <c:v>2011</c:v>
                </c:pt>
                <c:pt idx="2">
                  <c:v>2012</c:v>
                </c:pt>
              </c:numCache>
            </c:numRef>
          </c:cat>
          <c:val>
            <c:numRef>
              <c:f>Лист1!$F$2:$F$4</c:f>
              <c:numCache>
                <c:formatCode>General</c:formatCode>
                <c:ptCount val="3"/>
                <c:pt idx="0">
                  <c:v>4</c:v>
                </c:pt>
                <c:pt idx="1">
                  <c:v>3</c:v>
                </c:pt>
                <c:pt idx="2">
                  <c:v>4</c:v>
                </c:pt>
              </c:numCache>
            </c:numRef>
          </c:val>
        </c:ser>
        <c:marker val="1"/>
        <c:axId val="185071104"/>
        <c:axId val="185072640"/>
      </c:lineChart>
      <c:catAx>
        <c:axId val="185071104"/>
        <c:scaling>
          <c:orientation val="minMax"/>
        </c:scaling>
        <c:axPos val="b"/>
        <c:numFmt formatCode="General" sourceLinked="1"/>
        <c:tickLblPos val="nextTo"/>
        <c:crossAx val="185072640"/>
        <c:crosses val="autoZero"/>
        <c:auto val="1"/>
        <c:lblAlgn val="ctr"/>
        <c:lblOffset val="100"/>
      </c:catAx>
      <c:valAx>
        <c:axId val="18507264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85071104"/>
        <c:crosses val="autoZero"/>
        <c:crossBetween val="between"/>
      </c:valAx>
    </c:plotArea>
    <c:legend>
      <c:legendPos val="r"/>
      <c:layout>
        <c:manualLayout>
          <c:xMode val="edge"/>
          <c:yMode val="edge"/>
          <c:wMode val="edge"/>
          <c:hMode val="edge"/>
          <c:x val="2.6851413891284801E-3"/>
          <c:y val="0.65626232204845369"/>
          <c:w val="1"/>
          <c:h val="0.91913397922033946"/>
        </c:manualLayout>
      </c:layout>
      <c:spPr>
        <a:ln>
          <a:noFill/>
        </a:ln>
      </c:spPr>
      <c:txPr>
        <a:bodyPr/>
        <a:lstStyle/>
        <a:p>
          <a:pPr>
            <a:defRPr>
              <a:latin typeface="Times New Roman" pitchFamily="18" charset="0"/>
              <a:cs typeface="Times New Roman" pitchFamily="18" charset="0"/>
            </a:defRPr>
          </a:pPr>
          <a:endParaRPr lang="ru-RU"/>
        </a:p>
      </c:txPr>
    </c:legend>
    <c:plotVisOnly val="1"/>
    <c:dispBlanksAs val="gap"/>
  </c:chart>
  <c:spPr>
    <a:ln>
      <a:solidFill>
        <a:sysClr val="windowText" lastClr="000000"/>
      </a:solid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2193126022914033E-2"/>
          <c:y val="0.10989010989011012"/>
          <c:w val="0.92144026186579353"/>
          <c:h val="0.49826699928769608"/>
        </c:manualLayout>
      </c:layout>
      <c:lineChart>
        <c:grouping val="standard"/>
        <c:ser>
          <c:idx val="0"/>
          <c:order val="0"/>
          <c:tx>
            <c:strRef>
              <c:f>Sheet1!$A$2</c:f>
              <c:strCache>
                <c:ptCount val="1"/>
                <c:pt idx="0">
                  <c:v>Тур по земле Верхневычегодской,чел.</c:v>
                </c:pt>
              </c:strCache>
            </c:strRef>
          </c:tx>
          <c:spPr>
            <a:ln w="18051">
              <a:solidFill>
                <a:srgbClr val="FF0000"/>
              </a:solidFill>
              <a:prstDash val="solid"/>
            </a:ln>
          </c:spPr>
          <c:marker>
            <c:symbol val="diamond"/>
            <c:size val="2"/>
            <c:spPr>
              <a:solidFill>
                <a:srgbClr val="FF0000"/>
              </a:solidFill>
              <a:ln>
                <a:solidFill>
                  <a:srgbClr val="FF0000"/>
                </a:solidFill>
                <a:prstDash val="solid"/>
              </a:ln>
            </c:spPr>
          </c:marker>
          <c:dLbls>
            <c:dLbl>
              <c:idx val="0"/>
              <c:layout>
                <c:manualLayout>
                  <c:x val="-8.6728847380451932E-3"/>
                  <c:y val="-5.4081650517087784E-2"/>
                </c:manualLayout>
              </c:layout>
              <c:dLblPos val="r"/>
              <c:showVal val="1"/>
            </c:dLbl>
            <c:spPr>
              <a:noFill/>
              <a:ln w="25369">
                <a:noFill/>
              </a:ln>
            </c:spPr>
            <c:txPr>
              <a:bodyPr/>
              <a:lstStyle/>
              <a:p>
                <a:pPr>
                  <a:defRPr sz="999">
                    <a:latin typeface="Times New Roman" pitchFamily="18" charset="0"/>
                    <a:cs typeface="Times New Roman" pitchFamily="18" charset="0"/>
                  </a:defRPr>
                </a:pPr>
                <a:endParaRPr lang="ru-RU"/>
              </a:p>
            </c:txPr>
            <c:showVal val="1"/>
          </c:dLbls>
          <c:cat>
            <c:numRef>
              <c:f>Sheet1!$B$1:$C$1</c:f>
              <c:numCache>
                <c:formatCode>General</c:formatCode>
                <c:ptCount val="2"/>
                <c:pt idx="0">
                  <c:v>2012</c:v>
                </c:pt>
                <c:pt idx="1">
                  <c:v>2013</c:v>
                </c:pt>
              </c:numCache>
            </c:numRef>
          </c:cat>
          <c:val>
            <c:numRef>
              <c:f>Sheet1!$B$2:$C$2</c:f>
              <c:numCache>
                <c:formatCode>General</c:formatCode>
                <c:ptCount val="2"/>
                <c:pt idx="0">
                  <c:v>502</c:v>
                </c:pt>
                <c:pt idx="1">
                  <c:v>317</c:v>
                </c:pt>
              </c:numCache>
            </c:numRef>
          </c:val>
        </c:ser>
        <c:ser>
          <c:idx val="1"/>
          <c:order val="1"/>
          <c:tx>
            <c:strRef>
              <c:f>Sheet1!$A$3</c:f>
              <c:strCache>
                <c:ptCount val="1"/>
                <c:pt idx="0">
                  <c:v>В гости к белке Биур,чел.</c:v>
                </c:pt>
              </c:strCache>
            </c:strRef>
          </c:tx>
          <c:spPr>
            <a:ln w="18051">
              <a:solidFill>
                <a:srgbClr val="000080"/>
              </a:solidFill>
              <a:prstDash val="solid"/>
            </a:ln>
          </c:spPr>
          <c:marker>
            <c:symbol val="square"/>
            <c:size val="2"/>
            <c:spPr>
              <a:solidFill>
                <a:srgbClr val="000080"/>
              </a:solidFill>
              <a:ln>
                <a:solidFill>
                  <a:srgbClr val="000080"/>
                </a:solidFill>
                <a:prstDash val="solid"/>
              </a:ln>
            </c:spPr>
          </c:marker>
          <c:dLbls>
            <c:dLbl>
              <c:idx val="0"/>
              <c:layout>
                <c:manualLayout>
                  <c:x val="6.5046635535337717E-3"/>
                  <c:y val="3.6054433678058509E-2"/>
                </c:manualLayout>
              </c:layout>
              <c:dLblPos val="r"/>
              <c:showVal val="1"/>
            </c:dLbl>
            <c:spPr>
              <a:noFill/>
              <a:ln w="25369">
                <a:noFill/>
              </a:ln>
            </c:spPr>
            <c:txPr>
              <a:bodyPr/>
              <a:lstStyle/>
              <a:p>
                <a:pPr>
                  <a:defRPr sz="999">
                    <a:latin typeface="Times New Roman" pitchFamily="18" charset="0"/>
                    <a:cs typeface="Times New Roman" pitchFamily="18" charset="0"/>
                  </a:defRPr>
                </a:pPr>
                <a:endParaRPr lang="ru-RU"/>
              </a:p>
            </c:txPr>
            <c:showVal val="1"/>
          </c:dLbls>
          <c:cat>
            <c:numRef>
              <c:f>Sheet1!$B$1:$C$1</c:f>
              <c:numCache>
                <c:formatCode>General</c:formatCode>
                <c:ptCount val="2"/>
                <c:pt idx="0">
                  <c:v>2012</c:v>
                </c:pt>
                <c:pt idx="1">
                  <c:v>2013</c:v>
                </c:pt>
              </c:numCache>
            </c:numRef>
          </c:cat>
          <c:val>
            <c:numRef>
              <c:f>Sheet1!$B$3:$C$3</c:f>
              <c:numCache>
                <c:formatCode>General</c:formatCode>
                <c:ptCount val="2"/>
                <c:pt idx="0">
                  <c:v>0</c:v>
                </c:pt>
                <c:pt idx="1">
                  <c:v>106</c:v>
                </c:pt>
              </c:numCache>
            </c:numRef>
          </c:val>
        </c:ser>
        <c:marker val="1"/>
        <c:axId val="185159680"/>
        <c:axId val="185161216"/>
      </c:lineChart>
      <c:catAx>
        <c:axId val="185159680"/>
        <c:scaling>
          <c:orientation val="minMax"/>
        </c:scaling>
        <c:axPos val="b"/>
        <c:numFmt formatCode="General" sourceLinked="1"/>
        <c:tickLblPos val="nextTo"/>
        <c:spPr>
          <a:ln w="1504">
            <a:solidFill>
              <a:srgbClr val="000000"/>
            </a:solidFill>
            <a:prstDash val="solid"/>
          </a:ln>
        </c:spPr>
        <c:txPr>
          <a:bodyPr rot="0" vert="horz"/>
          <a:lstStyle/>
          <a:p>
            <a:pPr>
              <a:defRPr/>
            </a:pPr>
            <a:endParaRPr lang="ru-RU"/>
          </a:p>
        </c:txPr>
        <c:crossAx val="185161216"/>
        <c:crosses val="autoZero"/>
        <c:auto val="1"/>
        <c:lblAlgn val="ctr"/>
        <c:lblOffset val="100"/>
        <c:tickLblSkip val="1"/>
        <c:tickMarkSkip val="1"/>
      </c:catAx>
      <c:valAx>
        <c:axId val="185161216"/>
        <c:scaling>
          <c:orientation val="minMax"/>
        </c:scaling>
        <c:axPos val="l"/>
        <c:majorGridlines>
          <c:spPr>
            <a:ln w="6017">
              <a:solidFill>
                <a:srgbClr val="000000"/>
              </a:solidFill>
              <a:prstDash val="solid"/>
            </a:ln>
          </c:spPr>
        </c:majorGridlines>
        <c:numFmt formatCode="General" sourceLinked="1"/>
        <c:tickLblPos val="nextTo"/>
        <c:spPr>
          <a:ln w="1504">
            <a:solidFill>
              <a:srgbClr val="000000"/>
            </a:solidFill>
            <a:prstDash val="solid"/>
          </a:ln>
        </c:spPr>
        <c:txPr>
          <a:bodyPr rot="0" vert="horz"/>
          <a:lstStyle/>
          <a:p>
            <a:pPr>
              <a:defRPr>
                <a:latin typeface="Times New Roman" pitchFamily="18" charset="0"/>
                <a:cs typeface="Times New Roman" pitchFamily="18" charset="0"/>
              </a:defRPr>
            </a:pPr>
            <a:endParaRPr lang="ru-RU"/>
          </a:p>
        </c:txPr>
        <c:crossAx val="185159680"/>
        <c:crosses val="autoZero"/>
        <c:crossBetween val="between"/>
      </c:valAx>
      <c:spPr>
        <a:solidFill>
          <a:srgbClr val="FFFFFF"/>
        </a:solidFill>
        <a:ln w="6017">
          <a:solidFill>
            <a:srgbClr val="FFFFFF"/>
          </a:solidFill>
          <a:prstDash val="solid"/>
        </a:ln>
      </c:spPr>
    </c:plotArea>
    <c:legend>
      <c:legendPos val="r"/>
      <c:layout>
        <c:manualLayout>
          <c:xMode val="edge"/>
          <c:yMode val="edge"/>
          <c:wMode val="edge"/>
          <c:hMode val="edge"/>
          <c:x val="1.7586162385439526E-2"/>
          <c:y val="0.78716237789863863"/>
          <c:w val="0.72930099584546459"/>
          <c:h val="0.99636496468869229"/>
        </c:manualLayout>
      </c:layout>
      <c:spPr>
        <a:noFill/>
        <a:ln w="1504">
          <a:noFill/>
          <a:prstDash val="solid"/>
        </a:ln>
      </c:spPr>
      <c:txPr>
        <a:bodyPr/>
        <a:lstStyle/>
        <a:p>
          <a:pPr>
            <a:defRPr>
              <a:latin typeface="Times New Roman" pitchFamily="18" charset="0"/>
              <a:cs typeface="Times New Roman" pitchFamily="18" charset="0"/>
            </a:defRPr>
          </a:pPr>
          <a:endParaRPr lang="ru-RU"/>
        </a:p>
      </c:txPr>
    </c:legend>
    <c:plotVisOnly val="1"/>
    <c:dispBlanksAs val="gap"/>
  </c:chart>
  <c:spPr>
    <a:noFill/>
    <a:ln>
      <a:noFill/>
    </a:ln>
  </c:spPr>
  <c:txPr>
    <a:bodyPr/>
    <a:lstStyle/>
    <a:p>
      <a:pPr>
        <a:defRPr sz="1049" b="0" i="0" u="none" strike="noStrike" baseline="0">
          <a:solidFill>
            <a:srgbClr val="000000"/>
          </a:solidFill>
          <a:latin typeface="Calibri"/>
          <a:ea typeface="Calibri"/>
          <a:cs typeface="Calibri"/>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377010092779718E-2"/>
          <c:y val="8.8638784331472764E-2"/>
          <c:w val="0.89132021487533319"/>
          <c:h val="0.86221525430433565"/>
        </c:manualLayout>
      </c:layout>
      <c:barChart>
        <c:barDir val="col"/>
        <c:grouping val="clustered"/>
        <c:varyColors val="1"/>
        <c:ser>
          <c:idx val="0"/>
          <c:order val="0"/>
          <c:tx>
            <c:strRef>
              <c:f>Данные!$B$3</c:f>
              <c:strCache>
                <c:ptCount val="1"/>
                <c:pt idx="0">
                  <c:v>Значение</c:v>
                </c:pt>
              </c:strCache>
            </c:strRef>
          </c:tx>
          <c:spPr>
            <a:solidFill>
              <a:srgbClr val="00B0F0"/>
            </a:solidFill>
            <a:ln w="10562">
              <a:solidFill>
                <a:srgbClr val="000000"/>
              </a:solidFill>
              <a:prstDash val="solid"/>
            </a:ln>
          </c:spPr>
          <c:dLbls>
            <c:dLbl>
              <c:idx val="2"/>
              <c:layout>
                <c:manualLayout>
                  <c:x val="0"/>
                  <c:y val="1.1653118769137563E-2"/>
                </c:manualLayout>
              </c:layout>
              <c:dLblPos val="outEnd"/>
              <c:showVal val="1"/>
            </c:dLbl>
            <c:dLbl>
              <c:idx val="4"/>
              <c:layout>
                <c:manualLayout>
                  <c:x val="0"/>
                  <c:y val="-2.913279692284259E-2"/>
                </c:manualLayout>
              </c:layout>
              <c:dLblPos val="outEnd"/>
              <c:showVal val="1"/>
            </c:dLbl>
            <c:dLbl>
              <c:idx val="5"/>
              <c:layout>
                <c:manualLayout>
                  <c:x val="0"/>
                  <c:y val="-1.7479678153705554E-2"/>
                </c:manualLayout>
              </c:layout>
              <c:dLblPos val="outEnd"/>
              <c:showVal val="1"/>
            </c:dLbl>
            <c:dLbl>
              <c:idx val="6"/>
              <c:layout>
                <c:manualLayout>
                  <c:x val="0"/>
                  <c:y val="-3.4959356307411107E-2"/>
                </c:manualLayout>
              </c:layout>
              <c:dLblPos val="outEnd"/>
              <c:showVal val="1"/>
            </c:dLbl>
            <c:spPr>
              <a:noFill/>
              <a:ln w="25406">
                <a:noFill/>
              </a:ln>
            </c:spPr>
            <c:txPr>
              <a:bodyPr/>
              <a:lstStyle/>
              <a:p>
                <a:pPr>
                  <a:defRPr sz="832" b="0" i="0" u="none" strike="noStrike" baseline="0">
                    <a:solidFill>
                      <a:srgbClr val="000000"/>
                    </a:solidFill>
                    <a:latin typeface="Times New Roman" pitchFamily="18" charset="0"/>
                    <a:ea typeface="Arial Cyr"/>
                    <a:cs typeface="Times New Roman" pitchFamily="18" charset="0"/>
                  </a:defRPr>
                </a:pPr>
                <a:endParaRPr lang="ru-RU"/>
              </a:p>
            </c:txPr>
            <c:showVal val="1"/>
          </c:dLbls>
          <c:cat>
            <c:strRef>
              <c:f>Данные!$A$4:$A$15</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Данные!$B$4:$B$15</c:f>
              <c:numCache>
                <c:formatCode>General</c:formatCode>
                <c:ptCount val="12"/>
                <c:pt idx="0">
                  <c:v>454</c:v>
                </c:pt>
                <c:pt idx="1">
                  <c:v>435</c:v>
                </c:pt>
                <c:pt idx="2">
                  <c:v>407</c:v>
                </c:pt>
                <c:pt idx="3">
                  <c:v>381</c:v>
                </c:pt>
                <c:pt idx="4">
                  <c:v>270</c:v>
                </c:pt>
                <c:pt idx="5">
                  <c:v>281</c:v>
                </c:pt>
                <c:pt idx="6">
                  <c:v>263</c:v>
                </c:pt>
                <c:pt idx="7">
                  <c:v>295</c:v>
                </c:pt>
                <c:pt idx="8">
                  <c:v>288</c:v>
                </c:pt>
                <c:pt idx="9">
                  <c:v>299</c:v>
                </c:pt>
              </c:numCache>
            </c:numRef>
          </c:val>
        </c:ser>
        <c:gapWidth val="30"/>
        <c:axId val="185246848"/>
        <c:axId val="185248384"/>
      </c:barChart>
      <c:catAx>
        <c:axId val="185246848"/>
        <c:scaling>
          <c:orientation val="minMax"/>
        </c:scaling>
        <c:axPos val="b"/>
        <c:majorTickMark val="none"/>
        <c:tickLblPos val="none"/>
        <c:spPr>
          <a:ln w="21126">
            <a:noFill/>
          </a:ln>
        </c:spPr>
        <c:crossAx val="185248384"/>
        <c:crosses val="autoZero"/>
        <c:auto val="1"/>
        <c:lblAlgn val="ctr"/>
        <c:lblOffset val="100"/>
      </c:catAx>
      <c:valAx>
        <c:axId val="185248384"/>
        <c:scaling>
          <c:orientation val="minMax"/>
        </c:scaling>
        <c:axPos val="l"/>
        <c:majorGridlines>
          <c:spPr>
            <a:ln w="2641">
              <a:solidFill>
                <a:srgbClr val="000000"/>
              </a:solidFill>
              <a:prstDash val="solid"/>
            </a:ln>
          </c:spPr>
        </c:majorGridlines>
        <c:numFmt formatCode="General" sourceLinked="1"/>
        <c:tickLblPos val="nextTo"/>
        <c:spPr>
          <a:ln w="2641">
            <a:solidFill>
              <a:srgbClr val="000000"/>
            </a:solidFill>
            <a:prstDash val="solid"/>
          </a:ln>
        </c:spPr>
        <c:txPr>
          <a:bodyPr rot="0" vert="horz"/>
          <a:lstStyle/>
          <a:p>
            <a:pPr>
              <a:defRPr sz="832" b="0" i="0" u="none" strike="noStrike" baseline="0">
                <a:solidFill>
                  <a:srgbClr val="000000"/>
                </a:solidFill>
                <a:latin typeface="Times New Roman" pitchFamily="18" charset="0"/>
                <a:ea typeface="Arial Cyr"/>
                <a:cs typeface="Times New Roman" pitchFamily="18" charset="0"/>
              </a:defRPr>
            </a:pPr>
            <a:endParaRPr lang="ru-RU"/>
          </a:p>
        </c:txPr>
        <c:crossAx val="185246848"/>
        <c:crosses val="autoZero"/>
        <c:crossBetween val="between"/>
      </c:valAx>
      <c:spPr>
        <a:noFill/>
        <a:ln w="25406">
          <a:noFill/>
        </a:ln>
      </c:spPr>
    </c:plotArea>
    <c:plotVisOnly val="1"/>
    <c:dispBlanksAs val="gap"/>
  </c:chart>
  <c:spPr>
    <a:noFill/>
    <a:ln>
      <a:solidFill>
        <a:srgbClr val="000000"/>
      </a:solidFill>
    </a:ln>
  </c:spPr>
  <c:txPr>
    <a:bodyPr/>
    <a:lstStyle/>
    <a:p>
      <a:pPr>
        <a:defRPr sz="830" b="0" i="0" u="none" strike="noStrike" baseline="0">
          <a:solidFill>
            <a:srgbClr val="000000"/>
          </a:solidFill>
          <a:latin typeface="Arial Cyr"/>
          <a:ea typeface="Arial Cyr"/>
          <a:cs typeface="Arial Cyr"/>
        </a:defRPr>
      </a:pPr>
      <a:endParaRPr lang="ru-RU"/>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10023148148148502"/>
          <c:y val="2.1999348180090642E-2"/>
          <c:w val="0.68194896878624356"/>
          <c:h val="0.82785958992173858"/>
        </c:manualLayout>
      </c:layout>
      <c:bar3DChart>
        <c:barDir val="col"/>
        <c:grouping val="percentStacked"/>
        <c:ser>
          <c:idx val="0"/>
          <c:order val="0"/>
          <c:tx>
            <c:strRef>
              <c:f>Лист1!$B$1</c:f>
              <c:strCache>
                <c:ptCount val="1"/>
                <c:pt idx="0">
                  <c:v>неполное среднее</c:v>
                </c:pt>
              </c:strCache>
            </c:strRef>
          </c:tx>
          <c:dLbls>
            <c:dLbl>
              <c:idx val="0"/>
              <c:layout>
                <c:manualLayout>
                  <c:x val="6.5771862913570525E-2"/>
                  <c:y val="-5.2256953731140754E-2"/>
                </c:manualLayout>
              </c:layout>
              <c:showVal val="1"/>
            </c:dLbl>
            <c:dLbl>
              <c:idx val="1"/>
              <c:layout>
                <c:manualLayout>
                  <c:x val="6.9882604345671118E-2"/>
                  <c:y val="-2.6128476865570311E-2"/>
                </c:manualLayout>
              </c:layout>
              <c:showVal val="1"/>
            </c:dLbl>
            <c:dLbl>
              <c:idx val="2"/>
              <c:layout>
                <c:manualLayout>
                  <c:x val="6.9882604345671118E-2"/>
                  <c:y val="-3.7326395522243906E-2"/>
                </c:manualLayout>
              </c:layout>
              <c:showVal val="1"/>
            </c:dLbl>
            <c:dLbl>
              <c:idx val="3"/>
              <c:layout>
                <c:manualLayout>
                  <c:x val="6.9882604345671118E-2"/>
                  <c:y val="-4.1059035074467357E-2"/>
                </c:manualLayout>
              </c:layout>
              <c:showVal val="1"/>
            </c:dLbl>
            <c:spPr>
              <a:noFill/>
              <a:ln w="25364">
                <a:noFill/>
              </a:ln>
            </c:spPr>
            <c:txPr>
              <a:bodyPr/>
              <a:lstStyle/>
              <a:p>
                <a:pPr>
                  <a:defRPr>
                    <a:latin typeface="Times New Roman" pitchFamily="18" charset="0"/>
                    <a:cs typeface="Times New Roman" pitchFamily="18" charset="0"/>
                  </a:defRPr>
                </a:pPr>
                <a:endParaRPr lang="ru-RU"/>
              </a:p>
            </c:txPr>
            <c:showVal val="1"/>
          </c:dLbls>
          <c:cat>
            <c:numRef>
              <c:f>Лист1!$A$2:$A$5</c:f>
              <c:numCache>
                <c:formatCode>General</c:formatCode>
                <c:ptCount val="4"/>
                <c:pt idx="0">
                  <c:v>2010</c:v>
                </c:pt>
                <c:pt idx="1">
                  <c:v>2011</c:v>
                </c:pt>
                <c:pt idx="2">
                  <c:v>2012</c:v>
                </c:pt>
                <c:pt idx="3">
                  <c:v>2013</c:v>
                </c:pt>
              </c:numCache>
            </c:numRef>
          </c:cat>
          <c:val>
            <c:numRef>
              <c:f>Лист1!$B$2:$B$5</c:f>
              <c:numCache>
                <c:formatCode>General</c:formatCode>
                <c:ptCount val="4"/>
                <c:pt idx="0">
                  <c:v>28</c:v>
                </c:pt>
                <c:pt idx="1">
                  <c:v>34.1</c:v>
                </c:pt>
                <c:pt idx="2">
                  <c:v>31.9</c:v>
                </c:pt>
                <c:pt idx="3">
                  <c:v>29.5</c:v>
                </c:pt>
              </c:numCache>
            </c:numRef>
          </c:val>
        </c:ser>
        <c:ser>
          <c:idx val="1"/>
          <c:order val="1"/>
          <c:tx>
            <c:strRef>
              <c:f>Лист1!$C$1</c:f>
              <c:strCache>
                <c:ptCount val="1"/>
                <c:pt idx="0">
                  <c:v>среднее общее </c:v>
                </c:pt>
              </c:strCache>
            </c:strRef>
          </c:tx>
          <c:dLbls>
            <c:dLbl>
              <c:idx val="0"/>
              <c:layout>
                <c:manualLayout>
                  <c:x val="6.782723362961994E-2"/>
                  <c:y val="-3.7326395522244479E-3"/>
                </c:manualLayout>
              </c:layout>
              <c:showVal val="1"/>
            </c:dLbl>
            <c:dLbl>
              <c:idx val="1"/>
              <c:layout>
                <c:manualLayout>
                  <c:x val="7.3993345777766825E-2"/>
                  <c:y val="3.7326395522243906E-2"/>
                </c:manualLayout>
              </c:layout>
              <c:showVal val="1"/>
            </c:dLbl>
            <c:dLbl>
              <c:idx val="2"/>
              <c:layout>
                <c:manualLayout>
                  <c:x val="7.3993345777766825E-2"/>
                  <c:y val="1.4930558208897788E-2"/>
                </c:manualLayout>
              </c:layout>
              <c:showVal val="1"/>
            </c:dLbl>
            <c:dLbl>
              <c:idx val="3"/>
              <c:layout>
                <c:manualLayout>
                  <c:x val="7.3993345777766825E-2"/>
                  <c:y val="-1.4930558208897724E-2"/>
                </c:manualLayout>
              </c:layout>
              <c:showVal val="1"/>
            </c:dLbl>
            <c:spPr>
              <a:noFill/>
              <a:ln w="25364">
                <a:noFill/>
              </a:ln>
            </c:spPr>
            <c:txPr>
              <a:bodyPr/>
              <a:lstStyle/>
              <a:p>
                <a:pPr>
                  <a:defRPr>
                    <a:latin typeface="Times New Roman" pitchFamily="18" charset="0"/>
                    <a:cs typeface="Times New Roman" pitchFamily="18" charset="0"/>
                  </a:defRPr>
                </a:pPr>
                <a:endParaRPr lang="ru-RU"/>
              </a:p>
            </c:txPr>
            <c:showVal val="1"/>
          </c:dLbls>
          <c:cat>
            <c:numRef>
              <c:f>Лист1!$A$2:$A$5</c:f>
              <c:numCache>
                <c:formatCode>General</c:formatCode>
                <c:ptCount val="4"/>
                <c:pt idx="0">
                  <c:v>2010</c:v>
                </c:pt>
                <c:pt idx="1">
                  <c:v>2011</c:v>
                </c:pt>
                <c:pt idx="2">
                  <c:v>2012</c:v>
                </c:pt>
                <c:pt idx="3">
                  <c:v>2013</c:v>
                </c:pt>
              </c:numCache>
            </c:numRef>
          </c:cat>
          <c:val>
            <c:numRef>
              <c:f>Лист1!$C$2:$C$5</c:f>
              <c:numCache>
                <c:formatCode>General</c:formatCode>
                <c:ptCount val="4"/>
                <c:pt idx="0">
                  <c:v>25</c:v>
                </c:pt>
                <c:pt idx="1">
                  <c:v>25.4</c:v>
                </c:pt>
                <c:pt idx="2">
                  <c:v>22.8</c:v>
                </c:pt>
                <c:pt idx="3">
                  <c:v>20.8</c:v>
                </c:pt>
              </c:numCache>
            </c:numRef>
          </c:val>
        </c:ser>
        <c:ser>
          <c:idx val="2"/>
          <c:order val="2"/>
          <c:tx>
            <c:strRef>
              <c:f>Лист1!$D$1</c:f>
              <c:strCache>
                <c:ptCount val="1"/>
                <c:pt idx="0">
                  <c:v>начальное профессиональное</c:v>
                </c:pt>
              </c:strCache>
            </c:strRef>
          </c:tx>
          <c:dLbls>
            <c:dLbl>
              <c:idx val="0"/>
              <c:layout>
                <c:manualLayout>
                  <c:x val="7.3993345777766825E-2"/>
                  <c:y val="-1.4930558208897788E-2"/>
                </c:manualLayout>
              </c:layout>
              <c:showVal val="1"/>
            </c:dLbl>
            <c:dLbl>
              <c:idx val="1"/>
              <c:layout>
                <c:manualLayout>
                  <c:x val="7.3993345777766825E-2"/>
                  <c:y val="1.8663197761121689E-2"/>
                </c:manualLayout>
              </c:layout>
              <c:showVal val="1"/>
            </c:dLbl>
            <c:dLbl>
              <c:idx val="2"/>
              <c:layout>
                <c:manualLayout>
                  <c:x val="7.6048716493815907E-2"/>
                  <c:y val="-1.1197918656672991E-2"/>
                </c:manualLayout>
              </c:layout>
              <c:showVal val="1"/>
            </c:dLbl>
            <c:dLbl>
              <c:idx val="3"/>
              <c:layout>
                <c:manualLayout>
                  <c:x val="7.6048716493815907E-2"/>
                  <c:y val="-3.7326395522243906E-2"/>
                </c:manualLayout>
              </c:layout>
              <c:showVal val="1"/>
            </c:dLbl>
            <c:spPr>
              <a:noFill/>
              <a:ln w="25364">
                <a:noFill/>
              </a:ln>
            </c:spPr>
            <c:txPr>
              <a:bodyPr/>
              <a:lstStyle/>
              <a:p>
                <a:pPr>
                  <a:defRPr>
                    <a:latin typeface="Times New Roman" pitchFamily="18" charset="0"/>
                    <a:cs typeface="Times New Roman" pitchFamily="18" charset="0"/>
                  </a:defRPr>
                </a:pPr>
                <a:endParaRPr lang="ru-RU"/>
              </a:p>
            </c:txPr>
            <c:showVal val="1"/>
          </c:dLbls>
          <c:cat>
            <c:numRef>
              <c:f>Лист1!$A$2:$A$5</c:f>
              <c:numCache>
                <c:formatCode>General</c:formatCode>
                <c:ptCount val="4"/>
                <c:pt idx="0">
                  <c:v>2010</c:v>
                </c:pt>
                <c:pt idx="1">
                  <c:v>2011</c:v>
                </c:pt>
                <c:pt idx="2">
                  <c:v>2012</c:v>
                </c:pt>
                <c:pt idx="3">
                  <c:v>2013</c:v>
                </c:pt>
              </c:numCache>
            </c:numRef>
          </c:cat>
          <c:val>
            <c:numRef>
              <c:f>Лист1!$D$2:$D$5</c:f>
              <c:numCache>
                <c:formatCode>General</c:formatCode>
                <c:ptCount val="4"/>
                <c:pt idx="0">
                  <c:v>31.7</c:v>
                </c:pt>
                <c:pt idx="1">
                  <c:v>27.7</c:v>
                </c:pt>
                <c:pt idx="2">
                  <c:v>31</c:v>
                </c:pt>
                <c:pt idx="3">
                  <c:v>32.200000000000003</c:v>
                </c:pt>
              </c:numCache>
            </c:numRef>
          </c:val>
        </c:ser>
        <c:ser>
          <c:idx val="3"/>
          <c:order val="3"/>
          <c:tx>
            <c:strRef>
              <c:f>Лист1!$E$1</c:f>
              <c:strCache>
                <c:ptCount val="1"/>
                <c:pt idx="0">
                  <c:v>среднее профессиональное</c:v>
                </c:pt>
              </c:strCache>
            </c:strRef>
          </c:tx>
          <c:dLbls>
            <c:dLbl>
              <c:idx val="0"/>
              <c:layout>
                <c:manualLayout>
                  <c:x val="7.8104087209865017E-2"/>
                  <c:y val="3.7326395522244479E-3"/>
                </c:manualLayout>
              </c:layout>
              <c:showVal val="1"/>
            </c:dLbl>
            <c:dLbl>
              <c:idx val="1"/>
              <c:layout>
                <c:manualLayout>
                  <c:x val="6.9882604345671118E-2"/>
                  <c:y val="1.7107733651030926E-17"/>
                </c:manualLayout>
              </c:layout>
              <c:showVal val="1"/>
            </c:dLbl>
            <c:dLbl>
              <c:idx val="2"/>
              <c:layout>
                <c:manualLayout>
                  <c:x val="6.9882604345671118E-2"/>
                  <c:y val="-3.7326395522244479E-3"/>
                </c:manualLayout>
              </c:layout>
              <c:showVal val="1"/>
            </c:dLbl>
            <c:dLbl>
              <c:idx val="3"/>
              <c:layout>
                <c:manualLayout>
                  <c:x val="7.6048716493815907E-2"/>
                  <c:y val="-1.8663197761121658E-2"/>
                </c:manualLayout>
              </c:layout>
              <c:showVal val="1"/>
            </c:dLbl>
            <c:spPr>
              <a:noFill/>
              <a:ln w="25364">
                <a:noFill/>
              </a:ln>
            </c:spPr>
            <c:txPr>
              <a:bodyPr/>
              <a:lstStyle/>
              <a:p>
                <a:pPr>
                  <a:defRPr>
                    <a:latin typeface="Times New Roman" pitchFamily="18" charset="0"/>
                    <a:cs typeface="Times New Roman" pitchFamily="18" charset="0"/>
                  </a:defRPr>
                </a:pPr>
                <a:endParaRPr lang="ru-RU"/>
              </a:p>
            </c:txPr>
            <c:showVal val="1"/>
          </c:dLbls>
          <c:cat>
            <c:numRef>
              <c:f>Лист1!$A$2:$A$5</c:f>
              <c:numCache>
                <c:formatCode>General</c:formatCode>
                <c:ptCount val="4"/>
                <c:pt idx="0">
                  <c:v>2010</c:v>
                </c:pt>
                <c:pt idx="1">
                  <c:v>2011</c:v>
                </c:pt>
                <c:pt idx="2">
                  <c:v>2012</c:v>
                </c:pt>
                <c:pt idx="3">
                  <c:v>2013</c:v>
                </c:pt>
              </c:numCache>
            </c:numRef>
          </c:cat>
          <c:val>
            <c:numRef>
              <c:f>Лист1!$E$2:$E$5</c:f>
              <c:numCache>
                <c:formatCode>General</c:formatCode>
                <c:ptCount val="4"/>
                <c:pt idx="0">
                  <c:v>11.6</c:v>
                </c:pt>
                <c:pt idx="1">
                  <c:v>10</c:v>
                </c:pt>
                <c:pt idx="2">
                  <c:v>10.7</c:v>
                </c:pt>
                <c:pt idx="3">
                  <c:v>13.8</c:v>
                </c:pt>
              </c:numCache>
            </c:numRef>
          </c:val>
        </c:ser>
        <c:ser>
          <c:idx val="4"/>
          <c:order val="4"/>
          <c:tx>
            <c:strRef>
              <c:f>Лист1!$F$1</c:f>
              <c:strCache>
                <c:ptCount val="1"/>
                <c:pt idx="0">
                  <c:v>высшее</c:v>
                </c:pt>
              </c:strCache>
            </c:strRef>
          </c:tx>
          <c:dLbls>
            <c:dLbl>
              <c:idx val="0"/>
              <c:layout>
                <c:manualLayout>
                  <c:x val="7.1937975061717785E-2"/>
                  <c:y val="-2.2395837313346018E-2"/>
                </c:manualLayout>
              </c:layout>
              <c:showVal val="1"/>
            </c:dLbl>
            <c:dLbl>
              <c:idx val="1"/>
              <c:layout>
                <c:manualLayout>
                  <c:x val="6.782723362961994E-2"/>
                  <c:y val="-1.8663197761121658E-2"/>
                </c:manualLayout>
              </c:layout>
              <c:showVal val="1"/>
            </c:dLbl>
            <c:dLbl>
              <c:idx val="2"/>
              <c:layout>
                <c:manualLayout>
                  <c:x val="6.782723362961994E-2"/>
                  <c:y val="-1.8663197761121658E-2"/>
                </c:manualLayout>
              </c:layout>
              <c:showVal val="1"/>
            </c:dLbl>
            <c:dLbl>
              <c:idx val="3"/>
              <c:layout>
                <c:manualLayout>
                  <c:x val="6.9882604345671118E-2"/>
                  <c:y val="-1.4930558208897798E-2"/>
                </c:manualLayout>
              </c:layout>
              <c:showVal val="1"/>
            </c:dLbl>
            <c:spPr>
              <a:noFill/>
              <a:ln w="25364">
                <a:noFill/>
              </a:ln>
            </c:spPr>
            <c:txPr>
              <a:bodyPr/>
              <a:lstStyle/>
              <a:p>
                <a:pPr>
                  <a:defRPr>
                    <a:latin typeface="Times New Roman" pitchFamily="18" charset="0"/>
                    <a:cs typeface="Times New Roman" pitchFamily="18" charset="0"/>
                  </a:defRPr>
                </a:pPr>
                <a:endParaRPr lang="ru-RU"/>
              </a:p>
            </c:txPr>
            <c:showVal val="1"/>
          </c:dLbls>
          <c:cat>
            <c:numRef>
              <c:f>Лист1!$A$2:$A$5</c:f>
              <c:numCache>
                <c:formatCode>General</c:formatCode>
                <c:ptCount val="4"/>
                <c:pt idx="0">
                  <c:v>2010</c:v>
                </c:pt>
                <c:pt idx="1">
                  <c:v>2011</c:v>
                </c:pt>
                <c:pt idx="2">
                  <c:v>2012</c:v>
                </c:pt>
                <c:pt idx="3">
                  <c:v>2013</c:v>
                </c:pt>
              </c:numCache>
            </c:numRef>
          </c:cat>
          <c:val>
            <c:numRef>
              <c:f>Лист1!$F$2:$F$5</c:f>
              <c:numCache>
                <c:formatCode>General</c:formatCode>
                <c:ptCount val="4"/>
                <c:pt idx="0">
                  <c:v>3.9</c:v>
                </c:pt>
                <c:pt idx="1">
                  <c:v>2.8</c:v>
                </c:pt>
                <c:pt idx="2">
                  <c:v>3.6</c:v>
                </c:pt>
                <c:pt idx="3">
                  <c:v>3.7</c:v>
                </c:pt>
              </c:numCache>
            </c:numRef>
          </c:val>
        </c:ser>
        <c:shape val="cylinder"/>
        <c:axId val="185220096"/>
        <c:axId val="185279232"/>
        <c:axId val="0"/>
      </c:bar3DChart>
      <c:catAx>
        <c:axId val="18522009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85279232"/>
        <c:crosses val="autoZero"/>
        <c:auto val="1"/>
        <c:lblAlgn val="ctr"/>
        <c:lblOffset val="100"/>
      </c:catAx>
      <c:valAx>
        <c:axId val="185279232"/>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ru-RU"/>
          </a:p>
        </c:txPr>
        <c:crossAx val="185220096"/>
        <c:crosses val="autoZero"/>
        <c:crossBetween val="between"/>
      </c:valAx>
      <c:spPr>
        <a:noFill/>
        <a:ln w="25364">
          <a:noFill/>
        </a:ln>
      </c:spPr>
    </c:plotArea>
    <c:legend>
      <c:legendPos val="r"/>
      <c:layout>
        <c:manualLayout>
          <c:xMode val="edge"/>
          <c:yMode val="edge"/>
          <c:wMode val="edge"/>
          <c:hMode val="edge"/>
          <c:x val="0.76829156941701504"/>
          <c:y val="0.33170441657755756"/>
          <c:w val="0.98611095437174567"/>
          <c:h val="0.7476601535919124"/>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719029503334597E-2"/>
          <c:y val="8.4976832769551244E-2"/>
          <c:w val="0.39759221108598453"/>
          <c:h val="0.89422363720780385"/>
        </c:manualLayout>
      </c:layout>
      <c:doughnutChart>
        <c:varyColors val="1"/>
        <c:ser>
          <c:idx val="0"/>
          <c:order val="0"/>
          <c:tx>
            <c:strRef>
              <c:f>Лист1!$B$1</c:f>
              <c:strCache>
                <c:ptCount val="1"/>
                <c:pt idx="0">
                  <c:v>%</c:v>
                </c:pt>
              </c:strCache>
            </c:strRef>
          </c:tx>
          <c:explosion val="2"/>
          <c:dLbls>
            <c:spPr>
              <a:noFill/>
              <a:ln w="25376">
                <a:noFill/>
              </a:ln>
            </c:spPr>
            <c:txPr>
              <a:bodyPr/>
              <a:lstStyle/>
              <a:p>
                <a:pPr>
                  <a:defRPr>
                    <a:latin typeface="Times New Roman" pitchFamily="18" charset="0"/>
                    <a:cs typeface="Times New Roman" pitchFamily="18" charset="0"/>
                  </a:defRPr>
                </a:pPr>
                <a:endParaRPr lang="ru-RU"/>
              </a:p>
            </c:txPr>
            <c:showVal val="1"/>
          </c:dLbls>
          <c:cat>
            <c:strRef>
              <c:f>Лист1!$A$2:$A$6</c:f>
              <c:strCache>
                <c:ptCount val="5"/>
                <c:pt idx="0">
                  <c:v>Сельское и лесное хозяйство</c:v>
                </c:pt>
                <c:pt idx="1">
                  <c:v>Обрабатывающие производства</c:v>
                </c:pt>
                <c:pt idx="2">
                  <c:v>Оптовая и розничная торговля</c:v>
                </c:pt>
                <c:pt idx="3">
                  <c:v>Транспорт и связь</c:v>
                </c:pt>
                <c:pt idx="4">
                  <c:v>Другие</c:v>
                </c:pt>
              </c:strCache>
            </c:strRef>
          </c:cat>
          <c:val>
            <c:numRef>
              <c:f>Лист1!$B$2:$B$6</c:f>
              <c:numCache>
                <c:formatCode>General</c:formatCode>
                <c:ptCount val="5"/>
                <c:pt idx="0">
                  <c:v>19.399999999999999</c:v>
                </c:pt>
                <c:pt idx="1">
                  <c:v>9.6</c:v>
                </c:pt>
                <c:pt idx="2">
                  <c:v>36.4</c:v>
                </c:pt>
                <c:pt idx="3">
                  <c:v>14.3</c:v>
                </c:pt>
                <c:pt idx="4">
                  <c:v>20.3</c:v>
                </c:pt>
              </c:numCache>
            </c:numRef>
          </c:val>
        </c:ser>
        <c:firstSliceAng val="0"/>
        <c:holeSize val="50"/>
      </c:doughnutChart>
      <c:spPr>
        <a:noFill/>
        <a:ln w="25376">
          <a:noFill/>
        </a:ln>
      </c:spPr>
    </c:plotArea>
    <c:legend>
      <c:legendPos val="r"/>
      <c:txPr>
        <a:bodyPr/>
        <a:lstStyle/>
        <a:p>
          <a:pPr>
            <a:defRPr>
              <a:latin typeface="Times New Roman" pitchFamily="18" charset="0"/>
              <a:cs typeface="Times New Roman" pitchFamily="18" charset="0"/>
            </a:defRPr>
          </a:pPr>
          <a:endParaRPr lang="ru-RU"/>
        </a:p>
      </c:txPr>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8.0949074074074076E-2"/>
          <c:y val="4.3650793650793704E-2"/>
          <c:w val="0.908602941486232"/>
          <c:h val="0.75607142857144782"/>
        </c:manualLayout>
      </c:layout>
      <c:bar3DChart>
        <c:barDir val="col"/>
        <c:grouping val="stacked"/>
        <c:ser>
          <c:idx val="0"/>
          <c:order val="0"/>
          <c:tx>
            <c:strRef>
              <c:f>Лист1!$B$1</c:f>
              <c:strCache>
                <c:ptCount val="1"/>
                <c:pt idx="0">
                  <c:v>Предприятия и организации</c:v>
                </c:pt>
              </c:strCache>
            </c:strRef>
          </c:tx>
          <c:dLbls>
            <c:dLbl>
              <c:idx val="0"/>
              <c:layout>
                <c:manualLayout>
                  <c:x val="8.4790673025967225E-2"/>
                  <c:y val="-2.3809523809523812E-2"/>
                </c:manualLayout>
              </c:layout>
              <c:spPr>
                <a:noFill/>
                <a:ln w="25378">
                  <a:noFill/>
                </a:ln>
              </c:spPr>
              <c:txPr>
                <a:bodyPr/>
                <a:lstStyle/>
                <a:p>
                  <a:pPr>
                    <a:defRPr/>
                  </a:pPr>
                  <a:endParaRPr lang="ru-RU"/>
                </a:p>
              </c:txPr>
              <c:showVal val="1"/>
            </c:dLbl>
            <c:dLbl>
              <c:idx val="1"/>
              <c:layout>
                <c:manualLayout>
                  <c:x val="8.2670906200317973E-2"/>
                  <c:y val="1.9841269841270437E-2"/>
                </c:manualLayout>
              </c:layout>
              <c:spPr>
                <a:noFill/>
                <a:ln w="25378">
                  <a:noFill/>
                </a:ln>
              </c:spPr>
              <c:txPr>
                <a:bodyPr/>
                <a:lstStyle/>
                <a:p>
                  <a:pPr>
                    <a:defRPr/>
                  </a:pPr>
                  <a:endParaRPr lang="ru-RU"/>
                </a:p>
              </c:txPr>
              <c:showVal val="1"/>
            </c:dLbl>
            <c:dLbl>
              <c:idx val="2"/>
              <c:layout>
                <c:manualLayout>
                  <c:x val="8.9030206677265467E-2"/>
                  <c:y val="-7.1428571428571425E-2"/>
                </c:manualLayout>
              </c:layout>
              <c:spPr>
                <a:noFill/>
                <a:ln w="25378">
                  <a:noFill/>
                </a:ln>
              </c:spPr>
              <c:txPr>
                <a:bodyPr/>
                <a:lstStyle/>
                <a:p>
                  <a:pPr>
                    <a:defRPr/>
                  </a:pPr>
                  <a:endParaRPr lang="ru-RU"/>
                </a:p>
              </c:txPr>
              <c:showVal val="1"/>
            </c:dLbl>
            <c:dLbl>
              <c:idx val="3"/>
              <c:layout>
                <c:manualLayout>
                  <c:x val="9.3269740328564027E-2"/>
                  <c:y val="0"/>
                </c:manualLayout>
              </c:layout>
              <c:spPr>
                <a:noFill/>
                <a:ln w="25378">
                  <a:noFill/>
                </a:ln>
              </c:spPr>
              <c:txPr>
                <a:bodyPr/>
                <a:lstStyle/>
                <a:p>
                  <a:pPr>
                    <a:defRPr/>
                  </a:pPr>
                  <a:endParaRPr lang="ru-RU"/>
                </a:p>
              </c:txPr>
              <c:showVal val="1"/>
            </c:dLbl>
            <c:spPr>
              <a:noFill/>
              <a:ln w="25378">
                <a:noFill/>
              </a:ln>
            </c:spPr>
            <c:showVal val="1"/>
          </c:dLbls>
          <c:cat>
            <c:numRef>
              <c:f>Лист1!$A$2:$A$5</c:f>
              <c:numCache>
                <c:formatCode>General</c:formatCode>
                <c:ptCount val="4"/>
                <c:pt idx="0">
                  <c:v>2010</c:v>
                </c:pt>
                <c:pt idx="1">
                  <c:v>2011</c:v>
                </c:pt>
                <c:pt idx="2">
                  <c:v>2012</c:v>
                </c:pt>
                <c:pt idx="3">
                  <c:v>2013</c:v>
                </c:pt>
              </c:numCache>
            </c:numRef>
          </c:cat>
          <c:val>
            <c:numRef>
              <c:f>Лист1!$B$2:$B$5</c:f>
              <c:numCache>
                <c:formatCode>General</c:formatCode>
                <c:ptCount val="4"/>
                <c:pt idx="0">
                  <c:v>97.2</c:v>
                </c:pt>
                <c:pt idx="1">
                  <c:v>274.39999999999986</c:v>
                </c:pt>
                <c:pt idx="2">
                  <c:v>237.2</c:v>
                </c:pt>
                <c:pt idx="3">
                  <c:v>430.1</c:v>
                </c:pt>
              </c:numCache>
            </c:numRef>
          </c:val>
        </c:ser>
        <c:ser>
          <c:idx val="1"/>
          <c:order val="1"/>
          <c:tx>
            <c:strRef>
              <c:f>Лист1!$C$1</c:f>
              <c:strCache>
                <c:ptCount val="1"/>
                <c:pt idx="0">
                  <c:v>Субъекты малого предпринимательства</c:v>
                </c:pt>
              </c:strCache>
            </c:strRef>
          </c:tx>
          <c:dLbls>
            <c:dLbl>
              <c:idx val="0"/>
              <c:layout>
                <c:manualLayout>
                  <c:x val="8.0551139374668748E-2"/>
                  <c:y val="-2.3809523809523891E-2"/>
                </c:manualLayout>
              </c:layout>
              <c:spPr>
                <a:noFill/>
                <a:ln w="25378">
                  <a:noFill/>
                </a:ln>
              </c:spPr>
              <c:txPr>
                <a:bodyPr/>
                <a:lstStyle/>
                <a:p>
                  <a:pPr>
                    <a:defRPr/>
                  </a:pPr>
                  <a:endParaRPr lang="ru-RU"/>
                </a:p>
              </c:txPr>
              <c:showVal val="1"/>
            </c:dLbl>
            <c:dLbl>
              <c:idx val="1"/>
              <c:layout>
                <c:manualLayout>
                  <c:x val="8.0551139374672773E-2"/>
                  <c:y val="-4.3650793650793614E-2"/>
                </c:manualLayout>
              </c:layout>
              <c:spPr>
                <a:noFill/>
                <a:ln w="25378">
                  <a:noFill/>
                </a:ln>
              </c:spPr>
              <c:txPr>
                <a:bodyPr/>
                <a:lstStyle/>
                <a:p>
                  <a:pPr>
                    <a:defRPr/>
                  </a:pPr>
                  <a:endParaRPr lang="ru-RU"/>
                </a:p>
              </c:txPr>
              <c:showVal val="1"/>
            </c:dLbl>
            <c:dLbl>
              <c:idx val="2"/>
              <c:layout>
                <c:manualLayout>
                  <c:x val="7.843137254901969E-2"/>
                  <c:y val="-3.968253968253968E-2"/>
                </c:manualLayout>
              </c:layout>
              <c:spPr>
                <a:noFill/>
                <a:ln w="25378">
                  <a:noFill/>
                </a:ln>
              </c:spPr>
              <c:txPr>
                <a:bodyPr/>
                <a:lstStyle/>
                <a:p>
                  <a:pPr>
                    <a:defRPr/>
                  </a:pPr>
                  <a:endParaRPr lang="ru-RU"/>
                </a:p>
              </c:txPr>
              <c:showVal val="1"/>
            </c:dLbl>
            <c:dLbl>
              <c:idx val="3"/>
              <c:layout>
                <c:manualLayout>
                  <c:x val="7.8431372549019607E-2"/>
                  <c:y val="-5.5555555555555455E-2"/>
                </c:manualLayout>
              </c:layout>
              <c:spPr>
                <a:noFill/>
                <a:ln w="25378">
                  <a:noFill/>
                </a:ln>
              </c:spPr>
              <c:txPr>
                <a:bodyPr/>
                <a:lstStyle/>
                <a:p>
                  <a:pPr>
                    <a:defRPr/>
                  </a:pPr>
                  <a:endParaRPr lang="ru-RU"/>
                </a:p>
              </c:txPr>
              <c:showVal val="1"/>
            </c:dLbl>
            <c:spPr>
              <a:noFill/>
              <a:ln w="25378">
                <a:noFill/>
              </a:ln>
            </c:spPr>
            <c:showVal val="1"/>
          </c:dLbls>
          <c:cat>
            <c:numRef>
              <c:f>Лист1!$A$2:$A$5</c:f>
              <c:numCache>
                <c:formatCode>General</c:formatCode>
                <c:ptCount val="4"/>
                <c:pt idx="0">
                  <c:v>2010</c:v>
                </c:pt>
                <c:pt idx="1">
                  <c:v>2011</c:v>
                </c:pt>
                <c:pt idx="2">
                  <c:v>2012</c:v>
                </c:pt>
                <c:pt idx="3">
                  <c:v>2013</c:v>
                </c:pt>
              </c:numCache>
            </c:numRef>
          </c:cat>
          <c:val>
            <c:numRef>
              <c:f>Лист1!$C$2:$C$5</c:f>
              <c:numCache>
                <c:formatCode>General</c:formatCode>
                <c:ptCount val="4"/>
                <c:pt idx="0">
                  <c:v>12.1</c:v>
                </c:pt>
                <c:pt idx="1">
                  <c:v>11.6</c:v>
                </c:pt>
                <c:pt idx="2">
                  <c:v>1.8</c:v>
                </c:pt>
                <c:pt idx="3">
                  <c:v>0</c:v>
                </c:pt>
              </c:numCache>
            </c:numRef>
          </c:val>
        </c:ser>
        <c:shape val="cylinder"/>
        <c:axId val="184166272"/>
        <c:axId val="184167808"/>
        <c:axId val="0"/>
      </c:bar3DChart>
      <c:catAx>
        <c:axId val="18416627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84167808"/>
        <c:crosses val="autoZero"/>
        <c:auto val="1"/>
        <c:lblAlgn val="ctr"/>
        <c:lblOffset val="100"/>
      </c:catAx>
      <c:valAx>
        <c:axId val="18416780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84166272"/>
        <c:crosses val="autoZero"/>
        <c:crossBetween val="between"/>
      </c:valAx>
      <c:spPr>
        <a:noFill/>
        <a:ln w="25378">
          <a:noFill/>
        </a:ln>
      </c:spPr>
    </c:plotArea>
    <c:legend>
      <c:legendPos val="r"/>
      <c:layout>
        <c:manualLayout>
          <c:xMode val="edge"/>
          <c:yMode val="edge"/>
          <c:wMode val="edge"/>
          <c:hMode val="edge"/>
          <c:x val="1.9982823838196707E-2"/>
          <c:y val="0.89314131070403768"/>
          <c:w val="0.98148178168905331"/>
          <c:h val="0.97987407014537731"/>
        </c:manualLayout>
      </c:layout>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6"/>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7.5827326462240996E-2"/>
          <c:y val="3.0866359269839376E-2"/>
          <c:w val="0.924172673537759"/>
          <c:h val="0.77625000000000965"/>
        </c:manualLayout>
      </c:layout>
      <c:bar3DChart>
        <c:barDir val="col"/>
        <c:grouping val="clustered"/>
        <c:ser>
          <c:idx val="0"/>
          <c:order val="0"/>
          <c:tx>
            <c:strRef>
              <c:f>Лист1!$B$1</c:f>
              <c:strCache>
                <c:ptCount val="1"/>
                <c:pt idx="0">
                  <c:v>Столбец1</c:v>
                </c:pt>
              </c:strCache>
            </c:strRef>
          </c:tx>
          <c:dLbls>
            <c:dLbl>
              <c:idx val="0"/>
              <c:layout>
                <c:manualLayout>
                  <c:x val="2.1680216802168212E-3"/>
                  <c:y val="1.3888888888889344E-2"/>
                </c:manualLayout>
              </c:layout>
              <c:showVal val="1"/>
            </c:dLbl>
            <c:dLbl>
              <c:idx val="1"/>
              <c:layout>
                <c:manualLayout>
                  <c:x val="0"/>
                  <c:y val="-2.0833333333333412E-2"/>
                </c:manualLayout>
              </c:layout>
              <c:showVal val="1"/>
            </c:dLbl>
            <c:dLbl>
              <c:idx val="2"/>
              <c:layout>
                <c:manualLayout>
                  <c:x val="8.6720867208675747E-3"/>
                  <c:y val="-6.9444444444446566E-3"/>
                </c:manualLayout>
              </c:layout>
              <c:showVal val="1"/>
            </c:dLbl>
            <c:dLbl>
              <c:idx val="3"/>
              <c:layout>
                <c:manualLayout>
                  <c:x val="1.7281010605381647E-2"/>
                  <c:y val="-7.6388888888888895E-2"/>
                </c:manualLayout>
              </c:layout>
              <c:showVal val="1"/>
            </c:dLbl>
            <c:spPr>
              <a:noFill/>
              <a:ln w="25409">
                <a:noFill/>
              </a:ln>
            </c:spPr>
            <c:txPr>
              <a:bodyPr/>
              <a:lstStyle/>
              <a:p>
                <a:pPr>
                  <a:defRPr sz="1201">
                    <a:latin typeface="Times New Roman" pitchFamily="18" charset="0"/>
                    <a:cs typeface="Times New Roman" pitchFamily="18" charset="0"/>
                  </a:defRPr>
                </a:pPr>
                <a:endParaRPr lang="ru-RU"/>
              </a:p>
            </c:txPr>
            <c:showVal val="1"/>
          </c:dLbls>
          <c:cat>
            <c:numRef>
              <c:f>Лист1!$A$2:$A$5</c:f>
              <c:numCache>
                <c:formatCode>General</c:formatCode>
                <c:ptCount val="4"/>
                <c:pt idx="0">
                  <c:v>2010</c:v>
                </c:pt>
                <c:pt idx="1">
                  <c:v>2011</c:v>
                </c:pt>
                <c:pt idx="2">
                  <c:v>2012</c:v>
                </c:pt>
                <c:pt idx="3">
                  <c:v>2013</c:v>
                </c:pt>
              </c:numCache>
            </c:numRef>
          </c:cat>
          <c:val>
            <c:numRef>
              <c:f>Лист1!$B$2:$B$5</c:f>
              <c:numCache>
                <c:formatCode>General</c:formatCode>
                <c:ptCount val="4"/>
                <c:pt idx="0">
                  <c:v>5921</c:v>
                </c:pt>
                <c:pt idx="1">
                  <c:v>5876</c:v>
                </c:pt>
                <c:pt idx="2">
                  <c:v>5510</c:v>
                </c:pt>
                <c:pt idx="3">
                  <c:v>5375</c:v>
                </c:pt>
              </c:numCache>
            </c:numRef>
          </c:val>
        </c:ser>
        <c:shape val="cone"/>
        <c:axId val="183332224"/>
        <c:axId val="183346304"/>
        <c:axId val="0"/>
      </c:bar3DChart>
      <c:catAx>
        <c:axId val="183332224"/>
        <c:scaling>
          <c:orientation val="minMax"/>
        </c:scaling>
        <c:axPos val="b"/>
        <c:numFmt formatCode="General" sourceLinked="1"/>
        <c:tickLblPos val="nextTo"/>
        <c:txPr>
          <a:bodyPr/>
          <a:lstStyle/>
          <a:p>
            <a:pPr>
              <a:defRPr sz="1001">
                <a:latin typeface="Times New Roman" pitchFamily="18" charset="0"/>
                <a:cs typeface="Times New Roman" pitchFamily="18" charset="0"/>
              </a:defRPr>
            </a:pPr>
            <a:endParaRPr lang="ru-RU"/>
          </a:p>
        </c:txPr>
        <c:crossAx val="183346304"/>
        <c:crosses val="autoZero"/>
        <c:auto val="1"/>
        <c:lblAlgn val="ctr"/>
        <c:lblOffset val="100"/>
      </c:catAx>
      <c:valAx>
        <c:axId val="183346304"/>
        <c:scaling>
          <c:orientation val="minMax"/>
        </c:scaling>
        <c:axPos val="l"/>
        <c:majorGridlines/>
        <c:numFmt formatCode="General" sourceLinked="1"/>
        <c:tickLblPos val="nextTo"/>
        <c:txPr>
          <a:bodyPr/>
          <a:lstStyle/>
          <a:p>
            <a:pPr>
              <a:defRPr sz="1001">
                <a:latin typeface="Times New Roman" pitchFamily="18" charset="0"/>
                <a:cs typeface="Times New Roman" pitchFamily="18" charset="0"/>
              </a:defRPr>
            </a:pPr>
            <a:endParaRPr lang="ru-RU"/>
          </a:p>
        </c:txPr>
        <c:crossAx val="183332224"/>
        <c:crosses val="autoZero"/>
        <c:crossBetween val="between"/>
      </c:valAx>
      <c:spPr>
        <a:noFill/>
        <a:ln w="25409">
          <a:noFill/>
        </a:ln>
      </c:spPr>
    </c:plotArea>
    <c:plotVisOnly val="1"/>
    <c:dispBlanksAs val="gap"/>
  </c:chart>
  <c:spPr>
    <a:ln w="12715">
      <a:solidFill>
        <a:schemeClr val="tx1"/>
      </a:solidFill>
    </a:ln>
  </c:spPr>
  <c:txPr>
    <a:bodyPr/>
    <a:lstStyle/>
    <a:p>
      <a:pPr>
        <a:defRPr sz="1802"/>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26157908071729546"/>
          <c:y val="4.3650793650793704E-2"/>
          <c:w val="0.70472763824030016"/>
          <c:h val="0.77591269841269861"/>
        </c:manualLayout>
      </c:layout>
      <c:bar3DChart>
        <c:barDir val="bar"/>
        <c:grouping val="clustered"/>
        <c:ser>
          <c:idx val="0"/>
          <c:order val="0"/>
          <c:tx>
            <c:strRef>
              <c:f>Лист1!$B$1</c:f>
              <c:strCache>
                <c:ptCount val="1"/>
                <c:pt idx="0">
                  <c:v>2011</c:v>
                </c:pt>
              </c:strCache>
            </c:strRef>
          </c:tx>
          <c:dLbls>
            <c:dLbl>
              <c:idx val="0"/>
              <c:layout>
                <c:manualLayout>
                  <c:x val="-4.0475352741105456E-3"/>
                  <c:y val="1.1904761904761921E-2"/>
                </c:manualLayout>
              </c:layout>
              <c:showVal val="1"/>
            </c:dLbl>
            <c:dLbl>
              <c:idx val="1"/>
              <c:layout>
                <c:manualLayout>
                  <c:x val="-1.0118838185276402E-2"/>
                  <c:y val="1.5873015873015879E-2"/>
                </c:manualLayout>
              </c:layout>
              <c:showVal val="1"/>
            </c:dLbl>
            <c:dLbl>
              <c:idx val="2"/>
              <c:layout>
                <c:manualLayout>
                  <c:x val="-2.023767637055281E-3"/>
                  <c:y val="1.1904761904761987E-2"/>
                </c:manualLayout>
              </c:layout>
              <c:showVal val="1"/>
            </c:dLbl>
            <c:dLbl>
              <c:idx val="4"/>
              <c:layout>
                <c:manualLayout>
                  <c:x val="0"/>
                  <c:y val="7.9365079365079413E-3"/>
                </c:manualLayout>
              </c:layout>
              <c:showVal val="1"/>
            </c:dLbl>
            <c:dLbl>
              <c:idx val="5"/>
              <c:layout>
                <c:manualLayout>
                  <c:x val="0"/>
                  <c:y val="1.5873015873015879E-2"/>
                </c:manualLayout>
              </c:layout>
              <c:showVal val="1"/>
            </c:dLbl>
            <c:dLbl>
              <c:idx val="6"/>
              <c:layout>
                <c:manualLayout>
                  <c:x val="0"/>
                  <c:y val="1.9841269841270319E-2"/>
                </c:manualLayout>
              </c:layout>
              <c:showVal val="1"/>
            </c:dLbl>
            <c:spPr>
              <a:noFill/>
              <a:ln w="25395">
                <a:noFill/>
              </a:ln>
            </c:spPr>
            <c:txPr>
              <a:bodyPr/>
              <a:lstStyle/>
              <a:p>
                <a:pPr>
                  <a:defRPr sz="799">
                    <a:latin typeface="Times New Roman" pitchFamily="18" charset="0"/>
                    <a:cs typeface="Times New Roman" pitchFamily="18" charset="0"/>
                  </a:defRPr>
                </a:pPr>
                <a:endParaRPr lang="ru-RU"/>
              </a:p>
            </c:txPr>
            <c:showVal val="1"/>
          </c:dLbls>
          <c:cat>
            <c:strRef>
              <c:f>Лист1!$A$2:$A$8</c:f>
              <c:strCache>
                <c:ptCount val="7"/>
                <c:pt idx="0">
                  <c:v>Предоставление платных услуг</c:v>
                </c:pt>
                <c:pt idx="1">
                  <c:v>Транспорт и связь</c:v>
                </c:pt>
                <c:pt idx="2">
                  <c:v>Производство электроэнергии и воды</c:v>
                </c:pt>
                <c:pt idx="3">
                  <c:v>Государственные структуры</c:v>
                </c:pt>
                <c:pt idx="4">
                  <c:v>Сельское и лесное хозяйство</c:v>
                </c:pt>
                <c:pt idx="5">
                  <c:v>Здравоохранение</c:v>
                </c:pt>
                <c:pt idx="6">
                  <c:v>Образование</c:v>
                </c:pt>
              </c:strCache>
            </c:strRef>
          </c:cat>
          <c:val>
            <c:numRef>
              <c:f>Лист1!$B$2:$B$8</c:f>
              <c:numCache>
                <c:formatCode>General</c:formatCode>
                <c:ptCount val="7"/>
                <c:pt idx="0">
                  <c:v>233</c:v>
                </c:pt>
                <c:pt idx="1">
                  <c:v>358</c:v>
                </c:pt>
                <c:pt idx="2">
                  <c:v>352</c:v>
                </c:pt>
                <c:pt idx="3">
                  <c:v>732</c:v>
                </c:pt>
                <c:pt idx="4">
                  <c:v>1141</c:v>
                </c:pt>
                <c:pt idx="5">
                  <c:v>929</c:v>
                </c:pt>
                <c:pt idx="6">
                  <c:v>1851</c:v>
                </c:pt>
              </c:numCache>
            </c:numRef>
          </c:val>
        </c:ser>
        <c:ser>
          <c:idx val="1"/>
          <c:order val="1"/>
          <c:tx>
            <c:strRef>
              <c:f>Лист1!$C$1</c:f>
              <c:strCache>
                <c:ptCount val="1"/>
                <c:pt idx="0">
                  <c:v>2012</c:v>
                </c:pt>
              </c:strCache>
            </c:strRef>
          </c:tx>
          <c:dLbls>
            <c:dLbl>
              <c:idx val="3"/>
              <c:layout>
                <c:manualLayout>
                  <c:x val="7.4203956148268417E-17"/>
                  <c:y val="-1.5873015873015879E-2"/>
                </c:manualLayout>
              </c:layout>
              <c:showVal val="1"/>
            </c:dLbl>
            <c:dLbl>
              <c:idx val="4"/>
              <c:layout>
                <c:manualLayout>
                  <c:x val="2.0480580861526152E-3"/>
                  <c:y val="-7.9365079365079794E-3"/>
                </c:manualLayout>
              </c:layout>
              <c:showVal val="1"/>
            </c:dLbl>
            <c:spPr>
              <a:noFill/>
              <a:ln w="25395">
                <a:noFill/>
              </a:ln>
            </c:spPr>
            <c:txPr>
              <a:bodyPr/>
              <a:lstStyle/>
              <a:p>
                <a:pPr>
                  <a:defRPr sz="799">
                    <a:latin typeface="Times New Roman" pitchFamily="18" charset="0"/>
                    <a:cs typeface="Times New Roman" pitchFamily="18" charset="0"/>
                  </a:defRPr>
                </a:pPr>
                <a:endParaRPr lang="ru-RU"/>
              </a:p>
            </c:txPr>
            <c:showVal val="1"/>
          </c:dLbls>
          <c:cat>
            <c:strRef>
              <c:f>Лист1!$A$2:$A$8</c:f>
              <c:strCache>
                <c:ptCount val="7"/>
                <c:pt idx="0">
                  <c:v>Предоставление платных услуг</c:v>
                </c:pt>
                <c:pt idx="1">
                  <c:v>Транспорт и связь</c:v>
                </c:pt>
                <c:pt idx="2">
                  <c:v>Производство электроэнергии и воды</c:v>
                </c:pt>
                <c:pt idx="3">
                  <c:v>Государственные структуры</c:v>
                </c:pt>
                <c:pt idx="4">
                  <c:v>Сельское и лесное хозяйство</c:v>
                </c:pt>
                <c:pt idx="5">
                  <c:v>Здравоохранение</c:v>
                </c:pt>
                <c:pt idx="6">
                  <c:v>Образование</c:v>
                </c:pt>
              </c:strCache>
            </c:strRef>
          </c:cat>
          <c:val>
            <c:numRef>
              <c:f>Лист1!$C$2:$C$8</c:f>
              <c:numCache>
                <c:formatCode>General</c:formatCode>
                <c:ptCount val="7"/>
                <c:pt idx="0">
                  <c:v>214</c:v>
                </c:pt>
                <c:pt idx="1">
                  <c:v>349</c:v>
                </c:pt>
                <c:pt idx="2">
                  <c:v>326</c:v>
                </c:pt>
                <c:pt idx="3">
                  <c:v>752</c:v>
                </c:pt>
                <c:pt idx="4">
                  <c:v>896</c:v>
                </c:pt>
                <c:pt idx="5">
                  <c:v>964</c:v>
                </c:pt>
                <c:pt idx="6">
                  <c:v>1837</c:v>
                </c:pt>
              </c:numCache>
            </c:numRef>
          </c:val>
        </c:ser>
        <c:ser>
          <c:idx val="2"/>
          <c:order val="2"/>
          <c:tx>
            <c:strRef>
              <c:f>Лист1!$D$1</c:f>
              <c:strCache>
                <c:ptCount val="1"/>
                <c:pt idx="0">
                  <c:v>2013</c:v>
                </c:pt>
              </c:strCache>
            </c:strRef>
          </c:tx>
          <c:dLbls>
            <c:dLbl>
              <c:idx val="0"/>
              <c:layout>
                <c:manualLayout>
                  <c:x val="-2.023767637055281E-3"/>
                  <c:y val="-1.9841269841270333E-2"/>
                </c:manualLayout>
              </c:layout>
              <c:showVal val="1"/>
            </c:dLbl>
            <c:dLbl>
              <c:idx val="1"/>
              <c:layout>
                <c:manualLayout>
                  <c:x val="-2.023767637055281E-3"/>
                  <c:y val="-1.1904761904761921E-2"/>
                </c:manualLayout>
              </c:layout>
              <c:showVal val="1"/>
            </c:dLbl>
            <c:dLbl>
              <c:idx val="2"/>
              <c:layout>
                <c:manualLayout>
                  <c:x val="0"/>
                  <c:y val="-1.5873015873015879E-2"/>
                </c:manualLayout>
              </c:layout>
              <c:showVal val="1"/>
            </c:dLbl>
            <c:dLbl>
              <c:idx val="3"/>
              <c:layout>
                <c:manualLayout>
                  <c:x val="2.023767637055281E-3"/>
                  <c:y val="-1.9841269841270333E-2"/>
                </c:manualLayout>
              </c:layout>
              <c:showVal val="1"/>
            </c:dLbl>
            <c:dLbl>
              <c:idx val="4"/>
              <c:layout>
                <c:manualLayout>
                  <c:x val="0"/>
                  <c:y val="-7.9365079365079413E-3"/>
                </c:manualLayout>
              </c:layout>
              <c:showVal val="1"/>
            </c:dLbl>
            <c:dLbl>
              <c:idx val="5"/>
              <c:layout>
                <c:manualLayout>
                  <c:x val="0"/>
                  <c:y val="-1.9841269841270319E-2"/>
                </c:manualLayout>
              </c:layout>
              <c:showVal val="1"/>
            </c:dLbl>
            <c:dLbl>
              <c:idx val="6"/>
              <c:layout>
                <c:manualLayout>
                  <c:x val="4.0475352741105456E-3"/>
                  <c:y val="-1.9841269841270333E-2"/>
                </c:manualLayout>
              </c:layout>
              <c:showVal val="1"/>
            </c:dLbl>
            <c:spPr>
              <a:noFill/>
              <a:ln w="25395">
                <a:noFill/>
              </a:ln>
            </c:spPr>
            <c:txPr>
              <a:bodyPr/>
              <a:lstStyle/>
              <a:p>
                <a:pPr>
                  <a:defRPr sz="799">
                    <a:latin typeface="Times New Roman" pitchFamily="18" charset="0"/>
                    <a:cs typeface="Times New Roman" pitchFamily="18" charset="0"/>
                  </a:defRPr>
                </a:pPr>
                <a:endParaRPr lang="ru-RU"/>
              </a:p>
            </c:txPr>
            <c:showVal val="1"/>
          </c:dLbls>
          <c:cat>
            <c:strRef>
              <c:f>Лист1!$A$2:$A$8</c:f>
              <c:strCache>
                <c:ptCount val="7"/>
                <c:pt idx="0">
                  <c:v>Предоставление платных услуг</c:v>
                </c:pt>
                <c:pt idx="1">
                  <c:v>Транспорт и связь</c:v>
                </c:pt>
                <c:pt idx="2">
                  <c:v>Производство электроэнергии и воды</c:v>
                </c:pt>
                <c:pt idx="3">
                  <c:v>Государственные структуры</c:v>
                </c:pt>
                <c:pt idx="4">
                  <c:v>Сельское и лесное хозяйство</c:v>
                </c:pt>
                <c:pt idx="5">
                  <c:v>Здравоохранение</c:v>
                </c:pt>
                <c:pt idx="6">
                  <c:v>Образование</c:v>
                </c:pt>
              </c:strCache>
            </c:strRef>
          </c:cat>
          <c:val>
            <c:numRef>
              <c:f>Лист1!$D$2:$D$8</c:f>
              <c:numCache>
                <c:formatCode>General</c:formatCode>
                <c:ptCount val="7"/>
                <c:pt idx="0">
                  <c:v>202</c:v>
                </c:pt>
                <c:pt idx="1">
                  <c:v>313</c:v>
                </c:pt>
                <c:pt idx="2">
                  <c:v>313</c:v>
                </c:pt>
                <c:pt idx="3">
                  <c:v>793</c:v>
                </c:pt>
                <c:pt idx="4">
                  <c:v>815</c:v>
                </c:pt>
                <c:pt idx="5">
                  <c:v>962</c:v>
                </c:pt>
                <c:pt idx="6">
                  <c:v>1787</c:v>
                </c:pt>
              </c:numCache>
            </c:numRef>
          </c:val>
        </c:ser>
        <c:shape val="cylinder"/>
        <c:axId val="183647232"/>
        <c:axId val="183669504"/>
        <c:axId val="0"/>
      </c:bar3DChart>
      <c:catAx>
        <c:axId val="183647232"/>
        <c:scaling>
          <c:orientation val="minMax"/>
        </c:scaling>
        <c:axPos val="l"/>
        <c:numFmt formatCode="General" sourceLinked="1"/>
        <c:tickLblPos val="nextTo"/>
        <c:txPr>
          <a:bodyPr/>
          <a:lstStyle/>
          <a:p>
            <a:pPr>
              <a:defRPr sz="799">
                <a:latin typeface="Times New Roman" pitchFamily="18" charset="0"/>
                <a:cs typeface="Times New Roman" pitchFamily="18" charset="0"/>
              </a:defRPr>
            </a:pPr>
            <a:endParaRPr lang="ru-RU"/>
          </a:p>
        </c:txPr>
        <c:crossAx val="183669504"/>
        <c:crosses val="autoZero"/>
        <c:auto val="1"/>
        <c:lblAlgn val="ctr"/>
        <c:lblOffset val="100"/>
      </c:catAx>
      <c:valAx>
        <c:axId val="183669504"/>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83647232"/>
        <c:crosses val="autoZero"/>
        <c:crossBetween val="between"/>
      </c:valAx>
      <c:spPr>
        <a:noFill/>
        <a:ln w="25395">
          <a:noFill/>
        </a:ln>
      </c:spPr>
    </c:plotArea>
    <c:legend>
      <c:legendPos val="r"/>
      <c:layout>
        <c:manualLayout>
          <c:xMode val="edge"/>
          <c:yMode val="edge"/>
          <c:wMode val="edge"/>
          <c:hMode val="edge"/>
          <c:x val="3.1386667646326485E-2"/>
          <c:y val="0.92680037636804868"/>
          <c:w val="0.97894172248686673"/>
          <c:h val="0.99780220868617864"/>
        </c:manualLayout>
      </c:layout>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8640595903222"/>
          <c:y val="0.18179578578084427"/>
          <c:w val="0.7236513731873051"/>
          <c:h val="0.68723031982364857"/>
        </c:manualLayout>
      </c:layout>
      <c:barChart>
        <c:barDir val="col"/>
        <c:grouping val="clustered"/>
        <c:ser>
          <c:idx val="0"/>
          <c:order val="0"/>
          <c:tx>
            <c:strRef>
              <c:f>Лист1!$B$1</c:f>
              <c:strCache>
                <c:ptCount val="1"/>
                <c:pt idx="0">
                  <c:v>Среднемесячная заработная плата</c:v>
                </c:pt>
              </c:strCache>
            </c:strRef>
          </c:tx>
          <c:dLbls>
            <c:dLbl>
              <c:idx val="0"/>
              <c:layout>
                <c:manualLayout>
                  <c:x val="0"/>
                  <c:y val="-7.9012345679012344E-2"/>
                </c:manualLayout>
              </c:layout>
              <c:dLblPos val="outEnd"/>
              <c:showVal val="1"/>
            </c:dLbl>
            <c:dLbl>
              <c:idx val="1"/>
              <c:layout>
                <c:manualLayout>
                  <c:x val="0"/>
                  <c:y val="-5.5555555555555455E-2"/>
                </c:manualLayout>
              </c:layout>
              <c:dLblPos val="outEnd"/>
              <c:showVal val="1"/>
            </c:dLbl>
            <c:dLbl>
              <c:idx val="3"/>
              <c:layout>
                <c:manualLayout>
                  <c:x val="0"/>
                  <c:y val="1.8703995333916801E-2"/>
                </c:manualLayout>
              </c:layout>
              <c:dLblPos val="outEnd"/>
              <c:showVal val="1"/>
            </c:dLbl>
            <c:spPr>
              <a:noFill/>
              <a:ln w="25383">
                <a:noFill/>
              </a:ln>
            </c:spPr>
            <c:txPr>
              <a:bodyPr/>
              <a:lstStyle/>
              <a:p>
                <a:pPr>
                  <a:defRPr sz="1198">
                    <a:latin typeface="Times New Roman" pitchFamily="18" charset="0"/>
                    <a:cs typeface="Times New Roman" pitchFamily="18" charset="0"/>
                  </a:defRPr>
                </a:pPr>
                <a:endParaRPr lang="ru-RU"/>
              </a:p>
            </c:txPr>
            <c:showVal val="1"/>
          </c:dLbls>
          <c:cat>
            <c:numRef>
              <c:f>Лист1!$A$2:$A$5</c:f>
              <c:numCache>
                <c:formatCode>General</c:formatCode>
                <c:ptCount val="4"/>
                <c:pt idx="0">
                  <c:v>2010</c:v>
                </c:pt>
                <c:pt idx="1">
                  <c:v>2011</c:v>
                </c:pt>
                <c:pt idx="2">
                  <c:v>2012</c:v>
                </c:pt>
                <c:pt idx="3">
                  <c:v>2013</c:v>
                </c:pt>
              </c:numCache>
            </c:numRef>
          </c:cat>
          <c:val>
            <c:numRef>
              <c:f>Лист1!$B$2:$B$5</c:f>
              <c:numCache>
                <c:formatCode>General</c:formatCode>
                <c:ptCount val="4"/>
                <c:pt idx="0">
                  <c:v>15395</c:v>
                </c:pt>
                <c:pt idx="1">
                  <c:v>17255</c:v>
                </c:pt>
                <c:pt idx="2">
                  <c:v>19744</c:v>
                </c:pt>
                <c:pt idx="3">
                  <c:v>22544</c:v>
                </c:pt>
              </c:numCache>
            </c:numRef>
          </c:val>
        </c:ser>
        <c:axId val="184193408"/>
        <c:axId val="184194944"/>
      </c:barChart>
      <c:catAx>
        <c:axId val="184193408"/>
        <c:scaling>
          <c:orientation val="minMax"/>
        </c:scaling>
        <c:axPos val="b"/>
        <c:numFmt formatCode="General" sourceLinked="1"/>
        <c:tickLblPos val="nextTo"/>
        <c:txPr>
          <a:bodyPr/>
          <a:lstStyle/>
          <a:p>
            <a:pPr>
              <a:defRPr sz="998">
                <a:latin typeface="Times New Roman" pitchFamily="18" charset="0"/>
                <a:cs typeface="Times New Roman" pitchFamily="18" charset="0"/>
              </a:defRPr>
            </a:pPr>
            <a:endParaRPr lang="ru-RU"/>
          </a:p>
        </c:txPr>
        <c:crossAx val="184194944"/>
        <c:crosses val="autoZero"/>
        <c:auto val="1"/>
        <c:lblAlgn val="ctr"/>
        <c:lblOffset val="100"/>
      </c:catAx>
      <c:valAx>
        <c:axId val="184194944"/>
        <c:scaling>
          <c:orientation val="minMax"/>
        </c:scaling>
        <c:axPos val="l"/>
        <c:majorGridlines/>
        <c:numFmt formatCode="General" sourceLinked="1"/>
        <c:tickLblPos val="nextTo"/>
        <c:txPr>
          <a:bodyPr/>
          <a:lstStyle/>
          <a:p>
            <a:pPr>
              <a:defRPr sz="998">
                <a:latin typeface="Times New Roman" pitchFamily="18" charset="0"/>
                <a:cs typeface="Times New Roman" pitchFamily="18" charset="0"/>
              </a:defRPr>
            </a:pPr>
            <a:endParaRPr lang="ru-RU"/>
          </a:p>
        </c:txPr>
        <c:crossAx val="184193408"/>
        <c:crosses val="autoZero"/>
        <c:crossBetween val="between"/>
      </c:valAx>
      <c:spPr>
        <a:noFill/>
        <a:ln w="25383">
          <a:noFill/>
        </a:ln>
      </c:spPr>
    </c:plotArea>
    <c:plotVisOnly val="1"/>
    <c:dispBlanksAs val="gap"/>
  </c:chart>
  <c:spPr>
    <a:ln>
      <a:solidFill>
        <a:sysClr val="windowText" lastClr="000000"/>
      </a:solidFill>
    </a:ln>
  </c:spPr>
  <c:txPr>
    <a:bodyPr/>
    <a:lstStyle/>
    <a:p>
      <a:pPr>
        <a:defRPr sz="1798"/>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7199281867145447E-2"/>
          <c:y val="4.395604395604398E-2"/>
          <c:w val="0.87432675044883323"/>
          <c:h val="0.69230769230769251"/>
        </c:manualLayout>
      </c:layout>
      <c:lineChart>
        <c:grouping val="standard"/>
        <c:ser>
          <c:idx val="0"/>
          <c:order val="0"/>
          <c:tx>
            <c:strRef>
              <c:f>Лист1!$B$1</c:f>
              <c:strCache>
                <c:ptCount val="1"/>
                <c:pt idx="0">
                  <c:v>производство пиломатериалов</c:v>
                </c:pt>
              </c:strCache>
            </c:strRef>
          </c:tx>
          <c:dLbls>
            <c:dLbl>
              <c:idx val="1"/>
              <c:layout>
                <c:manualLayout>
                  <c:x val="6.9444444444446522E-3"/>
                  <c:y val="1.1904761904761921E-2"/>
                </c:manualLayout>
              </c:layout>
              <c:spPr>
                <a:noFill/>
                <a:ln w="25396">
                  <a:noFill/>
                </a:ln>
              </c:spPr>
              <c:txPr>
                <a:bodyPr/>
                <a:lstStyle/>
                <a:p>
                  <a:pPr>
                    <a:defRPr/>
                  </a:pPr>
                  <a:endParaRPr lang="ru-RU"/>
                </a:p>
              </c:txPr>
              <c:dLblPos val="r"/>
              <c:showVal val="1"/>
            </c:dLbl>
            <c:spPr>
              <a:noFill/>
              <a:ln w="25396">
                <a:noFill/>
              </a:ln>
            </c:spPr>
            <c:showVal val="1"/>
          </c:dLbls>
          <c:cat>
            <c:strRef>
              <c:f>Лист1!$A$2:$A$4</c:f>
              <c:strCache>
                <c:ptCount val="3"/>
                <c:pt idx="0">
                  <c:v>2010 г.</c:v>
                </c:pt>
                <c:pt idx="1">
                  <c:v>2011 г.</c:v>
                </c:pt>
                <c:pt idx="2">
                  <c:v>2012 г.</c:v>
                </c:pt>
              </c:strCache>
            </c:strRef>
          </c:cat>
          <c:val>
            <c:numRef>
              <c:f>Лист1!$B$2:$B$4</c:f>
              <c:numCache>
                <c:formatCode>General</c:formatCode>
                <c:ptCount val="3"/>
                <c:pt idx="0">
                  <c:v>56.6</c:v>
                </c:pt>
                <c:pt idx="1">
                  <c:v>60.5</c:v>
                </c:pt>
                <c:pt idx="2" formatCode="0.0">
                  <c:v>61</c:v>
                </c:pt>
              </c:numCache>
            </c:numRef>
          </c:val>
        </c:ser>
        <c:marker val="1"/>
        <c:axId val="184501760"/>
        <c:axId val="184503296"/>
      </c:lineChart>
      <c:catAx>
        <c:axId val="184501760"/>
        <c:scaling>
          <c:orientation val="minMax"/>
        </c:scaling>
        <c:axPos val="b"/>
        <c:numFmt formatCode="General" sourceLinked="1"/>
        <c:tickLblPos val="nextTo"/>
        <c:crossAx val="184503296"/>
        <c:crosses val="autoZero"/>
        <c:auto val="1"/>
        <c:lblAlgn val="ctr"/>
        <c:lblOffset val="100"/>
      </c:catAx>
      <c:valAx>
        <c:axId val="184503296"/>
        <c:scaling>
          <c:orientation val="minMax"/>
        </c:scaling>
        <c:axPos val="l"/>
        <c:majorGridlines/>
        <c:numFmt formatCode="General" sourceLinked="1"/>
        <c:tickLblPos val="nextTo"/>
        <c:crossAx val="184501760"/>
        <c:crosses val="autoZero"/>
        <c:crossBetween val="between"/>
      </c:valAx>
    </c:plotArea>
    <c:legend>
      <c:legendPos val="r"/>
      <c:layout>
        <c:manualLayout>
          <c:xMode val="edge"/>
          <c:yMode val="edge"/>
          <c:wMode val="edge"/>
          <c:hMode val="edge"/>
          <c:x val="6.3897802720799937E-2"/>
          <c:y val="0.85323584551931031"/>
          <c:w val="0.94539136826927161"/>
          <c:h val="0.96478959360849192"/>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аренда участков лесного фонда</c:v>
                </c:pt>
              </c:strCache>
            </c:strRef>
          </c:tx>
          <c:dLbls>
            <c:spPr>
              <a:noFill/>
              <a:ln w="25396">
                <a:noFill/>
              </a:ln>
            </c:spPr>
            <c:txPr>
              <a:bodyPr/>
              <a:lstStyle/>
              <a:p>
                <a:pPr>
                  <a:defRPr>
                    <a:latin typeface="Times New Roman" pitchFamily="18" charset="0"/>
                    <a:cs typeface="Times New Roman" pitchFamily="18" charset="0"/>
                  </a:defRPr>
                </a:pPr>
                <a:endParaRPr lang="ru-RU"/>
              </a:p>
            </c:txPr>
            <c:showVal val="1"/>
          </c:dLbls>
          <c:cat>
            <c:strRef>
              <c:f>Лист1!$A$2:$A$4</c:f>
              <c:strCache>
                <c:ptCount val="3"/>
                <c:pt idx="0">
                  <c:v>2010 г.</c:v>
                </c:pt>
                <c:pt idx="1">
                  <c:v>2011 г.</c:v>
                </c:pt>
                <c:pt idx="2">
                  <c:v>2012 г.</c:v>
                </c:pt>
              </c:strCache>
            </c:strRef>
          </c:cat>
          <c:val>
            <c:numRef>
              <c:f>Лист1!$B$2:$B$4</c:f>
              <c:numCache>
                <c:formatCode>General</c:formatCode>
                <c:ptCount val="3"/>
                <c:pt idx="0">
                  <c:v>4048</c:v>
                </c:pt>
                <c:pt idx="1">
                  <c:v>4048</c:v>
                </c:pt>
                <c:pt idx="2">
                  <c:v>3880</c:v>
                </c:pt>
              </c:numCache>
            </c:numRef>
          </c:val>
        </c:ser>
        <c:ser>
          <c:idx val="1"/>
          <c:order val="1"/>
          <c:tx>
            <c:strRef>
              <c:f>Лист1!$C$1</c:f>
              <c:strCache>
                <c:ptCount val="1"/>
                <c:pt idx="0">
                  <c:v>фактическая лесозаготовка</c:v>
                </c:pt>
              </c:strCache>
            </c:strRef>
          </c:tx>
          <c:dLbls>
            <c:dLbl>
              <c:idx val="0"/>
              <c:layout>
                <c:manualLayout>
                  <c:x val="1.1574074074074075E-2"/>
                  <c:y val="4.0650406504065054E-3"/>
                </c:manualLayout>
              </c:layout>
              <c:showVal val="1"/>
            </c:dLbl>
            <c:dLbl>
              <c:idx val="1"/>
              <c:layout>
                <c:manualLayout>
                  <c:x val="1.8518518518518583E-2"/>
                  <c:y val="7.45248843396389E-17"/>
                </c:manualLayout>
              </c:layout>
              <c:showVal val="1"/>
            </c:dLbl>
            <c:dLbl>
              <c:idx val="2"/>
              <c:layout>
                <c:manualLayout>
                  <c:x val="1.8518518518518583E-2"/>
                  <c:y val="-7.45248843396389E-17"/>
                </c:manualLayout>
              </c:layout>
              <c:showVal val="1"/>
            </c:dLbl>
            <c:spPr>
              <a:noFill/>
              <a:ln w="25396">
                <a:noFill/>
              </a:ln>
            </c:spPr>
            <c:txPr>
              <a:bodyPr/>
              <a:lstStyle/>
              <a:p>
                <a:pPr>
                  <a:defRPr>
                    <a:latin typeface="Times New Roman" pitchFamily="18" charset="0"/>
                    <a:cs typeface="Times New Roman" pitchFamily="18" charset="0"/>
                  </a:defRPr>
                </a:pPr>
                <a:endParaRPr lang="ru-RU"/>
              </a:p>
            </c:txPr>
            <c:showVal val="1"/>
          </c:dLbls>
          <c:cat>
            <c:strRef>
              <c:f>Лист1!$A$2:$A$4</c:f>
              <c:strCache>
                <c:ptCount val="3"/>
                <c:pt idx="0">
                  <c:v>2010 г.</c:v>
                </c:pt>
                <c:pt idx="1">
                  <c:v>2011 г.</c:v>
                </c:pt>
                <c:pt idx="2">
                  <c:v>2012 г.</c:v>
                </c:pt>
              </c:strCache>
            </c:strRef>
          </c:cat>
          <c:val>
            <c:numRef>
              <c:f>Лист1!$C$2:$C$4</c:f>
              <c:numCache>
                <c:formatCode>General</c:formatCode>
                <c:ptCount val="3"/>
                <c:pt idx="0">
                  <c:v>1362</c:v>
                </c:pt>
                <c:pt idx="1">
                  <c:v>1117</c:v>
                </c:pt>
                <c:pt idx="2">
                  <c:v>1098</c:v>
                </c:pt>
              </c:numCache>
            </c:numRef>
          </c:val>
        </c:ser>
        <c:shape val="cylinder"/>
        <c:axId val="184476032"/>
        <c:axId val="184477568"/>
        <c:axId val="0"/>
      </c:bar3DChart>
      <c:catAx>
        <c:axId val="18447603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84477568"/>
        <c:crosses val="autoZero"/>
        <c:auto val="1"/>
        <c:lblAlgn val="ctr"/>
        <c:lblOffset val="100"/>
      </c:catAx>
      <c:valAx>
        <c:axId val="18447756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84476032"/>
        <c:crosses val="autoZero"/>
        <c:crossBetween val="between"/>
      </c:valAx>
      <c:spPr>
        <a:noFill/>
        <a:ln w="25396">
          <a:noFill/>
        </a:ln>
      </c:spPr>
    </c:plotArea>
    <c:legend>
      <c:legendPos val="r"/>
      <c:layout>
        <c:manualLayout>
          <c:xMode val="edge"/>
          <c:yMode val="edge"/>
          <c:wMode val="edge"/>
          <c:hMode val="edge"/>
          <c:x val="0.7297283950617286"/>
          <c:y val="0.37232656444260287"/>
          <c:w val="0.95250063186546141"/>
          <c:h val="0.60432656444260258"/>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Лист1!$B$1</c:f>
              <c:strCache>
                <c:ptCount val="1"/>
                <c:pt idx="0">
                  <c:v>Бревна лиственных пород</c:v>
                </c:pt>
              </c:strCache>
            </c:strRef>
          </c:tx>
          <c:dLbls>
            <c:dLbl>
              <c:idx val="0"/>
              <c:layout>
                <c:manualLayout>
                  <c:x val="1.1574074074074073E-2"/>
                  <c:y val="-1.9841269841270364E-2"/>
                </c:manualLayout>
              </c:layout>
              <c:spPr>
                <a:noFill/>
                <a:ln w="25389">
                  <a:noFill/>
                </a:ln>
              </c:spPr>
              <c:txPr>
                <a:bodyPr/>
                <a:lstStyle/>
                <a:p>
                  <a:pPr>
                    <a:defRPr/>
                  </a:pPr>
                  <a:endParaRPr lang="ru-RU"/>
                </a:p>
              </c:txPr>
              <c:showVal val="1"/>
            </c:dLbl>
            <c:dLbl>
              <c:idx val="1"/>
              <c:layout>
                <c:manualLayout>
                  <c:x val="3.4722222222222224E-2"/>
                  <c:y val="-1.5873328333958301E-2"/>
                </c:manualLayout>
              </c:layout>
              <c:spPr>
                <a:noFill/>
                <a:ln w="25389">
                  <a:noFill/>
                </a:ln>
              </c:spPr>
              <c:txPr>
                <a:bodyPr/>
                <a:lstStyle/>
                <a:p>
                  <a:pPr>
                    <a:defRPr/>
                  </a:pPr>
                  <a:endParaRPr lang="ru-RU"/>
                </a:p>
              </c:txPr>
              <c:showVal val="1"/>
            </c:dLbl>
            <c:dLbl>
              <c:idx val="2"/>
              <c:layout>
                <c:manualLayout>
                  <c:x val="2.5462962962962982E-2"/>
                  <c:y val="-1.1904761904761921E-2"/>
                </c:manualLayout>
              </c:layout>
              <c:spPr>
                <a:noFill/>
                <a:ln w="25389">
                  <a:noFill/>
                </a:ln>
              </c:spPr>
              <c:txPr>
                <a:bodyPr/>
                <a:lstStyle/>
                <a:p>
                  <a:pPr>
                    <a:defRPr/>
                  </a:pPr>
                  <a:endParaRPr lang="ru-RU"/>
                </a:p>
              </c:txPr>
              <c:showVal val="1"/>
            </c:dLbl>
            <c:spPr>
              <a:noFill/>
              <a:ln w="25389">
                <a:noFill/>
              </a:ln>
            </c:spPr>
            <c:showVal val="1"/>
          </c:dLbls>
          <c:cat>
            <c:strRef>
              <c:f>Лист1!$A$2:$A$4</c:f>
              <c:strCache>
                <c:ptCount val="3"/>
                <c:pt idx="0">
                  <c:v>2010 г.</c:v>
                </c:pt>
                <c:pt idx="1">
                  <c:v>2011 г.</c:v>
                </c:pt>
                <c:pt idx="2">
                  <c:v>2012 г.</c:v>
                </c:pt>
              </c:strCache>
            </c:strRef>
          </c:cat>
          <c:val>
            <c:numRef>
              <c:f>Лист1!$B$2:$B$4</c:f>
              <c:numCache>
                <c:formatCode>General</c:formatCode>
                <c:ptCount val="3"/>
                <c:pt idx="0">
                  <c:v>475.6</c:v>
                </c:pt>
                <c:pt idx="1">
                  <c:v>395.3</c:v>
                </c:pt>
                <c:pt idx="2">
                  <c:v>341.4</c:v>
                </c:pt>
              </c:numCache>
            </c:numRef>
          </c:val>
        </c:ser>
        <c:ser>
          <c:idx val="1"/>
          <c:order val="1"/>
          <c:tx>
            <c:strRef>
              <c:f>Лист1!$C$1</c:f>
              <c:strCache>
                <c:ptCount val="1"/>
                <c:pt idx="0">
                  <c:v>Бревна хвойных пород</c:v>
                </c:pt>
              </c:strCache>
            </c:strRef>
          </c:tx>
          <c:dLbls>
            <c:dLbl>
              <c:idx val="0"/>
              <c:layout>
                <c:manualLayout>
                  <c:x val="6.9444444444446522E-3"/>
                  <c:y val="-7.9365079365079413E-3"/>
                </c:manualLayout>
              </c:layout>
              <c:spPr>
                <a:noFill/>
                <a:ln w="25389">
                  <a:noFill/>
                </a:ln>
              </c:spPr>
              <c:txPr>
                <a:bodyPr/>
                <a:lstStyle/>
                <a:p>
                  <a:pPr>
                    <a:defRPr/>
                  </a:pPr>
                  <a:endParaRPr lang="ru-RU"/>
                </a:p>
              </c:txPr>
              <c:showVal val="1"/>
            </c:dLbl>
            <c:dLbl>
              <c:idx val="1"/>
              <c:layout>
                <c:manualLayout>
                  <c:x val="1.3888888888889327E-2"/>
                  <c:y val="-1.1904761904761921E-2"/>
                </c:manualLayout>
              </c:layout>
              <c:spPr>
                <a:noFill/>
                <a:ln w="25389">
                  <a:noFill/>
                </a:ln>
              </c:spPr>
              <c:txPr>
                <a:bodyPr/>
                <a:lstStyle/>
                <a:p>
                  <a:pPr>
                    <a:defRPr/>
                  </a:pPr>
                  <a:endParaRPr lang="ru-RU"/>
                </a:p>
              </c:txPr>
              <c:showVal val="1"/>
            </c:dLbl>
            <c:dLbl>
              <c:idx val="2"/>
              <c:layout>
                <c:manualLayout>
                  <c:x val="4.6296296296297014E-3"/>
                  <c:y val="0"/>
                </c:manualLayout>
              </c:layout>
              <c:spPr>
                <a:noFill/>
                <a:ln w="25389">
                  <a:noFill/>
                </a:ln>
              </c:spPr>
              <c:txPr>
                <a:bodyPr/>
                <a:lstStyle/>
                <a:p>
                  <a:pPr>
                    <a:defRPr/>
                  </a:pPr>
                  <a:endParaRPr lang="ru-RU"/>
                </a:p>
              </c:txPr>
              <c:showVal val="1"/>
            </c:dLbl>
            <c:spPr>
              <a:noFill/>
              <a:ln w="25389">
                <a:noFill/>
              </a:ln>
            </c:spPr>
            <c:showVal val="1"/>
          </c:dLbls>
          <c:cat>
            <c:strRef>
              <c:f>Лист1!$A$2:$A$4</c:f>
              <c:strCache>
                <c:ptCount val="3"/>
                <c:pt idx="0">
                  <c:v>2010 г.</c:v>
                </c:pt>
                <c:pt idx="1">
                  <c:v>2011 г.</c:v>
                </c:pt>
                <c:pt idx="2">
                  <c:v>2012 г.</c:v>
                </c:pt>
              </c:strCache>
            </c:strRef>
          </c:cat>
          <c:val>
            <c:numRef>
              <c:f>Лист1!$C$2:$C$4</c:f>
              <c:numCache>
                <c:formatCode>General</c:formatCode>
                <c:ptCount val="3"/>
                <c:pt idx="0">
                  <c:v>719.6</c:v>
                </c:pt>
                <c:pt idx="1">
                  <c:v>594.9</c:v>
                </c:pt>
                <c:pt idx="2">
                  <c:v>580.4</c:v>
                </c:pt>
              </c:numCache>
            </c:numRef>
          </c:val>
        </c:ser>
        <c:ser>
          <c:idx val="2"/>
          <c:order val="2"/>
          <c:tx>
            <c:strRef>
              <c:f>Лист1!$D$1</c:f>
              <c:strCache>
                <c:ptCount val="1"/>
                <c:pt idx="0">
                  <c:v>Древесина необработанная</c:v>
                </c:pt>
              </c:strCache>
            </c:strRef>
          </c:tx>
          <c:dLbls>
            <c:dLbl>
              <c:idx val="0"/>
              <c:layout>
                <c:manualLayout>
                  <c:x val="4.1666666666666713E-2"/>
                  <c:y val="0"/>
                </c:manualLayout>
              </c:layout>
              <c:spPr>
                <a:noFill/>
                <a:ln w="25389">
                  <a:noFill/>
                </a:ln>
              </c:spPr>
              <c:txPr>
                <a:bodyPr/>
                <a:lstStyle/>
                <a:p>
                  <a:pPr>
                    <a:defRPr/>
                  </a:pPr>
                  <a:endParaRPr lang="ru-RU"/>
                </a:p>
              </c:txPr>
              <c:showVal val="1"/>
            </c:dLbl>
            <c:dLbl>
              <c:idx val="1"/>
              <c:layout>
                <c:manualLayout>
                  <c:x val="5.0925925925925923E-2"/>
                  <c:y val="3.9682539682539802E-3"/>
                </c:manualLayout>
              </c:layout>
              <c:spPr>
                <a:noFill/>
                <a:ln w="25389">
                  <a:noFill/>
                </a:ln>
              </c:spPr>
              <c:txPr>
                <a:bodyPr/>
                <a:lstStyle/>
                <a:p>
                  <a:pPr>
                    <a:defRPr/>
                  </a:pPr>
                  <a:endParaRPr lang="ru-RU"/>
                </a:p>
              </c:txPr>
              <c:showVal val="1"/>
            </c:dLbl>
            <c:dLbl>
              <c:idx val="2"/>
              <c:layout>
                <c:manualLayout>
                  <c:x val="5.0925925925925923E-2"/>
                  <c:y val="0"/>
                </c:manualLayout>
              </c:layout>
              <c:spPr>
                <a:noFill/>
                <a:ln w="25389">
                  <a:noFill/>
                </a:ln>
              </c:spPr>
              <c:txPr>
                <a:bodyPr/>
                <a:lstStyle/>
                <a:p>
                  <a:pPr>
                    <a:defRPr/>
                  </a:pPr>
                  <a:endParaRPr lang="ru-RU"/>
                </a:p>
              </c:txPr>
              <c:showVal val="1"/>
            </c:dLbl>
            <c:spPr>
              <a:noFill/>
              <a:ln w="25389">
                <a:noFill/>
              </a:ln>
            </c:spPr>
            <c:showVal val="1"/>
          </c:dLbls>
          <c:cat>
            <c:strRef>
              <c:f>Лист1!$A$2:$A$4</c:f>
              <c:strCache>
                <c:ptCount val="3"/>
                <c:pt idx="0">
                  <c:v>2010 г.</c:v>
                </c:pt>
                <c:pt idx="1">
                  <c:v>2011 г.</c:v>
                </c:pt>
                <c:pt idx="2">
                  <c:v>2012 г.</c:v>
                </c:pt>
              </c:strCache>
            </c:strRef>
          </c:cat>
          <c:val>
            <c:numRef>
              <c:f>Лист1!$D$2:$D$4</c:f>
              <c:numCache>
                <c:formatCode>General</c:formatCode>
                <c:ptCount val="3"/>
                <c:pt idx="0">
                  <c:v>1371.5</c:v>
                </c:pt>
                <c:pt idx="1">
                  <c:v>1117.3</c:v>
                </c:pt>
                <c:pt idx="2">
                  <c:v>973.8</c:v>
                </c:pt>
              </c:numCache>
            </c:numRef>
          </c:val>
        </c:ser>
        <c:shape val="cylinder"/>
        <c:axId val="184676352"/>
        <c:axId val="184677888"/>
        <c:axId val="184673152"/>
      </c:bar3DChart>
      <c:catAx>
        <c:axId val="18467635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84677888"/>
        <c:crosses val="autoZero"/>
        <c:auto val="1"/>
        <c:lblAlgn val="ctr"/>
        <c:lblOffset val="100"/>
      </c:catAx>
      <c:valAx>
        <c:axId val="18467788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84676352"/>
        <c:crosses val="autoZero"/>
        <c:crossBetween val="between"/>
      </c:valAx>
      <c:serAx>
        <c:axId val="184673152"/>
        <c:scaling>
          <c:orientation val="minMax"/>
        </c:scaling>
        <c:delete val="1"/>
        <c:axPos val="b"/>
        <c:tickLblPos val="nextTo"/>
        <c:crossAx val="184677888"/>
        <c:crosses val="autoZero"/>
      </c:serAx>
      <c:spPr>
        <a:noFill/>
        <a:ln w="25389">
          <a:noFill/>
        </a:ln>
      </c:spPr>
    </c:plotArea>
    <c:legend>
      <c:legendPos val="r"/>
      <c:layout>
        <c:manualLayout>
          <c:xMode val="edge"/>
          <c:yMode val="edge"/>
          <c:wMode val="edge"/>
          <c:hMode val="edge"/>
          <c:x val="0.69732912337704878"/>
          <c:y val="0.34285885248799858"/>
          <c:w val="0.97962573313943124"/>
          <c:h val="0.64853548746821177"/>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4214-59DA-4465-96C0-5B78F35F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245</Pages>
  <Words>67901</Words>
  <Characters>387036</Characters>
  <Application>Microsoft Office Word</Application>
  <DocSecurity>0</DocSecurity>
  <Lines>3225</Lines>
  <Paragraphs>908</Paragraphs>
  <ScaleCrop>false</ScaleCrop>
  <Company>____</Company>
  <LinksUpToDate>false</LinksUpToDate>
  <CharactersWithSpaces>454029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Spec6</cp:lastModifiedBy>
  <cp:revision>2</cp:revision>
  <cp:lastPrinted>2019-01-11T10:09:00Z</cp:lastPrinted>
  <dcterms:created xsi:type="dcterms:W3CDTF">2023-03-16T11:50:00Z</dcterms:created>
  <dcterms:modified xsi:type="dcterms:W3CDTF">2023-03-16T11:50:00Z</dcterms:modified>
</cp:coreProperties>
</file>