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C3" w:rsidRPr="00E25CC3" w:rsidRDefault="0029288B" w:rsidP="00E25C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582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E25CC3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E25CC3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E25CC3" w:rsidRPr="00E25CC3" w:rsidRDefault="009A0647" w:rsidP="00E25CC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9A0647">
        <w:rPr>
          <w:rFonts w:eastAsia="Calibri"/>
          <w:noProof/>
          <w:lang w:eastAsia="en-US"/>
        </w:rPr>
        <w:pict>
          <v:line id="Прямая соединительная линия 4" o:spid="_x0000_s1028" style="position:absolute;left:0;text-align:left;z-index:2516577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E25CC3" w:rsidRPr="00E25CC3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5CC3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25CC3" w:rsidRPr="00E25CC3" w:rsidRDefault="00E25CC3" w:rsidP="00E25CC3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E25CC3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5CC3" w:rsidRPr="00E25CC3" w:rsidRDefault="007A08C9" w:rsidP="00E25CC3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07 сентября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202</w:t>
      </w:r>
      <w:r w:rsidR="003627D9">
        <w:rPr>
          <w:rFonts w:ascii="Times New Roman" w:hAnsi="Times New Roman"/>
          <w:sz w:val="28"/>
          <w:szCs w:val="28"/>
          <w:lang w:eastAsia="ar-SA"/>
        </w:rPr>
        <w:t>3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г.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 w:rsidR="003627D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25CC3" w:rsidRPr="00E25CC3">
        <w:rPr>
          <w:rFonts w:ascii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sz w:val="28"/>
          <w:szCs w:val="28"/>
          <w:lang w:eastAsia="ar-SA"/>
        </w:rPr>
        <w:t>1339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5CC3" w:rsidRPr="00E25CC3" w:rsidRDefault="00E25CC3" w:rsidP="00E25CC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5CC3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E25CC3" w:rsidRPr="00E25CC3" w:rsidRDefault="00E25CC3" w:rsidP="00E25CC3">
      <w:pPr>
        <w:spacing w:after="0" w:line="240" w:lineRule="auto"/>
        <w:ind w:left="-426" w:firstLine="426"/>
        <w:jc w:val="center"/>
        <w:rPr>
          <w:rFonts w:ascii="Times New Roman CYR" w:hAnsi="Times New Roman CYR"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«Усть-Куломский» п о с т а н о в л я е т: 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6E668C" w:rsidRDefault="006E668C" w:rsidP="007F0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7E3E" w:rsidRDefault="007F007A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7F007A" w:rsidRDefault="007675A9" w:rsidP="00E77E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E7B6F" w:rsidRDefault="004E7B6F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Pr="00E25CC3" w:rsidRDefault="00962A7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Канева Е.В.</w:t>
      </w:r>
    </w:p>
    <w:p w:rsidR="006E668C" w:rsidRPr="006E668C" w:rsidRDefault="00257031" w:rsidP="00DE513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5CC3">
        <w:rPr>
          <w:rFonts w:ascii="Times New Roman" w:hAnsi="Times New Roman"/>
          <w:sz w:val="20"/>
          <w:szCs w:val="20"/>
        </w:rPr>
        <w:t>9326</w:t>
      </w:r>
      <w:r w:rsidR="004E7B6F" w:rsidRPr="00E25CC3">
        <w:rPr>
          <w:rFonts w:ascii="Times New Roman" w:hAnsi="Times New Roman"/>
          <w:sz w:val="20"/>
          <w:szCs w:val="20"/>
        </w:rPr>
        <w:t>6</w:t>
      </w:r>
      <w:r w:rsidR="006E668C" w:rsidRPr="00E25CC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="006E668C" w:rsidRPr="006E668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hAnsi="Times New Roman"/>
          <w:sz w:val="28"/>
          <w:szCs w:val="28"/>
        </w:rPr>
        <w:t xml:space="preserve">  постановлению  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Pr="00962A7C">
        <w:rPr>
          <w:rFonts w:ascii="Times New Roman" w:hAnsi="Times New Roman"/>
          <w:sz w:val="28"/>
          <w:szCs w:val="28"/>
        </w:rPr>
        <w:t xml:space="preserve"> </w:t>
      </w:r>
      <w:r w:rsidR="007A08C9">
        <w:rPr>
          <w:rFonts w:ascii="Times New Roman" w:hAnsi="Times New Roman"/>
          <w:sz w:val="28"/>
          <w:szCs w:val="28"/>
        </w:rPr>
        <w:t xml:space="preserve">07 сентября </w:t>
      </w:r>
      <w:r w:rsidR="00FA6FCF">
        <w:rPr>
          <w:rFonts w:ascii="Times New Roman" w:hAnsi="Times New Roman"/>
          <w:sz w:val="28"/>
          <w:szCs w:val="28"/>
        </w:rPr>
        <w:t>202</w:t>
      </w:r>
      <w:r w:rsidR="00962A7C">
        <w:rPr>
          <w:rFonts w:ascii="Times New Roman" w:hAnsi="Times New Roman"/>
          <w:sz w:val="28"/>
          <w:szCs w:val="28"/>
        </w:rPr>
        <w:t>3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A08C9">
        <w:rPr>
          <w:rFonts w:ascii="Times New Roman" w:hAnsi="Times New Roman"/>
          <w:sz w:val="28"/>
          <w:szCs w:val="28"/>
        </w:rPr>
        <w:t>1339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 на 10 куб.м.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Топливо заправочный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ж/б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E162A5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E7612"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номер                         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плита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весы настольные 2008 г.в.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982B44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CB1896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 w:rsidRPr="007064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6C0C"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Pr="0070641A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982B44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</w:p>
          <w:p w:rsidR="003A6C0C" w:rsidRDefault="00887501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3A6C0C">
              <w:rPr>
                <w:rFonts w:ascii="Times New Roman" w:hAnsi="Times New Roman"/>
                <w:sz w:val="22"/>
                <w:szCs w:val="22"/>
              </w:rPr>
              <w:t xml:space="preserve"> ХТТ220695</w:t>
            </w:r>
            <w:r w:rsidR="003A6C0C"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="003A6C0C"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6D02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номер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 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  <w:r w:rsidRPr="007064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 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524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EE2524" w:rsidRPr="0070641A" w:rsidRDefault="00EE2524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Нежилое здание - комбинат бытового обслуживания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1975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102,1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</w:t>
            </w:r>
            <w:r w:rsidRPr="0070641A">
              <w:rPr>
                <w:rFonts w:ascii="Times New Roman" w:hAnsi="Times New Roman"/>
              </w:rPr>
              <w:t xml:space="preserve"> помещения на поэтажном плане </w:t>
            </w:r>
            <w:r>
              <w:rPr>
                <w:rFonts w:ascii="Times New Roman" w:hAnsi="Times New Roman"/>
              </w:rPr>
              <w:t xml:space="preserve">№№ </w:t>
            </w:r>
            <w:r w:rsidRPr="0070641A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,</w:t>
            </w:r>
            <w:r w:rsidRPr="0070641A"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1962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30,70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lastRenderedPageBreak/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EE2524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EE2524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EE2524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EE2524" w:rsidRPr="0070641A" w:rsidRDefault="00EE2524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(Н-2)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</w:t>
            </w:r>
            <w:r>
              <w:rPr>
                <w:rFonts w:ascii="Times New Roman" w:hAnsi="Times New Roman"/>
              </w:rPr>
              <w:t xml:space="preserve"> </w:t>
            </w:r>
            <w:r w:rsidRPr="0070641A">
              <w:rPr>
                <w:rFonts w:ascii="Times New Roman" w:hAnsi="Times New Roman"/>
              </w:rPr>
              <w:t>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EE2524" w:rsidRPr="0070641A" w:rsidRDefault="00EE2524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EE2524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EE2524" w:rsidRPr="0070641A" w:rsidRDefault="00EE2524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EE2524" w:rsidRPr="0070641A" w:rsidRDefault="00EE2524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 В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3D4A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Набережная, д.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1959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186,3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EE2524" w:rsidRPr="004E7B6F" w:rsidRDefault="00EE2524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E252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1953 года постройки, стены бревенчатые, обшивка, </w:t>
            </w:r>
            <w:r>
              <w:rPr>
                <w:rFonts w:ascii="Times New Roman" w:hAnsi="Times New Roman"/>
              </w:rPr>
              <w:lastRenderedPageBreak/>
              <w:t>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4E7B6F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7537D4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4E7B6F" w:rsidRDefault="007537D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9(1 этаж)</w:t>
            </w: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7537D4" w:rsidRPr="0070641A" w:rsidRDefault="007537D4" w:rsidP="00E01B09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E0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D4" w:rsidRPr="0070641A" w:rsidRDefault="007537D4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24" w:rsidRDefault="00090C24" w:rsidP="00804C6C">
      <w:pPr>
        <w:spacing w:after="0" w:line="240" w:lineRule="auto"/>
      </w:pPr>
      <w:r>
        <w:separator/>
      </w:r>
    </w:p>
  </w:endnote>
  <w:endnote w:type="continuationSeparator" w:id="1">
    <w:p w:rsidR="00090C24" w:rsidRDefault="00090C24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24" w:rsidRDefault="00090C24" w:rsidP="00804C6C">
      <w:pPr>
        <w:spacing w:after="0" w:line="240" w:lineRule="auto"/>
      </w:pPr>
      <w:r>
        <w:separator/>
      </w:r>
    </w:p>
  </w:footnote>
  <w:footnote w:type="continuationSeparator" w:id="1">
    <w:p w:rsidR="00090C24" w:rsidRDefault="00090C24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0C24"/>
    <w:rsid w:val="00095F17"/>
    <w:rsid w:val="000A6064"/>
    <w:rsid w:val="000A70D2"/>
    <w:rsid w:val="000C6548"/>
    <w:rsid w:val="000D28E7"/>
    <w:rsid w:val="000F1F22"/>
    <w:rsid w:val="000F7124"/>
    <w:rsid w:val="00107F78"/>
    <w:rsid w:val="00113671"/>
    <w:rsid w:val="00115148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300E24"/>
    <w:rsid w:val="00316FC8"/>
    <w:rsid w:val="00342A64"/>
    <w:rsid w:val="003627D9"/>
    <w:rsid w:val="00381C63"/>
    <w:rsid w:val="00393532"/>
    <w:rsid w:val="00396248"/>
    <w:rsid w:val="003A64F7"/>
    <w:rsid w:val="003A6C0C"/>
    <w:rsid w:val="003D4A13"/>
    <w:rsid w:val="00404C23"/>
    <w:rsid w:val="004360B3"/>
    <w:rsid w:val="0045364A"/>
    <w:rsid w:val="00466D41"/>
    <w:rsid w:val="004A19CA"/>
    <w:rsid w:val="004C0F0C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F2A"/>
    <w:rsid w:val="007537D4"/>
    <w:rsid w:val="00766D7F"/>
    <w:rsid w:val="007675A9"/>
    <w:rsid w:val="0077212C"/>
    <w:rsid w:val="007755FE"/>
    <w:rsid w:val="0078190D"/>
    <w:rsid w:val="0079308D"/>
    <w:rsid w:val="007A08C9"/>
    <w:rsid w:val="007A76BB"/>
    <w:rsid w:val="007B4F32"/>
    <w:rsid w:val="007D59B1"/>
    <w:rsid w:val="007F007A"/>
    <w:rsid w:val="007F17D3"/>
    <w:rsid w:val="00802AAE"/>
    <w:rsid w:val="00804C6C"/>
    <w:rsid w:val="008103A4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A0647"/>
    <w:rsid w:val="009B449A"/>
    <w:rsid w:val="009C4555"/>
    <w:rsid w:val="009D1394"/>
    <w:rsid w:val="009E5869"/>
    <w:rsid w:val="009F1B4B"/>
    <w:rsid w:val="00A207B7"/>
    <w:rsid w:val="00A27ED1"/>
    <w:rsid w:val="00A649F2"/>
    <w:rsid w:val="00A8713C"/>
    <w:rsid w:val="00A91AEB"/>
    <w:rsid w:val="00AB50F7"/>
    <w:rsid w:val="00AE789B"/>
    <w:rsid w:val="00AF1E05"/>
    <w:rsid w:val="00AF347C"/>
    <w:rsid w:val="00B46E48"/>
    <w:rsid w:val="00B509FD"/>
    <w:rsid w:val="00B51669"/>
    <w:rsid w:val="00B516DF"/>
    <w:rsid w:val="00B700AA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162A5"/>
    <w:rsid w:val="00E25CC3"/>
    <w:rsid w:val="00E56F13"/>
    <w:rsid w:val="00E64117"/>
    <w:rsid w:val="00E77E3E"/>
    <w:rsid w:val="00E83493"/>
    <w:rsid w:val="00E90A5C"/>
    <w:rsid w:val="00EC1EFE"/>
    <w:rsid w:val="00ED64F1"/>
    <w:rsid w:val="00EE2524"/>
    <w:rsid w:val="00F17BDF"/>
    <w:rsid w:val="00F51FFB"/>
    <w:rsid w:val="00F54DE7"/>
    <w:rsid w:val="00F67F8B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A6AD-0BEE-4EB3-BAA3-F4BFC3E8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</cp:lastModifiedBy>
  <cp:revision>6</cp:revision>
  <cp:lastPrinted>2023-09-11T09:36:00Z</cp:lastPrinted>
  <dcterms:created xsi:type="dcterms:W3CDTF">2023-09-07T13:06:00Z</dcterms:created>
  <dcterms:modified xsi:type="dcterms:W3CDTF">2023-09-11T09:39:00Z</dcterms:modified>
</cp:coreProperties>
</file>