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35" w:rsidRPr="001B42F9" w:rsidRDefault="00B82135" w:rsidP="00B82135">
      <w:pPr>
        <w:jc w:val="center"/>
        <w:rPr>
          <w:sz w:val="24"/>
          <w:szCs w:val="24"/>
        </w:rPr>
      </w:pPr>
      <w:r>
        <w:rPr>
          <w:noProof/>
          <w:sz w:val="24"/>
          <w:szCs w:val="24"/>
        </w:rPr>
        <w:drawing>
          <wp:inline distT="0" distB="0" distL="0" distR="0">
            <wp:extent cx="845185" cy="828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5185" cy="828040"/>
                    </a:xfrm>
                    <a:prstGeom prst="rect">
                      <a:avLst/>
                    </a:prstGeom>
                    <a:noFill/>
                    <a:ln>
                      <a:noFill/>
                    </a:ln>
                  </pic:spPr>
                </pic:pic>
              </a:graphicData>
            </a:graphic>
          </wp:inline>
        </w:drawing>
      </w:r>
    </w:p>
    <w:p w:rsidR="00B82135" w:rsidRPr="001B42F9" w:rsidRDefault="00B82135" w:rsidP="00B82135">
      <w:pPr>
        <w:jc w:val="center"/>
        <w:rPr>
          <w:b/>
          <w:sz w:val="28"/>
          <w:szCs w:val="28"/>
        </w:rPr>
      </w:pPr>
      <w:r w:rsidRPr="001B42F9">
        <w:rPr>
          <w:b/>
          <w:sz w:val="28"/>
          <w:szCs w:val="28"/>
        </w:rPr>
        <w:t>«Кулöмд</w:t>
      </w:r>
      <w:proofErr w:type="gramStart"/>
      <w:r w:rsidRPr="001B42F9">
        <w:rPr>
          <w:b/>
          <w:sz w:val="28"/>
          <w:szCs w:val="28"/>
          <w:lang w:val="en-US"/>
        </w:rPr>
        <w:t>i</w:t>
      </w:r>
      <w:proofErr w:type="gramEnd"/>
      <w:r w:rsidRPr="001B42F9">
        <w:rPr>
          <w:b/>
          <w:sz w:val="28"/>
          <w:szCs w:val="28"/>
        </w:rPr>
        <w:t>н» муниципальнöй районса администрациялöн</w:t>
      </w:r>
    </w:p>
    <w:p w:rsidR="00B82135" w:rsidRPr="001B42F9" w:rsidRDefault="00B82135" w:rsidP="00B82135">
      <w:pPr>
        <w:jc w:val="center"/>
        <w:rPr>
          <w:b/>
          <w:sz w:val="34"/>
          <w:szCs w:val="34"/>
        </w:rPr>
      </w:pPr>
      <w:proofErr w:type="gramStart"/>
      <w:r w:rsidRPr="001B42F9">
        <w:rPr>
          <w:b/>
          <w:sz w:val="34"/>
          <w:szCs w:val="34"/>
        </w:rPr>
        <w:t>Ш</w:t>
      </w:r>
      <w:proofErr w:type="gramEnd"/>
      <w:r w:rsidRPr="001B42F9">
        <w:rPr>
          <w:b/>
          <w:sz w:val="34"/>
          <w:szCs w:val="34"/>
        </w:rPr>
        <w:t xml:space="preserve"> У Ö М</w:t>
      </w:r>
    </w:p>
    <w:p w:rsidR="00B82135" w:rsidRPr="001B42F9" w:rsidRDefault="00B82135" w:rsidP="00B82135">
      <w:pPr>
        <w:jc w:val="center"/>
        <w:rPr>
          <w:b/>
          <w:sz w:val="28"/>
          <w:szCs w:val="28"/>
        </w:rPr>
      </w:pPr>
      <w:r>
        <w:rPr>
          <w:noProof/>
          <w:sz w:val="24"/>
          <w:szCs w:val="24"/>
        </w:rPr>
        <mc:AlternateContent>
          <mc:Choice Requires="wps">
            <w:drawing>
              <wp:anchor distT="4294967277" distB="4294967277"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8240;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1B42F9">
        <w:rPr>
          <w:b/>
          <w:sz w:val="28"/>
          <w:szCs w:val="28"/>
        </w:rPr>
        <w:t>Администрация муниципального района «Усть-Куломский»</w:t>
      </w:r>
    </w:p>
    <w:p w:rsidR="00B82135" w:rsidRPr="001B42F9" w:rsidRDefault="00B82135" w:rsidP="00B82135">
      <w:pPr>
        <w:keepNext/>
        <w:jc w:val="center"/>
        <w:outlineLvl w:val="3"/>
        <w:rPr>
          <w:b/>
          <w:bCs/>
          <w:spacing w:val="38"/>
          <w:sz w:val="34"/>
          <w:szCs w:val="34"/>
        </w:rPr>
      </w:pPr>
      <w:proofErr w:type="gramStart"/>
      <w:r w:rsidRPr="001B42F9">
        <w:rPr>
          <w:b/>
          <w:bCs/>
          <w:spacing w:val="38"/>
          <w:sz w:val="34"/>
          <w:szCs w:val="34"/>
        </w:rPr>
        <w:t>П</w:t>
      </w:r>
      <w:proofErr w:type="gramEnd"/>
      <w:r w:rsidRPr="001B42F9">
        <w:rPr>
          <w:b/>
          <w:bCs/>
          <w:spacing w:val="38"/>
          <w:sz w:val="34"/>
          <w:szCs w:val="34"/>
        </w:rPr>
        <w:t xml:space="preserve"> О С Т А Н О В Л Е Н И Е</w:t>
      </w:r>
    </w:p>
    <w:p w:rsidR="00B82135" w:rsidRPr="001B42F9" w:rsidRDefault="00B82135" w:rsidP="00B82135">
      <w:pPr>
        <w:jc w:val="center"/>
      </w:pPr>
    </w:p>
    <w:p w:rsidR="00B82135" w:rsidRPr="001B42F9" w:rsidRDefault="00B82135" w:rsidP="00B82135">
      <w:pPr>
        <w:jc w:val="center"/>
      </w:pPr>
    </w:p>
    <w:p w:rsidR="00B82135" w:rsidRPr="001B42F9" w:rsidRDefault="00B82135" w:rsidP="00B82135">
      <w:pPr>
        <w:keepNext/>
        <w:keepLines/>
        <w:jc w:val="both"/>
        <w:outlineLvl w:val="7"/>
        <w:rPr>
          <w:sz w:val="28"/>
          <w:szCs w:val="28"/>
        </w:rPr>
      </w:pPr>
      <w:r>
        <w:rPr>
          <w:sz w:val="28"/>
          <w:szCs w:val="28"/>
        </w:rPr>
        <w:t>1</w:t>
      </w:r>
      <w:r w:rsidRPr="001B42F9">
        <w:rPr>
          <w:sz w:val="28"/>
          <w:szCs w:val="28"/>
        </w:rPr>
        <w:t>5 февраля 2019 г.                                                                                           № 1</w:t>
      </w:r>
      <w:r>
        <w:rPr>
          <w:sz w:val="28"/>
          <w:szCs w:val="28"/>
        </w:rPr>
        <w:t>75</w:t>
      </w:r>
    </w:p>
    <w:p w:rsidR="00B82135" w:rsidRPr="001B42F9" w:rsidRDefault="00B82135" w:rsidP="00B82135">
      <w:pPr>
        <w:jc w:val="center"/>
      </w:pPr>
      <w:r w:rsidRPr="001B42F9">
        <w:t>Республика Коми</w:t>
      </w:r>
    </w:p>
    <w:p w:rsidR="00B82135" w:rsidRPr="001B42F9" w:rsidRDefault="00B82135" w:rsidP="00B82135">
      <w:pPr>
        <w:jc w:val="center"/>
        <w:rPr>
          <w:b/>
          <w:bCs/>
        </w:rPr>
      </w:pPr>
      <w:r w:rsidRPr="001B42F9">
        <w:t>с. Усть-Кулом</w:t>
      </w:r>
    </w:p>
    <w:p w:rsidR="00B82135" w:rsidRDefault="00B82135" w:rsidP="00B82135">
      <w:pPr>
        <w:jc w:val="center"/>
        <w:rPr>
          <w:b/>
        </w:rPr>
      </w:pPr>
    </w:p>
    <w:p w:rsidR="00B36312" w:rsidRDefault="00B36312" w:rsidP="00B82135">
      <w:pPr>
        <w:jc w:val="center"/>
        <w:rPr>
          <w:b/>
        </w:rPr>
      </w:pPr>
    </w:p>
    <w:p w:rsidR="00B36312" w:rsidRDefault="00B36312" w:rsidP="00B82135">
      <w:pPr>
        <w:jc w:val="center"/>
        <w:rPr>
          <w:b/>
          <w:sz w:val="28"/>
          <w:szCs w:val="28"/>
        </w:rPr>
      </w:pPr>
      <w:r>
        <w:rPr>
          <w:b/>
          <w:sz w:val="28"/>
          <w:szCs w:val="28"/>
        </w:rPr>
        <w:t xml:space="preserve">Об утверждении порядка осуществления муниципального лесного </w:t>
      </w:r>
      <w:proofErr w:type="gramStart"/>
      <w:r>
        <w:rPr>
          <w:b/>
          <w:sz w:val="28"/>
          <w:szCs w:val="28"/>
        </w:rPr>
        <w:t>контроля за</w:t>
      </w:r>
      <w:proofErr w:type="gramEnd"/>
      <w:r>
        <w:rPr>
          <w:b/>
          <w:sz w:val="28"/>
          <w:szCs w:val="28"/>
        </w:rPr>
        <w:t xml:space="preserve"> соблюдением порядка использования лесных участков</w:t>
      </w:r>
    </w:p>
    <w:p w:rsidR="00B36312" w:rsidRPr="001B42F9" w:rsidRDefault="00B36312" w:rsidP="00B82135">
      <w:pPr>
        <w:jc w:val="center"/>
        <w:rPr>
          <w:sz w:val="28"/>
          <w:szCs w:val="28"/>
        </w:rPr>
      </w:pPr>
      <w:bookmarkStart w:id="0" w:name="_GoBack"/>
      <w:bookmarkEnd w:id="0"/>
    </w:p>
    <w:p w:rsidR="005D533C" w:rsidRDefault="005D533C">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В соответствии с </w:t>
      </w:r>
      <w:hyperlink r:id="rId6" w:history="1">
        <w:r w:rsidRPr="00454F56">
          <w:rPr>
            <w:rFonts w:ascii="Times New Roman" w:hAnsi="Times New Roman" w:cs="Times New Roman"/>
            <w:color w:val="0000FF"/>
            <w:sz w:val="28"/>
            <w:szCs w:val="28"/>
          </w:rPr>
          <w:t>Конституцией</w:t>
        </w:r>
      </w:hyperlink>
      <w:r w:rsidRPr="00454F56">
        <w:rPr>
          <w:rFonts w:ascii="Times New Roman" w:hAnsi="Times New Roman" w:cs="Times New Roman"/>
          <w:sz w:val="28"/>
          <w:szCs w:val="28"/>
        </w:rPr>
        <w:t xml:space="preserve"> Российской Федерации, Земельным </w:t>
      </w:r>
      <w:hyperlink r:id="rId7" w:history="1">
        <w:r w:rsidRPr="00454F56">
          <w:rPr>
            <w:rFonts w:ascii="Times New Roman" w:hAnsi="Times New Roman" w:cs="Times New Roman"/>
            <w:color w:val="0000FF"/>
            <w:sz w:val="28"/>
            <w:szCs w:val="28"/>
          </w:rPr>
          <w:t>кодексом</w:t>
        </w:r>
      </w:hyperlink>
      <w:r w:rsidRPr="00454F56">
        <w:rPr>
          <w:rFonts w:ascii="Times New Roman" w:hAnsi="Times New Roman" w:cs="Times New Roman"/>
          <w:sz w:val="28"/>
          <w:szCs w:val="28"/>
        </w:rPr>
        <w:t xml:space="preserve"> Российской Федерации, Гражданским </w:t>
      </w:r>
      <w:hyperlink r:id="rId8" w:history="1">
        <w:r w:rsidRPr="00454F56">
          <w:rPr>
            <w:rFonts w:ascii="Times New Roman" w:hAnsi="Times New Roman" w:cs="Times New Roman"/>
            <w:color w:val="0000FF"/>
            <w:sz w:val="28"/>
            <w:szCs w:val="28"/>
          </w:rPr>
          <w:t>кодексом</w:t>
        </w:r>
      </w:hyperlink>
      <w:r w:rsidRPr="00454F56">
        <w:rPr>
          <w:rFonts w:ascii="Times New Roman" w:hAnsi="Times New Roman" w:cs="Times New Roman"/>
          <w:sz w:val="28"/>
          <w:szCs w:val="28"/>
        </w:rPr>
        <w:t xml:space="preserve"> Российской Федерации, Федеральным </w:t>
      </w:r>
      <w:hyperlink r:id="rId9" w:history="1">
        <w:r w:rsidRPr="00454F56">
          <w:rPr>
            <w:rFonts w:ascii="Times New Roman" w:hAnsi="Times New Roman" w:cs="Times New Roman"/>
            <w:color w:val="0000FF"/>
            <w:sz w:val="28"/>
            <w:szCs w:val="28"/>
          </w:rPr>
          <w:t>законом</w:t>
        </w:r>
      </w:hyperlink>
      <w:r w:rsidRPr="00454F56">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454F56">
          <w:rPr>
            <w:rFonts w:ascii="Times New Roman" w:hAnsi="Times New Roman" w:cs="Times New Roman"/>
            <w:color w:val="0000FF"/>
            <w:sz w:val="28"/>
            <w:szCs w:val="28"/>
          </w:rPr>
          <w:t>законом</w:t>
        </w:r>
      </w:hyperlink>
      <w:r w:rsidRPr="00454F56">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муниципального района "</w:t>
      </w:r>
      <w:r w:rsidR="0015213F" w:rsidRPr="00454F56">
        <w:rPr>
          <w:rFonts w:ascii="Times New Roman" w:hAnsi="Times New Roman" w:cs="Times New Roman"/>
          <w:sz w:val="28"/>
          <w:szCs w:val="28"/>
        </w:rPr>
        <w:t>Усть-Куломский</w:t>
      </w:r>
      <w:r w:rsidRPr="00454F56">
        <w:rPr>
          <w:rFonts w:ascii="Times New Roman" w:hAnsi="Times New Roman" w:cs="Times New Roman"/>
          <w:sz w:val="28"/>
          <w:szCs w:val="28"/>
        </w:rPr>
        <w:t xml:space="preserve">" </w:t>
      </w:r>
      <w:r w:rsidR="00454F56">
        <w:rPr>
          <w:rFonts w:ascii="Times New Roman" w:hAnsi="Times New Roman" w:cs="Times New Roman"/>
          <w:sz w:val="28"/>
          <w:szCs w:val="28"/>
        </w:rPr>
        <w:t xml:space="preserve">               </w:t>
      </w:r>
      <w:proofErr w:type="gramStart"/>
      <w:r w:rsidRPr="00454F56">
        <w:rPr>
          <w:rFonts w:ascii="Times New Roman" w:hAnsi="Times New Roman" w:cs="Times New Roman"/>
          <w:sz w:val="28"/>
          <w:szCs w:val="28"/>
        </w:rPr>
        <w:t>п</w:t>
      </w:r>
      <w:proofErr w:type="gramEnd"/>
      <w:r w:rsidR="00454F56">
        <w:rPr>
          <w:rFonts w:ascii="Times New Roman" w:hAnsi="Times New Roman" w:cs="Times New Roman"/>
          <w:sz w:val="28"/>
          <w:szCs w:val="28"/>
        </w:rPr>
        <w:t xml:space="preserve"> </w:t>
      </w:r>
      <w:r w:rsidRPr="00454F56">
        <w:rPr>
          <w:rFonts w:ascii="Times New Roman" w:hAnsi="Times New Roman" w:cs="Times New Roman"/>
          <w:sz w:val="28"/>
          <w:szCs w:val="28"/>
        </w:rPr>
        <w:t>о</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с</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т</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а</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н</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о</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в</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л</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я</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е</w:t>
      </w:r>
      <w:r w:rsidR="00454F56">
        <w:rPr>
          <w:rFonts w:ascii="Times New Roman" w:hAnsi="Times New Roman" w:cs="Times New Roman"/>
          <w:sz w:val="28"/>
          <w:szCs w:val="28"/>
        </w:rPr>
        <w:t xml:space="preserve"> </w:t>
      </w:r>
      <w:r w:rsidRPr="00454F56">
        <w:rPr>
          <w:rFonts w:ascii="Times New Roman" w:hAnsi="Times New Roman" w:cs="Times New Roman"/>
          <w:sz w:val="28"/>
          <w:szCs w:val="28"/>
        </w:rPr>
        <w:t>т:</w:t>
      </w:r>
    </w:p>
    <w:p w:rsidR="00454F56" w:rsidRPr="00454F56" w:rsidRDefault="00454F56">
      <w:pPr>
        <w:pStyle w:val="ConsPlusNormal"/>
        <w:ind w:firstLine="540"/>
        <w:jc w:val="both"/>
        <w:rPr>
          <w:rFonts w:ascii="Times New Roman" w:hAnsi="Times New Roman" w:cs="Times New Roman"/>
          <w:sz w:val="28"/>
          <w:szCs w:val="28"/>
        </w:rPr>
      </w:pP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1. Утвердить </w:t>
      </w:r>
      <w:hyperlink w:anchor="P36" w:history="1">
        <w:r w:rsidRPr="00454F56">
          <w:rPr>
            <w:rFonts w:ascii="Times New Roman" w:hAnsi="Times New Roman" w:cs="Times New Roman"/>
            <w:color w:val="0000FF"/>
            <w:sz w:val="28"/>
            <w:szCs w:val="28"/>
          </w:rPr>
          <w:t>Порядок</w:t>
        </w:r>
      </w:hyperlink>
      <w:r w:rsidRPr="00454F56">
        <w:rPr>
          <w:rFonts w:ascii="Times New Roman" w:hAnsi="Times New Roman" w:cs="Times New Roman"/>
          <w:sz w:val="28"/>
          <w:szCs w:val="28"/>
        </w:rPr>
        <w:t xml:space="preserve"> осуществления муниципального лесного контроля в </w:t>
      </w:r>
      <w:proofErr w:type="gramStart"/>
      <w:r w:rsidRPr="00454F56">
        <w:rPr>
          <w:rFonts w:ascii="Times New Roman" w:hAnsi="Times New Roman" w:cs="Times New Roman"/>
          <w:sz w:val="28"/>
          <w:szCs w:val="28"/>
        </w:rPr>
        <w:t>отношении</w:t>
      </w:r>
      <w:proofErr w:type="gramEnd"/>
      <w:r w:rsidRPr="00454F56">
        <w:rPr>
          <w:rFonts w:ascii="Times New Roman" w:hAnsi="Times New Roman" w:cs="Times New Roman"/>
          <w:sz w:val="28"/>
          <w:szCs w:val="28"/>
        </w:rPr>
        <w:t xml:space="preserve"> лесных участков, находящихся в муниципальной собственности муниципального района </w:t>
      </w:r>
      <w:r w:rsidR="0015213F" w:rsidRPr="00454F56">
        <w:rPr>
          <w:rFonts w:ascii="Times New Roman" w:hAnsi="Times New Roman" w:cs="Times New Roman"/>
          <w:sz w:val="28"/>
          <w:szCs w:val="28"/>
        </w:rPr>
        <w:t>"Усть-Куломский"</w:t>
      </w:r>
      <w:r w:rsidRPr="00454F56">
        <w:rPr>
          <w:rFonts w:ascii="Times New Roman" w:hAnsi="Times New Roman" w:cs="Times New Roman"/>
          <w:sz w:val="28"/>
          <w:szCs w:val="28"/>
        </w:rPr>
        <w:t>, согласно приложению к настоящему постановлению.</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2. Контроль исполнения настоящего постановления возложить на </w:t>
      </w:r>
      <w:r w:rsidR="0015213F" w:rsidRPr="00454F56">
        <w:rPr>
          <w:rFonts w:ascii="Times New Roman" w:hAnsi="Times New Roman" w:cs="Times New Roman"/>
          <w:sz w:val="28"/>
          <w:szCs w:val="28"/>
        </w:rPr>
        <w:t xml:space="preserve">первого заместителя </w:t>
      </w:r>
      <w:r w:rsidRPr="00454F56">
        <w:rPr>
          <w:rFonts w:ascii="Times New Roman" w:hAnsi="Times New Roman" w:cs="Times New Roman"/>
          <w:sz w:val="28"/>
          <w:szCs w:val="28"/>
        </w:rPr>
        <w:t xml:space="preserve"> руководителя администрации</w:t>
      </w:r>
      <w:r w:rsidR="0015213F" w:rsidRPr="00454F56">
        <w:rPr>
          <w:rFonts w:ascii="Times New Roman" w:hAnsi="Times New Roman" w:cs="Times New Roman"/>
          <w:sz w:val="28"/>
          <w:szCs w:val="28"/>
        </w:rPr>
        <w:t xml:space="preserve"> </w:t>
      </w:r>
      <w:proofErr w:type="spellStart"/>
      <w:r w:rsidR="0015213F" w:rsidRPr="00454F56">
        <w:rPr>
          <w:rFonts w:ascii="Times New Roman" w:hAnsi="Times New Roman" w:cs="Times New Roman"/>
          <w:sz w:val="28"/>
          <w:szCs w:val="28"/>
        </w:rPr>
        <w:t>Стяжкину</w:t>
      </w:r>
      <w:proofErr w:type="spellEnd"/>
      <w:r w:rsidR="0015213F" w:rsidRPr="00454F56">
        <w:rPr>
          <w:rFonts w:ascii="Times New Roman" w:hAnsi="Times New Roman" w:cs="Times New Roman"/>
          <w:sz w:val="28"/>
          <w:szCs w:val="28"/>
        </w:rPr>
        <w:t xml:space="preserve"> Е.А.</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3. Настоящее постановление вступает в силу со дня опубликования в </w:t>
      </w:r>
      <w:proofErr w:type="gramStart"/>
      <w:r w:rsidRPr="00454F56">
        <w:rPr>
          <w:rFonts w:ascii="Times New Roman" w:hAnsi="Times New Roman" w:cs="Times New Roman"/>
          <w:sz w:val="28"/>
          <w:szCs w:val="28"/>
        </w:rPr>
        <w:t>бюллетене</w:t>
      </w:r>
      <w:proofErr w:type="gramEnd"/>
      <w:r w:rsidRPr="00454F56">
        <w:rPr>
          <w:rFonts w:ascii="Times New Roman" w:hAnsi="Times New Roman" w:cs="Times New Roman"/>
          <w:sz w:val="28"/>
          <w:szCs w:val="28"/>
        </w:rPr>
        <w:t xml:space="preserve"> </w:t>
      </w:r>
      <w:r w:rsidR="0015213F" w:rsidRPr="00454F56">
        <w:rPr>
          <w:rFonts w:ascii="Times New Roman" w:hAnsi="Times New Roman" w:cs="Times New Roman"/>
          <w:sz w:val="28"/>
          <w:szCs w:val="28"/>
        </w:rPr>
        <w:t>«Информационный вестник Совета и администрации муниципального района «Усть-Куломский».</w:t>
      </w:r>
    </w:p>
    <w:p w:rsidR="005D533C" w:rsidRPr="00454F56" w:rsidRDefault="005D533C">
      <w:pPr>
        <w:pStyle w:val="ConsPlusNormal"/>
        <w:rPr>
          <w:rFonts w:ascii="Times New Roman" w:hAnsi="Times New Roman" w:cs="Times New Roman"/>
          <w:sz w:val="28"/>
          <w:szCs w:val="28"/>
        </w:rPr>
      </w:pPr>
    </w:p>
    <w:p w:rsidR="005D533C" w:rsidRPr="00454F56" w:rsidRDefault="0015213F" w:rsidP="00454F56">
      <w:pPr>
        <w:pStyle w:val="ConsPlusNormal"/>
        <w:rPr>
          <w:rFonts w:ascii="Times New Roman" w:hAnsi="Times New Roman" w:cs="Times New Roman"/>
          <w:sz w:val="28"/>
          <w:szCs w:val="28"/>
        </w:rPr>
      </w:pPr>
      <w:r w:rsidRPr="00454F56">
        <w:rPr>
          <w:rFonts w:ascii="Times New Roman" w:hAnsi="Times New Roman" w:cs="Times New Roman"/>
          <w:sz w:val="28"/>
          <w:szCs w:val="28"/>
        </w:rPr>
        <w:t>Р</w:t>
      </w:r>
      <w:r w:rsidR="005D533C" w:rsidRPr="00454F56">
        <w:rPr>
          <w:rFonts w:ascii="Times New Roman" w:hAnsi="Times New Roman" w:cs="Times New Roman"/>
          <w:sz w:val="28"/>
          <w:szCs w:val="28"/>
        </w:rPr>
        <w:t>уководител</w:t>
      </w:r>
      <w:r w:rsidRPr="00454F56">
        <w:rPr>
          <w:rFonts w:ascii="Times New Roman" w:hAnsi="Times New Roman" w:cs="Times New Roman"/>
          <w:sz w:val="28"/>
          <w:szCs w:val="28"/>
        </w:rPr>
        <w:t>ь</w:t>
      </w:r>
      <w:r w:rsidR="005D533C" w:rsidRPr="00454F56">
        <w:rPr>
          <w:rFonts w:ascii="Times New Roman" w:hAnsi="Times New Roman" w:cs="Times New Roman"/>
          <w:sz w:val="28"/>
          <w:szCs w:val="28"/>
        </w:rPr>
        <w:t xml:space="preserve"> администрации</w:t>
      </w:r>
    </w:p>
    <w:p w:rsidR="0015213F" w:rsidRPr="00454F56" w:rsidRDefault="00454F56" w:rsidP="00454F56">
      <w:pPr>
        <w:pStyle w:val="ConsPlusNormal"/>
        <w:rPr>
          <w:rFonts w:ascii="Times New Roman" w:hAnsi="Times New Roman" w:cs="Times New Roman"/>
          <w:sz w:val="28"/>
          <w:szCs w:val="28"/>
        </w:rPr>
      </w:pPr>
      <w:r>
        <w:rPr>
          <w:rFonts w:ascii="Times New Roman" w:hAnsi="Times New Roman" w:cs="Times New Roman"/>
          <w:sz w:val="28"/>
          <w:szCs w:val="28"/>
        </w:rPr>
        <w:t xml:space="preserve">МР </w:t>
      </w:r>
      <w:r w:rsidR="0015213F" w:rsidRPr="00454F56">
        <w:rPr>
          <w:rFonts w:ascii="Times New Roman" w:hAnsi="Times New Roman" w:cs="Times New Roman"/>
          <w:sz w:val="28"/>
          <w:szCs w:val="28"/>
        </w:rPr>
        <w:t xml:space="preserve">"Усть-Куломский" </w:t>
      </w:r>
      <w:r>
        <w:rPr>
          <w:rFonts w:ascii="Times New Roman" w:hAnsi="Times New Roman" w:cs="Times New Roman"/>
          <w:sz w:val="28"/>
          <w:szCs w:val="28"/>
        </w:rPr>
        <w:t xml:space="preserve">                                                                           </w:t>
      </w:r>
      <w:r w:rsidR="0015213F" w:rsidRPr="00454F56">
        <w:rPr>
          <w:rFonts w:ascii="Times New Roman" w:hAnsi="Times New Roman" w:cs="Times New Roman"/>
          <w:sz w:val="28"/>
          <w:szCs w:val="28"/>
        </w:rPr>
        <w:t>С.В.</w:t>
      </w:r>
      <w:r>
        <w:rPr>
          <w:rFonts w:ascii="Times New Roman" w:hAnsi="Times New Roman" w:cs="Times New Roman"/>
          <w:sz w:val="28"/>
          <w:szCs w:val="28"/>
        </w:rPr>
        <w:t xml:space="preserve"> </w:t>
      </w:r>
      <w:r w:rsidR="0015213F" w:rsidRPr="00454F56">
        <w:rPr>
          <w:rFonts w:ascii="Times New Roman" w:hAnsi="Times New Roman" w:cs="Times New Roman"/>
          <w:sz w:val="28"/>
          <w:szCs w:val="28"/>
        </w:rPr>
        <w:t>Рубан</w:t>
      </w:r>
    </w:p>
    <w:p w:rsidR="005D533C" w:rsidRDefault="005D533C">
      <w:pPr>
        <w:pStyle w:val="ConsPlusNormal"/>
      </w:pPr>
    </w:p>
    <w:p w:rsidR="005D533C" w:rsidRDefault="005D533C">
      <w:pPr>
        <w:pStyle w:val="ConsPlusNormal"/>
      </w:pPr>
    </w:p>
    <w:p w:rsidR="005D533C" w:rsidRDefault="005D533C">
      <w:pPr>
        <w:pStyle w:val="ConsPlusNormal"/>
      </w:pPr>
    </w:p>
    <w:p w:rsidR="005D533C" w:rsidRDefault="005D533C">
      <w:pPr>
        <w:pStyle w:val="ConsPlusNormal"/>
      </w:pPr>
    </w:p>
    <w:p w:rsidR="00454F56" w:rsidRDefault="00454F56">
      <w:pPr>
        <w:pStyle w:val="ConsPlusNormal"/>
      </w:pPr>
    </w:p>
    <w:p w:rsidR="00454F56" w:rsidRDefault="00454F56">
      <w:pPr>
        <w:pStyle w:val="ConsPlusNormal"/>
      </w:pPr>
    </w:p>
    <w:p w:rsidR="00454F56" w:rsidRDefault="00454F56">
      <w:pPr>
        <w:pStyle w:val="ConsPlusNormal"/>
      </w:pPr>
    </w:p>
    <w:p w:rsidR="005D533C" w:rsidRPr="00454F56" w:rsidRDefault="005D533C">
      <w:pPr>
        <w:pStyle w:val="ConsPlusNormal"/>
        <w:jc w:val="right"/>
        <w:outlineLvl w:val="0"/>
        <w:rPr>
          <w:rFonts w:ascii="Times New Roman" w:hAnsi="Times New Roman" w:cs="Times New Roman"/>
          <w:sz w:val="20"/>
        </w:rPr>
      </w:pPr>
      <w:r w:rsidRPr="00454F56">
        <w:rPr>
          <w:rFonts w:ascii="Times New Roman" w:hAnsi="Times New Roman" w:cs="Times New Roman"/>
          <w:sz w:val="20"/>
        </w:rPr>
        <w:lastRenderedPageBreak/>
        <w:t>Утвержден</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Постановлением</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администрации муниципального района</w:t>
      </w:r>
    </w:p>
    <w:p w:rsidR="0015213F" w:rsidRPr="00454F56" w:rsidRDefault="0015213F">
      <w:pPr>
        <w:pStyle w:val="ConsPlusNormal"/>
        <w:jc w:val="right"/>
        <w:rPr>
          <w:rFonts w:ascii="Times New Roman" w:hAnsi="Times New Roman" w:cs="Times New Roman"/>
          <w:sz w:val="20"/>
        </w:rPr>
      </w:pPr>
      <w:r w:rsidRPr="00454F56">
        <w:rPr>
          <w:rFonts w:ascii="Times New Roman" w:hAnsi="Times New Roman" w:cs="Times New Roman"/>
          <w:sz w:val="20"/>
        </w:rPr>
        <w:t xml:space="preserve">"Усть-Куломский" </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 xml:space="preserve">от </w:t>
      </w:r>
      <w:r w:rsidR="00454F56">
        <w:rPr>
          <w:rFonts w:ascii="Times New Roman" w:hAnsi="Times New Roman" w:cs="Times New Roman"/>
          <w:sz w:val="20"/>
        </w:rPr>
        <w:t>15 февраля</w:t>
      </w:r>
      <w:r w:rsidRPr="00454F56">
        <w:rPr>
          <w:rFonts w:ascii="Times New Roman" w:hAnsi="Times New Roman" w:cs="Times New Roman"/>
          <w:sz w:val="20"/>
        </w:rPr>
        <w:t xml:space="preserve"> 201</w:t>
      </w:r>
      <w:r w:rsidR="0015213F" w:rsidRPr="00454F56">
        <w:rPr>
          <w:rFonts w:ascii="Times New Roman" w:hAnsi="Times New Roman" w:cs="Times New Roman"/>
          <w:sz w:val="20"/>
        </w:rPr>
        <w:t>9</w:t>
      </w:r>
      <w:r w:rsidRPr="00454F56">
        <w:rPr>
          <w:rFonts w:ascii="Times New Roman" w:hAnsi="Times New Roman" w:cs="Times New Roman"/>
          <w:sz w:val="20"/>
        </w:rPr>
        <w:t xml:space="preserve"> г. N</w:t>
      </w:r>
      <w:r w:rsidR="00454F56">
        <w:rPr>
          <w:rFonts w:ascii="Times New Roman" w:hAnsi="Times New Roman" w:cs="Times New Roman"/>
          <w:sz w:val="20"/>
        </w:rPr>
        <w:t xml:space="preserve"> 175</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"Об утверждении Порядка</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осуществления муниципального</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 xml:space="preserve">лесного </w:t>
      </w:r>
      <w:proofErr w:type="gramStart"/>
      <w:r w:rsidRPr="00454F56">
        <w:rPr>
          <w:rFonts w:ascii="Times New Roman" w:hAnsi="Times New Roman" w:cs="Times New Roman"/>
          <w:sz w:val="20"/>
        </w:rPr>
        <w:t>контроля за</w:t>
      </w:r>
      <w:proofErr w:type="gramEnd"/>
      <w:r w:rsidRPr="00454F56">
        <w:rPr>
          <w:rFonts w:ascii="Times New Roman" w:hAnsi="Times New Roman" w:cs="Times New Roman"/>
          <w:sz w:val="20"/>
        </w:rPr>
        <w:t xml:space="preserve"> соблюдением</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порядка использования</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лесных участков"</w:t>
      </w:r>
    </w:p>
    <w:p w:rsidR="005D533C" w:rsidRPr="00454F56" w:rsidRDefault="005D533C">
      <w:pPr>
        <w:pStyle w:val="ConsPlusNormal"/>
        <w:jc w:val="right"/>
        <w:rPr>
          <w:rFonts w:ascii="Times New Roman" w:hAnsi="Times New Roman" w:cs="Times New Roman"/>
          <w:sz w:val="20"/>
        </w:rPr>
      </w:pPr>
      <w:r w:rsidRPr="00454F56">
        <w:rPr>
          <w:rFonts w:ascii="Times New Roman" w:hAnsi="Times New Roman" w:cs="Times New Roman"/>
          <w:sz w:val="20"/>
        </w:rPr>
        <w:t>(приложение)</w:t>
      </w:r>
    </w:p>
    <w:p w:rsidR="005D533C" w:rsidRPr="00454F56" w:rsidRDefault="005D533C">
      <w:pPr>
        <w:pStyle w:val="ConsPlusTitle"/>
        <w:jc w:val="center"/>
        <w:rPr>
          <w:rFonts w:ascii="Times New Roman" w:hAnsi="Times New Roman" w:cs="Times New Roman"/>
          <w:sz w:val="28"/>
          <w:szCs w:val="28"/>
        </w:rPr>
      </w:pPr>
      <w:bookmarkStart w:id="1" w:name="P36"/>
      <w:bookmarkEnd w:id="1"/>
      <w:r w:rsidRPr="00454F56">
        <w:rPr>
          <w:rFonts w:ascii="Times New Roman" w:hAnsi="Times New Roman" w:cs="Times New Roman"/>
          <w:sz w:val="28"/>
          <w:szCs w:val="28"/>
        </w:rPr>
        <w:t>ПОРЯДОК</w:t>
      </w:r>
    </w:p>
    <w:p w:rsidR="005D533C" w:rsidRPr="00454F56" w:rsidRDefault="005D533C">
      <w:pPr>
        <w:pStyle w:val="ConsPlusTitle"/>
        <w:jc w:val="center"/>
        <w:rPr>
          <w:rFonts w:ascii="Times New Roman" w:hAnsi="Times New Roman" w:cs="Times New Roman"/>
          <w:sz w:val="28"/>
          <w:szCs w:val="28"/>
        </w:rPr>
      </w:pPr>
      <w:r w:rsidRPr="00454F56">
        <w:rPr>
          <w:rFonts w:ascii="Times New Roman" w:hAnsi="Times New Roman" w:cs="Times New Roman"/>
          <w:sz w:val="28"/>
          <w:szCs w:val="28"/>
        </w:rPr>
        <w:t>ОСУЩЕСТВЛЕНИЯ МУНИЦИПАЛЬНОГО ЛЕСНОГО КОНТРОЛЯ</w:t>
      </w:r>
    </w:p>
    <w:p w:rsidR="005D533C" w:rsidRPr="00454F56" w:rsidRDefault="005D533C">
      <w:pPr>
        <w:pStyle w:val="ConsPlusTitle"/>
        <w:jc w:val="center"/>
        <w:rPr>
          <w:rFonts w:ascii="Times New Roman" w:hAnsi="Times New Roman" w:cs="Times New Roman"/>
          <w:sz w:val="28"/>
          <w:szCs w:val="28"/>
        </w:rPr>
      </w:pPr>
      <w:r w:rsidRPr="00454F56">
        <w:rPr>
          <w:rFonts w:ascii="Times New Roman" w:hAnsi="Times New Roman" w:cs="Times New Roman"/>
          <w:sz w:val="28"/>
          <w:szCs w:val="28"/>
        </w:rPr>
        <w:t>ЗА СОБЛЮДЕНИЕМ ПОРЯДКА ИСПОЛЬЗОВАНИЯ ЛЕСНЫХ УЧАСТКОВ</w:t>
      </w:r>
    </w:p>
    <w:p w:rsidR="005D533C" w:rsidRPr="00454F56" w:rsidRDefault="005D533C">
      <w:pPr>
        <w:pStyle w:val="ConsPlusNormal"/>
        <w:rPr>
          <w:rFonts w:ascii="Times New Roman" w:hAnsi="Times New Roman" w:cs="Times New Roman"/>
          <w:sz w:val="28"/>
          <w:szCs w:val="28"/>
        </w:rPr>
      </w:pPr>
    </w:p>
    <w:p w:rsidR="005D533C" w:rsidRPr="00454F56" w:rsidRDefault="005D533C">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1. Настоящий Порядок определяет органы местного самоуправления муниципального района </w:t>
      </w:r>
      <w:r w:rsidR="00A2712E" w:rsidRPr="00454F56">
        <w:rPr>
          <w:rFonts w:ascii="Times New Roman" w:hAnsi="Times New Roman" w:cs="Times New Roman"/>
          <w:sz w:val="28"/>
          <w:szCs w:val="28"/>
        </w:rPr>
        <w:t xml:space="preserve">"Усть-Куломский" </w:t>
      </w:r>
      <w:r w:rsidRPr="00454F56">
        <w:rPr>
          <w:rFonts w:ascii="Times New Roman" w:hAnsi="Times New Roman" w:cs="Times New Roman"/>
          <w:sz w:val="28"/>
          <w:szCs w:val="28"/>
        </w:rPr>
        <w:t>уполномоченные на осуществление муниципального лесного контроля (далее - муниципальный контроль), их организационную структуру, полномочия, функции и порядок деятельности, перечень должностных лиц, уполномоченных на осуществление муниципального лесного контроля.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2. Муниципальный лесной контроль осуществляется администрацией муниципального района </w:t>
      </w:r>
      <w:r w:rsidR="00A2712E" w:rsidRPr="00454F56">
        <w:rPr>
          <w:rFonts w:ascii="Times New Roman" w:hAnsi="Times New Roman" w:cs="Times New Roman"/>
          <w:sz w:val="28"/>
          <w:szCs w:val="28"/>
        </w:rPr>
        <w:t xml:space="preserve">"Усть-Куломский" </w:t>
      </w:r>
      <w:r w:rsidRPr="00454F56">
        <w:rPr>
          <w:rFonts w:ascii="Times New Roman" w:hAnsi="Times New Roman" w:cs="Times New Roman"/>
          <w:sz w:val="28"/>
          <w:szCs w:val="28"/>
        </w:rPr>
        <w:t>(далее - орган контроля).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3. Муниципальный лесной контроль осуществляется органом контроля в </w:t>
      </w:r>
      <w:proofErr w:type="gramStart"/>
      <w:r w:rsidRPr="00454F56">
        <w:rPr>
          <w:rFonts w:ascii="Times New Roman" w:hAnsi="Times New Roman" w:cs="Times New Roman"/>
          <w:sz w:val="28"/>
          <w:szCs w:val="28"/>
        </w:rPr>
        <w:t>соответствии</w:t>
      </w:r>
      <w:proofErr w:type="gramEnd"/>
      <w:r w:rsidRPr="00454F56">
        <w:rPr>
          <w:rFonts w:ascii="Times New Roman" w:hAnsi="Times New Roman" w:cs="Times New Roman"/>
          <w:sz w:val="28"/>
          <w:szCs w:val="28"/>
        </w:rPr>
        <w:t xml:space="preserve"> с Федеральным </w:t>
      </w:r>
      <w:hyperlink r:id="rId11" w:history="1">
        <w:r w:rsidRPr="00454F56">
          <w:rPr>
            <w:rFonts w:ascii="Times New Roman" w:hAnsi="Times New Roman" w:cs="Times New Roman"/>
            <w:color w:val="0000FF"/>
            <w:sz w:val="28"/>
            <w:szCs w:val="28"/>
          </w:rPr>
          <w:t>законом</w:t>
        </w:r>
      </w:hyperlink>
      <w:r w:rsidRPr="00454F56">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4. </w:t>
      </w:r>
      <w:proofErr w:type="gramStart"/>
      <w:r w:rsidRPr="00454F56">
        <w:rPr>
          <w:rFonts w:ascii="Times New Roman" w:hAnsi="Times New Roman" w:cs="Times New Roman"/>
          <w:sz w:val="28"/>
          <w:szCs w:val="28"/>
        </w:rPr>
        <w:t>Предметом муниципального лесного контроля является соблюдение юридическими лицами, индивидуальными предпринимателями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муниципальными правовыми актами, при осуществлении ими деятельности в отношении лесных участков на территории муниципального образования независимо от организационно-правовой формы.</w:t>
      </w:r>
      <w:proofErr w:type="gramEnd"/>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5. При осуществлении муниципального лесного контроля предметом плановых проверок является соблюдение юридическими лицами, индивидуальными предпринимателями: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требований законодательства по использованию лесов;</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 порядка использования лесов, исключающего самовольное занятие лесных участков или использование их без оформленных в установленном </w:t>
      </w:r>
      <w:proofErr w:type="gramStart"/>
      <w:r w:rsidRPr="00454F56">
        <w:rPr>
          <w:rFonts w:ascii="Times New Roman" w:hAnsi="Times New Roman" w:cs="Times New Roman"/>
          <w:sz w:val="28"/>
          <w:szCs w:val="28"/>
        </w:rPr>
        <w:t>порядке</w:t>
      </w:r>
      <w:proofErr w:type="gramEnd"/>
      <w:r w:rsidRPr="00454F56">
        <w:rPr>
          <w:rFonts w:ascii="Times New Roman" w:hAnsi="Times New Roman" w:cs="Times New Roman"/>
          <w:sz w:val="28"/>
          <w:szCs w:val="28"/>
        </w:rPr>
        <w:t xml:space="preserve"> правоустанавливающих документов;</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соблюдение принципа платности использования лесов;</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целевого использования лесного участка;</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порядка использования и охраны лесов особо охраняемых территорий;</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сроков освоения лесных участков.</w:t>
      </w:r>
    </w:p>
    <w:p w:rsidR="005D533C" w:rsidRPr="00454F56" w:rsidRDefault="005D533C" w:rsidP="00454F56">
      <w:pPr>
        <w:pStyle w:val="ConsPlusNormal"/>
        <w:ind w:firstLine="540"/>
        <w:jc w:val="both"/>
        <w:rPr>
          <w:rFonts w:ascii="Times New Roman" w:hAnsi="Times New Roman" w:cs="Times New Roman"/>
          <w:sz w:val="28"/>
          <w:szCs w:val="28"/>
        </w:rPr>
      </w:pPr>
      <w:proofErr w:type="gramStart"/>
      <w:r w:rsidRPr="00454F56">
        <w:rPr>
          <w:rFonts w:ascii="Times New Roman" w:hAnsi="Times New Roman" w:cs="Times New Roman"/>
          <w:sz w:val="28"/>
          <w:szCs w:val="28"/>
        </w:rPr>
        <w:lastRenderedPageBreak/>
        <w:t>При осуществлении муниципального лесного контроля предметом внеплановых проверок является соблюдение юридическими лицами, индивидуальными предпринимателями условий договора аренды лесных участков и их целевого использования, выполнение предписаний органа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предупреждению возникновения чрезвычайных ситуаций природного и техногенного характера</w:t>
      </w:r>
      <w:proofErr w:type="gramEnd"/>
      <w:r w:rsidRPr="00454F56">
        <w:rPr>
          <w:rFonts w:ascii="Times New Roman" w:hAnsi="Times New Roman" w:cs="Times New Roman"/>
          <w:sz w:val="28"/>
          <w:szCs w:val="28"/>
        </w:rPr>
        <w:t>, по ликвидации последствий причинения такого вреда.</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6. В ходе проверки проводятся следующие мероприятия: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проверка соответствия схем расположения лесных участков и границ лесопользования;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внешнее благоустройство и санитарное состояние.</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7. </w:t>
      </w:r>
      <w:proofErr w:type="gramStart"/>
      <w:r w:rsidRPr="00454F56">
        <w:rPr>
          <w:rFonts w:ascii="Times New Roman" w:hAnsi="Times New Roman" w:cs="Times New Roman"/>
          <w:sz w:val="28"/>
          <w:szCs w:val="28"/>
        </w:rPr>
        <w:t>К должностным лицам органа контроля, которые могут быть уполномочены на проведение проверки, относятся руководитель органа контроля, заместители руководителя органа контроля, руководители и заместители руководителей отраслевых (функциональных) органов, структурных подразделений органа контроля, а также иные муниципальные служащие органа контроля, должностными инструкциями которых предусмотрено проведение проверки по вопросам муниципального контроля (выбрать нужное) (далее - лица, уполномоченные на проведение проверки).</w:t>
      </w:r>
      <w:proofErr w:type="gramEnd"/>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8. Лица, уполномоченные на проведение проверки, с целью проведения мероприятий по муниципальному лесному контролю, имеют право:</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проводить проверки;</w:t>
      </w:r>
    </w:p>
    <w:p w:rsidR="005D533C" w:rsidRPr="00454F56" w:rsidRDefault="005D533C" w:rsidP="00454F56">
      <w:pPr>
        <w:pStyle w:val="ConsPlusNormal"/>
        <w:ind w:firstLine="540"/>
        <w:jc w:val="both"/>
        <w:rPr>
          <w:rFonts w:ascii="Times New Roman" w:hAnsi="Times New Roman" w:cs="Times New Roman"/>
          <w:sz w:val="28"/>
          <w:szCs w:val="28"/>
        </w:rPr>
      </w:pPr>
      <w:proofErr w:type="gramStart"/>
      <w:r w:rsidRPr="00454F56">
        <w:rPr>
          <w:rFonts w:ascii="Times New Roman" w:hAnsi="Times New Roman" w:cs="Times New Roman"/>
          <w:sz w:val="28"/>
          <w:szCs w:val="28"/>
        </w:rPr>
        <w:t>- выдавать предписания юридическому лицу, индивидуальному предпринимателю об устранении выявленных нарушений с указанием сроков их устранения;</w:t>
      </w:r>
      <w:proofErr w:type="gramEnd"/>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9. Лица, уполномоченные на проведение проверки, обязаны:</w:t>
      </w:r>
    </w:p>
    <w:p w:rsidR="005D533C" w:rsidRPr="00454F56" w:rsidRDefault="005D533C" w:rsidP="00454F56">
      <w:pPr>
        <w:pStyle w:val="ConsPlusNormal"/>
        <w:ind w:firstLine="540"/>
        <w:jc w:val="both"/>
        <w:rPr>
          <w:rFonts w:ascii="Times New Roman" w:hAnsi="Times New Roman" w:cs="Times New Roman"/>
          <w:sz w:val="28"/>
          <w:szCs w:val="28"/>
        </w:rPr>
      </w:pPr>
      <w:proofErr w:type="gramStart"/>
      <w:r w:rsidRPr="00454F56">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(или) требований, установленных муниципальными правовыми актами;</w:t>
      </w:r>
      <w:proofErr w:type="gramEnd"/>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 проводить проверку на </w:t>
      </w:r>
      <w:proofErr w:type="gramStart"/>
      <w:r w:rsidRPr="00454F56">
        <w:rPr>
          <w:rFonts w:ascii="Times New Roman" w:hAnsi="Times New Roman" w:cs="Times New Roman"/>
          <w:sz w:val="28"/>
          <w:szCs w:val="28"/>
        </w:rPr>
        <w:t>основании</w:t>
      </w:r>
      <w:proofErr w:type="gramEnd"/>
      <w:r w:rsidRPr="00454F56">
        <w:rPr>
          <w:rFonts w:ascii="Times New Roman" w:hAnsi="Times New Roman" w:cs="Times New Roman"/>
          <w:sz w:val="28"/>
          <w:szCs w:val="28"/>
        </w:rPr>
        <w:t xml:space="preserve"> распоряжения руководителя, заместителя руководителя органа контроля о ее проведении в соответствии с </w:t>
      </w:r>
      <w:r w:rsidRPr="00454F56">
        <w:rPr>
          <w:rFonts w:ascii="Times New Roman" w:hAnsi="Times New Roman" w:cs="Times New Roman"/>
          <w:sz w:val="28"/>
          <w:szCs w:val="28"/>
        </w:rPr>
        <w:lastRenderedPageBreak/>
        <w:t>ее назначением;</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контроля;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w:t>
      </w:r>
      <w:proofErr w:type="gramStart"/>
      <w:r w:rsidRPr="00454F56">
        <w:rPr>
          <w:rFonts w:ascii="Times New Roman" w:hAnsi="Times New Roman" w:cs="Times New Roman"/>
          <w:sz w:val="28"/>
          <w:szCs w:val="28"/>
        </w:rPr>
        <w:t>относящимся</w:t>
      </w:r>
      <w:proofErr w:type="gramEnd"/>
      <w:r w:rsidRPr="00454F56">
        <w:rPr>
          <w:rFonts w:ascii="Times New Roman" w:hAnsi="Times New Roman" w:cs="Times New Roman"/>
          <w:sz w:val="28"/>
          <w:szCs w:val="28"/>
        </w:rPr>
        <w:t xml:space="preserve"> к предмету проверки;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D533C" w:rsidRPr="00454F56" w:rsidRDefault="005D533C" w:rsidP="00454F56">
      <w:pPr>
        <w:pStyle w:val="ConsPlusNormal"/>
        <w:ind w:firstLine="540"/>
        <w:jc w:val="both"/>
        <w:rPr>
          <w:rFonts w:ascii="Times New Roman" w:hAnsi="Times New Roman" w:cs="Times New Roman"/>
          <w:sz w:val="28"/>
          <w:szCs w:val="28"/>
        </w:rPr>
      </w:pPr>
      <w:proofErr w:type="gramStart"/>
      <w:r w:rsidRPr="00454F5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w:t>
      </w:r>
      <w:proofErr w:type="gramEnd"/>
      <w:r w:rsidRPr="00454F56">
        <w:rPr>
          <w:rFonts w:ascii="Times New Roman" w:hAnsi="Times New Roman" w:cs="Times New Roman"/>
          <w:sz w:val="28"/>
          <w:szCs w:val="28"/>
        </w:rPr>
        <w:t>, юридических лиц;</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соблюдать сроки проведения проверки, установленные законодательством;</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осуществлять запись о проведенной проверке в журнале учета проверок;</w:t>
      </w:r>
    </w:p>
    <w:p w:rsidR="005D533C" w:rsidRPr="00454F56" w:rsidRDefault="005D533C" w:rsidP="00454F56">
      <w:pPr>
        <w:pStyle w:val="ConsPlusNormal"/>
        <w:ind w:firstLine="540"/>
        <w:jc w:val="both"/>
        <w:rPr>
          <w:rFonts w:ascii="Times New Roman" w:hAnsi="Times New Roman" w:cs="Times New Roman"/>
          <w:sz w:val="28"/>
          <w:szCs w:val="28"/>
        </w:rPr>
      </w:pPr>
      <w:proofErr w:type="gramStart"/>
      <w:r w:rsidRPr="00454F56">
        <w:rPr>
          <w:rFonts w:ascii="Times New Roman" w:hAnsi="Times New Roman" w:cs="Times New Roman"/>
          <w:sz w:val="28"/>
          <w:szCs w:val="28"/>
        </w:rPr>
        <w:t xml:space="preserve">-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выдать предписание юридическому </w:t>
      </w:r>
      <w:r w:rsidRPr="00454F56">
        <w:rPr>
          <w:rFonts w:ascii="Times New Roman" w:hAnsi="Times New Roman" w:cs="Times New Roman"/>
          <w:sz w:val="28"/>
          <w:szCs w:val="28"/>
        </w:rPr>
        <w:lastRenderedPageBreak/>
        <w:t>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w:t>
      </w:r>
      <w:proofErr w:type="gramEnd"/>
      <w:r w:rsidRPr="00454F56">
        <w:rPr>
          <w:rFonts w:ascii="Times New Roman" w:hAnsi="Times New Roman" w:cs="Times New Roman"/>
          <w:sz w:val="28"/>
          <w:szCs w:val="28"/>
        </w:rPr>
        <w:t xml:space="preserve">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 принять меры по </w:t>
      </w:r>
      <w:proofErr w:type="gramStart"/>
      <w:r w:rsidRPr="00454F56">
        <w:rPr>
          <w:rFonts w:ascii="Times New Roman" w:hAnsi="Times New Roman" w:cs="Times New Roman"/>
          <w:sz w:val="28"/>
          <w:szCs w:val="28"/>
        </w:rPr>
        <w:t>контролю за</w:t>
      </w:r>
      <w:proofErr w:type="gramEnd"/>
      <w:r w:rsidRPr="00454F56">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меры по привлечению лиц, допустивших выявленные нарушения, к ответственности;</w:t>
      </w:r>
    </w:p>
    <w:p w:rsidR="005D533C" w:rsidRPr="00454F56" w:rsidRDefault="005D533C" w:rsidP="00454F56">
      <w:pPr>
        <w:pStyle w:val="ConsPlusNormal"/>
        <w:ind w:firstLine="540"/>
        <w:jc w:val="both"/>
        <w:rPr>
          <w:rFonts w:ascii="Times New Roman" w:hAnsi="Times New Roman" w:cs="Times New Roman"/>
          <w:sz w:val="28"/>
          <w:szCs w:val="28"/>
        </w:rPr>
      </w:pPr>
      <w:proofErr w:type="gramStart"/>
      <w:r w:rsidRPr="00454F56">
        <w:rPr>
          <w:rFonts w:ascii="Times New Roman" w:hAnsi="Times New Roman" w:cs="Times New Roman"/>
          <w:sz w:val="28"/>
          <w:szCs w:val="28"/>
        </w:rPr>
        <w:t>-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w:t>
      </w:r>
      <w:proofErr w:type="gramEnd"/>
      <w:r w:rsidRPr="00454F56">
        <w:rPr>
          <w:rFonts w:ascii="Times New Roman" w:hAnsi="Times New Roman" w:cs="Times New Roman"/>
          <w:sz w:val="28"/>
          <w:szCs w:val="28"/>
        </w:rPr>
        <w:t xml:space="preserve"> вред причинен, незамедлительно принять меры по недопущению причинения вреда или прекращению его причинения;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довести до сведения граждан,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10. Результаты проверки оформляются актом проверки. На основании акта проверки и экспертных заключений составляется отчет о проведении проверки, который утверждается руководителем (заместителем руководителя) органа контроля. В отчете о проведении проверки указываются нарушения, выявленные при проведении проверки, и меры, которые необходимо принять в отношении фактов таких нарушений и совершивших их должностных лиц.</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11. По результатам проверки орган контроля принимает меры, предусмотренные Федеральным </w:t>
      </w:r>
      <w:hyperlink r:id="rId12" w:history="1">
        <w:r w:rsidRPr="00454F56">
          <w:rPr>
            <w:rFonts w:ascii="Times New Roman" w:hAnsi="Times New Roman" w:cs="Times New Roman"/>
            <w:color w:val="0000FF"/>
            <w:sz w:val="28"/>
            <w:szCs w:val="28"/>
          </w:rPr>
          <w:t>законом</w:t>
        </w:r>
      </w:hyperlink>
      <w:r w:rsidRPr="00454F56">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федеральными законами.</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12. Сроки и последовательность административных процедур и административных действий органов контроля при осуществлении муниципального контроля устанавливаются административным регламентом </w:t>
      </w:r>
      <w:r w:rsidRPr="00454F56">
        <w:rPr>
          <w:rFonts w:ascii="Times New Roman" w:hAnsi="Times New Roman" w:cs="Times New Roman"/>
          <w:sz w:val="28"/>
          <w:szCs w:val="28"/>
        </w:rPr>
        <w:lastRenderedPageBreak/>
        <w:t>осуществления муниципального лесного контроля, разрабатываемым и утверждаемым в установленном порядке.</w:t>
      </w:r>
    </w:p>
    <w:p w:rsidR="005D533C" w:rsidRPr="00454F56" w:rsidRDefault="005D533C" w:rsidP="00454F56">
      <w:pPr>
        <w:pStyle w:val="ConsPlusNormal"/>
        <w:ind w:firstLine="540"/>
        <w:jc w:val="both"/>
        <w:rPr>
          <w:rFonts w:ascii="Times New Roman" w:hAnsi="Times New Roman" w:cs="Times New Roman"/>
          <w:sz w:val="28"/>
          <w:szCs w:val="28"/>
        </w:rPr>
      </w:pPr>
      <w:r w:rsidRPr="00454F56">
        <w:rPr>
          <w:rFonts w:ascii="Times New Roman" w:hAnsi="Times New Roman" w:cs="Times New Roman"/>
          <w:sz w:val="28"/>
          <w:szCs w:val="28"/>
        </w:rPr>
        <w:t xml:space="preserve">13. Организационная структура органа контроля в части осуществления муниципального лесного контроля состоит из </w:t>
      </w:r>
      <w:r w:rsidR="00A2712E" w:rsidRPr="00454F56">
        <w:rPr>
          <w:rFonts w:ascii="Times New Roman" w:hAnsi="Times New Roman" w:cs="Times New Roman"/>
          <w:sz w:val="28"/>
          <w:szCs w:val="28"/>
        </w:rPr>
        <w:t>отдела экономической и налоговой политики а</w:t>
      </w:r>
      <w:r w:rsidRPr="00454F56">
        <w:rPr>
          <w:rFonts w:ascii="Times New Roman" w:hAnsi="Times New Roman" w:cs="Times New Roman"/>
          <w:sz w:val="28"/>
          <w:szCs w:val="28"/>
        </w:rPr>
        <w:t xml:space="preserve">дминистрации муниципального района </w:t>
      </w:r>
      <w:r w:rsidR="00A2712E" w:rsidRPr="00454F56">
        <w:rPr>
          <w:rFonts w:ascii="Times New Roman" w:hAnsi="Times New Roman" w:cs="Times New Roman"/>
          <w:sz w:val="28"/>
          <w:szCs w:val="28"/>
        </w:rPr>
        <w:t>"Усть-Куломский"</w:t>
      </w:r>
      <w:r w:rsidRPr="00454F56">
        <w:rPr>
          <w:rFonts w:ascii="Times New Roman" w:hAnsi="Times New Roman" w:cs="Times New Roman"/>
          <w:sz w:val="28"/>
          <w:szCs w:val="28"/>
        </w:rPr>
        <w:t>.</w:t>
      </w:r>
    </w:p>
    <w:p w:rsidR="005D533C" w:rsidRPr="00454F56" w:rsidRDefault="005D533C">
      <w:pPr>
        <w:pStyle w:val="ConsPlusNormal"/>
        <w:rPr>
          <w:rFonts w:ascii="Times New Roman" w:hAnsi="Times New Roman" w:cs="Times New Roman"/>
          <w:sz w:val="28"/>
          <w:szCs w:val="28"/>
        </w:rPr>
      </w:pPr>
    </w:p>
    <w:sectPr w:rsidR="005D533C" w:rsidRPr="00454F56" w:rsidSect="00D04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33C"/>
    <w:rsid w:val="0015213F"/>
    <w:rsid w:val="00454F56"/>
    <w:rsid w:val="005D533C"/>
    <w:rsid w:val="006550A5"/>
    <w:rsid w:val="00A2712E"/>
    <w:rsid w:val="00B36312"/>
    <w:rsid w:val="00B82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3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5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53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82135"/>
    <w:rPr>
      <w:rFonts w:ascii="Tahoma" w:hAnsi="Tahoma" w:cs="Tahoma"/>
      <w:sz w:val="16"/>
      <w:szCs w:val="16"/>
    </w:rPr>
  </w:style>
  <w:style w:type="character" w:customStyle="1" w:styleId="a4">
    <w:name w:val="Текст выноски Знак"/>
    <w:basedOn w:val="a0"/>
    <w:link w:val="a3"/>
    <w:uiPriority w:val="99"/>
    <w:semiHidden/>
    <w:rsid w:val="00B821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3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3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D53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D533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B82135"/>
    <w:rPr>
      <w:rFonts w:ascii="Tahoma" w:hAnsi="Tahoma" w:cs="Tahoma"/>
      <w:sz w:val="16"/>
      <w:szCs w:val="16"/>
    </w:rPr>
  </w:style>
  <w:style w:type="character" w:customStyle="1" w:styleId="a4">
    <w:name w:val="Текст выноски Знак"/>
    <w:basedOn w:val="a0"/>
    <w:link w:val="a3"/>
    <w:uiPriority w:val="99"/>
    <w:semiHidden/>
    <w:rsid w:val="00B821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E7C21D16CA13AA091192B702145961FF557F319A4BA2A5137483DBA5AF0D53D7A6AAE0D13C948C48F70472AG8c7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629E7C21D16CA13AA091192B702145961FF557F313A6BA2A5137483DBA5AF0D53D7A6AAE0D13C948C48F70472AG8c7I" TargetMode="External"/><Relationship Id="rId12" Type="http://schemas.openxmlformats.org/officeDocument/2006/relationships/hyperlink" Target="consultantplus://offline/ref=629E7C21D16CA13AA091192B702145961FF554FE1AA0BA2A5137483DBA5AF0D53D7A6AAE0D13C948C48F70472AG8c7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29E7C21D16CA13AA091192B702145961EFD50FE10F0ED2800624638B20AAAC539333EAA121AD556C49173G4cEI" TargetMode="External"/><Relationship Id="rId11" Type="http://schemas.openxmlformats.org/officeDocument/2006/relationships/hyperlink" Target="consultantplus://offline/ref=629E7C21D16CA13AA091192B702145961FF554FE1AA0BA2A5137483DBA5AF0D52F7A32A20C1AD74EC69A26166FDBF33124D4F62C4C7CAA6AG5c9I" TargetMode="External"/><Relationship Id="rId5" Type="http://schemas.openxmlformats.org/officeDocument/2006/relationships/image" Target="media/image1.png"/><Relationship Id="rId10" Type="http://schemas.openxmlformats.org/officeDocument/2006/relationships/hyperlink" Target="consultantplus://offline/ref=629E7C21D16CA13AA091192B702145961FF554FE1AA0BA2A5137483DBA5AF0D52F7A32A20C1AD74EC69A26166FDBF33124D4F62C4C7CAA6AG5c9I" TargetMode="External"/><Relationship Id="rId4" Type="http://schemas.openxmlformats.org/officeDocument/2006/relationships/webSettings" Target="webSettings.xml"/><Relationship Id="rId9" Type="http://schemas.openxmlformats.org/officeDocument/2006/relationships/hyperlink" Target="consultantplus://offline/ref=629E7C21D16CA13AA091192B702145961FF450FD1DA4BA2A5137483DBA5AF0D52F7A32A10A1ADC1C97D5274A2A87E0302FD4F42E53G7c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1965</Words>
  <Characters>11206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6</cp:revision>
  <dcterms:created xsi:type="dcterms:W3CDTF">2019-02-19T08:28:00Z</dcterms:created>
  <dcterms:modified xsi:type="dcterms:W3CDTF">2019-02-19T12:06:00Z</dcterms:modified>
</cp:coreProperties>
</file>