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020" w:rsidRPr="000F3B31" w:rsidRDefault="00C92020" w:rsidP="00C9202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85800" cy="6572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020" w:rsidRPr="00A33331" w:rsidRDefault="00C92020" w:rsidP="00C92020">
      <w:pPr>
        <w:keepNext/>
        <w:jc w:val="center"/>
        <w:outlineLvl w:val="3"/>
        <w:rPr>
          <w:b/>
        </w:rPr>
      </w:pPr>
      <w:r w:rsidRPr="00A33331">
        <w:rPr>
          <w:b/>
        </w:rPr>
        <w:t>"КУЛÖМД</w:t>
      </w:r>
      <w:r w:rsidRPr="00A33331">
        <w:rPr>
          <w:b/>
          <w:lang w:val="en-US"/>
        </w:rPr>
        <w:t>I</w:t>
      </w:r>
      <w:r w:rsidRPr="00A33331">
        <w:rPr>
          <w:b/>
        </w:rPr>
        <w:t xml:space="preserve">Н" МУНИЦИПАЛЬНÖЙ РАЙОНСА </w:t>
      </w:r>
      <w:proofErr w:type="gramStart"/>
      <w:r w:rsidRPr="00A33331">
        <w:rPr>
          <w:b/>
        </w:rPr>
        <w:t>СÖВЕТ</w:t>
      </w:r>
      <w:proofErr w:type="gramEnd"/>
    </w:p>
    <w:p w:rsidR="00C92020" w:rsidRPr="00A33331" w:rsidRDefault="00C92020" w:rsidP="00C92020">
      <w:pPr>
        <w:keepNext/>
        <w:jc w:val="center"/>
        <w:outlineLvl w:val="3"/>
        <w:rPr>
          <w:b/>
        </w:rPr>
      </w:pPr>
      <w:r w:rsidRPr="00A33331">
        <w:rPr>
          <w:b/>
        </w:rPr>
        <w:t>СОВЕТ МУНИЦИПАЛЬНОГО РАЙОНА</w:t>
      </w:r>
    </w:p>
    <w:p w:rsidR="00C92020" w:rsidRPr="00A33331" w:rsidRDefault="00C92020" w:rsidP="00C92020">
      <w:pPr>
        <w:keepNext/>
        <w:jc w:val="center"/>
        <w:outlineLvl w:val="2"/>
        <w:rPr>
          <w:b/>
        </w:rPr>
      </w:pPr>
      <w:r w:rsidRPr="00A33331">
        <w:rPr>
          <w:b/>
        </w:rPr>
        <w:t>"УСТЬ-КУЛОМСКИЙ"</w:t>
      </w:r>
    </w:p>
    <w:p w:rsidR="00C92020" w:rsidRPr="00A33331" w:rsidRDefault="00C92020" w:rsidP="00C92020">
      <w:pPr>
        <w:spacing w:before="240"/>
        <w:jc w:val="center"/>
        <w:rPr>
          <w:b/>
        </w:rPr>
      </w:pPr>
      <w:r w:rsidRPr="00A33331">
        <w:rPr>
          <w:b/>
        </w:rPr>
        <w:t>КЫВКÖРТÖД</w:t>
      </w:r>
    </w:p>
    <w:p w:rsidR="00C92020" w:rsidRPr="00A33331" w:rsidRDefault="00C92020" w:rsidP="00C92020">
      <w:pPr>
        <w:jc w:val="center"/>
        <w:rPr>
          <w:b/>
        </w:rPr>
      </w:pPr>
      <w:r w:rsidRPr="00A33331">
        <w:rPr>
          <w:b/>
        </w:rPr>
        <w:t>РЕШЕНИЕ</w:t>
      </w:r>
    </w:p>
    <w:p w:rsidR="00A33331" w:rsidRPr="004B55A4" w:rsidRDefault="00A33331" w:rsidP="00A33331">
      <w:pPr>
        <w:contextualSpacing/>
        <w:jc w:val="center"/>
        <w:rPr>
          <w:b/>
          <w:sz w:val="22"/>
          <w:szCs w:val="22"/>
        </w:rPr>
      </w:pPr>
      <w:r>
        <w:rPr>
          <w:b/>
          <w:lang w:val="en-US"/>
        </w:rPr>
        <w:t>VI</w:t>
      </w:r>
      <w:r w:rsidRPr="00A33331">
        <w:rPr>
          <w:b/>
        </w:rPr>
        <w:t xml:space="preserve"> </w:t>
      </w:r>
      <w:r w:rsidRPr="004B55A4">
        <w:rPr>
          <w:b/>
          <w:sz w:val="22"/>
          <w:szCs w:val="22"/>
        </w:rPr>
        <w:t xml:space="preserve">заседание </w:t>
      </w:r>
      <w:r>
        <w:rPr>
          <w:b/>
          <w:lang w:val="en-US"/>
        </w:rPr>
        <w:t>VI</w:t>
      </w:r>
      <w:r w:rsidRPr="004B55A4">
        <w:rPr>
          <w:b/>
          <w:sz w:val="22"/>
          <w:szCs w:val="22"/>
        </w:rPr>
        <w:t xml:space="preserve"> созыва</w:t>
      </w:r>
    </w:p>
    <w:p w:rsidR="00A33331" w:rsidRPr="00A33331" w:rsidRDefault="00A33331" w:rsidP="00A33331">
      <w:pPr>
        <w:contextualSpacing/>
        <w:jc w:val="center"/>
        <w:rPr>
          <w:b/>
        </w:rPr>
      </w:pPr>
    </w:p>
    <w:p w:rsidR="00A33331" w:rsidRPr="00A33331" w:rsidRDefault="00A33331" w:rsidP="00A33331">
      <w:pPr>
        <w:contextualSpacing/>
        <w:jc w:val="center"/>
        <w:rPr>
          <w:b/>
          <w:sz w:val="22"/>
          <w:szCs w:val="22"/>
        </w:rPr>
      </w:pPr>
    </w:p>
    <w:p w:rsidR="00A33331" w:rsidRPr="00A33331" w:rsidRDefault="00A33331" w:rsidP="00A33331">
      <w:pPr>
        <w:contextualSpacing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19 мая  2016</w:t>
      </w:r>
      <w:r w:rsidRPr="00894C6F">
        <w:rPr>
          <w:sz w:val="28"/>
          <w:szCs w:val="28"/>
          <w:u w:val="single"/>
        </w:rPr>
        <w:t xml:space="preserve"> года </w:t>
      </w:r>
      <w:r>
        <w:rPr>
          <w:sz w:val="28"/>
          <w:szCs w:val="28"/>
          <w:u w:val="single"/>
        </w:rPr>
        <w:t xml:space="preserve">  </w:t>
      </w:r>
      <w:r w:rsidRPr="00894C6F">
        <w:rPr>
          <w:sz w:val="28"/>
          <w:szCs w:val="28"/>
          <w:u w:val="single"/>
        </w:rPr>
        <w:t xml:space="preserve">№ </w:t>
      </w:r>
      <w:r w:rsidRPr="00A33331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en-US"/>
        </w:rPr>
        <w:t>VI</w:t>
      </w:r>
      <w:r>
        <w:rPr>
          <w:sz w:val="28"/>
          <w:szCs w:val="28"/>
          <w:u w:val="single"/>
        </w:rPr>
        <w:t xml:space="preserve"> - 79</w:t>
      </w:r>
    </w:p>
    <w:p w:rsidR="00A33331" w:rsidRPr="00894C6F" w:rsidRDefault="00A33331" w:rsidP="00A33331">
      <w:pPr>
        <w:contextualSpacing/>
        <w:jc w:val="both"/>
        <w:rPr>
          <w:sz w:val="20"/>
          <w:szCs w:val="20"/>
        </w:rPr>
      </w:pPr>
      <w:r w:rsidRPr="00894C6F">
        <w:rPr>
          <w:sz w:val="20"/>
          <w:szCs w:val="20"/>
        </w:rPr>
        <w:t>с. Усть-Кулом, Усть-Куломский район, Республика Коми</w:t>
      </w:r>
    </w:p>
    <w:p w:rsidR="00C92020" w:rsidRPr="000F3B31" w:rsidRDefault="00C92020" w:rsidP="00C92020">
      <w:pPr>
        <w:jc w:val="center"/>
        <w:rPr>
          <w:b/>
          <w:sz w:val="28"/>
          <w:szCs w:val="28"/>
        </w:rPr>
      </w:pPr>
    </w:p>
    <w:p w:rsidR="00C92020" w:rsidRDefault="00C92020" w:rsidP="00A33331">
      <w:pPr>
        <w:pStyle w:val="ConsPlusTitle"/>
        <w:widowControl/>
      </w:pPr>
    </w:p>
    <w:p w:rsidR="00C92020" w:rsidRPr="00A33331" w:rsidRDefault="00A33331" w:rsidP="00C92020">
      <w:pPr>
        <w:pStyle w:val="ConsPlusTitle"/>
        <w:widowControl/>
        <w:jc w:val="center"/>
        <w:rPr>
          <w:b w:val="0"/>
          <w:sz w:val="28"/>
          <w:szCs w:val="28"/>
        </w:rPr>
      </w:pPr>
      <w:r w:rsidRPr="00A33331">
        <w:rPr>
          <w:b w:val="0"/>
          <w:sz w:val="28"/>
          <w:szCs w:val="28"/>
        </w:rPr>
        <w:t>Об обращении в Государственный Совет Республики Коми</w:t>
      </w:r>
    </w:p>
    <w:p w:rsidR="00C92020" w:rsidRDefault="00C92020" w:rsidP="00C92020">
      <w:pPr>
        <w:pStyle w:val="ConsPlusTitle"/>
        <w:widowControl/>
        <w:jc w:val="center"/>
      </w:pPr>
    </w:p>
    <w:p w:rsidR="00C92020" w:rsidRPr="00C92020" w:rsidRDefault="00C92020" w:rsidP="00C92020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C92020">
        <w:rPr>
          <w:b w:val="0"/>
          <w:sz w:val="28"/>
          <w:szCs w:val="28"/>
        </w:rPr>
        <w:t xml:space="preserve"> Совет муниципального района «Усть-Куломский» решил:</w:t>
      </w:r>
    </w:p>
    <w:p w:rsidR="00303ED5" w:rsidRPr="00303ED5" w:rsidRDefault="00303ED5" w:rsidP="00303ED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</w:t>
      </w:r>
      <w:r w:rsidR="00C92020" w:rsidRPr="00303ED5">
        <w:rPr>
          <w:sz w:val="28"/>
          <w:szCs w:val="28"/>
        </w:rPr>
        <w:t>Обратиться в адрес Государственного Совета Республики Коми о необходимости подготовки на праве законодательной инициативы законопроект о внесении изменений в Методику расчета объема субвенций местным бюджетам на реализацию муниципальными дошкольными и муниципальными общеобразовательными организациями в Республике Коми образовательных программ, утвержденную Законом Республики Коми от 24.11.2008 года № 135-РЗ «О Методике расчета субвенций местным бюджетам на реализацию муниципальными дошкольными и муниципальными общеобразовательными</w:t>
      </w:r>
      <w:proofErr w:type="gramEnd"/>
      <w:r w:rsidR="00C92020" w:rsidRPr="00303ED5">
        <w:rPr>
          <w:sz w:val="28"/>
          <w:szCs w:val="28"/>
        </w:rPr>
        <w:t xml:space="preserve"> организациями в Республике Коми образовательных программ</w:t>
      </w:r>
      <w:r w:rsidR="00CA3C53" w:rsidRPr="00303ED5">
        <w:rPr>
          <w:sz w:val="28"/>
          <w:szCs w:val="28"/>
        </w:rPr>
        <w:t>» (Приложение)</w:t>
      </w:r>
      <w:r w:rsidRPr="00303ED5">
        <w:rPr>
          <w:sz w:val="28"/>
          <w:szCs w:val="28"/>
        </w:rPr>
        <w:t>.</w:t>
      </w:r>
    </w:p>
    <w:p w:rsidR="00C92020" w:rsidRPr="00303ED5" w:rsidRDefault="00303ED5" w:rsidP="00303ED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03ED5">
        <w:rPr>
          <w:sz w:val="28"/>
          <w:szCs w:val="28"/>
        </w:rPr>
        <w:t>Обратиться в Советы муниципальных образований Республики Коми с предложением поддержать настоящее решение.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A3C53" w:rsidRPr="00303ED5">
        <w:rPr>
          <w:sz w:val="28"/>
          <w:szCs w:val="28"/>
        </w:rPr>
        <w:t xml:space="preserve">  </w:t>
      </w:r>
    </w:p>
    <w:p w:rsidR="00C92020" w:rsidRDefault="00303ED5" w:rsidP="00C920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92020">
        <w:rPr>
          <w:sz w:val="28"/>
          <w:szCs w:val="28"/>
        </w:rPr>
        <w:t xml:space="preserve">. </w:t>
      </w:r>
      <w:r w:rsidR="00CA3C53">
        <w:rPr>
          <w:sz w:val="28"/>
          <w:szCs w:val="28"/>
        </w:rPr>
        <w:t xml:space="preserve">Направить настоящее решение и обращение в Государственный Совет Республики Коми.  </w:t>
      </w:r>
    </w:p>
    <w:p w:rsidR="00C92020" w:rsidRPr="000F3B31" w:rsidRDefault="00303ED5" w:rsidP="00CA3C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92020">
        <w:rPr>
          <w:sz w:val="28"/>
          <w:szCs w:val="28"/>
        </w:rPr>
        <w:t>.</w:t>
      </w:r>
      <w:r w:rsidR="00C92020" w:rsidRPr="006B71B7">
        <w:rPr>
          <w:sz w:val="28"/>
          <w:szCs w:val="28"/>
        </w:rPr>
        <w:t xml:space="preserve"> </w:t>
      </w:r>
      <w:r w:rsidR="00CA3C53">
        <w:rPr>
          <w:sz w:val="28"/>
          <w:szCs w:val="28"/>
        </w:rPr>
        <w:t xml:space="preserve"> </w:t>
      </w:r>
      <w:r w:rsidR="00C92020" w:rsidRPr="000F3B31">
        <w:rPr>
          <w:sz w:val="28"/>
          <w:szCs w:val="28"/>
        </w:rPr>
        <w:t xml:space="preserve">Настоящее решение вступает в силу со дня его </w:t>
      </w:r>
      <w:r w:rsidR="00C92020">
        <w:rPr>
          <w:sz w:val="28"/>
          <w:szCs w:val="28"/>
        </w:rPr>
        <w:t>принятия</w:t>
      </w:r>
      <w:r w:rsidR="00C92020" w:rsidRPr="000F3B31">
        <w:rPr>
          <w:sz w:val="28"/>
          <w:szCs w:val="28"/>
        </w:rPr>
        <w:t>.</w:t>
      </w:r>
    </w:p>
    <w:p w:rsidR="00C92020" w:rsidRPr="000F3B31" w:rsidRDefault="00C92020" w:rsidP="00C92020">
      <w:pPr>
        <w:jc w:val="both"/>
        <w:rPr>
          <w:sz w:val="28"/>
          <w:szCs w:val="28"/>
        </w:rPr>
      </w:pPr>
    </w:p>
    <w:p w:rsidR="00C92020" w:rsidRPr="000F3B31" w:rsidRDefault="00C92020" w:rsidP="00C92020">
      <w:pPr>
        <w:jc w:val="both"/>
        <w:rPr>
          <w:sz w:val="28"/>
          <w:szCs w:val="28"/>
        </w:rPr>
      </w:pPr>
    </w:p>
    <w:p w:rsidR="00C92020" w:rsidRDefault="00C92020" w:rsidP="00C92020">
      <w:pPr>
        <w:jc w:val="center"/>
        <w:rPr>
          <w:sz w:val="28"/>
          <w:szCs w:val="28"/>
        </w:rPr>
      </w:pPr>
    </w:p>
    <w:p w:rsidR="00C92020" w:rsidRDefault="00C92020" w:rsidP="00C92020">
      <w:pPr>
        <w:jc w:val="both"/>
        <w:rPr>
          <w:sz w:val="28"/>
          <w:szCs w:val="28"/>
        </w:rPr>
      </w:pPr>
      <w:r w:rsidRPr="000F3B31">
        <w:rPr>
          <w:sz w:val="28"/>
          <w:szCs w:val="28"/>
        </w:rPr>
        <w:t>Глава муниципального района</w:t>
      </w:r>
      <w:r>
        <w:rPr>
          <w:sz w:val="28"/>
          <w:szCs w:val="28"/>
        </w:rPr>
        <w:t xml:space="preserve">- </w:t>
      </w:r>
    </w:p>
    <w:p w:rsidR="00C92020" w:rsidRDefault="00C92020" w:rsidP="00C92020">
      <w:pPr>
        <w:jc w:val="both"/>
      </w:pPr>
      <w:r>
        <w:rPr>
          <w:sz w:val="28"/>
          <w:szCs w:val="28"/>
        </w:rPr>
        <w:t xml:space="preserve">Председатель Совета МР «Усть-Куломский» </w:t>
      </w:r>
      <w:r w:rsidRPr="000F3B31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А.Н.Кондрашкин</w:t>
      </w:r>
    </w:p>
    <w:p w:rsidR="00C92020" w:rsidRDefault="00C92020" w:rsidP="00C92020">
      <w:pPr>
        <w:pStyle w:val="ConsPlusTitle"/>
        <w:widowControl/>
        <w:jc w:val="center"/>
        <w:outlineLvl w:val="0"/>
      </w:pPr>
    </w:p>
    <w:p w:rsidR="00C92020" w:rsidRDefault="00C92020" w:rsidP="00C92020">
      <w:pPr>
        <w:autoSpaceDE w:val="0"/>
        <w:autoSpaceDN w:val="0"/>
        <w:adjustRightInd w:val="0"/>
        <w:ind w:firstLine="540"/>
        <w:jc w:val="both"/>
      </w:pPr>
    </w:p>
    <w:p w:rsidR="00CA3C53" w:rsidRDefault="00CA3C53" w:rsidP="00C92020">
      <w:pPr>
        <w:autoSpaceDE w:val="0"/>
        <w:autoSpaceDN w:val="0"/>
        <w:adjustRightInd w:val="0"/>
        <w:ind w:firstLine="540"/>
        <w:jc w:val="both"/>
      </w:pPr>
    </w:p>
    <w:p w:rsidR="00CA3C53" w:rsidRDefault="00CA3C53" w:rsidP="00C92020">
      <w:pPr>
        <w:autoSpaceDE w:val="0"/>
        <w:autoSpaceDN w:val="0"/>
        <w:adjustRightInd w:val="0"/>
        <w:ind w:firstLine="540"/>
        <w:jc w:val="both"/>
      </w:pPr>
    </w:p>
    <w:p w:rsidR="00CA3C53" w:rsidRDefault="00CA3C53" w:rsidP="00C92020">
      <w:pPr>
        <w:autoSpaceDE w:val="0"/>
        <w:autoSpaceDN w:val="0"/>
        <w:adjustRightInd w:val="0"/>
        <w:ind w:firstLine="540"/>
        <w:jc w:val="both"/>
      </w:pPr>
    </w:p>
    <w:p w:rsidR="00CA3C53" w:rsidRDefault="00CA3C53" w:rsidP="00C92020">
      <w:pPr>
        <w:autoSpaceDE w:val="0"/>
        <w:autoSpaceDN w:val="0"/>
        <w:adjustRightInd w:val="0"/>
        <w:ind w:firstLine="540"/>
        <w:jc w:val="both"/>
      </w:pPr>
    </w:p>
    <w:p w:rsidR="00CA3C53" w:rsidRDefault="00CA3C53" w:rsidP="00C92020">
      <w:pPr>
        <w:autoSpaceDE w:val="0"/>
        <w:autoSpaceDN w:val="0"/>
        <w:adjustRightInd w:val="0"/>
        <w:ind w:firstLine="540"/>
        <w:jc w:val="both"/>
      </w:pPr>
    </w:p>
    <w:p w:rsidR="00CA3C53" w:rsidRDefault="00CA3C53" w:rsidP="00303ED5">
      <w:pPr>
        <w:autoSpaceDE w:val="0"/>
        <w:autoSpaceDN w:val="0"/>
        <w:adjustRightInd w:val="0"/>
        <w:jc w:val="both"/>
      </w:pPr>
    </w:p>
    <w:p w:rsidR="00A33331" w:rsidRDefault="00A33331" w:rsidP="00CA3C53">
      <w:pPr>
        <w:ind w:firstLine="709"/>
        <w:jc w:val="right"/>
        <w:rPr>
          <w:sz w:val="28"/>
          <w:szCs w:val="28"/>
        </w:rPr>
      </w:pPr>
    </w:p>
    <w:p w:rsidR="00CA3C53" w:rsidRDefault="00CA3C53" w:rsidP="00CA3C53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CA3C53" w:rsidRDefault="00CA3C53" w:rsidP="00CA3C53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МР «Усть-Куломский»</w:t>
      </w:r>
    </w:p>
    <w:p w:rsidR="00CA3C53" w:rsidRPr="00303ED5" w:rsidRDefault="00CA3C53" w:rsidP="00CA3C53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A33331">
        <w:rPr>
          <w:sz w:val="28"/>
          <w:szCs w:val="28"/>
        </w:rPr>
        <w:t xml:space="preserve">19 мая 2016 года № </w:t>
      </w:r>
      <w:r w:rsidR="00A33331">
        <w:rPr>
          <w:sz w:val="28"/>
          <w:szCs w:val="28"/>
          <w:lang w:val="en-US"/>
        </w:rPr>
        <w:t>VI</w:t>
      </w:r>
      <w:r w:rsidR="00A33331" w:rsidRPr="00303ED5">
        <w:rPr>
          <w:sz w:val="28"/>
          <w:szCs w:val="28"/>
        </w:rPr>
        <w:t>-79</w:t>
      </w:r>
    </w:p>
    <w:p w:rsidR="00CA3C53" w:rsidRDefault="00CA3C53" w:rsidP="00CA3C53">
      <w:pPr>
        <w:ind w:firstLine="709"/>
        <w:jc w:val="right"/>
        <w:rPr>
          <w:sz w:val="28"/>
          <w:szCs w:val="28"/>
        </w:rPr>
      </w:pPr>
    </w:p>
    <w:p w:rsidR="00CA3C53" w:rsidRDefault="00CA3C53" w:rsidP="00CA3C5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ОБРАЩЕНИЕ В ГОСУДАРСТВЕННЫЙ СОВЕТ РЕСПУБЛИКИ КОМИ</w:t>
      </w:r>
    </w:p>
    <w:p w:rsidR="00CA3C53" w:rsidRDefault="00CA3C53" w:rsidP="00CA3C53">
      <w:pPr>
        <w:ind w:firstLine="709"/>
        <w:jc w:val="center"/>
        <w:rPr>
          <w:sz w:val="28"/>
          <w:szCs w:val="28"/>
        </w:rPr>
      </w:pPr>
    </w:p>
    <w:p w:rsidR="00CA3C53" w:rsidRDefault="00CA3C53" w:rsidP="00CA3C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Совет муниципального образования муниципального района «Усть-Куломский» ходатайствует о рассмотрении вопроса, связанного с финансированием образовательных программ сельских районов Республики Коми.</w:t>
      </w:r>
    </w:p>
    <w:p w:rsidR="00C21441" w:rsidRDefault="00C21441" w:rsidP="00C21441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050A80">
        <w:rPr>
          <w:sz w:val="28"/>
          <w:szCs w:val="28"/>
        </w:rPr>
        <w:t xml:space="preserve">а территории МР «Усть-Куломский» на сегодняшний день функционируют  </w:t>
      </w:r>
      <w:r>
        <w:rPr>
          <w:sz w:val="28"/>
          <w:szCs w:val="28"/>
        </w:rPr>
        <w:t>60</w:t>
      </w:r>
      <w:r w:rsidRPr="00760FD5">
        <w:rPr>
          <w:sz w:val="28"/>
          <w:szCs w:val="28"/>
        </w:rPr>
        <w:t xml:space="preserve"> муниципальных общеобразовательных организаций</w:t>
      </w:r>
      <w:r>
        <w:rPr>
          <w:sz w:val="28"/>
          <w:szCs w:val="28"/>
        </w:rPr>
        <w:t xml:space="preserve"> с реализацией программ дошкольного, начального общего, основного общего среднего общего образования</w:t>
      </w:r>
      <w:r w:rsidRPr="00760FD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</w:t>
      </w:r>
      <w:r w:rsidRPr="00507714">
        <w:rPr>
          <w:sz w:val="28"/>
          <w:szCs w:val="28"/>
        </w:rPr>
        <w:t>12 из которых являются малокомплектными</w:t>
      </w:r>
      <w:r>
        <w:rPr>
          <w:sz w:val="28"/>
          <w:szCs w:val="28"/>
        </w:rPr>
        <w:t xml:space="preserve">.   Несмотря на то, что нормативы финансового обеспечения реализации образовательных программ на одного обучающегося в малокомплектных образовательных организациях выше, они не всегда учитывают специфику сельского района. Методикой   установлена средняя наполняемость классов малокомплектных школ и детских садов – 10 обучающихся. Вместе с тем, средняя наполняемость в учреждениях по </w:t>
      </w:r>
      <w:proofErr w:type="spellStart"/>
      <w:r>
        <w:rPr>
          <w:sz w:val="28"/>
          <w:szCs w:val="28"/>
        </w:rPr>
        <w:t>Усть-Куломскому</w:t>
      </w:r>
      <w:proofErr w:type="spellEnd"/>
      <w:r>
        <w:rPr>
          <w:sz w:val="28"/>
          <w:szCs w:val="28"/>
        </w:rPr>
        <w:t xml:space="preserve"> району составляет – 7,05 обучающихся.</w:t>
      </w:r>
    </w:p>
    <w:p w:rsidR="00C21441" w:rsidRDefault="00C21441" w:rsidP="00C214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соблюдения законодательства в области образования ежедневно на 24 единицах школьного автотранспорта по 28 школьным маршрутам 763 обучающихся доставляются к месту учебы и обратно.</w:t>
      </w:r>
    </w:p>
    <w:p w:rsidR="00C21441" w:rsidRDefault="00C21441" w:rsidP="00C214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организации питания функционируют 26 школьных столовых. Все здания образовательных организаций охраняются путем физической охраны (сторожами) независимо от площади зданий, при этом в районе 12 </w:t>
      </w:r>
      <w:proofErr w:type="spellStart"/>
      <w:r>
        <w:rPr>
          <w:sz w:val="28"/>
          <w:szCs w:val="28"/>
        </w:rPr>
        <w:t>одногрупповых</w:t>
      </w:r>
      <w:proofErr w:type="spellEnd"/>
      <w:r>
        <w:rPr>
          <w:sz w:val="28"/>
          <w:szCs w:val="28"/>
        </w:rPr>
        <w:t xml:space="preserve"> детских садов.</w:t>
      </w:r>
    </w:p>
    <w:p w:rsidR="00C21441" w:rsidRDefault="00C21441" w:rsidP="00C214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Возможность вывода непрофильных функций образования на аутсорсинг (подвоз, питание, охрана) на территории района отсутствует. Как результат, увеличение затрат на административно-управленческий, учебно-вспомогательный и обслуживающий персонал дошкольных образовательных организаций  на 11,5 % от принятого соотношения 60/40.</w:t>
      </w:r>
    </w:p>
    <w:p w:rsidR="00C21441" w:rsidRDefault="00C21441" w:rsidP="00C214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нормативы финансового обеспечения для реализации муниципальными дошкольными и общеобразовательными организациями образовательных программ на 1 обучающегося снизились с 2014 по 2016 годы.</w:t>
      </w:r>
    </w:p>
    <w:p w:rsidR="00C21441" w:rsidRDefault="00C21441" w:rsidP="00C214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Методику расчета субвенции не включены педагогические работники, должности которых утверждаются штатным расписанием: педагоги-библиотекари, социальные педагоги, педагоги-организаторы, преподаватели-организаторы основ безопасности жизнедеятельности, педагоги дополнительного образования, воспитатели группы продленного дня, педагоги-психологи, логопеды.</w:t>
      </w:r>
    </w:p>
    <w:p w:rsidR="00C21441" w:rsidRDefault="00C21441" w:rsidP="00C2144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Установленный размер норматива расходов на обеспечение образовательного  процесса (учебники и учебные пособия, средства обучения, игры, игрушки, расходные материалы, обеспечение дополнительного профессионального образования педагогическим работникам, обеспечение безопасных условий обучения и воспитания, охрана здоровья обучающихся) определен по минимальному значению и не покрывает потребность на оснащение образовательного процесса в соответствии с новыми федеральными государственными образовательными стандартами.</w:t>
      </w:r>
      <w:proofErr w:type="gramEnd"/>
    </w:p>
    <w:p w:rsidR="00C21441" w:rsidRDefault="00C21441" w:rsidP="00C214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вышеизложенного, просим   внести изменения в существующие нормативы финансирования в части:</w:t>
      </w:r>
    </w:p>
    <w:p w:rsidR="00C21441" w:rsidRDefault="00C21441" w:rsidP="00C21441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7C46C6">
        <w:rPr>
          <w:sz w:val="28"/>
          <w:szCs w:val="28"/>
        </w:rPr>
        <w:t>Определения расходов на содержание педагогов</w:t>
      </w:r>
      <w:r>
        <w:rPr>
          <w:sz w:val="28"/>
          <w:szCs w:val="28"/>
        </w:rPr>
        <w:t>, не предусмотренных Методикой расчета субвенции.</w:t>
      </w:r>
    </w:p>
    <w:p w:rsidR="00C21441" w:rsidRDefault="00C21441" w:rsidP="00C21441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Увеличения финансирования </w:t>
      </w:r>
      <w:proofErr w:type="spellStart"/>
      <w:r>
        <w:rPr>
          <w:sz w:val="28"/>
          <w:szCs w:val="28"/>
        </w:rPr>
        <w:t>одногрупповых</w:t>
      </w:r>
      <w:proofErr w:type="spellEnd"/>
      <w:r>
        <w:rPr>
          <w:sz w:val="28"/>
          <w:szCs w:val="28"/>
        </w:rPr>
        <w:t xml:space="preserve"> детских садов с применением коэффициента замены отпусков педагогическим работникам – 5%, прочему персоналу – 2%.</w:t>
      </w:r>
    </w:p>
    <w:p w:rsidR="00C21441" w:rsidRDefault="00C21441" w:rsidP="00C21441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Предусмотрения</w:t>
      </w:r>
      <w:proofErr w:type="spellEnd"/>
      <w:r>
        <w:rPr>
          <w:sz w:val="28"/>
          <w:szCs w:val="28"/>
        </w:rPr>
        <w:t xml:space="preserve">  повышающих коэффициентов муниципальным общеобразовательным организациям, связанным с эксплуатацией школьных автобусов (затраты на содержание водителей, механиков, обслуживание автобусов). </w:t>
      </w:r>
    </w:p>
    <w:p w:rsidR="00C21441" w:rsidRDefault="00C21441" w:rsidP="00C21441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450655">
        <w:rPr>
          <w:sz w:val="28"/>
          <w:szCs w:val="28"/>
        </w:rPr>
        <w:t xml:space="preserve">Ежегодного индексирования норматива финансового обеспечения на 1 обучающегося с учетом уровня инфляции. </w:t>
      </w:r>
    </w:p>
    <w:p w:rsidR="00C21441" w:rsidRDefault="00C21441" w:rsidP="00C21441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450655">
        <w:rPr>
          <w:sz w:val="28"/>
          <w:szCs w:val="28"/>
        </w:rPr>
        <w:t>Определения методики на обеспечение образовательного процесса и увеличения существующих нормативов финансового обеспечения в 1,5 раза</w:t>
      </w:r>
      <w:r>
        <w:rPr>
          <w:sz w:val="28"/>
          <w:szCs w:val="28"/>
        </w:rPr>
        <w:t xml:space="preserve"> согласно требованиям оснащенности образовательного процесса по новым федеральным государственным образовательным стандартам.</w:t>
      </w:r>
    </w:p>
    <w:p w:rsidR="00C21441" w:rsidRPr="00EF27F1" w:rsidRDefault="00C21441" w:rsidP="00C21441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Данные изменения приведут к улучшению качества предоставления образовательных услуг в сельской местности и удовлетворенности граждан услугами дошкольного, начального общего, основного общего, среднего общего образования.</w:t>
      </w:r>
    </w:p>
    <w:p w:rsidR="00C21441" w:rsidRDefault="00C21441" w:rsidP="00CA3C53">
      <w:pPr>
        <w:ind w:firstLine="709"/>
        <w:jc w:val="both"/>
        <w:rPr>
          <w:sz w:val="28"/>
          <w:szCs w:val="28"/>
        </w:rPr>
      </w:pPr>
    </w:p>
    <w:p w:rsidR="00CA3C53" w:rsidRDefault="00CA3C53" w:rsidP="00CA3C53">
      <w:pPr>
        <w:ind w:firstLine="709"/>
        <w:jc w:val="center"/>
        <w:rPr>
          <w:sz w:val="28"/>
          <w:szCs w:val="28"/>
        </w:rPr>
      </w:pPr>
    </w:p>
    <w:p w:rsidR="00CA3C53" w:rsidRDefault="00CA3C53" w:rsidP="00CA3C53">
      <w:pPr>
        <w:ind w:firstLine="709"/>
        <w:jc w:val="center"/>
        <w:rPr>
          <w:sz w:val="28"/>
          <w:szCs w:val="28"/>
        </w:rPr>
      </w:pPr>
    </w:p>
    <w:p w:rsidR="00CA3C53" w:rsidRDefault="00CA3C53" w:rsidP="00CA3C53">
      <w:pPr>
        <w:ind w:firstLine="709"/>
        <w:jc w:val="center"/>
        <w:rPr>
          <w:sz w:val="28"/>
          <w:szCs w:val="28"/>
        </w:rPr>
      </w:pPr>
    </w:p>
    <w:p w:rsidR="00CA3C53" w:rsidRDefault="00CA3C53" w:rsidP="00CA3C53">
      <w:pPr>
        <w:ind w:firstLine="709"/>
        <w:jc w:val="center"/>
        <w:rPr>
          <w:sz w:val="28"/>
          <w:szCs w:val="28"/>
        </w:rPr>
      </w:pPr>
    </w:p>
    <w:p w:rsidR="00CA3C53" w:rsidRDefault="00CA3C53" w:rsidP="00CA3C53">
      <w:pPr>
        <w:ind w:firstLine="709"/>
        <w:jc w:val="center"/>
        <w:rPr>
          <w:sz w:val="28"/>
          <w:szCs w:val="28"/>
        </w:rPr>
      </w:pPr>
    </w:p>
    <w:p w:rsidR="00CA3C53" w:rsidRDefault="00CA3C53" w:rsidP="00CA3C53">
      <w:pPr>
        <w:ind w:firstLine="709"/>
        <w:jc w:val="center"/>
        <w:rPr>
          <w:sz w:val="28"/>
          <w:szCs w:val="28"/>
        </w:rPr>
      </w:pPr>
    </w:p>
    <w:p w:rsidR="00CA3C53" w:rsidRDefault="00CA3C53" w:rsidP="00CA3C53">
      <w:pPr>
        <w:ind w:firstLine="709"/>
        <w:jc w:val="center"/>
        <w:rPr>
          <w:sz w:val="28"/>
          <w:szCs w:val="28"/>
        </w:rPr>
      </w:pPr>
    </w:p>
    <w:p w:rsidR="00CA3C53" w:rsidRDefault="00CA3C53" w:rsidP="00CA3C53">
      <w:pPr>
        <w:ind w:firstLine="709"/>
        <w:jc w:val="center"/>
        <w:rPr>
          <w:sz w:val="28"/>
          <w:szCs w:val="28"/>
        </w:rPr>
      </w:pPr>
    </w:p>
    <w:p w:rsidR="00CA3C53" w:rsidRDefault="00CA3C53" w:rsidP="00CA3C53">
      <w:pPr>
        <w:ind w:firstLine="709"/>
        <w:jc w:val="center"/>
        <w:rPr>
          <w:sz w:val="28"/>
          <w:szCs w:val="28"/>
        </w:rPr>
      </w:pPr>
    </w:p>
    <w:p w:rsidR="00CA3C53" w:rsidRDefault="00CA3C53" w:rsidP="00CA3C53">
      <w:pPr>
        <w:ind w:firstLine="709"/>
        <w:jc w:val="center"/>
        <w:rPr>
          <w:sz w:val="28"/>
          <w:szCs w:val="28"/>
        </w:rPr>
      </w:pPr>
    </w:p>
    <w:p w:rsidR="00C21441" w:rsidRDefault="00C21441" w:rsidP="00CA3C53">
      <w:pPr>
        <w:ind w:firstLine="709"/>
        <w:jc w:val="center"/>
        <w:rPr>
          <w:sz w:val="28"/>
          <w:szCs w:val="28"/>
        </w:rPr>
      </w:pPr>
    </w:p>
    <w:p w:rsidR="00C21441" w:rsidRDefault="00C21441" w:rsidP="00CA3C53">
      <w:pPr>
        <w:ind w:firstLine="709"/>
        <w:jc w:val="center"/>
        <w:rPr>
          <w:sz w:val="28"/>
          <w:szCs w:val="28"/>
        </w:rPr>
      </w:pPr>
    </w:p>
    <w:p w:rsidR="00C21441" w:rsidRDefault="00C21441" w:rsidP="00CA3C53">
      <w:pPr>
        <w:ind w:firstLine="709"/>
        <w:jc w:val="center"/>
        <w:rPr>
          <w:sz w:val="28"/>
          <w:szCs w:val="28"/>
        </w:rPr>
      </w:pPr>
    </w:p>
    <w:sectPr w:rsidR="00C21441" w:rsidSect="000C5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C610FA"/>
    <w:multiLevelType w:val="hybridMultilevel"/>
    <w:tmpl w:val="097C3A36"/>
    <w:lvl w:ilvl="0" w:tplc="F3A0F57A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6D170D9"/>
    <w:multiLevelType w:val="hybridMultilevel"/>
    <w:tmpl w:val="7B0602CE"/>
    <w:lvl w:ilvl="0" w:tplc="19E4BC68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3FA7"/>
    <w:rsid w:val="00013D08"/>
    <w:rsid w:val="000C578E"/>
    <w:rsid w:val="001D5A87"/>
    <w:rsid w:val="002379EB"/>
    <w:rsid w:val="00303ED5"/>
    <w:rsid w:val="00557559"/>
    <w:rsid w:val="005F7B31"/>
    <w:rsid w:val="00893FA7"/>
    <w:rsid w:val="00951326"/>
    <w:rsid w:val="009F3DDA"/>
    <w:rsid w:val="00A33331"/>
    <w:rsid w:val="00C21441"/>
    <w:rsid w:val="00C92020"/>
    <w:rsid w:val="00CA3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920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20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202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A3C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21441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rsid w:val="00C214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920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20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202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A3C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21441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rsid w:val="00C214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kholopov</dc:creator>
  <cp:lastModifiedBy>Надежда</cp:lastModifiedBy>
  <cp:revision>4</cp:revision>
  <cp:lastPrinted>2016-05-24T05:43:00Z</cp:lastPrinted>
  <dcterms:created xsi:type="dcterms:W3CDTF">2016-05-16T13:00:00Z</dcterms:created>
  <dcterms:modified xsi:type="dcterms:W3CDTF">2016-05-24T05:45:00Z</dcterms:modified>
</cp:coreProperties>
</file>