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3C058D" w:rsidRPr="003C058D" w:rsidRDefault="003C058D" w:rsidP="003C058D">
      <w:pPr>
        <w:pStyle w:val="a4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83218538" r:id="rId9"/>
        </w:object>
      </w:r>
      <w:r w:rsidRPr="003C058D">
        <w:rPr>
          <w:b w:val="0"/>
          <w:bCs/>
        </w:rPr>
        <w:t xml:space="preserve">                                      </w:t>
      </w:r>
    </w:p>
    <w:p w:rsidR="003C058D" w:rsidRDefault="003C058D" w:rsidP="003C058D">
      <w:pPr>
        <w:pStyle w:val="a4"/>
        <w:rPr>
          <w:b w:val="0"/>
          <w:bCs/>
        </w:rPr>
      </w:pPr>
    </w:p>
    <w:p w:rsidR="003C058D" w:rsidRDefault="003C058D" w:rsidP="003C058D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3C058D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3C058D" w:rsidRDefault="003C058D" w:rsidP="003C058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3C058D" w:rsidRDefault="003C058D" w:rsidP="003C058D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3C058D" w:rsidRPr="0018593B" w:rsidRDefault="003C058D" w:rsidP="003C058D">
      <w:pPr>
        <w:pStyle w:val="a4"/>
        <w:rPr>
          <w:szCs w:val="28"/>
        </w:rPr>
      </w:pPr>
    </w:p>
    <w:p w:rsidR="003C058D" w:rsidRDefault="003C058D" w:rsidP="003C058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3C058D" w:rsidRDefault="003C058D" w:rsidP="003C058D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3C058D" w:rsidRPr="00E534B1" w:rsidRDefault="003C058D" w:rsidP="003C058D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3C058D" w:rsidRPr="00133F48" w:rsidRDefault="003C058D" w:rsidP="003C058D">
      <w:pPr>
        <w:jc w:val="center"/>
        <w:rPr>
          <w:b/>
        </w:rPr>
      </w:pPr>
    </w:p>
    <w:p w:rsidR="003C058D" w:rsidRPr="00133F48" w:rsidRDefault="003C058D" w:rsidP="003C058D">
      <w:pPr>
        <w:jc w:val="center"/>
        <w:rPr>
          <w:b/>
        </w:rPr>
      </w:pPr>
    </w:p>
    <w:p w:rsidR="003C058D" w:rsidRPr="009C526E" w:rsidRDefault="003C058D" w:rsidP="003C058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Pr="00E534B1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 xml:space="preserve"> марта 2018</w:t>
      </w:r>
      <w:r w:rsidRPr="00950A84">
        <w:rPr>
          <w:sz w:val="28"/>
          <w:szCs w:val="28"/>
          <w:u w:val="single"/>
        </w:rPr>
        <w:t xml:space="preserve"> года  № </w:t>
      </w:r>
      <w:r>
        <w:rPr>
          <w:sz w:val="28"/>
          <w:szCs w:val="28"/>
          <w:u w:val="single"/>
          <w:lang w:val="en-US"/>
        </w:rPr>
        <w:t>XXII</w:t>
      </w:r>
      <w:r w:rsidRPr="009C526E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313</w:t>
      </w:r>
    </w:p>
    <w:p w:rsidR="003C058D" w:rsidRPr="00366EA1" w:rsidRDefault="003C058D" w:rsidP="003C058D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3C058D" w:rsidRPr="003C058D" w:rsidRDefault="003C058D" w:rsidP="003C058D">
      <w:pPr>
        <w:rPr>
          <w:sz w:val="28"/>
          <w:szCs w:val="28"/>
        </w:rPr>
      </w:pPr>
    </w:p>
    <w:p w:rsidR="00B66154" w:rsidRPr="00894C6F" w:rsidRDefault="00B66154" w:rsidP="00B66154">
      <w:pPr>
        <w:contextualSpacing/>
        <w:jc w:val="both"/>
        <w:rPr>
          <w:sz w:val="20"/>
          <w:szCs w:val="20"/>
        </w:rPr>
      </w:pPr>
    </w:p>
    <w:p w:rsidR="00B66154" w:rsidRPr="003C058D" w:rsidRDefault="00B66154" w:rsidP="00B66154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058D">
        <w:rPr>
          <w:rFonts w:ascii="Times New Roman" w:hAnsi="Times New Roman" w:cs="Times New Roman"/>
          <w:bCs/>
          <w:sz w:val="28"/>
          <w:szCs w:val="28"/>
        </w:rPr>
        <w:t>О внесении изменений  в правила землепользования и застройки муниципального образования с</w:t>
      </w:r>
      <w:r w:rsidR="00202788" w:rsidRPr="003C058D">
        <w:rPr>
          <w:rFonts w:ascii="Times New Roman" w:hAnsi="Times New Roman" w:cs="Times New Roman"/>
          <w:bCs/>
          <w:sz w:val="28"/>
          <w:szCs w:val="28"/>
        </w:rPr>
        <w:t>ельского поселения  «Помоздино»</w:t>
      </w:r>
    </w:p>
    <w:p w:rsidR="003C058D" w:rsidRDefault="003C058D" w:rsidP="003C05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6561" w:rsidRDefault="006E6561" w:rsidP="003C05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статьёй 33 Градостроительного кодекса Российской Федерации,</w:t>
      </w:r>
      <w:r w:rsidR="00852397">
        <w:rPr>
          <w:rFonts w:ascii="Times New Roman" w:hAnsi="Times New Roman" w:cs="Times New Roman"/>
          <w:sz w:val="28"/>
          <w:szCs w:val="28"/>
        </w:rPr>
        <w:t xml:space="preserve"> ч.4 </w:t>
      </w:r>
      <w:r w:rsidRPr="001B7986">
        <w:rPr>
          <w:rFonts w:ascii="Times New Roman" w:hAnsi="Times New Roman" w:cs="Times New Roman"/>
          <w:sz w:val="28"/>
          <w:szCs w:val="28"/>
        </w:rPr>
        <w:t>ст</w:t>
      </w:r>
      <w:r w:rsidR="00852397">
        <w:rPr>
          <w:rFonts w:ascii="Times New Roman" w:hAnsi="Times New Roman" w:cs="Times New Roman"/>
          <w:sz w:val="28"/>
          <w:szCs w:val="28"/>
        </w:rPr>
        <w:t>.</w:t>
      </w:r>
      <w:r w:rsidRPr="001B7986">
        <w:rPr>
          <w:rFonts w:ascii="Times New Roman" w:hAnsi="Times New Roman" w:cs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6FA3">
        <w:rPr>
          <w:rFonts w:ascii="Times New Roman" w:hAnsi="Times New Roman"/>
          <w:sz w:val="28"/>
          <w:szCs w:val="28"/>
        </w:rPr>
        <w:t xml:space="preserve">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 </w:t>
      </w:r>
      <w:r>
        <w:rPr>
          <w:rFonts w:ascii="Times New Roman" w:hAnsi="Times New Roman" w:cs="Times New Roman"/>
          <w:sz w:val="28"/>
          <w:szCs w:val="28"/>
        </w:rPr>
        <w:t>Приказом Министерства экономического развития России от 01.09.2014 г. № 540 «Об утверждении классификатора видов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разрешенного использования земельных участков», Совет муниципального района "Усть-Куломский" решил:</w:t>
      </w:r>
    </w:p>
    <w:p w:rsidR="00B66154" w:rsidRPr="00894C6F" w:rsidRDefault="00B66154" w:rsidP="00B66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E42DB">
        <w:rPr>
          <w:rFonts w:ascii="Times New Roman" w:hAnsi="Times New Roman" w:cs="Times New Roman"/>
          <w:bCs/>
          <w:sz w:val="28"/>
          <w:szCs w:val="28"/>
        </w:rPr>
        <w:t>Внести в п</w:t>
      </w:r>
      <w:r w:rsidR="00176C0A" w:rsidRPr="00176C0A">
        <w:rPr>
          <w:rFonts w:ascii="Times New Roman" w:hAnsi="Times New Roman" w:cs="Times New Roman"/>
          <w:bCs/>
          <w:sz w:val="28"/>
          <w:szCs w:val="28"/>
        </w:rPr>
        <w:t xml:space="preserve">равила землепользования и застройки муниципального образования сельского поселения «Помоздино», утвержденные решением Совета  сельского поселения «Помоздино» от </w:t>
      </w:r>
      <w:r w:rsidR="003C058D" w:rsidRPr="003C058D">
        <w:rPr>
          <w:rFonts w:ascii="Times New Roman" w:hAnsi="Times New Roman" w:cs="Times New Roman"/>
          <w:sz w:val="28"/>
          <w:szCs w:val="28"/>
        </w:rPr>
        <w:t>29.04.2013  № III-6/33</w:t>
      </w:r>
      <w:r w:rsidR="003C058D" w:rsidRPr="00B66154">
        <w:rPr>
          <w:b/>
          <w:bCs/>
          <w:sz w:val="28"/>
          <w:szCs w:val="28"/>
        </w:rPr>
        <w:t xml:space="preserve"> </w:t>
      </w:r>
      <w:r w:rsidR="00176C0A" w:rsidRPr="00176C0A">
        <w:rPr>
          <w:rFonts w:ascii="Times New Roman" w:hAnsi="Times New Roman" w:cs="Times New Roman"/>
          <w:bCs/>
          <w:sz w:val="28"/>
          <w:szCs w:val="28"/>
        </w:rPr>
        <w:t>«Об утверждении генерального плана,  правил землепользования и застройки муниципального образования сельского поселения «Помоздино»</w:t>
      </w:r>
      <w:r w:rsidR="006E6561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изменения и дополнения  согласно приложению</w:t>
      </w:r>
      <w:r w:rsidRPr="00894C6F">
        <w:rPr>
          <w:rFonts w:ascii="Times New Roman" w:hAnsi="Times New Roman" w:cs="Times New Roman"/>
          <w:sz w:val="28"/>
          <w:szCs w:val="28"/>
        </w:rPr>
        <w:t>.</w:t>
      </w:r>
    </w:p>
    <w:p w:rsidR="00B66154" w:rsidRPr="00894C6F" w:rsidRDefault="00B66154" w:rsidP="00B66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B66154" w:rsidRDefault="00B66154" w:rsidP="00B661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058D" w:rsidRDefault="003C058D" w:rsidP="00BA1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FA3" w:rsidRDefault="00BA17A9" w:rsidP="00BA1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C058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B66154" w:rsidRDefault="003C058D" w:rsidP="00656FA3">
      <w:pPr>
        <w:pStyle w:val="ConsPlusNormal"/>
        <w:jc w:val="both"/>
        <w:rPr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BA17A9">
        <w:rPr>
          <w:rFonts w:ascii="Times New Roman" w:hAnsi="Times New Roman" w:cs="Times New Roman"/>
          <w:sz w:val="28"/>
          <w:szCs w:val="28"/>
        </w:rPr>
        <w:t xml:space="preserve">Совета МР «Усть-Куломский»    </w:t>
      </w:r>
      <w:r w:rsidR="00BA17A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BA17A9" w:rsidRPr="00656FA3">
        <w:rPr>
          <w:rFonts w:ascii="Times New Roman" w:hAnsi="Times New Roman" w:cs="Times New Roman"/>
          <w:sz w:val="28"/>
          <w:szCs w:val="28"/>
        </w:rPr>
        <w:t>А.Н.Кондрашкин</w:t>
      </w:r>
      <w:r w:rsidR="00BA17A9">
        <w:rPr>
          <w:sz w:val="28"/>
          <w:szCs w:val="28"/>
        </w:rPr>
        <w:t xml:space="preserve">                           </w:t>
      </w:r>
    </w:p>
    <w:p w:rsidR="00B66154" w:rsidRDefault="00B66154" w:rsidP="00EE3525">
      <w:pPr>
        <w:autoSpaceDE w:val="0"/>
        <w:autoSpaceDN w:val="0"/>
        <w:rPr>
          <w:b/>
          <w:bCs/>
        </w:rPr>
      </w:pPr>
    </w:p>
    <w:p w:rsidR="006E6561" w:rsidRPr="008E42DB" w:rsidRDefault="006E6561" w:rsidP="00EE3525">
      <w:pPr>
        <w:autoSpaceDE w:val="0"/>
        <w:autoSpaceDN w:val="0"/>
        <w:rPr>
          <w:b/>
          <w:bCs/>
        </w:rPr>
      </w:pPr>
    </w:p>
    <w:p w:rsidR="00202788" w:rsidRPr="008E42DB" w:rsidRDefault="00202788" w:rsidP="00EE3525">
      <w:pPr>
        <w:autoSpaceDE w:val="0"/>
        <w:autoSpaceDN w:val="0"/>
        <w:rPr>
          <w:b/>
          <w:bCs/>
        </w:rPr>
      </w:pPr>
    </w:p>
    <w:p w:rsidR="00202788" w:rsidRDefault="00202788" w:rsidP="00EE3525">
      <w:pPr>
        <w:autoSpaceDE w:val="0"/>
        <w:autoSpaceDN w:val="0"/>
        <w:rPr>
          <w:b/>
          <w:bCs/>
        </w:rPr>
      </w:pPr>
    </w:p>
    <w:p w:rsidR="00BA17A9" w:rsidRDefault="00BA17A9" w:rsidP="00EE3525">
      <w:pPr>
        <w:autoSpaceDE w:val="0"/>
        <w:autoSpaceDN w:val="0"/>
        <w:rPr>
          <w:b/>
          <w:bCs/>
        </w:rPr>
      </w:pPr>
    </w:p>
    <w:p w:rsidR="00852397" w:rsidRDefault="00852397" w:rsidP="00EE3525">
      <w:pPr>
        <w:autoSpaceDE w:val="0"/>
        <w:autoSpaceDN w:val="0"/>
        <w:rPr>
          <w:b/>
          <w:bCs/>
        </w:rPr>
      </w:pPr>
    </w:p>
    <w:p w:rsidR="00852397" w:rsidRDefault="00852397" w:rsidP="00EE3525">
      <w:pPr>
        <w:autoSpaceDE w:val="0"/>
        <w:autoSpaceDN w:val="0"/>
        <w:rPr>
          <w:b/>
          <w:bCs/>
        </w:rPr>
      </w:pPr>
    </w:p>
    <w:p w:rsidR="00852397" w:rsidRDefault="00852397" w:rsidP="003C058D">
      <w:pPr>
        <w:pStyle w:val="ConsPlusNormal"/>
        <w:outlineLvl w:val="0"/>
        <w:rPr>
          <w:rFonts w:ascii="Times New Roman" w:hAnsi="Times New Roman" w:cs="Times New Roman"/>
        </w:rPr>
      </w:pPr>
    </w:p>
    <w:p w:rsidR="003C058D" w:rsidRDefault="00B66154" w:rsidP="00B66154">
      <w:pPr>
        <w:pStyle w:val="ConsPlusNormal"/>
        <w:ind w:firstLine="609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154" w:rsidRPr="00916187" w:rsidRDefault="00B66154" w:rsidP="00D97E9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>к решению</w:t>
      </w:r>
      <w:r w:rsidR="00D97E97">
        <w:rPr>
          <w:rFonts w:ascii="Times New Roman" w:hAnsi="Times New Roman" w:cs="Times New Roman"/>
          <w:sz w:val="28"/>
          <w:szCs w:val="28"/>
        </w:rPr>
        <w:t xml:space="preserve"> </w:t>
      </w:r>
      <w:r w:rsidRPr="00916187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97E97">
        <w:rPr>
          <w:rFonts w:ascii="Times New Roman" w:hAnsi="Times New Roman" w:cs="Times New Roman"/>
          <w:sz w:val="28"/>
          <w:szCs w:val="28"/>
        </w:rPr>
        <w:t xml:space="preserve">МР </w:t>
      </w:r>
      <w:r>
        <w:rPr>
          <w:rFonts w:ascii="Times New Roman" w:hAnsi="Times New Roman" w:cs="Times New Roman"/>
          <w:sz w:val="28"/>
          <w:szCs w:val="28"/>
        </w:rPr>
        <w:t>"Усть-Куломский</w:t>
      </w:r>
      <w:r w:rsidRPr="00916187">
        <w:rPr>
          <w:rFonts w:ascii="Times New Roman" w:hAnsi="Times New Roman" w:cs="Times New Roman"/>
          <w:sz w:val="28"/>
          <w:szCs w:val="28"/>
        </w:rPr>
        <w:t>"</w:t>
      </w:r>
    </w:p>
    <w:p w:rsidR="00B66154" w:rsidRPr="00202788" w:rsidRDefault="00D97E97" w:rsidP="00B661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2788">
        <w:rPr>
          <w:rFonts w:ascii="Times New Roman" w:hAnsi="Times New Roman" w:cs="Times New Roman"/>
          <w:sz w:val="28"/>
          <w:szCs w:val="28"/>
        </w:rPr>
        <w:t>т</w:t>
      </w:r>
      <w:r w:rsidR="00202788" w:rsidRPr="008E4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 марта 2018 года </w:t>
      </w:r>
      <w:r w:rsidR="00202788">
        <w:rPr>
          <w:rFonts w:ascii="Times New Roman" w:hAnsi="Times New Roman" w:cs="Times New Roman"/>
          <w:sz w:val="28"/>
          <w:szCs w:val="28"/>
        </w:rPr>
        <w:t xml:space="preserve"> </w:t>
      </w:r>
      <w:r w:rsidR="003C058D" w:rsidRPr="00D97E97">
        <w:rPr>
          <w:rFonts w:ascii="Times New Roman" w:hAnsi="Times New Roman" w:cs="Times New Roman"/>
          <w:sz w:val="28"/>
          <w:szCs w:val="28"/>
        </w:rPr>
        <w:t xml:space="preserve">№ </w:t>
      </w:r>
      <w:r w:rsidR="003C058D" w:rsidRPr="00D97E97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="003C058D" w:rsidRPr="00D97E97">
        <w:rPr>
          <w:rFonts w:ascii="Times New Roman" w:hAnsi="Times New Roman" w:cs="Times New Roman"/>
          <w:sz w:val="28"/>
          <w:szCs w:val="28"/>
        </w:rPr>
        <w:t>-313</w:t>
      </w:r>
    </w:p>
    <w:p w:rsidR="00B66154" w:rsidRDefault="00B66154" w:rsidP="00B66154">
      <w:pPr>
        <w:pStyle w:val="ConsPlusNormal"/>
      </w:pPr>
    </w:p>
    <w:p w:rsidR="00B66154" w:rsidRPr="00916187" w:rsidRDefault="00B66154" w:rsidP="00B66154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" w:name="Par30"/>
      <w:bookmarkEnd w:id="1"/>
    </w:p>
    <w:p w:rsidR="00852397" w:rsidRPr="00B66154" w:rsidRDefault="00852397" w:rsidP="00852397">
      <w:pPr>
        <w:autoSpaceDE w:val="0"/>
        <w:autoSpaceDN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D97E97">
        <w:rPr>
          <w:sz w:val="28"/>
          <w:szCs w:val="28"/>
        </w:rPr>
        <w:tab/>
      </w:r>
      <w:r w:rsidRPr="00B66154">
        <w:rPr>
          <w:b/>
          <w:bCs/>
          <w:sz w:val="28"/>
          <w:szCs w:val="28"/>
        </w:rPr>
        <w:t xml:space="preserve">Внести в </w:t>
      </w:r>
      <w:r w:rsidR="00063C19">
        <w:rPr>
          <w:b/>
          <w:bCs/>
          <w:sz w:val="28"/>
          <w:szCs w:val="28"/>
        </w:rPr>
        <w:t xml:space="preserve">правила землепользования и застройки </w:t>
      </w:r>
      <w:r w:rsidRPr="00B66154">
        <w:rPr>
          <w:b/>
          <w:bCs/>
          <w:sz w:val="28"/>
          <w:szCs w:val="28"/>
        </w:rPr>
        <w:t xml:space="preserve">муниципального образования сельского поселения «Помоздино», </w:t>
      </w:r>
      <w:proofErr w:type="gramStart"/>
      <w:r w:rsidRPr="00B66154">
        <w:rPr>
          <w:b/>
          <w:bCs/>
          <w:sz w:val="28"/>
          <w:szCs w:val="28"/>
        </w:rPr>
        <w:t>утвержденны</w:t>
      </w:r>
      <w:r>
        <w:rPr>
          <w:b/>
          <w:bCs/>
          <w:sz w:val="28"/>
          <w:szCs w:val="28"/>
        </w:rPr>
        <w:t>й</w:t>
      </w:r>
      <w:proofErr w:type="gramEnd"/>
      <w:r w:rsidRPr="00B66154">
        <w:rPr>
          <w:b/>
          <w:bCs/>
          <w:sz w:val="28"/>
          <w:szCs w:val="28"/>
        </w:rPr>
        <w:t xml:space="preserve"> решением Совета  сельского поселения «Помоздино» от 29.04.2013 </w:t>
      </w:r>
      <w:r w:rsidR="00772279">
        <w:rPr>
          <w:b/>
          <w:bCs/>
          <w:sz w:val="28"/>
          <w:szCs w:val="28"/>
        </w:rPr>
        <w:t xml:space="preserve"> </w:t>
      </w:r>
      <w:r w:rsidRPr="00B66154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Pr="00B66154">
        <w:rPr>
          <w:b/>
          <w:bCs/>
          <w:sz w:val="28"/>
          <w:szCs w:val="28"/>
        </w:rPr>
        <w:t>III-</w:t>
      </w:r>
      <w:r w:rsidR="00772279">
        <w:rPr>
          <w:b/>
          <w:bCs/>
          <w:sz w:val="28"/>
          <w:szCs w:val="28"/>
        </w:rPr>
        <w:t>6</w:t>
      </w:r>
      <w:r w:rsidRPr="00B66154">
        <w:rPr>
          <w:b/>
          <w:bCs/>
          <w:sz w:val="28"/>
          <w:szCs w:val="28"/>
        </w:rPr>
        <w:t>/</w:t>
      </w:r>
      <w:r w:rsidR="00772279">
        <w:rPr>
          <w:b/>
          <w:bCs/>
          <w:sz w:val="28"/>
          <w:szCs w:val="28"/>
        </w:rPr>
        <w:t>33</w:t>
      </w:r>
      <w:r w:rsidRPr="00B66154">
        <w:rPr>
          <w:b/>
          <w:bCs/>
          <w:sz w:val="28"/>
          <w:szCs w:val="28"/>
        </w:rPr>
        <w:t xml:space="preserve"> «Об утверждении генерального плана,  правил землепользования и застройки муниципального образования сельского поселения «Помоздино» следующие изменения и дополнения:</w:t>
      </w:r>
    </w:p>
    <w:p w:rsidR="00852397" w:rsidRPr="00F94D2C" w:rsidRDefault="00063C19" w:rsidP="0085239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63C1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52397" w:rsidRPr="00F94D2C">
        <w:rPr>
          <w:rFonts w:ascii="Times New Roman" w:hAnsi="Times New Roman" w:cs="Times New Roman"/>
          <w:b/>
          <w:sz w:val="28"/>
          <w:szCs w:val="28"/>
        </w:rPr>
        <w:t>Главу 1.5 «Подготовка документации по планировке территории» части 1 Правил земле</w:t>
      </w:r>
      <w:r w:rsidR="00D97E97">
        <w:rPr>
          <w:rFonts w:ascii="Times New Roman" w:hAnsi="Times New Roman" w:cs="Times New Roman"/>
          <w:b/>
          <w:sz w:val="28"/>
          <w:szCs w:val="28"/>
        </w:rPr>
        <w:t>пользования и застройки МО СП «Помоздино</w:t>
      </w:r>
      <w:r w:rsidR="00852397" w:rsidRPr="00F94D2C">
        <w:rPr>
          <w:rFonts w:ascii="Times New Roman" w:hAnsi="Times New Roman" w:cs="Times New Roman"/>
          <w:b/>
          <w:sz w:val="28"/>
          <w:szCs w:val="28"/>
        </w:rPr>
        <w:t>» изложить в следующей редакции:</w:t>
      </w:r>
    </w:p>
    <w:p w:rsidR="00852397" w:rsidRPr="00134617" w:rsidRDefault="00852397" w:rsidP="00852397">
      <w:pPr>
        <w:tabs>
          <w:tab w:val="left" w:pos="114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134617">
        <w:rPr>
          <w:b/>
          <w:sz w:val="28"/>
          <w:szCs w:val="28"/>
        </w:rPr>
        <w:t>Глава 1.5 Подготовка документации по планировке территории и градостроительных планов земельных участков</w:t>
      </w:r>
    </w:p>
    <w:p w:rsidR="00852397" w:rsidRPr="00134617" w:rsidRDefault="00852397" w:rsidP="00852397">
      <w:pPr>
        <w:tabs>
          <w:tab w:val="left" w:pos="1140"/>
        </w:tabs>
        <w:ind w:firstLine="709"/>
        <w:rPr>
          <w:b/>
          <w:sz w:val="28"/>
          <w:szCs w:val="28"/>
        </w:rPr>
      </w:pPr>
      <w:r w:rsidRPr="00134617">
        <w:rPr>
          <w:b/>
          <w:sz w:val="28"/>
          <w:szCs w:val="28"/>
        </w:rPr>
        <w:t>Статья 14.</w:t>
      </w:r>
      <w:r w:rsidRPr="00134617">
        <w:rPr>
          <w:b/>
          <w:sz w:val="28"/>
          <w:szCs w:val="28"/>
        </w:rPr>
        <w:tab/>
        <w:t xml:space="preserve"> Виды документации по планировке территории</w:t>
      </w:r>
    </w:p>
    <w:p w:rsidR="00852397" w:rsidRDefault="00852397" w:rsidP="00852397">
      <w:pPr>
        <w:tabs>
          <w:tab w:val="left" w:pos="709"/>
        </w:tabs>
        <w:jc w:val="both"/>
        <w:rPr>
          <w:sz w:val="28"/>
          <w:szCs w:val="28"/>
        </w:rPr>
      </w:pPr>
      <w:r w:rsidRPr="00EF3C75">
        <w:rPr>
          <w:sz w:val="28"/>
          <w:szCs w:val="28"/>
        </w:rPr>
        <w:t>1.</w:t>
      </w:r>
      <w:r w:rsidRPr="00EF3C75">
        <w:rPr>
          <w:sz w:val="28"/>
          <w:szCs w:val="28"/>
        </w:rPr>
        <w:tab/>
        <w:t>Для осуществления градостроительной деятельности на территории сельского поселения могут разрабатываться следующие виды документации по планировке территории:</w:t>
      </w:r>
    </w:p>
    <w:p w:rsidR="00852397" w:rsidRPr="003E0F8F" w:rsidRDefault="00852397" w:rsidP="00852397">
      <w:pPr>
        <w:rPr>
          <w:sz w:val="28"/>
          <w:szCs w:val="28"/>
        </w:rPr>
      </w:pPr>
      <w:r w:rsidRPr="003E0F8F">
        <w:rPr>
          <w:sz w:val="28"/>
          <w:szCs w:val="28"/>
        </w:rPr>
        <w:t>1)</w:t>
      </w:r>
      <w:r w:rsidRPr="003E0F8F">
        <w:rPr>
          <w:sz w:val="28"/>
          <w:szCs w:val="28"/>
        </w:rPr>
        <w:tab/>
        <w:t xml:space="preserve"> проект планировки территории;</w:t>
      </w:r>
    </w:p>
    <w:p w:rsidR="00852397" w:rsidRPr="003E0F8F" w:rsidRDefault="00852397" w:rsidP="00852397">
      <w:pPr>
        <w:rPr>
          <w:sz w:val="28"/>
          <w:szCs w:val="28"/>
        </w:rPr>
      </w:pPr>
      <w:r w:rsidRPr="003E0F8F">
        <w:rPr>
          <w:sz w:val="28"/>
          <w:szCs w:val="28"/>
        </w:rPr>
        <w:t>2)</w:t>
      </w:r>
      <w:r w:rsidRPr="003E0F8F">
        <w:rPr>
          <w:sz w:val="28"/>
          <w:szCs w:val="28"/>
        </w:rPr>
        <w:tab/>
        <w:t xml:space="preserve"> проект межевания территории.</w:t>
      </w:r>
    </w:p>
    <w:p w:rsidR="00852397" w:rsidRDefault="00852397" w:rsidP="00852397">
      <w:pPr>
        <w:jc w:val="both"/>
        <w:rPr>
          <w:sz w:val="28"/>
          <w:szCs w:val="28"/>
        </w:rPr>
      </w:pPr>
      <w:r w:rsidRPr="003E0F8F">
        <w:rPr>
          <w:sz w:val="28"/>
          <w:szCs w:val="28"/>
        </w:rPr>
        <w:t>2.</w:t>
      </w:r>
      <w:r w:rsidRPr="003E0F8F">
        <w:rPr>
          <w:sz w:val="28"/>
          <w:szCs w:val="28"/>
        </w:rPr>
        <w:tab/>
        <w:t>Подготовка документации по планировке территории, предусмотренной настоящими Правилами, осуществляется в отношении застроенных или подлежащих застройке территорий.</w:t>
      </w:r>
    </w:p>
    <w:p w:rsidR="00852397" w:rsidRDefault="00852397" w:rsidP="00852397">
      <w:pPr>
        <w:jc w:val="both"/>
        <w:rPr>
          <w:sz w:val="28"/>
          <w:szCs w:val="28"/>
        </w:rPr>
      </w:pPr>
    </w:p>
    <w:p w:rsidR="00852397" w:rsidRPr="003E0F8F" w:rsidRDefault="00852397" w:rsidP="00852397">
      <w:pPr>
        <w:jc w:val="both"/>
        <w:rPr>
          <w:b/>
          <w:sz w:val="28"/>
          <w:szCs w:val="28"/>
        </w:rPr>
      </w:pPr>
      <w:r w:rsidRPr="003E0F8F">
        <w:rPr>
          <w:b/>
          <w:sz w:val="28"/>
          <w:szCs w:val="28"/>
        </w:rPr>
        <w:t>Статья 15.</w:t>
      </w:r>
      <w:r w:rsidRPr="003E0F8F">
        <w:rPr>
          <w:b/>
          <w:sz w:val="28"/>
          <w:szCs w:val="28"/>
        </w:rPr>
        <w:tab/>
        <w:t xml:space="preserve"> Проект планировки территории</w:t>
      </w:r>
    </w:p>
    <w:p w:rsidR="00852397" w:rsidRPr="00B72295" w:rsidRDefault="00852397" w:rsidP="0085239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</w:t>
      </w:r>
      <w:r w:rsidRPr="00B72295">
        <w:rPr>
          <w:sz w:val="28"/>
          <w:szCs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72295">
        <w:rPr>
          <w:sz w:val="28"/>
          <w:szCs w:val="28"/>
        </w:rPr>
        <w:t>. Проект планировки территории состоит из основной части, которая подлежит утверждению, и материалов по ее обоснованию.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72295">
        <w:rPr>
          <w:sz w:val="28"/>
          <w:szCs w:val="28"/>
        </w:rPr>
        <w:t>. Основная часть проекта планировки территории включает в себя: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1) чертеж или чертежи планировки территории, на которых отображаются: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а) красные линии. Порядок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б) границы существующих и планируемых элементов планировочной структуры;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lastRenderedPageBreak/>
        <w:t>в) границы зон планируемого размещения объектов капитального строительства;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72295">
        <w:rPr>
          <w:sz w:val="28"/>
          <w:szCs w:val="28"/>
        </w:rPr>
        <w:t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B72295">
        <w:rPr>
          <w:sz w:val="28"/>
          <w:szCs w:val="28"/>
        </w:rPr>
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B72295">
        <w:rPr>
          <w:sz w:val="28"/>
          <w:szCs w:val="28"/>
        </w:rPr>
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</w:t>
      </w:r>
      <w:hyperlink r:id="rId10" w:history="1">
        <w:r w:rsidRPr="00B72295">
          <w:rPr>
            <w:sz w:val="28"/>
            <w:szCs w:val="28"/>
          </w:rPr>
          <w:t>частью 12.7 статьи 45</w:t>
        </w:r>
      </w:hyperlink>
      <w:r w:rsidRPr="00B72295">
        <w:rPr>
          <w:sz w:val="28"/>
          <w:szCs w:val="28"/>
        </w:rPr>
        <w:t xml:space="preserve">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</w:r>
      <w:proofErr w:type="gramEnd"/>
      <w:r w:rsidRPr="00B72295">
        <w:rPr>
          <w:sz w:val="28"/>
          <w:szCs w:val="28"/>
        </w:rPr>
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72295">
        <w:rPr>
          <w:sz w:val="28"/>
          <w:szCs w:val="28"/>
        </w:rPr>
        <w:t>3)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</w:r>
      <w:proofErr w:type="gramEnd"/>
      <w:r w:rsidRPr="00B72295">
        <w:rPr>
          <w:sz w:val="28"/>
          <w:szCs w:val="28"/>
        </w:rPr>
        <w:t xml:space="preserve"> инфраструктуры.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72295">
        <w:rPr>
          <w:sz w:val="28"/>
          <w:szCs w:val="28"/>
        </w:rPr>
        <w:t>. Материалы по обоснованию проекта планировки территории содержат: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1) карту (фрагмент карты) планировочной структуры территорий поселения, городского округа, межселенной территории муниципального района с отображением границ элементов планировочной структуры;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sz w:val="28"/>
          <w:szCs w:val="28"/>
        </w:rPr>
        <w:t>Градостроительным</w:t>
      </w:r>
      <w:r w:rsidRPr="00B72295">
        <w:rPr>
          <w:sz w:val="28"/>
          <w:szCs w:val="28"/>
        </w:rPr>
        <w:t xml:space="preserve"> Кодексом</w:t>
      </w:r>
      <w:r>
        <w:rPr>
          <w:sz w:val="28"/>
          <w:szCs w:val="28"/>
        </w:rPr>
        <w:t xml:space="preserve"> РФ</w:t>
      </w:r>
      <w:r w:rsidRPr="00B72295">
        <w:rPr>
          <w:sz w:val="28"/>
          <w:szCs w:val="28"/>
        </w:rPr>
        <w:t>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lastRenderedPageBreak/>
        <w:t xml:space="preserve">3) обоснование </w:t>
      </w:r>
      <w:proofErr w:type="gramStart"/>
      <w:r w:rsidRPr="00B72295">
        <w:rPr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B72295">
        <w:rPr>
          <w:sz w:val="28"/>
          <w:szCs w:val="28"/>
        </w:rPr>
        <w:t>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5) схему границ территорий объектов культурного наследия;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6) схему границ зон с особыми условиями использования территории;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72295">
        <w:rPr>
          <w:sz w:val="28"/>
          <w:szCs w:val="28"/>
        </w:rPr>
        <w:t>7)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</w:t>
      </w:r>
      <w:proofErr w:type="gramEnd"/>
      <w:r w:rsidRPr="00B72295">
        <w:rPr>
          <w:sz w:val="28"/>
          <w:szCs w:val="28"/>
        </w:rPr>
        <w:t xml:space="preserve"> уровня территориальной доступности таких объектов для населения;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11) перечень мероприятий по охране окружающей среды;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12) обоснование очередности планируемого развития территории;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13)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</w:r>
    </w:p>
    <w:p w:rsidR="00852397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14) иные материалы для обоснования положений по планировке территории.</w:t>
      </w:r>
    </w:p>
    <w:p w:rsidR="00852397" w:rsidRDefault="00852397" w:rsidP="00852397">
      <w:pPr>
        <w:jc w:val="both"/>
        <w:rPr>
          <w:rFonts w:eastAsiaTheme="minorHAnsi"/>
          <w:sz w:val="28"/>
          <w:szCs w:val="28"/>
        </w:rPr>
      </w:pPr>
    </w:p>
    <w:p w:rsidR="00852397" w:rsidRPr="00C74F4F" w:rsidRDefault="00852397" w:rsidP="00852397">
      <w:pPr>
        <w:keepNext/>
        <w:spacing w:after="60"/>
        <w:ind w:firstLine="709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16</w:t>
      </w:r>
      <w:r w:rsidRPr="00C74F4F">
        <w:rPr>
          <w:b/>
          <w:bCs/>
          <w:sz w:val="28"/>
          <w:szCs w:val="28"/>
        </w:rPr>
        <w:t>.  Проекты межевания территории.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72295">
        <w:rPr>
          <w:sz w:val="28"/>
          <w:szCs w:val="28"/>
        </w:rPr>
        <w:t xml:space="preserve">. </w:t>
      </w:r>
      <w:hyperlink r:id="rId11" w:history="1">
        <w:r w:rsidRPr="00B72295">
          <w:rPr>
            <w:sz w:val="28"/>
            <w:szCs w:val="28"/>
          </w:rPr>
          <w:t>Подготовка</w:t>
        </w:r>
      </w:hyperlink>
      <w:r w:rsidRPr="00B72295">
        <w:rPr>
          <w:sz w:val="28"/>
          <w:szCs w:val="28"/>
        </w:rPr>
        <w:t xml:space="preserve"> проекта межевания территории осуществляется применительно к территории, расположенной в границах одного или </w:t>
      </w:r>
      <w:r w:rsidRPr="00B72295">
        <w:rPr>
          <w:sz w:val="28"/>
          <w:szCs w:val="28"/>
        </w:rPr>
        <w:lastRenderedPageBreak/>
        <w:t>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</w:t>
      </w:r>
      <w:r>
        <w:rPr>
          <w:sz w:val="28"/>
          <w:szCs w:val="28"/>
        </w:rPr>
        <w:t>, генеральным планом поселения.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72295">
        <w:rPr>
          <w:sz w:val="28"/>
          <w:szCs w:val="28"/>
        </w:rPr>
        <w:t xml:space="preserve">. Подготовка проекта межевания территории осуществляется </w:t>
      </w:r>
      <w:proofErr w:type="gramStart"/>
      <w:r w:rsidRPr="00B72295">
        <w:rPr>
          <w:sz w:val="28"/>
          <w:szCs w:val="28"/>
        </w:rPr>
        <w:t>для</w:t>
      </w:r>
      <w:proofErr w:type="gramEnd"/>
      <w:r w:rsidRPr="00B72295">
        <w:rPr>
          <w:sz w:val="28"/>
          <w:szCs w:val="28"/>
        </w:rPr>
        <w:t>: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1) определения местоположения границ образуемых и изменяемых земельных участков;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72295">
        <w:rPr>
          <w:sz w:val="28"/>
          <w:szCs w:val="28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Pr="00B72295">
        <w:rPr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72295">
        <w:rPr>
          <w:sz w:val="28"/>
          <w:szCs w:val="28"/>
        </w:rPr>
        <w:t>. 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72295">
        <w:rPr>
          <w:sz w:val="28"/>
          <w:szCs w:val="28"/>
        </w:rPr>
        <w:t>. Основная часть проекта межевания территории включает в себя текстовую часть и чертежи межевания территории.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72295">
        <w:rPr>
          <w:sz w:val="28"/>
          <w:szCs w:val="28"/>
        </w:rPr>
        <w:t>. Текстовая часть проекта межевания территории включает в себя: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kern w:val="28"/>
          <w:sz w:val="28"/>
          <w:szCs w:val="28"/>
        </w:rPr>
      </w:pPr>
      <w:r w:rsidRPr="00B72295">
        <w:rPr>
          <w:sz w:val="28"/>
          <w:szCs w:val="28"/>
        </w:rPr>
        <w:t>1) перечень и сведения о площади образуемых земельных участков, в том числе возможные способы их образования;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</w:t>
      </w:r>
      <w:r>
        <w:rPr>
          <w:sz w:val="28"/>
          <w:szCs w:val="28"/>
        </w:rPr>
        <w:t>градостроительным Кодексом РФ</w:t>
      </w:r>
      <w:r w:rsidRPr="00B72295">
        <w:rPr>
          <w:sz w:val="28"/>
          <w:szCs w:val="28"/>
        </w:rPr>
        <w:t>.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72295">
        <w:rPr>
          <w:sz w:val="28"/>
          <w:szCs w:val="28"/>
        </w:rPr>
        <w:t>. На чертежах межевания территории отображаются: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 xml:space="preserve"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</w:t>
      </w:r>
      <w:hyperlink w:anchor="Par3" w:history="1">
        <w:r w:rsidRPr="00B72295">
          <w:rPr>
            <w:sz w:val="28"/>
            <w:szCs w:val="28"/>
          </w:rPr>
          <w:t>пунктом 2 части 2</w:t>
        </w:r>
      </w:hyperlink>
      <w:r w:rsidRPr="00B72295">
        <w:rPr>
          <w:sz w:val="28"/>
          <w:szCs w:val="28"/>
        </w:rPr>
        <w:t xml:space="preserve"> настоящей статьи;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</w:r>
    </w:p>
    <w:p w:rsidR="00852397" w:rsidRPr="00B72295" w:rsidRDefault="00852397" w:rsidP="00852397">
      <w:pPr>
        <w:tabs>
          <w:tab w:val="left" w:pos="64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5) границы зон действия публичных сервитутов.</w:t>
      </w:r>
      <w:r w:rsidRPr="00B72295">
        <w:rPr>
          <w:sz w:val="28"/>
          <w:szCs w:val="28"/>
        </w:rPr>
        <w:tab/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Pr="00B72295">
        <w:rPr>
          <w:sz w:val="28"/>
          <w:szCs w:val="28"/>
        </w:rPr>
        <w:t>. Материалы по обоснованию проекта межевания территории включают в себя чертежи, на которых отображаются: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1) границы существующих земельных участков;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2) границы зон с особыми условиями использования территорий;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3) местоположение существующих объектов капитального строительства;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4) границы особо охраняемых природных территорий;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295">
        <w:rPr>
          <w:sz w:val="28"/>
          <w:szCs w:val="28"/>
        </w:rPr>
        <w:t>5) границы территорий объектов культурного наследия.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B72295">
        <w:rPr>
          <w:sz w:val="28"/>
          <w:szCs w:val="28"/>
        </w:rPr>
        <w:t xml:space="preserve">.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sz w:val="28"/>
          <w:szCs w:val="28"/>
        </w:rPr>
        <w:t>Градостроительным</w:t>
      </w:r>
      <w:r w:rsidRPr="00B72295">
        <w:rPr>
          <w:sz w:val="28"/>
          <w:szCs w:val="28"/>
        </w:rPr>
        <w:t xml:space="preserve"> Кодексом</w:t>
      </w:r>
      <w:r>
        <w:rPr>
          <w:sz w:val="28"/>
          <w:szCs w:val="28"/>
        </w:rPr>
        <w:t xml:space="preserve"> РФ</w:t>
      </w:r>
      <w:r w:rsidRPr="00B72295">
        <w:rPr>
          <w:sz w:val="28"/>
          <w:szCs w:val="28"/>
        </w:rPr>
        <w:t>. В целях подготовки проекта межевания территории допускается использование материалов и результатов инженерных изысканий, полученных для подготовки проекта планировки данной территории, в течение не более чем пяти лет со дня их выполнения.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B72295">
        <w:rPr>
          <w:sz w:val="28"/>
          <w:szCs w:val="28"/>
        </w:rPr>
        <w:t xml:space="preserve">.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</w:t>
      </w:r>
      <w:r w:rsidR="00063C19">
        <w:rPr>
          <w:sz w:val="28"/>
          <w:szCs w:val="28"/>
        </w:rPr>
        <w:t>Республики Коми</w:t>
      </w:r>
      <w:r w:rsidRPr="00B72295">
        <w:rPr>
          <w:sz w:val="28"/>
          <w:szCs w:val="28"/>
        </w:rPr>
        <w:t>, техническими регламентами, сводами правил.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B72295">
        <w:rPr>
          <w:sz w:val="28"/>
          <w:szCs w:val="28"/>
        </w:rPr>
        <w:t>. В случае</w:t>
      </w:r>
      <w:proofErr w:type="gramStart"/>
      <w:r w:rsidRPr="00B72295">
        <w:rPr>
          <w:sz w:val="28"/>
          <w:szCs w:val="28"/>
        </w:rPr>
        <w:t>,</w:t>
      </w:r>
      <w:proofErr w:type="gramEnd"/>
      <w:r w:rsidRPr="00B72295">
        <w:rPr>
          <w:sz w:val="28"/>
          <w:szCs w:val="28"/>
        </w:rPr>
        <w:t xml:space="preserve">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</w:r>
    </w:p>
    <w:p w:rsidR="00852397" w:rsidRPr="00B72295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B72295">
        <w:rPr>
          <w:sz w:val="28"/>
          <w:szCs w:val="28"/>
        </w:rPr>
        <w:t>. В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законодательством об охране объектов культурного наследия (памятников истории и культуры) народов Российской Федерации.</w:t>
      </w:r>
    </w:p>
    <w:p w:rsidR="00852397" w:rsidRDefault="00852397" w:rsidP="008523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B72295">
        <w:rPr>
          <w:sz w:val="28"/>
          <w:szCs w:val="28"/>
        </w:rPr>
        <w:t xml:space="preserve">. </w:t>
      </w:r>
      <w:proofErr w:type="gramStart"/>
      <w:r w:rsidRPr="00B72295">
        <w:rPr>
          <w:sz w:val="28"/>
          <w:szCs w:val="28"/>
        </w:rPr>
        <w:t xml:space="preserve"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</w:t>
      </w:r>
      <w:r>
        <w:rPr>
          <w:sz w:val="28"/>
          <w:szCs w:val="28"/>
        </w:rPr>
        <w:t>общественные обсуждения или</w:t>
      </w:r>
      <w:r w:rsidRPr="00B722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публичные </w:t>
      </w:r>
      <w:r w:rsidRPr="00B72295">
        <w:rPr>
          <w:sz w:val="28"/>
          <w:szCs w:val="28"/>
        </w:rPr>
        <w:t>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</w:t>
      </w:r>
      <w:proofErr w:type="gramEnd"/>
      <w:r w:rsidRPr="00B72295">
        <w:rPr>
          <w:sz w:val="28"/>
          <w:szCs w:val="28"/>
        </w:rPr>
        <w:t xml:space="preserve"> осуществление деятельности по комплексному и устойчивому развитию </w:t>
      </w:r>
      <w:r w:rsidRPr="00B72295">
        <w:rPr>
          <w:sz w:val="28"/>
          <w:szCs w:val="28"/>
        </w:rPr>
        <w:lastRenderedPageBreak/>
        <w:t>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852397" w:rsidRDefault="00852397" w:rsidP="00852397">
      <w:pPr>
        <w:jc w:val="both"/>
        <w:rPr>
          <w:rFonts w:eastAsiaTheme="minorHAnsi"/>
          <w:sz w:val="28"/>
          <w:szCs w:val="28"/>
        </w:rPr>
      </w:pPr>
    </w:p>
    <w:p w:rsidR="00852397" w:rsidRDefault="00852397" w:rsidP="00852397">
      <w:pPr>
        <w:ind w:firstLine="567"/>
        <w:rPr>
          <w:b/>
          <w:sz w:val="28"/>
          <w:szCs w:val="28"/>
        </w:rPr>
      </w:pPr>
      <w:r w:rsidRPr="00134617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7</w:t>
      </w:r>
      <w:r w:rsidRPr="00134617">
        <w:rPr>
          <w:b/>
          <w:sz w:val="28"/>
          <w:szCs w:val="28"/>
        </w:rPr>
        <w:t>.</w:t>
      </w:r>
      <w:r w:rsidRPr="00134617">
        <w:rPr>
          <w:b/>
          <w:sz w:val="28"/>
          <w:szCs w:val="28"/>
        </w:rPr>
        <w:tab/>
        <w:t xml:space="preserve"> Градостроительный план земельного участка</w:t>
      </w:r>
    </w:p>
    <w:p w:rsidR="00852397" w:rsidRPr="00696F70" w:rsidRDefault="00852397" w:rsidP="00852397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ind w:firstLine="709"/>
        <w:jc w:val="both"/>
        <w:rPr>
          <w:kern w:val="28"/>
          <w:sz w:val="28"/>
          <w:szCs w:val="28"/>
        </w:rPr>
      </w:pPr>
      <w:r w:rsidRPr="00F33EDE">
        <w:rPr>
          <w:sz w:val="28"/>
          <w:szCs w:val="28"/>
        </w:rPr>
        <w:t xml:space="preserve">1. </w:t>
      </w:r>
      <w:r w:rsidRPr="00696F70">
        <w:rPr>
          <w:kern w:val="28"/>
          <w:sz w:val="28"/>
          <w:szCs w:val="28"/>
        </w:rPr>
        <w:t>Градостроительный план земельного участка выдается в целях обеспечения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852397" w:rsidRDefault="00852397" w:rsidP="00852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696F70">
        <w:rPr>
          <w:kern w:val="28"/>
          <w:sz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r>
        <w:rPr>
          <w:sz w:val="28"/>
          <w:szCs w:val="28"/>
        </w:rPr>
        <w:t xml:space="preserve"> </w:t>
      </w:r>
      <w:proofErr w:type="gramEnd"/>
    </w:p>
    <w:p w:rsidR="00852397" w:rsidRDefault="00852397" w:rsidP="00852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градостроительном плане земельного участка содержится информация, предусмотренная ст.57.3 Градостроительного Кодекса РФ.</w:t>
      </w:r>
    </w:p>
    <w:p w:rsidR="00852397" w:rsidRDefault="00852397" w:rsidP="00852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</w:t>
      </w:r>
    </w:p>
    <w:p w:rsidR="00852397" w:rsidRDefault="00852397" w:rsidP="00852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7E24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Правообладатель земельного участка обращается с заявлением в администрацию муниципального района "Усть-Куломский". Заявление о выдаче градостроительного плана земельного участка может быть подано заявителем через многофункциональный центр. </w:t>
      </w:r>
    </w:p>
    <w:p w:rsidR="00852397" w:rsidRDefault="00852397" w:rsidP="00852397">
      <w:pPr>
        <w:autoSpaceDE w:val="0"/>
        <w:autoSpaceDN w:val="0"/>
        <w:adjustRightInd w:val="0"/>
        <w:ind w:firstLine="54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</w:t>
      </w:r>
      <w:r w:rsidRPr="00696F70">
        <w:rPr>
          <w:kern w:val="28"/>
          <w:sz w:val="28"/>
          <w:szCs w:val="28"/>
        </w:rPr>
        <w:t xml:space="preserve"> течение 20 </w:t>
      </w:r>
      <w:r>
        <w:rPr>
          <w:kern w:val="28"/>
          <w:sz w:val="28"/>
          <w:szCs w:val="28"/>
        </w:rPr>
        <w:t xml:space="preserve">рабочих </w:t>
      </w:r>
      <w:r w:rsidRPr="00696F70">
        <w:rPr>
          <w:kern w:val="28"/>
          <w:sz w:val="28"/>
          <w:szCs w:val="28"/>
        </w:rPr>
        <w:t xml:space="preserve">дней </w:t>
      </w:r>
      <w:r>
        <w:rPr>
          <w:kern w:val="28"/>
          <w:sz w:val="28"/>
          <w:szCs w:val="28"/>
        </w:rPr>
        <w:t>после получения</w:t>
      </w:r>
      <w:r w:rsidRPr="00696F70">
        <w:rPr>
          <w:kern w:val="28"/>
          <w:sz w:val="28"/>
          <w:szCs w:val="28"/>
        </w:rPr>
        <w:t xml:space="preserve"> указанного </w:t>
      </w:r>
      <w:r>
        <w:rPr>
          <w:kern w:val="28"/>
          <w:sz w:val="28"/>
          <w:szCs w:val="28"/>
        </w:rPr>
        <w:t>заявления</w:t>
      </w:r>
      <w:r w:rsidRPr="00696F70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администрация муниципального района "Усть-Куломский" </w:t>
      </w:r>
      <w:r w:rsidRPr="00696F70">
        <w:rPr>
          <w:kern w:val="28"/>
          <w:sz w:val="28"/>
          <w:szCs w:val="28"/>
        </w:rPr>
        <w:t xml:space="preserve">осуществляет подготовку </w:t>
      </w:r>
      <w:r>
        <w:rPr>
          <w:kern w:val="28"/>
          <w:sz w:val="28"/>
          <w:szCs w:val="28"/>
        </w:rPr>
        <w:t xml:space="preserve">и регистрацию </w:t>
      </w:r>
      <w:r w:rsidRPr="00696F70">
        <w:rPr>
          <w:kern w:val="28"/>
          <w:sz w:val="28"/>
          <w:szCs w:val="28"/>
        </w:rPr>
        <w:t xml:space="preserve">градостроительного плана. </w:t>
      </w:r>
    </w:p>
    <w:p w:rsidR="00852397" w:rsidRDefault="00852397" w:rsidP="00852397">
      <w:pPr>
        <w:autoSpaceDE w:val="0"/>
        <w:autoSpaceDN w:val="0"/>
        <w:adjustRightInd w:val="0"/>
        <w:ind w:firstLine="54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Главный архитектор обеспечивает подготовку градостроительного плана земельного участка и проекта постановления о регистрации градостроительного плана земельного участка.</w:t>
      </w:r>
    </w:p>
    <w:p w:rsidR="00852397" w:rsidRDefault="00852397" w:rsidP="00852397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ind w:firstLine="709"/>
        <w:jc w:val="both"/>
        <w:rPr>
          <w:kern w:val="28"/>
          <w:sz w:val="28"/>
          <w:szCs w:val="28"/>
        </w:rPr>
      </w:pPr>
      <w:r w:rsidRPr="00696F70">
        <w:rPr>
          <w:kern w:val="28"/>
          <w:sz w:val="28"/>
          <w:szCs w:val="28"/>
        </w:rPr>
        <w:t>Градостроительный план земельного участка предоставляется заявителю без взимания платы.</w:t>
      </w:r>
    </w:p>
    <w:p w:rsidR="00852397" w:rsidRDefault="00852397" w:rsidP="00852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При подготовке градостроительного плана земельного участка администрация муниципального района "Усть-Куломский" в течение семи дней с даты получения заявления о выдаче такого документа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  <w:proofErr w:type="gramEnd"/>
      <w:r>
        <w:rPr>
          <w:sz w:val="28"/>
          <w:szCs w:val="28"/>
        </w:rPr>
        <w:t xml:space="preserve"> Указанные технические </w:t>
      </w:r>
      <w:r>
        <w:rPr>
          <w:sz w:val="28"/>
          <w:szCs w:val="28"/>
        </w:rPr>
        <w:lastRenderedPageBreak/>
        <w:t xml:space="preserve">условия подлежат представлению в администрацию муниципального района "Усть-Куломский"  в срок, установленный </w:t>
      </w:r>
      <w:hyperlink r:id="rId12" w:history="1">
        <w:r>
          <w:rPr>
            <w:color w:val="0000FF"/>
            <w:sz w:val="28"/>
            <w:szCs w:val="28"/>
          </w:rPr>
          <w:t>частью 7 статьи 48</w:t>
        </w:r>
      </w:hyperlink>
      <w:r>
        <w:rPr>
          <w:sz w:val="28"/>
          <w:szCs w:val="28"/>
        </w:rPr>
        <w:t xml:space="preserve"> Градостроительного Кодекса РФ.</w:t>
      </w:r>
    </w:p>
    <w:p w:rsidR="00852397" w:rsidRDefault="00852397" w:rsidP="00852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В случае отсутствия в заявлении информации о цели использования земельного участка организация, осуществляющая эксплуатацию сетей инженерно-технического обеспечения, определяет максимальную нагрузку в возможных точках подключения к сетям инженерно-технического обеспечения на основании сведений, содержащихся в правилах землепользования и застройки.</w:t>
      </w:r>
    </w:p>
    <w:p w:rsidR="00852397" w:rsidRPr="004D7CBA" w:rsidRDefault="00852397" w:rsidP="00852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7</w:t>
      </w:r>
      <w:r w:rsidRPr="00696F70">
        <w:rPr>
          <w:kern w:val="28"/>
          <w:sz w:val="28"/>
          <w:szCs w:val="28"/>
        </w:rPr>
        <w:t>. Форма градостроительного плана земельного участка, порядок ее заполнения устан</w:t>
      </w:r>
      <w:r>
        <w:rPr>
          <w:kern w:val="28"/>
          <w:sz w:val="28"/>
          <w:szCs w:val="28"/>
        </w:rPr>
        <w:t>о</w:t>
      </w:r>
      <w:r w:rsidRPr="00696F70">
        <w:rPr>
          <w:kern w:val="28"/>
          <w:sz w:val="28"/>
          <w:szCs w:val="28"/>
        </w:rPr>
        <w:t>в</w:t>
      </w:r>
      <w:r>
        <w:rPr>
          <w:kern w:val="28"/>
          <w:sz w:val="28"/>
          <w:szCs w:val="28"/>
        </w:rPr>
        <w:t>лены</w:t>
      </w:r>
      <w:r w:rsidRPr="00696F70">
        <w:rPr>
          <w:kern w:val="28"/>
          <w:sz w:val="28"/>
          <w:szCs w:val="28"/>
        </w:rPr>
        <w:t xml:space="preserve"> уполномоченным Правительством Российской Федерации федеральным органом исполнительной власти.</w:t>
      </w:r>
    </w:p>
    <w:p w:rsidR="00852397" w:rsidRDefault="00852397" w:rsidP="00852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8</w:t>
      </w:r>
      <w:r w:rsidRPr="00696F70">
        <w:rPr>
          <w:kern w:val="28"/>
          <w:sz w:val="28"/>
          <w:szCs w:val="28"/>
        </w:rPr>
        <w:t xml:space="preserve">. Градостроительный план земельного участка </w:t>
      </w:r>
      <w:r>
        <w:rPr>
          <w:kern w:val="28"/>
          <w:sz w:val="28"/>
          <w:szCs w:val="28"/>
        </w:rPr>
        <w:t>регистрируется постановлением</w:t>
      </w:r>
      <w:r w:rsidRPr="00696F70">
        <w:rPr>
          <w:kern w:val="28"/>
          <w:sz w:val="28"/>
          <w:szCs w:val="28"/>
        </w:rPr>
        <w:t xml:space="preserve"> администрации </w:t>
      </w:r>
      <w:r>
        <w:rPr>
          <w:kern w:val="28"/>
          <w:sz w:val="28"/>
          <w:szCs w:val="28"/>
        </w:rPr>
        <w:t>муниципального района "Усть-Куломский"</w:t>
      </w:r>
      <w:r w:rsidRPr="00696F70">
        <w:rPr>
          <w:kern w:val="28"/>
          <w:sz w:val="28"/>
          <w:szCs w:val="28"/>
        </w:rPr>
        <w:t xml:space="preserve"> и является основанием подготовки проектной документации и получения разрешения на строительство</w:t>
      </w:r>
      <w:r w:rsidRPr="00E060D4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допускается.</w:t>
      </w:r>
    </w:p>
    <w:p w:rsidR="00852397" w:rsidRPr="00134617" w:rsidRDefault="00852397" w:rsidP="00852397">
      <w:pPr>
        <w:ind w:firstLine="709"/>
        <w:jc w:val="both"/>
        <w:rPr>
          <w:rFonts w:eastAsiaTheme="minorHAnsi"/>
          <w:b/>
          <w:sz w:val="28"/>
          <w:szCs w:val="28"/>
        </w:rPr>
      </w:pPr>
      <w:r w:rsidRPr="00134617">
        <w:rPr>
          <w:rFonts w:eastAsiaTheme="minorHAnsi"/>
          <w:b/>
          <w:sz w:val="28"/>
          <w:szCs w:val="28"/>
        </w:rPr>
        <w:t>Статья 1</w:t>
      </w:r>
      <w:r>
        <w:rPr>
          <w:rFonts w:eastAsiaTheme="minorHAnsi"/>
          <w:b/>
          <w:sz w:val="28"/>
          <w:szCs w:val="28"/>
        </w:rPr>
        <w:t>8</w:t>
      </w:r>
      <w:r w:rsidRPr="00134617">
        <w:rPr>
          <w:rFonts w:eastAsiaTheme="minorHAnsi"/>
          <w:b/>
          <w:sz w:val="28"/>
          <w:szCs w:val="28"/>
        </w:rPr>
        <w:t>.</w:t>
      </w:r>
      <w:r w:rsidRPr="00134617">
        <w:rPr>
          <w:rFonts w:eastAsiaTheme="minorHAnsi"/>
          <w:b/>
          <w:sz w:val="28"/>
          <w:szCs w:val="28"/>
        </w:rPr>
        <w:tab/>
        <w:t xml:space="preserve"> Порядок подготовки документации по планировке территории</w:t>
      </w:r>
    </w:p>
    <w:p w:rsidR="00852397" w:rsidRPr="000F75A3" w:rsidRDefault="00852397" w:rsidP="00852397">
      <w:pPr>
        <w:pStyle w:val="ae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0F75A3">
        <w:rPr>
          <w:rFonts w:ascii="Times New Roman" w:eastAsiaTheme="minorHAnsi" w:hAnsi="Times New Roman"/>
          <w:sz w:val="28"/>
          <w:szCs w:val="28"/>
        </w:rPr>
        <w:t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</w:t>
      </w:r>
      <w:proofErr w:type="gramEnd"/>
      <w:r w:rsidRPr="000F75A3">
        <w:rPr>
          <w:rFonts w:ascii="Times New Roman" w:eastAsiaTheme="minorHAnsi" w:hAnsi="Times New Roman"/>
          <w:sz w:val="28"/>
          <w:szCs w:val="28"/>
        </w:rPr>
        <w:t>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852397" w:rsidRDefault="00852397" w:rsidP="00063C1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 w:rsidRPr="00881956">
        <w:rPr>
          <w:spacing w:val="-4"/>
          <w:sz w:val="28"/>
          <w:szCs w:val="28"/>
        </w:rPr>
        <w:t xml:space="preserve">Решение о подготовке документации по планировке территории </w:t>
      </w:r>
      <w:r>
        <w:rPr>
          <w:spacing w:val="-4"/>
          <w:sz w:val="28"/>
          <w:szCs w:val="28"/>
        </w:rPr>
        <w:t xml:space="preserve">поселения </w:t>
      </w:r>
      <w:r w:rsidRPr="00881956">
        <w:rPr>
          <w:spacing w:val="-4"/>
          <w:sz w:val="28"/>
          <w:szCs w:val="28"/>
        </w:rPr>
        <w:t xml:space="preserve">принимается </w:t>
      </w:r>
      <w:r>
        <w:rPr>
          <w:spacing w:val="-4"/>
          <w:sz w:val="28"/>
          <w:szCs w:val="28"/>
        </w:rPr>
        <w:t xml:space="preserve">администрацией муниципального района "Усть-Куломский" в форме </w:t>
      </w:r>
      <w:r w:rsidRPr="002864EE">
        <w:rPr>
          <w:spacing w:val="-4"/>
          <w:sz w:val="28"/>
          <w:szCs w:val="28"/>
        </w:rPr>
        <w:t>постановлени</w:t>
      </w:r>
      <w:r>
        <w:rPr>
          <w:spacing w:val="-4"/>
          <w:sz w:val="28"/>
          <w:szCs w:val="28"/>
        </w:rPr>
        <w:t xml:space="preserve">я администрации </w:t>
      </w:r>
      <w:r w:rsidRPr="00403261">
        <w:rPr>
          <w:spacing w:val="-4"/>
          <w:sz w:val="28"/>
          <w:szCs w:val="28"/>
        </w:rPr>
        <w:t xml:space="preserve">муниципального </w:t>
      </w:r>
      <w:r>
        <w:rPr>
          <w:spacing w:val="-4"/>
          <w:sz w:val="28"/>
          <w:szCs w:val="28"/>
        </w:rPr>
        <w:t>района "Усть-Куломский"</w:t>
      </w:r>
      <w:r w:rsidRPr="00881956">
        <w:rPr>
          <w:spacing w:val="-4"/>
          <w:sz w:val="28"/>
          <w:szCs w:val="28"/>
        </w:rPr>
        <w:t xml:space="preserve"> по</w:t>
      </w:r>
      <w:r>
        <w:rPr>
          <w:spacing w:val="-4"/>
          <w:sz w:val="28"/>
          <w:szCs w:val="28"/>
        </w:rPr>
        <w:t xml:space="preserve"> собственной</w:t>
      </w:r>
      <w:r w:rsidRPr="00881956">
        <w:rPr>
          <w:spacing w:val="-4"/>
          <w:sz w:val="28"/>
          <w:szCs w:val="28"/>
        </w:rPr>
        <w:t xml:space="preserve"> инициативе либо на основании предложений физических или юридических лиц</w:t>
      </w:r>
      <w:r>
        <w:rPr>
          <w:spacing w:val="-4"/>
          <w:sz w:val="28"/>
          <w:szCs w:val="28"/>
        </w:rPr>
        <w:t xml:space="preserve"> </w:t>
      </w:r>
      <w:r w:rsidRPr="00881956">
        <w:rPr>
          <w:spacing w:val="-4"/>
          <w:sz w:val="28"/>
          <w:szCs w:val="28"/>
        </w:rPr>
        <w:t>о подготовке документации по планировке территории.</w:t>
      </w:r>
    </w:p>
    <w:p w:rsidR="00852397" w:rsidRDefault="00852397" w:rsidP="00063C1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Разработку проекта постановления администрации 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852397" w:rsidRPr="006A5F93" w:rsidRDefault="00852397" w:rsidP="00063C1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 w:rsidRPr="006A5F93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Постановление</w:t>
      </w:r>
      <w:r w:rsidRPr="006A5F93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администрации </w:t>
      </w:r>
      <w:r w:rsidRPr="009B3DC6">
        <w:rPr>
          <w:spacing w:val="-4"/>
          <w:sz w:val="28"/>
          <w:szCs w:val="28"/>
        </w:rPr>
        <w:t xml:space="preserve">муниципального </w:t>
      </w:r>
      <w:r>
        <w:rPr>
          <w:spacing w:val="-4"/>
          <w:sz w:val="28"/>
          <w:szCs w:val="28"/>
        </w:rPr>
        <w:t>района "Усть-</w:t>
      </w:r>
      <w:r>
        <w:rPr>
          <w:spacing w:val="-4"/>
          <w:sz w:val="28"/>
          <w:szCs w:val="28"/>
        </w:rPr>
        <w:lastRenderedPageBreak/>
        <w:t xml:space="preserve">Куломский" </w:t>
      </w:r>
      <w:r w:rsidRPr="006A5F93">
        <w:rPr>
          <w:spacing w:val="-4"/>
          <w:sz w:val="28"/>
          <w:szCs w:val="28"/>
        </w:rPr>
        <w:t>о подготовке документации по пла</w:t>
      </w:r>
      <w:r w:rsidRPr="006A5F93">
        <w:rPr>
          <w:spacing w:val="-4"/>
          <w:sz w:val="28"/>
          <w:szCs w:val="28"/>
        </w:rPr>
        <w:softHyphen/>
        <w:t xml:space="preserve">нировке территории </w:t>
      </w:r>
      <w:r>
        <w:rPr>
          <w:spacing w:val="-4"/>
          <w:sz w:val="28"/>
          <w:szCs w:val="28"/>
        </w:rPr>
        <w:t xml:space="preserve">поселения </w:t>
      </w:r>
      <w:r w:rsidRPr="006A5F93">
        <w:rPr>
          <w:spacing w:val="-4"/>
          <w:sz w:val="28"/>
          <w:szCs w:val="28"/>
        </w:rPr>
        <w:t>подлежит опубликованию в порядке, установленном для официально</w:t>
      </w:r>
      <w:r w:rsidRPr="006A5F93">
        <w:rPr>
          <w:spacing w:val="-4"/>
          <w:sz w:val="28"/>
          <w:szCs w:val="28"/>
        </w:rPr>
        <w:softHyphen/>
        <w:t xml:space="preserve">го опубликования муниципальных правовых актов, в течение трех дней со дня </w:t>
      </w:r>
      <w:r>
        <w:rPr>
          <w:spacing w:val="-4"/>
          <w:sz w:val="28"/>
          <w:szCs w:val="28"/>
        </w:rPr>
        <w:t xml:space="preserve">его </w:t>
      </w:r>
      <w:r w:rsidRPr="006A5F93">
        <w:rPr>
          <w:spacing w:val="-4"/>
          <w:sz w:val="28"/>
          <w:szCs w:val="28"/>
        </w:rPr>
        <w:t xml:space="preserve">принятия и размещается на официальном сайте </w:t>
      </w:r>
      <w:r>
        <w:rPr>
          <w:spacing w:val="-4"/>
          <w:sz w:val="28"/>
          <w:szCs w:val="28"/>
        </w:rPr>
        <w:t>администрации муниципального района  "Усть-Куломский"</w:t>
      </w:r>
      <w:r w:rsidRPr="006A5F93">
        <w:rPr>
          <w:spacing w:val="-4"/>
          <w:sz w:val="28"/>
          <w:szCs w:val="28"/>
        </w:rPr>
        <w:t xml:space="preserve"> </w:t>
      </w:r>
      <w:r w:rsidRPr="006A5F93">
        <w:rPr>
          <w:sz w:val="28"/>
          <w:szCs w:val="28"/>
        </w:rPr>
        <w:t xml:space="preserve"> </w:t>
      </w:r>
      <w:r w:rsidRPr="006A5F93">
        <w:rPr>
          <w:spacing w:val="-4"/>
          <w:sz w:val="28"/>
          <w:szCs w:val="28"/>
        </w:rPr>
        <w:t>в сети «Интернет».</w:t>
      </w:r>
    </w:p>
    <w:p w:rsidR="00852397" w:rsidRDefault="00063C19" w:rsidP="00D97E97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 течени</w:t>
      </w:r>
      <w:proofErr w:type="gramStart"/>
      <w:r>
        <w:rPr>
          <w:spacing w:val="-4"/>
          <w:sz w:val="28"/>
          <w:szCs w:val="28"/>
        </w:rPr>
        <w:t>и</w:t>
      </w:r>
      <w:proofErr w:type="gramEnd"/>
      <w:r>
        <w:rPr>
          <w:spacing w:val="-4"/>
          <w:sz w:val="28"/>
          <w:szCs w:val="28"/>
        </w:rPr>
        <w:t xml:space="preserve"> месяца с</w:t>
      </w:r>
      <w:r w:rsidR="00852397">
        <w:rPr>
          <w:spacing w:val="-4"/>
          <w:sz w:val="28"/>
          <w:szCs w:val="28"/>
        </w:rPr>
        <w:t>о дня</w:t>
      </w:r>
      <w:r w:rsidR="00852397" w:rsidRPr="00881956">
        <w:rPr>
          <w:spacing w:val="-4"/>
          <w:sz w:val="28"/>
          <w:szCs w:val="28"/>
        </w:rPr>
        <w:t xml:space="preserve"> опубликования решения о подготовке документации по планировке территории физические или юридические лица вправе представить в администрацию </w:t>
      </w:r>
      <w:r w:rsidR="00852397">
        <w:rPr>
          <w:spacing w:val="-4"/>
          <w:sz w:val="28"/>
          <w:szCs w:val="28"/>
        </w:rPr>
        <w:t>муниципального района "Усть-Куломский"</w:t>
      </w:r>
      <w:r w:rsidR="00852397" w:rsidRPr="00881956">
        <w:rPr>
          <w:spacing w:val="-4"/>
          <w:sz w:val="28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852397" w:rsidRDefault="00852397" w:rsidP="00D97E97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"Усть-Куломский". Предложение, поступившее в администрацию, подлежит регистрации в день его поступления</w:t>
      </w:r>
      <w:r w:rsidR="00763DA7">
        <w:rPr>
          <w:spacing w:val="-4"/>
          <w:sz w:val="28"/>
          <w:szCs w:val="28"/>
        </w:rPr>
        <w:t>.</w:t>
      </w:r>
    </w:p>
    <w:p w:rsidR="00852397" w:rsidRPr="00D701DF" w:rsidRDefault="00852397" w:rsidP="00D97E97">
      <w:pPr>
        <w:pStyle w:val="ae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подготовке документации по планировке территории поселения администрация муниципального района, заинтересованное лицо, в течение десяти дней со дня принятия такого решения направляют уведомление о принятом решении главе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 xml:space="preserve">- председателю Совета МР </w:t>
      </w:r>
      <w:r w:rsidRPr="00D701DF">
        <w:rPr>
          <w:rFonts w:ascii="Times New Roman" w:eastAsiaTheme="minorHAnsi" w:hAnsi="Times New Roman"/>
          <w:sz w:val="28"/>
          <w:szCs w:val="28"/>
        </w:rPr>
        <w:t xml:space="preserve">"Усть-Куломский", применительно к </w:t>
      </w:r>
      <w:proofErr w:type="gramStart"/>
      <w:r w:rsidRPr="00D701DF">
        <w:rPr>
          <w:rFonts w:ascii="Times New Roman" w:eastAsiaTheme="minorHAnsi" w:hAnsi="Times New Roman"/>
          <w:sz w:val="28"/>
          <w:szCs w:val="28"/>
        </w:rPr>
        <w:t>территориям</w:t>
      </w:r>
      <w:proofErr w:type="gramEnd"/>
      <w:r w:rsidRPr="00D701DF">
        <w:rPr>
          <w:rFonts w:ascii="Times New Roman" w:eastAsiaTheme="minorHAnsi" w:hAnsi="Times New Roman"/>
          <w:sz w:val="28"/>
          <w:szCs w:val="28"/>
        </w:rPr>
        <w:t xml:space="preserve"> которых принято такое решение.</w:t>
      </w:r>
    </w:p>
    <w:p w:rsidR="00852397" w:rsidRPr="00D701DF" w:rsidRDefault="00852397" w:rsidP="00D97E97">
      <w:pPr>
        <w:pStyle w:val="ae"/>
        <w:numPr>
          <w:ilvl w:val="0"/>
          <w:numId w:val="4"/>
        </w:numPr>
        <w:shd w:val="clear" w:color="auto" w:fill="FFFFFF"/>
        <w:tabs>
          <w:tab w:val="left" w:pos="0"/>
        </w:tabs>
        <w:spacing w:before="280" w:after="0" w:line="240" w:lineRule="auto"/>
        <w:ind w:left="0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pacing w:val="-4"/>
          <w:sz w:val="28"/>
          <w:szCs w:val="28"/>
        </w:rPr>
        <w:t>Администрация муниципального района в течени</w:t>
      </w:r>
      <w:proofErr w:type="gramStart"/>
      <w:r w:rsidRPr="00D701DF"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 w:rsidRPr="00D701DF">
        <w:rPr>
          <w:rFonts w:ascii="Times New Roman" w:hAnsi="Times New Roman"/>
          <w:spacing w:val="-4"/>
          <w:sz w:val="28"/>
          <w:szCs w:val="28"/>
        </w:rPr>
        <w:t xml:space="preserve">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10 ст. 45 Градостроительного Кодекса РФ. По результатам проверки администрация муниципального района</w:t>
      </w:r>
      <w:r>
        <w:rPr>
          <w:rFonts w:ascii="Times New Roman" w:hAnsi="Times New Roman"/>
          <w:spacing w:val="-4"/>
          <w:sz w:val="28"/>
          <w:szCs w:val="28"/>
        </w:rPr>
        <w:t xml:space="preserve"> принимает 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решение </w:t>
      </w:r>
      <w:r w:rsidRPr="00D701DF">
        <w:rPr>
          <w:rFonts w:ascii="Times New Roman" w:eastAsiaTheme="minorHAnsi" w:hAnsi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852397" w:rsidRDefault="00852397" w:rsidP="00D97E97">
      <w:pPr>
        <w:pStyle w:val="ae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подготовленная применительно к землям лесного фонда, до ее утверждения подлежит 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852397" w:rsidRDefault="00852397" w:rsidP="00D97E97">
      <w:pPr>
        <w:pStyle w:val="ae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852397" w:rsidRDefault="00852397" w:rsidP="00D97E97">
      <w:pPr>
        <w:pStyle w:val="ae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относительно данного проекта планировки поселения, он считается согласованным.</w:t>
      </w:r>
      <w:bookmarkStart w:id="2" w:name="Par13"/>
      <w:bookmarkEnd w:id="2"/>
    </w:p>
    <w:p w:rsidR="00852397" w:rsidRDefault="00852397" w:rsidP="00D97E97">
      <w:pPr>
        <w:pStyle w:val="ae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</w:t>
      </w:r>
      <w:r w:rsidRPr="008522DE">
        <w:rPr>
          <w:rFonts w:ascii="Times New Roman" w:eastAsiaTheme="minorHAnsi" w:hAnsi="Times New Roman"/>
          <w:sz w:val="28"/>
          <w:szCs w:val="28"/>
        </w:rPr>
        <w:lastRenderedPageBreak/>
        <w:t>муниципального района "Усть-Куло</w:t>
      </w:r>
      <w:r w:rsidR="00D97E97">
        <w:rPr>
          <w:rFonts w:ascii="Times New Roman" w:eastAsiaTheme="minorHAnsi" w:hAnsi="Times New Roman"/>
          <w:sz w:val="28"/>
          <w:szCs w:val="28"/>
        </w:rPr>
        <w:t>м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ский", до ее утверждения подлежит согласованию с главой поселения. </w:t>
      </w:r>
      <w:bookmarkStart w:id="3" w:name="Par15"/>
      <w:bookmarkEnd w:id="3"/>
    </w:p>
    <w:p w:rsidR="00852397" w:rsidRDefault="00852397" w:rsidP="00063C19">
      <w:pPr>
        <w:pStyle w:val="ae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В течение тридцати дней со дня получения указанной документации </w:t>
      </w:r>
      <w:r>
        <w:rPr>
          <w:rFonts w:ascii="Times New Roman" w:eastAsiaTheme="minorHAnsi" w:hAnsi="Times New Roman"/>
          <w:sz w:val="28"/>
          <w:szCs w:val="28"/>
        </w:rPr>
        <w:t xml:space="preserve">в 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ч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>.12.8 ст.45 Градостроительного Кодекса РФ.</w:t>
      </w:r>
    </w:p>
    <w:p w:rsidR="00852397" w:rsidRPr="008522DE" w:rsidRDefault="00852397" w:rsidP="00063C19">
      <w:pPr>
        <w:pStyle w:val="ae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главе поселения предусмотренной </w:t>
      </w:r>
      <w:r>
        <w:rPr>
          <w:rFonts w:ascii="Times New Roman" w:eastAsiaTheme="minorHAnsi" w:hAnsi="Times New Roman"/>
          <w:sz w:val="28"/>
          <w:szCs w:val="28"/>
        </w:rPr>
        <w:t xml:space="preserve">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>документации по планировке территории поселения, главой поселения не направлен отказ в согласовании документации по планировке территории в администрацию муниципального района "Усть-Куломский", документация по планировке территории поселения считается согласованной.</w:t>
      </w:r>
    </w:p>
    <w:p w:rsidR="00852397" w:rsidRPr="008459E7" w:rsidRDefault="00852397" w:rsidP="00063C19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Pr="00B0139E">
        <w:rPr>
          <w:spacing w:val="-4"/>
          <w:sz w:val="28"/>
          <w:szCs w:val="28"/>
        </w:rPr>
        <w:t xml:space="preserve">Проекты планировки территории и проекты межевания территории, </w:t>
      </w:r>
      <w:r w:rsidRPr="00B0139E">
        <w:rPr>
          <w:sz w:val="28"/>
          <w:szCs w:val="28"/>
        </w:rPr>
        <w:t xml:space="preserve">решение об утверждении которых принимается в соответствии с </w:t>
      </w:r>
      <w:r>
        <w:rPr>
          <w:sz w:val="28"/>
          <w:szCs w:val="28"/>
        </w:rPr>
        <w:t xml:space="preserve">Градостроительным Кодексом РФ администрацией муниципального района "Усть-Куломский", </w:t>
      </w:r>
      <w:r w:rsidRPr="00B0139E">
        <w:rPr>
          <w:sz w:val="28"/>
          <w:szCs w:val="28"/>
        </w:rPr>
        <w:t>до их утверждения подлежат обязательному рассмотрению на</w:t>
      </w:r>
      <w:r w:rsidRPr="00DE2ADE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обсуждениях или</w:t>
      </w:r>
      <w:r w:rsidRPr="00B0139E">
        <w:rPr>
          <w:sz w:val="28"/>
          <w:szCs w:val="28"/>
        </w:rPr>
        <w:t xml:space="preserve"> публичных слушаниях</w:t>
      </w:r>
      <w:r>
        <w:rPr>
          <w:sz w:val="28"/>
          <w:szCs w:val="28"/>
        </w:rPr>
        <w:t xml:space="preserve"> в установленном порядке, за исключением случаев, указанных в п.5.1 ст.45 Градостроительного Кодекса РФ.</w:t>
      </w:r>
    </w:p>
    <w:p w:rsidR="00852397" w:rsidRPr="008459E7" w:rsidRDefault="00763DA7" w:rsidP="00D97E97">
      <w:pPr>
        <w:pStyle w:val="ae"/>
        <w:numPr>
          <w:ilvl w:val="0"/>
          <w:numId w:val="4"/>
        </w:numPr>
        <w:spacing w:line="240" w:lineRule="auto"/>
        <w:ind w:left="0" w:right="-8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</w:t>
      </w:r>
      <w:r w:rsidR="00852397">
        <w:rPr>
          <w:rFonts w:ascii="Times New Roman" w:hAnsi="Times New Roman"/>
          <w:sz w:val="28"/>
          <w:szCs w:val="28"/>
        </w:rPr>
        <w:t xml:space="preserve"> обсуждения</w:t>
      </w:r>
      <w:r w:rsidR="00852397" w:rsidRPr="008459E7">
        <w:rPr>
          <w:rFonts w:ascii="Times New Roman" w:hAnsi="Times New Roman"/>
          <w:sz w:val="28"/>
          <w:szCs w:val="28"/>
        </w:rPr>
        <w:t xml:space="preserve"> </w:t>
      </w:r>
      <w:r w:rsidR="00852397">
        <w:rPr>
          <w:rFonts w:ascii="Times New Roman" w:hAnsi="Times New Roman"/>
          <w:sz w:val="28"/>
          <w:szCs w:val="28"/>
        </w:rPr>
        <w:t>или п</w:t>
      </w:r>
      <w:r w:rsidR="00852397" w:rsidRPr="008459E7">
        <w:rPr>
          <w:rFonts w:ascii="Times New Roman" w:hAnsi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852397" w:rsidRPr="008459E7" w:rsidRDefault="00852397" w:rsidP="00852397">
      <w:pPr>
        <w:pStyle w:val="ae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852397" w:rsidRPr="008459E7" w:rsidRDefault="00852397" w:rsidP="00852397">
      <w:pPr>
        <w:pStyle w:val="ae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852397" w:rsidRDefault="00852397" w:rsidP="00852397">
      <w:pPr>
        <w:pStyle w:val="ae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852397" w:rsidRPr="00B72295" w:rsidRDefault="00852397" w:rsidP="008523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B72295">
        <w:rPr>
          <w:sz w:val="28"/>
          <w:szCs w:val="28"/>
        </w:rPr>
        <w:t xml:space="preserve"> Порядок организации и проведения </w:t>
      </w:r>
      <w:r>
        <w:rPr>
          <w:sz w:val="28"/>
          <w:szCs w:val="28"/>
        </w:rPr>
        <w:t>общественных обсуждений</w:t>
      </w:r>
      <w:r w:rsidRPr="00B722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или </w:t>
      </w:r>
      <w:r w:rsidRPr="00B72295">
        <w:rPr>
          <w:sz w:val="28"/>
          <w:szCs w:val="28"/>
        </w:rPr>
        <w:t xml:space="preserve">публичных слушаний по проекту планировки территории и проекту межевания территории определяется </w:t>
      </w:r>
      <w:r>
        <w:rPr>
          <w:sz w:val="28"/>
          <w:szCs w:val="28"/>
        </w:rPr>
        <w:t>решением Совета МР "Усть-Куломский"</w:t>
      </w:r>
      <w:r w:rsidRPr="00B72295">
        <w:rPr>
          <w:sz w:val="28"/>
          <w:szCs w:val="28"/>
        </w:rPr>
        <w:t>.</w:t>
      </w:r>
    </w:p>
    <w:p w:rsidR="00852397" w:rsidRDefault="00852397" w:rsidP="00852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Документация по планировке территории, утверждаемая администрацией муниципального района "Усть-Куломский", направляется главе поселения, применительно к </w:t>
      </w:r>
      <w:proofErr w:type="gramStart"/>
      <w:r>
        <w:rPr>
          <w:sz w:val="28"/>
          <w:szCs w:val="28"/>
        </w:rPr>
        <w:t>территориям</w:t>
      </w:r>
      <w:proofErr w:type="gramEnd"/>
      <w:r>
        <w:rPr>
          <w:sz w:val="28"/>
          <w:szCs w:val="28"/>
        </w:rPr>
        <w:t xml:space="preserve"> которых осуществлялась подготовка такой документации, в течение семи дней со дня ее утверждения.</w:t>
      </w:r>
    </w:p>
    <w:p w:rsidR="00852397" w:rsidRDefault="00852397" w:rsidP="008523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proofErr w:type="gramStart"/>
      <w:r>
        <w:rPr>
          <w:sz w:val="28"/>
          <w:szCs w:val="28"/>
        </w:rPr>
        <w:t xml:space="preserve">Администрация муниципального района "Усть-Куломский" обеспечивает опубликование указанной в п.18 настоящей статьи документации по планировке территории (проектов планировки </w:t>
      </w:r>
      <w:r>
        <w:rPr>
          <w:sz w:val="28"/>
          <w:szCs w:val="28"/>
        </w:rPr>
        <w:lastRenderedPageBreak/>
        <w:t>территории и проектов межевания территории) в порядке, установленном для официального опубликования муниципальных правовых актов, иной официальной информации, и размещает информацию о такой документации на официальном сайте администрации муниципального района "Усть-Куломский" в сети "Интернет".</w:t>
      </w:r>
      <w:proofErr w:type="gramEnd"/>
    </w:p>
    <w:p w:rsidR="00852397" w:rsidRPr="00BB1AA8" w:rsidRDefault="00852397" w:rsidP="00852397">
      <w:pPr>
        <w:ind w:firstLine="567"/>
        <w:jc w:val="both"/>
        <w:rPr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 xml:space="preserve"> 20.</w:t>
      </w:r>
      <w:r w:rsidRPr="00B72295">
        <w:rPr>
          <w:sz w:val="28"/>
          <w:szCs w:val="28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Администрация муниципального района "Усть-Куломский"</w:t>
      </w:r>
      <w:r w:rsidRPr="00514196">
        <w:rPr>
          <w:rFonts w:eastAsia="Calibri"/>
          <w:sz w:val="28"/>
          <w:szCs w:val="28"/>
        </w:rPr>
        <w:t xml:space="preserve">, направляет соответственно </w:t>
      </w:r>
      <w:r>
        <w:rPr>
          <w:rFonts w:eastAsiaTheme="minorHAnsi"/>
          <w:sz w:val="28"/>
          <w:szCs w:val="28"/>
          <w:lang w:eastAsia="en-US"/>
        </w:rPr>
        <w:t xml:space="preserve">руководителю администрации муниципального района </w:t>
      </w:r>
      <w:r w:rsidRPr="00514196">
        <w:rPr>
          <w:rFonts w:eastAsia="Calibri"/>
          <w:sz w:val="28"/>
          <w:szCs w:val="28"/>
        </w:rPr>
        <w:t xml:space="preserve">подготовленную документацию по планировке территории, протокол </w:t>
      </w:r>
      <w:r>
        <w:rPr>
          <w:sz w:val="28"/>
          <w:szCs w:val="28"/>
        </w:rPr>
        <w:t>общественных обсуждений или</w:t>
      </w:r>
      <w:r w:rsidRPr="00514196">
        <w:rPr>
          <w:rFonts w:eastAsia="Calibri"/>
          <w:sz w:val="28"/>
          <w:szCs w:val="28"/>
        </w:rPr>
        <w:t xml:space="preserve"> публичных слушаний по проекту планировки территории и проекту межевания территории и заключение о результатах </w:t>
      </w:r>
      <w:r w:rsidR="00063C19">
        <w:rPr>
          <w:sz w:val="28"/>
          <w:szCs w:val="28"/>
        </w:rPr>
        <w:t>общественных</w:t>
      </w:r>
      <w:r>
        <w:rPr>
          <w:sz w:val="28"/>
          <w:szCs w:val="28"/>
        </w:rPr>
        <w:t xml:space="preserve"> обсуждений или</w:t>
      </w:r>
      <w:r w:rsidRPr="00514196">
        <w:rPr>
          <w:rFonts w:eastAsia="Calibri"/>
          <w:sz w:val="28"/>
          <w:szCs w:val="28"/>
        </w:rPr>
        <w:t xml:space="preserve"> публичных слушаний не позднее чем через пятнадцать дней со дня проведения </w:t>
      </w:r>
      <w:r w:rsidR="00063C19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>обсуждений или</w:t>
      </w:r>
      <w:r w:rsidRPr="00514196">
        <w:rPr>
          <w:rFonts w:eastAsia="Calibri"/>
          <w:sz w:val="28"/>
          <w:szCs w:val="28"/>
        </w:rPr>
        <w:t xml:space="preserve"> публичных слушаний.</w:t>
      </w:r>
      <w:proofErr w:type="gramEnd"/>
    </w:p>
    <w:p w:rsidR="00852397" w:rsidRPr="008459E7" w:rsidRDefault="00852397" w:rsidP="00852397">
      <w:pPr>
        <w:shd w:val="clear" w:color="auto" w:fill="FFFFFF"/>
        <w:tabs>
          <w:tab w:val="left" w:pos="54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21.</w:t>
      </w:r>
      <w:r w:rsidRPr="00BB1AA8">
        <w:rPr>
          <w:spacing w:val="-4"/>
          <w:sz w:val="28"/>
          <w:szCs w:val="28"/>
        </w:rPr>
        <w:t xml:space="preserve"> </w:t>
      </w:r>
      <w:proofErr w:type="gramStart"/>
      <w:r>
        <w:rPr>
          <w:spacing w:val="-4"/>
          <w:sz w:val="28"/>
          <w:szCs w:val="28"/>
        </w:rPr>
        <w:t>Руководитель администрации муниципального района "Усть-Куломский"</w:t>
      </w:r>
      <w:r w:rsidRPr="00BB1AA8">
        <w:rPr>
          <w:spacing w:val="-4"/>
          <w:sz w:val="28"/>
          <w:szCs w:val="28"/>
        </w:rPr>
        <w:t xml:space="preserve"> с учетом протокола </w:t>
      </w:r>
      <w:r>
        <w:rPr>
          <w:sz w:val="28"/>
          <w:szCs w:val="28"/>
        </w:rPr>
        <w:t>общественных обсуждений или</w:t>
      </w:r>
      <w:r w:rsidRPr="00BB1AA8">
        <w:rPr>
          <w:spacing w:val="-4"/>
          <w:sz w:val="28"/>
          <w:szCs w:val="28"/>
        </w:rPr>
        <w:t xml:space="preserve"> публичных слушаний и заключения о результатах </w:t>
      </w:r>
      <w:r>
        <w:rPr>
          <w:sz w:val="28"/>
          <w:szCs w:val="28"/>
        </w:rPr>
        <w:t>общественных обсуждений или</w:t>
      </w:r>
      <w:r w:rsidRPr="00BB1AA8">
        <w:rPr>
          <w:spacing w:val="-4"/>
          <w:sz w:val="28"/>
          <w:szCs w:val="28"/>
        </w:rPr>
        <w:t xml:space="preserve"> публичных слушаний принимает решение об утверждении документации по планировке территории или об отклонении такой документации </w:t>
      </w:r>
      <w:r w:rsidRPr="00BB1AA8">
        <w:rPr>
          <w:sz w:val="28"/>
          <w:szCs w:val="28"/>
        </w:rPr>
        <w:t xml:space="preserve">и о направлении ее в </w:t>
      </w:r>
      <w:r>
        <w:rPr>
          <w:sz w:val="28"/>
          <w:szCs w:val="28"/>
        </w:rPr>
        <w:t>администрацию муниципального района "Усть-Куломский"</w:t>
      </w:r>
      <w:r w:rsidRPr="00BB1AA8">
        <w:rPr>
          <w:sz w:val="28"/>
          <w:szCs w:val="28"/>
        </w:rPr>
        <w:t xml:space="preserve"> на доработку с учетом указанных протокола и заключения.</w:t>
      </w:r>
      <w:proofErr w:type="gramEnd"/>
    </w:p>
    <w:p w:rsidR="00852397" w:rsidRPr="008459E7" w:rsidRDefault="00852397" w:rsidP="00852397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22.  </w:t>
      </w:r>
      <w:r w:rsidRPr="008459E7">
        <w:rPr>
          <w:sz w:val="28"/>
          <w:szCs w:val="28"/>
          <w:shd w:val="clear" w:color="auto" w:fill="FFFFFF"/>
        </w:rPr>
        <w:t>Основанием для отклонения документации по планировке территории, подготовленной лицами, указанными в </w:t>
      </w:r>
      <w:hyperlink r:id="rId13" w:anchor="dst1425" w:history="1">
        <w:r w:rsidRPr="008459E7">
          <w:rPr>
            <w:sz w:val="28"/>
            <w:szCs w:val="28"/>
            <w:shd w:val="clear" w:color="auto" w:fill="FFFFFF"/>
          </w:rPr>
          <w:t>части 1.1 статьи 45</w:t>
        </w:r>
      </w:hyperlink>
      <w:r w:rsidRPr="008459E7">
        <w:rPr>
          <w:sz w:val="28"/>
          <w:szCs w:val="28"/>
        </w:rPr>
        <w:t xml:space="preserve"> Градостроительного </w:t>
      </w:r>
      <w:r w:rsidRPr="008459E7">
        <w:rPr>
          <w:sz w:val="28"/>
          <w:szCs w:val="28"/>
          <w:shd w:val="clear" w:color="auto" w:fill="FFFFFF"/>
        </w:rPr>
        <w:t xml:space="preserve"> Кодекса</w:t>
      </w:r>
      <w:r>
        <w:rPr>
          <w:sz w:val="28"/>
          <w:szCs w:val="28"/>
          <w:shd w:val="clear" w:color="auto" w:fill="FFFFFF"/>
        </w:rPr>
        <w:t xml:space="preserve"> РФ</w:t>
      </w:r>
      <w:r w:rsidRPr="008459E7">
        <w:rPr>
          <w:sz w:val="28"/>
          <w:szCs w:val="28"/>
          <w:shd w:val="clear" w:color="auto" w:fill="FFFFFF"/>
        </w:rPr>
        <w:t>, и направления ее на доработку является несоответствие такой документации требованиям, указанным в </w:t>
      </w:r>
      <w:hyperlink r:id="rId14" w:anchor="dst1447" w:history="1">
        <w:r w:rsidRPr="008459E7">
          <w:rPr>
            <w:sz w:val="28"/>
            <w:szCs w:val="28"/>
            <w:u w:val="single"/>
            <w:shd w:val="clear" w:color="auto" w:fill="FFFFFF"/>
          </w:rPr>
          <w:t>части 10 статьи 45</w:t>
        </w:r>
      </w:hyperlink>
      <w:r w:rsidRPr="008459E7">
        <w:rPr>
          <w:sz w:val="28"/>
          <w:szCs w:val="28"/>
          <w:shd w:val="clear" w:color="auto" w:fill="FFFFFF"/>
        </w:rPr>
        <w:t> </w:t>
      </w:r>
      <w:r w:rsidRPr="008459E7">
        <w:rPr>
          <w:sz w:val="28"/>
          <w:szCs w:val="28"/>
        </w:rPr>
        <w:t xml:space="preserve">Градостроительного </w:t>
      </w:r>
      <w:r w:rsidRPr="008459E7">
        <w:rPr>
          <w:sz w:val="28"/>
          <w:szCs w:val="28"/>
          <w:shd w:val="clear" w:color="auto" w:fill="FFFFFF"/>
        </w:rPr>
        <w:t>Кодекса</w:t>
      </w:r>
      <w:r>
        <w:rPr>
          <w:sz w:val="28"/>
          <w:szCs w:val="28"/>
          <w:shd w:val="clear" w:color="auto" w:fill="FFFFFF"/>
        </w:rPr>
        <w:t xml:space="preserve"> РФ</w:t>
      </w:r>
      <w:r w:rsidRPr="008459E7">
        <w:rPr>
          <w:sz w:val="28"/>
          <w:szCs w:val="28"/>
          <w:shd w:val="clear" w:color="auto" w:fill="FFFFFF"/>
        </w:rPr>
        <w:t>. В иных случаях отклонение представленной такими лицами документации по планировке территории не допускается.</w:t>
      </w:r>
    </w:p>
    <w:p w:rsidR="00852397" w:rsidRPr="00514196" w:rsidRDefault="00852397" w:rsidP="00852397">
      <w:pPr>
        <w:shd w:val="clear" w:color="auto" w:fill="FFFFFF"/>
        <w:tabs>
          <w:tab w:val="left" w:pos="54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23. </w:t>
      </w:r>
      <w:r w:rsidRPr="00514196">
        <w:rPr>
          <w:spacing w:val="-4"/>
          <w:sz w:val="28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</w:t>
      </w:r>
      <w:r>
        <w:rPr>
          <w:spacing w:val="-4"/>
          <w:sz w:val="28"/>
          <w:szCs w:val="28"/>
        </w:rPr>
        <w:t>е</w:t>
      </w:r>
      <w:r w:rsidRPr="00514196">
        <w:rPr>
          <w:spacing w:val="-4"/>
          <w:sz w:val="28"/>
          <w:szCs w:val="28"/>
        </w:rPr>
        <w:t xml:space="preserve">тся на официальном сайте </w:t>
      </w:r>
      <w:r>
        <w:rPr>
          <w:spacing w:val="-4"/>
          <w:sz w:val="28"/>
          <w:szCs w:val="28"/>
        </w:rPr>
        <w:t>администрации муниципального района "Усть-Куломский"</w:t>
      </w:r>
      <w:r w:rsidRPr="00514196">
        <w:rPr>
          <w:spacing w:val="-4"/>
          <w:sz w:val="28"/>
          <w:szCs w:val="28"/>
        </w:rPr>
        <w:t xml:space="preserve"> в сети «Интернет».</w:t>
      </w:r>
    </w:p>
    <w:p w:rsidR="00852397" w:rsidRPr="00627694" w:rsidRDefault="00852397" w:rsidP="00852397">
      <w:pPr>
        <w:shd w:val="clear" w:color="auto" w:fill="FFFFFF"/>
        <w:tabs>
          <w:tab w:val="left" w:pos="547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24. </w:t>
      </w:r>
      <w:r w:rsidRPr="00881956">
        <w:rPr>
          <w:spacing w:val="-4"/>
          <w:sz w:val="28"/>
          <w:szCs w:val="28"/>
        </w:rPr>
        <w:t xml:space="preserve"> На основании документации по планировке территории, утвержденной </w:t>
      </w:r>
      <w:r>
        <w:rPr>
          <w:spacing w:val="-4"/>
          <w:sz w:val="28"/>
          <w:szCs w:val="28"/>
        </w:rPr>
        <w:t>руководителем администрации муниципального района, Совет муниципального района "Усть-Куломский"</w:t>
      </w:r>
      <w:r w:rsidRPr="00881956">
        <w:rPr>
          <w:spacing w:val="-4"/>
          <w:sz w:val="28"/>
          <w:szCs w:val="28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Pr="00881956">
        <w:rPr>
          <w:spacing w:val="-4"/>
          <w:sz w:val="28"/>
          <w:szCs w:val="28"/>
        </w:rPr>
        <w:softHyphen/>
        <w:t>питального строительства.</w:t>
      </w:r>
    </w:p>
    <w:p w:rsidR="00852397" w:rsidRPr="00F33EDE" w:rsidRDefault="00852397" w:rsidP="00852397">
      <w:pPr>
        <w:ind w:firstLine="567"/>
        <w:jc w:val="both"/>
        <w:rPr>
          <w:sz w:val="28"/>
          <w:szCs w:val="28"/>
        </w:rPr>
      </w:pPr>
    </w:p>
    <w:p w:rsidR="00BA17A9" w:rsidRPr="00852397" w:rsidRDefault="00063C19" w:rsidP="00D97E97">
      <w:pPr>
        <w:ind w:firstLine="357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BA17A9" w:rsidRPr="00852397">
        <w:rPr>
          <w:b/>
          <w:sz w:val="28"/>
          <w:szCs w:val="28"/>
        </w:rPr>
        <w:t>. В разделе «ООТ- зона особо охраняемых природных территорий»» исключить абзац:</w:t>
      </w:r>
    </w:p>
    <w:p w:rsidR="00BA17A9" w:rsidRPr="002D6C89" w:rsidRDefault="00BA17A9" w:rsidP="00BA17A9">
      <w:pPr>
        <w:shd w:val="clear" w:color="auto" w:fill="FFFFFF"/>
        <w:ind w:firstLine="35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D6C89">
        <w:rPr>
          <w:sz w:val="28"/>
          <w:szCs w:val="28"/>
        </w:rPr>
        <w:t xml:space="preserve"> «</w:t>
      </w:r>
      <w:r w:rsidRPr="002D6C89">
        <w:rPr>
          <w:rFonts w:eastAsia="Calibri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6C89">
        <w:rPr>
          <w:rFonts w:eastAsia="Calibri"/>
          <w:b/>
          <w:bCs/>
          <w:spacing w:val="-5"/>
          <w:sz w:val="28"/>
          <w:szCs w:val="28"/>
        </w:rPr>
        <w:softHyphen/>
      </w:r>
      <w:r w:rsidRPr="002D6C89">
        <w:rPr>
          <w:rFonts w:eastAsia="Calibri"/>
          <w:b/>
          <w:bCs/>
          <w:sz w:val="28"/>
          <w:szCs w:val="28"/>
        </w:rPr>
        <w:t>питального строительства:</w:t>
      </w:r>
    </w:p>
    <w:p w:rsidR="00BA17A9" w:rsidRPr="00153B79" w:rsidRDefault="00BA17A9" w:rsidP="00BA17A9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left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6C89">
        <w:rPr>
          <w:rFonts w:eastAsia="Calibri"/>
          <w:sz w:val="28"/>
          <w:szCs w:val="28"/>
        </w:rPr>
        <w:t>ландшафтные памятники природы.</w:t>
      </w:r>
    </w:p>
    <w:p w:rsidR="00BA17A9" w:rsidRDefault="00BA17A9" w:rsidP="00BA17A9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2D6C89">
        <w:rPr>
          <w:rFonts w:eastAsia="Calibri"/>
          <w:bCs/>
          <w:sz w:val="28"/>
          <w:szCs w:val="28"/>
        </w:rPr>
        <w:lastRenderedPageBreak/>
        <w:t xml:space="preserve">Вспомогательные виды разрешенного использования земельных участков и </w:t>
      </w:r>
      <w:r w:rsidRPr="002D6C89">
        <w:rPr>
          <w:rFonts w:eastAsia="Calibri"/>
          <w:bCs/>
          <w:spacing w:val="-3"/>
          <w:sz w:val="28"/>
          <w:szCs w:val="28"/>
        </w:rPr>
        <w:t>объектов капитального строительства определяются уполномоченными органами в индивидуальном порядке, установленном действующим законодательством об осо</w:t>
      </w:r>
      <w:r w:rsidRPr="002D6C89">
        <w:rPr>
          <w:rFonts w:eastAsia="Calibri"/>
          <w:bCs/>
          <w:spacing w:val="-3"/>
          <w:sz w:val="28"/>
          <w:szCs w:val="28"/>
        </w:rPr>
        <w:softHyphen/>
      </w:r>
      <w:r w:rsidRPr="002D6C89">
        <w:rPr>
          <w:rFonts w:eastAsia="Calibri"/>
          <w:bCs/>
          <w:sz w:val="28"/>
          <w:szCs w:val="28"/>
        </w:rPr>
        <w:t>бо охраняемых природных территориях</w:t>
      </w:r>
      <w:proofErr w:type="gramStart"/>
      <w:r w:rsidRPr="002D6C89">
        <w:rPr>
          <w:rFonts w:eastAsia="Calibri"/>
          <w:bCs/>
          <w:sz w:val="28"/>
          <w:szCs w:val="28"/>
        </w:rPr>
        <w:t>.</w:t>
      </w:r>
      <w:r>
        <w:rPr>
          <w:bCs/>
          <w:sz w:val="28"/>
          <w:szCs w:val="28"/>
        </w:rPr>
        <w:t>».</w:t>
      </w:r>
      <w:proofErr w:type="gramEnd"/>
    </w:p>
    <w:p w:rsidR="00BA17A9" w:rsidRPr="00852397" w:rsidRDefault="00852397" w:rsidP="00BA17A9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852397">
        <w:rPr>
          <w:b/>
          <w:bCs/>
          <w:sz w:val="28"/>
          <w:szCs w:val="28"/>
        </w:rPr>
        <w:t>3</w:t>
      </w:r>
      <w:r w:rsidR="00BA17A9" w:rsidRPr="00852397">
        <w:rPr>
          <w:b/>
          <w:bCs/>
          <w:sz w:val="28"/>
          <w:szCs w:val="28"/>
        </w:rPr>
        <w:t>. В разделе «Пр-1 Зона прочих территорий в границах населенного пункта» исключить абзац:</w:t>
      </w:r>
    </w:p>
    <w:p w:rsidR="00BA17A9" w:rsidRPr="002D6C89" w:rsidRDefault="00BA17A9" w:rsidP="00BA17A9">
      <w:pPr>
        <w:shd w:val="clear" w:color="auto" w:fill="FFFFFF"/>
        <w:ind w:firstLine="357"/>
        <w:jc w:val="both"/>
        <w:rPr>
          <w:rFonts w:eastAsia="Calibri"/>
          <w:b/>
          <w:bCs/>
          <w:sz w:val="28"/>
          <w:szCs w:val="28"/>
        </w:rPr>
      </w:pPr>
      <w:r w:rsidRPr="002D6C89">
        <w:rPr>
          <w:bCs/>
          <w:sz w:val="28"/>
          <w:szCs w:val="28"/>
        </w:rPr>
        <w:t>«</w:t>
      </w:r>
      <w:r w:rsidRPr="002D6C89">
        <w:rPr>
          <w:rFonts w:eastAsia="Calibri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6C89">
        <w:rPr>
          <w:rFonts w:eastAsia="Calibri"/>
          <w:b/>
          <w:bCs/>
          <w:sz w:val="28"/>
          <w:szCs w:val="28"/>
        </w:rPr>
        <w:t>питального строительства:</w:t>
      </w:r>
    </w:p>
    <w:p w:rsidR="00BA17A9" w:rsidRPr="002D6C89" w:rsidRDefault="00BA17A9" w:rsidP="00BA17A9">
      <w:pPr>
        <w:tabs>
          <w:tab w:val="left" w:pos="360"/>
        </w:tabs>
        <w:ind w:left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6C89">
        <w:rPr>
          <w:rFonts w:eastAsia="Calibri"/>
          <w:sz w:val="28"/>
          <w:szCs w:val="28"/>
        </w:rPr>
        <w:t>озеленение специального назначения;</w:t>
      </w:r>
    </w:p>
    <w:p w:rsidR="00BA17A9" w:rsidRPr="002D6C89" w:rsidRDefault="00BA17A9" w:rsidP="00BA17A9">
      <w:pPr>
        <w:tabs>
          <w:tab w:val="left" w:pos="360"/>
        </w:tabs>
        <w:ind w:left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6C89">
        <w:rPr>
          <w:rFonts w:eastAsia="Calibri"/>
          <w:sz w:val="28"/>
          <w:szCs w:val="28"/>
        </w:rPr>
        <w:t>лесопарки (лесные массивы);</w:t>
      </w:r>
    </w:p>
    <w:p w:rsidR="00BA17A9" w:rsidRDefault="00BA17A9" w:rsidP="00BA17A9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2D6C89">
        <w:rPr>
          <w:rFonts w:eastAsia="Calibri"/>
          <w:sz w:val="28"/>
          <w:szCs w:val="28"/>
        </w:rPr>
        <w:t>объекты инженерной защиты населения от ЧС</w:t>
      </w:r>
      <w:proofErr w:type="gramStart"/>
      <w:r w:rsidRPr="002D6C89">
        <w:rPr>
          <w:rFonts w:eastAsia="Calibri"/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BA17A9" w:rsidRPr="00852397" w:rsidRDefault="00852397" w:rsidP="00BA17A9">
      <w:pPr>
        <w:tabs>
          <w:tab w:val="left" w:pos="360"/>
        </w:tabs>
        <w:jc w:val="both"/>
        <w:rPr>
          <w:b/>
          <w:sz w:val="28"/>
          <w:szCs w:val="28"/>
        </w:rPr>
      </w:pPr>
      <w:r w:rsidRPr="00852397">
        <w:rPr>
          <w:b/>
          <w:sz w:val="28"/>
          <w:szCs w:val="28"/>
        </w:rPr>
        <w:t>4</w:t>
      </w:r>
      <w:r w:rsidR="00BA17A9" w:rsidRPr="00852397">
        <w:rPr>
          <w:b/>
          <w:sz w:val="28"/>
          <w:szCs w:val="28"/>
        </w:rPr>
        <w:t>. В разделе «Пр-2 Зона озеленения специального назначения» исключить абзацы:</w:t>
      </w:r>
    </w:p>
    <w:p w:rsidR="00BA17A9" w:rsidRPr="002D6C89" w:rsidRDefault="00BA17A9" w:rsidP="00BA17A9">
      <w:pPr>
        <w:shd w:val="clear" w:color="auto" w:fill="FFFFFF"/>
        <w:ind w:firstLine="357"/>
        <w:jc w:val="both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D6C89">
        <w:rPr>
          <w:sz w:val="28"/>
          <w:szCs w:val="28"/>
        </w:rPr>
        <w:t xml:space="preserve"> «</w:t>
      </w:r>
      <w:r w:rsidRPr="002D6C89">
        <w:rPr>
          <w:rFonts w:eastAsia="Calibri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2D6C89">
        <w:rPr>
          <w:rFonts w:eastAsia="Calibri"/>
          <w:b/>
          <w:bCs/>
          <w:sz w:val="28"/>
          <w:szCs w:val="28"/>
        </w:rPr>
        <w:t>питального строительства:</w:t>
      </w:r>
    </w:p>
    <w:p w:rsidR="00BA17A9" w:rsidRPr="002D6C89" w:rsidRDefault="00BA17A9" w:rsidP="00BA17A9">
      <w:pPr>
        <w:tabs>
          <w:tab w:val="left" w:pos="360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6C89">
        <w:rPr>
          <w:rFonts w:eastAsia="Calibri"/>
          <w:sz w:val="28"/>
          <w:szCs w:val="28"/>
        </w:rPr>
        <w:t>озеленение специального назначения;</w:t>
      </w:r>
    </w:p>
    <w:p w:rsidR="00BA17A9" w:rsidRPr="002D6C89" w:rsidRDefault="00BA17A9" w:rsidP="00BA17A9">
      <w:pPr>
        <w:tabs>
          <w:tab w:val="left" w:pos="360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6C89">
        <w:rPr>
          <w:rFonts w:eastAsia="Calibri"/>
          <w:sz w:val="28"/>
          <w:szCs w:val="28"/>
        </w:rPr>
        <w:t>лесопарки (лесные массивы);</w:t>
      </w:r>
    </w:p>
    <w:p w:rsidR="00BA17A9" w:rsidRPr="002D6C89" w:rsidRDefault="00BA17A9" w:rsidP="00BA17A9">
      <w:pPr>
        <w:tabs>
          <w:tab w:val="left" w:pos="360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6C89">
        <w:rPr>
          <w:rFonts w:eastAsia="Calibri"/>
          <w:sz w:val="28"/>
          <w:szCs w:val="28"/>
        </w:rPr>
        <w:t>объекты инженерной защиты населения от ЧС.</w:t>
      </w:r>
    </w:p>
    <w:p w:rsidR="00BA17A9" w:rsidRPr="002D6C89" w:rsidRDefault="00BA17A9" w:rsidP="00BA17A9">
      <w:pPr>
        <w:shd w:val="clear" w:color="auto" w:fill="FFFFFF"/>
        <w:ind w:firstLine="357"/>
        <w:jc w:val="both"/>
        <w:rPr>
          <w:rFonts w:eastAsia="Calibri"/>
          <w:b/>
          <w:bCs/>
          <w:spacing w:val="-2"/>
          <w:sz w:val="28"/>
          <w:szCs w:val="28"/>
        </w:rPr>
      </w:pPr>
      <w:r w:rsidRPr="002D6C89">
        <w:rPr>
          <w:rFonts w:eastAsia="Calibri"/>
          <w:b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2D6C89">
        <w:rPr>
          <w:rFonts w:eastAsia="Calibri"/>
          <w:b/>
          <w:bCs/>
          <w:spacing w:val="-3"/>
          <w:sz w:val="28"/>
          <w:szCs w:val="28"/>
        </w:rPr>
        <w:softHyphen/>
      </w:r>
      <w:r w:rsidRPr="002D6C89">
        <w:rPr>
          <w:rFonts w:eastAsia="Calibri"/>
          <w:b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BA17A9" w:rsidRPr="002D6C89" w:rsidRDefault="00BA17A9" w:rsidP="00BA17A9">
      <w:pPr>
        <w:ind w:firstLine="709"/>
        <w:jc w:val="both"/>
        <w:rPr>
          <w:rFonts w:eastAsia="Calibri"/>
          <w:sz w:val="28"/>
          <w:szCs w:val="28"/>
        </w:rPr>
      </w:pPr>
      <w:r w:rsidRPr="002D6C89">
        <w:rPr>
          <w:rFonts w:eastAsia="Calibri"/>
          <w:sz w:val="28"/>
          <w:szCs w:val="28"/>
        </w:rPr>
        <w:t>Ограничения использования</w:t>
      </w:r>
      <w:r w:rsidRPr="002D6C89">
        <w:rPr>
          <w:rFonts w:eastAsia="Calibri"/>
          <w:bCs/>
          <w:spacing w:val="-3"/>
          <w:sz w:val="28"/>
          <w:szCs w:val="28"/>
        </w:rPr>
        <w:t xml:space="preserve"> земельных участков и объектов капитального строительства </w:t>
      </w:r>
      <w:r w:rsidRPr="002D6C89">
        <w:rPr>
          <w:rFonts w:eastAsia="Calibri"/>
          <w:sz w:val="28"/>
          <w:szCs w:val="28"/>
        </w:rPr>
        <w:t xml:space="preserve">и требования к </w:t>
      </w:r>
      <w:r w:rsidRPr="002D6C89">
        <w:rPr>
          <w:rFonts w:eastAsia="Calibri"/>
          <w:bCs/>
          <w:spacing w:val="-3"/>
          <w:sz w:val="28"/>
          <w:szCs w:val="28"/>
        </w:rPr>
        <w:t xml:space="preserve">размерам земельных участков и </w:t>
      </w:r>
      <w:r w:rsidRPr="002D6C89">
        <w:rPr>
          <w:rFonts w:eastAsia="Calibri"/>
          <w:sz w:val="28"/>
          <w:szCs w:val="28"/>
        </w:rPr>
        <w:t xml:space="preserve">параметрам разрешенного </w:t>
      </w:r>
      <w:r w:rsidRPr="002D6C89">
        <w:rPr>
          <w:rFonts w:eastAsia="Calibri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2D6C89">
        <w:rPr>
          <w:rFonts w:eastAsia="Calibri"/>
          <w:sz w:val="28"/>
          <w:szCs w:val="28"/>
        </w:rPr>
        <w:t xml:space="preserve"> в соответствии со следующими документами:</w:t>
      </w:r>
    </w:p>
    <w:p w:rsidR="00BA17A9" w:rsidRPr="002D6C89" w:rsidRDefault="00BA17A9" w:rsidP="00BA17A9">
      <w:pPr>
        <w:ind w:firstLine="709"/>
        <w:jc w:val="both"/>
        <w:rPr>
          <w:rFonts w:eastAsia="Calibri"/>
          <w:sz w:val="28"/>
          <w:szCs w:val="28"/>
        </w:rPr>
      </w:pPr>
    </w:p>
    <w:p w:rsidR="00BA17A9" w:rsidRPr="002D6C89" w:rsidRDefault="00BA17A9" w:rsidP="00BA17A9">
      <w:pPr>
        <w:numPr>
          <w:ilvl w:val="0"/>
          <w:numId w:val="3"/>
        </w:numPr>
        <w:tabs>
          <w:tab w:val="clear" w:pos="720"/>
          <w:tab w:val="left" w:pos="360"/>
        </w:tabs>
        <w:ind w:left="0"/>
        <w:jc w:val="both"/>
        <w:rPr>
          <w:rFonts w:eastAsia="Calibri"/>
          <w:sz w:val="28"/>
          <w:szCs w:val="28"/>
        </w:rPr>
      </w:pPr>
      <w:proofErr w:type="spellStart"/>
      <w:r w:rsidRPr="002D6C89">
        <w:rPr>
          <w:rFonts w:eastAsia="Calibri"/>
          <w:sz w:val="28"/>
          <w:szCs w:val="28"/>
        </w:rPr>
        <w:t>СанПиН</w:t>
      </w:r>
      <w:proofErr w:type="spellEnd"/>
      <w:r w:rsidRPr="002D6C89">
        <w:rPr>
          <w:rFonts w:eastAsia="Calibri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BA17A9" w:rsidRPr="002D6C89" w:rsidRDefault="00BA17A9" w:rsidP="00BA17A9">
      <w:pPr>
        <w:numPr>
          <w:ilvl w:val="0"/>
          <w:numId w:val="3"/>
        </w:numPr>
        <w:tabs>
          <w:tab w:val="clear" w:pos="720"/>
          <w:tab w:val="left" w:pos="360"/>
        </w:tabs>
        <w:ind w:left="0"/>
        <w:jc w:val="both"/>
        <w:rPr>
          <w:rFonts w:eastAsia="Calibri"/>
          <w:sz w:val="28"/>
          <w:szCs w:val="28"/>
        </w:rPr>
      </w:pPr>
      <w:r w:rsidRPr="002D6C89">
        <w:rPr>
          <w:rFonts w:eastAsia="Calibri"/>
          <w:sz w:val="28"/>
          <w:szCs w:val="28"/>
        </w:rPr>
        <w:t>СП 42.13330.2011 «</w:t>
      </w:r>
      <w:proofErr w:type="spellStart"/>
      <w:r w:rsidRPr="002D6C89">
        <w:rPr>
          <w:rFonts w:eastAsia="Calibri"/>
          <w:sz w:val="28"/>
          <w:szCs w:val="28"/>
        </w:rPr>
        <w:t>СНиП</w:t>
      </w:r>
      <w:proofErr w:type="spellEnd"/>
      <w:r w:rsidRPr="002D6C89">
        <w:rPr>
          <w:rFonts w:eastAsia="Calibri"/>
          <w:sz w:val="28"/>
          <w:szCs w:val="28"/>
        </w:rPr>
        <w:t xml:space="preserve"> 2.07.01-89* Градостроительство. Планировка и застройка городских и сельских поселений»;</w:t>
      </w:r>
    </w:p>
    <w:p w:rsidR="00BA17A9" w:rsidRPr="002D6C89" w:rsidRDefault="00BA17A9" w:rsidP="00BA17A9">
      <w:pPr>
        <w:numPr>
          <w:ilvl w:val="0"/>
          <w:numId w:val="3"/>
        </w:numPr>
        <w:tabs>
          <w:tab w:val="clear" w:pos="720"/>
          <w:tab w:val="left" w:pos="360"/>
        </w:tabs>
        <w:ind w:left="0"/>
        <w:jc w:val="both"/>
        <w:rPr>
          <w:rFonts w:eastAsia="Calibri"/>
          <w:sz w:val="28"/>
          <w:szCs w:val="28"/>
        </w:rPr>
      </w:pPr>
      <w:r w:rsidRPr="002D6C89">
        <w:rPr>
          <w:rFonts w:eastAsia="Calibri"/>
          <w:sz w:val="28"/>
          <w:szCs w:val="28"/>
        </w:rPr>
        <w:t>Другие действующие нормативные документы и технические регламенты</w:t>
      </w:r>
      <w:proofErr w:type="gramStart"/>
      <w:r w:rsidRPr="002D6C89">
        <w:rPr>
          <w:rFonts w:eastAsia="Calibri"/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505901" w:rsidRPr="00CD6764" w:rsidRDefault="00505901" w:rsidP="00BA17A9">
      <w:pPr>
        <w:autoSpaceDE w:val="0"/>
        <w:autoSpaceDN w:val="0"/>
        <w:jc w:val="both"/>
        <w:rPr>
          <w:sz w:val="28"/>
          <w:szCs w:val="28"/>
        </w:rPr>
      </w:pPr>
    </w:p>
    <w:sectPr w:rsidR="00505901" w:rsidRPr="00CD6764" w:rsidSect="00386AF2">
      <w:pgSz w:w="11906" w:h="16838"/>
      <w:pgMar w:top="851" w:right="1077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FD9" w:rsidRDefault="00026FD9" w:rsidP="004179CE">
      <w:r>
        <w:separator/>
      </w:r>
    </w:p>
  </w:endnote>
  <w:endnote w:type="continuationSeparator" w:id="0">
    <w:p w:rsidR="00026FD9" w:rsidRDefault="00026FD9" w:rsidP="00417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FD9" w:rsidRDefault="00026FD9" w:rsidP="004179CE">
      <w:r>
        <w:separator/>
      </w:r>
    </w:p>
  </w:footnote>
  <w:footnote w:type="continuationSeparator" w:id="0">
    <w:p w:rsidR="00026FD9" w:rsidRDefault="00026FD9" w:rsidP="004179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Статья %1."/>
      <w:lvlJc w:val="left"/>
      <w:pPr>
        <w:tabs>
          <w:tab w:val="num" w:pos="851"/>
        </w:tabs>
        <w:ind w:left="851" w:firstLine="851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425"/>
        </w:tabs>
        <w:ind w:left="425" w:hanging="425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ascii="Symbol" w:hAnsi="Symbol"/>
      </w:rPr>
    </w:lvl>
  </w:abstractNum>
  <w:abstractNum w:abstractNumId="1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3">
    <w:nsid w:val="67EE50A1"/>
    <w:multiLevelType w:val="hybridMultilevel"/>
    <w:tmpl w:val="D9B0DCA4"/>
    <w:lvl w:ilvl="0" w:tplc="947E32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DBC"/>
    <w:rsid w:val="00003758"/>
    <w:rsid w:val="00010CA7"/>
    <w:rsid w:val="00026FD9"/>
    <w:rsid w:val="00036250"/>
    <w:rsid w:val="00042339"/>
    <w:rsid w:val="00063C19"/>
    <w:rsid w:val="00076FB0"/>
    <w:rsid w:val="00091027"/>
    <w:rsid w:val="00097204"/>
    <w:rsid w:val="000A5C27"/>
    <w:rsid w:val="000B2256"/>
    <w:rsid w:val="000F3CBC"/>
    <w:rsid w:val="000F4619"/>
    <w:rsid w:val="0011007D"/>
    <w:rsid w:val="00113C03"/>
    <w:rsid w:val="00120C1D"/>
    <w:rsid w:val="001241F5"/>
    <w:rsid w:val="00164CF2"/>
    <w:rsid w:val="00176C0A"/>
    <w:rsid w:val="001A0ADC"/>
    <w:rsid w:val="001C3C48"/>
    <w:rsid w:val="001C7EC4"/>
    <w:rsid w:val="001D02B4"/>
    <w:rsid w:val="001E1FAD"/>
    <w:rsid w:val="002014A1"/>
    <w:rsid w:val="00202788"/>
    <w:rsid w:val="002077DF"/>
    <w:rsid w:val="0022797B"/>
    <w:rsid w:val="00231C7A"/>
    <w:rsid w:val="00234923"/>
    <w:rsid w:val="00237723"/>
    <w:rsid w:val="002377B5"/>
    <w:rsid w:val="00253985"/>
    <w:rsid w:val="002B67AF"/>
    <w:rsid w:val="002E0D76"/>
    <w:rsid w:val="00304436"/>
    <w:rsid w:val="0031154E"/>
    <w:rsid w:val="00325B63"/>
    <w:rsid w:val="003278BB"/>
    <w:rsid w:val="00336914"/>
    <w:rsid w:val="003701C9"/>
    <w:rsid w:val="00386AF2"/>
    <w:rsid w:val="003933FF"/>
    <w:rsid w:val="003B03BC"/>
    <w:rsid w:val="003C058D"/>
    <w:rsid w:val="003D58EC"/>
    <w:rsid w:val="003E700F"/>
    <w:rsid w:val="003F4F79"/>
    <w:rsid w:val="003F65D7"/>
    <w:rsid w:val="00412224"/>
    <w:rsid w:val="004179CE"/>
    <w:rsid w:val="00423124"/>
    <w:rsid w:val="00425D19"/>
    <w:rsid w:val="00427250"/>
    <w:rsid w:val="00427379"/>
    <w:rsid w:val="0043454A"/>
    <w:rsid w:val="0045486B"/>
    <w:rsid w:val="004628B6"/>
    <w:rsid w:val="004679B9"/>
    <w:rsid w:val="00487A64"/>
    <w:rsid w:val="00492BD9"/>
    <w:rsid w:val="004A6CB6"/>
    <w:rsid w:val="004B1365"/>
    <w:rsid w:val="004D0660"/>
    <w:rsid w:val="005041C9"/>
    <w:rsid w:val="00505901"/>
    <w:rsid w:val="00524DF8"/>
    <w:rsid w:val="00566409"/>
    <w:rsid w:val="00572E6C"/>
    <w:rsid w:val="00595E7A"/>
    <w:rsid w:val="00597FC9"/>
    <w:rsid w:val="005A1551"/>
    <w:rsid w:val="005A30B9"/>
    <w:rsid w:val="005A7835"/>
    <w:rsid w:val="005C0CE2"/>
    <w:rsid w:val="005D5525"/>
    <w:rsid w:val="005E14D6"/>
    <w:rsid w:val="005E27E7"/>
    <w:rsid w:val="005E7552"/>
    <w:rsid w:val="00610045"/>
    <w:rsid w:val="00617132"/>
    <w:rsid w:val="00621BF9"/>
    <w:rsid w:val="00622EF9"/>
    <w:rsid w:val="0064349E"/>
    <w:rsid w:val="00656FA3"/>
    <w:rsid w:val="00664B22"/>
    <w:rsid w:val="00664E2B"/>
    <w:rsid w:val="0067393C"/>
    <w:rsid w:val="00676120"/>
    <w:rsid w:val="00684117"/>
    <w:rsid w:val="006937D2"/>
    <w:rsid w:val="006C44E8"/>
    <w:rsid w:val="006D360D"/>
    <w:rsid w:val="006D5643"/>
    <w:rsid w:val="006E02A2"/>
    <w:rsid w:val="006E6561"/>
    <w:rsid w:val="006E6D14"/>
    <w:rsid w:val="00702A71"/>
    <w:rsid w:val="0074000E"/>
    <w:rsid w:val="007426C2"/>
    <w:rsid w:val="007430CF"/>
    <w:rsid w:val="007452AC"/>
    <w:rsid w:val="00757410"/>
    <w:rsid w:val="00763DA7"/>
    <w:rsid w:val="00772279"/>
    <w:rsid w:val="00772F6C"/>
    <w:rsid w:val="00793E47"/>
    <w:rsid w:val="007A05E7"/>
    <w:rsid w:val="007A5335"/>
    <w:rsid w:val="007F1383"/>
    <w:rsid w:val="00821986"/>
    <w:rsid w:val="00826074"/>
    <w:rsid w:val="0083484D"/>
    <w:rsid w:val="00834DF5"/>
    <w:rsid w:val="008502E6"/>
    <w:rsid w:val="00852397"/>
    <w:rsid w:val="00852DB9"/>
    <w:rsid w:val="008535C4"/>
    <w:rsid w:val="00867387"/>
    <w:rsid w:val="00873C84"/>
    <w:rsid w:val="00887AF7"/>
    <w:rsid w:val="00895636"/>
    <w:rsid w:val="008A604B"/>
    <w:rsid w:val="008E2868"/>
    <w:rsid w:val="008E42DB"/>
    <w:rsid w:val="008E5D87"/>
    <w:rsid w:val="0090083D"/>
    <w:rsid w:val="00967011"/>
    <w:rsid w:val="00971943"/>
    <w:rsid w:val="00977544"/>
    <w:rsid w:val="00992C13"/>
    <w:rsid w:val="009D3A6C"/>
    <w:rsid w:val="009F6BB0"/>
    <w:rsid w:val="00A079F9"/>
    <w:rsid w:val="00A13C24"/>
    <w:rsid w:val="00A20B35"/>
    <w:rsid w:val="00A31921"/>
    <w:rsid w:val="00A67A3D"/>
    <w:rsid w:val="00A8196E"/>
    <w:rsid w:val="00AA12F8"/>
    <w:rsid w:val="00AC1256"/>
    <w:rsid w:val="00B04A64"/>
    <w:rsid w:val="00B0708C"/>
    <w:rsid w:val="00B10147"/>
    <w:rsid w:val="00B66154"/>
    <w:rsid w:val="00B84DBC"/>
    <w:rsid w:val="00B95682"/>
    <w:rsid w:val="00BA17A9"/>
    <w:rsid w:val="00BA7373"/>
    <w:rsid w:val="00BD6765"/>
    <w:rsid w:val="00BF6732"/>
    <w:rsid w:val="00C13D9F"/>
    <w:rsid w:val="00C31444"/>
    <w:rsid w:val="00C33047"/>
    <w:rsid w:val="00C45C37"/>
    <w:rsid w:val="00C54B74"/>
    <w:rsid w:val="00C73CE4"/>
    <w:rsid w:val="00C8271B"/>
    <w:rsid w:val="00C84221"/>
    <w:rsid w:val="00C85019"/>
    <w:rsid w:val="00CA1CAD"/>
    <w:rsid w:val="00CA50B6"/>
    <w:rsid w:val="00CB78E3"/>
    <w:rsid w:val="00CC3929"/>
    <w:rsid w:val="00CD27BD"/>
    <w:rsid w:val="00CD2EA0"/>
    <w:rsid w:val="00CD6764"/>
    <w:rsid w:val="00CD6991"/>
    <w:rsid w:val="00CF0AEB"/>
    <w:rsid w:val="00D01B5B"/>
    <w:rsid w:val="00D02865"/>
    <w:rsid w:val="00D2108F"/>
    <w:rsid w:val="00D426EE"/>
    <w:rsid w:val="00D55B5B"/>
    <w:rsid w:val="00D6560C"/>
    <w:rsid w:val="00D750A8"/>
    <w:rsid w:val="00D96DC5"/>
    <w:rsid w:val="00D97E97"/>
    <w:rsid w:val="00DA10FB"/>
    <w:rsid w:val="00DC3763"/>
    <w:rsid w:val="00DF3C73"/>
    <w:rsid w:val="00E303D9"/>
    <w:rsid w:val="00E653C7"/>
    <w:rsid w:val="00EA678F"/>
    <w:rsid w:val="00EB1741"/>
    <w:rsid w:val="00ED2265"/>
    <w:rsid w:val="00ED702E"/>
    <w:rsid w:val="00EE3525"/>
    <w:rsid w:val="00F0721E"/>
    <w:rsid w:val="00F10FFC"/>
    <w:rsid w:val="00F128FF"/>
    <w:rsid w:val="00F41D5D"/>
    <w:rsid w:val="00F863CE"/>
    <w:rsid w:val="00FB20DC"/>
    <w:rsid w:val="00FB64D5"/>
    <w:rsid w:val="00FF1B58"/>
    <w:rsid w:val="00FF7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7011"/>
    <w:rPr>
      <w:sz w:val="24"/>
      <w:szCs w:val="24"/>
    </w:rPr>
  </w:style>
  <w:style w:type="paragraph" w:styleId="1">
    <w:name w:val="heading 1"/>
    <w:basedOn w:val="a"/>
    <w:next w:val="a"/>
    <w:qFormat/>
    <w:rsid w:val="00967011"/>
    <w:pPr>
      <w:keepNext/>
      <w:jc w:val="center"/>
      <w:outlineLvl w:val="0"/>
    </w:pPr>
    <w:rPr>
      <w:sz w:val="28"/>
    </w:rPr>
  </w:style>
  <w:style w:type="paragraph" w:styleId="20">
    <w:name w:val="heading 2"/>
    <w:basedOn w:val="a"/>
    <w:next w:val="a"/>
    <w:qFormat/>
    <w:rsid w:val="00967011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4B1365"/>
    <w:pPr>
      <w:numPr>
        <w:numId w:val="2"/>
      </w:numPr>
      <w:spacing w:before="120"/>
      <w:jc w:val="both"/>
      <w:outlineLvl w:val="2"/>
    </w:pPr>
    <w:rPr>
      <w:sz w:val="2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9D3A6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7011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2077DF"/>
    <w:pPr>
      <w:jc w:val="center"/>
    </w:pPr>
    <w:rPr>
      <w:b/>
      <w:sz w:val="28"/>
      <w:szCs w:val="20"/>
    </w:rPr>
  </w:style>
  <w:style w:type="paragraph" w:styleId="31">
    <w:name w:val="Body Text Indent 3"/>
    <w:basedOn w:val="a"/>
    <w:rsid w:val="00617132"/>
    <w:pPr>
      <w:ind w:firstLine="567"/>
      <w:jc w:val="both"/>
    </w:pPr>
    <w:rPr>
      <w:sz w:val="28"/>
      <w:szCs w:val="20"/>
    </w:rPr>
  </w:style>
  <w:style w:type="paragraph" w:customStyle="1" w:styleId="ConsTitle">
    <w:name w:val="ConsTitle"/>
    <w:rsid w:val="006171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6171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6171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"/>
    <w:basedOn w:val="a"/>
    <w:rsid w:val="00042339"/>
    <w:pPr>
      <w:spacing w:after="120"/>
    </w:pPr>
  </w:style>
  <w:style w:type="paragraph" w:customStyle="1" w:styleId="21">
    <w:name w:val="Список 21"/>
    <w:basedOn w:val="a"/>
    <w:link w:val="210"/>
    <w:rsid w:val="00042339"/>
    <w:pPr>
      <w:tabs>
        <w:tab w:val="num" w:pos="851"/>
      </w:tabs>
      <w:suppressAutoHyphens/>
      <w:ind w:left="-8510"/>
      <w:jc w:val="both"/>
    </w:pPr>
    <w:rPr>
      <w:sz w:val="28"/>
      <w:szCs w:val="20"/>
      <w:lang w:eastAsia="ar-SA"/>
    </w:rPr>
  </w:style>
  <w:style w:type="character" w:customStyle="1" w:styleId="210">
    <w:name w:val="Список 21 Знак"/>
    <w:basedOn w:val="a0"/>
    <w:link w:val="21"/>
    <w:rsid w:val="00042339"/>
    <w:rPr>
      <w:sz w:val="28"/>
      <w:lang w:eastAsia="ar-SA"/>
    </w:rPr>
  </w:style>
  <w:style w:type="paragraph" w:styleId="2">
    <w:name w:val="List 2"/>
    <w:basedOn w:val="a"/>
    <w:rsid w:val="004B1365"/>
    <w:pPr>
      <w:numPr>
        <w:ilvl w:val="1"/>
        <w:numId w:val="2"/>
      </w:numPr>
      <w:jc w:val="both"/>
    </w:pPr>
    <w:rPr>
      <w:sz w:val="28"/>
      <w:szCs w:val="20"/>
    </w:rPr>
  </w:style>
  <w:style w:type="paragraph" w:styleId="30">
    <w:name w:val="List 3"/>
    <w:basedOn w:val="a"/>
    <w:rsid w:val="004B1365"/>
    <w:pPr>
      <w:numPr>
        <w:ilvl w:val="2"/>
        <w:numId w:val="2"/>
      </w:numPr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9D3A6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B661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8">
    <w:name w:val="Hyperlink"/>
    <w:basedOn w:val="a0"/>
    <w:uiPriority w:val="99"/>
    <w:rsid w:val="00B66154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4179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179CE"/>
    <w:rPr>
      <w:sz w:val="24"/>
      <w:szCs w:val="24"/>
    </w:rPr>
  </w:style>
  <w:style w:type="paragraph" w:styleId="ab">
    <w:name w:val="footer"/>
    <w:basedOn w:val="a"/>
    <w:link w:val="ac"/>
    <w:rsid w:val="004179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179CE"/>
    <w:rPr>
      <w:sz w:val="24"/>
      <w:szCs w:val="24"/>
    </w:rPr>
  </w:style>
  <w:style w:type="character" w:customStyle="1" w:styleId="22">
    <w:name w:val="Основной текст (2) + Не полужирный"/>
    <w:basedOn w:val="a0"/>
    <w:uiPriority w:val="99"/>
    <w:rsid w:val="004179CE"/>
    <w:rPr>
      <w:rFonts w:ascii="Times New Roman" w:hAnsi="Times New Roman" w:cs="Times New Roman"/>
      <w:b/>
      <w:bCs/>
      <w:shd w:val="clear" w:color="auto" w:fill="FFFFFF"/>
    </w:rPr>
  </w:style>
  <w:style w:type="paragraph" w:styleId="ad">
    <w:name w:val="Normal (Web)"/>
    <w:basedOn w:val="a"/>
    <w:uiPriority w:val="99"/>
    <w:unhideWhenUsed/>
    <w:rsid w:val="00234923"/>
    <w:pPr>
      <w:spacing w:before="100" w:beforeAutospacing="1" w:after="119"/>
    </w:pPr>
  </w:style>
  <w:style w:type="paragraph" w:styleId="ae">
    <w:name w:val="List Paragraph"/>
    <w:basedOn w:val="a"/>
    <w:uiPriority w:val="34"/>
    <w:qFormat/>
    <w:rsid w:val="00492B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5">
    <w:name w:val="Название Знак"/>
    <w:link w:val="a4"/>
    <w:locked/>
    <w:rsid w:val="00202788"/>
    <w:rPr>
      <w:b/>
      <w:sz w:val="28"/>
    </w:rPr>
  </w:style>
  <w:style w:type="character" w:customStyle="1" w:styleId="ConsPlusNormal0">
    <w:name w:val="ConsPlusNormal Знак"/>
    <w:link w:val="ConsPlusNormal"/>
    <w:uiPriority w:val="99"/>
    <w:locked/>
    <w:rsid w:val="00852397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consultant.ru/document/Cons_doc_LAW_51040/94c6113a642e3b7baf717942f7cda2bef5b8054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B753CAA9D60BAF84C1CCA22B9647556123183443C615FA79EE3B24BEDA989ADE001FF5CEDdCY7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ED677E2BC4471125D65A661DC0A156835823FE55941ECB3810B4D2E75B7D617A20515D9E818C0B5Z9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CD2B04DC5723705B28BCFF8C72CECB7EEF66D979FE43FA6E40C22DED9B8F059EA920A1F017Ce0XF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consultant.ru/document/Cons_doc_LAW_51040/94c6113a642e3b7baf717942f7cda2bef5b805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7F62D-A89B-44F9-B427-BB56F95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4564</Words>
  <Characters>26019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</vt:lpstr>
    </vt:vector>
  </TitlesOfParts>
  <Company>home</Company>
  <LinksUpToDate>false</LinksUpToDate>
  <CharactersWithSpaces>30522</CharactersWithSpaces>
  <SharedDoc>false</SharedDoc>
  <HLinks>
    <vt:vector size="6" baseType="variant">
      <vt:variant>
        <vt:i4>7209057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consultantplus://offline/ref=61F69D2429EA8D1E0F4D93701E2F8D1BE71F281409422D9EAFC84C22385F34CB2ECF67A0BAF185C5b7t9J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</dc:title>
  <dc:creator>work</dc:creator>
  <cp:lastModifiedBy>Надежда</cp:lastModifiedBy>
  <cp:revision>7</cp:revision>
  <cp:lastPrinted>2018-03-22T06:08:00Z</cp:lastPrinted>
  <dcterms:created xsi:type="dcterms:W3CDTF">2018-03-06T14:00:00Z</dcterms:created>
  <dcterms:modified xsi:type="dcterms:W3CDTF">2018-03-22T06:08:00Z</dcterms:modified>
</cp:coreProperties>
</file>