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EF57B2" w:rsidRPr="00EF57B2" w:rsidRDefault="00EF57B2" w:rsidP="00EF57B2">
      <w:pPr>
        <w:pStyle w:val="a6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1pt;height:54.4pt" o:ole="" fillcolor="window">
            <v:imagedata r:id="rId7" o:title=""/>
          </v:shape>
          <o:OLEObject Type="Embed" ProgID="Word.Picture.8" ShapeID="_x0000_i1025" DrawAspect="Content" ObjectID="_1583228702" r:id="rId8"/>
        </w:object>
      </w:r>
      <w:r w:rsidRPr="00EF57B2">
        <w:rPr>
          <w:b w:val="0"/>
          <w:bCs/>
        </w:rPr>
        <w:t xml:space="preserve">                                      </w:t>
      </w:r>
    </w:p>
    <w:p w:rsidR="00EF57B2" w:rsidRDefault="00EF57B2" w:rsidP="00EF57B2">
      <w:pPr>
        <w:pStyle w:val="a6"/>
        <w:rPr>
          <w:b w:val="0"/>
          <w:bCs/>
        </w:rPr>
      </w:pPr>
    </w:p>
    <w:p w:rsidR="00EF57B2" w:rsidRDefault="00EF57B2" w:rsidP="00EF57B2">
      <w:pPr>
        <w:pStyle w:val="a6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EF57B2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EF57B2" w:rsidRDefault="00EF57B2" w:rsidP="00EF57B2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EF57B2" w:rsidRDefault="00EF57B2" w:rsidP="00EF57B2">
      <w:pPr>
        <w:pStyle w:val="a6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EF57B2" w:rsidRPr="0018593B" w:rsidRDefault="00EF57B2" w:rsidP="00EF57B2">
      <w:pPr>
        <w:pStyle w:val="a6"/>
        <w:rPr>
          <w:szCs w:val="28"/>
        </w:rPr>
      </w:pPr>
    </w:p>
    <w:p w:rsidR="00EF57B2" w:rsidRDefault="00EF57B2" w:rsidP="00EF57B2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EF57B2" w:rsidRDefault="00EF57B2" w:rsidP="00EF57B2">
      <w:pPr>
        <w:pStyle w:val="a6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EF57B2" w:rsidRPr="00E534B1" w:rsidRDefault="00EF57B2" w:rsidP="00EF57B2">
      <w:pPr>
        <w:pStyle w:val="a6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EF57B2" w:rsidRPr="00133F48" w:rsidRDefault="00EF57B2" w:rsidP="00EF57B2">
      <w:pPr>
        <w:jc w:val="center"/>
        <w:rPr>
          <w:b/>
          <w:sz w:val="24"/>
          <w:szCs w:val="24"/>
        </w:rPr>
      </w:pPr>
    </w:p>
    <w:p w:rsidR="00EF57B2" w:rsidRPr="00133F48" w:rsidRDefault="00EF57B2" w:rsidP="00EF57B2">
      <w:pPr>
        <w:jc w:val="center"/>
        <w:rPr>
          <w:b/>
          <w:sz w:val="24"/>
          <w:szCs w:val="24"/>
        </w:rPr>
      </w:pPr>
    </w:p>
    <w:p w:rsidR="00EF57B2" w:rsidRPr="00EF57B2" w:rsidRDefault="00EF57B2" w:rsidP="00EF57B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F57B2">
        <w:rPr>
          <w:rFonts w:ascii="Times New Roman" w:hAnsi="Times New Roman"/>
          <w:sz w:val="28"/>
          <w:szCs w:val="28"/>
          <w:u w:val="single"/>
        </w:rPr>
        <w:t xml:space="preserve">20 марта 2018 года  № </w:t>
      </w:r>
      <w:r w:rsidRPr="00EF57B2">
        <w:rPr>
          <w:rFonts w:ascii="Times New Roman" w:hAnsi="Times New Roman"/>
          <w:sz w:val="28"/>
          <w:szCs w:val="28"/>
          <w:u w:val="single"/>
          <w:lang w:val="en-US"/>
        </w:rPr>
        <w:t>XXII</w:t>
      </w:r>
      <w:r w:rsidRPr="00EF57B2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322</w:t>
      </w:r>
    </w:p>
    <w:p w:rsidR="00EF57B2" w:rsidRPr="00EF57B2" w:rsidRDefault="00EF57B2" w:rsidP="00EF57B2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EF57B2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EF57B2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CB2488" w:rsidRPr="00CB2488" w:rsidRDefault="00CB2488" w:rsidP="00EF57B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B2488" w:rsidRPr="00EF57B2" w:rsidRDefault="00CB2488" w:rsidP="00F87FC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57B2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="00B25C0E" w:rsidRPr="00EF57B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C2817" w:rsidRPr="00EF57B2">
        <w:rPr>
          <w:rFonts w:ascii="Times New Roman" w:hAnsi="Times New Roman" w:cs="Times New Roman"/>
          <w:bCs/>
          <w:sz w:val="28"/>
          <w:szCs w:val="28"/>
        </w:rPr>
        <w:t>правила землепользования  и застройки</w:t>
      </w:r>
    </w:p>
    <w:p w:rsidR="00F87FC1" w:rsidRPr="00EF57B2" w:rsidRDefault="00B25C0E" w:rsidP="00F87FC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57B2">
        <w:rPr>
          <w:rFonts w:ascii="Times New Roman" w:hAnsi="Times New Roman" w:cs="Times New Roman"/>
          <w:bCs/>
          <w:sz w:val="28"/>
          <w:szCs w:val="28"/>
        </w:rPr>
        <w:t>муниципального образования сельского поселения  «</w:t>
      </w:r>
      <w:proofErr w:type="spellStart"/>
      <w:r w:rsidRPr="00EF57B2">
        <w:rPr>
          <w:rFonts w:ascii="Times New Roman" w:hAnsi="Times New Roman" w:cs="Times New Roman"/>
          <w:bCs/>
          <w:sz w:val="28"/>
          <w:szCs w:val="28"/>
        </w:rPr>
        <w:t>Югыдъяг</w:t>
      </w:r>
      <w:proofErr w:type="spellEnd"/>
      <w:r w:rsidRPr="00EF57B2">
        <w:rPr>
          <w:rFonts w:ascii="Times New Roman" w:hAnsi="Times New Roman" w:cs="Times New Roman"/>
          <w:bCs/>
          <w:sz w:val="28"/>
          <w:szCs w:val="28"/>
        </w:rPr>
        <w:t>»</w:t>
      </w:r>
    </w:p>
    <w:p w:rsidR="00B25C0E" w:rsidRPr="00AB1410" w:rsidRDefault="00B25C0E" w:rsidP="00CB24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731A" w:rsidRPr="00894C6F" w:rsidRDefault="0046731A" w:rsidP="00CB2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статьёй </w:t>
      </w:r>
      <w:r w:rsidR="00135C90">
        <w:rPr>
          <w:rFonts w:ascii="Times New Roman" w:hAnsi="Times New Roman" w:cs="Times New Roman"/>
          <w:sz w:val="28"/>
          <w:szCs w:val="28"/>
        </w:rPr>
        <w:t xml:space="preserve">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9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2517C0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.4 статьи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8"/>
          <w:szCs w:val="28"/>
        </w:rPr>
        <w:t xml:space="preserve">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="00AB1410">
        <w:rPr>
          <w:rFonts w:ascii="Times New Roman" w:hAnsi="Times New Roman" w:cs="Times New Roman"/>
          <w:sz w:val="28"/>
          <w:szCs w:val="28"/>
        </w:rPr>
        <w:t xml:space="preserve"> </w:t>
      </w:r>
      <w:r w:rsidR="00AB1410">
        <w:rPr>
          <w:rFonts w:ascii="Times New Roman" w:hAnsi="Times New Roman"/>
          <w:sz w:val="28"/>
          <w:szCs w:val="28"/>
        </w:rPr>
        <w:t>Приказом Министерства экономического развития России от 01.09.2014 г. № 540 «Об утверждении классификатора</w:t>
      </w:r>
      <w:proofErr w:type="gramEnd"/>
      <w:r w:rsidR="00AB1410">
        <w:rPr>
          <w:rFonts w:ascii="Times New Roman" w:hAnsi="Times New Roman"/>
          <w:sz w:val="28"/>
          <w:szCs w:val="28"/>
        </w:rPr>
        <w:t xml:space="preserve"> видов разрешенного использования земельных участков»,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 w:rsidR="00CB2488">
        <w:rPr>
          <w:rFonts w:ascii="Times New Roman" w:hAnsi="Times New Roman" w:cs="Times New Roman"/>
          <w:sz w:val="28"/>
          <w:szCs w:val="28"/>
        </w:rPr>
        <w:t>ниципального района «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="00CB2488">
        <w:rPr>
          <w:rFonts w:ascii="Times New Roman" w:hAnsi="Times New Roman" w:cs="Times New Roman"/>
          <w:sz w:val="28"/>
          <w:szCs w:val="28"/>
        </w:rPr>
        <w:t>»</w:t>
      </w:r>
      <w:r w:rsidR="00EF57B2"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решил:</w:t>
      </w:r>
    </w:p>
    <w:p w:rsidR="0046731A" w:rsidRDefault="0046731A" w:rsidP="000312BE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C2817">
        <w:rPr>
          <w:rFonts w:ascii="Times New Roman" w:hAnsi="Times New Roman" w:cs="Times New Roman"/>
          <w:sz w:val="28"/>
          <w:szCs w:val="28"/>
        </w:rPr>
        <w:t xml:space="preserve">правила землепользования  и застройки </w:t>
      </w:r>
      <w:r>
        <w:rPr>
          <w:rFonts w:ascii="Times New Roman" w:hAnsi="Times New Roman" w:cs="Times New Roman"/>
          <w:sz w:val="28"/>
          <w:szCs w:val="28"/>
        </w:rPr>
        <w:t>МО 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Югыдъяг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</w:t>
      </w:r>
      <w:r w:rsidRPr="008D1A23">
        <w:rPr>
          <w:rFonts w:ascii="Times New Roman" w:hAnsi="Times New Roman"/>
          <w:sz w:val="28"/>
          <w:szCs w:val="28"/>
        </w:rPr>
        <w:t>утвержденны</w:t>
      </w:r>
      <w:r w:rsidR="005C2817">
        <w:rPr>
          <w:rFonts w:ascii="Times New Roman" w:hAnsi="Times New Roman"/>
          <w:sz w:val="28"/>
          <w:szCs w:val="28"/>
        </w:rPr>
        <w:t>е</w:t>
      </w:r>
      <w:r w:rsidRPr="008D1A23">
        <w:rPr>
          <w:rFonts w:ascii="Times New Roman" w:hAnsi="Times New Roman"/>
          <w:sz w:val="28"/>
          <w:szCs w:val="28"/>
        </w:rPr>
        <w:t xml:space="preserve"> решением  Совета сельского поселения «</w:t>
      </w:r>
      <w:proofErr w:type="spellStart"/>
      <w:r w:rsidRPr="008D1A23">
        <w:rPr>
          <w:rFonts w:ascii="Times New Roman" w:hAnsi="Times New Roman"/>
          <w:sz w:val="28"/>
          <w:szCs w:val="28"/>
        </w:rPr>
        <w:t>Югыдъяг</w:t>
      </w:r>
      <w:proofErr w:type="spellEnd"/>
      <w:r w:rsidRPr="008D1A23">
        <w:rPr>
          <w:rFonts w:ascii="Times New Roman" w:hAnsi="Times New Roman"/>
          <w:sz w:val="28"/>
          <w:szCs w:val="28"/>
        </w:rPr>
        <w:t xml:space="preserve">» </w:t>
      </w:r>
      <w:r w:rsidRPr="008D1A2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Pr="008D1A23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8D1A23">
        <w:rPr>
          <w:rFonts w:ascii="Times New Roman" w:hAnsi="Times New Roman"/>
          <w:color w:val="000000"/>
          <w:sz w:val="28"/>
          <w:szCs w:val="28"/>
        </w:rPr>
        <w:t>-3/18 от 21 декабря 2012 года</w:t>
      </w:r>
      <w:r w:rsidRPr="008D1A23">
        <w:rPr>
          <w:rFonts w:ascii="Times New Roman" w:hAnsi="Times New Roman"/>
          <w:sz w:val="28"/>
          <w:szCs w:val="28"/>
        </w:rPr>
        <w:t xml:space="preserve"> «Об утверждении генерального плана, правил землепользования и застройки МО СП «</w:t>
      </w:r>
      <w:proofErr w:type="spellStart"/>
      <w:r w:rsidRPr="008D1A23">
        <w:rPr>
          <w:rFonts w:ascii="Times New Roman" w:hAnsi="Times New Roman"/>
          <w:sz w:val="28"/>
          <w:szCs w:val="28"/>
        </w:rPr>
        <w:t>Югыдъяг</w:t>
      </w:r>
      <w:proofErr w:type="spellEnd"/>
      <w:r w:rsidRPr="008D1A2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дополнения  согласно приложению</w:t>
      </w:r>
      <w:r w:rsidRPr="00894C6F">
        <w:rPr>
          <w:rFonts w:ascii="Times New Roman" w:hAnsi="Times New Roman" w:cs="Times New Roman"/>
          <w:sz w:val="28"/>
          <w:szCs w:val="28"/>
        </w:rPr>
        <w:t>.</w:t>
      </w:r>
    </w:p>
    <w:p w:rsidR="0046731A" w:rsidRPr="00894C6F" w:rsidRDefault="005A1108" w:rsidP="00CB2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731A" w:rsidRPr="00894C6F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B25C0E" w:rsidRDefault="00B25C0E" w:rsidP="00CB2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94B" w:rsidRPr="00894C6F" w:rsidRDefault="00CD794B" w:rsidP="00CB2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31A" w:rsidRDefault="009942D9" w:rsidP="00CB24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B25C0E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B25C0E" w:rsidRPr="00894C6F" w:rsidRDefault="00B25C0E" w:rsidP="00CB248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МР</w:t>
      </w:r>
      <w:r w:rsidR="00EF57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«Усть-Куломский»                </w:t>
      </w:r>
      <w:r w:rsidR="00EF57B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А.Н.Кондрашкин</w:t>
      </w:r>
    </w:p>
    <w:p w:rsidR="00B25C0E" w:rsidRPr="00894C6F" w:rsidRDefault="00B25C0E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25C0E" w:rsidRPr="00894C6F" w:rsidRDefault="00B25C0E" w:rsidP="00894C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2546"/>
        <w:gridCol w:w="6846"/>
      </w:tblGrid>
      <w:tr w:rsidR="00B25C0E" w:rsidRPr="004B34EE" w:rsidTr="005C2817">
        <w:trPr>
          <w:trHeight w:val="286"/>
        </w:trPr>
        <w:tc>
          <w:tcPr>
            <w:tcW w:w="2546" w:type="dxa"/>
          </w:tcPr>
          <w:p w:rsidR="00B25C0E" w:rsidRPr="004B34EE" w:rsidRDefault="00B25C0E" w:rsidP="004B34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46" w:type="dxa"/>
          </w:tcPr>
          <w:p w:rsidR="00B25C0E" w:rsidRPr="004B34EE" w:rsidRDefault="00B25C0E" w:rsidP="004B34EE">
            <w:pPr>
              <w:tabs>
                <w:tab w:val="left" w:pos="55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71C4F" w:rsidRDefault="00F71C4F" w:rsidP="00EF57B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23"/>
      <w:bookmarkEnd w:id="1"/>
    </w:p>
    <w:p w:rsidR="00EF57B2" w:rsidRDefault="0046731A" w:rsidP="00CB24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6731A" w:rsidRPr="00916187" w:rsidRDefault="0046731A" w:rsidP="00EF57B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к решению</w:t>
      </w:r>
      <w:r w:rsidR="00EF57B2">
        <w:rPr>
          <w:rFonts w:ascii="Times New Roman" w:hAnsi="Times New Roman" w:cs="Times New Roman"/>
          <w:sz w:val="28"/>
          <w:szCs w:val="28"/>
        </w:rPr>
        <w:t xml:space="preserve"> </w:t>
      </w:r>
      <w:r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F57B2">
        <w:rPr>
          <w:rFonts w:ascii="Times New Roman" w:hAnsi="Times New Roman" w:cs="Times New Roman"/>
          <w:sz w:val="28"/>
          <w:szCs w:val="28"/>
        </w:rPr>
        <w:t xml:space="preserve">МР </w:t>
      </w:r>
      <w:r>
        <w:rPr>
          <w:rFonts w:ascii="Times New Roman" w:hAnsi="Times New Roman" w:cs="Times New Roman"/>
          <w:sz w:val="28"/>
          <w:szCs w:val="28"/>
        </w:rPr>
        <w:t>"Усть-Куломский</w:t>
      </w:r>
      <w:r w:rsidRPr="00916187">
        <w:rPr>
          <w:rFonts w:ascii="Times New Roman" w:hAnsi="Times New Roman" w:cs="Times New Roman"/>
          <w:sz w:val="28"/>
          <w:szCs w:val="28"/>
        </w:rPr>
        <w:t>"</w:t>
      </w:r>
    </w:p>
    <w:p w:rsidR="0046731A" w:rsidRPr="005C2817" w:rsidRDefault="0046731A" w:rsidP="00CB24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F57B2">
        <w:rPr>
          <w:rFonts w:ascii="Times New Roman" w:hAnsi="Times New Roman" w:cs="Times New Roman"/>
          <w:sz w:val="28"/>
          <w:szCs w:val="28"/>
        </w:rPr>
        <w:t xml:space="preserve"> 20 марта </w:t>
      </w:r>
      <w:r w:rsidR="00CB2488">
        <w:rPr>
          <w:rFonts w:ascii="Times New Roman" w:hAnsi="Times New Roman" w:cs="Times New Roman"/>
          <w:sz w:val="28"/>
          <w:szCs w:val="28"/>
        </w:rPr>
        <w:t xml:space="preserve"> 201</w:t>
      </w:r>
      <w:r w:rsidR="005C281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F57B2">
        <w:rPr>
          <w:rFonts w:ascii="Times New Roman" w:hAnsi="Times New Roman" w:cs="Times New Roman"/>
          <w:sz w:val="28"/>
          <w:szCs w:val="28"/>
        </w:rPr>
        <w:t xml:space="preserve">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488">
        <w:rPr>
          <w:rFonts w:ascii="Times New Roman" w:hAnsi="Times New Roman" w:cs="Times New Roman"/>
          <w:sz w:val="28"/>
          <w:szCs w:val="28"/>
        </w:rPr>
        <w:t xml:space="preserve">№ </w:t>
      </w:r>
      <w:r w:rsidR="00EF57B2" w:rsidRPr="00EF57B2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EF57B2" w:rsidRPr="00EF57B2">
        <w:rPr>
          <w:rFonts w:ascii="Times New Roman" w:hAnsi="Times New Roman" w:cs="Times New Roman"/>
          <w:sz w:val="28"/>
          <w:szCs w:val="28"/>
        </w:rPr>
        <w:t>-</w:t>
      </w:r>
      <w:r w:rsidR="00EF57B2" w:rsidRPr="00EF57B2">
        <w:rPr>
          <w:rFonts w:ascii="Times New Roman" w:hAnsi="Times New Roman"/>
          <w:sz w:val="28"/>
          <w:szCs w:val="28"/>
        </w:rPr>
        <w:t>322</w:t>
      </w:r>
    </w:p>
    <w:p w:rsidR="00B25C0E" w:rsidRDefault="00B25C0E" w:rsidP="004D7D06">
      <w:pPr>
        <w:pStyle w:val="ConsPlusNormal"/>
      </w:pPr>
    </w:p>
    <w:p w:rsidR="00B25C0E" w:rsidRPr="00916187" w:rsidRDefault="00B25C0E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2" w:name="Par30"/>
      <w:bookmarkEnd w:id="2"/>
    </w:p>
    <w:p w:rsidR="0046731A" w:rsidRPr="00BF5D25" w:rsidRDefault="0046731A" w:rsidP="00AB14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5D25">
        <w:rPr>
          <w:rFonts w:ascii="Times New Roman" w:hAnsi="Times New Roman"/>
          <w:b/>
          <w:sz w:val="28"/>
          <w:szCs w:val="28"/>
        </w:rPr>
        <w:t xml:space="preserve">Внести в </w:t>
      </w:r>
      <w:r w:rsidR="005C2817" w:rsidRPr="00BF5D25">
        <w:rPr>
          <w:rFonts w:ascii="Times New Roman" w:hAnsi="Times New Roman"/>
          <w:b/>
          <w:sz w:val="28"/>
          <w:szCs w:val="28"/>
        </w:rPr>
        <w:t>правила землепользования и застройки</w:t>
      </w:r>
      <w:r w:rsidRPr="00BF5D25">
        <w:rPr>
          <w:rFonts w:ascii="Times New Roman" w:hAnsi="Times New Roman"/>
          <w:b/>
          <w:sz w:val="28"/>
          <w:szCs w:val="28"/>
        </w:rPr>
        <w:t xml:space="preserve">  МО СП «</w:t>
      </w:r>
      <w:proofErr w:type="spellStart"/>
      <w:r w:rsidRPr="00BF5D25">
        <w:rPr>
          <w:rFonts w:ascii="Times New Roman" w:hAnsi="Times New Roman"/>
          <w:b/>
          <w:sz w:val="28"/>
          <w:szCs w:val="28"/>
        </w:rPr>
        <w:t>Югыдъяг</w:t>
      </w:r>
      <w:proofErr w:type="spellEnd"/>
      <w:r w:rsidRPr="00BF5D25">
        <w:rPr>
          <w:rFonts w:ascii="Times New Roman" w:hAnsi="Times New Roman"/>
          <w:b/>
          <w:sz w:val="28"/>
          <w:szCs w:val="28"/>
        </w:rPr>
        <w:t>», утвержденны</w:t>
      </w:r>
      <w:r w:rsidR="005C2817" w:rsidRPr="00BF5D25">
        <w:rPr>
          <w:rFonts w:ascii="Times New Roman" w:hAnsi="Times New Roman"/>
          <w:b/>
          <w:sz w:val="28"/>
          <w:szCs w:val="28"/>
        </w:rPr>
        <w:t>е</w:t>
      </w:r>
      <w:r w:rsidRPr="00BF5D25">
        <w:rPr>
          <w:rFonts w:ascii="Times New Roman" w:hAnsi="Times New Roman"/>
          <w:b/>
          <w:sz w:val="28"/>
          <w:szCs w:val="28"/>
        </w:rPr>
        <w:t xml:space="preserve"> решением  Совета сельского поселения «</w:t>
      </w:r>
      <w:proofErr w:type="spellStart"/>
      <w:r w:rsidRPr="00BF5D25">
        <w:rPr>
          <w:rFonts w:ascii="Times New Roman" w:hAnsi="Times New Roman"/>
          <w:b/>
          <w:sz w:val="28"/>
          <w:szCs w:val="28"/>
        </w:rPr>
        <w:t>Югыдъяг</w:t>
      </w:r>
      <w:proofErr w:type="spellEnd"/>
      <w:r w:rsidRPr="00BF5D25">
        <w:rPr>
          <w:rFonts w:ascii="Times New Roman" w:hAnsi="Times New Roman"/>
          <w:b/>
          <w:sz w:val="28"/>
          <w:szCs w:val="28"/>
        </w:rPr>
        <w:t xml:space="preserve">» </w:t>
      </w:r>
      <w:r w:rsidRPr="00BF5D25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 w:rsidRPr="00BF5D25">
        <w:rPr>
          <w:rFonts w:ascii="Times New Roman" w:hAnsi="Times New Roman"/>
          <w:b/>
          <w:color w:val="000000"/>
          <w:sz w:val="28"/>
          <w:szCs w:val="28"/>
          <w:lang w:val="en-US"/>
        </w:rPr>
        <w:t>III</w:t>
      </w:r>
      <w:r w:rsidRPr="00BF5D25">
        <w:rPr>
          <w:rFonts w:ascii="Times New Roman" w:hAnsi="Times New Roman"/>
          <w:b/>
          <w:color w:val="000000"/>
          <w:sz w:val="28"/>
          <w:szCs w:val="28"/>
        </w:rPr>
        <w:t>-3/18 от 21 декабря 2012 года</w:t>
      </w:r>
      <w:r w:rsidRPr="00BF5D25">
        <w:rPr>
          <w:rFonts w:ascii="Times New Roman" w:hAnsi="Times New Roman"/>
          <w:b/>
          <w:sz w:val="28"/>
          <w:szCs w:val="28"/>
        </w:rPr>
        <w:t xml:space="preserve"> «Об утверждении генерального плана, правил землепользования и застройки МО СП «</w:t>
      </w:r>
      <w:proofErr w:type="spellStart"/>
      <w:r w:rsidRPr="00BF5D25">
        <w:rPr>
          <w:rFonts w:ascii="Times New Roman" w:hAnsi="Times New Roman"/>
          <w:b/>
          <w:sz w:val="28"/>
          <w:szCs w:val="28"/>
        </w:rPr>
        <w:t>Югыдъяг</w:t>
      </w:r>
      <w:proofErr w:type="spellEnd"/>
      <w:r w:rsidRPr="00BF5D25">
        <w:rPr>
          <w:rFonts w:ascii="Times New Roman" w:hAnsi="Times New Roman"/>
          <w:b/>
          <w:sz w:val="28"/>
          <w:szCs w:val="28"/>
        </w:rPr>
        <w:t>»,  следующие изменения и дополнения:</w:t>
      </w:r>
    </w:p>
    <w:p w:rsidR="00521EE7" w:rsidRPr="00F94D2C" w:rsidRDefault="00BF5D25" w:rsidP="00AB141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="00521EE7" w:rsidRPr="00F94D2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1EE7" w:rsidRPr="00F94D2C">
        <w:rPr>
          <w:rFonts w:ascii="Times New Roman" w:hAnsi="Times New Roman" w:cs="Times New Roman"/>
          <w:b/>
          <w:sz w:val="28"/>
          <w:szCs w:val="28"/>
        </w:rPr>
        <w:t>Главу 1.5 «Подготовка документации по планировке территории» части 1 Правил землепользования и застройки МО СП «</w:t>
      </w:r>
      <w:proofErr w:type="spellStart"/>
      <w:r w:rsidR="005A1108">
        <w:rPr>
          <w:rFonts w:ascii="Times New Roman" w:hAnsi="Times New Roman" w:cs="Times New Roman"/>
          <w:b/>
          <w:sz w:val="28"/>
          <w:szCs w:val="28"/>
        </w:rPr>
        <w:t>Югыдъяг</w:t>
      </w:r>
      <w:proofErr w:type="spellEnd"/>
      <w:r w:rsidR="00521EE7" w:rsidRPr="00F94D2C">
        <w:rPr>
          <w:rFonts w:ascii="Times New Roman" w:hAnsi="Times New Roman" w:cs="Times New Roman"/>
          <w:b/>
          <w:sz w:val="28"/>
          <w:szCs w:val="28"/>
        </w:rPr>
        <w:t>» изложить в следующей редакции:</w:t>
      </w:r>
    </w:p>
    <w:p w:rsidR="00521EE7" w:rsidRPr="00134617" w:rsidRDefault="00521EE7" w:rsidP="00AB1410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34617">
        <w:rPr>
          <w:rFonts w:ascii="Times New Roman" w:hAnsi="Times New Roman"/>
          <w:b/>
          <w:sz w:val="28"/>
          <w:szCs w:val="28"/>
        </w:rPr>
        <w:t>Глава 1.5 Подготовка документации по планировке территории и градостроительных планов земельных участков</w:t>
      </w:r>
    </w:p>
    <w:p w:rsidR="00521EE7" w:rsidRPr="00134617" w:rsidRDefault="00521EE7" w:rsidP="00AB1410">
      <w:pPr>
        <w:tabs>
          <w:tab w:val="left" w:pos="1140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34617">
        <w:rPr>
          <w:rFonts w:ascii="Times New Roman" w:hAnsi="Times New Roman"/>
          <w:b/>
          <w:sz w:val="28"/>
          <w:szCs w:val="28"/>
        </w:rPr>
        <w:t>Статья 14.</w:t>
      </w:r>
      <w:r w:rsidRPr="00134617">
        <w:rPr>
          <w:rFonts w:ascii="Times New Roman" w:hAnsi="Times New Roman"/>
          <w:b/>
          <w:sz w:val="28"/>
          <w:szCs w:val="28"/>
        </w:rPr>
        <w:tab/>
        <w:t xml:space="preserve"> Виды документации по планировке территории</w:t>
      </w:r>
    </w:p>
    <w:p w:rsidR="00521EE7" w:rsidRDefault="00521EE7" w:rsidP="00521EE7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F3C75">
        <w:rPr>
          <w:rFonts w:ascii="Times New Roman" w:hAnsi="Times New Roman"/>
          <w:sz w:val="28"/>
          <w:szCs w:val="28"/>
        </w:rPr>
        <w:t>1.</w:t>
      </w:r>
      <w:r w:rsidRPr="00EF3C75">
        <w:rPr>
          <w:rFonts w:ascii="Times New Roman" w:hAnsi="Times New Roman"/>
          <w:sz w:val="28"/>
          <w:szCs w:val="28"/>
        </w:rPr>
        <w:tab/>
        <w:t>Для осуществления градостроительной деятельности на территории сельского поселения могут разрабатываться следующие виды документации по планировке территории:</w:t>
      </w:r>
    </w:p>
    <w:p w:rsidR="00521EE7" w:rsidRPr="003E0F8F" w:rsidRDefault="00521EE7" w:rsidP="00521EE7">
      <w:pPr>
        <w:spacing w:after="0"/>
        <w:rPr>
          <w:rFonts w:ascii="Times New Roman" w:hAnsi="Times New Roman"/>
          <w:sz w:val="28"/>
          <w:szCs w:val="28"/>
        </w:rPr>
      </w:pPr>
      <w:r w:rsidRPr="003E0F8F">
        <w:rPr>
          <w:rFonts w:ascii="Times New Roman" w:hAnsi="Times New Roman"/>
          <w:sz w:val="28"/>
          <w:szCs w:val="28"/>
        </w:rPr>
        <w:t>1)</w:t>
      </w:r>
      <w:r w:rsidRPr="003E0F8F">
        <w:rPr>
          <w:rFonts w:ascii="Times New Roman" w:hAnsi="Times New Roman"/>
          <w:sz w:val="28"/>
          <w:szCs w:val="28"/>
        </w:rPr>
        <w:tab/>
        <w:t xml:space="preserve"> проект планировки территории;</w:t>
      </w:r>
    </w:p>
    <w:p w:rsidR="00521EE7" w:rsidRPr="003E0F8F" w:rsidRDefault="00521EE7" w:rsidP="00521EE7">
      <w:pPr>
        <w:spacing w:after="0"/>
        <w:rPr>
          <w:rFonts w:ascii="Times New Roman" w:hAnsi="Times New Roman"/>
          <w:sz w:val="28"/>
          <w:szCs w:val="28"/>
        </w:rPr>
      </w:pPr>
      <w:r w:rsidRPr="003E0F8F">
        <w:rPr>
          <w:rFonts w:ascii="Times New Roman" w:hAnsi="Times New Roman"/>
          <w:sz w:val="28"/>
          <w:szCs w:val="28"/>
        </w:rPr>
        <w:t>2)</w:t>
      </w:r>
      <w:r w:rsidRPr="003E0F8F">
        <w:rPr>
          <w:rFonts w:ascii="Times New Roman" w:hAnsi="Times New Roman"/>
          <w:sz w:val="28"/>
          <w:szCs w:val="28"/>
        </w:rPr>
        <w:tab/>
        <w:t xml:space="preserve"> проект межевания территории.</w:t>
      </w:r>
    </w:p>
    <w:p w:rsidR="00521EE7" w:rsidRDefault="00521EE7" w:rsidP="00521EE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E0F8F">
        <w:rPr>
          <w:rFonts w:ascii="Times New Roman" w:hAnsi="Times New Roman"/>
          <w:sz w:val="28"/>
          <w:szCs w:val="28"/>
        </w:rPr>
        <w:t>2.</w:t>
      </w:r>
      <w:r w:rsidRPr="003E0F8F">
        <w:rPr>
          <w:rFonts w:ascii="Times New Roman" w:hAnsi="Times New Roman"/>
          <w:sz w:val="28"/>
          <w:szCs w:val="28"/>
        </w:rPr>
        <w:tab/>
        <w:t>Подготовка документации по планировке территории, предусмотренной настоящими Правилами, осуществляется в отношении застроенных или подлежащих застройке территорий.</w:t>
      </w:r>
    </w:p>
    <w:p w:rsidR="00521EE7" w:rsidRDefault="00521EE7" w:rsidP="00521EE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21EE7" w:rsidRPr="003E0F8F" w:rsidRDefault="00521EE7" w:rsidP="00521EE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E0F8F">
        <w:rPr>
          <w:rFonts w:ascii="Times New Roman" w:hAnsi="Times New Roman"/>
          <w:b/>
          <w:sz w:val="28"/>
          <w:szCs w:val="28"/>
        </w:rPr>
        <w:t>Статья 15.</w:t>
      </w:r>
      <w:r w:rsidRPr="003E0F8F">
        <w:rPr>
          <w:rFonts w:ascii="Times New Roman" w:hAnsi="Times New Roman"/>
          <w:b/>
          <w:sz w:val="28"/>
          <w:szCs w:val="28"/>
        </w:rPr>
        <w:tab/>
        <w:t xml:space="preserve"> Проект планировки территории</w:t>
      </w:r>
    </w:p>
    <w:p w:rsidR="00521EE7" w:rsidRPr="00B72295" w:rsidRDefault="00521EE7" w:rsidP="00521EE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lastRenderedPageBreak/>
        <w:t>в) границы зон планируемого размещения объектов капитального строительства;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10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  <w:proofErr w:type="gramEnd"/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lastRenderedPageBreak/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521EE7" w:rsidRDefault="00521EE7" w:rsidP="00521EE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21EE7" w:rsidRPr="00C74F4F" w:rsidRDefault="00521EE7" w:rsidP="00521EE7">
      <w:pPr>
        <w:keepNext/>
        <w:spacing w:after="60" w:line="240" w:lineRule="auto"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16</w:t>
      </w:r>
      <w:r w:rsidRPr="00C74F4F">
        <w:rPr>
          <w:rFonts w:ascii="Times New Roman" w:hAnsi="Times New Roman"/>
          <w:b/>
          <w:bCs/>
          <w:sz w:val="28"/>
          <w:szCs w:val="28"/>
        </w:rPr>
        <w:t>.  Проекты межевания территории.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hyperlink r:id="rId11" w:history="1">
        <w:r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</w:t>
      </w:r>
      <w:r w:rsidRPr="00B72295">
        <w:rPr>
          <w:rFonts w:ascii="Times New Roman" w:hAnsi="Times New Roman"/>
          <w:sz w:val="28"/>
          <w:szCs w:val="28"/>
        </w:rPr>
        <w:lastRenderedPageBreak/>
        <w:t>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Pr="00B72295">
        <w:rPr>
          <w:rFonts w:ascii="Times New Roman" w:hAnsi="Times New Roman"/>
          <w:sz w:val="28"/>
          <w:szCs w:val="28"/>
        </w:rPr>
        <w:t>: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  <w:proofErr w:type="gramEnd"/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521EE7" w:rsidRPr="00B72295" w:rsidRDefault="00521EE7" w:rsidP="00521EE7">
      <w:pPr>
        <w:tabs>
          <w:tab w:val="left" w:pos="64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территорий объектов культурного наследия.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135C90">
        <w:rPr>
          <w:rFonts w:ascii="Times New Roman" w:hAnsi="Times New Roman"/>
          <w:sz w:val="28"/>
          <w:szCs w:val="28"/>
        </w:rPr>
        <w:t>Республики Коми</w:t>
      </w:r>
      <w:r w:rsidRPr="00B72295">
        <w:rPr>
          <w:rFonts w:ascii="Times New Roman" w:hAnsi="Times New Roman"/>
          <w:sz w:val="28"/>
          <w:szCs w:val="28"/>
        </w:rPr>
        <w:t>, техническими регламентами, сводами правил.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B72295">
        <w:rPr>
          <w:rFonts w:ascii="Times New Roman" w:hAnsi="Times New Roman"/>
          <w:sz w:val="28"/>
          <w:szCs w:val="28"/>
        </w:rPr>
        <w:t>,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rFonts w:ascii="Times New Roman" w:hAnsi="Times New Roman"/>
          <w:sz w:val="28"/>
          <w:szCs w:val="28"/>
        </w:rPr>
        <w:t>общественные обсуждения или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публичные </w:t>
      </w:r>
      <w:r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осуществление деятельности по комплексному и устойчивому развитию </w:t>
      </w:r>
      <w:r w:rsidRPr="00B72295">
        <w:rPr>
          <w:rFonts w:ascii="Times New Roman" w:hAnsi="Times New Roman"/>
          <w:sz w:val="28"/>
          <w:szCs w:val="28"/>
        </w:rPr>
        <w:lastRenderedPageBreak/>
        <w:t>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521EE7" w:rsidRDefault="00521EE7" w:rsidP="00521EE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21EE7" w:rsidRDefault="00521EE7" w:rsidP="00521EE7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134617">
        <w:rPr>
          <w:rFonts w:ascii="Times New Roman" w:eastAsiaTheme="minorHAnsi" w:hAnsi="Times New Roman"/>
          <w:b/>
          <w:sz w:val="28"/>
          <w:szCs w:val="28"/>
        </w:rPr>
        <w:t>Статья 17.</w:t>
      </w:r>
      <w:r w:rsidRPr="00134617">
        <w:rPr>
          <w:rFonts w:ascii="Times New Roman" w:eastAsiaTheme="minorHAnsi" w:hAnsi="Times New Roman"/>
          <w:b/>
          <w:sz w:val="28"/>
          <w:szCs w:val="28"/>
        </w:rPr>
        <w:tab/>
        <w:t xml:space="preserve"> </w:t>
      </w:r>
      <w:r w:rsidRPr="00134617">
        <w:rPr>
          <w:rFonts w:ascii="Times New Roman" w:hAnsi="Times New Roman"/>
          <w:b/>
          <w:sz w:val="28"/>
          <w:szCs w:val="28"/>
        </w:rPr>
        <w:t>Градостроительный план земельного участка</w:t>
      </w:r>
    </w:p>
    <w:p w:rsidR="00521EE7" w:rsidRPr="00696F70" w:rsidRDefault="00521EE7" w:rsidP="00521EE7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F33EDE">
        <w:rPr>
          <w:rFonts w:ascii="Times New Roman" w:hAnsi="Times New Roman"/>
          <w:sz w:val="28"/>
          <w:szCs w:val="28"/>
        </w:rPr>
        <w:t xml:space="preserve">1. </w:t>
      </w:r>
      <w:r w:rsidRPr="00696F70">
        <w:rPr>
          <w:rFonts w:ascii="Times New Roman" w:hAnsi="Times New Roman"/>
          <w:kern w:val="28"/>
          <w:sz w:val="28"/>
          <w:szCs w:val="28"/>
        </w:rPr>
        <w:t>Градостроительный план земельного участка выдается в целях обеспечения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6F70">
        <w:rPr>
          <w:rFonts w:ascii="Times New Roman" w:hAnsi="Times New Roman"/>
          <w:kern w:val="28"/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градостроительном плане земельного участка содержится информация, предусмотренная ст.57.3 Градостроительного Кодекса РФ.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7E24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Правообладатель земельного участка обращается с заявлением в администрацию муниципального района "Усть-Куломский". Заявление о выдаче градостроительного плана земельного участка может быть подано заявителем через многофункциональный центр. 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В</w:t>
      </w:r>
      <w:r w:rsidRPr="00696F70">
        <w:rPr>
          <w:rFonts w:ascii="Times New Roman" w:hAnsi="Times New Roman"/>
          <w:kern w:val="28"/>
          <w:sz w:val="28"/>
          <w:szCs w:val="28"/>
        </w:rPr>
        <w:t xml:space="preserve"> течение 20 </w:t>
      </w:r>
      <w:r>
        <w:rPr>
          <w:rFonts w:ascii="Times New Roman" w:hAnsi="Times New Roman"/>
          <w:kern w:val="28"/>
          <w:sz w:val="28"/>
          <w:szCs w:val="28"/>
        </w:rPr>
        <w:t xml:space="preserve">рабочих </w:t>
      </w:r>
      <w:r w:rsidRPr="00696F70">
        <w:rPr>
          <w:rFonts w:ascii="Times New Roman" w:hAnsi="Times New Roman"/>
          <w:kern w:val="28"/>
          <w:sz w:val="28"/>
          <w:szCs w:val="28"/>
        </w:rPr>
        <w:t xml:space="preserve">дней </w:t>
      </w:r>
      <w:r>
        <w:rPr>
          <w:rFonts w:ascii="Times New Roman" w:hAnsi="Times New Roman"/>
          <w:kern w:val="28"/>
          <w:sz w:val="28"/>
          <w:szCs w:val="28"/>
        </w:rPr>
        <w:t>после получения</w:t>
      </w:r>
      <w:r w:rsidRPr="00696F70">
        <w:rPr>
          <w:rFonts w:ascii="Times New Roman" w:hAnsi="Times New Roman"/>
          <w:kern w:val="28"/>
          <w:sz w:val="28"/>
          <w:szCs w:val="28"/>
        </w:rPr>
        <w:t xml:space="preserve"> указанного </w:t>
      </w:r>
      <w:r>
        <w:rPr>
          <w:rFonts w:ascii="Times New Roman" w:hAnsi="Times New Roman"/>
          <w:kern w:val="28"/>
          <w:sz w:val="28"/>
          <w:szCs w:val="28"/>
        </w:rPr>
        <w:t>заявления</w:t>
      </w:r>
      <w:r w:rsidRPr="00696F70">
        <w:rPr>
          <w:rFonts w:ascii="Times New Roman" w:hAnsi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kern w:val="28"/>
          <w:sz w:val="28"/>
          <w:szCs w:val="28"/>
        </w:rPr>
        <w:t xml:space="preserve">администрация муниципального района "Усть-Куломский" </w:t>
      </w:r>
      <w:r w:rsidRPr="00696F70">
        <w:rPr>
          <w:rFonts w:ascii="Times New Roman" w:hAnsi="Times New Roman"/>
          <w:kern w:val="28"/>
          <w:sz w:val="28"/>
          <w:szCs w:val="28"/>
        </w:rPr>
        <w:t xml:space="preserve">осуществляет подготовку </w:t>
      </w:r>
      <w:r>
        <w:rPr>
          <w:rFonts w:ascii="Times New Roman" w:hAnsi="Times New Roman"/>
          <w:kern w:val="28"/>
          <w:sz w:val="28"/>
          <w:szCs w:val="28"/>
        </w:rPr>
        <w:t xml:space="preserve">и регистрацию </w:t>
      </w:r>
      <w:r w:rsidRPr="00696F70">
        <w:rPr>
          <w:rFonts w:ascii="Times New Roman" w:hAnsi="Times New Roman"/>
          <w:kern w:val="28"/>
          <w:sz w:val="28"/>
          <w:szCs w:val="28"/>
        </w:rPr>
        <w:t xml:space="preserve">градостроительного плана. 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Главный архитектор обеспечивает подготовку градостроительного плана земельного участка и проекта постановления о регистрации градостроительного плана земельного участка.</w:t>
      </w:r>
    </w:p>
    <w:p w:rsidR="00521EE7" w:rsidRDefault="00521EE7" w:rsidP="00521EE7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696F70">
        <w:rPr>
          <w:rFonts w:ascii="Times New Roman" w:hAnsi="Times New Roman"/>
          <w:kern w:val="28"/>
          <w:sz w:val="28"/>
          <w:szCs w:val="28"/>
        </w:rPr>
        <w:t>Градостроительный план земельного участка предоставляется заявителю без взимания платы.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 xml:space="preserve">При подготовке градостроительного плана земельного участка администрация муниципального района "Усть-Куломский"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</w:t>
      </w:r>
      <w:r>
        <w:rPr>
          <w:rFonts w:ascii="Times New Roman" w:hAnsi="Times New Roman"/>
          <w:sz w:val="28"/>
          <w:szCs w:val="28"/>
        </w:rPr>
        <w:lastRenderedPageBreak/>
        <w:t>строительству или реконструкции объекта капитального строительства к сетям инженерно-технического обеспечения.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Указанные технические условия подлежат представлению в администрацию муниципального района "Усть-Куломский"  в срок, установленный </w:t>
      </w:r>
      <w:hyperlink r:id="rId12" w:history="1">
        <w:r>
          <w:rPr>
            <w:rFonts w:ascii="Times New Roman" w:hAnsi="Times New Roman"/>
            <w:color w:val="0000FF"/>
            <w:sz w:val="28"/>
            <w:szCs w:val="28"/>
          </w:rPr>
          <w:t>частью 7 статьи 48</w:t>
        </w:r>
      </w:hyperlink>
      <w:r>
        <w:rPr>
          <w:rFonts w:ascii="Times New Roman" w:hAnsi="Times New Roman"/>
          <w:sz w:val="28"/>
          <w:szCs w:val="28"/>
        </w:rPr>
        <w:t xml:space="preserve"> Градостроительного Кодекса РФ.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 случае отсутствия в заявлении информации о цели использования земельного участка организация, осуществляющая эксплуатацию сетей инженерно-технического обеспечения, определяет максимальную нагрузку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застройки.</w:t>
      </w:r>
    </w:p>
    <w:p w:rsidR="00521EE7" w:rsidRPr="004D7CBA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7</w:t>
      </w:r>
      <w:r w:rsidRPr="00696F70">
        <w:rPr>
          <w:rFonts w:ascii="Times New Roman" w:hAnsi="Times New Roman"/>
          <w:kern w:val="28"/>
          <w:sz w:val="28"/>
          <w:szCs w:val="28"/>
        </w:rPr>
        <w:t>. Форма градостроительного плана земельного участка, порядок ее заполнения устан</w:t>
      </w:r>
      <w:r>
        <w:rPr>
          <w:rFonts w:ascii="Times New Roman" w:hAnsi="Times New Roman"/>
          <w:kern w:val="28"/>
          <w:sz w:val="28"/>
          <w:szCs w:val="28"/>
        </w:rPr>
        <w:t>о</w:t>
      </w:r>
      <w:r w:rsidRPr="00696F70">
        <w:rPr>
          <w:rFonts w:ascii="Times New Roman" w:hAnsi="Times New Roman"/>
          <w:kern w:val="28"/>
          <w:sz w:val="28"/>
          <w:szCs w:val="28"/>
        </w:rPr>
        <w:t>в</w:t>
      </w:r>
      <w:r>
        <w:rPr>
          <w:rFonts w:ascii="Times New Roman" w:hAnsi="Times New Roman"/>
          <w:kern w:val="28"/>
          <w:sz w:val="28"/>
          <w:szCs w:val="28"/>
        </w:rPr>
        <w:t>лены</w:t>
      </w:r>
      <w:r w:rsidRPr="00696F70">
        <w:rPr>
          <w:rFonts w:ascii="Times New Roman" w:hAnsi="Times New Roman"/>
          <w:kern w:val="28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власти.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8</w:t>
      </w:r>
      <w:r w:rsidRPr="00696F70">
        <w:rPr>
          <w:rFonts w:ascii="Times New Roman" w:hAnsi="Times New Roman"/>
          <w:kern w:val="28"/>
          <w:sz w:val="28"/>
          <w:szCs w:val="28"/>
        </w:rPr>
        <w:t xml:space="preserve">. Градостроительный план земельного участка </w:t>
      </w:r>
      <w:r>
        <w:rPr>
          <w:rFonts w:ascii="Times New Roman" w:hAnsi="Times New Roman"/>
          <w:kern w:val="28"/>
          <w:sz w:val="28"/>
          <w:szCs w:val="28"/>
        </w:rPr>
        <w:t>регистрируется постановлением</w:t>
      </w:r>
      <w:r w:rsidRPr="00696F70">
        <w:rPr>
          <w:rFonts w:ascii="Times New Roman" w:hAnsi="Times New Roman"/>
          <w:kern w:val="28"/>
          <w:sz w:val="28"/>
          <w:szCs w:val="28"/>
        </w:rPr>
        <w:t xml:space="preserve"> администрации </w:t>
      </w:r>
      <w:r>
        <w:rPr>
          <w:rFonts w:ascii="Times New Roman" w:hAnsi="Times New Roman"/>
          <w:kern w:val="28"/>
          <w:sz w:val="28"/>
          <w:szCs w:val="28"/>
        </w:rPr>
        <w:t>муниципального района "Усть-Куломский"</w:t>
      </w:r>
      <w:r w:rsidRPr="00696F70">
        <w:rPr>
          <w:rFonts w:ascii="Times New Roman" w:hAnsi="Times New Roman"/>
          <w:kern w:val="28"/>
          <w:sz w:val="28"/>
          <w:szCs w:val="28"/>
        </w:rPr>
        <w:t xml:space="preserve"> и является основанием подготовки проектной документации и получения разрешения на строительство</w:t>
      </w:r>
      <w:r w:rsidRPr="00E060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521EE7" w:rsidRPr="00134617" w:rsidRDefault="00521EE7" w:rsidP="00521EE7">
      <w:pPr>
        <w:spacing w:after="0"/>
        <w:ind w:firstLine="567"/>
        <w:rPr>
          <w:rFonts w:ascii="Times New Roman" w:eastAsiaTheme="minorHAnsi" w:hAnsi="Times New Roman"/>
          <w:b/>
          <w:sz w:val="28"/>
          <w:szCs w:val="28"/>
        </w:rPr>
      </w:pPr>
      <w:r w:rsidRPr="00134617">
        <w:rPr>
          <w:rFonts w:ascii="Times New Roman" w:hAnsi="Times New Roman"/>
          <w:b/>
          <w:sz w:val="28"/>
          <w:szCs w:val="28"/>
        </w:rPr>
        <w:t>Статья 18.</w:t>
      </w:r>
      <w:r w:rsidRPr="00134617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134617">
        <w:rPr>
          <w:rFonts w:ascii="Times New Roman" w:eastAsiaTheme="minorHAnsi" w:hAnsi="Times New Roman"/>
          <w:b/>
          <w:sz w:val="28"/>
          <w:szCs w:val="28"/>
        </w:rPr>
        <w:t>Порядок подготовки документации по планировке территории</w:t>
      </w:r>
    </w:p>
    <w:p w:rsidR="00521EE7" w:rsidRPr="000F75A3" w:rsidRDefault="00521EE7" w:rsidP="00521EE7">
      <w:pPr>
        <w:pStyle w:val="af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F75A3">
        <w:rPr>
          <w:rFonts w:ascii="Times New Roman" w:eastAsiaTheme="minorHAnsi" w:hAnsi="Times New Roman"/>
          <w:sz w:val="28"/>
          <w:szCs w:val="28"/>
        </w:rPr>
        <w:t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eastAsiaTheme="minorHAnsi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521EE7" w:rsidRDefault="00521EE7" w:rsidP="00EF57B2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81956">
        <w:rPr>
          <w:rFonts w:ascii="Times New Roman" w:hAnsi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521EE7" w:rsidRDefault="00521EE7" w:rsidP="00EF57B2">
      <w:pPr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Разработку проекта постановления администрации </w:t>
      </w:r>
      <w:r>
        <w:rPr>
          <w:rFonts w:ascii="Times New Roman" w:hAnsi="Times New Roman"/>
          <w:spacing w:val="-4"/>
          <w:sz w:val="28"/>
          <w:szCs w:val="28"/>
        </w:rPr>
        <w:lastRenderedPageBreak/>
        <w:t>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521EE7" w:rsidRPr="006A5F93" w:rsidRDefault="00521EE7" w:rsidP="00EF57B2">
      <w:pPr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/>
          <w:sz w:val="28"/>
          <w:szCs w:val="28"/>
        </w:rPr>
        <w:t xml:space="preserve"> </w:t>
      </w:r>
      <w:r w:rsidRPr="006A5F93">
        <w:rPr>
          <w:rFonts w:ascii="Times New Roman" w:hAnsi="Times New Roman"/>
          <w:spacing w:val="-4"/>
          <w:sz w:val="28"/>
          <w:szCs w:val="28"/>
        </w:rPr>
        <w:t>в сети «Интернет».</w:t>
      </w:r>
    </w:p>
    <w:p w:rsidR="00521EE7" w:rsidRDefault="00135C90" w:rsidP="00EF57B2">
      <w:pPr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месяца с</w:t>
      </w:r>
      <w:r w:rsidR="00521EE7">
        <w:rPr>
          <w:rFonts w:ascii="Times New Roman" w:hAnsi="Times New Roman"/>
          <w:spacing w:val="-4"/>
          <w:sz w:val="28"/>
          <w:szCs w:val="28"/>
        </w:rPr>
        <w:t>о дня</w:t>
      </w:r>
      <w:r w:rsidR="00521EE7" w:rsidRPr="00881956">
        <w:rPr>
          <w:rFonts w:ascii="Times New Roman" w:hAnsi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521EE7">
        <w:rPr>
          <w:rFonts w:ascii="Times New Roman" w:hAnsi="Times New Roman"/>
          <w:spacing w:val="-4"/>
          <w:sz w:val="28"/>
          <w:szCs w:val="28"/>
        </w:rPr>
        <w:t>муниципального района "Усть-Куломский"</w:t>
      </w:r>
      <w:r w:rsidR="00521EE7" w:rsidRPr="00881956">
        <w:rPr>
          <w:rFonts w:ascii="Times New Roman" w:hAnsi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521EE7" w:rsidRDefault="00521EE7" w:rsidP="00EF57B2">
      <w:pPr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="00CA44FA">
        <w:rPr>
          <w:rFonts w:ascii="Times New Roman" w:hAnsi="Times New Roman"/>
          <w:spacing w:val="-4"/>
          <w:sz w:val="28"/>
          <w:szCs w:val="28"/>
        </w:rPr>
        <w:t>.</w:t>
      </w:r>
    </w:p>
    <w:p w:rsidR="00521EE7" w:rsidRPr="00D701DF" w:rsidRDefault="00521EE7" w:rsidP="00EF57B2">
      <w:pPr>
        <w:pStyle w:val="af"/>
        <w:numPr>
          <w:ilvl w:val="0"/>
          <w:numId w:val="30"/>
        </w:numPr>
        <w:shd w:val="clear" w:color="auto" w:fill="FFFFFF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eastAsiaTheme="minorHAnsi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eastAsiaTheme="minorHAnsi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eastAsiaTheme="minorHAnsi" w:hAnsi="Times New Roman"/>
          <w:sz w:val="28"/>
          <w:szCs w:val="28"/>
        </w:rPr>
        <w:t xml:space="preserve"> которых принято такое решение.</w:t>
      </w:r>
    </w:p>
    <w:p w:rsidR="00521EE7" w:rsidRPr="00D701DF" w:rsidRDefault="00521EE7" w:rsidP="00EF57B2">
      <w:pPr>
        <w:pStyle w:val="af"/>
        <w:numPr>
          <w:ilvl w:val="0"/>
          <w:numId w:val="30"/>
        </w:numPr>
        <w:shd w:val="clear" w:color="auto" w:fill="FFFFFF"/>
        <w:tabs>
          <w:tab w:val="left" w:pos="0"/>
        </w:tabs>
        <w:spacing w:before="280"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521EE7" w:rsidRDefault="00521EE7" w:rsidP="00EF57B2">
      <w:pPr>
        <w:pStyle w:val="af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521EE7" w:rsidRDefault="00521EE7" w:rsidP="00EF57B2">
      <w:pPr>
        <w:pStyle w:val="af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521EE7" w:rsidRDefault="00521EE7" w:rsidP="00EF57B2">
      <w:pPr>
        <w:pStyle w:val="af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</w:t>
      </w:r>
      <w:r w:rsidRPr="008522DE">
        <w:rPr>
          <w:rFonts w:ascii="Times New Roman" w:eastAsiaTheme="minorHAnsi" w:hAnsi="Times New Roman"/>
          <w:sz w:val="28"/>
          <w:szCs w:val="28"/>
        </w:rPr>
        <w:lastRenderedPageBreak/>
        <w:t>относительно данного проекта планировки поселения, он считается согласованным.</w:t>
      </w:r>
    </w:p>
    <w:p w:rsidR="00521EE7" w:rsidRDefault="00521EE7" w:rsidP="00EF57B2">
      <w:pPr>
        <w:pStyle w:val="af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EF57B2">
        <w:rPr>
          <w:rFonts w:ascii="Times New Roman" w:eastAsiaTheme="minorHAnsi" w:hAnsi="Times New Roman"/>
          <w:sz w:val="28"/>
          <w:szCs w:val="28"/>
        </w:rPr>
        <w:t>м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</w:p>
    <w:p w:rsidR="00521EE7" w:rsidRDefault="00521EE7" w:rsidP="00EF57B2">
      <w:pPr>
        <w:pStyle w:val="af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eastAsiaTheme="minorHAnsi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ч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>.12.8 ст.45 Градостроительного Кодекса РФ.</w:t>
      </w:r>
    </w:p>
    <w:p w:rsidR="00521EE7" w:rsidRPr="008522DE" w:rsidRDefault="00EF57B2" w:rsidP="00EF57B2">
      <w:pPr>
        <w:pStyle w:val="af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521EE7"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="00521EE7"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="00521EE7"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 w:rsidR="00521EE7">
        <w:rPr>
          <w:rFonts w:ascii="Times New Roman" w:eastAsiaTheme="minorHAnsi" w:hAnsi="Times New Roman"/>
          <w:sz w:val="28"/>
          <w:szCs w:val="28"/>
        </w:rPr>
        <w:t xml:space="preserve">п.12 настоящей статьи </w:t>
      </w:r>
      <w:r w:rsidR="00521EE7" w:rsidRPr="008522DE">
        <w:rPr>
          <w:rFonts w:ascii="Times New Roman" w:eastAsiaTheme="minorHAnsi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521EE7" w:rsidRPr="008459E7" w:rsidRDefault="00521EE7" w:rsidP="00EF57B2">
      <w:pPr>
        <w:widowControl w:val="0"/>
        <w:numPr>
          <w:ilvl w:val="0"/>
          <w:numId w:val="3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/>
          <w:sz w:val="28"/>
          <w:szCs w:val="28"/>
        </w:rPr>
        <w:t>до их утверждения подлежат обязательному рассмотрению на</w:t>
      </w:r>
      <w:r w:rsidRPr="00DE2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обсуждениях или</w:t>
      </w:r>
      <w:r w:rsidRPr="00B0139E">
        <w:rPr>
          <w:rFonts w:ascii="Times New Roman" w:hAnsi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521EE7" w:rsidRPr="008459E7" w:rsidRDefault="00CA44FA" w:rsidP="00EF57B2">
      <w:pPr>
        <w:pStyle w:val="af"/>
        <w:numPr>
          <w:ilvl w:val="0"/>
          <w:numId w:val="30"/>
        </w:numPr>
        <w:spacing w:line="240" w:lineRule="auto"/>
        <w:ind w:left="0" w:right="-28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521EE7">
        <w:rPr>
          <w:rFonts w:ascii="Times New Roman" w:hAnsi="Times New Roman"/>
          <w:sz w:val="28"/>
          <w:szCs w:val="28"/>
        </w:rPr>
        <w:t xml:space="preserve"> обсуждения</w:t>
      </w:r>
      <w:r w:rsidR="00521EE7" w:rsidRPr="008459E7">
        <w:rPr>
          <w:rFonts w:ascii="Times New Roman" w:hAnsi="Times New Roman"/>
          <w:sz w:val="28"/>
          <w:szCs w:val="28"/>
        </w:rPr>
        <w:t xml:space="preserve"> </w:t>
      </w:r>
      <w:r w:rsidR="00521EE7">
        <w:rPr>
          <w:rFonts w:ascii="Times New Roman" w:hAnsi="Times New Roman"/>
          <w:sz w:val="28"/>
          <w:szCs w:val="28"/>
        </w:rPr>
        <w:t>или п</w:t>
      </w:r>
      <w:r w:rsidR="00521EE7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521EE7" w:rsidRPr="008459E7" w:rsidRDefault="00521EE7" w:rsidP="00521EE7">
      <w:pPr>
        <w:pStyle w:val="a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521EE7" w:rsidRPr="008459E7" w:rsidRDefault="00521EE7" w:rsidP="00521EE7">
      <w:pPr>
        <w:pStyle w:val="a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521EE7" w:rsidRDefault="00521EE7" w:rsidP="00521EE7">
      <w:pPr>
        <w:pStyle w:val="af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521EE7" w:rsidRPr="00B72295" w:rsidRDefault="00521EE7" w:rsidP="00521E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</w:t>
      </w:r>
      <w:r>
        <w:rPr>
          <w:rFonts w:ascii="Times New Roman" w:hAnsi="Times New Roman"/>
          <w:sz w:val="28"/>
          <w:szCs w:val="28"/>
        </w:rPr>
        <w:lastRenderedPageBreak/>
        <w:t xml:space="preserve">главе поселения, применительно к </w:t>
      </w:r>
      <w:proofErr w:type="gramStart"/>
      <w:r>
        <w:rPr>
          <w:rFonts w:ascii="Times New Roman" w:hAnsi="Times New Roman"/>
          <w:sz w:val="28"/>
          <w:szCs w:val="28"/>
        </w:rPr>
        <w:t>территориям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521EE7" w:rsidRDefault="00521EE7" w:rsidP="00521E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/>
          <w:sz w:val="28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521EE7" w:rsidRPr="00BB1AA8" w:rsidRDefault="00521EE7" w:rsidP="00521EE7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20.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Администрация муниципального района "Усть-Куломский"</w:t>
      </w:r>
      <w:r w:rsidRPr="00514196">
        <w:rPr>
          <w:rFonts w:ascii="Times New Roman" w:eastAsia="Calibri" w:hAnsi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Pr="00514196">
        <w:rPr>
          <w:rFonts w:ascii="Times New Roman" w:eastAsia="Calibri" w:hAnsi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514196">
        <w:rPr>
          <w:rFonts w:ascii="Times New Roman" w:eastAsia="Calibri" w:hAnsi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852F87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/>
          <w:sz w:val="28"/>
          <w:szCs w:val="28"/>
        </w:rPr>
        <w:t xml:space="preserve"> </w:t>
      </w:r>
      <w:r w:rsidR="00852F87">
        <w:rPr>
          <w:rFonts w:ascii="Times New Roman" w:eastAsia="Calibri" w:hAnsi="Times New Roman"/>
          <w:sz w:val="28"/>
          <w:szCs w:val="28"/>
        </w:rPr>
        <w:t>общественных</w:t>
      </w:r>
      <w:r w:rsidRPr="00514196">
        <w:rPr>
          <w:rFonts w:ascii="Times New Roman" w:eastAsia="Calibri" w:hAnsi="Times New Roman"/>
          <w:sz w:val="28"/>
          <w:szCs w:val="28"/>
        </w:rPr>
        <w:t xml:space="preserve"> слушаний не позднее чем через пятнадцать дней со дня проведения </w:t>
      </w:r>
      <w:r w:rsidR="00852F87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/>
          <w:sz w:val="28"/>
          <w:szCs w:val="28"/>
        </w:rPr>
        <w:t xml:space="preserve"> публичных слушаний.</w:t>
      </w:r>
      <w:proofErr w:type="gramEnd"/>
    </w:p>
    <w:p w:rsidR="00521EE7" w:rsidRPr="008459E7" w:rsidRDefault="00521EE7" w:rsidP="00521EE7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21.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с учетом протокола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rFonts w:ascii="Times New Roman" w:hAnsi="Times New Roman"/>
          <w:sz w:val="28"/>
          <w:szCs w:val="28"/>
        </w:rPr>
        <w:t xml:space="preserve">и о направлении ее в </w:t>
      </w:r>
      <w:r>
        <w:rPr>
          <w:rFonts w:ascii="Times New Roman" w:hAnsi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521EE7" w:rsidRPr="008459E7" w:rsidRDefault="00521EE7" w:rsidP="00521E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22. 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3" w:anchor="dst1425" w:history="1">
        <w:r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4" w:anchor="dst1447" w:history="1"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521EE7" w:rsidRPr="00514196" w:rsidRDefault="00521EE7" w:rsidP="00521EE7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23. </w:t>
      </w:r>
      <w:r w:rsidRPr="00514196">
        <w:rPr>
          <w:rFonts w:ascii="Times New Roman" w:hAnsi="Times New Roman"/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/>
          <w:spacing w:val="-4"/>
          <w:sz w:val="28"/>
          <w:szCs w:val="28"/>
        </w:rPr>
        <w:t xml:space="preserve"> в сети «Интернет».</w:t>
      </w:r>
    </w:p>
    <w:p w:rsidR="00521EE7" w:rsidRPr="00627694" w:rsidRDefault="00521EE7" w:rsidP="00521EE7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24. 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/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/>
          <w:spacing w:val="-4"/>
          <w:sz w:val="28"/>
          <w:szCs w:val="28"/>
        </w:rPr>
        <w:softHyphen/>
        <w:t>питального строительства.</w:t>
      </w:r>
    </w:p>
    <w:p w:rsidR="00521EE7" w:rsidRPr="00F33EDE" w:rsidRDefault="00521EE7" w:rsidP="00521E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D45FE" w:rsidRDefault="00081A72" w:rsidP="00852F87">
      <w:pPr>
        <w:pStyle w:val="ConsPlusNormal"/>
        <w:tabs>
          <w:tab w:val="left" w:pos="0"/>
        </w:tabs>
        <w:outlineLvl w:val="0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081A72">
        <w:rPr>
          <w:rFonts w:ascii="Times New Roman" w:hAnsi="Times New Roman" w:cs="Times New Roman"/>
          <w:sz w:val="28"/>
          <w:szCs w:val="28"/>
        </w:rPr>
        <w:tab/>
      </w:r>
      <w:r w:rsidR="00BF5D25">
        <w:rPr>
          <w:rFonts w:ascii="Times New Roman" w:hAnsi="Times New Roman"/>
          <w:b/>
          <w:bCs/>
          <w:spacing w:val="-3"/>
          <w:sz w:val="28"/>
          <w:szCs w:val="28"/>
          <w:lang w:val="en-US"/>
        </w:rPr>
        <w:t>II</w:t>
      </w:r>
      <w:r w:rsidR="00047868" w:rsidRPr="00047868">
        <w:rPr>
          <w:rFonts w:ascii="Times New Roman" w:hAnsi="Times New Roman"/>
          <w:b/>
          <w:bCs/>
          <w:spacing w:val="-3"/>
          <w:sz w:val="28"/>
          <w:szCs w:val="28"/>
        </w:rPr>
        <w:t xml:space="preserve">. </w:t>
      </w:r>
      <w:r w:rsidR="002D45FE">
        <w:rPr>
          <w:rFonts w:ascii="Times New Roman" w:hAnsi="Times New Roman"/>
          <w:b/>
          <w:bCs/>
          <w:spacing w:val="-3"/>
          <w:sz w:val="28"/>
          <w:szCs w:val="28"/>
        </w:rPr>
        <w:t xml:space="preserve">Статью 31 </w:t>
      </w:r>
      <w:r w:rsidR="00047868">
        <w:rPr>
          <w:rFonts w:ascii="Times New Roman" w:hAnsi="Times New Roman"/>
          <w:b/>
          <w:bCs/>
          <w:spacing w:val="-3"/>
          <w:sz w:val="28"/>
          <w:szCs w:val="28"/>
        </w:rPr>
        <w:t>«</w:t>
      </w:r>
      <w:r w:rsidR="00047868" w:rsidRPr="00047868">
        <w:rPr>
          <w:rFonts w:ascii="Times New Roman" w:hAnsi="Times New Roman"/>
          <w:b/>
          <w:sz w:val="28"/>
          <w:szCs w:val="28"/>
        </w:rPr>
        <w:t>Градостроительные регламенты территориальных зон</w:t>
      </w:r>
      <w:r w:rsidR="00047868" w:rsidRPr="00047868">
        <w:rPr>
          <w:rFonts w:ascii="Times New Roman" w:hAnsi="Times New Roman"/>
          <w:b/>
          <w:bCs/>
          <w:spacing w:val="-3"/>
          <w:sz w:val="28"/>
          <w:szCs w:val="28"/>
        </w:rPr>
        <w:t>»</w:t>
      </w:r>
      <w:r w:rsidR="00F10C9A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2D45FE">
        <w:rPr>
          <w:rFonts w:ascii="Times New Roman" w:hAnsi="Times New Roman"/>
          <w:b/>
          <w:bCs/>
          <w:spacing w:val="-3"/>
          <w:sz w:val="28"/>
          <w:szCs w:val="28"/>
        </w:rPr>
        <w:t>изложить в следующей редакции: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 xml:space="preserve">Ж-1 — зона </w:t>
      </w:r>
      <w:r w:rsidRPr="002D45FE">
        <w:rPr>
          <w:rFonts w:ascii="Times New Roman" w:hAnsi="Times New Roman"/>
          <w:b/>
          <w:spacing w:val="-2"/>
          <w:sz w:val="28"/>
          <w:szCs w:val="28"/>
        </w:rPr>
        <w:t>жилой застройки усадебного</w:t>
      </w:r>
      <w:r w:rsidR="00EF57B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2D45FE">
        <w:rPr>
          <w:rFonts w:ascii="Times New Roman" w:hAnsi="Times New Roman"/>
          <w:b/>
          <w:spacing w:val="-2"/>
          <w:sz w:val="28"/>
          <w:szCs w:val="28"/>
        </w:rPr>
        <w:t>типа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 индивидуальных жилых домов с приусадебными участками для ведения личного подсобного хозяйства;</w:t>
      </w:r>
    </w:p>
    <w:p w:rsidR="002D45FE" w:rsidRPr="002D45FE" w:rsidRDefault="002D45FE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магазинов и других объектов розничной торговли;</w:t>
      </w:r>
    </w:p>
    <w:p w:rsidR="002D45FE" w:rsidRPr="002D45FE" w:rsidRDefault="002D45FE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столовой, кафе, закусочной и других объектов общественного питания;</w:t>
      </w:r>
    </w:p>
    <w:p w:rsidR="002D45FE" w:rsidRPr="002D45FE" w:rsidRDefault="002D45FE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противопожарные водоемы и резервуары; </w:t>
      </w:r>
    </w:p>
    <w:p w:rsidR="002D45FE" w:rsidRPr="002D45FE" w:rsidRDefault="002D45FE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телефонные автоматы;</w:t>
      </w:r>
    </w:p>
    <w:p w:rsidR="002D45FE" w:rsidRPr="002D45FE" w:rsidRDefault="002D45FE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площадки для мусоросборников;</w:t>
      </w:r>
    </w:p>
    <w:p w:rsidR="002D45FE" w:rsidRPr="002D45FE" w:rsidRDefault="002D45FE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участковые пункты милиции;</w:t>
      </w:r>
    </w:p>
    <w:p w:rsidR="002D45FE" w:rsidRPr="002D45FE" w:rsidRDefault="002D45FE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объекты инженерной защиты населения от ЧС;</w:t>
      </w:r>
    </w:p>
    <w:p w:rsidR="002D45FE" w:rsidRPr="002D45FE" w:rsidRDefault="002D45FE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размещение объектов </w:t>
      </w:r>
      <w:proofErr w:type="spellStart"/>
      <w:r w:rsidRPr="002D45FE"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хозяйства.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блокированные жилые дома 1-2 этажа с </w:t>
      </w:r>
      <w:proofErr w:type="spellStart"/>
      <w:r w:rsidRPr="002D45FE">
        <w:rPr>
          <w:rFonts w:ascii="Times New Roman" w:hAnsi="Times New Roman"/>
          <w:sz w:val="28"/>
          <w:szCs w:val="28"/>
        </w:rPr>
        <w:t>приквартирными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участками;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больницы, аптеки, </w:t>
      </w:r>
      <w:proofErr w:type="spellStart"/>
      <w:r w:rsidRPr="002D45FE">
        <w:rPr>
          <w:rFonts w:ascii="Times New Roman" w:hAnsi="Times New Roman"/>
          <w:sz w:val="28"/>
          <w:szCs w:val="28"/>
        </w:rPr>
        <w:t>ФАПа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общей площадью не более 50м</w:t>
      </w:r>
      <w:r w:rsidRPr="002D45FE">
        <w:rPr>
          <w:rFonts w:ascii="Times New Roman" w:hAnsi="Times New Roman"/>
          <w:sz w:val="28"/>
          <w:szCs w:val="28"/>
          <w:vertAlign w:val="superscript"/>
        </w:rPr>
        <w:t>2</w:t>
      </w:r>
      <w:r w:rsidRPr="002D45FE">
        <w:rPr>
          <w:rFonts w:ascii="Times New Roman" w:hAnsi="Times New Roman"/>
          <w:sz w:val="28"/>
          <w:szCs w:val="28"/>
        </w:rPr>
        <w:t>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открытых спортивных площадок, катков и других аналогичных объектов;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магазины товаров первой необходимости общей площадью не более 120м</w:t>
      </w:r>
      <w:r w:rsidRPr="002D45FE">
        <w:rPr>
          <w:rFonts w:ascii="Times New Roman" w:hAnsi="Times New Roman"/>
          <w:sz w:val="28"/>
          <w:szCs w:val="28"/>
          <w:vertAlign w:val="superscript"/>
        </w:rPr>
        <w:t>2</w:t>
      </w:r>
      <w:r w:rsidRPr="002D45FE">
        <w:rPr>
          <w:rFonts w:ascii="Times New Roman" w:hAnsi="Times New Roman"/>
          <w:sz w:val="28"/>
          <w:szCs w:val="28"/>
        </w:rPr>
        <w:t>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объекты розничной торговли и обслуживания: киоски, лотошная торговля и павильоны;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ремонтных мастерских бытовой техники, парикмахерских и иных объектов обслуживания;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водозаборы;</w:t>
      </w:r>
    </w:p>
    <w:p w:rsidR="002D45FE" w:rsidRPr="002D45FE" w:rsidRDefault="002D45FE" w:rsidP="000312B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2D45FE" w:rsidRPr="002D45FE" w:rsidRDefault="002D45FE" w:rsidP="000312B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очистные сооружения поверхностного стока.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 xml:space="preserve"> встроенный в жилой дом, встроено-пристроенный и пристроенный гараж не более чем на 1 легковую машину;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отдельно стоящая автостоянка (гараж) не более чем на 2 легковую машину;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открытая стоянка на 2 машину;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гостевая стоянка на 2 машины;</w:t>
      </w:r>
    </w:p>
    <w:p w:rsidR="002D45FE" w:rsidRPr="002D45FE" w:rsidRDefault="002D45FE" w:rsidP="000312B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 строительство и обслуживание постройки для содержания домашней птицы и скота 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гаражей, индивидуальных бань, хозяйственных построек (хранение дров, инструмента);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для огородничества;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</w:t>
      </w:r>
      <w:bookmarkStart w:id="3" w:name="_GoBack"/>
      <w:bookmarkEnd w:id="3"/>
      <w:r w:rsidRPr="002D45FE">
        <w:rPr>
          <w:rFonts w:ascii="Times New Roman" w:hAnsi="Times New Roman"/>
          <w:sz w:val="28"/>
          <w:szCs w:val="28"/>
        </w:rPr>
        <w:t>з нарушения принципов добрососедства;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теплицы;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надворные туалеты;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Требования к 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D45FE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2D45FE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45FE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55.13330.2011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31-02-2001 Дома жилые одноквартирные»;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ФЗ РФ от 22 июля 2008г. № 123-ФЗ;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Технический регламент о безопасности зданий и сооружений ФЗ РФ от30.13.2009 № 384-ФЗ;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2D45FE" w:rsidRPr="008F08D4" w:rsidRDefault="002D45FE" w:rsidP="002D45F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D45FE" w:rsidRPr="008F08D4" w:rsidRDefault="002D45FE" w:rsidP="002D45FE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z w:val="28"/>
          <w:szCs w:val="28"/>
        </w:rPr>
        <w:t>Предельные размеры земельных участков, в том числе их площадь:</w:t>
      </w:r>
    </w:p>
    <w:p w:rsidR="002D45FE" w:rsidRPr="008F08D4" w:rsidRDefault="002D45FE" w:rsidP="002D45FE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F08D4">
        <w:rPr>
          <w:rFonts w:ascii="Times New Roman" w:hAnsi="Times New Roman"/>
          <w:color w:val="000000" w:themeColor="text1"/>
          <w:sz w:val="28"/>
          <w:szCs w:val="28"/>
        </w:rPr>
        <w:tab/>
        <w:t>минимальная ширина земельного участка - 10 м.;</w:t>
      </w:r>
    </w:p>
    <w:p w:rsidR="002D45FE" w:rsidRPr="008F08D4" w:rsidRDefault="002D45FE" w:rsidP="002D45FE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F08D4">
        <w:rPr>
          <w:rFonts w:ascii="Times New Roman" w:hAnsi="Times New Roman"/>
          <w:color w:val="000000" w:themeColor="text1"/>
          <w:sz w:val="28"/>
          <w:szCs w:val="28"/>
        </w:rPr>
        <w:tab/>
        <w:t xml:space="preserve">минимальная площадь </w:t>
      </w:r>
      <w:proofErr w:type="spellStart"/>
      <w:r w:rsidRPr="008F08D4">
        <w:rPr>
          <w:rFonts w:ascii="Times New Roman" w:hAnsi="Times New Roman"/>
          <w:color w:val="000000" w:themeColor="text1"/>
          <w:sz w:val="28"/>
          <w:szCs w:val="28"/>
        </w:rPr>
        <w:t>приквартирного</w:t>
      </w:r>
      <w:proofErr w:type="spellEnd"/>
      <w:r w:rsidRPr="008F08D4">
        <w:rPr>
          <w:rFonts w:ascii="Times New Roman" w:hAnsi="Times New Roman"/>
          <w:color w:val="000000" w:themeColor="text1"/>
          <w:sz w:val="28"/>
          <w:szCs w:val="28"/>
        </w:rPr>
        <w:t xml:space="preserve"> участка в усадебной застройке - 1000 м</w:t>
      </w:r>
      <w:proofErr w:type="gramStart"/>
      <w:r w:rsidRPr="008F08D4">
        <w:rPr>
          <w:rFonts w:ascii="Times New Roman" w:hAnsi="Times New Roman"/>
          <w:color w:val="000000" w:themeColor="text1"/>
          <w:sz w:val="28"/>
          <w:szCs w:val="28"/>
        </w:rPr>
        <w:t>2</w:t>
      </w:r>
      <w:proofErr w:type="gramEnd"/>
      <w:r w:rsidRPr="008F08D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D45FE" w:rsidRPr="008F08D4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>Минимальные отступы от границ земельных участков в целях определения места допустимого размещения зданий, строений, сооружений – 3 м., за исключением:</w:t>
      </w:r>
    </w:p>
    <w:p w:rsidR="002D45FE" w:rsidRPr="008F08D4" w:rsidRDefault="002D45FE" w:rsidP="002D45FE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>- от красной линии улиц - 5 м.;</w:t>
      </w:r>
    </w:p>
    <w:p w:rsidR="002D45FE" w:rsidRPr="008F08D4" w:rsidRDefault="002D45FE" w:rsidP="002D45FE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lastRenderedPageBreak/>
        <w:t>Минимальные отступы от границ земельных участков до:</w:t>
      </w:r>
    </w:p>
    <w:p w:rsidR="002D45FE" w:rsidRPr="008F08D4" w:rsidRDefault="002D45FE" w:rsidP="002D45FE">
      <w:pPr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построек для содержания скота и птицы — 4 м; </w:t>
      </w:r>
    </w:p>
    <w:p w:rsidR="002D45FE" w:rsidRPr="008F08D4" w:rsidRDefault="002D45FE" w:rsidP="002D45FE">
      <w:pPr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других построек (бани, гаража и др.) — 1 м; </w:t>
      </w:r>
    </w:p>
    <w:p w:rsidR="002D45FE" w:rsidRPr="008F08D4" w:rsidRDefault="002D45FE" w:rsidP="002D45FE">
      <w:pPr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стволов высокорослых деревьев — 4 м; </w:t>
      </w:r>
      <w:proofErr w:type="spellStart"/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>среднерослых</w:t>
      </w:r>
      <w:proofErr w:type="spellEnd"/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— 2 м; от кустарника — 1 м.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2D45FE">
        <w:rPr>
          <w:rFonts w:ascii="Times New Roman" w:hAnsi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D45FE">
          <w:rPr>
            <w:rFonts w:ascii="Times New Roman" w:hAnsi="Times New Roman"/>
            <w:sz w:val="28"/>
            <w:szCs w:val="28"/>
          </w:rPr>
          <w:t>7 м</w:t>
        </w:r>
      </w:smartTag>
      <w:r w:rsidRPr="002D45FE">
        <w:rPr>
          <w:rFonts w:ascii="Times New Roman" w:hAnsi="Times New Roman"/>
          <w:sz w:val="28"/>
          <w:szCs w:val="28"/>
        </w:rPr>
        <w:t xml:space="preserve"> от входа в дом.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Вспомогательные строения, з</w:t>
      </w:r>
      <w:r w:rsidRPr="002D45FE">
        <w:rPr>
          <w:rFonts w:ascii="Times New Roman" w:hAnsi="Times New Roman"/>
          <w:strike/>
          <w:spacing w:val="-4"/>
          <w:sz w:val="28"/>
          <w:szCs w:val="28"/>
        </w:rPr>
        <w:t>а</w:t>
      </w:r>
      <w:r w:rsidRPr="002D45FE">
        <w:rPr>
          <w:rFonts w:ascii="Times New Roman" w:hAnsi="Times New Roman"/>
          <w:spacing w:val="-4"/>
          <w:sz w:val="28"/>
          <w:szCs w:val="28"/>
        </w:rPr>
        <w:t xml:space="preserve"> исключением гаражей, размещать со стороны улицы не допускается.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2D45FE">
          <w:rPr>
            <w:rFonts w:ascii="Times New Roman" w:hAnsi="Times New Roman"/>
            <w:spacing w:val="-4"/>
            <w:sz w:val="28"/>
            <w:szCs w:val="28"/>
          </w:rPr>
          <w:t>6 м</w:t>
        </w:r>
      </w:smartTag>
      <w:r w:rsidRPr="002D45FE">
        <w:rPr>
          <w:rFonts w:ascii="Times New Roman" w:hAnsi="Times New Roman"/>
          <w:spacing w:val="-4"/>
          <w:sz w:val="28"/>
          <w:szCs w:val="28"/>
        </w:rPr>
        <w:t>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Расстояние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2D45FE">
          <w:rPr>
            <w:rFonts w:ascii="Times New Roman" w:hAnsi="Times New Roman"/>
            <w:sz w:val="28"/>
            <w:szCs w:val="28"/>
          </w:rPr>
          <w:t>10 м</w:t>
        </w:r>
      </w:smartTag>
      <w:r w:rsidRPr="002D45FE">
        <w:rPr>
          <w:rFonts w:ascii="Times New Roman" w:hAnsi="Times New Roman"/>
          <w:sz w:val="28"/>
          <w:szCs w:val="28"/>
        </w:rPr>
        <w:t>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Высота зданий: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для всех основных строений количество надземных этажей — не более двух, включая мансардный этаж;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исключение: шпили, башни, флагштоки, мачты.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8 «ОБЩИЕ ТРЕБОВАНИЯ» настоящей статьи.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Общие</w:t>
      </w:r>
      <w:r w:rsidRPr="002D45FE">
        <w:rPr>
          <w:rFonts w:ascii="Times New Roman" w:hAnsi="Times New Roman"/>
          <w:spacing w:val="-4"/>
          <w:sz w:val="28"/>
          <w:szCs w:val="28"/>
        </w:rPr>
        <w:t xml:space="preserve"> требования к противопожарным расстояниям между объектами защиты</w:t>
      </w:r>
      <w:r w:rsidRPr="002D45FE">
        <w:rPr>
          <w:rFonts w:ascii="Times New Roman" w:hAnsi="Times New Roman"/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2D45FE">
        <w:rPr>
          <w:rFonts w:ascii="Times New Roman" w:hAnsi="Times New Roman"/>
          <w:spacing w:val="-4"/>
          <w:sz w:val="28"/>
          <w:szCs w:val="28"/>
        </w:rPr>
        <w:t xml:space="preserve">, </w:t>
      </w:r>
      <w:proofErr w:type="gramStart"/>
      <w:r w:rsidRPr="002D45FE">
        <w:rPr>
          <w:rFonts w:ascii="Times New Roman" w:hAnsi="Times New Roman"/>
          <w:spacing w:val="-4"/>
          <w:sz w:val="28"/>
          <w:szCs w:val="28"/>
        </w:rPr>
        <w:t>см</w:t>
      </w:r>
      <w:proofErr w:type="gramEnd"/>
      <w:r w:rsidRPr="002D45FE">
        <w:rPr>
          <w:rFonts w:ascii="Times New Roman" w:hAnsi="Times New Roman"/>
          <w:spacing w:val="-4"/>
          <w:sz w:val="28"/>
          <w:szCs w:val="28"/>
        </w:rPr>
        <w:t>. Приложение А.</w:t>
      </w:r>
    </w:p>
    <w:p w:rsidR="002D45FE" w:rsidRPr="008F08D4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8F08D4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Максимальный процент застройки в границах земельного участка </w:t>
      </w:r>
      <w:r w:rsidR="008F08D4" w:rsidRPr="008F08D4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–40%.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 xml:space="preserve">Ж-2 </w:t>
      </w:r>
      <w:r w:rsidRPr="002D45FE">
        <w:rPr>
          <w:rFonts w:ascii="Times New Roman" w:hAnsi="Times New Roman"/>
          <w:b/>
          <w:spacing w:val="-2"/>
          <w:sz w:val="28"/>
          <w:szCs w:val="28"/>
        </w:rPr>
        <w:t xml:space="preserve">— 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зона</w:t>
      </w:r>
      <w:r w:rsidRPr="002D45FE">
        <w:rPr>
          <w:rFonts w:ascii="Times New Roman" w:hAnsi="Times New Roman"/>
          <w:b/>
          <w:sz w:val="28"/>
          <w:szCs w:val="28"/>
        </w:rPr>
        <w:t xml:space="preserve"> малоэтажной блокированной</w:t>
      </w:r>
      <w:r w:rsidRPr="002D45FE">
        <w:rPr>
          <w:rFonts w:ascii="Times New Roman" w:hAnsi="Times New Roman"/>
          <w:b/>
          <w:spacing w:val="-2"/>
          <w:sz w:val="28"/>
          <w:szCs w:val="28"/>
        </w:rPr>
        <w:t xml:space="preserve"> жилой застройки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Зона предназначена для застройки блокированными жилыми домами, также допускается размещение объектов социального и культурно - бытового обслуживания населения местного значения согласно градостроительным регламентам.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блокированных жилых домов с </w:t>
      </w:r>
      <w:proofErr w:type="spellStart"/>
      <w:r w:rsidRPr="002D45FE">
        <w:rPr>
          <w:rFonts w:ascii="Times New Roman" w:hAnsi="Times New Roman"/>
          <w:sz w:val="28"/>
          <w:szCs w:val="28"/>
        </w:rPr>
        <w:t>приквартирными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участками;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(размещение) и обслуживание объектов для организации заготовительной деятельности;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магазинов и других объектов розничной торговли;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столовой, кафе, закусочной и других объектов общественного питания;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противопожарные водоемы и резервуары;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телефонные автоматы;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площадки для мусоросборников;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объекты инженерной защиты населения от ЧС;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 xml:space="preserve"> размещение объектов </w:t>
      </w:r>
      <w:proofErr w:type="spellStart"/>
      <w:r w:rsidRPr="002D45FE"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хозяйства.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 индивидуальных жилых домов с приусадебными участками для ведения личного подсобного хозяйства;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парикмахерских и иных объектов обслуживания;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народных промыслов);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стоянка-гараж не более чем на 1 легковую машину;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открытая стоянка на 2 автомашину;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гостевая стоянка на 2 машины;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постройки для содержания домашней птицы и скота 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гаражей, индивидуальных бань, хозяйственных построек (хранение дров, инструмента);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для огородничества;</w:t>
      </w:r>
    </w:p>
    <w:p w:rsidR="002D45FE" w:rsidRPr="002D45FE" w:rsidRDefault="002D45FE" w:rsidP="000312B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площадки: детские, хозяйственные, отдыха, спортивные;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теплицы;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надворные туалеты;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индивидуальные колодцы, скважины для забора воды;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ФЗ РФ от 22 июля 2008г. № 123-ФЗ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(РНГП) для Республики Коми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нормативы и технические регламенты.</w:t>
      </w:r>
    </w:p>
    <w:p w:rsidR="002D45FE" w:rsidRPr="002D45FE" w:rsidRDefault="002D45FE" w:rsidP="002D45FE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8F08D4" w:rsidRDefault="002D45FE" w:rsidP="002D45FE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z w:val="28"/>
          <w:szCs w:val="28"/>
        </w:rPr>
        <w:t>Предельные размеры земельных участков, в том числе их площадь:</w:t>
      </w:r>
    </w:p>
    <w:p w:rsidR="002D45FE" w:rsidRPr="008F08D4" w:rsidRDefault="002D45FE" w:rsidP="002D45FE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F08D4">
        <w:rPr>
          <w:rFonts w:ascii="Times New Roman" w:hAnsi="Times New Roman"/>
          <w:color w:val="000000" w:themeColor="text1"/>
          <w:sz w:val="28"/>
          <w:szCs w:val="28"/>
        </w:rPr>
        <w:tab/>
        <w:t>минимальная ширина земельного участка 10 метров;</w:t>
      </w:r>
    </w:p>
    <w:p w:rsidR="002D45FE" w:rsidRPr="008F08D4" w:rsidRDefault="002D45FE" w:rsidP="002D45FE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F08D4">
        <w:rPr>
          <w:rFonts w:ascii="Times New Roman" w:hAnsi="Times New Roman"/>
          <w:color w:val="000000" w:themeColor="text1"/>
          <w:sz w:val="28"/>
          <w:szCs w:val="28"/>
        </w:rPr>
        <w:tab/>
        <w:t xml:space="preserve">минимальные размеры </w:t>
      </w:r>
      <w:proofErr w:type="spellStart"/>
      <w:r w:rsidRPr="008F08D4">
        <w:rPr>
          <w:rFonts w:ascii="Times New Roman" w:hAnsi="Times New Roman"/>
          <w:color w:val="000000" w:themeColor="text1"/>
          <w:sz w:val="28"/>
          <w:szCs w:val="28"/>
        </w:rPr>
        <w:t>приквартирного</w:t>
      </w:r>
      <w:proofErr w:type="spellEnd"/>
      <w:r w:rsidRPr="008F08D4">
        <w:rPr>
          <w:rFonts w:ascii="Times New Roman" w:hAnsi="Times New Roman"/>
          <w:color w:val="000000" w:themeColor="text1"/>
          <w:sz w:val="28"/>
          <w:szCs w:val="28"/>
        </w:rPr>
        <w:t xml:space="preserve"> участка в блокированной малоэтажной застройке (из расчета на 1 квартиру): 30м2 (без площади застройки).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lastRenderedPageBreak/>
        <w:t xml:space="preserve">Блокированный жилой дом должны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2D45FE">
          <w:rPr>
            <w:rFonts w:ascii="Times New Roman" w:hAnsi="Times New Roman"/>
            <w:spacing w:val="-4"/>
            <w:sz w:val="28"/>
            <w:szCs w:val="28"/>
          </w:rPr>
          <w:t>5 м</w:t>
        </w:r>
      </w:smartTag>
      <w:r w:rsidRPr="002D45FE">
        <w:rPr>
          <w:rFonts w:ascii="Times New Roman" w:hAnsi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pacing w:val="-4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pacing w:val="-4"/>
          <w:sz w:val="28"/>
          <w:szCs w:val="28"/>
        </w:rPr>
        <w:t>.</w:t>
      </w:r>
    </w:p>
    <w:p w:rsidR="002D45FE" w:rsidRPr="008F08D4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>Минимальные отступы от границ земельных участков в целях определения места допустимого размещения зданий, строений, сооружений – 3 м., за исключением:</w:t>
      </w:r>
    </w:p>
    <w:p w:rsidR="002D45FE" w:rsidRPr="008F08D4" w:rsidRDefault="002D45FE" w:rsidP="002D45FE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>- от красной линии улиц - 5 м.;</w:t>
      </w:r>
    </w:p>
    <w:p w:rsidR="002D45FE" w:rsidRPr="008F08D4" w:rsidRDefault="002D45FE" w:rsidP="002D45FE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Минимальные отступы от границ земельных участков до:</w:t>
      </w:r>
    </w:p>
    <w:p w:rsidR="002D45FE" w:rsidRPr="008F08D4" w:rsidRDefault="002D45FE" w:rsidP="002D45FE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построек для содержания скота и птицы — 4 м; </w:t>
      </w:r>
    </w:p>
    <w:p w:rsidR="002D45FE" w:rsidRPr="008F08D4" w:rsidRDefault="002D45FE" w:rsidP="002D45FE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других построек (бани, гаража и др.) — 1 м; </w:t>
      </w:r>
    </w:p>
    <w:p w:rsidR="002D45FE" w:rsidRPr="008F08D4" w:rsidRDefault="002D45FE" w:rsidP="002D45FE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стволов высокорослых деревьев — 4 м; </w:t>
      </w:r>
      <w:proofErr w:type="spellStart"/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>среднерослых</w:t>
      </w:r>
      <w:proofErr w:type="spellEnd"/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— 2 м; от кустарника — 1 м.;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2D45FE">
        <w:rPr>
          <w:rFonts w:ascii="Times New Roman" w:hAnsi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D45FE">
          <w:rPr>
            <w:rFonts w:ascii="Times New Roman" w:hAnsi="Times New Roman"/>
            <w:sz w:val="28"/>
            <w:szCs w:val="28"/>
          </w:rPr>
          <w:t>7 м</w:t>
        </w:r>
      </w:smartTag>
      <w:r w:rsidRPr="002D45FE">
        <w:rPr>
          <w:rFonts w:ascii="Times New Roman" w:hAnsi="Times New Roman"/>
          <w:sz w:val="28"/>
          <w:szCs w:val="28"/>
        </w:rPr>
        <w:t xml:space="preserve"> от входа в дом.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2D45FE">
          <w:rPr>
            <w:rFonts w:ascii="Times New Roman" w:hAnsi="Times New Roman"/>
            <w:spacing w:val="-4"/>
            <w:sz w:val="28"/>
            <w:szCs w:val="28"/>
          </w:rPr>
          <w:t>6 м</w:t>
        </w:r>
      </w:smartTag>
      <w:r w:rsidRPr="002D45FE">
        <w:rPr>
          <w:rFonts w:ascii="Times New Roman" w:hAnsi="Times New Roman"/>
          <w:spacing w:val="-4"/>
          <w:sz w:val="28"/>
          <w:szCs w:val="28"/>
        </w:rPr>
        <w:t>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Расстояние</w:t>
      </w:r>
      <w:r w:rsidRPr="002D45FE">
        <w:rPr>
          <w:rFonts w:ascii="Times New Roman" w:hAnsi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2D45FE">
          <w:rPr>
            <w:rFonts w:ascii="Times New Roman" w:hAnsi="Times New Roman"/>
            <w:sz w:val="28"/>
            <w:szCs w:val="28"/>
          </w:rPr>
          <w:t>10 м</w:t>
        </w:r>
      </w:smartTag>
      <w:r w:rsidRPr="002D45FE">
        <w:rPr>
          <w:rFonts w:ascii="Times New Roman" w:hAnsi="Times New Roman"/>
          <w:sz w:val="28"/>
          <w:szCs w:val="28"/>
        </w:rPr>
        <w:t>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Высота зданий: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для всех основных строений количество надземных этажей — не более двух, включая мансардный этаж;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исключение: шпили, башни, флагштоки, мачты.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8 «ОБЩИЕ ТРЕБОВАНИЯ» настоящей статьи.</w:t>
      </w:r>
    </w:p>
    <w:p w:rsidR="002D45FE" w:rsidRPr="002D45FE" w:rsidRDefault="002D45FE" w:rsidP="008F08D4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Общие требования к противопожарным расстояниям между объектами защиты</w:t>
      </w:r>
      <w:r w:rsidRPr="002D45FE">
        <w:rPr>
          <w:rFonts w:ascii="Times New Roman" w:hAnsi="Times New Roman"/>
          <w:color w:val="000000"/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2D45FE">
        <w:rPr>
          <w:rFonts w:ascii="Times New Roman" w:hAnsi="Times New Roman"/>
          <w:spacing w:val="-4"/>
          <w:sz w:val="28"/>
          <w:szCs w:val="28"/>
        </w:rPr>
        <w:t>, см. Приложение</w:t>
      </w:r>
      <w:proofErr w:type="gramStart"/>
      <w:r w:rsidRPr="002D45FE">
        <w:rPr>
          <w:rFonts w:ascii="Times New Roman" w:hAnsi="Times New Roman"/>
          <w:spacing w:val="-4"/>
          <w:sz w:val="28"/>
          <w:szCs w:val="28"/>
        </w:rPr>
        <w:t xml:space="preserve"> А</w:t>
      </w:r>
      <w:proofErr w:type="gramEnd"/>
    </w:p>
    <w:p w:rsidR="002D45FE" w:rsidRPr="008F08D4" w:rsidRDefault="002D45FE" w:rsidP="002D45FE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процент застройки в границах земельного участка </w:t>
      </w:r>
      <w:r w:rsidR="008F08D4" w:rsidRPr="008F08D4">
        <w:rPr>
          <w:rFonts w:ascii="Times New Roman" w:hAnsi="Times New Roman"/>
          <w:color w:val="000000" w:themeColor="text1"/>
          <w:sz w:val="28"/>
          <w:szCs w:val="28"/>
        </w:rPr>
        <w:t>–40%.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 xml:space="preserve">Ж-3 </w:t>
      </w:r>
      <w:r w:rsidRPr="002D45FE">
        <w:rPr>
          <w:rFonts w:ascii="Times New Roman" w:hAnsi="Times New Roman"/>
          <w:b/>
          <w:spacing w:val="-2"/>
          <w:sz w:val="28"/>
          <w:szCs w:val="28"/>
        </w:rPr>
        <w:t xml:space="preserve">— 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 xml:space="preserve">зона </w:t>
      </w:r>
      <w:r w:rsidRPr="002D45FE">
        <w:rPr>
          <w:rFonts w:ascii="Times New Roman" w:hAnsi="Times New Roman"/>
          <w:b/>
          <w:sz w:val="28"/>
          <w:szCs w:val="28"/>
        </w:rPr>
        <w:t>многофункционального</w:t>
      </w:r>
      <w:r w:rsidRPr="002D45FE">
        <w:rPr>
          <w:rFonts w:ascii="Times New Roman" w:hAnsi="Times New Roman"/>
          <w:b/>
          <w:spacing w:val="-2"/>
          <w:sz w:val="28"/>
          <w:szCs w:val="28"/>
        </w:rPr>
        <w:t xml:space="preserve"> (общественно-жилого) назначения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Зона предназначена для застройки одноквартирными жилыми домами, объектами социального и культурно - бытового обслуживания населения местного значения и иными объектами согласно градостроительным регламентам.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softHyphen/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 индивидуальных жилых домов с приусадебными участками для ведения личного подсобного хозяйства;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 административных зданий;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 дошкольных образовательных учреждений и  общеобразовательных учебных заведений (школ);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 клуба и библиотеки;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 xml:space="preserve"> строительство и обслуживание  ФАП;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магазины;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противопожарные водоемы и резервуары;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 открытых спортивных площадок;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магазинов и других объектов розничной торговли;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столовой, кафе, закусочной и других объектов общественного питания;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телефонные автоматы;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площадки для мусоросборников;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объекты инженерной защиты населения от ЧС;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размещение объектов </w:t>
      </w:r>
      <w:proofErr w:type="spellStart"/>
      <w:r w:rsidRPr="002D45FE"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хозяйства.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 аптек;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объекты розничной торговли и обслуживания: киоски, лотошная торговля и павильоны;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 пошивочных ателье, ремонтных мастерских бытовой техники, парикмахерских и иных объектов обслуживания;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мастерские по изготовлению мелких поделок по индивидуальным заказам (столяр</w:t>
      </w:r>
      <w:r w:rsidRPr="002D45FE">
        <w:rPr>
          <w:rFonts w:ascii="Times New Roman" w:hAnsi="Times New Roman"/>
          <w:sz w:val="28"/>
          <w:szCs w:val="28"/>
        </w:rPr>
        <w:softHyphen/>
        <w:t>ные изделия, изделия художественного литья, кузнечно-кованые изделия, изделия народных промыслов);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автостоянки открытого типа перед объектами</w:t>
      </w:r>
      <w:r w:rsidRPr="002D45FE">
        <w:rPr>
          <w:rFonts w:ascii="Times New Roman" w:hAnsi="Times New Roman"/>
          <w:spacing w:val="-4"/>
          <w:sz w:val="28"/>
          <w:szCs w:val="28"/>
        </w:rPr>
        <w:t xml:space="preserve"> общественного назначения.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встроенный в жилой дом, встроено-пристроенный и пристроенный гараж не более чем на 1 легковую машину;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отдельно стоящая автостоянка (гараж) не более чем на 2 легковую машину;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открытая стоянка на 2 машину;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гостевая стоянка на 2 машины;</w:t>
      </w:r>
    </w:p>
    <w:p w:rsidR="002D45FE" w:rsidRPr="002D45FE" w:rsidRDefault="002D45FE" w:rsidP="000312B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 строительство и обслуживание постройки для содержания домашней птицы и скота 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гаражей, индивидуальных бань, хозяйственных построек (хранение дров, инструмента);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для огородничества;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теплицы;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надворные туалеты;</w:t>
      </w:r>
    </w:p>
    <w:p w:rsidR="002D45FE" w:rsidRPr="002D45FE" w:rsidRDefault="002D45FE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2D45FE" w:rsidRPr="00D37D99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D37D99">
        <w:rPr>
          <w:rFonts w:ascii="Times New Roman" w:hAnsi="Times New Roman"/>
          <w:b/>
          <w:bCs/>
          <w:spacing w:val="-3"/>
          <w:sz w:val="28"/>
          <w:szCs w:val="28"/>
        </w:rPr>
        <w:lastRenderedPageBreak/>
        <w:t>Предельные размеры земельных участков и предельные параметры разрешен</w:t>
      </w:r>
      <w:r w:rsidRPr="00D37D99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2D45FE" w:rsidRPr="00D37D99" w:rsidRDefault="002D45FE" w:rsidP="002D45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7D99">
        <w:rPr>
          <w:rFonts w:ascii="Times New Roman" w:hAnsi="Times New Roman"/>
          <w:b/>
          <w:sz w:val="28"/>
          <w:szCs w:val="28"/>
        </w:rPr>
        <w:t xml:space="preserve">Требования к </w:t>
      </w:r>
      <w:r w:rsidRPr="00D37D99">
        <w:rPr>
          <w:rFonts w:ascii="Times New Roman" w:hAnsi="Times New Roman"/>
          <w:b/>
          <w:bCs/>
          <w:spacing w:val="-3"/>
          <w:sz w:val="28"/>
          <w:szCs w:val="28"/>
        </w:rPr>
        <w:t xml:space="preserve">размерам земельных участков и </w:t>
      </w:r>
      <w:r w:rsidRPr="00D37D99">
        <w:rPr>
          <w:rFonts w:ascii="Times New Roman" w:hAnsi="Times New Roman"/>
          <w:b/>
          <w:sz w:val="28"/>
          <w:szCs w:val="28"/>
        </w:rPr>
        <w:t xml:space="preserve">параметрам разрешенного </w:t>
      </w:r>
      <w:r w:rsidRPr="00D37D99">
        <w:rPr>
          <w:rFonts w:ascii="Times New Roman" w:hAnsi="Times New Roman"/>
          <w:b/>
          <w:bCs/>
          <w:spacing w:val="-2"/>
          <w:sz w:val="28"/>
          <w:szCs w:val="28"/>
        </w:rPr>
        <w:t>строительства, реконструкции объектов капитального строительства одно</w:t>
      </w:r>
      <w:r w:rsidRPr="00D37D99">
        <w:rPr>
          <w:rFonts w:ascii="Times New Roman" w:hAnsi="Times New Roman"/>
          <w:b/>
          <w:sz w:val="28"/>
          <w:szCs w:val="28"/>
        </w:rPr>
        <w:t xml:space="preserve">квартирными жилыми домами с </w:t>
      </w:r>
      <w:proofErr w:type="spellStart"/>
      <w:r w:rsidRPr="00D37D99">
        <w:rPr>
          <w:rFonts w:ascii="Times New Roman" w:hAnsi="Times New Roman"/>
          <w:b/>
          <w:sz w:val="28"/>
          <w:szCs w:val="28"/>
        </w:rPr>
        <w:t>приквартирными</w:t>
      </w:r>
      <w:proofErr w:type="spellEnd"/>
      <w:r w:rsidRPr="00D37D99">
        <w:rPr>
          <w:rFonts w:ascii="Times New Roman" w:hAnsi="Times New Roman"/>
          <w:b/>
          <w:sz w:val="28"/>
          <w:szCs w:val="28"/>
        </w:rPr>
        <w:t xml:space="preserve"> участками в соответствии со следующими документами:</w:t>
      </w:r>
    </w:p>
    <w:p w:rsidR="002D45FE" w:rsidRPr="00D37D99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45FE" w:rsidRPr="00D37D99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7D99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D37D99">
        <w:rPr>
          <w:rFonts w:ascii="Times New Roman" w:hAnsi="Times New Roman"/>
          <w:sz w:val="28"/>
          <w:szCs w:val="28"/>
        </w:rPr>
        <w:t>СНиП</w:t>
      </w:r>
      <w:proofErr w:type="spellEnd"/>
      <w:r w:rsidRPr="00D37D99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2D45FE" w:rsidRPr="00D37D99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7D99">
        <w:rPr>
          <w:rFonts w:ascii="Times New Roman" w:hAnsi="Times New Roman"/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2D45FE" w:rsidRPr="00D37D99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7D99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2D45FE" w:rsidRPr="00D37D99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7D99">
        <w:rPr>
          <w:rFonts w:ascii="Times New Roman" w:hAnsi="Times New Roman"/>
          <w:sz w:val="28"/>
          <w:szCs w:val="28"/>
        </w:rPr>
        <w:t>СП 55.13330.2011 «</w:t>
      </w:r>
      <w:proofErr w:type="spellStart"/>
      <w:r w:rsidRPr="00D37D99">
        <w:rPr>
          <w:rFonts w:ascii="Times New Roman" w:hAnsi="Times New Roman"/>
          <w:sz w:val="28"/>
          <w:szCs w:val="28"/>
        </w:rPr>
        <w:t>СНиП</w:t>
      </w:r>
      <w:proofErr w:type="spellEnd"/>
      <w:r w:rsidRPr="00D37D99">
        <w:rPr>
          <w:rFonts w:ascii="Times New Roman" w:hAnsi="Times New Roman"/>
          <w:sz w:val="28"/>
          <w:szCs w:val="28"/>
        </w:rPr>
        <w:t xml:space="preserve"> 31-02-2001 Дома жилые одноквартирные»;</w:t>
      </w:r>
    </w:p>
    <w:p w:rsidR="002D45FE" w:rsidRPr="00D37D99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7D99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ФЗ РФ от 22 июля 2008г. № 123-ФЗ;</w:t>
      </w:r>
    </w:p>
    <w:p w:rsidR="002D45FE" w:rsidRPr="00D37D99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7D99">
        <w:rPr>
          <w:rFonts w:ascii="Times New Roman" w:hAnsi="Times New Roman"/>
          <w:sz w:val="28"/>
          <w:szCs w:val="28"/>
        </w:rPr>
        <w:t>Технический регламент о безопасности зданий и сооружений ФЗ РФ от30.13.2009 № 384-ФЗ;</w:t>
      </w:r>
    </w:p>
    <w:p w:rsidR="002D45FE" w:rsidRPr="00D37D99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37D99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D37D99" w:rsidRDefault="00D37D99" w:rsidP="000312BE">
      <w:pPr>
        <w:pStyle w:val="af"/>
        <w:numPr>
          <w:ilvl w:val="0"/>
          <w:numId w:val="8"/>
        </w:num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7D99">
        <w:rPr>
          <w:rFonts w:ascii="Times New Roman" w:hAnsi="Times New Roman"/>
          <w:color w:val="000000" w:themeColor="text1"/>
          <w:sz w:val="28"/>
          <w:szCs w:val="28"/>
        </w:rPr>
        <w:tab/>
        <w:t xml:space="preserve">минимальная площадь </w:t>
      </w:r>
      <w:proofErr w:type="spellStart"/>
      <w:r w:rsidRPr="00D37D99">
        <w:rPr>
          <w:rFonts w:ascii="Times New Roman" w:hAnsi="Times New Roman"/>
          <w:color w:val="000000" w:themeColor="text1"/>
          <w:sz w:val="28"/>
          <w:szCs w:val="28"/>
        </w:rPr>
        <w:t>приквартирного</w:t>
      </w:r>
      <w:proofErr w:type="spellEnd"/>
      <w:r w:rsidRPr="00D37D99">
        <w:rPr>
          <w:rFonts w:ascii="Times New Roman" w:hAnsi="Times New Roman"/>
          <w:color w:val="000000" w:themeColor="text1"/>
          <w:sz w:val="28"/>
          <w:szCs w:val="28"/>
        </w:rPr>
        <w:t xml:space="preserve"> участка в усадебной застройке - 1000 м</w:t>
      </w:r>
      <w:proofErr w:type="gramStart"/>
      <w:r w:rsidRPr="00D37D99">
        <w:rPr>
          <w:rFonts w:ascii="Times New Roman" w:hAnsi="Times New Roman"/>
          <w:color w:val="000000" w:themeColor="text1"/>
          <w:sz w:val="28"/>
          <w:szCs w:val="28"/>
        </w:rPr>
        <w:t>2</w:t>
      </w:r>
      <w:proofErr w:type="gramEnd"/>
      <w:r w:rsidRPr="00D37D9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37D99" w:rsidRPr="00D37D99" w:rsidRDefault="00D37D99" w:rsidP="000312BE">
      <w:pPr>
        <w:pStyle w:val="af"/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color w:val="000000" w:themeColor="text1"/>
          <w:spacing w:val="-4"/>
          <w:sz w:val="28"/>
          <w:szCs w:val="28"/>
        </w:rPr>
      </w:pPr>
      <w:r w:rsidRPr="00D37D99">
        <w:rPr>
          <w:rFonts w:ascii="Times New Roman" w:hAnsi="Times New Roman"/>
          <w:color w:val="000000" w:themeColor="text1"/>
          <w:spacing w:val="-4"/>
          <w:sz w:val="28"/>
          <w:szCs w:val="28"/>
        </w:rPr>
        <w:t>Минимальные отступы от границ земельных участков в целях определения места допустимого размещения зданий, строений, сооружений – 3 м., за исключением:</w:t>
      </w:r>
    </w:p>
    <w:p w:rsidR="00D37D99" w:rsidRDefault="00D37D99" w:rsidP="000312BE">
      <w:pPr>
        <w:pStyle w:val="af"/>
        <w:numPr>
          <w:ilvl w:val="0"/>
          <w:numId w:val="8"/>
        </w:num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D37D99">
        <w:rPr>
          <w:rFonts w:ascii="Times New Roman" w:hAnsi="Times New Roman"/>
          <w:color w:val="000000" w:themeColor="text1"/>
          <w:spacing w:val="-4"/>
          <w:sz w:val="28"/>
          <w:szCs w:val="28"/>
        </w:rPr>
        <w:t>- от красной линии улиц - 5 м.;</w:t>
      </w:r>
    </w:p>
    <w:p w:rsidR="00B557F0" w:rsidRPr="00B557F0" w:rsidRDefault="00B557F0" w:rsidP="000312BE">
      <w:pPr>
        <w:pStyle w:val="af"/>
        <w:numPr>
          <w:ilvl w:val="0"/>
          <w:numId w:val="8"/>
        </w:num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B557F0">
        <w:rPr>
          <w:rFonts w:ascii="Times New Roman" w:hAnsi="Times New Roman"/>
          <w:color w:val="000000" w:themeColor="text1"/>
          <w:spacing w:val="-4"/>
          <w:sz w:val="28"/>
          <w:szCs w:val="28"/>
        </w:rPr>
        <w:t>Минимальные отступы от границ земельных участков до:</w:t>
      </w:r>
    </w:p>
    <w:p w:rsidR="00B557F0" w:rsidRPr="00B557F0" w:rsidRDefault="00B557F0" w:rsidP="000312BE">
      <w:pPr>
        <w:pStyle w:val="af"/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B557F0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построек для содержания скота и птицы — 4 м; </w:t>
      </w:r>
    </w:p>
    <w:p w:rsidR="00B557F0" w:rsidRPr="00B557F0" w:rsidRDefault="00B557F0" w:rsidP="000312BE">
      <w:pPr>
        <w:pStyle w:val="af"/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B557F0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других построек (бани, гаража и др.) — 1 м; </w:t>
      </w:r>
    </w:p>
    <w:p w:rsidR="00B557F0" w:rsidRPr="00B557F0" w:rsidRDefault="00B557F0" w:rsidP="000312BE">
      <w:pPr>
        <w:pStyle w:val="af"/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B557F0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стволов высокорослых деревьев — 4 м; </w:t>
      </w:r>
      <w:proofErr w:type="spellStart"/>
      <w:r w:rsidRPr="00B557F0">
        <w:rPr>
          <w:rFonts w:ascii="Times New Roman" w:hAnsi="Times New Roman"/>
          <w:color w:val="000000" w:themeColor="text1"/>
          <w:spacing w:val="-4"/>
          <w:sz w:val="28"/>
          <w:szCs w:val="28"/>
        </w:rPr>
        <w:t>среднерослых</w:t>
      </w:r>
      <w:proofErr w:type="spellEnd"/>
      <w:r w:rsidRPr="00B557F0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— 2 м; от кустарника — 1 м.</w:t>
      </w:r>
    </w:p>
    <w:p w:rsidR="00B557F0" w:rsidRPr="00B557F0" w:rsidRDefault="00B557F0" w:rsidP="000312BE">
      <w:pPr>
        <w:pStyle w:val="af"/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B557F0">
        <w:rPr>
          <w:rFonts w:ascii="Times New Roman" w:hAnsi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B557F0">
        <w:rPr>
          <w:rFonts w:ascii="Times New Roman" w:hAnsi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B557F0">
          <w:rPr>
            <w:rFonts w:ascii="Times New Roman" w:hAnsi="Times New Roman"/>
            <w:sz w:val="28"/>
            <w:szCs w:val="28"/>
          </w:rPr>
          <w:t>7 м</w:t>
        </w:r>
      </w:smartTag>
      <w:r w:rsidRPr="00B557F0">
        <w:rPr>
          <w:rFonts w:ascii="Times New Roman" w:hAnsi="Times New Roman"/>
          <w:sz w:val="28"/>
          <w:szCs w:val="28"/>
        </w:rPr>
        <w:t xml:space="preserve"> от входа в дом.</w:t>
      </w:r>
    </w:p>
    <w:p w:rsidR="00B557F0" w:rsidRPr="00B557F0" w:rsidRDefault="00B557F0" w:rsidP="000312BE">
      <w:pPr>
        <w:pStyle w:val="af"/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B557F0">
        <w:rPr>
          <w:rFonts w:ascii="Times New Roman" w:hAnsi="Times New Roman"/>
          <w:spacing w:val="-4"/>
          <w:sz w:val="28"/>
          <w:szCs w:val="28"/>
        </w:rPr>
        <w:t>Вспомогательные строения, з</w:t>
      </w:r>
      <w:r w:rsidRPr="00B557F0">
        <w:rPr>
          <w:rFonts w:ascii="Times New Roman" w:hAnsi="Times New Roman"/>
          <w:strike/>
          <w:spacing w:val="-4"/>
          <w:sz w:val="28"/>
          <w:szCs w:val="28"/>
        </w:rPr>
        <w:t>а</w:t>
      </w:r>
      <w:r w:rsidRPr="00B557F0">
        <w:rPr>
          <w:rFonts w:ascii="Times New Roman" w:hAnsi="Times New Roman"/>
          <w:spacing w:val="-4"/>
          <w:sz w:val="28"/>
          <w:szCs w:val="28"/>
        </w:rPr>
        <w:t xml:space="preserve"> исключением гаражей, размещать со стороны улицы не допускается.</w:t>
      </w:r>
    </w:p>
    <w:p w:rsidR="00B557F0" w:rsidRPr="00B557F0" w:rsidRDefault="00B557F0" w:rsidP="000312BE">
      <w:pPr>
        <w:pStyle w:val="af"/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B557F0">
        <w:rPr>
          <w:rFonts w:ascii="Times New Roman" w:hAnsi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B557F0">
          <w:rPr>
            <w:rFonts w:ascii="Times New Roman" w:hAnsi="Times New Roman"/>
            <w:spacing w:val="-4"/>
            <w:sz w:val="28"/>
            <w:szCs w:val="28"/>
          </w:rPr>
          <w:t>6 м</w:t>
        </w:r>
      </w:smartTag>
      <w:r w:rsidRPr="00B557F0">
        <w:rPr>
          <w:rFonts w:ascii="Times New Roman" w:hAnsi="Times New Roman"/>
          <w:spacing w:val="-4"/>
          <w:sz w:val="28"/>
          <w:szCs w:val="28"/>
        </w:rPr>
        <w:t>.</w:t>
      </w:r>
    </w:p>
    <w:p w:rsidR="001D5B69" w:rsidRDefault="00B557F0" w:rsidP="001D5B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57F0">
        <w:rPr>
          <w:rFonts w:ascii="Times New Roman" w:hAnsi="Times New Roman"/>
          <w:sz w:val="28"/>
          <w:szCs w:val="28"/>
        </w:rPr>
        <w:t xml:space="preserve">Расстояние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B557F0">
          <w:rPr>
            <w:rFonts w:ascii="Times New Roman" w:hAnsi="Times New Roman"/>
            <w:sz w:val="28"/>
            <w:szCs w:val="28"/>
          </w:rPr>
          <w:t>10 м</w:t>
        </w:r>
      </w:smartTag>
      <w:r w:rsidRPr="00B557F0">
        <w:rPr>
          <w:rFonts w:ascii="Times New Roman" w:hAnsi="Times New Roman"/>
          <w:sz w:val="28"/>
          <w:szCs w:val="28"/>
        </w:rPr>
        <w:t>.</w:t>
      </w:r>
    </w:p>
    <w:p w:rsidR="00B557F0" w:rsidRPr="001D5B69" w:rsidRDefault="001D5B69" w:rsidP="001D5B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5B69">
        <w:rPr>
          <w:rFonts w:ascii="Times New Roman" w:hAnsi="Times New Roman"/>
          <w:sz w:val="28"/>
          <w:szCs w:val="28"/>
        </w:rPr>
        <w:t xml:space="preserve">Минимальное расстояние от стен дошкольных образовательных учреждений и общеобразовательных учебных заведений (школ) до красных линий – </w:t>
      </w:r>
      <w:smartTag w:uri="urn:schemas-microsoft-com:office:smarttags" w:element="metricconverter">
        <w:smartTagPr>
          <w:attr w:name="ProductID" w:val="25 метров"/>
        </w:smartTagPr>
        <w:r w:rsidRPr="001D5B69">
          <w:rPr>
            <w:rFonts w:ascii="Times New Roman" w:hAnsi="Times New Roman"/>
            <w:sz w:val="28"/>
            <w:szCs w:val="28"/>
          </w:rPr>
          <w:t>25 метров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B557F0" w:rsidRPr="002D45FE" w:rsidRDefault="00B557F0" w:rsidP="00B557F0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lastRenderedPageBreak/>
        <w:t>Высота зданий:</w:t>
      </w:r>
    </w:p>
    <w:p w:rsidR="00B557F0" w:rsidRPr="002D45FE" w:rsidRDefault="00B557F0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для всех основных строений количество надземных этажей — не более двух, включая мансардный этаж;</w:t>
      </w:r>
    </w:p>
    <w:p w:rsidR="00B557F0" w:rsidRPr="002D45FE" w:rsidRDefault="00B557F0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исключение: шпили, башни, флагштоки, мачты.</w:t>
      </w:r>
    </w:p>
    <w:p w:rsidR="00B557F0" w:rsidRPr="002D45FE" w:rsidRDefault="00B557F0" w:rsidP="00B557F0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8 «ОБЩИЕ ТРЕБОВАНИЯ» настоящей статьи.</w:t>
      </w:r>
    </w:p>
    <w:p w:rsidR="00B557F0" w:rsidRPr="002D45FE" w:rsidRDefault="00B557F0" w:rsidP="00B557F0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Общие</w:t>
      </w:r>
      <w:r w:rsidRPr="002D45FE">
        <w:rPr>
          <w:rFonts w:ascii="Times New Roman" w:hAnsi="Times New Roman"/>
          <w:spacing w:val="-4"/>
          <w:sz w:val="28"/>
          <w:szCs w:val="28"/>
        </w:rPr>
        <w:t xml:space="preserve"> требования к противопожарным расстояниям между объектами защиты</w:t>
      </w:r>
      <w:r w:rsidRPr="002D45FE">
        <w:rPr>
          <w:rFonts w:ascii="Times New Roman" w:hAnsi="Times New Roman"/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2D45FE">
        <w:rPr>
          <w:rFonts w:ascii="Times New Roman" w:hAnsi="Times New Roman"/>
          <w:spacing w:val="-4"/>
          <w:sz w:val="28"/>
          <w:szCs w:val="28"/>
        </w:rPr>
        <w:t xml:space="preserve">, </w:t>
      </w:r>
      <w:proofErr w:type="gramStart"/>
      <w:r w:rsidRPr="002D45FE">
        <w:rPr>
          <w:rFonts w:ascii="Times New Roman" w:hAnsi="Times New Roman"/>
          <w:spacing w:val="-4"/>
          <w:sz w:val="28"/>
          <w:szCs w:val="28"/>
        </w:rPr>
        <w:t>см</w:t>
      </w:r>
      <w:proofErr w:type="gramEnd"/>
      <w:r w:rsidRPr="002D45FE">
        <w:rPr>
          <w:rFonts w:ascii="Times New Roman" w:hAnsi="Times New Roman"/>
          <w:spacing w:val="-4"/>
          <w:sz w:val="28"/>
          <w:szCs w:val="28"/>
        </w:rPr>
        <w:t>. Приложение А.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5B69">
        <w:rPr>
          <w:rFonts w:ascii="Times New Roman" w:hAnsi="Times New Roman"/>
          <w:sz w:val="28"/>
          <w:szCs w:val="28"/>
        </w:rPr>
        <w:t>Максимальный процент застройки земельного участка 60%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1"/>
          <w:sz w:val="28"/>
          <w:szCs w:val="28"/>
        </w:rPr>
        <w:t xml:space="preserve">Ж-4 </w:t>
      </w:r>
      <w:r w:rsidRPr="002D45FE">
        <w:rPr>
          <w:rFonts w:ascii="Times New Roman" w:hAnsi="Times New Roman"/>
          <w:b/>
          <w:spacing w:val="-1"/>
          <w:sz w:val="28"/>
          <w:szCs w:val="28"/>
        </w:rPr>
        <w:t xml:space="preserve">— </w:t>
      </w:r>
      <w:r w:rsidRPr="002D45FE">
        <w:rPr>
          <w:rFonts w:ascii="Times New Roman" w:hAnsi="Times New Roman"/>
          <w:b/>
          <w:bCs/>
          <w:spacing w:val="-1"/>
          <w:sz w:val="28"/>
          <w:szCs w:val="28"/>
        </w:rPr>
        <w:t>зона</w:t>
      </w:r>
      <w:r w:rsidRPr="002D45FE">
        <w:rPr>
          <w:rFonts w:ascii="Times New Roman" w:hAnsi="Times New Roman"/>
          <w:b/>
          <w:sz w:val="28"/>
          <w:szCs w:val="28"/>
        </w:rPr>
        <w:t xml:space="preserve"> перспективного развития жилых зон </w:t>
      </w:r>
    </w:p>
    <w:p w:rsidR="002D45FE" w:rsidRPr="00570A6D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0A6D">
        <w:rPr>
          <w:rFonts w:ascii="Times New Roman" w:hAnsi="Times New Roman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2D45FE" w:rsidRDefault="002D45FE" w:rsidP="002D45FE">
      <w:pPr>
        <w:spacing w:after="0" w:line="240" w:lineRule="auto"/>
        <w:ind w:left="360" w:firstLine="54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6D">
        <w:rPr>
          <w:rFonts w:ascii="Times New Roman" w:hAnsi="Times New Roman"/>
          <w:sz w:val="28"/>
          <w:szCs w:val="28"/>
        </w:rPr>
        <w:t>«Размещение объектов осуществляется согласно градостроительному регламенту зоны</w:t>
      </w:r>
      <w:proofErr w:type="gramStart"/>
      <w:r w:rsidRPr="00570A6D">
        <w:rPr>
          <w:rFonts w:ascii="Times New Roman" w:hAnsi="Times New Roman"/>
          <w:sz w:val="28"/>
          <w:szCs w:val="28"/>
        </w:rPr>
        <w:t xml:space="preserve"> Ж</w:t>
      </w:r>
      <w:proofErr w:type="gramEnd"/>
      <w:r w:rsidRPr="00570A6D">
        <w:rPr>
          <w:rFonts w:ascii="Times New Roman" w:hAnsi="Times New Roman"/>
          <w:sz w:val="28"/>
          <w:szCs w:val="28"/>
        </w:rPr>
        <w:t xml:space="preserve">- 4 до принятия решения о резервировании земель под перспективную застройку на территории сельского поселения </w:t>
      </w:r>
      <w:proofErr w:type="spellStart"/>
      <w:r w:rsidRPr="00570A6D">
        <w:rPr>
          <w:rFonts w:ascii="Times New Roman" w:hAnsi="Times New Roman"/>
          <w:sz w:val="28"/>
          <w:szCs w:val="28"/>
        </w:rPr>
        <w:t>Югыдъяг</w:t>
      </w:r>
      <w:proofErr w:type="spellEnd"/>
      <w:r w:rsidRPr="00570A6D">
        <w:rPr>
          <w:rFonts w:ascii="Times New Roman" w:hAnsi="Times New Roman"/>
          <w:sz w:val="28"/>
          <w:szCs w:val="28"/>
        </w:rPr>
        <w:t>, после изъятия земельных участков – согласно градостроительному регламенту зоны Ж-1</w:t>
      </w:r>
      <w:r w:rsidRPr="00570A6D">
        <w:rPr>
          <w:rFonts w:ascii="Times New Roman" w:hAnsi="Times New Roman"/>
          <w:color w:val="000000"/>
          <w:sz w:val="28"/>
          <w:szCs w:val="28"/>
        </w:rPr>
        <w:t>»</w:t>
      </w:r>
    </w:p>
    <w:p w:rsidR="00F061CC" w:rsidRDefault="00F061CC" w:rsidP="002D45FE">
      <w:pPr>
        <w:spacing w:after="0" w:line="240" w:lineRule="auto"/>
        <w:ind w:left="360" w:firstLine="54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1CC" w:rsidRPr="002D45FE" w:rsidRDefault="00F061CC" w:rsidP="00F061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F061CC" w:rsidRPr="002D45FE" w:rsidRDefault="00F061CC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 индивидуальных жилых домов с приусадебными участками для ведения личного подсобного хозяйства;</w:t>
      </w:r>
    </w:p>
    <w:p w:rsidR="00F061CC" w:rsidRPr="002D45FE" w:rsidRDefault="00F061CC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магазинов и других объектов розничной торговли;</w:t>
      </w:r>
    </w:p>
    <w:p w:rsidR="00F061CC" w:rsidRPr="002D45FE" w:rsidRDefault="00F061CC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столовой, кафе, закусочной и других объектов общественного питания;</w:t>
      </w:r>
    </w:p>
    <w:p w:rsidR="00F061CC" w:rsidRPr="002D45FE" w:rsidRDefault="00F061CC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противопожарные водоемы и резервуары; </w:t>
      </w:r>
    </w:p>
    <w:p w:rsidR="00F061CC" w:rsidRPr="002D45FE" w:rsidRDefault="00F061CC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телефонные автоматы;</w:t>
      </w:r>
    </w:p>
    <w:p w:rsidR="00F061CC" w:rsidRPr="002D45FE" w:rsidRDefault="00F061CC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площадки для мусоросборников;</w:t>
      </w:r>
    </w:p>
    <w:p w:rsidR="00F061CC" w:rsidRPr="002D45FE" w:rsidRDefault="00F061CC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участковые пункты милиции;</w:t>
      </w:r>
    </w:p>
    <w:p w:rsidR="00F061CC" w:rsidRPr="002D45FE" w:rsidRDefault="00F061CC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объекты инженерной защиты населения от ЧС;</w:t>
      </w:r>
    </w:p>
    <w:p w:rsidR="00F061CC" w:rsidRPr="002D45FE" w:rsidRDefault="00F061CC" w:rsidP="000312BE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размещение объектов </w:t>
      </w:r>
      <w:proofErr w:type="spellStart"/>
      <w:r w:rsidRPr="002D45FE"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хозяйства.</w:t>
      </w:r>
    </w:p>
    <w:p w:rsidR="00F061CC" w:rsidRPr="002D45FE" w:rsidRDefault="00F061CC" w:rsidP="00F061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блокированные жилые дома 1-2 этажа с </w:t>
      </w:r>
      <w:proofErr w:type="spellStart"/>
      <w:r w:rsidRPr="002D45FE">
        <w:rPr>
          <w:rFonts w:ascii="Times New Roman" w:hAnsi="Times New Roman"/>
          <w:sz w:val="28"/>
          <w:szCs w:val="28"/>
        </w:rPr>
        <w:t>приквартирными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участками;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больницы, аптеки, </w:t>
      </w:r>
      <w:proofErr w:type="spellStart"/>
      <w:r w:rsidRPr="002D45FE">
        <w:rPr>
          <w:rFonts w:ascii="Times New Roman" w:hAnsi="Times New Roman"/>
          <w:sz w:val="28"/>
          <w:szCs w:val="28"/>
        </w:rPr>
        <w:t>ФАПа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общей площадью не более 50м</w:t>
      </w:r>
      <w:r w:rsidRPr="002D45FE">
        <w:rPr>
          <w:rFonts w:ascii="Times New Roman" w:hAnsi="Times New Roman"/>
          <w:sz w:val="28"/>
          <w:szCs w:val="28"/>
          <w:vertAlign w:val="superscript"/>
        </w:rPr>
        <w:t>2</w:t>
      </w:r>
      <w:r w:rsidRPr="002D45FE">
        <w:rPr>
          <w:rFonts w:ascii="Times New Roman" w:hAnsi="Times New Roman"/>
          <w:sz w:val="28"/>
          <w:szCs w:val="28"/>
        </w:rPr>
        <w:t>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открытых спортивных площадок, катков и других аналогичных объектов;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магазины товаров первой необходимости общей площадью не более 120м</w:t>
      </w:r>
      <w:r w:rsidRPr="002D45FE">
        <w:rPr>
          <w:rFonts w:ascii="Times New Roman" w:hAnsi="Times New Roman"/>
          <w:sz w:val="28"/>
          <w:szCs w:val="28"/>
          <w:vertAlign w:val="superscript"/>
        </w:rPr>
        <w:t>2</w:t>
      </w:r>
      <w:r w:rsidRPr="002D45FE">
        <w:rPr>
          <w:rFonts w:ascii="Times New Roman" w:hAnsi="Times New Roman"/>
          <w:sz w:val="28"/>
          <w:szCs w:val="28"/>
        </w:rPr>
        <w:t>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объекты розничной торговли и обслуживания: киоски, лотошная торговля </w:t>
      </w:r>
      <w:r w:rsidRPr="002D45FE">
        <w:rPr>
          <w:rFonts w:ascii="Times New Roman" w:hAnsi="Times New Roman"/>
          <w:sz w:val="28"/>
          <w:szCs w:val="28"/>
        </w:rPr>
        <w:lastRenderedPageBreak/>
        <w:t>и павильоны;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ремонтных мастерских бытовой техники, парикмахерских и иных объектов обслуживания;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водозаборы;</w:t>
      </w:r>
    </w:p>
    <w:p w:rsidR="00F061CC" w:rsidRPr="002D45FE" w:rsidRDefault="00F061CC" w:rsidP="000312B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F061CC" w:rsidRPr="002D45FE" w:rsidRDefault="00F061CC" w:rsidP="000312B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очистные сооружения поверхностного стока.</w:t>
      </w:r>
    </w:p>
    <w:p w:rsidR="00F061CC" w:rsidRPr="002D45FE" w:rsidRDefault="00F061CC" w:rsidP="00F061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встроенный в жилой дом, встроено-пристроенный и пристроенный гараж не более чем на 1 легковую машину;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отдельно стоящая автостоянка (гараж) не более чем на 2 легковую машину;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открытая стоянка на 2 машину;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гостевая стоянка на 2 машины;</w:t>
      </w:r>
    </w:p>
    <w:p w:rsidR="00F061CC" w:rsidRPr="002D45FE" w:rsidRDefault="00F061CC" w:rsidP="000312B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 строительство и обслуживание постройки для содержания домашней птицы и скота 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строительство и обслуживание гаражей, индивидуальных бань, хозяйственных построек (хранение дров, инструмента);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для огородничества;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теплицы;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надворные туалеты;</w:t>
      </w:r>
    </w:p>
    <w:p w:rsidR="00F061CC" w:rsidRPr="002D45FE" w:rsidRDefault="00F061CC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570A6D" w:rsidRPr="002D45FE" w:rsidRDefault="00570A6D" w:rsidP="00570A6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570A6D" w:rsidRPr="002D45FE" w:rsidRDefault="00570A6D" w:rsidP="00570A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Требования к 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D45FE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2D45FE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45FE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570A6D" w:rsidRPr="002D45FE" w:rsidRDefault="00570A6D" w:rsidP="00570A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0A6D" w:rsidRPr="002D45FE" w:rsidRDefault="00570A6D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570A6D" w:rsidRPr="002D45FE" w:rsidRDefault="00570A6D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570A6D" w:rsidRPr="002D45FE" w:rsidRDefault="00570A6D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570A6D" w:rsidRPr="002D45FE" w:rsidRDefault="00570A6D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55.13330.2011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31-02-2001 Дома жилые одноквартирные»;</w:t>
      </w:r>
    </w:p>
    <w:p w:rsidR="00570A6D" w:rsidRPr="002D45FE" w:rsidRDefault="00570A6D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Технический регламент о требованиях пожарной безопасности ФЗ РФ от 22 июля 2008г. № 123-ФЗ;</w:t>
      </w:r>
    </w:p>
    <w:p w:rsidR="00570A6D" w:rsidRPr="002D45FE" w:rsidRDefault="00570A6D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Технический регламент о безопасности зданий и сооружений ФЗ РФ от30.13.2009 № 384-ФЗ;</w:t>
      </w:r>
    </w:p>
    <w:p w:rsidR="00570A6D" w:rsidRPr="002D45FE" w:rsidRDefault="00570A6D" w:rsidP="000312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570A6D" w:rsidRPr="008F08D4" w:rsidRDefault="00570A6D" w:rsidP="00570A6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70A6D" w:rsidRPr="008F08D4" w:rsidRDefault="00570A6D" w:rsidP="00570A6D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z w:val="28"/>
          <w:szCs w:val="28"/>
        </w:rPr>
        <w:t>Предельные размеры земельных участков, в том числе их площадь:</w:t>
      </w:r>
    </w:p>
    <w:p w:rsidR="00570A6D" w:rsidRPr="008F08D4" w:rsidRDefault="00570A6D" w:rsidP="00570A6D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F08D4">
        <w:rPr>
          <w:rFonts w:ascii="Times New Roman" w:hAnsi="Times New Roman"/>
          <w:color w:val="000000" w:themeColor="text1"/>
          <w:sz w:val="28"/>
          <w:szCs w:val="28"/>
        </w:rPr>
        <w:tab/>
        <w:t>минимальная ширина земельного участка - 10 м.;</w:t>
      </w:r>
    </w:p>
    <w:p w:rsidR="00570A6D" w:rsidRPr="008F08D4" w:rsidRDefault="00570A6D" w:rsidP="00570A6D">
      <w:pPr>
        <w:shd w:val="clear" w:color="auto" w:fill="FFFFFF"/>
        <w:tabs>
          <w:tab w:val="left" w:pos="5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F08D4">
        <w:rPr>
          <w:rFonts w:ascii="Times New Roman" w:hAnsi="Times New Roman"/>
          <w:color w:val="000000" w:themeColor="text1"/>
          <w:sz w:val="28"/>
          <w:szCs w:val="28"/>
        </w:rPr>
        <w:tab/>
        <w:t xml:space="preserve">минимальная площадь </w:t>
      </w:r>
      <w:proofErr w:type="spellStart"/>
      <w:r w:rsidRPr="008F08D4">
        <w:rPr>
          <w:rFonts w:ascii="Times New Roman" w:hAnsi="Times New Roman"/>
          <w:color w:val="000000" w:themeColor="text1"/>
          <w:sz w:val="28"/>
          <w:szCs w:val="28"/>
        </w:rPr>
        <w:t>приквартирного</w:t>
      </w:r>
      <w:proofErr w:type="spellEnd"/>
      <w:r w:rsidRPr="008F08D4">
        <w:rPr>
          <w:rFonts w:ascii="Times New Roman" w:hAnsi="Times New Roman"/>
          <w:color w:val="000000" w:themeColor="text1"/>
          <w:sz w:val="28"/>
          <w:szCs w:val="28"/>
        </w:rPr>
        <w:t xml:space="preserve"> участка в усадебной застройке - 1000 м</w:t>
      </w:r>
      <w:proofErr w:type="gramStart"/>
      <w:r w:rsidRPr="008F08D4">
        <w:rPr>
          <w:rFonts w:ascii="Times New Roman" w:hAnsi="Times New Roman"/>
          <w:color w:val="000000" w:themeColor="text1"/>
          <w:sz w:val="28"/>
          <w:szCs w:val="28"/>
        </w:rPr>
        <w:t>2</w:t>
      </w:r>
      <w:proofErr w:type="gramEnd"/>
      <w:r w:rsidRPr="008F08D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70A6D" w:rsidRPr="008F08D4" w:rsidRDefault="00570A6D" w:rsidP="00570A6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>Минимальные отступы от границ земельных участков в целях определения места допустимого размещения зданий, строений, сооружений – 3 м., за исключением:</w:t>
      </w:r>
    </w:p>
    <w:p w:rsidR="00570A6D" w:rsidRPr="008F08D4" w:rsidRDefault="00570A6D" w:rsidP="00570A6D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>- от красной линии улиц - 5 м.;</w:t>
      </w:r>
    </w:p>
    <w:p w:rsidR="00570A6D" w:rsidRPr="008F08D4" w:rsidRDefault="00570A6D" w:rsidP="00570A6D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>Минимальные отступы от границ земельных участков до:</w:t>
      </w:r>
    </w:p>
    <w:p w:rsidR="00570A6D" w:rsidRPr="008F08D4" w:rsidRDefault="00570A6D" w:rsidP="00570A6D">
      <w:pPr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построек для содержания скота и птицы — 4 м; </w:t>
      </w:r>
    </w:p>
    <w:p w:rsidR="00570A6D" w:rsidRPr="008F08D4" w:rsidRDefault="00570A6D" w:rsidP="00570A6D">
      <w:pPr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других построек (бани, гаража и др.) — 1 м; </w:t>
      </w:r>
    </w:p>
    <w:p w:rsidR="00570A6D" w:rsidRPr="008F08D4" w:rsidRDefault="00570A6D" w:rsidP="00570A6D">
      <w:pPr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стволов высокорослых деревьев — 4 м; </w:t>
      </w:r>
      <w:proofErr w:type="spellStart"/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>среднерослых</w:t>
      </w:r>
      <w:proofErr w:type="spellEnd"/>
      <w:r w:rsidRPr="008F08D4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— 2 м; от кустарника — 1 м.</w:t>
      </w:r>
    </w:p>
    <w:p w:rsidR="00570A6D" w:rsidRPr="002D45FE" w:rsidRDefault="00570A6D" w:rsidP="00570A6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2D45FE">
        <w:rPr>
          <w:rFonts w:ascii="Times New Roman" w:hAnsi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D45FE">
          <w:rPr>
            <w:rFonts w:ascii="Times New Roman" w:hAnsi="Times New Roman"/>
            <w:sz w:val="28"/>
            <w:szCs w:val="28"/>
          </w:rPr>
          <w:t>7 м</w:t>
        </w:r>
      </w:smartTag>
      <w:r w:rsidRPr="002D45FE">
        <w:rPr>
          <w:rFonts w:ascii="Times New Roman" w:hAnsi="Times New Roman"/>
          <w:sz w:val="28"/>
          <w:szCs w:val="28"/>
        </w:rPr>
        <w:t xml:space="preserve"> от входа в дом.</w:t>
      </w:r>
    </w:p>
    <w:p w:rsidR="00570A6D" w:rsidRPr="002D45FE" w:rsidRDefault="00570A6D" w:rsidP="00570A6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Вспомогательные строения, з</w:t>
      </w:r>
      <w:r w:rsidRPr="002D45FE">
        <w:rPr>
          <w:rFonts w:ascii="Times New Roman" w:hAnsi="Times New Roman"/>
          <w:strike/>
          <w:spacing w:val="-4"/>
          <w:sz w:val="28"/>
          <w:szCs w:val="28"/>
        </w:rPr>
        <w:t>а</w:t>
      </w:r>
      <w:r w:rsidRPr="002D45FE">
        <w:rPr>
          <w:rFonts w:ascii="Times New Roman" w:hAnsi="Times New Roman"/>
          <w:spacing w:val="-4"/>
          <w:sz w:val="28"/>
          <w:szCs w:val="28"/>
        </w:rPr>
        <w:t xml:space="preserve"> исключением гаражей, размещать со стороны улицы не допускается.</w:t>
      </w:r>
    </w:p>
    <w:p w:rsidR="00570A6D" w:rsidRPr="002D45FE" w:rsidRDefault="00570A6D" w:rsidP="00570A6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2D45FE">
          <w:rPr>
            <w:rFonts w:ascii="Times New Roman" w:hAnsi="Times New Roman"/>
            <w:spacing w:val="-4"/>
            <w:sz w:val="28"/>
            <w:szCs w:val="28"/>
          </w:rPr>
          <w:t>6 м</w:t>
        </w:r>
      </w:smartTag>
      <w:r w:rsidRPr="002D45FE">
        <w:rPr>
          <w:rFonts w:ascii="Times New Roman" w:hAnsi="Times New Roman"/>
          <w:spacing w:val="-4"/>
          <w:sz w:val="28"/>
          <w:szCs w:val="28"/>
        </w:rPr>
        <w:t>.</w:t>
      </w:r>
    </w:p>
    <w:p w:rsidR="00570A6D" w:rsidRPr="002D45FE" w:rsidRDefault="00570A6D" w:rsidP="00570A6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Расстояние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2D45FE">
          <w:rPr>
            <w:rFonts w:ascii="Times New Roman" w:hAnsi="Times New Roman"/>
            <w:sz w:val="28"/>
            <w:szCs w:val="28"/>
          </w:rPr>
          <w:t>10 м</w:t>
        </w:r>
      </w:smartTag>
      <w:r w:rsidRPr="002D45FE">
        <w:rPr>
          <w:rFonts w:ascii="Times New Roman" w:hAnsi="Times New Roman"/>
          <w:sz w:val="28"/>
          <w:szCs w:val="28"/>
        </w:rPr>
        <w:t>.</w:t>
      </w:r>
    </w:p>
    <w:p w:rsidR="00570A6D" w:rsidRPr="002D45FE" w:rsidRDefault="00570A6D" w:rsidP="00570A6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Высота зданий:</w:t>
      </w:r>
    </w:p>
    <w:p w:rsidR="00570A6D" w:rsidRPr="002D45FE" w:rsidRDefault="00570A6D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для всех основных строений количество надземных этажей — не более двух, включая мансардный этаж;</w:t>
      </w:r>
    </w:p>
    <w:p w:rsidR="00570A6D" w:rsidRPr="002D45FE" w:rsidRDefault="00570A6D" w:rsidP="000312BE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исключение: шпили, башни, флагштоки, мачты.</w:t>
      </w:r>
    </w:p>
    <w:p w:rsidR="00570A6D" w:rsidRPr="002D45FE" w:rsidRDefault="00570A6D" w:rsidP="00570A6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pacing w:val="-4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8 «ОБЩИЕ ТРЕБОВАНИЯ» настоящей статьи.</w:t>
      </w:r>
    </w:p>
    <w:p w:rsidR="00570A6D" w:rsidRPr="002D45FE" w:rsidRDefault="00570A6D" w:rsidP="00570A6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Общие</w:t>
      </w:r>
      <w:r w:rsidRPr="002D45FE">
        <w:rPr>
          <w:rFonts w:ascii="Times New Roman" w:hAnsi="Times New Roman"/>
          <w:spacing w:val="-4"/>
          <w:sz w:val="28"/>
          <w:szCs w:val="28"/>
        </w:rPr>
        <w:t xml:space="preserve"> требования к противопожарным расстояниям между объектами защиты</w:t>
      </w:r>
      <w:r w:rsidRPr="002D45FE">
        <w:rPr>
          <w:rFonts w:ascii="Times New Roman" w:hAnsi="Times New Roman"/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2D45FE">
        <w:rPr>
          <w:rFonts w:ascii="Times New Roman" w:hAnsi="Times New Roman"/>
          <w:spacing w:val="-4"/>
          <w:sz w:val="28"/>
          <w:szCs w:val="28"/>
        </w:rPr>
        <w:t xml:space="preserve">, </w:t>
      </w:r>
      <w:proofErr w:type="gramStart"/>
      <w:r w:rsidRPr="002D45FE">
        <w:rPr>
          <w:rFonts w:ascii="Times New Roman" w:hAnsi="Times New Roman"/>
          <w:spacing w:val="-4"/>
          <w:sz w:val="28"/>
          <w:szCs w:val="28"/>
        </w:rPr>
        <w:t>см</w:t>
      </w:r>
      <w:proofErr w:type="gramEnd"/>
      <w:r w:rsidRPr="002D45FE">
        <w:rPr>
          <w:rFonts w:ascii="Times New Roman" w:hAnsi="Times New Roman"/>
          <w:spacing w:val="-4"/>
          <w:sz w:val="28"/>
          <w:szCs w:val="28"/>
        </w:rPr>
        <w:t>. Приложение А.</w:t>
      </w:r>
    </w:p>
    <w:p w:rsidR="00570A6D" w:rsidRPr="008F08D4" w:rsidRDefault="00570A6D" w:rsidP="00570A6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8F08D4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Максимальный процент застройки в границах земельного участка – 40%.</w:t>
      </w:r>
    </w:p>
    <w:p w:rsidR="00570A6D" w:rsidRPr="002D45FE" w:rsidRDefault="00570A6D" w:rsidP="002D45FE">
      <w:pPr>
        <w:spacing w:after="0" w:line="240" w:lineRule="auto"/>
        <w:ind w:left="360" w:firstLine="546"/>
        <w:contextualSpacing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 xml:space="preserve">Общественно-деловые зоны   </w:t>
      </w:r>
    </w:p>
    <w:p w:rsidR="002D45FE" w:rsidRPr="002D45FE" w:rsidRDefault="002D45FE" w:rsidP="002D45FE">
      <w:pPr>
        <w:pStyle w:val="ad"/>
        <w:spacing w:before="0" w:after="0" w:line="240" w:lineRule="auto"/>
        <w:ind w:right="20"/>
        <w:rPr>
          <w:sz w:val="28"/>
          <w:szCs w:val="28"/>
        </w:rPr>
      </w:pPr>
      <w:r w:rsidRPr="002D45FE">
        <w:rPr>
          <w:sz w:val="28"/>
          <w:szCs w:val="28"/>
        </w:rPr>
        <w:t xml:space="preserve">Многофункциональное использование территории общественно-деловых зон предназначено для размещения объектов здравоохранения, культуры, </w:t>
      </w:r>
      <w:r w:rsidRPr="002D45FE">
        <w:rPr>
          <w:sz w:val="28"/>
          <w:szCs w:val="28"/>
        </w:rPr>
        <w:lastRenderedPageBreak/>
        <w:t>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образования, дошкольных образовательных учреждений и общеобразовательных учебных заведений, административных,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spacing w:val="-2"/>
          <w:sz w:val="28"/>
          <w:szCs w:val="28"/>
        </w:rPr>
        <w:t xml:space="preserve">ОД-1 — зона </w:t>
      </w: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административно</w:t>
      </w:r>
      <w:r w:rsidRPr="002D45FE">
        <w:rPr>
          <w:rFonts w:ascii="Times New Roman" w:hAnsi="Times New Roman"/>
          <w:b/>
          <w:spacing w:val="-2"/>
          <w:sz w:val="28"/>
          <w:szCs w:val="28"/>
        </w:rPr>
        <w:t>-делового центра,</w:t>
      </w:r>
      <w:r w:rsidRPr="002D45FE">
        <w:rPr>
          <w:rFonts w:ascii="Times New Roman" w:hAnsi="Times New Roman"/>
          <w:b/>
          <w:spacing w:val="-5"/>
          <w:sz w:val="28"/>
          <w:szCs w:val="28"/>
        </w:rPr>
        <w:t xml:space="preserve"> социального и культурно-бытового назначения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административных зданий;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аптек; больниц, ФАП, дома престарелых;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строительство и обслуживание дошкольных образовательных </w:t>
      </w:r>
      <w:proofErr w:type="gramStart"/>
      <w:r w:rsidRPr="002D45FE">
        <w:rPr>
          <w:rFonts w:ascii="Times New Roman" w:hAnsi="Times New Roman"/>
          <w:sz w:val="28"/>
          <w:szCs w:val="28"/>
        </w:rPr>
        <w:t>учреждении</w:t>
      </w:r>
      <w:proofErr w:type="gramEnd"/>
      <w:r w:rsidRPr="002D45FE">
        <w:rPr>
          <w:rFonts w:ascii="Times New Roman" w:hAnsi="Times New Roman"/>
          <w:sz w:val="28"/>
          <w:szCs w:val="28"/>
        </w:rPr>
        <w:t xml:space="preserve"> и общеобразовательных учебных заведений (школ);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детских и спортивных площадок;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клуб и библиотеки;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left" w:pos="542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 культовые здания и сооружения;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объектов розничной торговли (магазин) и общественного питания (столовая, кафе, закусочная);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гостиницы;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пошивочные ателье, ремонтные мастерские бытовой техники, парикмахерские и иные объекты обслуживания;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офисы;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отделения банков;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участковые пункты милиции;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почтовые отделения;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АТС;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размещение объектов </w:t>
      </w:r>
      <w:proofErr w:type="spellStart"/>
      <w:r w:rsidRPr="002D45FE"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хозяйства;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ЧС;</w:t>
      </w:r>
    </w:p>
    <w:p w:rsidR="002D45FE" w:rsidRPr="002D45FE" w:rsidRDefault="002D45FE" w:rsidP="000312BE">
      <w:pPr>
        <w:widowControl w:val="0"/>
        <w:numPr>
          <w:ilvl w:val="0"/>
          <w:numId w:val="3"/>
        </w:numPr>
        <w:shd w:val="clear" w:color="auto" w:fill="FFFFFF"/>
        <w:tabs>
          <w:tab w:val="clear" w:pos="537"/>
          <w:tab w:val="left" w:pos="284"/>
          <w:tab w:val="num" w:pos="7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иные объекты.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строительство и обслуживание </w:t>
      </w:r>
      <w:r w:rsidRPr="002D45FE">
        <w:rPr>
          <w:rFonts w:ascii="Times New Roman" w:hAnsi="Times New Roman"/>
          <w:spacing w:val="-1"/>
          <w:sz w:val="28"/>
          <w:szCs w:val="28"/>
        </w:rPr>
        <w:t>специализированных детских учреждений;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стадионы;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розничной торговли и обслуживания: киоски, лотошная торговля и павильоны;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бани;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пожарного депо;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 xml:space="preserve">Вспомогательные виды разрешенного использования </w:t>
      </w: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земельных</w:t>
      </w:r>
      <w:r w:rsidRPr="002D45FE">
        <w:rPr>
          <w:rFonts w:ascii="Times New Roman" w:hAnsi="Times New Roman"/>
          <w:b/>
          <w:bCs/>
          <w:sz w:val="28"/>
          <w:szCs w:val="28"/>
        </w:rPr>
        <w:t xml:space="preserve">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автостоянки (гаражи-стоянки);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автостоянки открытого типа перед объектами</w:t>
      </w:r>
      <w:r w:rsidRPr="002D45FE">
        <w:rPr>
          <w:rFonts w:ascii="Times New Roman" w:hAnsi="Times New Roman"/>
          <w:spacing w:val="-4"/>
          <w:sz w:val="28"/>
          <w:szCs w:val="28"/>
        </w:rPr>
        <w:t xml:space="preserve"> общественного назначения</w:t>
      </w:r>
      <w:r w:rsidRPr="002D45FE">
        <w:rPr>
          <w:rFonts w:ascii="Times New Roman" w:hAnsi="Times New Roman"/>
          <w:sz w:val="28"/>
          <w:szCs w:val="28"/>
        </w:rPr>
        <w:t>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жилищно-эксплуатационные и аварийно-диспетчерские службы;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малые архитектурные формы;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хозяйственные площадки и площадки для отдыха.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Требования к 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D45FE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2D45FE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45FE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2D45FE">
        <w:rPr>
          <w:rFonts w:ascii="Times New Roman" w:hAnsi="Times New Roman"/>
          <w:sz w:val="28"/>
          <w:szCs w:val="28"/>
        </w:rPr>
        <w:t xml:space="preserve"> Ж</w:t>
      </w:r>
      <w:proofErr w:type="gramEnd"/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31-06-2009 «Общественные здания и сооружения»;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ФЗ РФ от 22 июля 2008г. № 123-ФЗ;</w:t>
      </w: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Технический регламент о безопасности зданий и сооружений ФЗ РФ от30.13.2009 № 384-ФЗ;</w:t>
      </w:r>
    </w:p>
    <w:p w:rsid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1C757F" w:rsidRPr="002D45FE" w:rsidRDefault="001C757F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Минимальная площадь земельного участка – 250 кв.м.;</w:t>
      </w:r>
    </w:p>
    <w:p w:rsidR="002D45FE" w:rsidRPr="002D45FE" w:rsidRDefault="002D45FE" w:rsidP="000312B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Минимальная ширина земельного участка – </w:t>
      </w:r>
      <w:smartTag w:uri="urn:schemas-microsoft-com:office:smarttags" w:element="metricconverter">
        <w:smartTagPr>
          <w:attr w:name="ProductID" w:val="10 м"/>
        </w:smartTagPr>
        <w:r w:rsidRPr="002D45FE">
          <w:rPr>
            <w:rFonts w:ascii="Times New Roman" w:hAnsi="Times New Roman"/>
            <w:sz w:val="28"/>
            <w:szCs w:val="28"/>
          </w:rPr>
          <w:t>10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Минимальный отступ </w:t>
      </w:r>
      <w:r w:rsidRPr="00570A6D">
        <w:rPr>
          <w:rFonts w:ascii="Times New Roman" w:hAnsi="Times New Roman"/>
          <w:color w:val="000000" w:themeColor="text1"/>
          <w:sz w:val="28"/>
          <w:szCs w:val="28"/>
        </w:rPr>
        <w:t xml:space="preserve">от зданий, строений, сооружений </w:t>
      </w:r>
      <w:r w:rsidRPr="002D45FE">
        <w:rPr>
          <w:rFonts w:ascii="Times New Roman" w:hAnsi="Times New Roman"/>
          <w:sz w:val="28"/>
          <w:szCs w:val="28"/>
        </w:rPr>
        <w:t>до границы земельного участка (красной линии) – 3 м.;</w:t>
      </w:r>
    </w:p>
    <w:p w:rsidR="002D45FE" w:rsidRPr="002D45FE" w:rsidRDefault="002D45FE" w:rsidP="000312BE">
      <w:pPr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Минимальное расстояние от стен дошкольных образовательных учреждений и общеобразовательных учебных заведений (школ) до красных линий – 25 м.;</w:t>
      </w:r>
    </w:p>
    <w:p w:rsidR="002D45FE" w:rsidRPr="002D45FE" w:rsidRDefault="002D45FE" w:rsidP="000312B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Максимальная высота здания – 9 м.;</w:t>
      </w:r>
    </w:p>
    <w:p w:rsidR="002D45FE" w:rsidRPr="002D45FE" w:rsidRDefault="002D45FE" w:rsidP="000312B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Максимальный процент застройки земельного участка - 60%.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4"/>
          <w:sz w:val="28"/>
          <w:szCs w:val="28"/>
        </w:rPr>
        <w:t>Производственные зоны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1. 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2D45FE">
        <w:rPr>
          <w:rFonts w:ascii="Times New Roman" w:hAnsi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«Генеральные планы промышленных предприятий».</w:t>
      </w:r>
      <w:proofErr w:type="gramEnd"/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3 .Предприятия,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4. 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 xml:space="preserve">5. Режим содержания санитарно-защитных зон в соответствии с </w:t>
      </w:r>
      <w:proofErr w:type="spellStart"/>
      <w:r w:rsidRPr="002D45FE">
        <w:rPr>
          <w:rFonts w:ascii="Times New Roman" w:hAnsi="Times New Roman"/>
          <w:sz w:val="28"/>
          <w:szCs w:val="28"/>
        </w:rPr>
        <w:t>СанПиН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 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6. Минимальную площадь озеленения санитарно-защитных зон следует принимать в зависимости от ширины санитарно-защитной зоны</w:t>
      </w:r>
      <w:proofErr w:type="gramStart"/>
      <w:r w:rsidRPr="002D45FE">
        <w:rPr>
          <w:rFonts w:ascii="Times New Roman" w:hAnsi="Times New Roman"/>
          <w:sz w:val="28"/>
          <w:szCs w:val="28"/>
        </w:rPr>
        <w:t>, %:</w:t>
      </w:r>
      <w:proofErr w:type="gramEnd"/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2D45FE">
          <w:rPr>
            <w:rFonts w:ascii="Times New Roman" w:hAnsi="Times New Roman"/>
            <w:sz w:val="28"/>
            <w:szCs w:val="28"/>
          </w:rPr>
          <w:t>100 м</w:t>
        </w:r>
      </w:smartTag>
      <w:r w:rsidRPr="002D45FE">
        <w:rPr>
          <w:rFonts w:ascii="Times New Roman" w:hAnsi="Times New Roman"/>
          <w:sz w:val="28"/>
          <w:szCs w:val="28"/>
        </w:rPr>
        <w:t xml:space="preserve"> ……………………. 60%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2D45FE">
          <w:rPr>
            <w:rFonts w:ascii="Times New Roman" w:hAnsi="Times New Roman"/>
            <w:sz w:val="28"/>
            <w:szCs w:val="28"/>
          </w:rPr>
          <w:t>1000 м</w:t>
        </w:r>
      </w:smartTag>
      <w:r w:rsidRPr="002D45FE">
        <w:rPr>
          <w:rFonts w:ascii="Times New Roman" w:hAnsi="Times New Roman"/>
          <w:sz w:val="28"/>
          <w:szCs w:val="28"/>
        </w:rPr>
        <w:t xml:space="preserve"> .…….50%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свыше </w:t>
      </w:r>
      <w:smartTag w:uri="urn:schemas-microsoft-com:office:smarttags" w:element="metricconverter">
        <w:smartTagPr>
          <w:attr w:name="ProductID" w:val="1000 м"/>
        </w:smartTagPr>
        <w:r w:rsidRPr="002D45FE">
          <w:rPr>
            <w:rFonts w:ascii="Times New Roman" w:hAnsi="Times New Roman"/>
            <w:sz w:val="28"/>
            <w:szCs w:val="28"/>
          </w:rPr>
          <w:t>1000 м</w:t>
        </w:r>
      </w:smartTag>
      <w:r w:rsidRPr="002D45FE">
        <w:rPr>
          <w:rFonts w:ascii="Times New Roman" w:hAnsi="Times New Roman"/>
          <w:sz w:val="28"/>
          <w:szCs w:val="28"/>
        </w:rPr>
        <w:t xml:space="preserve"> …………….….40%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7. 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2D45FE">
          <w:rPr>
            <w:rFonts w:ascii="Times New Roman" w:hAnsi="Times New Roman"/>
            <w:sz w:val="28"/>
            <w:szCs w:val="28"/>
          </w:rPr>
          <w:t>50 м</w:t>
        </w:r>
      </w:smartTag>
      <w:r w:rsidRPr="002D45FE">
        <w:rPr>
          <w:rFonts w:ascii="Times New Roman" w:hAnsi="Times New Roman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2D45FE">
          <w:rPr>
            <w:rFonts w:ascii="Times New Roman" w:hAnsi="Times New Roman"/>
            <w:sz w:val="28"/>
            <w:szCs w:val="28"/>
          </w:rPr>
          <w:t>100 м</w:t>
        </w:r>
      </w:smartTag>
      <w:r w:rsidRPr="002D45FE">
        <w:rPr>
          <w:rFonts w:ascii="Times New Roman" w:hAnsi="Times New Roman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2D45FE">
          <w:rPr>
            <w:rFonts w:ascii="Times New Roman" w:hAnsi="Times New Roman"/>
            <w:sz w:val="28"/>
            <w:szCs w:val="28"/>
          </w:rPr>
          <w:t>20 м</w:t>
        </w:r>
      </w:smartTag>
      <w:r w:rsidRPr="002D45FE">
        <w:rPr>
          <w:rFonts w:ascii="Times New Roman" w:hAnsi="Times New Roman"/>
          <w:sz w:val="28"/>
          <w:szCs w:val="28"/>
        </w:rPr>
        <w:t xml:space="preserve">. 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8.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9. Требования к 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D45FE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2D45FE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45FE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поселений», Приложение</w:t>
      </w:r>
      <w:proofErr w:type="gramStart"/>
      <w:r w:rsidRPr="002D45FE">
        <w:rPr>
          <w:rFonts w:ascii="Times New Roman" w:hAnsi="Times New Roman"/>
          <w:sz w:val="28"/>
          <w:szCs w:val="28"/>
        </w:rPr>
        <w:t xml:space="preserve"> Е</w:t>
      </w:r>
      <w:proofErr w:type="gramEnd"/>
      <w:r w:rsidRPr="002D45FE">
        <w:rPr>
          <w:rFonts w:ascii="Times New Roman" w:hAnsi="Times New Roman"/>
          <w:sz w:val="28"/>
          <w:szCs w:val="28"/>
        </w:rPr>
        <w:t xml:space="preserve">; 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СанПиН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 (с изменениями на 9 сентября 2010 года);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ФЗ РФ от 22 июля 2008г. № 123-ФЗ;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Технический регламент о безопасности зданий и сооружений ФЗ РФ от 30.13.2009 № 384-ФЗ;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П-1 — зона промышленных</w:t>
      </w:r>
      <w:r w:rsidRPr="002D45FE">
        <w:rPr>
          <w:rFonts w:ascii="Times New Roman" w:hAnsi="Times New Roman"/>
          <w:b/>
          <w:sz w:val="28"/>
          <w:szCs w:val="28"/>
        </w:rPr>
        <w:t xml:space="preserve"> объектов и производства </w:t>
      </w:r>
      <w:r w:rsidRPr="002D45FE">
        <w:rPr>
          <w:rFonts w:ascii="Times New Roman" w:hAnsi="Times New Roman"/>
          <w:b/>
          <w:sz w:val="28"/>
          <w:szCs w:val="28"/>
          <w:lang w:val="en-US"/>
        </w:rPr>
        <w:t>V</w:t>
      </w:r>
      <w:r w:rsidRPr="002D45FE">
        <w:rPr>
          <w:rFonts w:ascii="Times New Roman" w:hAnsi="Times New Roman"/>
          <w:b/>
          <w:sz w:val="28"/>
          <w:szCs w:val="28"/>
        </w:rPr>
        <w:t xml:space="preserve"> класса по санитарной классификации </w:t>
      </w:r>
    </w:p>
    <w:p w:rsidR="002D45FE" w:rsidRPr="00570A6D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70A6D">
        <w:rPr>
          <w:rFonts w:ascii="Times New Roman" w:hAnsi="Times New Roman"/>
          <w:color w:val="000000" w:themeColor="text1"/>
          <w:sz w:val="28"/>
          <w:szCs w:val="28"/>
        </w:rPr>
        <w:t xml:space="preserve">(санитарно-защитная зона предприятий, сооружений и иных объектов – </w:t>
      </w:r>
      <w:smartTag w:uri="urn:schemas-microsoft-com:office:smarttags" w:element="metricconverter">
        <w:smartTagPr>
          <w:attr w:name="ProductID" w:val="50 м"/>
        </w:smartTagPr>
        <w:r w:rsidRPr="00570A6D">
          <w:rPr>
            <w:rFonts w:ascii="Times New Roman" w:hAnsi="Times New Roman"/>
            <w:color w:val="000000" w:themeColor="text1"/>
            <w:sz w:val="28"/>
            <w:szCs w:val="28"/>
          </w:rPr>
          <w:t>50 м</w:t>
        </w:r>
      </w:smartTag>
      <w:r w:rsidRPr="00570A6D">
        <w:rPr>
          <w:rFonts w:ascii="Times New Roman" w:hAnsi="Times New Roman"/>
          <w:color w:val="000000" w:themeColor="text1"/>
          <w:sz w:val="28"/>
          <w:szCs w:val="28"/>
        </w:rPr>
        <w:t xml:space="preserve"> и менее)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Зона предназначена для размещения и функционирования промышленных объектов и производства имеющих </w:t>
      </w:r>
      <w:r w:rsidRPr="002D45FE">
        <w:rPr>
          <w:rFonts w:ascii="Times New Roman" w:hAnsi="Times New Roman"/>
          <w:sz w:val="28"/>
          <w:szCs w:val="28"/>
          <w:lang w:val="en-US"/>
        </w:rPr>
        <w:t>V</w:t>
      </w:r>
      <w:r w:rsidRPr="002D45FE">
        <w:rPr>
          <w:rFonts w:ascii="Times New Roman" w:hAnsi="Times New Roman"/>
          <w:sz w:val="28"/>
          <w:szCs w:val="28"/>
        </w:rPr>
        <w:t xml:space="preserve"> класс вредности по санитарной классификации.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 производства агропромышленного комплекса и малого предпринимательства;</w:t>
      </w:r>
    </w:p>
    <w:p w:rsidR="002D45FE" w:rsidRPr="002D45FE" w:rsidRDefault="002D45FE" w:rsidP="000312BE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хозяйства с содержанием животных (свинарники, коровники, питомники, конюшни, зверофермы) до 50 голов;</w:t>
      </w:r>
    </w:p>
    <w:p w:rsidR="002D45FE" w:rsidRPr="002D45FE" w:rsidRDefault="002D45FE" w:rsidP="000312BE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организация крестьянского фермерского хозяйства.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промышленные объекты и производства по обработке пищевых продуктов и вкусовых веществ;</w:t>
      </w:r>
    </w:p>
    <w:p w:rsidR="002D45FE" w:rsidRPr="002D45FE" w:rsidRDefault="002D45FE" w:rsidP="000312BE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малые предприятия и цеха малой мощности: по производству кондитерских изделий до 0,5 т/сутки и производство хлеба и хлебобулочных изделий – до 2,5 т/сутки;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озеленение специального назначения;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размещение объектов </w:t>
      </w:r>
      <w:proofErr w:type="spellStart"/>
      <w:r w:rsidRPr="002D45FE"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хозяйства;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иные объекты.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сооружения транспорта и инженерного оборудования предприятий и производств;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материальные склады;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локальные очистные сооружения;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бани, сауны;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стоянки транспорта сельского поселения (ведомственного, экскурсионного, такси);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284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мастерские автосервиса, автомобильные мойки;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КНС, распределительные подстанции, газораспределительные подстанции, котельные небольшой мощности;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водозаборные скважины для технического водоснабжения;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открытые площадки складирования;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антенны сотовой, радиорелейной и спутниковой связи.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 xml:space="preserve">Вспомогательные виды разрешенного использования </w:t>
      </w: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земельных</w:t>
      </w:r>
      <w:r w:rsidRPr="002D45FE">
        <w:rPr>
          <w:rFonts w:ascii="Times New Roman" w:hAnsi="Times New Roman"/>
          <w:b/>
          <w:bCs/>
          <w:sz w:val="28"/>
          <w:szCs w:val="28"/>
        </w:rPr>
        <w:t xml:space="preserve"> участков и объектов капитального строительства: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объекты, технологически связанные с назначением основного вида использования;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объекты, связанные с обслуживанием предприятия;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автостоянки открытого типа для временного хранения индивидуального автотранспорта;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погрузо-разгрузочные площадки.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редельные параметры разрешенного строительства, реконструкции объектов капитального строительства:</w:t>
      </w:r>
    </w:p>
    <w:p w:rsidR="002D45FE" w:rsidRPr="002D45FE" w:rsidRDefault="002D45FE" w:rsidP="000312BE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Минимальная площадь земельного участка – 600 кв.м.;</w:t>
      </w:r>
    </w:p>
    <w:p w:rsidR="002D45FE" w:rsidRPr="002D45FE" w:rsidRDefault="002D45FE" w:rsidP="000312BE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Минимальная ширина земельного участка – </w:t>
      </w:r>
      <w:smartTag w:uri="urn:schemas-microsoft-com:office:smarttags" w:element="metricconverter">
        <w:smartTagPr>
          <w:attr w:name="ProductID" w:val="20 м"/>
        </w:smartTagPr>
        <w:r w:rsidRPr="002D45FE">
          <w:rPr>
            <w:rFonts w:ascii="Times New Roman" w:hAnsi="Times New Roman"/>
            <w:sz w:val="28"/>
            <w:szCs w:val="28"/>
          </w:rPr>
          <w:t>20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Минимальный отступ от </w:t>
      </w:r>
      <w:r w:rsidRPr="00570A6D">
        <w:rPr>
          <w:rFonts w:ascii="Times New Roman" w:hAnsi="Times New Roman"/>
          <w:color w:val="000000" w:themeColor="text1"/>
          <w:sz w:val="28"/>
          <w:szCs w:val="28"/>
        </w:rPr>
        <w:t>зданий, строений, сооружений до</w:t>
      </w:r>
      <w:r w:rsidRPr="002D45FE">
        <w:rPr>
          <w:rFonts w:ascii="Times New Roman" w:hAnsi="Times New Roman"/>
          <w:sz w:val="28"/>
          <w:szCs w:val="28"/>
        </w:rPr>
        <w:t xml:space="preserve">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7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Минимальное расстояние от стен дошкольных образовательных учреждений и общеобразовательных учебных заведений (школ) до красных линий – 25 м.;</w:t>
      </w:r>
    </w:p>
    <w:p w:rsidR="002D45FE" w:rsidRPr="002D45FE" w:rsidRDefault="002D45FE" w:rsidP="000312BE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Максимальное количество этажей – 2;</w:t>
      </w:r>
    </w:p>
    <w:p w:rsidR="002D45FE" w:rsidRPr="002D45FE" w:rsidRDefault="002D45FE" w:rsidP="000312BE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Максимальная высота здания – 9 м.;</w:t>
      </w:r>
    </w:p>
    <w:p w:rsidR="002D45FE" w:rsidRPr="002D45FE" w:rsidRDefault="002D45FE" w:rsidP="000312BE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Максимальный процент застройки земельного участка 60%.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П-2 — зона промышленных</w:t>
      </w:r>
      <w:r w:rsidRPr="002D45FE">
        <w:rPr>
          <w:rFonts w:ascii="Times New Roman" w:hAnsi="Times New Roman"/>
          <w:b/>
          <w:sz w:val="28"/>
          <w:szCs w:val="28"/>
        </w:rPr>
        <w:t xml:space="preserve"> объектов и производства </w:t>
      </w:r>
      <w:r w:rsidRPr="002D45FE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2D45FE">
        <w:rPr>
          <w:rFonts w:ascii="Times New Roman" w:hAnsi="Times New Roman"/>
          <w:b/>
          <w:sz w:val="28"/>
          <w:szCs w:val="28"/>
        </w:rPr>
        <w:t xml:space="preserve"> класса по санитарной классификации </w:t>
      </w:r>
    </w:p>
    <w:p w:rsidR="002D45FE" w:rsidRPr="00570A6D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70A6D">
        <w:rPr>
          <w:rFonts w:ascii="Times New Roman" w:hAnsi="Times New Roman"/>
          <w:color w:val="000000" w:themeColor="text1"/>
          <w:sz w:val="28"/>
          <w:szCs w:val="28"/>
        </w:rPr>
        <w:t xml:space="preserve">(санитарно-защитная зона предприятий, сооружений и иных объектов – </w:t>
      </w:r>
      <w:smartTag w:uri="urn:schemas-microsoft-com:office:smarttags" w:element="metricconverter">
        <w:smartTagPr>
          <w:attr w:name="ProductID" w:val="100 м"/>
        </w:smartTagPr>
        <w:r w:rsidRPr="00570A6D">
          <w:rPr>
            <w:rFonts w:ascii="Times New Roman" w:hAnsi="Times New Roman"/>
            <w:color w:val="000000" w:themeColor="text1"/>
            <w:sz w:val="28"/>
            <w:szCs w:val="28"/>
          </w:rPr>
          <w:t>100 м</w:t>
        </w:r>
      </w:smartTag>
      <w:r w:rsidRPr="00570A6D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Зона предназначена для размещения и функционирования промышленных объектов и производства имеющих </w:t>
      </w:r>
      <w:r w:rsidRPr="002D45FE">
        <w:rPr>
          <w:rFonts w:ascii="Times New Roman" w:hAnsi="Times New Roman"/>
          <w:sz w:val="28"/>
          <w:szCs w:val="28"/>
          <w:lang w:val="en-US"/>
        </w:rPr>
        <w:t>IV</w:t>
      </w:r>
      <w:r w:rsidRPr="002D45FE">
        <w:rPr>
          <w:rFonts w:ascii="Times New Roman" w:hAnsi="Times New Roman"/>
          <w:sz w:val="28"/>
          <w:szCs w:val="28"/>
        </w:rPr>
        <w:t xml:space="preserve"> класс вредности по санитарной классификации.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обработка древесины;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организация лесопильного производства;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строительство и обслуживание пилорамы.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промышленные объекты и производства </w:t>
      </w:r>
      <w:r w:rsidRPr="002D45FE">
        <w:rPr>
          <w:rFonts w:ascii="Times New Roman" w:hAnsi="Times New Roman"/>
          <w:sz w:val="28"/>
          <w:szCs w:val="28"/>
          <w:lang w:val="en-US"/>
        </w:rPr>
        <w:t>V</w:t>
      </w:r>
      <w:r w:rsidRPr="002D45FE">
        <w:rPr>
          <w:rFonts w:ascii="Times New Roman" w:hAnsi="Times New Roman"/>
          <w:sz w:val="28"/>
          <w:szCs w:val="28"/>
        </w:rPr>
        <w:t xml:space="preserve"> класса с санитарно-защитной зоной – 50 м;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открытые площадки складирования;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складские здания;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АЗС;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озеленение специального назначения;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размещение объектов </w:t>
      </w:r>
      <w:proofErr w:type="spellStart"/>
      <w:r w:rsidRPr="002D45FE"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хозяйства;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иные объекты.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кап</w:t>
      </w:r>
      <w:r w:rsidRPr="002D45FE">
        <w:rPr>
          <w:rFonts w:ascii="Times New Roman" w:hAnsi="Times New Roman"/>
          <w:b/>
          <w:bCs/>
          <w:sz w:val="28"/>
          <w:szCs w:val="28"/>
        </w:rPr>
        <w:t>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сооружения транспорта и инженерного оборудования предприятий и производств;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газопровод низкого давления;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канализационные очистные сооружения;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локальные очистные сооружения;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стоянки транспорта сельского поселения (ведомственного, экскурсионного, такси);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мастерские автосервиса, автомобильные мойки;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КНС, распределительные подстанции, газораспределительные подстанции, котельные небольшой мощности;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водозаборные скважины для технического водоснабжения;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антенны сотовой, радиорелейной и спутниковой связи.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 xml:space="preserve">Вспомогательные виды разрешенного использования </w:t>
      </w: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земельных</w:t>
      </w:r>
      <w:r w:rsidRPr="002D45FE">
        <w:rPr>
          <w:rFonts w:ascii="Times New Roman" w:hAnsi="Times New Roman"/>
          <w:b/>
          <w:bCs/>
          <w:sz w:val="28"/>
          <w:szCs w:val="28"/>
        </w:rPr>
        <w:t xml:space="preserve"> участков и объектов капитального строительства: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объекты, технологически связанные с назначением основного вида использования;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объекты, связанные с обслуживанием предприятия;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автостоянки открытого типа для временного хранения индивидуального автотранспорта;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погрузо-разгрузочные площадки.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редельные параметры разрешенного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1) Минимальная площадь земельного участка – 600 кв.м.;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2) Минимальная ширина земельного участка – </w:t>
      </w:r>
      <w:smartTag w:uri="urn:schemas-microsoft-com:office:smarttags" w:element="metricconverter">
        <w:smartTagPr>
          <w:attr w:name="ProductID" w:val="20 м"/>
        </w:smartTagPr>
        <w:r w:rsidRPr="002D45FE">
          <w:rPr>
            <w:rFonts w:ascii="Times New Roman" w:hAnsi="Times New Roman"/>
            <w:sz w:val="28"/>
            <w:szCs w:val="28"/>
          </w:rPr>
          <w:t>20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3) Минимальный отступ от </w:t>
      </w:r>
      <w:r w:rsidRPr="00570A6D">
        <w:rPr>
          <w:rFonts w:ascii="Times New Roman" w:hAnsi="Times New Roman"/>
          <w:color w:val="000000" w:themeColor="text1"/>
          <w:sz w:val="28"/>
          <w:szCs w:val="28"/>
        </w:rPr>
        <w:t>зданий, строений, сооружений</w:t>
      </w:r>
      <w:r w:rsidRPr="002D45FE">
        <w:rPr>
          <w:rFonts w:ascii="Times New Roman" w:hAnsi="Times New Roman"/>
          <w:sz w:val="28"/>
          <w:szCs w:val="28"/>
        </w:rPr>
        <w:t xml:space="preserve"> до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4) Минимальное расстояние от стен дошкольных образовательных учреждений и общеобразовательных учебных заведений (школ) до красных линий – 25 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5) Максимальное количество этажей – 3;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6) Максимальная высота здания – 9 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7) Максимальный процент застройки земельного участка 40%.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П-3 — зона промышленных</w:t>
      </w:r>
      <w:r w:rsidRPr="002D45FE">
        <w:rPr>
          <w:rFonts w:ascii="Times New Roman" w:hAnsi="Times New Roman"/>
          <w:b/>
          <w:sz w:val="28"/>
          <w:szCs w:val="28"/>
        </w:rPr>
        <w:t xml:space="preserve"> объектов и производства </w:t>
      </w:r>
      <w:r w:rsidRPr="002D45F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2D45FE">
        <w:rPr>
          <w:rFonts w:ascii="Times New Roman" w:hAnsi="Times New Roman"/>
          <w:b/>
          <w:sz w:val="28"/>
          <w:szCs w:val="28"/>
        </w:rPr>
        <w:t xml:space="preserve"> класса по санитарной классификации </w:t>
      </w:r>
    </w:p>
    <w:p w:rsidR="002D45FE" w:rsidRPr="00570A6D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70A6D">
        <w:rPr>
          <w:rFonts w:ascii="Times New Roman" w:hAnsi="Times New Roman"/>
          <w:color w:val="000000" w:themeColor="text1"/>
          <w:sz w:val="28"/>
          <w:szCs w:val="28"/>
        </w:rPr>
        <w:t xml:space="preserve">(санитарно-защитная зона предприятий, сооружений и иных объектов – </w:t>
      </w:r>
      <w:smartTag w:uri="urn:schemas-microsoft-com:office:smarttags" w:element="metricconverter">
        <w:smartTagPr>
          <w:attr w:name="ProductID" w:val="500 м"/>
        </w:smartTagPr>
        <w:r w:rsidRPr="00570A6D">
          <w:rPr>
            <w:rFonts w:ascii="Times New Roman" w:hAnsi="Times New Roman"/>
            <w:color w:val="000000" w:themeColor="text1"/>
            <w:sz w:val="28"/>
            <w:szCs w:val="28"/>
          </w:rPr>
          <w:t>500 м</w:t>
        </w:r>
      </w:smartTag>
      <w:r w:rsidRPr="00570A6D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Зона предназначена для размещения и функционирования промышленных объектов и производства имеющих </w:t>
      </w:r>
      <w:r w:rsidRPr="002D45FE">
        <w:rPr>
          <w:rFonts w:ascii="Times New Roman" w:hAnsi="Times New Roman"/>
          <w:sz w:val="28"/>
          <w:szCs w:val="28"/>
          <w:lang w:val="en-US"/>
        </w:rPr>
        <w:t>II</w:t>
      </w:r>
      <w:r w:rsidRPr="002D45FE">
        <w:rPr>
          <w:rFonts w:ascii="Times New Roman" w:hAnsi="Times New Roman"/>
          <w:sz w:val="28"/>
          <w:szCs w:val="28"/>
        </w:rPr>
        <w:t xml:space="preserve"> класс вредности по санитарной классификации.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производство электрической и тепловой энергии при сжигании минерального топлива;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промышленные объекты и производства </w:t>
      </w:r>
      <w:r w:rsidRPr="002D45FE">
        <w:rPr>
          <w:rFonts w:ascii="Times New Roman" w:hAnsi="Times New Roman"/>
          <w:sz w:val="28"/>
          <w:szCs w:val="28"/>
          <w:lang w:val="en-US"/>
        </w:rPr>
        <w:t>V</w:t>
      </w:r>
      <w:r w:rsidRPr="002D45FE">
        <w:rPr>
          <w:rFonts w:ascii="Times New Roman" w:hAnsi="Times New Roman"/>
          <w:sz w:val="28"/>
          <w:szCs w:val="28"/>
        </w:rPr>
        <w:t xml:space="preserve"> класса с санитарно-защитной зоной – 50 м.;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промышленные объекты и производства </w:t>
      </w:r>
      <w:r w:rsidRPr="002D45FE">
        <w:rPr>
          <w:rFonts w:ascii="Times New Roman" w:hAnsi="Times New Roman"/>
          <w:sz w:val="28"/>
          <w:szCs w:val="28"/>
          <w:lang w:val="en-US"/>
        </w:rPr>
        <w:t>IV</w:t>
      </w:r>
      <w:r w:rsidRPr="002D45FE">
        <w:rPr>
          <w:rFonts w:ascii="Times New Roman" w:hAnsi="Times New Roman"/>
          <w:sz w:val="28"/>
          <w:szCs w:val="28"/>
        </w:rPr>
        <w:t xml:space="preserve"> класса с санитарно-защитной зоной – 100 м.;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площадки складирования;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озеленение специального назначения;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размещение объектов </w:t>
      </w:r>
      <w:proofErr w:type="spellStart"/>
      <w:r w:rsidRPr="002D45FE"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хозяйства;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иные объекты.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 xml:space="preserve">Вспомогательные виды разрешенного использования </w:t>
      </w: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земельных</w:t>
      </w:r>
      <w:r w:rsidRPr="002D45FE">
        <w:rPr>
          <w:rFonts w:ascii="Times New Roman" w:hAnsi="Times New Roman"/>
          <w:b/>
          <w:bCs/>
          <w:sz w:val="28"/>
          <w:szCs w:val="28"/>
        </w:rPr>
        <w:t xml:space="preserve"> участков и объектов капитального строительства: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объекты, технологически связанные с назначением основного вида использования;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объекты, связанные с обслуживанием предприятия;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автостоянки открытого типа для временного хранения индивидуального автотранспорта;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погрузо-разгрузочные площадки.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редельные параметры разрешенного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1) Минимальная площадь земельного участка – 400 кв.м.;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2) Минимальная ширина земельного участка – </w:t>
      </w:r>
      <w:smartTag w:uri="urn:schemas-microsoft-com:office:smarttags" w:element="metricconverter">
        <w:smartTagPr>
          <w:attr w:name="ProductID" w:val="20 м"/>
        </w:smartTagPr>
        <w:r w:rsidRPr="002D45FE">
          <w:rPr>
            <w:rFonts w:ascii="Times New Roman" w:hAnsi="Times New Roman"/>
            <w:sz w:val="28"/>
            <w:szCs w:val="28"/>
          </w:rPr>
          <w:t>20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3) Минимальный отступ от </w:t>
      </w:r>
      <w:r w:rsidRPr="00570A6D">
        <w:rPr>
          <w:rFonts w:ascii="Times New Roman" w:hAnsi="Times New Roman"/>
          <w:color w:val="000000" w:themeColor="text1"/>
          <w:sz w:val="28"/>
          <w:szCs w:val="28"/>
        </w:rPr>
        <w:t>зданий, строений, сооружений до</w:t>
      </w:r>
      <w:r w:rsidRPr="002D45FE">
        <w:rPr>
          <w:rFonts w:ascii="Times New Roman" w:hAnsi="Times New Roman"/>
          <w:sz w:val="28"/>
          <w:szCs w:val="28"/>
        </w:rPr>
        <w:t xml:space="preserve">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4) Минимальное расстояние от стен дошкольных образовательных учреждений и общеобразовательных учебных заведений (школ) до красных линий – 25 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5) Максимальное количество этажей – 2;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6) Максимальная высота здания – 9 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7) Максимальный процент застройки земельного участка 40%.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Зоны инженерной и транспортной инфраструктур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Зоны выделяются для размещения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правил, градостроительных регламентов.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 для зон ИТИ-1, ИТИ-2: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1. Территория, занимаемая площадками (земельными участками) объектов транспортной и инженерной инфраструктур, учреждениями и предприятиями обслуживания, должна составлять не менее 60% всей территории зоны.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2. Предельная этажность основных и вспомогательных сооружений - до 2 этажей. 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3. Высотные параметры специальных сооружений определяются технологическими требованиями.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4.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</w:t>
      </w:r>
      <w:proofErr w:type="gramStart"/>
      <w:r w:rsidRPr="002D45FE">
        <w:rPr>
          <w:rFonts w:ascii="Times New Roman" w:hAnsi="Times New Roman"/>
          <w:sz w:val="28"/>
          <w:szCs w:val="28"/>
        </w:rPr>
        <w:t>со</w:t>
      </w:r>
      <w:proofErr w:type="gramEnd"/>
      <w:r w:rsidRPr="002D45FE">
        <w:rPr>
          <w:rFonts w:ascii="Times New Roman" w:hAnsi="Times New Roman"/>
          <w:sz w:val="28"/>
          <w:szCs w:val="28"/>
        </w:rPr>
        <w:t xml:space="preserve"> специализированным проектам и нормативам.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5. Требования к 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D45FE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2D45FE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45FE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2D45FE" w:rsidRPr="002D45FE" w:rsidRDefault="002D45FE" w:rsidP="000312BE">
      <w:pPr>
        <w:widowControl w:val="0"/>
        <w:numPr>
          <w:ilvl w:val="1"/>
          <w:numId w:val="9"/>
        </w:numPr>
        <w:tabs>
          <w:tab w:val="clear" w:pos="108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СанПиН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 (С изменениями на 9 сентября 2010 года);</w:t>
      </w:r>
    </w:p>
    <w:p w:rsidR="002D45FE" w:rsidRPr="002D45FE" w:rsidRDefault="002D45FE" w:rsidP="000312BE">
      <w:pPr>
        <w:widowControl w:val="0"/>
        <w:numPr>
          <w:ilvl w:val="1"/>
          <w:numId w:val="9"/>
        </w:numPr>
        <w:tabs>
          <w:tab w:val="clear" w:pos="108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42.13330.2011, п.14.6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2D45FE" w:rsidRPr="002D45FE" w:rsidRDefault="002D45FE" w:rsidP="000312BE">
      <w:pPr>
        <w:widowControl w:val="0"/>
        <w:numPr>
          <w:ilvl w:val="1"/>
          <w:numId w:val="9"/>
        </w:numPr>
        <w:tabs>
          <w:tab w:val="clear" w:pos="108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lastRenderedPageBreak/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31-06-2009 «Общественные здания и сооружения»;</w:t>
      </w:r>
    </w:p>
    <w:p w:rsidR="002D45FE" w:rsidRPr="002D45FE" w:rsidRDefault="002D45FE" w:rsidP="000312BE">
      <w:pPr>
        <w:widowControl w:val="0"/>
        <w:numPr>
          <w:ilvl w:val="1"/>
          <w:numId w:val="9"/>
        </w:numPr>
        <w:tabs>
          <w:tab w:val="clear" w:pos="108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 xml:space="preserve">ИТИ - 1 — зона объектов транспортной инфраструктуры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Зона предназначена для размещения объектов транспортной инфраструктуры (автомобильные дороги, мосты и т.д.);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автомобильная дорога федерального значения III категории;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мосты;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поселковые дороги;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разворотные площадки (кольцо) пассажирского транспорта;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дорожного сервиса;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оборудованные площадки для временных объектов торговли и общественного питания;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озеленение специального назначения;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опорные пункты охраны общественного порядка;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очистные сооружения поверхностного стока;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АЗС;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стоянки транспорта (ведомственного, экскурсионного, такси);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мастерские по мелкому ремонту и обслуживанию автомобилей, автомобильные мойки;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антенны сотовой, радиорелейной и спутниковой связи.</w:t>
      </w:r>
    </w:p>
    <w:p w:rsidR="002D45FE" w:rsidRPr="002D45FE" w:rsidRDefault="002D45FE" w:rsidP="002D45FE">
      <w:pPr>
        <w:shd w:val="clear" w:color="auto" w:fill="FFFFFF"/>
        <w:tabs>
          <w:tab w:val="left" w:pos="6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водоотводные устройства дорог;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обустройства дорог: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ограждения;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знаки;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разметка;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направляющие устройства;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сети электрического освещения;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светофоры;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системы автоматизированного управления движением;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линейные сооружения по контролю дорожного движения;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остановочные и посадочные площадки;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малые архитектурные формы.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редельные параметры разрешенного строительства, реконструкции объектов капитального строительства:</w:t>
      </w:r>
    </w:p>
    <w:p w:rsidR="002D45FE" w:rsidRPr="002D45FE" w:rsidRDefault="002D45FE" w:rsidP="000312BE">
      <w:pPr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Минимальная площадь земельного участка – 10 кв.м.;</w:t>
      </w:r>
    </w:p>
    <w:p w:rsidR="002D45FE" w:rsidRPr="002D45FE" w:rsidRDefault="002D45FE" w:rsidP="000312BE">
      <w:pPr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Минимальная ширина земельного участка – </w:t>
      </w:r>
      <w:smartTag w:uri="urn:schemas-microsoft-com:office:smarttags" w:element="metricconverter">
        <w:smartTagPr>
          <w:attr w:name="ProductID" w:val="2 м"/>
        </w:smartTagPr>
        <w:r w:rsidRPr="002D45FE">
          <w:rPr>
            <w:rFonts w:ascii="Times New Roman" w:hAnsi="Times New Roman"/>
            <w:sz w:val="28"/>
            <w:szCs w:val="28"/>
          </w:rPr>
          <w:t>2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Минимальный отступ от </w:t>
      </w:r>
      <w:r w:rsidRPr="00570A6D">
        <w:rPr>
          <w:rFonts w:ascii="Times New Roman" w:hAnsi="Times New Roman"/>
          <w:color w:val="000000" w:themeColor="text1"/>
          <w:sz w:val="28"/>
          <w:szCs w:val="28"/>
        </w:rPr>
        <w:t>зданий, строений, сооружений до</w:t>
      </w:r>
      <w:r w:rsidRPr="002D45FE">
        <w:rPr>
          <w:rFonts w:ascii="Times New Roman" w:hAnsi="Times New Roman"/>
          <w:sz w:val="28"/>
          <w:szCs w:val="28"/>
        </w:rPr>
        <w:t xml:space="preserve">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Максимальное количество этажей – 2;</w:t>
      </w:r>
    </w:p>
    <w:p w:rsidR="002D45FE" w:rsidRPr="002D45FE" w:rsidRDefault="002D45FE" w:rsidP="000312BE">
      <w:pPr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Максимальная высота здания – 9 м.;</w:t>
      </w:r>
    </w:p>
    <w:p w:rsidR="002D45FE" w:rsidRPr="002D45FE" w:rsidRDefault="002D45FE" w:rsidP="000312BE">
      <w:pPr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Максимальный процент застройки земельного участка 60%.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 xml:space="preserve">ИТИ-2 — зона объектов инженерной инфраструктуры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Зона предназначена для размещения объектов инженерной инфраструктуры (водоснабжение, канализация и т. д.);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водоснабжения: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артезианские скважины;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водопроводные станции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водопроводные насосные станции;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водонапорные башни;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реагентное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хозяйство;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регулирующие и запасные емкости;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канализации: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  <w:tab w:val="left" w:pos="82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канализационные сооружения механической и биологической очистки стоков;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  <w:tab w:val="left" w:pos="82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канализационные насосные станции;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  <w:tab w:val="left" w:pos="82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канализационные очистные сооружения;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теплоснабжения: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  <w:tab w:val="left" w:pos="82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отопительные котельные;</w:t>
      </w:r>
    </w:p>
    <w:p w:rsidR="002D45FE" w:rsidRPr="002D45FE" w:rsidRDefault="002D45FE" w:rsidP="000312BE">
      <w:pPr>
        <w:widowControl w:val="0"/>
        <w:numPr>
          <w:ilvl w:val="0"/>
          <w:numId w:val="1"/>
        </w:numPr>
        <w:shd w:val="clear" w:color="auto" w:fill="FFFFFF"/>
        <w:tabs>
          <w:tab w:val="clear" w:pos="708"/>
          <w:tab w:val="num" w:pos="142"/>
          <w:tab w:val="left" w:pos="284"/>
          <w:tab w:val="left" w:pos="82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ТЭЦ;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электроснабжения: электрические подстанции 110/10 кв.;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озеленение специального назначения;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numPr>
          <w:ilvl w:val="0"/>
          <w:numId w:val="7"/>
        </w:numPr>
        <w:shd w:val="clear" w:color="auto" w:fill="FFFFFF"/>
        <w:tabs>
          <w:tab w:val="left" w:pos="6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автостоянки открытого типа индивидуального легкового автотранспорта;</w:t>
      </w:r>
    </w:p>
    <w:p w:rsidR="002D45FE" w:rsidRPr="002D45FE" w:rsidRDefault="002D45FE" w:rsidP="000312BE">
      <w:pPr>
        <w:numPr>
          <w:ilvl w:val="0"/>
          <w:numId w:val="7"/>
        </w:numPr>
        <w:shd w:val="clear" w:color="auto" w:fill="FFFFFF"/>
        <w:tabs>
          <w:tab w:val="left" w:pos="64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технические зоны: линии электропередачи, трубопроводы;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антенны сотовой, радиорелейной и спутниковой связи.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объекты, технологически связанные с назначением основного разрешенного вида использования.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редельные параметры разрешенного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1) Минимальная площадь земельного участка – 10 кв.м.;</w:t>
      </w:r>
    </w:p>
    <w:p w:rsidR="002D45FE" w:rsidRPr="00570A6D" w:rsidRDefault="002D45FE" w:rsidP="002D45F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2) Минимальная </w:t>
      </w:r>
      <w:r w:rsidRPr="00570A6D">
        <w:rPr>
          <w:rFonts w:ascii="Times New Roman" w:hAnsi="Times New Roman"/>
          <w:color w:val="000000" w:themeColor="text1"/>
          <w:sz w:val="28"/>
          <w:szCs w:val="28"/>
        </w:rPr>
        <w:t xml:space="preserve">ширина земельного участка – </w:t>
      </w:r>
      <w:smartTag w:uri="urn:schemas-microsoft-com:office:smarttags" w:element="metricconverter">
        <w:smartTagPr>
          <w:attr w:name="ProductID" w:val="2 м"/>
        </w:smartTagPr>
        <w:r w:rsidRPr="00570A6D">
          <w:rPr>
            <w:rFonts w:ascii="Times New Roman" w:hAnsi="Times New Roman"/>
            <w:color w:val="000000" w:themeColor="text1"/>
            <w:sz w:val="28"/>
            <w:szCs w:val="28"/>
          </w:rPr>
          <w:t>2 м</w:t>
        </w:r>
      </w:smartTag>
      <w:r w:rsidRPr="00570A6D">
        <w:rPr>
          <w:rFonts w:ascii="Times New Roman" w:hAnsi="Times New Roman"/>
          <w:color w:val="000000" w:themeColor="text1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0A6D">
        <w:rPr>
          <w:rFonts w:ascii="Times New Roman" w:hAnsi="Times New Roman"/>
          <w:color w:val="000000" w:themeColor="text1"/>
          <w:sz w:val="28"/>
          <w:szCs w:val="28"/>
        </w:rPr>
        <w:t>3) Минимальный отступ от зданий, строений, сооружений до</w:t>
      </w:r>
      <w:r w:rsidRPr="002D45FE">
        <w:rPr>
          <w:rFonts w:ascii="Times New Roman" w:hAnsi="Times New Roman"/>
          <w:sz w:val="28"/>
          <w:szCs w:val="28"/>
        </w:rPr>
        <w:t xml:space="preserve">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4) Максимальное количество этажей – 2;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5) Максимальная высота здания – 9 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6) Максимальный процент застройки земельного участка 40%.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 xml:space="preserve">ИТИ-3 — зона объектов воздушного транспорта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Зона предназначена для размещения и функционирования объектов, сооружений и коммуникаций воздушного транспорта. Режим использования территории определяется в соответствии с назначением объекта согласно требованиям, специальных нормативов и правил.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взлётно-посадочная полоса;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вертолётная площадка;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площадки для стоянки воздушного транспорта;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производственные объекты и сооружения воздушного транспорта;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объекты, технологически связанные с назначением основного разрешенного вида использования.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редельные параметры разрешенного строительства, реконструкции объектов капитального строительства:</w:t>
      </w:r>
    </w:p>
    <w:p w:rsidR="002D45FE" w:rsidRPr="002D45FE" w:rsidRDefault="002D45FE" w:rsidP="000312BE">
      <w:pPr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Минимальная площадь земельного участка – 30 кв.м.;</w:t>
      </w:r>
    </w:p>
    <w:p w:rsidR="002D45FE" w:rsidRPr="002D45FE" w:rsidRDefault="002D45FE" w:rsidP="000312BE">
      <w:pPr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Минимальная ширина земельного участка – </w:t>
      </w:r>
      <w:smartTag w:uri="urn:schemas-microsoft-com:office:smarttags" w:element="metricconverter">
        <w:smartTagPr>
          <w:attr w:name="ProductID" w:val="4 м"/>
        </w:smartTagPr>
        <w:r w:rsidRPr="002D45FE">
          <w:rPr>
            <w:rFonts w:ascii="Times New Roman" w:hAnsi="Times New Roman"/>
            <w:sz w:val="28"/>
            <w:szCs w:val="28"/>
          </w:rPr>
          <w:t>4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Минимальный отступ о</w:t>
      </w:r>
      <w:r w:rsidRPr="00570A6D">
        <w:rPr>
          <w:rFonts w:ascii="Times New Roman" w:hAnsi="Times New Roman"/>
          <w:color w:val="000000" w:themeColor="text1"/>
          <w:sz w:val="28"/>
          <w:szCs w:val="28"/>
        </w:rPr>
        <w:t>т зданий, строений, сооружений до</w:t>
      </w:r>
      <w:r w:rsidRPr="002D45FE">
        <w:rPr>
          <w:rFonts w:ascii="Times New Roman" w:hAnsi="Times New Roman"/>
          <w:sz w:val="28"/>
          <w:szCs w:val="28"/>
        </w:rPr>
        <w:t xml:space="preserve">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Максимальное количество этажей – 2;</w:t>
      </w:r>
    </w:p>
    <w:p w:rsidR="002D45FE" w:rsidRPr="002D45FE" w:rsidRDefault="002D45FE" w:rsidP="000312BE">
      <w:pPr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Максимальная высота здания – 30 м.;</w:t>
      </w:r>
    </w:p>
    <w:p w:rsidR="002D45FE" w:rsidRPr="002D45FE" w:rsidRDefault="002D45FE" w:rsidP="000312BE">
      <w:pPr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Максимальный процент застройки земельного участка 60%.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 xml:space="preserve">Рекреационные зоны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 xml:space="preserve">Р-1 </w:t>
      </w:r>
      <w:r w:rsidRPr="002D45FE">
        <w:rPr>
          <w:rFonts w:ascii="Times New Roman" w:hAnsi="Times New Roman"/>
          <w:spacing w:val="-3"/>
          <w:sz w:val="28"/>
          <w:szCs w:val="28"/>
        </w:rPr>
        <w:t xml:space="preserve">— </w:t>
      </w: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зона природных ландшафтов (лесопарков, зон отдыха, пляжей, лесов)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Cs/>
          <w:spacing w:val="-4"/>
          <w:sz w:val="28"/>
          <w:szCs w:val="28"/>
        </w:rPr>
        <w:t>Зона предназначена для сохранения природных ландшафтов и использования их для отдыха</w:t>
      </w:r>
      <w:r w:rsidRPr="002D45FE">
        <w:rPr>
          <w:rFonts w:ascii="Times New Roman" w:hAnsi="Times New Roman"/>
          <w:sz w:val="28"/>
          <w:szCs w:val="28"/>
        </w:rPr>
        <w:t>, занятий физкультурой и спортом, проведения досуга</w:t>
      </w:r>
      <w:r w:rsidRPr="002D45FE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Pr="002D45FE">
        <w:rPr>
          <w:rFonts w:ascii="Times New Roman" w:hAnsi="Times New Roman"/>
          <w:bCs/>
          <w:spacing w:val="-4"/>
          <w:sz w:val="28"/>
          <w:szCs w:val="28"/>
        </w:rPr>
        <w:lastRenderedPageBreak/>
        <w:t xml:space="preserve">населения </w:t>
      </w:r>
      <w:r w:rsidRPr="002D45FE">
        <w:rPr>
          <w:rFonts w:ascii="Times New Roman" w:hAnsi="Times New Roman"/>
          <w:sz w:val="28"/>
          <w:szCs w:val="28"/>
        </w:rPr>
        <w:t>на обустроенных открытых пространствах</w:t>
      </w:r>
      <w:r w:rsidRPr="002D45FE">
        <w:rPr>
          <w:rFonts w:ascii="Times New Roman" w:hAnsi="Times New Roman"/>
          <w:bCs/>
          <w:spacing w:val="-4"/>
          <w:sz w:val="28"/>
          <w:szCs w:val="28"/>
        </w:rPr>
        <w:t xml:space="preserve"> при условии допустимого воздействия людей на окру</w:t>
      </w:r>
      <w:r w:rsidRPr="002D45FE">
        <w:rPr>
          <w:rFonts w:ascii="Times New Roman" w:hAnsi="Times New Roman"/>
          <w:bCs/>
          <w:spacing w:val="-4"/>
          <w:sz w:val="28"/>
          <w:szCs w:val="28"/>
        </w:rPr>
        <w:softHyphen/>
      </w:r>
      <w:r w:rsidRPr="002D45FE">
        <w:rPr>
          <w:rFonts w:ascii="Times New Roman" w:hAnsi="Times New Roman"/>
          <w:bCs/>
          <w:sz w:val="28"/>
          <w:szCs w:val="28"/>
        </w:rPr>
        <w:t>жающую природную среду.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лесные массивы;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лугопарки</w:t>
      </w:r>
      <w:proofErr w:type="spellEnd"/>
      <w:r w:rsidRPr="002D45FE">
        <w:rPr>
          <w:rFonts w:ascii="Times New Roman" w:hAnsi="Times New Roman"/>
          <w:sz w:val="28"/>
          <w:szCs w:val="28"/>
        </w:rPr>
        <w:t>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оборудованные пляжи;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лесополосы санитарно-защитных зон без размещения в них производственных объектов;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база отдыха «Охотничий домик»;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база отдыха «Рыбацкая деревня»;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база отдыха - музей «Екатерининский канал»;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велотрек;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лыжные трассы;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кемпинги;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предприятия общественного питания (кафе, закусочные);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розничной торговли и обслуживания: киоски, лотошная торговля и павильоны;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регулируемая рубка леса.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открытые спортивные и игровые площадки, теннисные корты, катки;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прокат игрового и спортивного инвентаря;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места для пикников, вспомогательные строения и инфраструктура для отдыха на природе;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автостоянки открытого типа для временного хранения автотранспорта;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элементы дизайна, скульптурные композиции, малые архитектурные формы.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редельные параметры разрешенного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bCs/>
          <w:spacing w:val="-2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23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Минимальная площадь земельного участка – 2000 кв.м.;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2) Минимальная ширина земельного участка – </w:t>
      </w:r>
      <w:smartTag w:uri="urn:schemas-microsoft-com:office:smarttags" w:element="metricconverter">
        <w:smartTagPr>
          <w:attr w:name="ProductID" w:val="20 м"/>
        </w:smartTagPr>
        <w:r w:rsidRPr="002D45FE">
          <w:rPr>
            <w:rFonts w:ascii="Times New Roman" w:hAnsi="Times New Roman"/>
            <w:sz w:val="28"/>
            <w:szCs w:val="28"/>
          </w:rPr>
          <w:t>20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3) Минимальный отступ от </w:t>
      </w:r>
      <w:r w:rsidRPr="00570A6D">
        <w:rPr>
          <w:rFonts w:ascii="Times New Roman" w:hAnsi="Times New Roman"/>
          <w:color w:val="000000" w:themeColor="text1"/>
          <w:sz w:val="28"/>
          <w:szCs w:val="28"/>
        </w:rPr>
        <w:t>зданий, строений, сооружений до</w:t>
      </w:r>
      <w:r w:rsidRPr="002D45FE">
        <w:rPr>
          <w:rFonts w:ascii="Times New Roman" w:hAnsi="Times New Roman"/>
          <w:sz w:val="28"/>
          <w:szCs w:val="28"/>
        </w:rPr>
        <w:t xml:space="preserve">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4) Максимальное количество этажей – 2;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5) Максимальная высота здания – 30 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6) Максимальный процент застройки земельного участка 40%.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 xml:space="preserve">Р-2 </w:t>
      </w:r>
      <w:r w:rsidRPr="002D45FE">
        <w:rPr>
          <w:rFonts w:ascii="Times New Roman" w:hAnsi="Times New Roman"/>
          <w:spacing w:val="-3"/>
          <w:sz w:val="28"/>
          <w:szCs w:val="28"/>
        </w:rPr>
        <w:t xml:space="preserve">— </w:t>
      </w: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зона спортивных комплексов и сооружений</w:t>
      </w:r>
    </w:p>
    <w:p w:rsidR="002D45FE" w:rsidRPr="002D45FE" w:rsidRDefault="002D45FE" w:rsidP="002D45FE">
      <w:pPr>
        <w:shd w:val="clear" w:color="auto" w:fill="FFFFFF"/>
        <w:tabs>
          <w:tab w:val="left" w:pos="648"/>
        </w:tabs>
        <w:spacing w:after="0" w:line="240" w:lineRule="auto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Cs/>
          <w:spacing w:val="-1"/>
          <w:sz w:val="28"/>
          <w:szCs w:val="28"/>
        </w:rPr>
        <w:t xml:space="preserve">Зона </w:t>
      </w:r>
      <w:r w:rsidRPr="002D45FE">
        <w:rPr>
          <w:rFonts w:ascii="Times New Roman" w:hAnsi="Times New Roman"/>
          <w:sz w:val="28"/>
          <w:szCs w:val="28"/>
        </w:rPr>
        <w:t>предназначена</w:t>
      </w:r>
      <w:r w:rsidRPr="002D45FE">
        <w:rPr>
          <w:rFonts w:ascii="Times New Roman" w:hAnsi="Times New Roman"/>
          <w:bCs/>
          <w:spacing w:val="-1"/>
          <w:sz w:val="28"/>
          <w:szCs w:val="28"/>
        </w:rPr>
        <w:t xml:space="preserve"> для размещения спортивных сооружений и комплексов.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lastRenderedPageBreak/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центр зимних видов спорта – лыжная освещенная трасса, трассы для снегоходов и другие аналогичные объекты;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футбольное поле с искусственным покрытием;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предприятия общественного питания (кафе, закусочные);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розничной торговли и обслуживания: киоски, лотошная торговля и павильоны;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гостиницы;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регулируемая рубка леса.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спортивные и игровые площадки;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прокат игрового и спортивного инвентаря;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места для пикников, вспомогательные строения и инфраструктура для отдыха на природе;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автостоянки открытого типа для временного хранения автотранспорта;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элементы дизайна, скульптурные композиции, объекты декоративно-монументального искусства, малые архитектурные формы.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Требования к 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D45FE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2D45FE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45FE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поселений»,</w:t>
      </w:r>
    </w:p>
    <w:p w:rsidR="002D45FE" w:rsidRPr="002D45FE" w:rsidRDefault="002D45FE" w:rsidP="000312B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bCs/>
          <w:spacing w:val="-2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Минимальная площадь земельного участка – 2000 кв.м.;</w:t>
      </w:r>
    </w:p>
    <w:p w:rsidR="002D45FE" w:rsidRPr="002D45FE" w:rsidRDefault="002D45FE" w:rsidP="000312BE">
      <w:pPr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Минимальная ширина земельного участка – </w:t>
      </w:r>
      <w:smartTag w:uri="urn:schemas-microsoft-com:office:smarttags" w:element="metricconverter">
        <w:smartTagPr>
          <w:attr w:name="ProductID" w:val="20 м"/>
        </w:smartTagPr>
        <w:r w:rsidRPr="002D45FE">
          <w:rPr>
            <w:rFonts w:ascii="Times New Roman" w:hAnsi="Times New Roman"/>
            <w:sz w:val="28"/>
            <w:szCs w:val="28"/>
          </w:rPr>
          <w:t>20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Минимальный отступ </w:t>
      </w:r>
      <w:r w:rsidRPr="00570A6D">
        <w:rPr>
          <w:rFonts w:ascii="Times New Roman" w:hAnsi="Times New Roman"/>
          <w:color w:val="000000" w:themeColor="text1"/>
          <w:sz w:val="28"/>
          <w:szCs w:val="28"/>
        </w:rPr>
        <w:t>от зданий, строений, сооружений</w:t>
      </w:r>
      <w:r w:rsidRPr="002D45FE">
        <w:rPr>
          <w:rFonts w:ascii="Times New Roman" w:hAnsi="Times New Roman"/>
          <w:sz w:val="28"/>
          <w:szCs w:val="28"/>
        </w:rPr>
        <w:t xml:space="preserve"> до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4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Максимальный процент застройки земельного участка 40%.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D45FE">
        <w:rPr>
          <w:rFonts w:ascii="Times New Roman" w:hAnsi="Times New Roman"/>
          <w:b/>
          <w:sz w:val="28"/>
          <w:szCs w:val="28"/>
        </w:rPr>
        <w:t>Зона охраны объектов культурного наследия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spacing w:val="-2"/>
          <w:sz w:val="28"/>
          <w:szCs w:val="28"/>
        </w:rPr>
        <w:t xml:space="preserve">ОП-1 — </w:t>
      </w:r>
      <w:r w:rsidRPr="002D45FE">
        <w:rPr>
          <w:rFonts w:ascii="Times New Roman" w:hAnsi="Times New Roman"/>
          <w:b/>
          <w:bCs/>
          <w:spacing w:val="-4"/>
          <w:sz w:val="28"/>
          <w:szCs w:val="28"/>
        </w:rPr>
        <w:t>зона охраны</w:t>
      </w:r>
      <w:r w:rsidRPr="002D45FE">
        <w:rPr>
          <w:rFonts w:ascii="Times New Roman" w:hAnsi="Times New Roman"/>
          <w:b/>
          <w:spacing w:val="-2"/>
          <w:sz w:val="28"/>
          <w:szCs w:val="28"/>
        </w:rPr>
        <w:t xml:space="preserve"> памятников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D45FE">
        <w:rPr>
          <w:rFonts w:ascii="Times New Roman" w:hAnsi="Times New Roman"/>
          <w:bCs/>
          <w:spacing w:val="-1"/>
          <w:sz w:val="28"/>
          <w:szCs w:val="28"/>
        </w:rPr>
        <w:t xml:space="preserve">Зона предназначена для </w:t>
      </w:r>
      <w:r w:rsidRPr="002D45FE">
        <w:rPr>
          <w:rFonts w:ascii="Times New Roman" w:hAnsi="Times New Roman"/>
          <w:sz w:val="28"/>
          <w:szCs w:val="28"/>
        </w:rPr>
        <w:t xml:space="preserve">функционирования и </w:t>
      </w:r>
      <w:r w:rsidRPr="002D45FE">
        <w:rPr>
          <w:rFonts w:ascii="Times New Roman" w:hAnsi="Times New Roman"/>
          <w:bCs/>
          <w:spacing w:val="-1"/>
          <w:sz w:val="28"/>
          <w:szCs w:val="28"/>
        </w:rPr>
        <w:t>сохранения объектов</w:t>
      </w:r>
      <w:r w:rsidRPr="002D45FE">
        <w:rPr>
          <w:rFonts w:ascii="Times New Roman" w:hAnsi="Times New Roman"/>
          <w:color w:val="000000"/>
          <w:sz w:val="28"/>
          <w:szCs w:val="28"/>
        </w:rPr>
        <w:t xml:space="preserve"> культурного наследия.</w:t>
      </w:r>
      <w:r w:rsidRPr="002D45FE">
        <w:rPr>
          <w:rFonts w:ascii="Times New Roman" w:hAnsi="Times New Roman"/>
          <w:sz w:val="28"/>
          <w:szCs w:val="28"/>
        </w:rPr>
        <w:t xml:space="preserve"> Объекты культурного наследия подлежат государственной охране в целях предотвращения их повреждения, разрушения или уничтожения, изменения облика и интерьера, нарушения </w:t>
      </w:r>
      <w:r w:rsidRPr="002D45FE">
        <w:rPr>
          <w:rFonts w:ascii="Times New Roman" w:hAnsi="Times New Roman"/>
          <w:sz w:val="28"/>
          <w:szCs w:val="28"/>
        </w:rPr>
        <w:lastRenderedPageBreak/>
        <w:t>установленного порядка их использования, перемещения и предотвращения других действий, могущих причинить вред объектам культурного наследия, а также в целях их защиты от неблагоприятного воздействия окружающей среды и от иных негативных воздействий</w:t>
      </w:r>
      <w:r w:rsidRPr="002D45F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D45FE">
        <w:rPr>
          <w:rFonts w:ascii="Times New Roman" w:hAnsi="Times New Roman"/>
          <w:b/>
          <w:bCs/>
          <w:sz w:val="28"/>
          <w:szCs w:val="28"/>
        </w:rPr>
        <w:t>Приложение Г.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2D45FE">
        <w:rPr>
          <w:rFonts w:ascii="Times New Roman" w:hAnsi="Times New Roman"/>
          <w:spacing w:val="-3"/>
          <w:sz w:val="28"/>
          <w:szCs w:val="28"/>
        </w:rPr>
        <w:t xml:space="preserve">использование </w:t>
      </w:r>
      <w:r w:rsidRPr="002D45FE">
        <w:rPr>
          <w:rFonts w:ascii="Times New Roman" w:hAnsi="Times New Roman"/>
          <w:sz w:val="28"/>
          <w:szCs w:val="28"/>
        </w:rPr>
        <w:t xml:space="preserve">объектов культурного наследия </w:t>
      </w:r>
      <w:r w:rsidRPr="002D45FE">
        <w:rPr>
          <w:rFonts w:ascii="Times New Roman" w:hAnsi="Times New Roman"/>
          <w:spacing w:val="-3"/>
          <w:sz w:val="28"/>
          <w:szCs w:val="28"/>
        </w:rPr>
        <w:t>в целях образования, патриотического и нравственного воспитания, отправления культа.</w:t>
      </w:r>
    </w:p>
    <w:p w:rsidR="002D45FE" w:rsidRPr="002D45FE" w:rsidRDefault="002D45FE" w:rsidP="000312BE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2D45FE">
        <w:rPr>
          <w:rFonts w:ascii="Times New Roman" w:hAnsi="Times New Roman"/>
          <w:spacing w:val="-3"/>
          <w:sz w:val="28"/>
          <w:szCs w:val="28"/>
        </w:rPr>
        <w:t xml:space="preserve">сохранение объектов </w:t>
      </w:r>
      <w:r w:rsidRPr="002D45FE">
        <w:rPr>
          <w:rFonts w:ascii="Times New Roman" w:hAnsi="Times New Roman"/>
          <w:sz w:val="28"/>
          <w:szCs w:val="28"/>
        </w:rPr>
        <w:t xml:space="preserve">культурного наследия </w:t>
      </w:r>
      <w:r w:rsidRPr="002D45FE">
        <w:rPr>
          <w:rFonts w:ascii="Times New Roman" w:hAnsi="Times New Roman"/>
          <w:spacing w:val="-3"/>
          <w:sz w:val="28"/>
          <w:szCs w:val="28"/>
        </w:rPr>
        <w:t>посредством текущего и капитального ремонта.</w:t>
      </w:r>
    </w:p>
    <w:p w:rsidR="002D45FE" w:rsidRPr="002D45FE" w:rsidRDefault="002D45FE" w:rsidP="000312BE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2D45FE">
        <w:rPr>
          <w:rFonts w:ascii="Times New Roman" w:hAnsi="Times New Roman"/>
          <w:spacing w:val="-3"/>
          <w:sz w:val="28"/>
          <w:szCs w:val="28"/>
        </w:rPr>
        <w:t xml:space="preserve">благоустройство и озеленение территории памятников (объектов </w:t>
      </w:r>
      <w:r w:rsidRPr="002D45FE">
        <w:rPr>
          <w:rFonts w:ascii="Times New Roman" w:hAnsi="Times New Roman"/>
          <w:sz w:val="28"/>
          <w:szCs w:val="28"/>
        </w:rPr>
        <w:t>культурного наследия)</w:t>
      </w:r>
      <w:r w:rsidRPr="002D45FE">
        <w:rPr>
          <w:rFonts w:ascii="Times New Roman" w:hAnsi="Times New Roman"/>
          <w:spacing w:val="-3"/>
          <w:sz w:val="28"/>
          <w:szCs w:val="28"/>
        </w:rPr>
        <w:t xml:space="preserve"> с сохранением характера среды.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2D45FE">
        <w:rPr>
          <w:rFonts w:ascii="Times New Roman" w:hAnsi="Times New Roman"/>
          <w:spacing w:val="-3"/>
          <w:sz w:val="28"/>
          <w:szCs w:val="28"/>
        </w:rPr>
        <w:t xml:space="preserve">реставрация существующих объектов </w:t>
      </w:r>
      <w:r w:rsidRPr="002D45FE">
        <w:rPr>
          <w:rFonts w:ascii="Times New Roman" w:hAnsi="Times New Roman"/>
          <w:sz w:val="28"/>
          <w:szCs w:val="28"/>
        </w:rPr>
        <w:t>культурного наследия</w:t>
      </w:r>
      <w:r w:rsidRPr="002D45FE">
        <w:rPr>
          <w:rFonts w:ascii="Times New Roman" w:hAnsi="Times New Roman"/>
          <w:spacing w:val="-3"/>
          <w:sz w:val="28"/>
          <w:szCs w:val="28"/>
        </w:rPr>
        <w:t xml:space="preserve"> и возведение новых.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бульваров. Площадей, проездов, малых архитектурных форм благоустройства.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редельные параметры разрешенного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1) Минимальная площадь земельного участка – 50 кв.м.;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2) Минимальная ширина земельного участка – </w:t>
      </w:r>
      <w:smartTag w:uri="urn:schemas-microsoft-com:office:smarttags" w:element="metricconverter">
        <w:smartTagPr>
          <w:attr w:name="ProductID" w:val="20 м"/>
        </w:smartTagPr>
        <w:r w:rsidRPr="002D45FE">
          <w:rPr>
            <w:rFonts w:ascii="Times New Roman" w:hAnsi="Times New Roman"/>
            <w:sz w:val="28"/>
            <w:szCs w:val="28"/>
          </w:rPr>
          <w:t>20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570A6D" w:rsidRDefault="002D45FE" w:rsidP="002D45F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3) Минимальный отступ от </w:t>
      </w:r>
      <w:r w:rsidRPr="00570A6D">
        <w:rPr>
          <w:rFonts w:ascii="Times New Roman" w:hAnsi="Times New Roman"/>
          <w:color w:val="000000" w:themeColor="text1"/>
          <w:sz w:val="28"/>
          <w:szCs w:val="28"/>
        </w:rPr>
        <w:t xml:space="preserve">зданий, строений, сооружений до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570A6D">
          <w:rPr>
            <w:rFonts w:ascii="Times New Roman" w:hAnsi="Times New Roman"/>
            <w:color w:val="000000" w:themeColor="text1"/>
            <w:sz w:val="28"/>
            <w:szCs w:val="28"/>
          </w:rPr>
          <w:t>3 м</w:t>
        </w:r>
      </w:smartTag>
      <w:r w:rsidRPr="00570A6D">
        <w:rPr>
          <w:rFonts w:ascii="Times New Roman" w:hAnsi="Times New Roman"/>
          <w:color w:val="000000" w:themeColor="text1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до проезжих частей магистралей скоростного и непрерывного движения – 50 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до сетей водопровода, канализации и теплоснабжения – 15 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4) Максимальный процент застройки земельного участка 40%.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sz w:val="28"/>
          <w:szCs w:val="28"/>
        </w:rPr>
        <w:t>Зона особо охраняемых территорий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spacing w:val="-2"/>
          <w:sz w:val="28"/>
          <w:szCs w:val="28"/>
        </w:rPr>
        <w:t xml:space="preserve">ООТ — зона </w:t>
      </w:r>
      <w:r w:rsidRPr="002D45FE">
        <w:rPr>
          <w:rFonts w:ascii="Times New Roman" w:hAnsi="Times New Roman"/>
          <w:b/>
          <w:sz w:val="28"/>
          <w:szCs w:val="28"/>
        </w:rPr>
        <w:t xml:space="preserve">особо охраняемых природных территорий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45FE">
        <w:rPr>
          <w:rFonts w:ascii="Times New Roman" w:hAnsi="Times New Roman"/>
          <w:b/>
          <w:sz w:val="28"/>
          <w:szCs w:val="28"/>
        </w:rPr>
        <w:t>Особо охраняемые природные территории</w:t>
      </w:r>
      <w:r w:rsidRPr="002D45FE">
        <w:rPr>
          <w:rFonts w:ascii="Times New Roman" w:hAnsi="Times New Roman"/>
          <w:sz w:val="28"/>
          <w:szCs w:val="28"/>
        </w:rPr>
        <w:t xml:space="preserve"> -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</w:t>
      </w:r>
      <w:r w:rsidRPr="002D45FE">
        <w:rPr>
          <w:rFonts w:ascii="Times New Roman" w:hAnsi="Times New Roman"/>
          <w:i/>
          <w:sz w:val="28"/>
          <w:szCs w:val="28"/>
        </w:rPr>
        <w:t xml:space="preserve">6 статьи 36 Градостроительного кодекса Российской Федерации </w:t>
      </w:r>
      <w:r w:rsidRPr="002D45FE">
        <w:rPr>
          <w:rFonts w:ascii="Times New Roman" w:hAnsi="Times New Roman"/>
          <w:sz w:val="28"/>
          <w:szCs w:val="28"/>
        </w:rPr>
        <w:t>особой охраны.</w:t>
      </w:r>
      <w:proofErr w:type="gramEnd"/>
    </w:p>
    <w:p w:rsidR="002D45FE" w:rsidRPr="002D45FE" w:rsidRDefault="002D45FE" w:rsidP="002D45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color w:val="000000"/>
          <w:sz w:val="28"/>
          <w:szCs w:val="28"/>
        </w:rPr>
        <w:lastRenderedPageBreak/>
        <w:t>Градостроительные регламенты зоны «ООТ – зона особо охраняемых природных территорий» не устанавливаются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2D45FE">
        <w:rPr>
          <w:rFonts w:ascii="Times New Roman" w:hAnsi="Times New Roman"/>
          <w:i/>
          <w:sz w:val="28"/>
          <w:szCs w:val="28"/>
        </w:rPr>
        <w:t>В соответствии с частью 6 статьи 36 Градостроительного кодекса Российской Федерации градостроительные регламенты не устанавливаются для земель, особо охраняемых природных территорий, а их использование определяется в соответствии с установленными уполномоченными федеральными органами исполнительной власти, уполномоченными органами исполнительной власти Республики Коми или уполномоченными органами  местного самоуправления в соответствии с федеральными законами.</w:t>
      </w:r>
      <w:proofErr w:type="gramEnd"/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1"/>
          <w:sz w:val="28"/>
          <w:szCs w:val="28"/>
        </w:rPr>
      </w:pPr>
      <w:r w:rsidRPr="002D45FE">
        <w:rPr>
          <w:rFonts w:ascii="Times New Roman" w:hAnsi="Times New Roman"/>
          <w:bCs/>
          <w:spacing w:val="-1"/>
          <w:sz w:val="28"/>
          <w:szCs w:val="28"/>
        </w:rPr>
        <w:t>К особо охраняемым природным территориям в сельском поселении «</w:t>
      </w:r>
      <w:proofErr w:type="spellStart"/>
      <w:r w:rsidRPr="002D45FE">
        <w:rPr>
          <w:rFonts w:ascii="Times New Roman" w:hAnsi="Times New Roman"/>
          <w:bCs/>
          <w:spacing w:val="-1"/>
          <w:sz w:val="28"/>
          <w:szCs w:val="28"/>
        </w:rPr>
        <w:t>Югыдъяг</w:t>
      </w:r>
      <w:proofErr w:type="spellEnd"/>
      <w:r w:rsidRPr="002D45FE">
        <w:rPr>
          <w:rFonts w:ascii="Times New Roman" w:hAnsi="Times New Roman"/>
          <w:bCs/>
          <w:spacing w:val="-1"/>
          <w:sz w:val="28"/>
          <w:szCs w:val="28"/>
        </w:rPr>
        <w:t>»,</w:t>
      </w:r>
      <w:r w:rsidRPr="002D45FE">
        <w:rPr>
          <w:rFonts w:ascii="Times New Roman" w:hAnsi="Times New Roman"/>
          <w:bCs/>
          <w:spacing w:val="-5"/>
          <w:sz w:val="28"/>
          <w:szCs w:val="28"/>
        </w:rPr>
        <w:t xml:space="preserve"> включенных в перечень особо охраняемых природ</w:t>
      </w:r>
      <w:r w:rsidRPr="002D45FE">
        <w:rPr>
          <w:rFonts w:ascii="Times New Roman" w:hAnsi="Times New Roman"/>
          <w:bCs/>
          <w:sz w:val="28"/>
          <w:szCs w:val="28"/>
        </w:rPr>
        <w:t xml:space="preserve">ных территорий республиканского значения относятся </w:t>
      </w:r>
      <w:proofErr w:type="gramStart"/>
      <w:r w:rsidRPr="002D45FE">
        <w:rPr>
          <w:rFonts w:ascii="Times New Roman" w:hAnsi="Times New Roman"/>
          <w:bCs/>
          <w:sz w:val="28"/>
          <w:szCs w:val="28"/>
        </w:rPr>
        <w:t>территории</w:t>
      </w:r>
      <w:proofErr w:type="gramEnd"/>
      <w:r w:rsidRPr="002D45FE">
        <w:rPr>
          <w:rFonts w:ascii="Times New Roman" w:hAnsi="Times New Roman"/>
          <w:bCs/>
          <w:sz w:val="28"/>
          <w:szCs w:val="28"/>
        </w:rPr>
        <w:t xml:space="preserve"> представленные в </w:t>
      </w:r>
      <w:r w:rsidRPr="002D45FE">
        <w:rPr>
          <w:rFonts w:ascii="Times New Roman" w:hAnsi="Times New Roman"/>
          <w:b/>
          <w:bCs/>
          <w:sz w:val="28"/>
          <w:szCs w:val="28"/>
        </w:rPr>
        <w:t>Приложение В.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Зона сельскохозяйственного использования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 xml:space="preserve">СХ — зона </w:t>
      </w:r>
      <w:r w:rsidRPr="002D45FE">
        <w:rPr>
          <w:rFonts w:ascii="Times New Roman" w:hAnsi="Times New Roman"/>
          <w:b/>
          <w:spacing w:val="-2"/>
          <w:sz w:val="28"/>
          <w:szCs w:val="28"/>
        </w:rPr>
        <w:t>сельскохозяйственного</w:t>
      </w: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 xml:space="preserve"> использования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Style w:val="21"/>
          <w:b w:val="0"/>
          <w:color w:val="000000"/>
          <w:sz w:val="28"/>
          <w:szCs w:val="28"/>
        </w:rPr>
      </w:pPr>
      <w:r w:rsidRPr="002D45FE">
        <w:rPr>
          <w:rStyle w:val="21"/>
          <w:b w:val="0"/>
          <w:color w:val="000000"/>
          <w:sz w:val="28"/>
          <w:szCs w:val="28"/>
        </w:rPr>
        <w:t xml:space="preserve">Зона сельскохозяйственного </w:t>
      </w:r>
      <w:r w:rsidRPr="002D45FE">
        <w:rPr>
          <w:rStyle w:val="23"/>
          <w:b w:val="0"/>
          <w:color w:val="000000"/>
          <w:sz w:val="28"/>
          <w:szCs w:val="28"/>
        </w:rPr>
        <w:t>исполь</w:t>
      </w:r>
      <w:r w:rsidRPr="002D45FE">
        <w:rPr>
          <w:rStyle w:val="23"/>
          <w:b w:val="0"/>
          <w:color w:val="000000"/>
          <w:sz w:val="28"/>
          <w:szCs w:val="28"/>
        </w:rPr>
        <w:softHyphen/>
      </w:r>
      <w:r w:rsidRPr="002D45FE">
        <w:rPr>
          <w:rStyle w:val="21"/>
          <w:b w:val="0"/>
          <w:color w:val="000000"/>
          <w:sz w:val="28"/>
          <w:szCs w:val="28"/>
        </w:rPr>
        <w:t xml:space="preserve">зования, это земли сельскохозяйственного назначения, предоставленные </w:t>
      </w:r>
      <w:r w:rsidRPr="002D45FE">
        <w:rPr>
          <w:rStyle w:val="23"/>
          <w:b w:val="0"/>
          <w:color w:val="000000"/>
          <w:sz w:val="28"/>
          <w:szCs w:val="28"/>
        </w:rPr>
        <w:t xml:space="preserve">для нужд </w:t>
      </w:r>
      <w:r w:rsidRPr="002D45FE">
        <w:rPr>
          <w:rStyle w:val="21"/>
          <w:b w:val="0"/>
          <w:color w:val="000000"/>
          <w:sz w:val="28"/>
          <w:szCs w:val="28"/>
        </w:rPr>
        <w:t xml:space="preserve">сельского хозяйства, а также для ведения личного подсобного </w:t>
      </w:r>
      <w:r w:rsidRPr="002D45FE">
        <w:rPr>
          <w:rStyle w:val="23"/>
          <w:b w:val="0"/>
          <w:color w:val="000000"/>
          <w:sz w:val="28"/>
          <w:szCs w:val="28"/>
        </w:rPr>
        <w:t xml:space="preserve">хозяйства гражданами </w:t>
      </w:r>
      <w:r w:rsidRPr="002D45FE">
        <w:rPr>
          <w:rStyle w:val="21"/>
          <w:b w:val="0"/>
          <w:color w:val="000000"/>
          <w:sz w:val="28"/>
          <w:szCs w:val="28"/>
        </w:rPr>
        <w:t>на приусадебных и полевых участках.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индивидуальные жилые дома с приусадебными участками для ведения личного подсобного хозяйства;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пашни;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пашни;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сенокосы;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пастбища;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залежи;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огороды;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связь.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лесозащитные полосы;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объекты, технологически связанные с назначением основного вида.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Ограничения использования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D45FE">
        <w:rPr>
          <w:rFonts w:ascii="Times New Roman" w:hAnsi="Times New Roman"/>
          <w:sz w:val="28"/>
          <w:szCs w:val="28"/>
        </w:rPr>
        <w:t xml:space="preserve">и требования к 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D45FE">
        <w:rPr>
          <w:rFonts w:ascii="Times New Roman" w:hAnsi="Times New Roman"/>
          <w:sz w:val="28"/>
          <w:szCs w:val="28"/>
        </w:rPr>
        <w:t xml:space="preserve">параметрам </w:t>
      </w:r>
      <w:r w:rsidRPr="002D45FE">
        <w:rPr>
          <w:rFonts w:ascii="Times New Roman" w:hAnsi="Times New Roman"/>
          <w:sz w:val="28"/>
          <w:szCs w:val="28"/>
        </w:rPr>
        <w:lastRenderedPageBreak/>
        <w:t xml:space="preserve">разрешенного </w:t>
      </w:r>
      <w:r w:rsidRPr="002D45FE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45FE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СанПиН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42.13330.2011, п. 14.6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26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Минимальная площадь земельного участка – 1000 кв.м.;</w:t>
      </w:r>
    </w:p>
    <w:p w:rsidR="002D45FE" w:rsidRPr="002D45FE" w:rsidRDefault="002D45FE" w:rsidP="000312BE">
      <w:pPr>
        <w:numPr>
          <w:ilvl w:val="0"/>
          <w:numId w:val="26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Минимальная ширина земельного участка – </w:t>
      </w:r>
      <w:smartTag w:uri="urn:schemas-microsoft-com:office:smarttags" w:element="metricconverter">
        <w:smartTagPr>
          <w:attr w:name="ProductID" w:val="30 м"/>
        </w:smartTagPr>
        <w:r w:rsidRPr="002D45FE">
          <w:rPr>
            <w:rFonts w:ascii="Times New Roman" w:hAnsi="Times New Roman"/>
            <w:sz w:val="28"/>
            <w:szCs w:val="28"/>
          </w:rPr>
          <w:t>30 м</w:t>
        </w:r>
      </w:smartTag>
      <w:r w:rsidRPr="002D45FE">
        <w:rPr>
          <w:rFonts w:ascii="Times New Roman" w:hAnsi="Times New Roman"/>
          <w:sz w:val="28"/>
          <w:szCs w:val="28"/>
        </w:rPr>
        <w:t>.</w:t>
      </w:r>
      <w:proofErr w:type="gramStart"/>
      <w:r w:rsidRPr="002D45F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D45FE" w:rsidRPr="002D45FE" w:rsidRDefault="002D45FE" w:rsidP="000312BE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Минимальный отступ </w:t>
      </w:r>
      <w:r w:rsidRPr="001C757F">
        <w:rPr>
          <w:rFonts w:ascii="Times New Roman" w:hAnsi="Times New Roman"/>
          <w:color w:val="000000" w:themeColor="text1"/>
          <w:sz w:val="28"/>
          <w:szCs w:val="28"/>
        </w:rPr>
        <w:t>от зданий, строений, сооружений до</w:t>
      </w:r>
      <w:r w:rsidRPr="002D45FE">
        <w:rPr>
          <w:rFonts w:ascii="Times New Roman" w:hAnsi="Times New Roman"/>
          <w:sz w:val="28"/>
          <w:szCs w:val="28"/>
        </w:rPr>
        <w:t xml:space="preserve"> границы земельного участка (красной линии) – </w:t>
      </w:r>
      <w:smartTag w:uri="urn:schemas-microsoft-com:office:smarttags" w:element="metricconverter">
        <w:smartTagPr>
          <w:attr w:name="ProductID" w:val="5 м"/>
        </w:smartTagPr>
        <w:r w:rsidRPr="002D45FE">
          <w:rPr>
            <w:rFonts w:ascii="Times New Roman" w:hAnsi="Times New Roman"/>
            <w:sz w:val="28"/>
            <w:szCs w:val="28"/>
          </w:rPr>
          <w:t>5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6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Максимальное количество этажей – 2;</w:t>
      </w:r>
    </w:p>
    <w:p w:rsidR="002D45FE" w:rsidRPr="002D45FE" w:rsidRDefault="002D45FE" w:rsidP="000312BE">
      <w:pPr>
        <w:numPr>
          <w:ilvl w:val="0"/>
          <w:numId w:val="26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Максимальный процент застройки земельного участка до 40%.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Зона специального назначения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С-1 — зона кладбищ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Зона предназначена для размещения и функционирования кладбищ традиционного захоронения.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кладбища;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культовые здания и сооружения (конфессиональные объекты);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бюро похоронного обслуживания;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озеленение специального назначения;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энергетика.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хозяйственные объекты и административные здания, связанные с функционированием кладбищ;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мастерские по изготовлению ритуальных принадлежностей;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киоски и павильоны розничной торговли на оборудованных площадках;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резервуары для хранения воды;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общественные туалеты;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автостоянки открытого типа.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Ограничения использования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D45FE">
        <w:rPr>
          <w:rFonts w:ascii="Times New Roman" w:hAnsi="Times New Roman"/>
          <w:sz w:val="28"/>
          <w:szCs w:val="28"/>
        </w:rPr>
        <w:t xml:space="preserve">и требования к 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D45FE">
        <w:rPr>
          <w:rFonts w:ascii="Times New Roman" w:hAnsi="Times New Roman"/>
          <w:sz w:val="28"/>
          <w:szCs w:val="28"/>
        </w:rPr>
        <w:t xml:space="preserve">параметрам </w:t>
      </w:r>
      <w:r w:rsidRPr="002D45FE">
        <w:rPr>
          <w:rFonts w:ascii="Times New Roman" w:hAnsi="Times New Roman"/>
          <w:sz w:val="28"/>
          <w:szCs w:val="28"/>
        </w:rPr>
        <w:lastRenderedPageBreak/>
        <w:t xml:space="preserve">разрешенного </w:t>
      </w:r>
      <w:r w:rsidRPr="002D45FE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45FE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СанПиН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СанПиН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42.13330.2011, п. 14.6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 </w:t>
      </w:r>
    </w:p>
    <w:p w:rsidR="002D45FE" w:rsidRPr="002D45FE" w:rsidRDefault="002D45FE" w:rsidP="000312B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Минимальная площадь земельного участка – 10000 кв.м.;</w:t>
      </w:r>
    </w:p>
    <w:p w:rsidR="002D45FE" w:rsidRPr="002D45FE" w:rsidRDefault="002D45FE" w:rsidP="000312BE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Минимальная ширина земельного участка – </w:t>
      </w:r>
      <w:smartTag w:uri="urn:schemas-microsoft-com:office:smarttags" w:element="metricconverter">
        <w:smartTagPr>
          <w:attr w:name="ProductID" w:val="100 м"/>
        </w:smartTagPr>
        <w:r w:rsidRPr="002D45FE">
          <w:rPr>
            <w:rFonts w:ascii="Times New Roman" w:hAnsi="Times New Roman"/>
            <w:sz w:val="28"/>
            <w:szCs w:val="28"/>
          </w:rPr>
          <w:t>100 м</w:t>
        </w:r>
      </w:smartTag>
      <w:r w:rsidRPr="002D45FE">
        <w:rPr>
          <w:rFonts w:ascii="Times New Roman" w:hAnsi="Times New Roman"/>
          <w:sz w:val="28"/>
          <w:szCs w:val="28"/>
        </w:rPr>
        <w:t>.</w:t>
      </w:r>
      <w:proofErr w:type="gramStart"/>
      <w:r w:rsidRPr="002D45F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D45FE" w:rsidRPr="002D45FE" w:rsidRDefault="002D45FE" w:rsidP="000312BE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Минимальный отступ от </w:t>
      </w:r>
      <w:r w:rsidRPr="001C757F">
        <w:rPr>
          <w:rFonts w:ascii="Times New Roman" w:hAnsi="Times New Roman"/>
          <w:color w:val="000000" w:themeColor="text1"/>
          <w:sz w:val="28"/>
          <w:szCs w:val="28"/>
        </w:rPr>
        <w:t>зданий, строений, сооружений до</w:t>
      </w:r>
      <w:r w:rsidRPr="002D45FE">
        <w:rPr>
          <w:rFonts w:ascii="Times New Roman" w:hAnsi="Times New Roman"/>
          <w:sz w:val="28"/>
          <w:szCs w:val="28"/>
        </w:rPr>
        <w:t xml:space="preserve"> границы земельного участка (красной линии) – </w:t>
      </w:r>
      <w:smartTag w:uri="urn:schemas-microsoft-com:office:smarttags" w:element="metricconverter">
        <w:smartTagPr>
          <w:attr w:name="ProductID" w:val="5 м"/>
        </w:smartTagPr>
        <w:r w:rsidRPr="002D45FE">
          <w:rPr>
            <w:rFonts w:ascii="Times New Roman" w:hAnsi="Times New Roman"/>
            <w:sz w:val="28"/>
            <w:szCs w:val="28"/>
          </w:rPr>
          <w:t>5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Максимальное количество этажей – 1;</w:t>
      </w:r>
    </w:p>
    <w:p w:rsidR="002D45FE" w:rsidRPr="002D45FE" w:rsidRDefault="002D45FE" w:rsidP="000312BE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Максимальный процент застройки земельного участка до 10%.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 xml:space="preserve">С-2 — зона полигона ТБО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Зона предназначена для размещения полигонов ТБО.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документов.</w:t>
      </w:r>
    </w:p>
    <w:p w:rsidR="002D45FE" w:rsidRPr="001C757F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C757F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Start"/>
      <w:r w:rsidRPr="001C757F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Pr="001C757F">
        <w:rPr>
          <w:rFonts w:ascii="Times New Roman" w:hAnsi="Times New Roman"/>
          <w:color w:val="000000" w:themeColor="text1"/>
          <w:sz w:val="28"/>
          <w:szCs w:val="28"/>
        </w:rPr>
        <w:t xml:space="preserve">анитарно-защитная зона свалки твердых бытовых отходов – </w:t>
      </w:r>
      <w:smartTag w:uri="urn:schemas-microsoft-com:office:smarttags" w:element="metricconverter">
        <w:smartTagPr>
          <w:attr w:name="ProductID" w:val="1000 м"/>
        </w:smartTagPr>
        <w:r w:rsidRPr="001C757F">
          <w:rPr>
            <w:rFonts w:ascii="Times New Roman" w:hAnsi="Times New Roman"/>
            <w:color w:val="000000" w:themeColor="text1"/>
            <w:sz w:val="28"/>
            <w:szCs w:val="28"/>
          </w:rPr>
          <w:t>1000 м</w:t>
        </w:r>
      </w:smartTag>
      <w:r w:rsidRPr="001C757F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5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санкционированные полигоны отходов производства и потребления («ТБО» - твердых бытовых отходов, промышленных и строительных отходов);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озеленение специального назначения;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энергетика.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объекты, технологически связанные с назначением основного вида.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Ограничения использования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D45FE">
        <w:rPr>
          <w:rFonts w:ascii="Times New Roman" w:hAnsi="Times New Roman"/>
          <w:sz w:val="28"/>
          <w:szCs w:val="28"/>
        </w:rPr>
        <w:t xml:space="preserve">и требования к 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D45FE">
        <w:rPr>
          <w:rFonts w:ascii="Times New Roman" w:hAnsi="Times New Roman"/>
          <w:sz w:val="28"/>
          <w:szCs w:val="28"/>
        </w:rPr>
        <w:t xml:space="preserve">параметрам </w:t>
      </w:r>
      <w:r w:rsidRPr="002D45FE">
        <w:rPr>
          <w:rFonts w:ascii="Times New Roman" w:hAnsi="Times New Roman"/>
          <w:sz w:val="28"/>
          <w:szCs w:val="28"/>
        </w:rPr>
        <w:lastRenderedPageBreak/>
        <w:t xml:space="preserve">разрешенного </w:t>
      </w:r>
      <w:r w:rsidRPr="002D45FE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45FE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МУ 2.1.7.730-99 «Гигиеническая оценка качества почвы населенных мест»;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СанПиН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2.01.28-85 «Полигоны по обезвреживанию и захоронению </w:t>
      </w:r>
      <w:proofErr w:type="spellStart"/>
      <w:r w:rsidRPr="002D45FE">
        <w:rPr>
          <w:rFonts w:ascii="Times New Roman" w:hAnsi="Times New Roman"/>
          <w:sz w:val="28"/>
          <w:szCs w:val="28"/>
        </w:rPr>
        <w:t>токсичныхпромотходов</w:t>
      </w:r>
      <w:proofErr w:type="spellEnd"/>
      <w:r w:rsidRPr="002D45FE">
        <w:rPr>
          <w:rFonts w:ascii="Times New Roman" w:hAnsi="Times New Roman"/>
          <w:sz w:val="28"/>
          <w:szCs w:val="28"/>
        </w:rPr>
        <w:t>» М. 1985г.;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Федеральный закон «Об отходах производства и потребления» № 89-ФЗ от 24.06.98г.;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Федеральный закон «О санитарно-эпидемиологическом благополучии населения» от 30.03.99 г. № 52 – ФЗ;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«Санитарные правила содержания населенных мест» СП </w:t>
      </w:r>
      <w:r w:rsidRPr="002D45FE">
        <w:rPr>
          <w:rFonts w:ascii="Times New Roman" w:hAnsi="Times New Roman"/>
          <w:sz w:val="28"/>
          <w:szCs w:val="28"/>
          <w:lang w:val="en-US"/>
        </w:rPr>
        <w:t>N</w:t>
      </w:r>
      <w:r w:rsidRPr="002D45FE">
        <w:rPr>
          <w:rFonts w:ascii="Times New Roman" w:hAnsi="Times New Roman"/>
          <w:sz w:val="28"/>
          <w:szCs w:val="28"/>
        </w:rPr>
        <w:t xml:space="preserve"> 4690 – 88;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СанПиН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2.1.7.722093 «Гигиенические требования к устройству, содержанию полигонов для твердых бытовых отходов»;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2.01.28-85 «Положение по обезвреживанию и захоронению токсичных промышленных отходов. Основные положения по проектированию»;</w:t>
      </w:r>
    </w:p>
    <w:p w:rsidR="002D45FE" w:rsidRPr="002D45FE" w:rsidRDefault="002D45FE" w:rsidP="000312BE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42.13330.2011, п. 14.6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поселений».</w:t>
      </w:r>
    </w:p>
    <w:p w:rsidR="002D45FE" w:rsidRPr="002D45FE" w:rsidRDefault="002D45FE" w:rsidP="000312B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29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Минимальная площадь земельного участка – до 2 га</w:t>
      </w:r>
      <w:proofErr w:type="gramStart"/>
      <w:r w:rsidRPr="002D45FE">
        <w:rPr>
          <w:rFonts w:ascii="Times New Roman" w:hAnsi="Times New Roman"/>
          <w:sz w:val="28"/>
          <w:szCs w:val="28"/>
        </w:rPr>
        <w:t>.;</w:t>
      </w:r>
      <w:proofErr w:type="gramEnd"/>
    </w:p>
    <w:p w:rsidR="002D45FE" w:rsidRPr="002D45FE" w:rsidRDefault="002D45FE" w:rsidP="000312BE">
      <w:pPr>
        <w:numPr>
          <w:ilvl w:val="0"/>
          <w:numId w:val="29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Минимальная ширина земельного участка – </w:t>
      </w:r>
      <w:smartTag w:uri="urn:schemas-microsoft-com:office:smarttags" w:element="metricconverter">
        <w:smartTagPr>
          <w:attr w:name="ProductID" w:val="100 м"/>
        </w:smartTagPr>
        <w:r w:rsidRPr="002D45FE">
          <w:rPr>
            <w:rFonts w:ascii="Times New Roman" w:hAnsi="Times New Roman"/>
            <w:sz w:val="28"/>
            <w:szCs w:val="28"/>
          </w:rPr>
          <w:t>100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Минимальный отступ от </w:t>
      </w:r>
      <w:r w:rsidRPr="001C757F">
        <w:rPr>
          <w:rFonts w:ascii="Times New Roman" w:hAnsi="Times New Roman"/>
          <w:color w:val="000000" w:themeColor="text1"/>
          <w:sz w:val="28"/>
          <w:szCs w:val="28"/>
        </w:rPr>
        <w:t>зданий, строений, сооружений</w:t>
      </w:r>
      <w:r w:rsidRPr="002D45FE">
        <w:rPr>
          <w:rFonts w:ascii="Times New Roman" w:hAnsi="Times New Roman"/>
          <w:sz w:val="28"/>
          <w:szCs w:val="28"/>
        </w:rPr>
        <w:t xml:space="preserve"> до границы земельного участка (красной линии) – </w:t>
      </w:r>
      <w:smartTag w:uri="urn:schemas-microsoft-com:office:smarttags" w:element="metricconverter">
        <w:smartTagPr>
          <w:attr w:name="ProductID" w:val="5 м"/>
        </w:smartTagPr>
        <w:r w:rsidRPr="002D45FE">
          <w:rPr>
            <w:rFonts w:ascii="Times New Roman" w:hAnsi="Times New Roman"/>
            <w:sz w:val="28"/>
            <w:szCs w:val="28"/>
          </w:rPr>
          <w:t>5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0312BE">
      <w:pPr>
        <w:numPr>
          <w:ilvl w:val="0"/>
          <w:numId w:val="29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Максимальное количество этажей – 2;</w:t>
      </w:r>
    </w:p>
    <w:p w:rsidR="002D45FE" w:rsidRPr="002D45FE" w:rsidRDefault="002D45FE" w:rsidP="000312BE">
      <w:pPr>
        <w:numPr>
          <w:ilvl w:val="0"/>
          <w:numId w:val="29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Максимальный процент застройки земельного участка до 10%.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Прочие зоны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Пр-1 Зона прочих</w:t>
      </w:r>
      <w:r w:rsidRPr="002D45FE">
        <w:rPr>
          <w:rFonts w:ascii="Times New Roman" w:hAnsi="Times New Roman"/>
          <w:b/>
          <w:sz w:val="28"/>
          <w:szCs w:val="28"/>
        </w:rPr>
        <w:t xml:space="preserve"> территорий в границах населенного пункта 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Зона предназначена для поддержания баланса открытых и застроенных пространств в использовании территорий в границах населенного пункта. Территория зоны или ее части может быть, при необходимости переведена в иные территориальные зоны при соблюдении процедур внесения изменений в Правила землепользования и застройки.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озеленение специального назначения;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размещение объектов </w:t>
      </w:r>
      <w:proofErr w:type="spellStart"/>
      <w:r w:rsidRPr="002D45FE"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хозяйства;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иные объекты.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религиозное использование;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спорт.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редельные параметры разрешенного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 Минимальная площадь земельного участка – 1000 кв.м.;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Минимальная ширина земельного участка – </w:t>
      </w:r>
      <w:smartTag w:uri="urn:schemas-microsoft-com:office:smarttags" w:element="metricconverter">
        <w:smartTagPr>
          <w:attr w:name="ProductID" w:val="30 м"/>
        </w:smartTagPr>
        <w:r w:rsidRPr="002D45FE">
          <w:rPr>
            <w:rFonts w:ascii="Times New Roman" w:hAnsi="Times New Roman"/>
            <w:sz w:val="28"/>
            <w:szCs w:val="28"/>
          </w:rPr>
          <w:t>30 м</w:t>
        </w:r>
      </w:smartTag>
      <w:r w:rsidRPr="002D45FE">
        <w:rPr>
          <w:rFonts w:ascii="Times New Roman" w:hAnsi="Times New Roman"/>
          <w:sz w:val="28"/>
          <w:szCs w:val="28"/>
        </w:rPr>
        <w:t>.</w:t>
      </w:r>
      <w:proofErr w:type="gramStart"/>
      <w:r w:rsidRPr="002D45F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Максимальное количество этажей – 2;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Минимальный отступ от </w:t>
      </w:r>
      <w:r w:rsidRPr="001C757F">
        <w:rPr>
          <w:rFonts w:ascii="Times New Roman" w:hAnsi="Times New Roman"/>
          <w:color w:val="000000" w:themeColor="text1"/>
          <w:sz w:val="28"/>
          <w:szCs w:val="28"/>
        </w:rPr>
        <w:t>зданий, строений, сооружений</w:t>
      </w:r>
      <w:r w:rsidRPr="002D45FE">
        <w:rPr>
          <w:rFonts w:ascii="Times New Roman" w:hAnsi="Times New Roman"/>
          <w:sz w:val="28"/>
          <w:szCs w:val="28"/>
        </w:rPr>
        <w:t xml:space="preserve"> до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Максимальный процент застройки земельного участка до 10%.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D45FE">
        <w:rPr>
          <w:rFonts w:ascii="Times New Roman" w:hAnsi="Times New Roman"/>
          <w:b/>
          <w:sz w:val="28"/>
          <w:szCs w:val="28"/>
        </w:rPr>
        <w:t>Пр-2 Зона озеленения специального назначения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Зона предназначена для организации и благоустройства санитарно-защитных зон в соответствии с действующими нормативами.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5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озеленение специального назначения;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лесопарки (лесные массивы);</w:t>
      </w:r>
    </w:p>
    <w:p w:rsidR="002D45FE" w:rsidRPr="002D45FE" w:rsidRDefault="002D45FE" w:rsidP="000312BE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объекты инженерной защиты населения от ЧС.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Условно разрешенные виды использования земельных участков и объектов ка</w:t>
      </w:r>
      <w:r w:rsidRPr="002D45FE">
        <w:rPr>
          <w:rFonts w:ascii="Times New Roman" w:hAnsi="Times New Roman"/>
          <w:b/>
          <w:bCs/>
          <w:sz w:val="28"/>
          <w:szCs w:val="28"/>
        </w:rPr>
        <w:t>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связь.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b/>
          <w:bCs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D45FE" w:rsidRPr="002D45FE" w:rsidRDefault="002D45FE" w:rsidP="000312BE">
      <w:pPr>
        <w:widowControl w:val="0"/>
        <w:numPr>
          <w:ilvl w:val="0"/>
          <w:numId w:val="7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</w:t>
      </w:r>
      <w:r w:rsidR="00BF5D25">
        <w:rPr>
          <w:rFonts w:ascii="Times New Roman" w:hAnsi="Times New Roman"/>
          <w:sz w:val="28"/>
          <w:szCs w:val="28"/>
        </w:rPr>
        <w:t>щего пользования, скв</w:t>
      </w:r>
      <w:r w:rsidRPr="002D45FE">
        <w:rPr>
          <w:rFonts w:ascii="Times New Roman" w:hAnsi="Times New Roman"/>
          <w:sz w:val="28"/>
          <w:szCs w:val="28"/>
        </w:rPr>
        <w:t>еров, бульваров. Площадей, проездов, малых архитектурных форм благоустройства.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D45FE">
        <w:rPr>
          <w:rFonts w:ascii="Times New Roman" w:hAnsi="Times New Roman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45FE">
        <w:rPr>
          <w:rFonts w:ascii="Times New Roman" w:hAnsi="Times New Roman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Ограничения использования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D45FE">
        <w:rPr>
          <w:rFonts w:ascii="Times New Roman" w:hAnsi="Times New Roman"/>
          <w:sz w:val="28"/>
          <w:szCs w:val="28"/>
        </w:rPr>
        <w:t xml:space="preserve">и требования к </w:t>
      </w:r>
      <w:r w:rsidRPr="002D45FE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2D45FE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2D45FE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45FE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0312BE">
      <w:pPr>
        <w:numPr>
          <w:ilvl w:val="0"/>
          <w:numId w:val="10"/>
        </w:numPr>
        <w:tabs>
          <w:tab w:val="clear" w:pos="72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СанПиН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2D45FE" w:rsidRPr="002D45FE" w:rsidRDefault="002D45FE" w:rsidP="000312BE">
      <w:pPr>
        <w:numPr>
          <w:ilvl w:val="0"/>
          <w:numId w:val="10"/>
        </w:numPr>
        <w:tabs>
          <w:tab w:val="clear" w:pos="72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СП 42.13330.2011 «</w:t>
      </w:r>
      <w:proofErr w:type="spellStart"/>
      <w:r w:rsidRPr="002D45FE">
        <w:rPr>
          <w:rFonts w:ascii="Times New Roman" w:hAnsi="Times New Roman"/>
          <w:sz w:val="28"/>
          <w:szCs w:val="28"/>
        </w:rPr>
        <w:t>СНиП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2D45FE" w:rsidRPr="002D45FE" w:rsidRDefault="002D45FE" w:rsidP="000312BE">
      <w:pPr>
        <w:numPr>
          <w:ilvl w:val="0"/>
          <w:numId w:val="10"/>
        </w:numPr>
        <w:tabs>
          <w:tab w:val="clear" w:pos="72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Минимальная площадь земельного участка – 1000 кв.м.;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Минимальная ширина земельного участка – </w:t>
      </w:r>
      <w:smartTag w:uri="urn:schemas-microsoft-com:office:smarttags" w:element="metricconverter">
        <w:smartTagPr>
          <w:attr w:name="ProductID" w:val="30 м"/>
        </w:smartTagPr>
        <w:r w:rsidRPr="002D45FE">
          <w:rPr>
            <w:rFonts w:ascii="Times New Roman" w:hAnsi="Times New Roman"/>
            <w:sz w:val="28"/>
            <w:szCs w:val="28"/>
          </w:rPr>
          <w:t>30 м</w:t>
        </w:r>
      </w:smartTag>
      <w:r w:rsidRPr="002D45FE">
        <w:rPr>
          <w:rFonts w:ascii="Times New Roman" w:hAnsi="Times New Roman"/>
          <w:sz w:val="28"/>
          <w:szCs w:val="28"/>
        </w:rPr>
        <w:t>.</w:t>
      </w:r>
      <w:proofErr w:type="gramStart"/>
      <w:r w:rsidRPr="002D45F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Максимальное количество этажей – 1;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Минимальный отступ от </w:t>
      </w:r>
      <w:r w:rsidRPr="001C757F">
        <w:rPr>
          <w:rFonts w:ascii="Times New Roman" w:hAnsi="Times New Roman"/>
          <w:color w:val="000000" w:themeColor="text1"/>
          <w:sz w:val="28"/>
          <w:szCs w:val="28"/>
        </w:rPr>
        <w:t>зданий, строений, сооружений</w:t>
      </w:r>
      <w:r w:rsidRPr="002D45FE">
        <w:rPr>
          <w:rFonts w:ascii="Times New Roman" w:hAnsi="Times New Roman"/>
          <w:sz w:val="28"/>
          <w:szCs w:val="28"/>
        </w:rPr>
        <w:t xml:space="preserve"> до границы земельного участка (красной линии) – </w:t>
      </w:r>
      <w:smartTag w:uri="urn:schemas-microsoft-com:office:smarttags" w:element="metricconverter">
        <w:smartTagPr>
          <w:attr w:name="ProductID" w:val="3 м"/>
        </w:smartTagPr>
        <w:r w:rsidRPr="002D45FE">
          <w:rPr>
            <w:rFonts w:ascii="Times New Roman" w:hAnsi="Times New Roman"/>
            <w:sz w:val="28"/>
            <w:szCs w:val="28"/>
          </w:rPr>
          <w:t>3 м</w:t>
        </w:r>
      </w:smartTag>
      <w:r w:rsidRPr="002D45FE">
        <w:rPr>
          <w:rFonts w:ascii="Times New Roman" w:hAnsi="Times New Roman"/>
          <w:sz w:val="28"/>
          <w:szCs w:val="28"/>
        </w:rPr>
        <w:t>.;</w:t>
      </w:r>
    </w:p>
    <w:p w:rsidR="002D45FE" w:rsidRPr="002D45FE" w:rsidRDefault="002D45FE" w:rsidP="002D45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Максимальный процент застройки земельного участка до 10%.</w:t>
      </w:r>
    </w:p>
    <w:p w:rsidR="002D45FE" w:rsidRPr="002D45FE" w:rsidRDefault="002D45FE" w:rsidP="002D45FE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D45FE">
        <w:rPr>
          <w:rFonts w:ascii="Times New Roman" w:hAnsi="Times New Roman"/>
          <w:b/>
          <w:sz w:val="28"/>
          <w:szCs w:val="28"/>
          <w:lang w:val="en-US"/>
        </w:rPr>
        <w:t>V</w:t>
      </w:r>
      <w:r w:rsidRPr="002D45FE">
        <w:rPr>
          <w:rFonts w:ascii="Times New Roman" w:hAnsi="Times New Roman"/>
          <w:b/>
          <w:sz w:val="28"/>
          <w:szCs w:val="28"/>
        </w:rPr>
        <w:t>-1 Зона водных объектов</w:t>
      </w: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D45FE" w:rsidRPr="002D45FE" w:rsidRDefault="002D45FE" w:rsidP="002D45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Предназначение зоны и требования к режиму содержания установлены:</w:t>
      </w:r>
    </w:p>
    <w:p w:rsidR="002D45FE" w:rsidRPr="002D45FE" w:rsidRDefault="002D45FE" w:rsidP="000312BE">
      <w:pPr>
        <w:numPr>
          <w:ilvl w:val="0"/>
          <w:numId w:val="12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Водный кодекс Российской Федерации от 3 июня 2006 года № 74-ФЗ;</w:t>
      </w:r>
    </w:p>
    <w:p w:rsidR="002D45FE" w:rsidRPr="002D45FE" w:rsidRDefault="002D45FE" w:rsidP="000312BE">
      <w:pPr>
        <w:numPr>
          <w:ilvl w:val="0"/>
          <w:numId w:val="12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D45FE">
        <w:rPr>
          <w:rFonts w:ascii="Times New Roman" w:hAnsi="Times New Roman"/>
          <w:sz w:val="28"/>
          <w:szCs w:val="28"/>
        </w:rPr>
        <w:t>СанПиН</w:t>
      </w:r>
      <w:proofErr w:type="spellEnd"/>
      <w:r w:rsidRPr="002D45FE">
        <w:rPr>
          <w:rFonts w:ascii="Times New Roman" w:hAnsi="Times New Roman"/>
          <w:sz w:val="28"/>
          <w:szCs w:val="28"/>
        </w:rPr>
        <w:t xml:space="preserve"> 2.1.5.980-00 «Гигиенические требования к охране поверхностных вод».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1. Поверхностные водные объекты, находящиеся в государственной или муниципальной собственности, являются водными объектами общего пользования, то есть общедоступными водными объектами, если иное не предусмотрено настоящим Кодексом.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2. Каждый гражданин вправе иметь доступ к водным объектам общего пользования и бесплатно использовать их для личных и бытовых нужд, если иное не предусмотрено настоящим Кодексом, другими федеральными законами.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2D45FE">
        <w:rPr>
          <w:rFonts w:ascii="Times New Roman" w:hAnsi="Times New Roman"/>
          <w:sz w:val="28"/>
          <w:szCs w:val="28"/>
        </w:rPr>
        <w:t>Использование водных объектов общего пользования осуществляется в соответствии с правилами охраны жизни людей на водных объектах, утверждаемыми в порядке, определяемом Правительством Российской Федерации, а также исходя из устанавливаемых органами местного самоуправления правил использования водных объектов для личных и бытовых нужд.</w:t>
      </w:r>
      <w:proofErr w:type="gramEnd"/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2D45FE">
        <w:rPr>
          <w:rFonts w:ascii="Times New Roman" w:hAnsi="Times New Roman"/>
          <w:sz w:val="28"/>
          <w:szCs w:val="28"/>
        </w:rPr>
        <w:t>На водных объектах общего пользования могут быть запрещены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а также установлены иные запреты в случаях, предусмотренных законодательством Российской Федерации и законодательством субъектов Российской Федерации.</w:t>
      </w:r>
      <w:proofErr w:type="gramEnd"/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lastRenderedPageBreak/>
        <w:t>5. Информация об ограничении водопользования на водных объектах общего пользования предоставляется жителям соответствующих поселений органами местного самоуправления через средства массовой информации и посредством специальных информационных знаков, устанавливаемых вдоль берегов водных объектов. Могут быть также использованы иные способы предоставления такой информации.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6. Полоса земли вдоль береговой линии водного объекта общего пользования (береговая полоса) предназначается для общего пользования. 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</w:t>
      </w:r>
    </w:p>
    <w:p w:rsidR="002D45FE" w:rsidRPr="002D45FE" w:rsidRDefault="002D45FE" w:rsidP="002D4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FE">
        <w:rPr>
          <w:rFonts w:ascii="Times New Roman" w:hAnsi="Times New Roman"/>
          <w:sz w:val="28"/>
          <w:szCs w:val="28"/>
        </w:rPr>
        <w:t>7. Запрещается приватизация земельных участков и объектов капитального строительства в пределах береговой полосы, установленной в соответствии с Водным кодексом Российской Федерации, а также земельных участков, на которых находятся пруды, обводненные карьеры, в границах территорий общего пользования.</w:t>
      </w:r>
    </w:p>
    <w:p w:rsidR="007F633D" w:rsidRPr="00081A72" w:rsidRDefault="002D45FE" w:rsidP="001D5B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45FE">
        <w:rPr>
          <w:rFonts w:ascii="Times New Roman" w:hAnsi="Times New Roman"/>
          <w:color w:val="000000"/>
          <w:sz w:val="28"/>
          <w:szCs w:val="28"/>
        </w:rPr>
        <w:t>В соответствии с частью 6 статьи 36 Градостроительного кодекса Российской Федерации градостроительные регламенты не устанавливаются для земель,</w:t>
      </w:r>
      <w:r w:rsidR="00EF57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45FE">
        <w:rPr>
          <w:rFonts w:ascii="Times New Roman" w:hAnsi="Times New Roman"/>
          <w:color w:val="000000"/>
          <w:sz w:val="28"/>
          <w:szCs w:val="28"/>
        </w:rPr>
        <w:t xml:space="preserve">покрытых поверхностными водами, а их использование определяется в соответствии с установленными уполномоченными федеральными органами исполнительной власти, уполномоченными органами исполнительной власти Республики Коми или уполномоченными органами  местного самоуправления в соответствии с федеральными законами. </w:t>
      </w:r>
      <w:proofErr w:type="gramEnd"/>
    </w:p>
    <w:sectPr w:rsidR="007F633D" w:rsidRPr="00081A72" w:rsidSect="00CB24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C1E" w:rsidRDefault="00633C1E" w:rsidP="00476875">
      <w:pPr>
        <w:spacing w:after="0" w:line="240" w:lineRule="auto"/>
      </w:pPr>
      <w:r>
        <w:separator/>
      </w:r>
    </w:p>
  </w:endnote>
  <w:endnote w:type="continuationSeparator" w:id="0">
    <w:p w:rsidR="00633C1E" w:rsidRDefault="00633C1E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C1E" w:rsidRDefault="00633C1E" w:rsidP="00476875">
      <w:pPr>
        <w:spacing w:after="0" w:line="240" w:lineRule="auto"/>
      </w:pPr>
      <w:r>
        <w:separator/>
      </w:r>
    </w:p>
  </w:footnote>
  <w:footnote w:type="continuationSeparator" w:id="0">
    <w:p w:rsidR="00633C1E" w:rsidRDefault="00633C1E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031C7A93"/>
    <w:multiLevelType w:val="hybridMultilevel"/>
    <w:tmpl w:val="190A14C2"/>
    <w:lvl w:ilvl="0" w:tplc="FD5668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62A391E"/>
    <w:multiLevelType w:val="hybridMultilevel"/>
    <w:tmpl w:val="E54A00A0"/>
    <w:lvl w:ilvl="0" w:tplc="9ED28E40">
      <w:start w:val="65535"/>
      <w:numFmt w:val="bullet"/>
      <w:lvlText w:val="—"/>
      <w:lvlJc w:val="left"/>
      <w:pPr>
        <w:ind w:left="928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06982BDA"/>
    <w:multiLevelType w:val="hybridMultilevel"/>
    <w:tmpl w:val="290AA96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33AA7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5F2DE9"/>
    <w:multiLevelType w:val="hybridMultilevel"/>
    <w:tmpl w:val="02E69142"/>
    <w:lvl w:ilvl="0" w:tplc="45B48EB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1936F10"/>
    <w:multiLevelType w:val="hybridMultilevel"/>
    <w:tmpl w:val="2978553A"/>
    <w:lvl w:ilvl="0" w:tplc="9ED28E40">
      <w:start w:val="65535"/>
      <w:numFmt w:val="bullet"/>
      <w:lvlText w:val="—"/>
      <w:lvlJc w:val="left"/>
      <w:pPr>
        <w:ind w:left="3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CE24EC"/>
    <w:multiLevelType w:val="hybridMultilevel"/>
    <w:tmpl w:val="4364C728"/>
    <w:lvl w:ilvl="0" w:tplc="947E32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75B3376"/>
    <w:multiLevelType w:val="hybridMultilevel"/>
    <w:tmpl w:val="B394A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386E5A"/>
    <w:multiLevelType w:val="singleLevel"/>
    <w:tmpl w:val="890293D8"/>
    <w:styleLink w:val="a"/>
    <w:lvl w:ilvl="0">
      <w:start w:val="1"/>
      <w:numFmt w:val="decimal"/>
      <w:lvlText w:val="Статья %1.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11">
    <w:nsid w:val="284D4DE9"/>
    <w:multiLevelType w:val="hybridMultilevel"/>
    <w:tmpl w:val="55DE9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2F02DE"/>
    <w:multiLevelType w:val="hybridMultilevel"/>
    <w:tmpl w:val="376A2770"/>
    <w:lvl w:ilvl="0" w:tplc="33525034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0A422D2"/>
    <w:multiLevelType w:val="multilevel"/>
    <w:tmpl w:val="0419001D"/>
    <w:styleLink w:val="1ai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32B7FBD"/>
    <w:multiLevelType w:val="singleLevel"/>
    <w:tmpl w:val="77CC31E0"/>
    <w:lvl w:ilvl="0">
      <w:start w:val="1"/>
      <w:numFmt w:val="decimal"/>
      <w:lvlText w:val="%1)"/>
      <w:legacy w:legacy="1" w:legacySpace="0" w:legacyIndent="183"/>
      <w:lvlJc w:val="left"/>
      <w:rPr>
        <w:rFonts w:ascii="Arial" w:hAnsi="Arial" w:cs="Arial" w:hint="default"/>
      </w:rPr>
    </w:lvl>
  </w:abstractNum>
  <w:abstractNum w:abstractNumId="1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7">
    <w:nsid w:val="4AB554A6"/>
    <w:multiLevelType w:val="hybridMultilevel"/>
    <w:tmpl w:val="CB1A4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CB3D28"/>
    <w:multiLevelType w:val="hybridMultilevel"/>
    <w:tmpl w:val="39AABEA8"/>
    <w:lvl w:ilvl="0" w:tplc="A158548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53BA5CC9"/>
    <w:multiLevelType w:val="hybridMultilevel"/>
    <w:tmpl w:val="A7C6ED08"/>
    <w:lvl w:ilvl="0" w:tplc="9ED28E40">
      <w:start w:val="65535"/>
      <w:numFmt w:val="bullet"/>
      <w:lvlText w:val="—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960995"/>
    <w:multiLevelType w:val="hybridMultilevel"/>
    <w:tmpl w:val="7084E85C"/>
    <w:lvl w:ilvl="0" w:tplc="947E32B8">
      <w:numFmt w:val="bullet"/>
      <w:lvlText w:val="—"/>
      <w:lvlJc w:val="left"/>
      <w:pPr>
        <w:tabs>
          <w:tab w:val="num" w:pos="537"/>
        </w:tabs>
        <w:ind w:left="475" w:hanging="295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5A105792"/>
    <w:multiLevelType w:val="hybridMultilevel"/>
    <w:tmpl w:val="A66607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671B357E"/>
    <w:multiLevelType w:val="hybridMultilevel"/>
    <w:tmpl w:val="5016B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EE50A1"/>
    <w:multiLevelType w:val="hybridMultilevel"/>
    <w:tmpl w:val="D9B0DCA4"/>
    <w:lvl w:ilvl="0" w:tplc="947E32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157980"/>
    <w:multiLevelType w:val="hybridMultilevel"/>
    <w:tmpl w:val="AE4A00D4"/>
    <w:lvl w:ilvl="0" w:tplc="FFFFFFFF">
      <w:start w:val="1"/>
      <w:numFmt w:val="decimal"/>
      <w:lvlText w:val="%1.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8D4A7F"/>
    <w:multiLevelType w:val="hybridMultilevel"/>
    <w:tmpl w:val="D486A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C11C18"/>
    <w:multiLevelType w:val="hybridMultilevel"/>
    <w:tmpl w:val="D8FA9EBC"/>
    <w:lvl w:ilvl="0" w:tplc="9ED28E40">
      <w:start w:val="65535"/>
      <w:numFmt w:val="bullet"/>
      <w:lvlText w:val="—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6757D2"/>
    <w:multiLevelType w:val="hybridMultilevel"/>
    <w:tmpl w:val="D05E61D6"/>
    <w:lvl w:ilvl="0" w:tplc="9ED28E40">
      <w:start w:val="65535"/>
      <w:numFmt w:val="bullet"/>
      <w:lvlText w:val="—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20"/>
  </w:num>
  <w:num w:numId="4">
    <w:abstractNumId w:val="13"/>
  </w:num>
  <w:num w:numId="5">
    <w:abstractNumId w:val="25"/>
  </w:num>
  <w:num w:numId="6">
    <w:abstractNumId w:val="15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8">
    <w:abstractNumId w:val="16"/>
  </w:num>
  <w:num w:numId="9">
    <w:abstractNumId w:val="3"/>
  </w:num>
  <w:num w:numId="10">
    <w:abstractNumId w:val="24"/>
  </w:num>
  <w:num w:numId="11">
    <w:abstractNumId w:val="16"/>
  </w:num>
  <w:num w:numId="12">
    <w:abstractNumId w:val="6"/>
  </w:num>
  <w:num w:numId="13">
    <w:abstractNumId w:val="10"/>
  </w:num>
  <w:num w:numId="14">
    <w:abstractNumId w:val="14"/>
  </w:num>
  <w:num w:numId="15">
    <w:abstractNumId w:val="9"/>
  </w:num>
  <w:num w:numId="16">
    <w:abstractNumId w:val="27"/>
  </w:num>
  <w:num w:numId="17">
    <w:abstractNumId w:val="23"/>
  </w:num>
  <w:num w:numId="18">
    <w:abstractNumId w:val="19"/>
  </w:num>
  <w:num w:numId="19">
    <w:abstractNumId w:val="28"/>
  </w:num>
  <w:num w:numId="20">
    <w:abstractNumId w:val="2"/>
  </w:num>
  <w:num w:numId="21">
    <w:abstractNumId w:val="18"/>
  </w:num>
  <w:num w:numId="22">
    <w:abstractNumId w:val="4"/>
  </w:num>
  <w:num w:numId="23">
    <w:abstractNumId w:val="1"/>
  </w:num>
  <w:num w:numId="24">
    <w:abstractNumId w:val="11"/>
  </w:num>
  <w:num w:numId="25">
    <w:abstractNumId w:val="5"/>
  </w:num>
  <w:num w:numId="26">
    <w:abstractNumId w:val="17"/>
  </w:num>
  <w:num w:numId="27">
    <w:abstractNumId w:val="21"/>
  </w:num>
  <w:num w:numId="28">
    <w:abstractNumId w:val="7"/>
  </w:num>
  <w:num w:numId="29">
    <w:abstractNumId w:val="26"/>
  </w:num>
  <w:num w:numId="30">
    <w:abstractNumId w:val="8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D06"/>
    <w:rsid w:val="00002F79"/>
    <w:rsid w:val="000037D8"/>
    <w:rsid w:val="00004CE6"/>
    <w:rsid w:val="000312BE"/>
    <w:rsid w:val="00047868"/>
    <w:rsid w:val="000611DC"/>
    <w:rsid w:val="000670BA"/>
    <w:rsid w:val="00081A72"/>
    <w:rsid w:val="000B2993"/>
    <w:rsid w:val="000B36F8"/>
    <w:rsid w:val="000E6B0A"/>
    <w:rsid w:val="000F0264"/>
    <w:rsid w:val="00103C1D"/>
    <w:rsid w:val="001356A6"/>
    <w:rsid w:val="00135C90"/>
    <w:rsid w:val="00153E68"/>
    <w:rsid w:val="001569BA"/>
    <w:rsid w:val="0016181C"/>
    <w:rsid w:val="0017527E"/>
    <w:rsid w:val="001874AD"/>
    <w:rsid w:val="001A1FCC"/>
    <w:rsid w:val="001C18B7"/>
    <w:rsid w:val="001C23FB"/>
    <w:rsid w:val="001C6442"/>
    <w:rsid w:val="001C757F"/>
    <w:rsid w:val="001C7C2D"/>
    <w:rsid w:val="001D5B69"/>
    <w:rsid w:val="002000C5"/>
    <w:rsid w:val="00203109"/>
    <w:rsid w:val="00205135"/>
    <w:rsid w:val="002217BC"/>
    <w:rsid w:val="002229AF"/>
    <w:rsid w:val="00232B44"/>
    <w:rsid w:val="002342AA"/>
    <w:rsid w:val="002517C0"/>
    <w:rsid w:val="00271285"/>
    <w:rsid w:val="002821DA"/>
    <w:rsid w:val="00286684"/>
    <w:rsid w:val="00286C3C"/>
    <w:rsid w:val="00297976"/>
    <w:rsid w:val="002A37BA"/>
    <w:rsid w:val="002A5E05"/>
    <w:rsid w:val="002B77EA"/>
    <w:rsid w:val="002C30D9"/>
    <w:rsid w:val="002D45FE"/>
    <w:rsid w:val="002D64C7"/>
    <w:rsid w:val="002E4A1E"/>
    <w:rsid w:val="002E5550"/>
    <w:rsid w:val="002F4865"/>
    <w:rsid w:val="002F7123"/>
    <w:rsid w:val="00304289"/>
    <w:rsid w:val="00310A61"/>
    <w:rsid w:val="00323AC9"/>
    <w:rsid w:val="00333C8A"/>
    <w:rsid w:val="00350E2F"/>
    <w:rsid w:val="00360347"/>
    <w:rsid w:val="00363AD0"/>
    <w:rsid w:val="00371B84"/>
    <w:rsid w:val="00377148"/>
    <w:rsid w:val="00394941"/>
    <w:rsid w:val="003A0CF9"/>
    <w:rsid w:val="003B1238"/>
    <w:rsid w:val="003C0147"/>
    <w:rsid w:val="003D313A"/>
    <w:rsid w:val="003E33FC"/>
    <w:rsid w:val="003E60C8"/>
    <w:rsid w:val="003E72DB"/>
    <w:rsid w:val="003F68C0"/>
    <w:rsid w:val="0040014A"/>
    <w:rsid w:val="004040EC"/>
    <w:rsid w:val="00425398"/>
    <w:rsid w:val="00430653"/>
    <w:rsid w:val="004367CA"/>
    <w:rsid w:val="00460134"/>
    <w:rsid w:val="00464526"/>
    <w:rsid w:val="00465F4A"/>
    <w:rsid w:val="00466174"/>
    <w:rsid w:val="0046731A"/>
    <w:rsid w:val="00476875"/>
    <w:rsid w:val="00491742"/>
    <w:rsid w:val="004B34EE"/>
    <w:rsid w:val="004B35D6"/>
    <w:rsid w:val="004B38FE"/>
    <w:rsid w:val="004B43CA"/>
    <w:rsid w:val="004B45C2"/>
    <w:rsid w:val="004D7D06"/>
    <w:rsid w:val="004E76D1"/>
    <w:rsid w:val="00521EE7"/>
    <w:rsid w:val="005346CD"/>
    <w:rsid w:val="0054695D"/>
    <w:rsid w:val="00546ED3"/>
    <w:rsid w:val="0054726F"/>
    <w:rsid w:val="00553DA0"/>
    <w:rsid w:val="00570A6D"/>
    <w:rsid w:val="0057322D"/>
    <w:rsid w:val="00582DBD"/>
    <w:rsid w:val="005905B1"/>
    <w:rsid w:val="005911CB"/>
    <w:rsid w:val="0059138D"/>
    <w:rsid w:val="005966A2"/>
    <w:rsid w:val="00596CCF"/>
    <w:rsid w:val="00597416"/>
    <w:rsid w:val="005A1108"/>
    <w:rsid w:val="005A4DD7"/>
    <w:rsid w:val="005A5A00"/>
    <w:rsid w:val="005B0F58"/>
    <w:rsid w:val="005B55AF"/>
    <w:rsid w:val="005C2817"/>
    <w:rsid w:val="005C2D5B"/>
    <w:rsid w:val="005D3081"/>
    <w:rsid w:val="005F5D4D"/>
    <w:rsid w:val="00600242"/>
    <w:rsid w:val="00615DFC"/>
    <w:rsid w:val="00616B48"/>
    <w:rsid w:val="006260A5"/>
    <w:rsid w:val="0063204D"/>
    <w:rsid w:val="00633C1E"/>
    <w:rsid w:val="00634DAE"/>
    <w:rsid w:val="006534ED"/>
    <w:rsid w:val="0066312C"/>
    <w:rsid w:val="006636C8"/>
    <w:rsid w:val="00676C5B"/>
    <w:rsid w:val="00684C11"/>
    <w:rsid w:val="006860DE"/>
    <w:rsid w:val="00686C60"/>
    <w:rsid w:val="00697555"/>
    <w:rsid w:val="00697D56"/>
    <w:rsid w:val="006A174D"/>
    <w:rsid w:val="006A35DD"/>
    <w:rsid w:val="006A411F"/>
    <w:rsid w:val="006A6093"/>
    <w:rsid w:val="006C1094"/>
    <w:rsid w:val="006C372D"/>
    <w:rsid w:val="006D0222"/>
    <w:rsid w:val="006D4302"/>
    <w:rsid w:val="006D5D9A"/>
    <w:rsid w:val="006E5561"/>
    <w:rsid w:val="006E5F23"/>
    <w:rsid w:val="006F255F"/>
    <w:rsid w:val="006F4912"/>
    <w:rsid w:val="00703AE6"/>
    <w:rsid w:val="00706F61"/>
    <w:rsid w:val="007073AE"/>
    <w:rsid w:val="00707F06"/>
    <w:rsid w:val="00711956"/>
    <w:rsid w:val="00711B29"/>
    <w:rsid w:val="00714BBC"/>
    <w:rsid w:val="00714F54"/>
    <w:rsid w:val="0071786F"/>
    <w:rsid w:val="00726609"/>
    <w:rsid w:val="00731C6A"/>
    <w:rsid w:val="00737124"/>
    <w:rsid w:val="0074499B"/>
    <w:rsid w:val="0074695A"/>
    <w:rsid w:val="00747911"/>
    <w:rsid w:val="00760880"/>
    <w:rsid w:val="007810EA"/>
    <w:rsid w:val="00794AF2"/>
    <w:rsid w:val="007B1C9B"/>
    <w:rsid w:val="007C116D"/>
    <w:rsid w:val="007D6AC7"/>
    <w:rsid w:val="007E1C25"/>
    <w:rsid w:val="007E5F26"/>
    <w:rsid w:val="007F270C"/>
    <w:rsid w:val="007F3720"/>
    <w:rsid w:val="007F633D"/>
    <w:rsid w:val="008032DF"/>
    <w:rsid w:val="00837285"/>
    <w:rsid w:val="00852F87"/>
    <w:rsid w:val="0086475D"/>
    <w:rsid w:val="00867BFE"/>
    <w:rsid w:val="008826B8"/>
    <w:rsid w:val="00882856"/>
    <w:rsid w:val="00893631"/>
    <w:rsid w:val="00894C6F"/>
    <w:rsid w:val="00896010"/>
    <w:rsid w:val="008D10E2"/>
    <w:rsid w:val="008D257B"/>
    <w:rsid w:val="008D4684"/>
    <w:rsid w:val="008E33C3"/>
    <w:rsid w:val="008F08D4"/>
    <w:rsid w:val="00900091"/>
    <w:rsid w:val="00916187"/>
    <w:rsid w:val="00924B38"/>
    <w:rsid w:val="0095250F"/>
    <w:rsid w:val="00952AA7"/>
    <w:rsid w:val="0096022F"/>
    <w:rsid w:val="00967AAF"/>
    <w:rsid w:val="00974467"/>
    <w:rsid w:val="00992ED9"/>
    <w:rsid w:val="009942D9"/>
    <w:rsid w:val="009C2DA7"/>
    <w:rsid w:val="009C7A67"/>
    <w:rsid w:val="009E64E4"/>
    <w:rsid w:val="009F432C"/>
    <w:rsid w:val="00A15F69"/>
    <w:rsid w:val="00A16588"/>
    <w:rsid w:val="00A16CDD"/>
    <w:rsid w:val="00A216B5"/>
    <w:rsid w:val="00A248D3"/>
    <w:rsid w:val="00A24939"/>
    <w:rsid w:val="00A30600"/>
    <w:rsid w:val="00A33106"/>
    <w:rsid w:val="00A47D05"/>
    <w:rsid w:val="00A7719D"/>
    <w:rsid w:val="00AA6826"/>
    <w:rsid w:val="00AB1410"/>
    <w:rsid w:val="00AB6272"/>
    <w:rsid w:val="00AC047B"/>
    <w:rsid w:val="00AC26EF"/>
    <w:rsid w:val="00AC58E1"/>
    <w:rsid w:val="00AD53DC"/>
    <w:rsid w:val="00AD699C"/>
    <w:rsid w:val="00AE49B3"/>
    <w:rsid w:val="00AF55D8"/>
    <w:rsid w:val="00B20217"/>
    <w:rsid w:val="00B20841"/>
    <w:rsid w:val="00B25C0E"/>
    <w:rsid w:val="00B325BE"/>
    <w:rsid w:val="00B37E97"/>
    <w:rsid w:val="00B427C2"/>
    <w:rsid w:val="00B52F7F"/>
    <w:rsid w:val="00B557F0"/>
    <w:rsid w:val="00B578ED"/>
    <w:rsid w:val="00B8726A"/>
    <w:rsid w:val="00BB5E00"/>
    <w:rsid w:val="00BE7841"/>
    <w:rsid w:val="00BF332E"/>
    <w:rsid w:val="00BF5D25"/>
    <w:rsid w:val="00C12951"/>
    <w:rsid w:val="00C207DA"/>
    <w:rsid w:val="00C23A95"/>
    <w:rsid w:val="00C35A5F"/>
    <w:rsid w:val="00C46BA9"/>
    <w:rsid w:val="00C61EF3"/>
    <w:rsid w:val="00C82D37"/>
    <w:rsid w:val="00C93571"/>
    <w:rsid w:val="00CA44FA"/>
    <w:rsid w:val="00CB2488"/>
    <w:rsid w:val="00CC1242"/>
    <w:rsid w:val="00CC4794"/>
    <w:rsid w:val="00CD794B"/>
    <w:rsid w:val="00CE6D54"/>
    <w:rsid w:val="00D00FB2"/>
    <w:rsid w:val="00D028B9"/>
    <w:rsid w:val="00D02CB5"/>
    <w:rsid w:val="00D0453D"/>
    <w:rsid w:val="00D07893"/>
    <w:rsid w:val="00D37D99"/>
    <w:rsid w:val="00D508D3"/>
    <w:rsid w:val="00D5370C"/>
    <w:rsid w:val="00D53A0B"/>
    <w:rsid w:val="00D5691B"/>
    <w:rsid w:val="00D6051A"/>
    <w:rsid w:val="00D60C06"/>
    <w:rsid w:val="00D6451F"/>
    <w:rsid w:val="00D71800"/>
    <w:rsid w:val="00DA2A5D"/>
    <w:rsid w:val="00DB0457"/>
    <w:rsid w:val="00DB08F6"/>
    <w:rsid w:val="00DC55E1"/>
    <w:rsid w:val="00DD1FC4"/>
    <w:rsid w:val="00DD7B5D"/>
    <w:rsid w:val="00E05EF7"/>
    <w:rsid w:val="00E12944"/>
    <w:rsid w:val="00E16EA7"/>
    <w:rsid w:val="00E2307F"/>
    <w:rsid w:val="00E635D4"/>
    <w:rsid w:val="00E65133"/>
    <w:rsid w:val="00E84F5D"/>
    <w:rsid w:val="00EA5705"/>
    <w:rsid w:val="00EB0070"/>
    <w:rsid w:val="00EB2223"/>
    <w:rsid w:val="00EB4A6F"/>
    <w:rsid w:val="00EB66EB"/>
    <w:rsid w:val="00EC45D6"/>
    <w:rsid w:val="00EC741D"/>
    <w:rsid w:val="00ED48B2"/>
    <w:rsid w:val="00EE2F6C"/>
    <w:rsid w:val="00EE4F20"/>
    <w:rsid w:val="00EF4638"/>
    <w:rsid w:val="00EF57B2"/>
    <w:rsid w:val="00F003BC"/>
    <w:rsid w:val="00F061CC"/>
    <w:rsid w:val="00F10C9A"/>
    <w:rsid w:val="00F12335"/>
    <w:rsid w:val="00F17592"/>
    <w:rsid w:val="00F23C12"/>
    <w:rsid w:val="00F25CE9"/>
    <w:rsid w:val="00F26946"/>
    <w:rsid w:val="00F50B50"/>
    <w:rsid w:val="00F64533"/>
    <w:rsid w:val="00F71C4F"/>
    <w:rsid w:val="00F7561A"/>
    <w:rsid w:val="00F8057E"/>
    <w:rsid w:val="00F87F34"/>
    <w:rsid w:val="00F87FC1"/>
    <w:rsid w:val="00F90459"/>
    <w:rsid w:val="00F916A7"/>
    <w:rsid w:val="00F91BDF"/>
    <w:rsid w:val="00FA3937"/>
    <w:rsid w:val="00FC15EF"/>
    <w:rsid w:val="00FC7530"/>
    <w:rsid w:val="00FC7982"/>
    <w:rsid w:val="00FD7B20"/>
    <w:rsid w:val="00FF2661"/>
    <w:rsid w:val="00FF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No List" w:uiPriority="0"/>
    <w:lsdException w:name="Outline List 1" w:uiPriority="0"/>
    <w:lsdException w:name="Outline List 3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56A6"/>
    <w:pPr>
      <w:spacing w:after="200" w:line="276" w:lineRule="auto"/>
    </w:pPr>
  </w:style>
  <w:style w:type="paragraph" w:styleId="1">
    <w:name w:val="heading 1"/>
    <w:basedOn w:val="a0"/>
    <w:next w:val="a0"/>
    <w:link w:val="10"/>
    <w:qFormat/>
    <w:locked/>
    <w:rsid w:val="002D45F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locked/>
    <w:rsid w:val="002D45FE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qFormat/>
    <w:locked/>
    <w:rsid w:val="008826B8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0"/>
    <w:next w:val="a0"/>
    <w:link w:val="40"/>
    <w:qFormat/>
    <w:locked/>
    <w:rsid w:val="002D45FE"/>
    <w:pPr>
      <w:keepNext/>
      <w:widowControl w:val="0"/>
      <w:autoSpaceDE w:val="0"/>
      <w:autoSpaceDN w:val="0"/>
      <w:adjustRightInd w:val="0"/>
      <w:spacing w:before="240" w:after="60" w:line="240" w:lineRule="auto"/>
      <w:ind w:left="864" w:hanging="144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locked/>
    <w:rsid w:val="002D45FE"/>
    <w:pPr>
      <w:widowControl w:val="0"/>
      <w:autoSpaceDE w:val="0"/>
      <w:autoSpaceDN w:val="0"/>
      <w:adjustRightInd w:val="0"/>
      <w:spacing w:before="240" w:after="60" w:line="240" w:lineRule="auto"/>
      <w:ind w:left="1008" w:hanging="432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locked/>
    <w:rsid w:val="002D45FE"/>
    <w:pPr>
      <w:widowControl w:val="0"/>
      <w:autoSpaceDE w:val="0"/>
      <w:autoSpaceDN w:val="0"/>
      <w:adjustRightInd w:val="0"/>
      <w:spacing w:before="240" w:after="60" w:line="240" w:lineRule="auto"/>
      <w:ind w:left="1152" w:hanging="432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qFormat/>
    <w:locked/>
    <w:rsid w:val="002D45FE"/>
    <w:pPr>
      <w:widowControl w:val="0"/>
      <w:autoSpaceDE w:val="0"/>
      <w:autoSpaceDN w:val="0"/>
      <w:adjustRightInd w:val="0"/>
      <w:spacing w:before="240" w:after="60" w:line="240" w:lineRule="auto"/>
      <w:ind w:left="1296" w:hanging="288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qFormat/>
    <w:locked/>
    <w:rsid w:val="002D45FE"/>
    <w:pPr>
      <w:widowControl w:val="0"/>
      <w:autoSpaceDE w:val="0"/>
      <w:autoSpaceDN w:val="0"/>
      <w:adjustRightInd w:val="0"/>
      <w:spacing w:before="240" w:after="60" w:line="240" w:lineRule="auto"/>
      <w:ind w:left="1440" w:hanging="432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locked/>
    <w:rsid w:val="002D45FE"/>
    <w:pPr>
      <w:widowControl w:val="0"/>
      <w:autoSpaceDE w:val="0"/>
      <w:autoSpaceDN w:val="0"/>
      <w:adjustRightInd w:val="0"/>
      <w:spacing w:before="240" w:after="60" w:line="240" w:lineRule="auto"/>
      <w:ind w:left="1584" w:hanging="144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locked/>
    <w:rsid w:val="00D028B9"/>
    <w:rPr>
      <w:rFonts w:ascii="Arial" w:hAnsi="Arial" w:cs="Arial"/>
      <w:b/>
      <w:bCs/>
      <w:szCs w:val="26"/>
    </w:rPr>
  </w:style>
  <w:style w:type="paragraph" w:customStyle="1" w:styleId="ConsPlusNormal">
    <w:name w:val="ConsPlusNormal"/>
    <w:link w:val="ConsPlusNormal0"/>
    <w:uiPriority w:val="99"/>
    <w:rsid w:val="004D7D0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4">
    <w:name w:val="Hyperlink"/>
    <w:basedOn w:val="a1"/>
    <w:uiPriority w:val="99"/>
    <w:rsid w:val="004D7D06"/>
    <w:rPr>
      <w:rFonts w:cs="Times New Roman"/>
      <w:color w:val="0000FF"/>
      <w:u w:val="single"/>
    </w:rPr>
  </w:style>
  <w:style w:type="table" w:styleId="a5">
    <w:name w:val="Table Grid"/>
    <w:basedOn w:val="a2"/>
    <w:rsid w:val="00894C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0"/>
    <w:link w:val="a7"/>
    <w:qFormat/>
    <w:rsid w:val="00894C6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7">
    <w:name w:val="Название Знак"/>
    <w:basedOn w:val="a1"/>
    <w:link w:val="a6"/>
    <w:locked/>
    <w:rsid w:val="00894C6F"/>
    <w:rPr>
      <w:rFonts w:ascii="Times New Roman" w:hAnsi="Times New Roman" w:cs="Times New Roman"/>
      <w:b/>
      <w:sz w:val="20"/>
      <w:szCs w:val="20"/>
    </w:rPr>
  </w:style>
  <w:style w:type="paragraph" w:styleId="a8">
    <w:name w:val="Balloon Text"/>
    <w:basedOn w:val="a0"/>
    <w:link w:val="a9"/>
    <w:semiHidden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locked/>
    <w:rsid w:val="00894C6F"/>
    <w:rPr>
      <w:rFonts w:ascii="Tahoma" w:hAnsi="Tahoma" w:cs="Tahoma"/>
      <w:sz w:val="16"/>
      <w:szCs w:val="16"/>
    </w:rPr>
  </w:style>
  <w:style w:type="paragraph" w:styleId="aa">
    <w:name w:val="Normal (Web)"/>
    <w:aliases w:val="Обычный (веб) Знак1,Обычный (веб) Знак Знак"/>
    <w:basedOn w:val="a0"/>
    <w:link w:val="ab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</w:rPr>
  </w:style>
  <w:style w:type="character" w:customStyle="1" w:styleId="ab">
    <w:name w:val="Обычный (веб) Знак"/>
    <w:aliases w:val="Обычный (веб) Знак1 Знак,Обычный (веб) Знак Знак Знак"/>
    <w:link w:val="aa"/>
    <w:uiPriority w:val="99"/>
    <w:locked/>
    <w:rsid w:val="0054695D"/>
    <w:rPr>
      <w:rFonts w:ascii="Times New Roman" w:eastAsia="SimSun" w:hAnsi="Times New Roman"/>
      <w:sz w:val="16"/>
    </w:rPr>
  </w:style>
  <w:style w:type="character" w:customStyle="1" w:styleId="21">
    <w:name w:val="Основной текст (2)_"/>
    <w:basedOn w:val="a1"/>
    <w:link w:val="22"/>
    <w:locked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">
    <w:name w:val="Body Text Char"/>
    <w:uiPriority w:val="99"/>
    <w:locked/>
    <w:rsid w:val="00F003BC"/>
    <w:rPr>
      <w:rFonts w:ascii="Times New Roman" w:hAnsi="Times New Roman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c">
    <w:name w:val="Основной текст + Полужирный"/>
    <w:basedOn w:val="BodyTextChar"/>
    <w:uiPriority w:val="99"/>
    <w:rsid w:val="00F003B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b/>
      <w:bCs/>
    </w:rPr>
  </w:style>
  <w:style w:type="paragraph" w:styleId="ad">
    <w:name w:val="Body Text"/>
    <w:basedOn w:val="a0"/>
    <w:link w:val="ae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BodyTextChar1">
    <w:name w:val="Body Text Char1"/>
    <w:basedOn w:val="a1"/>
    <w:uiPriority w:val="99"/>
    <w:semiHidden/>
    <w:locked/>
    <w:rsid w:val="00D028B9"/>
    <w:rPr>
      <w:rFonts w:cs="Times New Roman"/>
    </w:rPr>
  </w:style>
  <w:style w:type="character" w:customStyle="1" w:styleId="ae">
    <w:name w:val="Основной текст Знак"/>
    <w:basedOn w:val="a1"/>
    <w:link w:val="ad"/>
    <w:locked/>
    <w:rsid w:val="00F003BC"/>
    <w:rPr>
      <w:rFonts w:cs="Times New Roman"/>
    </w:rPr>
  </w:style>
  <w:style w:type="paragraph" w:styleId="af">
    <w:name w:val="List Paragraph"/>
    <w:basedOn w:val="a0"/>
    <w:uiPriority w:val="34"/>
    <w:qFormat/>
    <w:rsid w:val="00F91BDF"/>
    <w:pPr>
      <w:ind w:left="720"/>
      <w:contextualSpacing/>
    </w:pPr>
  </w:style>
  <w:style w:type="paragraph" w:styleId="af0">
    <w:name w:val="header"/>
    <w:basedOn w:val="a0"/>
    <w:link w:val="af1"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semiHidden/>
    <w:locked/>
    <w:rsid w:val="00476875"/>
    <w:rPr>
      <w:rFonts w:cs="Times New Roman"/>
    </w:rPr>
  </w:style>
  <w:style w:type="paragraph" w:styleId="af2">
    <w:name w:val="footer"/>
    <w:basedOn w:val="a0"/>
    <w:link w:val="af3"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semiHidden/>
    <w:locked/>
    <w:rsid w:val="00476875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6A174D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2D45FE"/>
    <w:rPr>
      <w:rFonts w:ascii="Arial" w:hAnsi="Arial"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1"/>
    <w:link w:val="2"/>
    <w:rsid w:val="002D45FE"/>
    <w:rPr>
      <w:rFonts w:ascii="Arial" w:hAnsi="Arial" w:cs="Arial"/>
      <w:b/>
      <w:bCs/>
      <w:iCs/>
      <w:sz w:val="28"/>
      <w:szCs w:val="28"/>
    </w:rPr>
  </w:style>
  <w:style w:type="character" w:customStyle="1" w:styleId="40">
    <w:name w:val="Заголовок 4 Знак"/>
    <w:basedOn w:val="a1"/>
    <w:link w:val="4"/>
    <w:rsid w:val="002D45FE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2D45FE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2D45FE"/>
    <w:rPr>
      <w:rFonts w:ascii="Times New Roman" w:hAnsi="Times New Roman"/>
      <w:b/>
      <w:bCs/>
    </w:rPr>
  </w:style>
  <w:style w:type="character" w:customStyle="1" w:styleId="70">
    <w:name w:val="Заголовок 7 Знак"/>
    <w:basedOn w:val="a1"/>
    <w:link w:val="7"/>
    <w:rsid w:val="002D45FE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2D45FE"/>
    <w:rPr>
      <w:rFonts w:ascii="Times New Roman" w:hAnsi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2D45FE"/>
    <w:rPr>
      <w:rFonts w:ascii="Arial" w:hAnsi="Arial" w:cs="Arial"/>
    </w:rPr>
  </w:style>
  <w:style w:type="paragraph" w:styleId="11">
    <w:name w:val="toc 1"/>
    <w:basedOn w:val="a0"/>
    <w:next w:val="a0"/>
    <w:autoRedefine/>
    <w:uiPriority w:val="39"/>
    <w:locked/>
    <w:rsid w:val="002D45FE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Arial" w:hAnsi="Arial" w:cs="Calibri"/>
      <w:b/>
      <w:bCs/>
      <w:caps/>
      <w:sz w:val="20"/>
      <w:szCs w:val="20"/>
    </w:rPr>
  </w:style>
  <w:style w:type="paragraph" w:styleId="24">
    <w:name w:val="toc 2"/>
    <w:basedOn w:val="a0"/>
    <w:next w:val="a0"/>
    <w:autoRedefine/>
    <w:uiPriority w:val="39"/>
    <w:locked/>
    <w:rsid w:val="002D45FE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Arial" w:hAnsi="Arial" w:cs="Calibri"/>
      <w:smallCaps/>
      <w:sz w:val="20"/>
      <w:szCs w:val="20"/>
    </w:rPr>
  </w:style>
  <w:style w:type="paragraph" w:styleId="31">
    <w:name w:val="toc 3"/>
    <w:basedOn w:val="a0"/>
    <w:next w:val="a0"/>
    <w:autoRedefine/>
    <w:uiPriority w:val="39"/>
    <w:locked/>
    <w:rsid w:val="002D45FE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Arial" w:hAnsi="Arial" w:cs="Calibri"/>
      <w:i/>
      <w:iCs/>
      <w:sz w:val="20"/>
      <w:szCs w:val="20"/>
    </w:rPr>
  </w:style>
  <w:style w:type="paragraph" w:customStyle="1" w:styleId="af4">
    <w:name w:val="Знак"/>
    <w:basedOn w:val="a0"/>
    <w:rsid w:val="002D45FE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Iauiue3">
    <w:name w:val="Iau?iue3"/>
    <w:rsid w:val="002D45FE"/>
    <w:pPr>
      <w:widowControl w:val="0"/>
    </w:pPr>
    <w:rPr>
      <w:rFonts w:ascii="Times New Roman" w:hAnsi="Times New Roman"/>
      <w:sz w:val="20"/>
      <w:szCs w:val="20"/>
    </w:rPr>
  </w:style>
  <w:style w:type="paragraph" w:customStyle="1" w:styleId="ConsPlusNonformat">
    <w:name w:val="ConsPlusNonformat"/>
    <w:basedOn w:val="a0"/>
    <w:next w:val="ConsPlusNormal"/>
    <w:rsid w:val="002D45FE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bidi="ru-RU"/>
    </w:rPr>
  </w:style>
  <w:style w:type="paragraph" w:customStyle="1" w:styleId="ArialNarrow13pt1">
    <w:name w:val="Arial Narrow 13 pt по ширине Первая строка:  1 см"/>
    <w:basedOn w:val="a0"/>
    <w:rsid w:val="002D45FE"/>
    <w:pPr>
      <w:spacing w:after="0" w:line="240" w:lineRule="auto"/>
      <w:ind w:firstLine="567"/>
      <w:jc w:val="both"/>
    </w:pPr>
    <w:rPr>
      <w:rFonts w:ascii="Arial Narrow" w:hAnsi="Arial Narrow"/>
      <w:sz w:val="26"/>
      <w:szCs w:val="20"/>
      <w:lang w:val="en-US"/>
    </w:rPr>
  </w:style>
  <w:style w:type="paragraph" w:customStyle="1" w:styleId="Iniiaiieoaeno">
    <w:name w:val="Iniiaiie oaeno"/>
    <w:basedOn w:val="a0"/>
    <w:rsid w:val="002D45FE"/>
    <w:pPr>
      <w:spacing w:after="0" w:line="240" w:lineRule="auto"/>
      <w:jc w:val="both"/>
    </w:pPr>
    <w:rPr>
      <w:rFonts w:ascii="Peterburg" w:hAnsi="Peterburg"/>
      <w:sz w:val="20"/>
      <w:szCs w:val="20"/>
    </w:rPr>
  </w:style>
  <w:style w:type="numbering" w:styleId="a">
    <w:name w:val="Outline List 3"/>
    <w:aliases w:val="Статья"/>
    <w:basedOn w:val="a3"/>
    <w:rsid w:val="002D45FE"/>
    <w:pPr>
      <w:numPr>
        <w:numId w:val="13"/>
      </w:numPr>
    </w:pPr>
  </w:style>
  <w:style w:type="paragraph" w:customStyle="1" w:styleId="af5">
    <w:name w:val="Знак"/>
    <w:basedOn w:val="a0"/>
    <w:rsid w:val="002D45FE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f6">
    <w:name w:val="Plain Text"/>
    <w:basedOn w:val="a0"/>
    <w:link w:val="af7"/>
    <w:rsid w:val="002D45F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1"/>
    <w:link w:val="af6"/>
    <w:rsid w:val="002D45FE"/>
    <w:rPr>
      <w:rFonts w:ascii="Courier New" w:hAnsi="Courier New" w:cs="Courier New"/>
      <w:sz w:val="20"/>
      <w:szCs w:val="20"/>
    </w:rPr>
  </w:style>
  <w:style w:type="character" w:styleId="af8">
    <w:name w:val="footnote reference"/>
    <w:semiHidden/>
    <w:rsid w:val="002D45FE"/>
    <w:rPr>
      <w:vertAlign w:val="superscript"/>
    </w:rPr>
  </w:style>
  <w:style w:type="paragraph" w:styleId="af9">
    <w:name w:val="footnote text"/>
    <w:basedOn w:val="a0"/>
    <w:link w:val="afa"/>
    <w:semiHidden/>
    <w:rsid w:val="002D45FE"/>
    <w:pPr>
      <w:keepLines/>
      <w:spacing w:before="120" w:after="120" w:line="240" w:lineRule="auto"/>
      <w:ind w:firstLine="567"/>
      <w:jc w:val="both"/>
    </w:pPr>
    <w:rPr>
      <w:rFonts w:ascii="TimesET" w:hAnsi="TimesET"/>
      <w:kern w:val="24"/>
      <w:sz w:val="26"/>
      <w:szCs w:val="20"/>
    </w:rPr>
  </w:style>
  <w:style w:type="character" w:customStyle="1" w:styleId="afa">
    <w:name w:val="Текст сноски Знак"/>
    <w:basedOn w:val="a1"/>
    <w:link w:val="af9"/>
    <w:semiHidden/>
    <w:rsid w:val="002D45FE"/>
    <w:rPr>
      <w:rFonts w:ascii="TimesET" w:hAnsi="TimesET"/>
      <w:kern w:val="24"/>
      <w:sz w:val="26"/>
      <w:szCs w:val="20"/>
    </w:rPr>
  </w:style>
  <w:style w:type="paragraph" w:customStyle="1" w:styleId="Iauiue">
    <w:name w:val="Iau?iue"/>
    <w:rsid w:val="002D45FE"/>
    <w:pPr>
      <w:widowControl w:val="0"/>
    </w:pPr>
    <w:rPr>
      <w:rFonts w:ascii="Times New Roman" w:hAnsi="Times New Roman"/>
      <w:sz w:val="20"/>
      <w:szCs w:val="20"/>
      <w:lang w:val="en-US"/>
    </w:rPr>
  </w:style>
  <w:style w:type="paragraph" w:customStyle="1" w:styleId="Heading">
    <w:name w:val="Heading"/>
    <w:rsid w:val="002D45F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b">
    <w:name w:val="FollowedHyperlink"/>
    <w:rsid w:val="002D45FE"/>
    <w:rPr>
      <w:color w:val="800080"/>
      <w:u w:val="single"/>
    </w:rPr>
  </w:style>
  <w:style w:type="paragraph" w:styleId="32">
    <w:name w:val="Body Text Indent 3"/>
    <w:basedOn w:val="a0"/>
    <w:link w:val="33"/>
    <w:rsid w:val="002D45FE"/>
    <w:pPr>
      <w:spacing w:after="0" w:line="240" w:lineRule="auto"/>
      <w:ind w:left="426"/>
      <w:jc w:val="both"/>
    </w:pPr>
    <w:rPr>
      <w:rFonts w:ascii="Arial" w:hAnsi="Arial"/>
      <w:sz w:val="24"/>
      <w:szCs w:val="20"/>
      <w:lang w:eastAsia="ja-JP"/>
    </w:rPr>
  </w:style>
  <w:style w:type="character" w:customStyle="1" w:styleId="33">
    <w:name w:val="Основной текст с отступом 3 Знак"/>
    <w:basedOn w:val="a1"/>
    <w:link w:val="32"/>
    <w:rsid w:val="002D45FE"/>
    <w:rPr>
      <w:rFonts w:ascii="Arial" w:hAnsi="Arial"/>
      <w:sz w:val="24"/>
      <w:szCs w:val="20"/>
      <w:lang w:eastAsia="ja-JP"/>
    </w:rPr>
  </w:style>
  <w:style w:type="paragraph" w:customStyle="1" w:styleId="ConsNormal">
    <w:name w:val="ConsNormal"/>
    <w:rsid w:val="002D45F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2">
    <w:name w:val="Обычный1"/>
    <w:rsid w:val="002D45FE"/>
    <w:pPr>
      <w:widowControl w:val="0"/>
      <w:spacing w:before="60"/>
      <w:ind w:left="40" w:firstLine="680"/>
      <w:jc w:val="both"/>
    </w:pPr>
    <w:rPr>
      <w:rFonts w:ascii="Times New Roman" w:hAnsi="Times New Roman"/>
      <w:snapToGrid w:val="0"/>
      <w:sz w:val="24"/>
      <w:szCs w:val="20"/>
    </w:rPr>
  </w:style>
  <w:style w:type="character" w:styleId="afc">
    <w:name w:val="page number"/>
    <w:basedOn w:val="a1"/>
    <w:rsid w:val="002D45FE"/>
  </w:style>
  <w:style w:type="paragraph" w:customStyle="1" w:styleId="25">
    <w:name w:val="Стиль2"/>
    <w:basedOn w:val="a0"/>
    <w:rsid w:val="002D45FE"/>
    <w:pPr>
      <w:keepNext/>
      <w:suppressAutoHyphens/>
      <w:spacing w:before="60" w:after="120" w:line="240" w:lineRule="auto"/>
      <w:jc w:val="center"/>
    </w:pPr>
    <w:rPr>
      <w:rFonts w:ascii="Arial" w:hAnsi="Arial"/>
      <w:sz w:val="24"/>
      <w:szCs w:val="20"/>
      <w:lang w:eastAsia="ja-JP"/>
    </w:rPr>
  </w:style>
  <w:style w:type="numbering" w:styleId="1ai">
    <w:name w:val="Outline List 1"/>
    <w:basedOn w:val="a3"/>
    <w:rsid w:val="002D45FE"/>
    <w:pPr>
      <w:numPr>
        <w:numId w:val="14"/>
      </w:numPr>
    </w:pPr>
  </w:style>
  <w:style w:type="paragraph" w:customStyle="1" w:styleId="formattexttopleveltext">
    <w:name w:val="formattext topleveltext"/>
    <w:basedOn w:val="a0"/>
    <w:rsid w:val="002D45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41">
    <w:name w:val="toc 4"/>
    <w:basedOn w:val="a0"/>
    <w:next w:val="a0"/>
    <w:autoRedefine/>
    <w:locked/>
    <w:rsid w:val="002D45FE"/>
    <w:pPr>
      <w:widowControl w:val="0"/>
      <w:autoSpaceDE w:val="0"/>
      <w:autoSpaceDN w:val="0"/>
      <w:adjustRightInd w:val="0"/>
      <w:spacing w:after="0" w:line="240" w:lineRule="auto"/>
      <w:ind w:left="600"/>
    </w:pPr>
    <w:rPr>
      <w:rFonts w:cs="Calibri"/>
      <w:sz w:val="18"/>
      <w:szCs w:val="18"/>
    </w:rPr>
  </w:style>
  <w:style w:type="paragraph" w:styleId="51">
    <w:name w:val="toc 5"/>
    <w:basedOn w:val="a0"/>
    <w:next w:val="a0"/>
    <w:autoRedefine/>
    <w:locked/>
    <w:rsid w:val="002D45FE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cs="Calibri"/>
      <w:sz w:val="18"/>
      <w:szCs w:val="18"/>
    </w:rPr>
  </w:style>
  <w:style w:type="paragraph" w:styleId="61">
    <w:name w:val="toc 6"/>
    <w:basedOn w:val="a0"/>
    <w:next w:val="a0"/>
    <w:autoRedefine/>
    <w:locked/>
    <w:rsid w:val="002D45FE"/>
    <w:pPr>
      <w:widowControl w:val="0"/>
      <w:autoSpaceDE w:val="0"/>
      <w:autoSpaceDN w:val="0"/>
      <w:adjustRightInd w:val="0"/>
      <w:spacing w:after="0" w:line="240" w:lineRule="auto"/>
      <w:ind w:left="1000"/>
    </w:pPr>
    <w:rPr>
      <w:rFonts w:cs="Calibri"/>
      <w:sz w:val="18"/>
      <w:szCs w:val="18"/>
    </w:rPr>
  </w:style>
  <w:style w:type="paragraph" w:styleId="71">
    <w:name w:val="toc 7"/>
    <w:basedOn w:val="a0"/>
    <w:next w:val="a0"/>
    <w:autoRedefine/>
    <w:locked/>
    <w:rsid w:val="002D45FE"/>
    <w:pPr>
      <w:widowControl w:val="0"/>
      <w:autoSpaceDE w:val="0"/>
      <w:autoSpaceDN w:val="0"/>
      <w:adjustRightInd w:val="0"/>
      <w:spacing w:after="0" w:line="240" w:lineRule="auto"/>
      <w:ind w:left="1200"/>
    </w:pPr>
    <w:rPr>
      <w:rFonts w:cs="Calibri"/>
      <w:sz w:val="18"/>
      <w:szCs w:val="18"/>
    </w:rPr>
  </w:style>
  <w:style w:type="paragraph" w:styleId="81">
    <w:name w:val="toc 8"/>
    <w:basedOn w:val="a0"/>
    <w:next w:val="a0"/>
    <w:autoRedefine/>
    <w:locked/>
    <w:rsid w:val="002D45FE"/>
    <w:pPr>
      <w:widowControl w:val="0"/>
      <w:autoSpaceDE w:val="0"/>
      <w:autoSpaceDN w:val="0"/>
      <w:adjustRightInd w:val="0"/>
      <w:spacing w:after="0" w:line="240" w:lineRule="auto"/>
      <w:ind w:left="1400"/>
    </w:pPr>
    <w:rPr>
      <w:rFonts w:cs="Calibri"/>
      <w:sz w:val="18"/>
      <w:szCs w:val="18"/>
    </w:rPr>
  </w:style>
  <w:style w:type="paragraph" w:styleId="91">
    <w:name w:val="toc 9"/>
    <w:basedOn w:val="a0"/>
    <w:next w:val="a0"/>
    <w:autoRedefine/>
    <w:locked/>
    <w:rsid w:val="002D45FE"/>
    <w:pPr>
      <w:widowControl w:val="0"/>
      <w:autoSpaceDE w:val="0"/>
      <w:autoSpaceDN w:val="0"/>
      <w:adjustRightInd w:val="0"/>
      <w:spacing w:after="0" w:line="240" w:lineRule="auto"/>
      <w:ind w:left="1600"/>
    </w:pPr>
    <w:rPr>
      <w:rFonts w:cs="Calibri"/>
      <w:sz w:val="18"/>
      <w:szCs w:val="18"/>
    </w:rPr>
  </w:style>
  <w:style w:type="paragraph" w:customStyle="1" w:styleId="13">
    <w:name w:val="Знак1"/>
    <w:basedOn w:val="a0"/>
    <w:rsid w:val="002D45F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2D45FE"/>
  </w:style>
  <w:style w:type="paragraph" w:customStyle="1" w:styleId="afd">
    <w:name w:val="Знак Знак Знак Знак"/>
    <w:basedOn w:val="a0"/>
    <w:rsid w:val="002D45FE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8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consultant.ru/document/Cons_doc_LAW_51040/94c6113a642e3b7baf717942f7cda2bef5b80541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9B753CAA9D60BAF84C1CCA22B9647556123183443C615FA79EE3B24BEDA989ADE001FF5CEDdCY7M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ED677E2BC4471125D65A661DC0A156835823FE55941ECB3810B4D2E75B7D617A20515D9E818C0B5Z9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CD2B04DC5723705B28BCFF8C72CECB7EEF66D979FE43FA6E40C22DED9B8F059EA920A1F017Ce0X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F69D2429EA8D1E0F4D93701E2F8D1BE71F281409422D9EAFC84C22385F34CB2ECF67A0BAF185C5b7t9J" TargetMode="External"/><Relationship Id="rId14" Type="http://schemas.openxmlformats.org/officeDocument/2006/relationships/hyperlink" Target="http://www.consultant.ru/document/Cons_doc_LAW_51040/94c6113a642e3b7baf717942f7cda2bef5b8054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41</Pages>
  <Words>13554</Words>
  <Characters>77258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90631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27</cp:revision>
  <cp:lastPrinted>2018-03-12T10:37:00Z</cp:lastPrinted>
  <dcterms:created xsi:type="dcterms:W3CDTF">2017-02-27T07:37:00Z</dcterms:created>
  <dcterms:modified xsi:type="dcterms:W3CDTF">2018-03-22T08:55:00Z</dcterms:modified>
</cp:coreProperties>
</file>