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9A" w:rsidRDefault="0065299A" w:rsidP="0065299A">
      <w:pPr>
        <w:pStyle w:val="a3"/>
        <w:rPr>
          <w:bCs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60172984" r:id="rId7"/>
        </w:object>
      </w:r>
    </w:p>
    <w:p w:rsidR="00C23649" w:rsidRPr="00BC3902" w:rsidRDefault="00C23649" w:rsidP="0065299A">
      <w:pPr>
        <w:pStyle w:val="a3"/>
        <w:rPr>
          <w:b w:val="0"/>
          <w:bCs/>
          <w:i/>
        </w:rPr>
      </w:pPr>
    </w:p>
    <w:p w:rsidR="00C23649" w:rsidRPr="00C23649" w:rsidRDefault="00C23649" w:rsidP="00C23649">
      <w:pPr>
        <w:pStyle w:val="a3"/>
        <w:rPr>
          <w:sz w:val="24"/>
          <w:szCs w:val="24"/>
        </w:rPr>
      </w:pPr>
      <w:r w:rsidRPr="00C23649">
        <w:rPr>
          <w:sz w:val="24"/>
          <w:szCs w:val="24"/>
        </w:rPr>
        <w:t>«КУЛŌМД</w:t>
      </w:r>
      <w:r w:rsidRPr="00C23649">
        <w:rPr>
          <w:sz w:val="24"/>
          <w:szCs w:val="24"/>
          <w:lang w:val="en-US"/>
        </w:rPr>
        <w:t>I</w:t>
      </w:r>
      <w:r w:rsidRPr="00C23649">
        <w:rPr>
          <w:sz w:val="24"/>
          <w:szCs w:val="24"/>
        </w:rPr>
        <w:t>Н» МУНИЦИПАЛЬНŌЙ РАЙОНСА СŌВЕТ</w:t>
      </w:r>
    </w:p>
    <w:p w:rsidR="00C23649" w:rsidRPr="00C23649" w:rsidRDefault="00C23649" w:rsidP="00C23649">
      <w:pPr>
        <w:pStyle w:val="a3"/>
        <w:rPr>
          <w:sz w:val="24"/>
          <w:szCs w:val="24"/>
        </w:rPr>
      </w:pPr>
      <w:r w:rsidRPr="00C23649">
        <w:rPr>
          <w:sz w:val="24"/>
          <w:szCs w:val="24"/>
        </w:rPr>
        <w:t>СОВЕТ МУНИЦИПАЛЬНОГО РАЙОНА</w:t>
      </w:r>
    </w:p>
    <w:p w:rsidR="00C23649" w:rsidRPr="00C23649" w:rsidRDefault="00C23649" w:rsidP="00C23649">
      <w:pPr>
        <w:pStyle w:val="a3"/>
        <w:rPr>
          <w:sz w:val="24"/>
          <w:szCs w:val="24"/>
        </w:rPr>
      </w:pPr>
      <w:r w:rsidRPr="00C23649">
        <w:rPr>
          <w:sz w:val="24"/>
          <w:szCs w:val="24"/>
        </w:rPr>
        <w:t xml:space="preserve"> «УСТЬ-КУЛОМСКИЙ »</w:t>
      </w:r>
    </w:p>
    <w:p w:rsidR="00C23649" w:rsidRPr="00C23649" w:rsidRDefault="00C23649" w:rsidP="00C23649">
      <w:pPr>
        <w:pStyle w:val="a3"/>
        <w:rPr>
          <w:sz w:val="24"/>
          <w:szCs w:val="24"/>
        </w:rPr>
      </w:pPr>
    </w:p>
    <w:p w:rsidR="00C23649" w:rsidRPr="00C23649" w:rsidRDefault="00C23649" w:rsidP="00C23649">
      <w:pPr>
        <w:pStyle w:val="a3"/>
        <w:rPr>
          <w:sz w:val="24"/>
          <w:szCs w:val="24"/>
        </w:rPr>
      </w:pPr>
      <w:r w:rsidRPr="00C23649">
        <w:rPr>
          <w:sz w:val="24"/>
          <w:szCs w:val="24"/>
        </w:rPr>
        <w:t>К Ы В К Ō Р Т Ō Д</w:t>
      </w:r>
    </w:p>
    <w:p w:rsidR="00C23649" w:rsidRPr="00C23649" w:rsidRDefault="00C23649" w:rsidP="00C23649">
      <w:pPr>
        <w:pStyle w:val="a3"/>
        <w:rPr>
          <w:sz w:val="24"/>
          <w:szCs w:val="24"/>
        </w:rPr>
      </w:pPr>
      <w:r w:rsidRPr="00C23649">
        <w:rPr>
          <w:sz w:val="24"/>
          <w:szCs w:val="24"/>
        </w:rPr>
        <w:t xml:space="preserve">Р Е Ш Е Н И Е </w:t>
      </w:r>
    </w:p>
    <w:p w:rsidR="00C23649" w:rsidRPr="00C23649" w:rsidRDefault="00C23649" w:rsidP="00C23649">
      <w:pPr>
        <w:spacing w:after="0"/>
        <w:jc w:val="center"/>
        <w:rPr>
          <w:rFonts w:ascii="Times New Roman" w:hAnsi="Times New Roman" w:cs="Times New Roman"/>
          <w:b/>
        </w:rPr>
      </w:pPr>
      <w:r w:rsidRPr="00C23649">
        <w:rPr>
          <w:rFonts w:ascii="Times New Roman" w:hAnsi="Times New Roman" w:cs="Times New Roman"/>
          <w:b/>
          <w:lang w:val="en-US"/>
        </w:rPr>
        <w:t>XVI</w:t>
      </w:r>
      <w:r w:rsidRPr="00C23649">
        <w:rPr>
          <w:rFonts w:ascii="Times New Roman" w:hAnsi="Times New Roman" w:cs="Times New Roman"/>
          <w:b/>
        </w:rPr>
        <w:t xml:space="preserve"> заседание </w:t>
      </w:r>
      <w:r w:rsidRPr="00C23649">
        <w:rPr>
          <w:rFonts w:ascii="Times New Roman" w:hAnsi="Times New Roman" w:cs="Times New Roman"/>
          <w:b/>
          <w:lang w:val="en-US"/>
        </w:rPr>
        <w:t>VI</w:t>
      </w:r>
      <w:r w:rsidRPr="00C23649">
        <w:rPr>
          <w:rFonts w:ascii="Times New Roman" w:hAnsi="Times New Roman" w:cs="Times New Roman"/>
          <w:b/>
        </w:rPr>
        <w:t xml:space="preserve"> созыва                                                                                    </w:t>
      </w:r>
    </w:p>
    <w:p w:rsidR="00C23649" w:rsidRPr="00C23649" w:rsidRDefault="00C23649" w:rsidP="00C23649">
      <w:pPr>
        <w:spacing w:after="0"/>
        <w:jc w:val="center"/>
        <w:rPr>
          <w:rFonts w:ascii="Times New Roman" w:hAnsi="Times New Roman" w:cs="Times New Roman"/>
          <w:b/>
        </w:rPr>
      </w:pPr>
    </w:p>
    <w:p w:rsidR="00C23649" w:rsidRPr="00C23649" w:rsidRDefault="00C23649" w:rsidP="00C23649">
      <w:pPr>
        <w:spacing w:after="0"/>
        <w:jc w:val="center"/>
        <w:rPr>
          <w:rFonts w:ascii="Times New Roman" w:hAnsi="Times New Roman" w:cs="Times New Roman"/>
          <w:b/>
        </w:rPr>
      </w:pPr>
    </w:p>
    <w:p w:rsidR="00C23649" w:rsidRPr="00C23649" w:rsidRDefault="00C23649" w:rsidP="00C2364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3649">
        <w:rPr>
          <w:rFonts w:ascii="Times New Roman" w:hAnsi="Times New Roman" w:cs="Times New Roman"/>
          <w:sz w:val="28"/>
          <w:szCs w:val="28"/>
          <w:u w:val="single"/>
        </w:rPr>
        <w:t xml:space="preserve">21 июня 2017 года  № </w:t>
      </w:r>
      <w:r w:rsidRPr="00C23649">
        <w:rPr>
          <w:rFonts w:ascii="Times New Roman" w:hAnsi="Times New Roman" w:cs="Times New Roman"/>
          <w:sz w:val="28"/>
          <w:szCs w:val="28"/>
          <w:u w:val="single"/>
          <w:lang w:val="en-US"/>
        </w:rPr>
        <w:t>XVI</w:t>
      </w:r>
      <w:r w:rsidRPr="00C23649">
        <w:rPr>
          <w:rFonts w:ascii="Times New Roman" w:hAnsi="Times New Roman" w:cs="Times New Roman"/>
          <w:sz w:val="28"/>
          <w:szCs w:val="28"/>
          <w:u w:val="single"/>
        </w:rPr>
        <w:t>-21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C23649" w:rsidRPr="00C23649" w:rsidRDefault="00C23649" w:rsidP="00C2364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23649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C23649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471C8B" w:rsidRDefault="00471C8B" w:rsidP="00C236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5299A" w:rsidRPr="00E75DDE" w:rsidRDefault="0065299A" w:rsidP="0065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3649" w:rsidRDefault="00D812EC" w:rsidP="00652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МР «Усть-Куломский» </w:t>
      </w:r>
    </w:p>
    <w:p w:rsidR="00471C8B" w:rsidRPr="0065299A" w:rsidRDefault="00D812EC" w:rsidP="00652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20 мая 2015 года №</w:t>
      </w:r>
      <w:r w:rsidR="005A2E11">
        <w:rPr>
          <w:rFonts w:ascii="Times New Roman" w:hAnsi="Times New Roman" w:cs="Times New Roman"/>
          <w:bCs/>
          <w:sz w:val="28"/>
          <w:szCs w:val="28"/>
          <w:lang w:val="en-US"/>
        </w:rPr>
        <w:t>XXXIV</w:t>
      </w:r>
      <w:r>
        <w:rPr>
          <w:rFonts w:ascii="Times New Roman" w:hAnsi="Times New Roman" w:cs="Times New Roman"/>
          <w:bCs/>
          <w:sz w:val="28"/>
          <w:szCs w:val="28"/>
        </w:rPr>
        <w:t>-323 «</w:t>
      </w:r>
      <w:r w:rsidR="0065299A" w:rsidRPr="0065299A">
        <w:rPr>
          <w:rFonts w:ascii="Times New Roman" w:hAnsi="Times New Roman" w:cs="Times New Roman"/>
          <w:bCs/>
          <w:sz w:val="28"/>
          <w:szCs w:val="28"/>
        </w:rPr>
        <w:t>Об утверждении условий контракта с руководителем администрации муниципального района «Усть-Куломский» в части, касающейся осуществления полномочий по решению вопросов местного значения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471C8B" w:rsidRPr="00E75DDE" w:rsidRDefault="00471C8B" w:rsidP="00471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C8B" w:rsidRPr="00DB017A" w:rsidRDefault="00471C8B" w:rsidP="00DB01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8" w:history="1">
        <w:r w:rsidRPr="00DB0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</w:t>
        </w:r>
      </w:hyperlink>
      <w:r w:rsidR="00984953">
        <w:t xml:space="preserve">  </w:t>
      </w:r>
      <w:hyperlink r:id="rId9" w:history="1">
        <w:r w:rsidRPr="00DB0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37</w:t>
        </w:r>
      </w:hyperlink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</w:t>
      </w:r>
      <w:r w:rsidR="00DB017A">
        <w:rPr>
          <w:rFonts w:ascii="Times New Roman" w:hAnsi="Times New Roman" w:cs="Times New Roman"/>
          <w:color w:val="000000" w:themeColor="text1"/>
          <w:sz w:val="28"/>
          <w:szCs w:val="28"/>
        </w:rPr>
        <w:t>дерального закона от 06.10.2003 г.№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Pr="008E702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84953">
        <w:rPr>
          <w:color w:val="000000" w:themeColor="text1"/>
          <w:sz w:val="28"/>
          <w:szCs w:val="28"/>
        </w:rPr>
        <w:t xml:space="preserve"> 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Законом  Республики Коми от 21.12.2007</w:t>
      </w:r>
      <w:r w:rsid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       №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133-РЗ "О некоторых вопросах муниципаль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>ной службы в Республике Коми", постановлением Правительства</w:t>
      </w:r>
      <w:r w:rsidR="00F6015E"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Республики Коми 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>от 10.07.2014</w:t>
      </w:r>
      <w:r w:rsidR="009849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278 «О проведении оценки д</w:t>
      </w:r>
      <w:r w:rsidR="00394BE5">
        <w:rPr>
          <w:rFonts w:ascii="Times New Roman" w:hAnsi="Times New Roman" w:cs="Times New Roman"/>
          <w:color w:val="000000" w:themeColor="text1"/>
          <w:sz w:val="28"/>
          <w:szCs w:val="28"/>
        </w:rPr>
        <w:t>еятельности глав (руководителей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администраций муниципальных образований городских округов и муниципальных районов в </w:t>
      </w:r>
      <w:r w:rsidR="00F6015E"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F6015E"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Совет муниципального района «Усть-Куломский» р</w:t>
      </w:r>
      <w:r w:rsidR="00C23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23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C23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23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л:</w:t>
      </w:r>
    </w:p>
    <w:p w:rsidR="00F6015E" w:rsidRDefault="00471C8B" w:rsidP="00F60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F6015E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hyperlink r:id="rId10" w:history="1">
        <w:r w:rsidR="00F6015E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="00F6015E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984953">
        <w:rPr>
          <w:rFonts w:ascii="Times New Roman" w:hAnsi="Times New Roman" w:cs="Times New Roman"/>
          <w:sz w:val="28"/>
          <w:szCs w:val="28"/>
        </w:rPr>
        <w:t xml:space="preserve"> </w:t>
      </w:r>
      <w:r w:rsidR="00F6015E"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 w:rsidR="00C23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015E" w:rsidRPr="008F7F50">
        <w:rPr>
          <w:rFonts w:ascii="Times New Roman" w:hAnsi="Times New Roman" w:cs="Times New Roman"/>
          <w:sz w:val="28"/>
          <w:szCs w:val="28"/>
        </w:rPr>
        <w:t>«Усть-К</w:t>
      </w:r>
      <w:r w:rsidR="003051A2">
        <w:rPr>
          <w:rFonts w:ascii="Times New Roman" w:hAnsi="Times New Roman" w:cs="Times New Roman"/>
          <w:sz w:val="28"/>
          <w:szCs w:val="28"/>
        </w:rPr>
        <w:t xml:space="preserve">уломский» </w:t>
      </w:r>
      <w:r w:rsidR="00F6015E">
        <w:rPr>
          <w:rFonts w:ascii="Times New Roman" w:hAnsi="Times New Roman" w:cs="Times New Roman"/>
          <w:sz w:val="28"/>
          <w:szCs w:val="28"/>
        </w:rPr>
        <w:t>от 2</w:t>
      </w:r>
      <w:r w:rsidR="001D17E8">
        <w:rPr>
          <w:rFonts w:ascii="Times New Roman" w:hAnsi="Times New Roman" w:cs="Times New Roman"/>
          <w:sz w:val="28"/>
          <w:szCs w:val="28"/>
        </w:rPr>
        <w:t>0</w:t>
      </w:r>
      <w:r w:rsidR="00F6015E">
        <w:rPr>
          <w:rFonts w:ascii="Times New Roman" w:hAnsi="Times New Roman" w:cs="Times New Roman"/>
          <w:sz w:val="28"/>
          <w:szCs w:val="28"/>
        </w:rPr>
        <w:t>.05.2015</w:t>
      </w:r>
      <w:r w:rsidR="00CF3391">
        <w:rPr>
          <w:rFonts w:ascii="Times New Roman" w:hAnsi="Times New Roman" w:cs="Times New Roman"/>
          <w:sz w:val="28"/>
          <w:szCs w:val="28"/>
        </w:rPr>
        <w:t xml:space="preserve">  №</w:t>
      </w:r>
      <w:r w:rsidR="00CF3391">
        <w:rPr>
          <w:rFonts w:ascii="Times New Roman" w:hAnsi="Times New Roman" w:cs="Times New Roman"/>
          <w:bCs/>
          <w:sz w:val="28"/>
          <w:szCs w:val="28"/>
          <w:lang w:val="en-US"/>
        </w:rPr>
        <w:t>XXXIV</w:t>
      </w:r>
      <w:r w:rsidR="00F6015E">
        <w:rPr>
          <w:rFonts w:ascii="Times New Roman" w:hAnsi="Times New Roman" w:cs="Times New Roman"/>
          <w:sz w:val="28"/>
          <w:szCs w:val="28"/>
        </w:rPr>
        <w:t>-323</w:t>
      </w:r>
      <w:r w:rsidR="00F6015E" w:rsidRPr="008F7F50">
        <w:rPr>
          <w:rFonts w:ascii="Times New Roman" w:hAnsi="Times New Roman" w:cs="Times New Roman"/>
          <w:sz w:val="28"/>
          <w:szCs w:val="28"/>
        </w:rPr>
        <w:t xml:space="preserve">«Об утверждении условий контракта с руководителем администрации муниципального района «Усть-Куломский» в части, касающейся осуществления полномочий по решению вопросов местного значения» </w:t>
      </w:r>
      <w:r w:rsidR="00F6015E">
        <w:rPr>
          <w:rFonts w:ascii="Times New Roman" w:hAnsi="Times New Roman" w:cs="Times New Roman"/>
          <w:sz w:val="28"/>
          <w:szCs w:val="28"/>
        </w:rPr>
        <w:t xml:space="preserve">(далее - решение) </w:t>
      </w:r>
      <w:r w:rsidR="00694A86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A21075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="00F6015E">
        <w:rPr>
          <w:rFonts w:ascii="Times New Roman" w:hAnsi="Times New Roman" w:cs="Times New Roman"/>
          <w:sz w:val="28"/>
          <w:szCs w:val="28"/>
        </w:rPr>
        <w:t>.</w:t>
      </w:r>
    </w:p>
    <w:p w:rsidR="00471C8B" w:rsidRPr="00DB017A" w:rsidRDefault="00471C8B" w:rsidP="00DB01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решение вступает в силу со дня его официального опубликования в 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информационном Вестнике Совета и администрации </w:t>
      </w:r>
      <w:r w:rsidR="00F6015E" w:rsidRPr="00DB017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 w:rsidR="00CF3391" w:rsidRPr="008F7F50">
        <w:rPr>
          <w:rFonts w:ascii="Times New Roman" w:hAnsi="Times New Roman" w:cs="Times New Roman"/>
          <w:sz w:val="28"/>
          <w:szCs w:val="28"/>
        </w:rPr>
        <w:t>«Усть-К</w:t>
      </w:r>
      <w:r w:rsidR="00CF3391">
        <w:rPr>
          <w:rFonts w:ascii="Times New Roman" w:hAnsi="Times New Roman" w:cs="Times New Roman"/>
          <w:sz w:val="28"/>
          <w:szCs w:val="28"/>
        </w:rPr>
        <w:t>уломский»</w:t>
      </w:r>
      <w:r w:rsidR="00F601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71C8B" w:rsidRPr="00E75DDE" w:rsidRDefault="00471C8B" w:rsidP="00471C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C8B" w:rsidRPr="00E75DDE" w:rsidRDefault="00471C8B" w:rsidP="00471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649" w:rsidRPr="00C23649" w:rsidRDefault="00C23649" w:rsidP="00C236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3649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- </w:t>
      </w:r>
    </w:p>
    <w:p w:rsidR="00471C8B" w:rsidRPr="00C23649" w:rsidRDefault="00C23649" w:rsidP="00C236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649">
        <w:rPr>
          <w:rFonts w:ascii="Times New Roman" w:hAnsi="Times New Roman" w:cs="Times New Roman"/>
          <w:sz w:val="28"/>
          <w:szCs w:val="28"/>
        </w:rPr>
        <w:t>председатель Совета МР  «Усть-Куломский»                       А.Н. Кондрашкин</w:t>
      </w:r>
    </w:p>
    <w:p w:rsidR="00471C8B" w:rsidRPr="00E75DDE" w:rsidRDefault="00471C8B" w:rsidP="00C236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C8B" w:rsidRPr="00E75DDE" w:rsidRDefault="00471C8B" w:rsidP="00471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649" w:rsidRDefault="00306DE5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06DE5" w:rsidRPr="00F369F3" w:rsidRDefault="00306DE5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2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F369F3">
        <w:rPr>
          <w:rFonts w:ascii="Times New Roman" w:hAnsi="Times New Roman" w:cs="Times New Roman"/>
          <w:sz w:val="28"/>
          <w:szCs w:val="28"/>
        </w:rPr>
        <w:t xml:space="preserve"> Совета МР «Усть-Куломский»</w:t>
      </w:r>
    </w:p>
    <w:p w:rsidR="00306DE5" w:rsidRPr="00F369F3" w:rsidRDefault="00306DE5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23649">
        <w:rPr>
          <w:rFonts w:ascii="Times New Roman" w:hAnsi="Times New Roman" w:cs="Times New Roman"/>
          <w:sz w:val="28"/>
          <w:szCs w:val="28"/>
        </w:rPr>
        <w:t xml:space="preserve"> 21 июня</w:t>
      </w:r>
      <w:r>
        <w:rPr>
          <w:rFonts w:ascii="Times New Roman" w:hAnsi="Times New Roman" w:cs="Times New Roman"/>
          <w:sz w:val="28"/>
          <w:szCs w:val="28"/>
        </w:rPr>
        <w:t xml:space="preserve"> 2017 г. №</w:t>
      </w:r>
      <w:r w:rsidR="00C23649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C23649" w:rsidRPr="00631177">
        <w:rPr>
          <w:rFonts w:ascii="Times New Roman" w:hAnsi="Times New Roman" w:cs="Times New Roman"/>
          <w:sz w:val="28"/>
          <w:szCs w:val="28"/>
        </w:rPr>
        <w:t>-219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17A" w:rsidRPr="00631177" w:rsidRDefault="00DB017A" w:rsidP="00306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649" w:rsidRPr="00631177" w:rsidRDefault="00C23649" w:rsidP="00306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17A" w:rsidRDefault="00306DE5" w:rsidP="00306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в 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8F7F50">
        <w:rPr>
          <w:rFonts w:ascii="Times New Roman" w:hAnsi="Times New Roman" w:cs="Times New Roman"/>
          <w:sz w:val="28"/>
          <w:szCs w:val="28"/>
        </w:rPr>
        <w:t xml:space="preserve">«Усть-Куломский»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="001D17E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.05.2015 N </w:t>
      </w:r>
      <w:r w:rsidR="001D17E8">
        <w:rPr>
          <w:rFonts w:ascii="Times New Roman" w:hAnsi="Times New Roman" w:cs="Times New Roman"/>
          <w:bCs/>
          <w:sz w:val="28"/>
          <w:szCs w:val="28"/>
          <w:lang w:val="en-US"/>
        </w:rPr>
        <w:t>XXXIV</w:t>
      </w:r>
      <w:r>
        <w:rPr>
          <w:rFonts w:ascii="Times New Roman" w:hAnsi="Times New Roman" w:cs="Times New Roman"/>
          <w:sz w:val="28"/>
          <w:szCs w:val="28"/>
        </w:rPr>
        <w:t>-323</w:t>
      </w:r>
      <w:r w:rsidRPr="008F7F50">
        <w:rPr>
          <w:rFonts w:ascii="Times New Roman" w:hAnsi="Times New Roman" w:cs="Times New Roman"/>
          <w:sz w:val="28"/>
          <w:szCs w:val="28"/>
        </w:rPr>
        <w:t>«Об утверждении условий контракта с руководителем администрации муниципального района «Усть-Куломский» в части, касающейся осуществления полномочий по решению вопросов местного значения»</w:t>
      </w:r>
    </w:p>
    <w:p w:rsidR="00DB017A" w:rsidRPr="00FE2C03" w:rsidRDefault="00DB017A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EF6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8F7F50" w:rsidRPr="008F7F50">
        <w:rPr>
          <w:rFonts w:ascii="Times New Roman" w:hAnsi="Times New Roman" w:cs="Times New Roman"/>
          <w:sz w:val="28"/>
          <w:szCs w:val="28"/>
        </w:rPr>
        <w:t xml:space="preserve">«Усть-Куломский»                                                       </w:t>
      </w:r>
      <w:r w:rsidR="008F7F50">
        <w:rPr>
          <w:rFonts w:ascii="Times New Roman" w:hAnsi="Times New Roman" w:cs="Times New Roman"/>
          <w:sz w:val="28"/>
          <w:szCs w:val="28"/>
        </w:rPr>
        <w:t>от 2</w:t>
      </w:r>
      <w:r w:rsidR="001D17E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F7F50">
        <w:rPr>
          <w:rFonts w:ascii="Times New Roman" w:hAnsi="Times New Roman" w:cs="Times New Roman"/>
          <w:sz w:val="28"/>
          <w:szCs w:val="28"/>
        </w:rPr>
        <w:t xml:space="preserve">5.2015 N </w:t>
      </w:r>
      <w:r w:rsidR="0098706B">
        <w:rPr>
          <w:rFonts w:ascii="Times New Roman" w:hAnsi="Times New Roman" w:cs="Times New Roman"/>
          <w:bCs/>
          <w:sz w:val="28"/>
          <w:szCs w:val="28"/>
          <w:lang w:val="en-US"/>
        </w:rPr>
        <w:t>XXXIV</w:t>
      </w:r>
      <w:r w:rsidR="008F7F50">
        <w:rPr>
          <w:rFonts w:ascii="Times New Roman" w:hAnsi="Times New Roman" w:cs="Times New Roman"/>
          <w:sz w:val="28"/>
          <w:szCs w:val="28"/>
        </w:rPr>
        <w:t>-323</w:t>
      </w:r>
      <w:r w:rsidR="008F7F50" w:rsidRPr="008F7F50">
        <w:rPr>
          <w:rFonts w:ascii="Times New Roman" w:hAnsi="Times New Roman" w:cs="Times New Roman"/>
          <w:sz w:val="28"/>
          <w:szCs w:val="28"/>
        </w:rPr>
        <w:t xml:space="preserve">«Об утверждении условий контракта с руководителем администрации муниципального района «Усть-Куломский» в части, касающейся осуществления полномочий по решению вопросов местного значения» </w:t>
      </w:r>
      <w:r w:rsidR="00306DE5">
        <w:rPr>
          <w:rFonts w:ascii="Times New Roman" w:hAnsi="Times New Roman" w:cs="Times New Roman"/>
          <w:sz w:val="28"/>
          <w:szCs w:val="28"/>
        </w:rPr>
        <w:t>(далее - решение):</w:t>
      </w:r>
    </w:p>
    <w:p w:rsidR="00471C8B" w:rsidRDefault="00EF6577" w:rsidP="00544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06DE5"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3 Условий контракта с руководителем администрации </w:t>
      </w:r>
      <w:r w:rsidR="003B05B3">
        <w:rPr>
          <w:rFonts w:ascii="Times New Roman" w:hAnsi="Times New Roman" w:cs="Times New Roman"/>
          <w:sz w:val="28"/>
          <w:szCs w:val="28"/>
        </w:rPr>
        <w:t>МР «Усть-Куломский»</w:t>
      </w:r>
      <w:r w:rsidR="00D812EC" w:rsidRPr="00D812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части, касающейся осуществления полномочий по решению вопросов местного значения, утвержденных решением,</w:t>
      </w:r>
      <w:r w:rsidR="00122D51">
        <w:rPr>
          <w:rFonts w:ascii="Times New Roman" w:hAnsi="Times New Roman" w:cs="Times New Roman"/>
          <w:sz w:val="28"/>
          <w:szCs w:val="28"/>
        </w:rPr>
        <w:t xml:space="preserve"> </w:t>
      </w:r>
      <w:r w:rsidR="00306DE5" w:rsidRPr="00306DE5">
        <w:rPr>
          <w:rFonts w:ascii="Times New Roman" w:hAnsi="Times New Roman" w:cs="Times New Roman"/>
          <w:sz w:val="28"/>
          <w:szCs w:val="28"/>
        </w:rPr>
        <w:t>изложить</w:t>
      </w:r>
      <w:r w:rsidR="00122D51">
        <w:rPr>
          <w:rFonts w:ascii="Times New Roman" w:hAnsi="Times New Roman" w:cs="Times New Roman"/>
          <w:sz w:val="28"/>
          <w:szCs w:val="28"/>
        </w:rPr>
        <w:t xml:space="preserve"> </w:t>
      </w:r>
      <w:r w:rsidR="00306DE5" w:rsidRPr="00544626">
        <w:rPr>
          <w:rFonts w:ascii="Times New Roman" w:hAnsi="Times New Roman" w:cs="Times New Roman"/>
          <w:sz w:val="28"/>
          <w:szCs w:val="28"/>
        </w:rPr>
        <w:t>в</w:t>
      </w:r>
      <w:r w:rsidR="00122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</w:t>
      </w:r>
      <w:r w:rsidR="00306DE5">
        <w:rPr>
          <w:rFonts w:ascii="Times New Roman" w:hAnsi="Times New Roman" w:cs="Times New Roman"/>
          <w:sz w:val="28"/>
          <w:szCs w:val="28"/>
        </w:rPr>
        <w:t>й редакции</w:t>
      </w:r>
      <w:r w:rsidR="00544626">
        <w:rPr>
          <w:rFonts w:ascii="Times New Roman" w:hAnsi="Times New Roman" w:cs="Times New Roman"/>
          <w:sz w:val="28"/>
          <w:szCs w:val="28"/>
        </w:rPr>
        <w:t>:</w:t>
      </w:r>
    </w:p>
    <w:p w:rsidR="00544626" w:rsidRPr="00E42551" w:rsidRDefault="00544626" w:rsidP="005446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42551">
        <w:rPr>
          <w:rFonts w:ascii="Times New Roman" w:hAnsi="Times New Roman" w:cs="Times New Roman"/>
          <w:color w:val="000000" w:themeColor="text1"/>
          <w:sz w:val="28"/>
          <w:szCs w:val="28"/>
        </w:rPr>
        <w:t>3. Показатели эффективности и результативности деятельности руководителя администрации муницип</w:t>
      </w:r>
      <w:r w:rsidR="00394BE5">
        <w:rPr>
          <w:rFonts w:ascii="Times New Roman" w:hAnsi="Times New Roman" w:cs="Times New Roman"/>
          <w:color w:val="000000" w:themeColor="text1"/>
          <w:sz w:val="28"/>
          <w:szCs w:val="28"/>
        </w:rPr>
        <w:t>ального района «Усть-Куломский» согласно приложениям № 1,2 к изменениям.</w:t>
      </w: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F6577" w:rsidRDefault="00EF6577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94BE5" w:rsidRPr="00631177" w:rsidRDefault="00394BE5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23649" w:rsidRPr="00631177" w:rsidRDefault="00C23649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23649" w:rsidRPr="00631177" w:rsidRDefault="00C23649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23649" w:rsidRPr="00631177" w:rsidRDefault="00C23649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23649" w:rsidRPr="00631177" w:rsidRDefault="00C23649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94BE5" w:rsidRDefault="00394BE5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94BE5" w:rsidRDefault="00394BE5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94BE5" w:rsidRDefault="00394BE5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394BE5" w:rsidRDefault="00394BE5" w:rsidP="00471C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23649" w:rsidRDefault="00C23649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631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№1 </w:t>
      </w:r>
    </w:p>
    <w:p w:rsidR="00C23649" w:rsidRPr="00F369F3" w:rsidRDefault="00C23649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Pr="00F369F3">
        <w:rPr>
          <w:rFonts w:ascii="Times New Roman" w:hAnsi="Times New Roman" w:cs="Times New Roman"/>
          <w:sz w:val="28"/>
          <w:szCs w:val="28"/>
        </w:rPr>
        <w:t xml:space="preserve"> Совета МР «Усть-Куломский»</w:t>
      </w:r>
    </w:p>
    <w:p w:rsidR="006222A7" w:rsidRDefault="00C23649" w:rsidP="00C23649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от  21 июня 2017 г. №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631177">
        <w:rPr>
          <w:rFonts w:ascii="Times New Roman" w:hAnsi="Times New Roman" w:cs="Times New Roman"/>
          <w:sz w:val="28"/>
          <w:szCs w:val="28"/>
        </w:rPr>
        <w:t>-219</w:t>
      </w:r>
    </w:p>
    <w:p w:rsidR="000E1D30" w:rsidRDefault="000E1D30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2A7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2A7">
        <w:rPr>
          <w:rFonts w:ascii="Times New Roman" w:hAnsi="Times New Roman" w:cs="Times New Roman"/>
          <w:bCs/>
          <w:sz w:val="28"/>
          <w:szCs w:val="28"/>
        </w:rPr>
        <w:t>ОСНОВНЫХ ПОКАЗАТЕЛЕЙ, ХАРАКТЕРИЗУЮЩИХ ЭФФЕКТИВНОСТЬ</w:t>
      </w:r>
    </w:p>
    <w:p w:rsidR="006222A7" w:rsidRPr="006222A7" w:rsidRDefault="00631177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РЕЗУЛЬТАТИВНОСТЬ ДЕЯТЕЛЬНОСТИ </w:t>
      </w:r>
      <w:r w:rsidR="00D812EC">
        <w:rPr>
          <w:rFonts w:ascii="Times New Roman" w:hAnsi="Times New Roman" w:cs="Times New Roman"/>
          <w:bCs/>
          <w:sz w:val="28"/>
          <w:szCs w:val="28"/>
        </w:rPr>
        <w:t>РУКОВОДИТЕЛЯ</w:t>
      </w:r>
    </w:p>
    <w:p w:rsidR="00D812EC" w:rsidRPr="006222A7" w:rsidRDefault="00D812EC" w:rsidP="00D81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 МУНИЦИПАЛЬНОГО</w:t>
      </w:r>
    </w:p>
    <w:p w:rsidR="006222A7" w:rsidRPr="006222A7" w:rsidRDefault="00D812EC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РАЙОНА «УСТЬ-КУЛОМСКИЙ»</w:t>
      </w: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6322"/>
        <w:gridCol w:w="2183"/>
      </w:tblGrid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N п/п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 измерения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рублей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Задолженность по заработной плате в организациях муниципальной формы собственности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рублей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Коэффициент напряженности на рынке труда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единиц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Качество автомобильных дорог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Удовлетворенность населения качеством 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автомобильных дорог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процентов от 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Качество транспортного обслуживания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7.1.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0E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</w:t>
            </w:r>
            <w:r w:rsidR="000E1D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, в общей численности населения муниципального района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7.2.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Качество общего образования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8.1.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8.2.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качеством общего образования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Качество дошкольного образования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9.1.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9.2.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качеством дошкольного образования детей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Качество развития физической культуры и спорта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10.1.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Обеспеченность спортивными сооружениями на территории муниципального образования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10.2.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условиями для занятий физкультурой и спортом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Качество и уровень организации жилищно-коммунальных услуг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11.1.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жилищно-коммунальными услугами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уровнем организации теплоснабжения (снабжения населения топливом)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11.3.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уровнем организации водоснабжения (водоотведения)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11.4.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уровнем электроснабжения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11.5.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уровнем организации газоснабжения в муниципальном образовании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D812EC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EC" w:rsidRPr="006222A7" w:rsidRDefault="00D812EC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9A3ACD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9A3ACD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154B05" w:rsidRDefault="009A3ACD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нормативных правовых актов администрации </w:t>
            </w:r>
            <w:r w:rsidRPr="00D812EC">
              <w:rPr>
                <w:rFonts w:ascii="Times New Roman" w:hAnsi="Times New Roman" w:cs="Times New Roman"/>
                <w:sz w:val="28"/>
                <w:szCs w:val="28"/>
              </w:rPr>
              <w:t xml:space="preserve">МР «Усть-Куломский»,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которые внесены в установленном порядке акты прокурорского реагирования, от</w:t>
            </w:r>
            <w:r w:rsidR="000E1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 его количества нормативных правовых актов администрации МР «Усть-Куломский», принятых в отчетном периоде (году)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9A3ACD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баллы</w:t>
            </w:r>
          </w:p>
        </w:tc>
      </w:tr>
      <w:tr w:rsidR="009A3ACD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9A3ACD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Default="009A3ACD" w:rsidP="00544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площади распространения борщевика</w:t>
            </w:r>
          </w:p>
          <w:p w:rsidR="009A3ACD" w:rsidRPr="006222A7" w:rsidRDefault="009A3ACD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544945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общей площади, засоренной борщевиком  (начиная с оценки за 2017 год)</w:t>
            </w:r>
          </w:p>
        </w:tc>
      </w:tr>
      <w:tr w:rsidR="009A3ACD" w:rsidRPr="006222A7" w:rsidTr="00154B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C337E3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C337E3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Достижение результатов «дорожной карты» по противодействию распространению спиртосодержащей продукции «двойного назначения»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CD" w:rsidRPr="006222A7" w:rsidRDefault="00C337E3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</w:tbl>
    <w:p w:rsidR="00C23649" w:rsidRDefault="00C23649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C2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№2 </w:t>
      </w:r>
    </w:p>
    <w:p w:rsidR="00C23649" w:rsidRPr="00F369F3" w:rsidRDefault="00C23649" w:rsidP="00C23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Pr="00F369F3">
        <w:rPr>
          <w:rFonts w:ascii="Times New Roman" w:hAnsi="Times New Roman" w:cs="Times New Roman"/>
          <w:sz w:val="28"/>
          <w:szCs w:val="28"/>
        </w:rPr>
        <w:t xml:space="preserve"> Совета МР «Усть-Куломский»</w:t>
      </w:r>
    </w:p>
    <w:p w:rsidR="00C23649" w:rsidRDefault="00C23649" w:rsidP="00C23649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от  21 июня 2017 г. №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631177">
        <w:rPr>
          <w:rFonts w:ascii="Times New Roman" w:hAnsi="Times New Roman" w:cs="Times New Roman"/>
          <w:sz w:val="28"/>
          <w:szCs w:val="28"/>
        </w:rPr>
        <w:t>-219</w:t>
      </w: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2A7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2A7">
        <w:rPr>
          <w:rFonts w:ascii="Times New Roman" w:hAnsi="Times New Roman" w:cs="Times New Roman"/>
          <w:bCs/>
          <w:sz w:val="28"/>
          <w:szCs w:val="28"/>
        </w:rPr>
        <w:t>ИНДИВИДУАЛЬНЫХ ПОКАЗАТЕЛЕЙ, ХАРАКТЕРИЗУЮЩИХ ЭФФЕКТИВНОСТЬ</w:t>
      </w: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2A7">
        <w:rPr>
          <w:rFonts w:ascii="Times New Roman" w:hAnsi="Times New Roman" w:cs="Times New Roman"/>
          <w:bCs/>
          <w:sz w:val="28"/>
          <w:szCs w:val="28"/>
        </w:rPr>
        <w:t xml:space="preserve">И РЕЗУЛЬТАТИВНОСТЬ ДЕЯТЕЛЬНОСТИ </w:t>
      </w:r>
      <w:r w:rsidR="00751B3F">
        <w:rPr>
          <w:rFonts w:ascii="Times New Roman" w:hAnsi="Times New Roman" w:cs="Times New Roman"/>
          <w:bCs/>
          <w:sz w:val="28"/>
          <w:szCs w:val="28"/>
        </w:rPr>
        <w:t>РУКОВОДИТЕЛЯ</w:t>
      </w:r>
    </w:p>
    <w:p w:rsidR="00751B3F" w:rsidRPr="006222A7" w:rsidRDefault="00751B3F" w:rsidP="00751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 МУНИЦИПАЛЬНОГО</w:t>
      </w:r>
    </w:p>
    <w:p w:rsidR="006222A7" w:rsidRPr="006222A7" w:rsidRDefault="00751B3F" w:rsidP="0062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РАЙОНА</w:t>
      </w:r>
      <w:r w:rsidR="00310E98">
        <w:rPr>
          <w:rFonts w:ascii="Times New Roman" w:hAnsi="Times New Roman" w:cs="Times New Roman"/>
          <w:bCs/>
          <w:sz w:val="28"/>
          <w:szCs w:val="28"/>
        </w:rPr>
        <w:t xml:space="preserve"> «УСТЬ-КУЛОМСКИЙ»</w:t>
      </w:r>
    </w:p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7427"/>
        <w:gridCol w:w="1163"/>
      </w:tblGrid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N п/п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 измерения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основных требований Стандарта деятельности органов местного самоуправления в Республике Коми по обеспечению благоприятного инвестиционного климата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хозяйствующих субъектов в общем числе опрошенных, считающих, что состояние конкурентной среды в муниципальном образовании улучшилось за истекший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мероприятий муниципальных программ (подпрограмм), содержащих мероприятия, направленные на развитие малого и среднего предпринимательства, на софинансирование которых в отчетном периоде муниципальным образованием привлечены субсидии из республиканского бюджета Республики Коми местным бюджетам на реализацию муниципальных программ (подпрограмм), содержащих мероприятия, направленные на развитие малого и среднего предпринимательства, в общем количестве мероприятий, на софинансирование которых в отчетном периоде предусмотрены субсидии из республиканского бюджета Республики Коми местным бюджетам на реализацию муниципальных программ (подпрограмм), содержащих мероприятия, направленные на развитие малого и среднего предпринимательства, в соответствии с установленным порядком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1.4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показателей результативности использования субсидии из республиканского бюджета Республики Коми 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местным бюджетам на реализацию муниципальных программ (подпрограмм), содержащих мероприятия, направленные на развитие малого и среднего предпринимательства, плановые значения которых достигнуты, в общем количестве показателей результативности использования субсидии из республиканского бюджета Республики Коми местным бюджетам на реализацию муниципальных программ (подпрограмм),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баллы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1.5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Дорожной карты внедрения лучших муниципальных практик по работе с инвесторами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граждан, подлежащих диспансеризации и полностью завершивших диспансеризацию, от общего числа граждан за отчетный период, подлежащих диспансеризации за отчетный период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выпускников муниципальных общеобразовательных организаций, поступивших в профессиональные образовательные организации и образовательные организации высшего образования, расположенные на территории Республики Коми, в общей численности выпускников муниципальных общеобразовательных организаций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3.4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Удельный вес молодежи от 14 до 18 лет, занимающейся в военно-патриотических организациях (клубах, объединениях), от общего количества молодежи данной возрастной категории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3.5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воспитанников военно-патриотических организаций (клубов, объединений), поступивших на службу в Вооруженные силы России или военные образовательные учреждения профессионального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3.6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собираемости платежей за жилищно-коммунальные услуги с населения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Комплексный показатель по реализации на территории муниципального образования мероприятий по подготовке объектов жилищно-коммунального, газового и энергетического комплексов к работе в осенне-зимний период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муниципальных образований поселений в муниципальном районе с утвержденными документами территориального планирования и градостроительного зонирования в общем количестве муниципальных образований поселений (за исключением сельских поселений, принявших в соответствии с </w:t>
            </w:r>
            <w:hyperlink r:id="rId13" w:history="1">
              <w:r w:rsidRPr="006222A7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частью 6 статьи 18</w:t>
              </w:r>
            </w:hyperlink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Градостроительного кодекса Российской Федерации решение об отсутствии необходимости подготовки генерального плана и о подготовке правил землепользования и застройки)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4.4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Общая площадь жилых помещений, введенная в действие за один год, в среднем на 1 жителя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кв. метры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4.5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на территории муниципального образования плана мероприятий ("дорожной карты") по обустройству инженерной и дорожной инфраструктурой земельных участков, предоставленных или подлежащих предоставлению для индивидуального жилищного строительства семьям, имеющим трех и более детей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4.6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на территории муниципального образования плана мероприятий ("дорожной карты") "Переселение граждан из аварийного жилищного фонда (жилых помещений в многоквартирных домах,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эксплуатации)"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4.7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Достижение плановых значений показателей по объему ввода жилья на территории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5.2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граждан, положительно оценивающих состояние межконфессиональных отношений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5.3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Отсутствие или снижение зафиксированных фактов проявлений ксенофобии, этнической дискриминации, национальной и расовой нетерпимости и других проявлений негативного отношения к лицам других национальностей и религиозных конфессий на территории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70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освоения средств республиканского бюджета Республики Коми и федерального бюджета, предоставляемых муниципальному образованию муниципального района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установленного для муниципального образования показателя по легализации трудовых отношений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Численность пострадавших при несчастных случаях на производстве с утратой трудоспособности на 1 день и более и со смертельным исходом в расчете на 1000 работающих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6.4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в муниципальном образовании утвержденной муниципальной программы</w:t>
            </w:r>
            <w:r w:rsidR="000E1D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подпрограммы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"Доступная среда"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7.1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7.2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инвалидов и лиц с ограниченными возможностями здоровья,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физкультурных и спортивных мероприятий, проведенных в течение года в рамках Календарного плана физкультурных и спортивных мероприятий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единицы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7.4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команд муниципального образования во всех республиканских круглогодичных спартакиадах, проводимых в рамках Календарного плана официальных физкультурных мероприятий и спортивных мероприятий Республики Коми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единицы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7.5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70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граждан муниципального образования </w:t>
            </w:r>
            <w:r w:rsidR="0070459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, выполнивших нормативы комплекса ГТО, в общей численности населения муниципального образования муниципального района, принявшего участие в выполнении комплекса ГТО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8.1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объектов недвижимого имущества, в отношении которых завершена процедура государственной регистрации прав, в общем количестве выявленных неучтенных объектов недвижимости, расположенных на территории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8.2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70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площади земельных участков, являющихся объектами налогообложения земельным налогом, в общей площади территории</w:t>
            </w:r>
            <w:r w:rsidR="00704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8.3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просроченной задолженности по неналоговым доходам местного бюджета на конец отчетного периода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рублей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9.1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704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информационной открытости органов местного самоуправления муниципального образования муниципального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10.1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Доля безубыточных организаций, осуществляющих на территории муниципального образования перевозки пассажиров и багажа автомобильным общественным транспортом на основании заключенных с органами местного самоуправления контрактов, в общем количестве соответствующих организаций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10.2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объектов движимого имущества на территории муниципального образования, используемого для передачи энергетических ресурсов (включая газоснабжение, теплоснабжение, электроснабжение, водоснабжение), в отношении которых завершена процедура по принятию в муниципальную собственность, в общем количестве 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выявленных на территории муниципального образования брошенных собственниками объектов движимого имущества, используемого для передачи энергетических ресурсов (включая газоснабжение, теплоснабжение, электроснабжение, водоснабжение)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проценты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в муниципальном образовании утвержденной муниципальной программы в области энергосбережения и повышения энергетической эффективности, соответствующей требованиям законодательства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да/нет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11.1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качеством дополнительного образования детей в муниципальном образовании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11.2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Удовлетворенность населения качеством предоставляемых услуг в сфере культуры (качеством культурного обслуживания) в муниципальном образовании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11.3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31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Удовлетворенность населения деятельностью </w:t>
            </w:r>
            <w:r w:rsidR="00310E98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руководителя</w:t>
            </w: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муниципального образования </w:t>
            </w:r>
            <w:r w:rsidR="00310E98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  <w:tr w:rsidR="006222A7" w:rsidRPr="006222A7" w:rsidTr="00C236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11.4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31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удовлетворенности населения информационной открытостью органов местного самоуправления муниципального образования</w:t>
            </w:r>
            <w:r w:rsidR="00310E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7" w:rsidRPr="006222A7" w:rsidRDefault="006222A7" w:rsidP="0062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2A7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процентов от числа опрошенных</w:t>
            </w:r>
          </w:p>
        </w:tc>
      </w:tr>
    </w:tbl>
    <w:p w:rsidR="006222A7" w:rsidRPr="006222A7" w:rsidRDefault="006222A7" w:rsidP="00622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222A7" w:rsidRPr="006222A7" w:rsidRDefault="006222A7">
      <w:pPr>
        <w:rPr>
          <w:rFonts w:ascii="Times New Roman" w:hAnsi="Times New Roman" w:cs="Times New Roman"/>
        </w:rPr>
      </w:pPr>
    </w:p>
    <w:sectPr w:rsidR="006222A7" w:rsidRPr="006222A7" w:rsidSect="00DB017A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723" w:rsidRDefault="003D4723" w:rsidP="007B0941">
      <w:pPr>
        <w:spacing w:after="0" w:line="240" w:lineRule="auto"/>
      </w:pPr>
      <w:r>
        <w:separator/>
      </w:r>
    </w:p>
  </w:endnote>
  <w:endnote w:type="continuationSeparator" w:id="1">
    <w:p w:rsidR="003D4723" w:rsidRDefault="003D4723" w:rsidP="007B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723" w:rsidRDefault="003D4723" w:rsidP="007B0941">
      <w:pPr>
        <w:spacing w:after="0" w:line="240" w:lineRule="auto"/>
      </w:pPr>
      <w:r>
        <w:separator/>
      </w:r>
    </w:p>
  </w:footnote>
  <w:footnote w:type="continuationSeparator" w:id="1">
    <w:p w:rsidR="003D4723" w:rsidRDefault="003D4723" w:rsidP="007B09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C8B"/>
    <w:rsid w:val="000716FF"/>
    <w:rsid w:val="000E1D30"/>
    <w:rsid w:val="000F22CA"/>
    <w:rsid w:val="00101050"/>
    <w:rsid w:val="00122D51"/>
    <w:rsid w:val="00154B05"/>
    <w:rsid w:val="001D17E8"/>
    <w:rsid w:val="00200994"/>
    <w:rsid w:val="00206DFB"/>
    <w:rsid w:val="003051A2"/>
    <w:rsid w:val="00306DE5"/>
    <w:rsid w:val="00310E98"/>
    <w:rsid w:val="0033046A"/>
    <w:rsid w:val="00363797"/>
    <w:rsid w:val="00394BE5"/>
    <w:rsid w:val="003B05B3"/>
    <w:rsid w:val="003D4723"/>
    <w:rsid w:val="003E04F4"/>
    <w:rsid w:val="003F631F"/>
    <w:rsid w:val="00444046"/>
    <w:rsid w:val="00471C8B"/>
    <w:rsid w:val="00544626"/>
    <w:rsid w:val="00544945"/>
    <w:rsid w:val="00576FAB"/>
    <w:rsid w:val="00594DC2"/>
    <w:rsid w:val="005A284F"/>
    <w:rsid w:val="005A2E11"/>
    <w:rsid w:val="006222A7"/>
    <w:rsid w:val="00631177"/>
    <w:rsid w:val="0065299A"/>
    <w:rsid w:val="006655C9"/>
    <w:rsid w:val="00694A86"/>
    <w:rsid w:val="006D1CEB"/>
    <w:rsid w:val="00704597"/>
    <w:rsid w:val="00751B3F"/>
    <w:rsid w:val="00767CC6"/>
    <w:rsid w:val="007B0941"/>
    <w:rsid w:val="007B2850"/>
    <w:rsid w:val="007E6A40"/>
    <w:rsid w:val="00896FAB"/>
    <w:rsid w:val="008B7868"/>
    <w:rsid w:val="008E702B"/>
    <w:rsid w:val="008F7F50"/>
    <w:rsid w:val="00936246"/>
    <w:rsid w:val="00984953"/>
    <w:rsid w:val="0098706B"/>
    <w:rsid w:val="009A3ACD"/>
    <w:rsid w:val="009D3AF4"/>
    <w:rsid w:val="009D5B11"/>
    <w:rsid w:val="00A21075"/>
    <w:rsid w:val="00A26CF7"/>
    <w:rsid w:val="00A47A5C"/>
    <w:rsid w:val="00A8079C"/>
    <w:rsid w:val="00AD73B7"/>
    <w:rsid w:val="00AF6BB2"/>
    <w:rsid w:val="00B21FF3"/>
    <w:rsid w:val="00B562ED"/>
    <w:rsid w:val="00B57E56"/>
    <w:rsid w:val="00BC5073"/>
    <w:rsid w:val="00C01E7F"/>
    <w:rsid w:val="00C23649"/>
    <w:rsid w:val="00C337E3"/>
    <w:rsid w:val="00C37C2F"/>
    <w:rsid w:val="00C42637"/>
    <w:rsid w:val="00CC4CCA"/>
    <w:rsid w:val="00CF3391"/>
    <w:rsid w:val="00D812EC"/>
    <w:rsid w:val="00DB017A"/>
    <w:rsid w:val="00DD0750"/>
    <w:rsid w:val="00E4227A"/>
    <w:rsid w:val="00E42551"/>
    <w:rsid w:val="00EF6577"/>
    <w:rsid w:val="00F02181"/>
    <w:rsid w:val="00F52B4B"/>
    <w:rsid w:val="00F6015E"/>
    <w:rsid w:val="00FC1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1C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71C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0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0941"/>
  </w:style>
  <w:style w:type="paragraph" w:styleId="a7">
    <w:name w:val="footer"/>
    <w:basedOn w:val="a"/>
    <w:link w:val="a8"/>
    <w:uiPriority w:val="99"/>
    <w:semiHidden/>
    <w:unhideWhenUsed/>
    <w:rsid w:val="007B0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0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1A616488E99B447BAC137FCF4DBE42656D7B66680A82D3F7049E54EBE5D8D3F6B70804C6150E2z2G4N" TargetMode="External"/><Relationship Id="rId13" Type="http://schemas.openxmlformats.org/officeDocument/2006/relationships/hyperlink" Target="consultantplus://offline/ref=47A9EA8D22B22EE493D6A1AA71D880382B4B4A6E200B30CB2994F0C9EEAC48CF21CE37A209A479E12EfAM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5E2E24F4DC15FDF21AC1D90F04AA19479F205A700073FF23408DA424EB144C557Ao24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5E2E24F4DC15FDF21AC1D90F04AA19479F205A700073FF23408DA424EB144C557Ao242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5E2E24F4DC15FDF21AC1D90F04AA19479F205A700073FF23408DA424EB144C557Ao242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91A616488E99B447BAC137FCF4DBE42656D7B66680A82D3F7049E54EBE5D8D3F6B70804C6157ECz2G1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2609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Specialist10</cp:lastModifiedBy>
  <cp:revision>40</cp:revision>
  <cp:lastPrinted>2017-06-09T09:04:00Z</cp:lastPrinted>
  <dcterms:created xsi:type="dcterms:W3CDTF">2017-05-04T13:20:00Z</dcterms:created>
  <dcterms:modified xsi:type="dcterms:W3CDTF">2017-06-28T13:36:00Z</dcterms:modified>
</cp:coreProperties>
</file>