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BA6" w:rsidRDefault="00522BA6" w:rsidP="00522BA6">
      <w:pPr>
        <w:pStyle w:val="a4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522BA6" w:rsidRDefault="00522BA6" w:rsidP="00522BA6">
      <w:pPr>
        <w:pStyle w:val="a4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</w:p>
    <w:p w:rsidR="00522BA6" w:rsidRDefault="00522BA6" w:rsidP="00522BA6">
      <w:pPr>
        <w:pStyle w:val="a4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МР «Усть-Куломский»</w:t>
      </w:r>
    </w:p>
    <w:p w:rsidR="00522BA6" w:rsidRDefault="00522BA6" w:rsidP="00522BA6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>от 22 января 2024г. № 59</w:t>
      </w:r>
    </w:p>
    <w:p w:rsidR="00522BA6" w:rsidRDefault="00522BA6" w:rsidP="00522BA6">
      <w:pPr>
        <w:shd w:val="clear" w:color="auto" w:fill="FFFFFF"/>
        <w:jc w:val="right"/>
        <w:textAlignment w:val="baseline"/>
        <w:outlineLvl w:val="1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(Приложение №1)</w:t>
      </w:r>
    </w:p>
    <w:p w:rsidR="00522BA6" w:rsidRDefault="00522BA6" w:rsidP="00522BA6">
      <w:pPr>
        <w:tabs>
          <w:tab w:val="left" w:pos="993"/>
        </w:tabs>
        <w:jc w:val="center"/>
        <w:rPr>
          <w:b/>
          <w:sz w:val="26"/>
          <w:szCs w:val="26"/>
        </w:rPr>
      </w:pPr>
    </w:p>
    <w:p w:rsidR="00522BA6" w:rsidRDefault="00522BA6" w:rsidP="00522BA6">
      <w:pPr>
        <w:tabs>
          <w:tab w:val="left" w:pos="993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Положение</w:t>
      </w:r>
    </w:p>
    <w:p w:rsidR="00522BA6" w:rsidRDefault="00522BA6" w:rsidP="00522BA6">
      <w:pPr>
        <w:tabs>
          <w:tab w:val="left" w:pos="993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проведении районного конкурса «</w:t>
      </w:r>
      <w:proofErr w:type="spellStart"/>
      <w:r>
        <w:rPr>
          <w:b/>
          <w:sz w:val="26"/>
          <w:szCs w:val="26"/>
        </w:rPr>
        <w:t>Туган</w:t>
      </w:r>
      <w:proofErr w:type="spellEnd"/>
      <w:r>
        <w:rPr>
          <w:b/>
          <w:sz w:val="26"/>
          <w:szCs w:val="26"/>
        </w:rPr>
        <w:t>»</w:t>
      </w:r>
    </w:p>
    <w:p w:rsidR="00522BA6" w:rsidRDefault="00522BA6" w:rsidP="00522BA6">
      <w:pPr>
        <w:tabs>
          <w:tab w:val="left" w:pos="993"/>
        </w:tabs>
        <w:jc w:val="both"/>
        <w:rPr>
          <w:sz w:val="26"/>
          <w:szCs w:val="26"/>
        </w:rPr>
      </w:pPr>
    </w:p>
    <w:p w:rsidR="00522BA6" w:rsidRDefault="00522BA6" w:rsidP="00522BA6">
      <w:pPr>
        <w:pStyle w:val="Default"/>
        <w:numPr>
          <w:ilvl w:val="1"/>
          <w:numId w:val="1"/>
        </w:numPr>
        <w:tabs>
          <w:tab w:val="left" w:pos="142"/>
        </w:tabs>
        <w:ind w:left="0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положения</w:t>
      </w:r>
    </w:p>
    <w:p w:rsidR="00522BA6" w:rsidRDefault="00522BA6" w:rsidP="00522BA6">
      <w:pPr>
        <w:pStyle w:val="p9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Настоящее положение определяет цели и задачи, формат, условия участия и другие параметры подготовки и проведения районного конкурса среди молодых охотников «</w:t>
      </w:r>
      <w:proofErr w:type="spellStart"/>
      <w:r>
        <w:rPr>
          <w:color w:val="000000"/>
          <w:sz w:val="26"/>
          <w:szCs w:val="26"/>
        </w:rPr>
        <w:t>Туган</w:t>
      </w:r>
      <w:proofErr w:type="spellEnd"/>
      <w:r>
        <w:rPr>
          <w:color w:val="000000"/>
          <w:sz w:val="26"/>
          <w:szCs w:val="26"/>
        </w:rPr>
        <w:t>», проводимого в рамках мероприятий, посвященных Году семьи в Российской Федерации (далее по тексту – Конкурс).</w:t>
      </w:r>
    </w:p>
    <w:p w:rsidR="00522BA6" w:rsidRDefault="00522BA6" w:rsidP="00522BA6">
      <w:pPr>
        <w:pStyle w:val="p9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Конкурс призван способствовать развитию </w:t>
      </w:r>
      <w:proofErr w:type="spellStart"/>
      <w:r>
        <w:rPr>
          <w:color w:val="000000"/>
          <w:sz w:val="26"/>
          <w:szCs w:val="26"/>
        </w:rPr>
        <w:t>коми</w:t>
      </w:r>
      <w:proofErr w:type="spellEnd"/>
      <w:r>
        <w:rPr>
          <w:color w:val="000000"/>
          <w:sz w:val="26"/>
          <w:szCs w:val="26"/>
        </w:rPr>
        <w:t xml:space="preserve"> языка и культуры </w:t>
      </w:r>
      <w:proofErr w:type="spellStart"/>
      <w:r>
        <w:rPr>
          <w:color w:val="000000"/>
          <w:sz w:val="26"/>
          <w:szCs w:val="26"/>
        </w:rPr>
        <w:t>коми</w:t>
      </w:r>
      <w:proofErr w:type="spellEnd"/>
      <w:r>
        <w:rPr>
          <w:color w:val="000000"/>
          <w:sz w:val="26"/>
          <w:szCs w:val="26"/>
        </w:rPr>
        <w:t xml:space="preserve"> народа, повышения уровня национального самосознания среди молодёжи.</w:t>
      </w:r>
    </w:p>
    <w:p w:rsidR="00522BA6" w:rsidRDefault="00522BA6" w:rsidP="00522BA6">
      <w:pPr>
        <w:pStyle w:val="p9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Официальные языки Конкурса – </w:t>
      </w:r>
      <w:proofErr w:type="spellStart"/>
      <w:r>
        <w:rPr>
          <w:b/>
          <w:sz w:val="26"/>
          <w:szCs w:val="26"/>
        </w:rPr>
        <w:t>коми</w:t>
      </w:r>
      <w:proofErr w:type="spellEnd"/>
      <w:r>
        <w:rPr>
          <w:b/>
          <w:sz w:val="26"/>
          <w:szCs w:val="26"/>
        </w:rPr>
        <w:t>, русский.</w:t>
      </w:r>
    </w:p>
    <w:p w:rsidR="00522BA6" w:rsidRDefault="00522BA6" w:rsidP="00522BA6">
      <w:pPr>
        <w:pStyle w:val="p9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</w:p>
    <w:p w:rsidR="00522BA6" w:rsidRDefault="00522BA6" w:rsidP="00522BA6">
      <w:pPr>
        <w:pStyle w:val="p10"/>
        <w:numPr>
          <w:ilvl w:val="1"/>
          <w:numId w:val="1"/>
        </w:numPr>
        <w:shd w:val="clear" w:color="auto" w:fill="FFFFFF"/>
        <w:tabs>
          <w:tab w:val="left" w:pos="142"/>
          <w:tab w:val="left" w:pos="709"/>
        </w:tabs>
        <w:spacing w:before="0" w:beforeAutospacing="0" w:after="0" w:afterAutospacing="0"/>
        <w:ind w:left="0" w:firstLine="0"/>
        <w:jc w:val="center"/>
        <w:rPr>
          <w:rStyle w:val="s1"/>
          <w:b/>
          <w:bCs/>
        </w:rPr>
      </w:pPr>
      <w:r>
        <w:rPr>
          <w:rStyle w:val="s1"/>
          <w:b/>
          <w:bCs/>
          <w:sz w:val="26"/>
          <w:szCs w:val="26"/>
        </w:rPr>
        <w:t>Цели и задачи Конкурса</w:t>
      </w:r>
    </w:p>
    <w:p w:rsidR="00522BA6" w:rsidRDefault="00522BA6" w:rsidP="00522BA6">
      <w:pPr>
        <w:pStyle w:val="p11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rStyle w:val="s1"/>
          <w:b/>
          <w:bCs/>
          <w:sz w:val="26"/>
          <w:szCs w:val="26"/>
        </w:rPr>
        <w:t>Цель:</w:t>
      </w:r>
      <w:r>
        <w:rPr>
          <w:rStyle w:val="apple-converted-space"/>
          <w:b/>
          <w:bCs/>
          <w:color w:val="000000"/>
          <w:sz w:val="26"/>
          <w:szCs w:val="26"/>
        </w:rPr>
        <w:t> </w:t>
      </w:r>
      <w:r>
        <w:rPr>
          <w:sz w:val="26"/>
          <w:szCs w:val="26"/>
        </w:rPr>
        <w:t xml:space="preserve">Сохранение традиций </w:t>
      </w:r>
      <w:proofErr w:type="spellStart"/>
      <w:r>
        <w:rPr>
          <w:sz w:val="26"/>
          <w:szCs w:val="26"/>
        </w:rPr>
        <w:t>коми</w:t>
      </w:r>
      <w:proofErr w:type="spellEnd"/>
      <w:r>
        <w:rPr>
          <w:sz w:val="26"/>
          <w:szCs w:val="26"/>
        </w:rPr>
        <w:t xml:space="preserve"> народа с целью передачи духовного опыта будущим поколениям.</w:t>
      </w:r>
    </w:p>
    <w:p w:rsidR="00522BA6" w:rsidRDefault="00522BA6" w:rsidP="00522BA6">
      <w:pPr>
        <w:pStyle w:val="p11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Задачи:</w:t>
      </w:r>
    </w:p>
    <w:p w:rsidR="00522BA6" w:rsidRDefault="00522BA6" w:rsidP="00522BA6">
      <w:pPr>
        <w:pStyle w:val="p11"/>
        <w:numPr>
          <w:ilvl w:val="0"/>
          <w:numId w:val="2"/>
        </w:numPr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Формирование гармоничного образа современного молодого человека, пропагандирующего духовную, физическую красоту и патриотизм, ориентированного на достижение жизненных успехов;</w:t>
      </w:r>
    </w:p>
    <w:p w:rsidR="00522BA6" w:rsidRDefault="00522BA6" w:rsidP="00522BA6">
      <w:pPr>
        <w:pStyle w:val="p11"/>
        <w:numPr>
          <w:ilvl w:val="0"/>
          <w:numId w:val="2"/>
        </w:numPr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Воспитание чувства любви и уважения к родине, истории и традиции Коми народа через культуру, искусство и спорт.</w:t>
      </w:r>
    </w:p>
    <w:p w:rsidR="00522BA6" w:rsidRDefault="00522BA6" w:rsidP="00522BA6">
      <w:pPr>
        <w:pStyle w:val="p11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bCs/>
          <w:color w:val="000000"/>
          <w:sz w:val="26"/>
          <w:szCs w:val="26"/>
        </w:rPr>
      </w:pPr>
    </w:p>
    <w:p w:rsidR="00522BA6" w:rsidRDefault="00522BA6" w:rsidP="00522BA6">
      <w:pPr>
        <w:pStyle w:val="a4"/>
        <w:numPr>
          <w:ilvl w:val="1"/>
          <w:numId w:val="1"/>
        </w:numPr>
        <w:tabs>
          <w:tab w:val="left" w:pos="142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Учредители, организаторы и участники Конкурса</w:t>
      </w:r>
    </w:p>
    <w:p w:rsidR="00522BA6" w:rsidRDefault="00522BA6" w:rsidP="00522BA6">
      <w:pPr>
        <w:pStyle w:val="p9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Учредители:</w:t>
      </w:r>
    </w:p>
    <w:p w:rsidR="00522BA6" w:rsidRDefault="00522BA6" w:rsidP="00522BA6">
      <w:pPr>
        <w:pStyle w:val="p9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Представительство МОД «Коми </w:t>
      </w:r>
      <w:proofErr w:type="spellStart"/>
      <w:r>
        <w:rPr>
          <w:sz w:val="26"/>
          <w:szCs w:val="26"/>
        </w:rPr>
        <w:t>войтыр</w:t>
      </w:r>
      <w:proofErr w:type="spellEnd"/>
      <w:r>
        <w:rPr>
          <w:sz w:val="26"/>
          <w:szCs w:val="26"/>
        </w:rPr>
        <w:t xml:space="preserve">» в </w:t>
      </w:r>
      <w:proofErr w:type="spellStart"/>
      <w:r>
        <w:rPr>
          <w:sz w:val="26"/>
          <w:szCs w:val="26"/>
        </w:rPr>
        <w:t>Усть-Куломском</w:t>
      </w:r>
      <w:proofErr w:type="spellEnd"/>
      <w:r>
        <w:rPr>
          <w:sz w:val="26"/>
          <w:szCs w:val="26"/>
        </w:rPr>
        <w:t xml:space="preserve"> районе;</w:t>
      </w:r>
    </w:p>
    <w:p w:rsidR="00522BA6" w:rsidRDefault="00522BA6" w:rsidP="00522BA6">
      <w:pPr>
        <w:pStyle w:val="p9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муниципального района «Усть-Куломский».</w:t>
      </w:r>
    </w:p>
    <w:p w:rsidR="00522BA6" w:rsidRDefault="00522BA6" w:rsidP="00522BA6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Организаторы</w:t>
      </w:r>
      <w:r>
        <w:rPr>
          <w:rFonts w:ascii="Times New Roman" w:hAnsi="Times New Roman"/>
          <w:sz w:val="26"/>
          <w:szCs w:val="26"/>
        </w:rPr>
        <w:t xml:space="preserve">: </w:t>
      </w:r>
    </w:p>
    <w:p w:rsidR="00522BA6" w:rsidRDefault="00522BA6" w:rsidP="00522BA6">
      <w:pPr>
        <w:numPr>
          <w:ilvl w:val="0"/>
          <w:numId w:val="5"/>
        </w:numPr>
        <w:tabs>
          <w:tab w:val="num" w:pos="0"/>
          <w:tab w:val="left" w:pos="851"/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Сектор по молодёжной политике Управления образования администрации МР «Усть-Куломский» (далее – Сектор молодёжи);</w:t>
      </w:r>
    </w:p>
    <w:p w:rsidR="00522BA6" w:rsidRDefault="00522BA6" w:rsidP="00522BA6">
      <w:pPr>
        <w:numPr>
          <w:ilvl w:val="0"/>
          <w:numId w:val="5"/>
        </w:numPr>
        <w:tabs>
          <w:tab w:val="num" w:pos="0"/>
          <w:tab w:val="left" w:pos="851"/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Управление культуры и национальной политики администрации МР «Усть-Куломский» (далее – Управление культуры) (по согласованию);</w:t>
      </w:r>
    </w:p>
    <w:p w:rsidR="00522BA6" w:rsidRDefault="00522BA6" w:rsidP="00522BA6">
      <w:pPr>
        <w:pStyle w:val="p9"/>
        <w:numPr>
          <w:ilvl w:val="0"/>
          <w:numId w:val="5"/>
        </w:numPr>
        <w:shd w:val="clear" w:color="auto" w:fill="FFFFFF"/>
        <w:tabs>
          <w:tab w:val="num" w:pos="0"/>
          <w:tab w:val="left" w:pos="851"/>
          <w:tab w:val="left" w:pos="993"/>
        </w:tabs>
        <w:spacing w:before="0" w:beforeAutospacing="0" w:after="0" w:afterAutospacing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МБУ «Центр спортивных мероприятий </w:t>
      </w:r>
      <w:proofErr w:type="spellStart"/>
      <w:r>
        <w:rPr>
          <w:sz w:val="26"/>
          <w:szCs w:val="26"/>
        </w:rPr>
        <w:t>Усть-Куломского</w:t>
      </w:r>
      <w:proofErr w:type="spellEnd"/>
      <w:r>
        <w:rPr>
          <w:sz w:val="26"/>
          <w:szCs w:val="26"/>
        </w:rPr>
        <w:t xml:space="preserve"> района» (далее </w:t>
      </w:r>
      <w:r>
        <w:rPr>
          <w:sz w:val="26"/>
          <w:szCs w:val="26"/>
        </w:rPr>
        <w:sym w:font="Symbol" w:char="F02D"/>
      </w:r>
      <w:r>
        <w:rPr>
          <w:sz w:val="26"/>
          <w:szCs w:val="26"/>
        </w:rPr>
        <w:t xml:space="preserve"> ЦСМ) (по согласованию).</w:t>
      </w:r>
    </w:p>
    <w:p w:rsidR="00522BA6" w:rsidRDefault="00522BA6" w:rsidP="00522BA6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Участники:</w:t>
      </w:r>
    </w:p>
    <w:p w:rsidR="00522BA6" w:rsidRDefault="00522BA6" w:rsidP="00522BA6">
      <w:pPr>
        <w:pStyle w:val="p11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Конкурсе могут принять участие юноши и мужчины в возрасте от 16 до 35 лет (включительно).</w:t>
      </w:r>
    </w:p>
    <w:p w:rsidR="00522BA6" w:rsidRDefault="00522BA6" w:rsidP="00522BA6">
      <w:pPr>
        <w:pStyle w:val="p11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Победители Конкурса прошлых лет имеют право принимать повторное участие в Конкурсе не ранее, чем через 2 года после победы в конкурсе.</w:t>
      </w:r>
    </w:p>
    <w:p w:rsidR="00522BA6" w:rsidRDefault="00522BA6" w:rsidP="00522BA6">
      <w:pPr>
        <w:pStyle w:val="p11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Необходимо свободное владение </w:t>
      </w:r>
      <w:proofErr w:type="spellStart"/>
      <w:r>
        <w:rPr>
          <w:color w:val="000000"/>
          <w:sz w:val="26"/>
          <w:szCs w:val="26"/>
        </w:rPr>
        <w:t>коми</w:t>
      </w:r>
      <w:proofErr w:type="spellEnd"/>
      <w:r>
        <w:rPr>
          <w:color w:val="000000"/>
          <w:sz w:val="26"/>
          <w:szCs w:val="26"/>
        </w:rPr>
        <w:t xml:space="preserve"> языком.</w:t>
      </w:r>
    </w:p>
    <w:p w:rsidR="00522BA6" w:rsidRDefault="00522BA6" w:rsidP="00522BA6">
      <w:pPr>
        <w:pStyle w:val="p11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22BA6" w:rsidRDefault="00522BA6" w:rsidP="00522BA6">
      <w:pPr>
        <w:numPr>
          <w:ilvl w:val="1"/>
          <w:numId w:val="1"/>
        </w:numPr>
        <w:tabs>
          <w:tab w:val="left" w:pos="142"/>
        </w:tabs>
        <w:ind w:left="0" w:firstLine="0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Организация</w:t>
      </w:r>
      <w:r>
        <w:rPr>
          <w:b/>
          <w:sz w:val="26"/>
          <w:szCs w:val="26"/>
        </w:rPr>
        <w:t xml:space="preserve"> и порядок проведения Конкурса</w:t>
      </w:r>
    </w:p>
    <w:p w:rsidR="00522BA6" w:rsidRDefault="00522BA6" w:rsidP="00522BA6">
      <w:pPr>
        <w:pStyle w:val="p9"/>
        <w:numPr>
          <w:ilvl w:val="0"/>
          <w:numId w:val="6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6"/>
          <w:szCs w:val="26"/>
          <w:u w:val="single"/>
        </w:rPr>
      </w:pPr>
      <w:r>
        <w:rPr>
          <w:color w:val="000000"/>
          <w:sz w:val="26"/>
          <w:szCs w:val="26"/>
        </w:rPr>
        <w:t xml:space="preserve">Дата проведения: </w:t>
      </w:r>
      <w:r>
        <w:rPr>
          <w:b/>
          <w:color w:val="000000"/>
          <w:sz w:val="26"/>
          <w:szCs w:val="26"/>
        </w:rPr>
        <w:t>10 февраля 2024 года.</w:t>
      </w:r>
    </w:p>
    <w:p w:rsidR="00522BA6" w:rsidRDefault="00522BA6" w:rsidP="00522BA6">
      <w:pPr>
        <w:pStyle w:val="p9"/>
        <w:numPr>
          <w:ilvl w:val="0"/>
          <w:numId w:val="6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  <w:rPr>
          <w:b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Место проведения: сбор участников – </w:t>
      </w:r>
      <w:r>
        <w:rPr>
          <w:sz w:val="26"/>
          <w:szCs w:val="26"/>
        </w:rPr>
        <w:t xml:space="preserve">МБУК «Районный Дом культуры» </w:t>
      </w:r>
      <w:proofErr w:type="spellStart"/>
      <w:r>
        <w:rPr>
          <w:sz w:val="26"/>
          <w:szCs w:val="26"/>
        </w:rPr>
        <w:t>с.Усть-Кулом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ул.Советская</w:t>
      </w:r>
      <w:proofErr w:type="spellEnd"/>
      <w:r>
        <w:rPr>
          <w:sz w:val="26"/>
          <w:szCs w:val="26"/>
        </w:rPr>
        <w:t xml:space="preserve"> дом 35</w:t>
      </w:r>
    </w:p>
    <w:p w:rsidR="00522BA6" w:rsidRDefault="00522BA6" w:rsidP="00522BA6">
      <w:pPr>
        <w:pStyle w:val="p9"/>
        <w:numPr>
          <w:ilvl w:val="0"/>
          <w:numId w:val="7"/>
        </w:numPr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Спортивный блок: с. Усть-Кулом, ул. Советская, площадь Районного Дома культуры.</w:t>
      </w:r>
    </w:p>
    <w:p w:rsidR="00522BA6" w:rsidRDefault="00522BA6" w:rsidP="00522BA6">
      <w:pPr>
        <w:pStyle w:val="p9"/>
        <w:numPr>
          <w:ilvl w:val="0"/>
          <w:numId w:val="7"/>
        </w:numPr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Творческий блок: с. Усть-Кулом, ул. Советская, д.35 (Районный Дом культуры).</w:t>
      </w:r>
    </w:p>
    <w:p w:rsidR="00522BA6" w:rsidRDefault="00522BA6" w:rsidP="00522BA6">
      <w:pPr>
        <w:pStyle w:val="p9"/>
        <w:numPr>
          <w:ilvl w:val="0"/>
          <w:numId w:val="6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Порядок проведения:</w:t>
      </w:r>
    </w:p>
    <w:p w:rsidR="00522BA6" w:rsidRDefault="00522BA6" w:rsidP="00522BA6">
      <w:pPr>
        <w:pStyle w:val="a4"/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Спортивный блок «Охотничья тропа» («</w:t>
      </w:r>
      <w:proofErr w:type="spellStart"/>
      <w:r>
        <w:rPr>
          <w:rFonts w:ascii="Times New Roman" w:hAnsi="Times New Roman"/>
          <w:b/>
          <w:sz w:val="26"/>
          <w:szCs w:val="26"/>
        </w:rPr>
        <w:t>Кыйсьысьлӧн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ордым</w:t>
      </w:r>
      <w:proofErr w:type="spellEnd"/>
      <w:r>
        <w:rPr>
          <w:rFonts w:ascii="Times New Roman" w:hAnsi="Times New Roman"/>
          <w:b/>
          <w:sz w:val="26"/>
          <w:szCs w:val="26"/>
        </w:rPr>
        <w:t>»).</w:t>
      </w:r>
    </w:p>
    <w:p w:rsidR="00522BA6" w:rsidRDefault="00522BA6" w:rsidP="00522BA6">
      <w:pPr>
        <w:pStyle w:val="a4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Для прохождения спортивного блока рекомендовано иметь комфортную теплую зимнюю спортивную форму одежды. Блок пройдет на площади РДК.</w:t>
      </w:r>
    </w:p>
    <w:p w:rsidR="00522BA6" w:rsidRDefault="00522BA6" w:rsidP="00522BA6">
      <w:pPr>
        <w:pStyle w:val="a4"/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Творческий блок </w:t>
      </w:r>
    </w:p>
    <w:p w:rsidR="00483005" w:rsidRDefault="004E3BB5" w:rsidP="004E3BB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творческого блока участники должны подготовить видео визитку, не более 5 минут.</w:t>
      </w:r>
    </w:p>
    <w:p w:rsidR="00522BA6" w:rsidRDefault="00522BA6" w:rsidP="004E3BB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6"/>
          <w:szCs w:val="26"/>
        </w:rPr>
        <w:t xml:space="preserve">В ходе творческого блока участники должны </w:t>
      </w:r>
      <w:proofErr w:type="gramStart"/>
      <w:r>
        <w:rPr>
          <w:rFonts w:eastAsia="Calibri"/>
          <w:sz w:val="26"/>
          <w:szCs w:val="26"/>
          <w:lang w:eastAsia="en-US"/>
        </w:rPr>
        <w:t>продемонстрировать</w:t>
      </w:r>
      <w:r w:rsidR="00483005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 свои</w:t>
      </w:r>
      <w:proofErr w:type="gramEnd"/>
      <w:r>
        <w:rPr>
          <w:rFonts w:eastAsia="Calibri"/>
          <w:sz w:val="26"/>
          <w:szCs w:val="26"/>
          <w:lang w:eastAsia="en-US"/>
        </w:rPr>
        <w:t xml:space="preserve"> таланты на </w:t>
      </w:r>
      <w:proofErr w:type="spellStart"/>
      <w:r>
        <w:rPr>
          <w:rFonts w:eastAsia="Calibri"/>
          <w:sz w:val="26"/>
          <w:szCs w:val="26"/>
          <w:lang w:eastAsia="en-US"/>
        </w:rPr>
        <w:t>коми</w:t>
      </w:r>
      <w:proofErr w:type="spellEnd"/>
      <w:r>
        <w:rPr>
          <w:rFonts w:eastAsia="Calibri"/>
          <w:sz w:val="26"/>
          <w:szCs w:val="26"/>
          <w:lang w:eastAsia="en-US"/>
        </w:rPr>
        <w:t xml:space="preserve"> языке в песенном, танцевальном, театральном и других видах искусств. Приветствуется творческое выступление с группой поддержки (не более 3-х человек). Все номера должны быть приурочены к Году семьи. Блок пройдет на сцене РДК.</w:t>
      </w:r>
    </w:p>
    <w:p w:rsidR="00522BA6" w:rsidRDefault="00522BA6" w:rsidP="00522BA6">
      <w:pPr>
        <w:pStyle w:val="a4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522BA6" w:rsidRDefault="00522BA6" w:rsidP="00522BA6">
      <w:pPr>
        <w:tabs>
          <w:tab w:val="left" w:pos="993"/>
        </w:tabs>
        <w:ind w:firstLine="567"/>
        <w:jc w:val="both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4.4. План проведения:</w:t>
      </w:r>
    </w:p>
    <w:p w:rsidR="00522BA6" w:rsidRDefault="00522BA6" w:rsidP="00522BA6">
      <w:pPr>
        <w:tabs>
          <w:tab w:val="left" w:pos="993"/>
        </w:tabs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11.00-11.30 </w:t>
      </w:r>
      <w:r>
        <w:rPr>
          <w:rFonts w:eastAsia="Calibri"/>
          <w:sz w:val="26"/>
          <w:szCs w:val="26"/>
          <w:lang w:eastAsia="en-US"/>
        </w:rPr>
        <w:sym w:font="Symbol" w:char="F02D"/>
      </w:r>
      <w:r>
        <w:rPr>
          <w:rFonts w:eastAsia="Calibri"/>
          <w:sz w:val="26"/>
          <w:szCs w:val="26"/>
          <w:lang w:eastAsia="en-US"/>
        </w:rPr>
        <w:t xml:space="preserve"> регистрация, жеребьёвка участников;</w:t>
      </w:r>
    </w:p>
    <w:p w:rsidR="00522BA6" w:rsidRDefault="00522BA6" w:rsidP="00522BA6">
      <w:pPr>
        <w:tabs>
          <w:tab w:val="left" w:pos="993"/>
        </w:tabs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11.30-12.00 </w:t>
      </w:r>
      <w:r>
        <w:rPr>
          <w:rFonts w:eastAsia="Calibri"/>
          <w:sz w:val="26"/>
          <w:szCs w:val="26"/>
          <w:lang w:eastAsia="en-US"/>
        </w:rPr>
        <w:sym w:font="Symbol" w:char="F02D"/>
      </w:r>
      <w:r>
        <w:rPr>
          <w:rFonts w:eastAsia="Calibri"/>
          <w:sz w:val="26"/>
          <w:szCs w:val="26"/>
          <w:lang w:eastAsia="en-US"/>
        </w:rPr>
        <w:t xml:space="preserve"> открытие мероприятия;</w:t>
      </w:r>
    </w:p>
    <w:p w:rsidR="00522BA6" w:rsidRDefault="00522BA6" w:rsidP="00522BA6">
      <w:pPr>
        <w:tabs>
          <w:tab w:val="left" w:pos="993"/>
        </w:tabs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12.00-13.30 </w:t>
      </w:r>
      <w:r>
        <w:rPr>
          <w:rFonts w:eastAsia="Calibri"/>
          <w:sz w:val="26"/>
          <w:szCs w:val="26"/>
          <w:lang w:eastAsia="en-US"/>
        </w:rPr>
        <w:sym w:font="Symbol" w:char="F02D"/>
      </w:r>
      <w:r>
        <w:rPr>
          <w:rFonts w:eastAsia="Calibri"/>
          <w:sz w:val="26"/>
          <w:szCs w:val="26"/>
          <w:lang w:eastAsia="en-US"/>
        </w:rPr>
        <w:t xml:space="preserve"> спортивный блок;</w:t>
      </w:r>
    </w:p>
    <w:p w:rsidR="00522BA6" w:rsidRDefault="00522BA6" w:rsidP="00522BA6">
      <w:pPr>
        <w:tabs>
          <w:tab w:val="left" w:pos="993"/>
        </w:tabs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13.30-14.30 </w:t>
      </w:r>
      <w:r>
        <w:rPr>
          <w:rFonts w:eastAsia="Calibri"/>
          <w:sz w:val="26"/>
          <w:szCs w:val="26"/>
          <w:lang w:eastAsia="en-US"/>
        </w:rPr>
        <w:sym w:font="Symbol" w:char="F02D"/>
      </w:r>
      <w:r>
        <w:rPr>
          <w:rFonts w:eastAsia="Calibri"/>
          <w:sz w:val="26"/>
          <w:szCs w:val="26"/>
          <w:lang w:eastAsia="en-US"/>
        </w:rPr>
        <w:t xml:space="preserve"> обед;</w:t>
      </w:r>
    </w:p>
    <w:p w:rsidR="00522BA6" w:rsidRDefault="00522BA6" w:rsidP="00522BA6">
      <w:pPr>
        <w:tabs>
          <w:tab w:val="left" w:pos="993"/>
        </w:tabs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15.00-16.00 </w:t>
      </w:r>
      <w:r>
        <w:rPr>
          <w:rFonts w:eastAsia="Calibri"/>
          <w:sz w:val="26"/>
          <w:szCs w:val="26"/>
          <w:lang w:eastAsia="en-US"/>
        </w:rPr>
        <w:sym w:font="Symbol" w:char="F02D"/>
      </w:r>
      <w:r w:rsidR="004E3BB5">
        <w:rPr>
          <w:rFonts w:eastAsia="Calibri"/>
          <w:sz w:val="26"/>
          <w:szCs w:val="26"/>
          <w:lang w:eastAsia="en-US"/>
        </w:rPr>
        <w:t xml:space="preserve"> творческий</w:t>
      </w:r>
      <w:r>
        <w:rPr>
          <w:rFonts w:eastAsia="Calibri"/>
          <w:sz w:val="26"/>
          <w:szCs w:val="26"/>
          <w:lang w:eastAsia="en-US"/>
        </w:rPr>
        <w:t xml:space="preserve"> блок;</w:t>
      </w:r>
    </w:p>
    <w:p w:rsidR="00522BA6" w:rsidRDefault="00522BA6" w:rsidP="00522BA6">
      <w:pPr>
        <w:tabs>
          <w:tab w:val="left" w:pos="993"/>
        </w:tabs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16.00-16.30 </w:t>
      </w:r>
      <w:r>
        <w:rPr>
          <w:rFonts w:eastAsia="Calibri"/>
          <w:sz w:val="26"/>
          <w:szCs w:val="26"/>
          <w:lang w:eastAsia="en-US"/>
        </w:rPr>
        <w:sym w:font="Symbol" w:char="F02D"/>
      </w:r>
      <w:r>
        <w:rPr>
          <w:rFonts w:eastAsia="Calibri"/>
          <w:sz w:val="26"/>
          <w:szCs w:val="26"/>
          <w:lang w:eastAsia="en-US"/>
        </w:rPr>
        <w:t xml:space="preserve"> награждение участников.</w:t>
      </w:r>
    </w:p>
    <w:p w:rsidR="00522BA6" w:rsidRDefault="00522BA6" w:rsidP="00522BA6">
      <w:pPr>
        <w:tabs>
          <w:tab w:val="left" w:pos="993"/>
        </w:tabs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522BA6" w:rsidRDefault="00522BA6" w:rsidP="00522BA6">
      <w:pPr>
        <w:numPr>
          <w:ilvl w:val="1"/>
          <w:numId w:val="1"/>
        </w:numPr>
        <w:tabs>
          <w:tab w:val="left" w:pos="142"/>
        </w:tabs>
        <w:ind w:left="0"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Условия участия в Конкурсе</w:t>
      </w:r>
    </w:p>
    <w:p w:rsidR="00522BA6" w:rsidRDefault="00522BA6" w:rsidP="00522BA6">
      <w:pPr>
        <w:pStyle w:val="a4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Для участия в срок до </w:t>
      </w:r>
      <w:r>
        <w:rPr>
          <w:rFonts w:ascii="Times New Roman" w:hAnsi="Times New Roman"/>
          <w:b/>
          <w:sz w:val="26"/>
          <w:szCs w:val="26"/>
        </w:rPr>
        <w:t>1 февраля 2024 года</w:t>
      </w:r>
      <w:r>
        <w:rPr>
          <w:rFonts w:ascii="Times New Roman" w:hAnsi="Times New Roman"/>
          <w:sz w:val="26"/>
          <w:szCs w:val="26"/>
        </w:rPr>
        <w:t xml:space="preserve"> (включительно) на электронный адрес сектора по молодёжной политике </w:t>
      </w:r>
      <w:hyperlink r:id="rId5" w:history="1">
        <w:r>
          <w:rPr>
            <w:rStyle w:val="a3"/>
            <w:rFonts w:ascii="Times New Roman" w:hAnsi="Times New Roman"/>
            <w:sz w:val="26"/>
            <w:szCs w:val="26"/>
            <w:lang w:val="en-US"/>
          </w:rPr>
          <w:t>uktomlun</w:t>
        </w:r>
        <w:r>
          <w:rPr>
            <w:rStyle w:val="a3"/>
            <w:rFonts w:ascii="Times New Roman" w:hAnsi="Times New Roman"/>
            <w:sz w:val="26"/>
            <w:szCs w:val="26"/>
          </w:rPr>
          <w:t>@</w:t>
        </w:r>
        <w:r>
          <w:rPr>
            <w:rStyle w:val="a3"/>
            <w:rFonts w:ascii="Times New Roman" w:hAnsi="Times New Roman"/>
            <w:sz w:val="26"/>
            <w:szCs w:val="26"/>
            <w:lang w:val="en-US"/>
          </w:rPr>
          <w:t>mail</w:t>
        </w:r>
        <w:r>
          <w:rPr>
            <w:rStyle w:val="a3"/>
            <w:rFonts w:ascii="Times New Roman" w:hAnsi="Times New Roman"/>
            <w:sz w:val="26"/>
            <w:szCs w:val="26"/>
          </w:rPr>
          <w:t>.</w:t>
        </w:r>
        <w:r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/>
          <w:sz w:val="26"/>
          <w:szCs w:val="26"/>
        </w:rPr>
        <w:t>. необходимо направить:</w:t>
      </w:r>
    </w:p>
    <w:p w:rsidR="00522BA6" w:rsidRDefault="00522BA6" w:rsidP="00522BA6">
      <w:pPr>
        <w:pStyle w:val="a4"/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Заявку </w:t>
      </w:r>
      <w:r>
        <w:rPr>
          <w:rFonts w:ascii="Times New Roman" w:hAnsi="Times New Roman"/>
          <w:sz w:val="26"/>
          <w:szCs w:val="26"/>
        </w:rPr>
        <w:t>(</w:t>
      </w:r>
      <w:r>
        <w:rPr>
          <w:rFonts w:ascii="Times New Roman" w:hAnsi="Times New Roman"/>
          <w:i/>
          <w:sz w:val="26"/>
          <w:szCs w:val="26"/>
        </w:rPr>
        <w:t>форма прилагается</w:t>
      </w:r>
      <w:r>
        <w:rPr>
          <w:rFonts w:ascii="Times New Roman" w:hAnsi="Times New Roman"/>
          <w:sz w:val="26"/>
          <w:szCs w:val="26"/>
        </w:rPr>
        <w:t>);</w:t>
      </w:r>
    </w:p>
    <w:p w:rsidR="00522BA6" w:rsidRDefault="00522BA6" w:rsidP="00522BA6">
      <w:pPr>
        <w:pStyle w:val="a4"/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Автобиографический рассказ</w:t>
      </w:r>
      <w:r>
        <w:rPr>
          <w:rFonts w:ascii="Times New Roman" w:hAnsi="Times New Roman"/>
          <w:sz w:val="26"/>
          <w:szCs w:val="26"/>
        </w:rPr>
        <w:t xml:space="preserve"> конкурсанта о себе на </w:t>
      </w:r>
      <w:proofErr w:type="spellStart"/>
      <w:r>
        <w:rPr>
          <w:rFonts w:ascii="Times New Roman" w:hAnsi="Times New Roman"/>
          <w:sz w:val="26"/>
          <w:szCs w:val="26"/>
        </w:rPr>
        <w:t>коми</w:t>
      </w:r>
      <w:proofErr w:type="spellEnd"/>
      <w:r>
        <w:rPr>
          <w:rFonts w:ascii="Times New Roman" w:hAnsi="Times New Roman"/>
          <w:sz w:val="26"/>
          <w:szCs w:val="26"/>
        </w:rPr>
        <w:t xml:space="preserve"> и русском языках;</w:t>
      </w:r>
    </w:p>
    <w:p w:rsidR="00522BA6" w:rsidRDefault="00522BA6" w:rsidP="00522BA6">
      <w:pPr>
        <w:pStyle w:val="a4"/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Одну фотографию</w:t>
      </w:r>
      <w:r>
        <w:rPr>
          <w:rFonts w:ascii="Times New Roman" w:hAnsi="Times New Roman"/>
          <w:sz w:val="26"/>
          <w:szCs w:val="26"/>
        </w:rPr>
        <w:t xml:space="preserve"> (10х15 или 15х20 см) в национальном костюме (хорошего качества, без лишних объектов и посторонних лиц).</w:t>
      </w:r>
    </w:p>
    <w:p w:rsidR="00522BA6" w:rsidRDefault="00522BA6" w:rsidP="00522BA6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</w:rPr>
      </w:pPr>
    </w:p>
    <w:p w:rsidR="00522BA6" w:rsidRDefault="00522BA6" w:rsidP="00522BA6">
      <w:pPr>
        <w:pStyle w:val="p7"/>
        <w:numPr>
          <w:ilvl w:val="1"/>
          <w:numId w:val="1"/>
        </w:numPr>
        <w:shd w:val="clear" w:color="auto" w:fill="FFFFFF"/>
        <w:tabs>
          <w:tab w:val="left" w:pos="142"/>
        </w:tabs>
        <w:spacing w:before="0" w:beforeAutospacing="0" w:after="0" w:afterAutospacing="0"/>
        <w:ind w:left="0" w:firstLine="0"/>
        <w:jc w:val="center"/>
        <w:rPr>
          <w:rStyle w:val="s1"/>
          <w:b/>
          <w:bCs/>
        </w:rPr>
      </w:pPr>
      <w:r>
        <w:rPr>
          <w:rStyle w:val="s1"/>
          <w:b/>
          <w:bCs/>
          <w:sz w:val="26"/>
          <w:szCs w:val="26"/>
        </w:rPr>
        <w:t>Финансирование</w:t>
      </w:r>
    </w:p>
    <w:p w:rsidR="00522BA6" w:rsidRDefault="00522BA6" w:rsidP="00522BA6">
      <w:pPr>
        <w:pStyle w:val="p14"/>
        <w:numPr>
          <w:ilvl w:val="1"/>
          <w:numId w:val="1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  <w:rPr>
          <w:rStyle w:val="s1"/>
          <w:bCs/>
          <w:sz w:val="26"/>
          <w:szCs w:val="26"/>
        </w:rPr>
      </w:pPr>
      <w:r>
        <w:rPr>
          <w:rStyle w:val="s1"/>
          <w:bCs/>
          <w:sz w:val="26"/>
          <w:szCs w:val="26"/>
        </w:rPr>
        <w:t>Расходы на подготовку Дипломов, Благодарственных писем, призов, питания участников Конкурса осуществляются за счёт Учредителей и Организаторов Конкурса.</w:t>
      </w:r>
    </w:p>
    <w:p w:rsidR="00522BA6" w:rsidRDefault="00522BA6" w:rsidP="00522BA6">
      <w:pPr>
        <w:numPr>
          <w:ilvl w:val="1"/>
          <w:numId w:val="11"/>
        </w:numPr>
        <w:tabs>
          <w:tab w:val="left" w:pos="1134"/>
        </w:tabs>
        <w:ind w:left="0" w:firstLine="567"/>
        <w:jc w:val="both"/>
      </w:pPr>
      <w:r>
        <w:rPr>
          <w:sz w:val="26"/>
          <w:szCs w:val="26"/>
        </w:rPr>
        <w:t>Расходы за проезд участников Конкурса и группы поддержки осуществляются за счёт направляющей стороны.</w:t>
      </w:r>
    </w:p>
    <w:p w:rsidR="00522BA6" w:rsidRDefault="00522BA6" w:rsidP="00522BA6">
      <w:pPr>
        <w:tabs>
          <w:tab w:val="left" w:pos="993"/>
        </w:tabs>
        <w:ind w:firstLine="567"/>
        <w:jc w:val="right"/>
        <w:rPr>
          <w:bCs/>
          <w:sz w:val="26"/>
          <w:szCs w:val="26"/>
        </w:rPr>
      </w:pPr>
    </w:p>
    <w:p w:rsidR="00522BA6" w:rsidRDefault="00522BA6" w:rsidP="00522BA6">
      <w:pPr>
        <w:numPr>
          <w:ilvl w:val="1"/>
          <w:numId w:val="1"/>
        </w:numPr>
        <w:tabs>
          <w:tab w:val="left" w:pos="142"/>
        </w:tabs>
        <w:ind w:left="0"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Подведение итогов и награждение</w:t>
      </w:r>
    </w:p>
    <w:p w:rsidR="00522BA6" w:rsidRDefault="00522BA6" w:rsidP="00522BA6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Итоги Конкурса объявляются в день проведения Конкурса. Для подведения итогов Конкурса оргкомитет формирует жюри. </w:t>
      </w:r>
    </w:p>
    <w:p w:rsidR="00522BA6" w:rsidRDefault="00522BA6" w:rsidP="00522BA6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Жюри оценивает участника за каждый блок, объявляет средний бал. Максимальная оценка по каждому блоку – 5 баллов. Победителем признается юноша или мужчина, набравший максимальное количество баллов.</w:t>
      </w:r>
    </w:p>
    <w:p w:rsidR="00522BA6" w:rsidRDefault="00522BA6" w:rsidP="00522BA6">
      <w:pPr>
        <w:tabs>
          <w:tab w:val="left" w:pos="993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случае равенства количества баллов у участников Конкурса, право определения победителя предоставляется Председателю жюри.</w:t>
      </w:r>
    </w:p>
    <w:p w:rsidR="00522BA6" w:rsidRDefault="00522BA6" w:rsidP="00522BA6">
      <w:pPr>
        <w:tabs>
          <w:tab w:val="left" w:pos="993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Штрафные баллы (по 0,5 баллов за каждое нарушение) начисляются жюри Конкурса за следующие нарушения режима проведения мероприятия: </w:t>
      </w:r>
    </w:p>
    <w:p w:rsidR="00522BA6" w:rsidRDefault="00522BA6" w:rsidP="00522BA6">
      <w:pPr>
        <w:pStyle w:val="a4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употребление нецензурной лексики на площадках;</w:t>
      </w:r>
    </w:p>
    <w:p w:rsidR="00522BA6" w:rsidRDefault="00522BA6" w:rsidP="00522BA6">
      <w:pPr>
        <w:pStyle w:val="a4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нарушение порядка (режима) проведения Конкурса (опоздание на определенный этап мероприятия, нарушение правил нахождения на этапе мероприятия и т.п.);</w:t>
      </w:r>
    </w:p>
    <w:p w:rsidR="00522BA6" w:rsidRDefault="00522BA6" w:rsidP="00522BA6">
      <w:pPr>
        <w:pStyle w:val="a4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неуважительное отношение к сопернику;</w:t>
      </w:r>
    </w:p>
    <w:p w:rsidR="00522BA6" w:rsidRDefault="00522BA6" w:rsidP="00522BA6">
      <w:pPr>
        <w:pStyle w:val="a4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спор с членами жюри (неуважение к жюри);</w:t>
      </w:r>
    </w:p>
    <w:p w:rsidR="00522BA6" w:rsidRDefault="00522BA6" w:rsidP="00522BA6">
      <w:pPr>
        <w:pStyle w:val="a4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курение на территории проведения Конкурса;</w:t>
      </w:r>
    </w:p>
    <w:p w:rsidR="00522BA6" w:rsidRDefault="00522BA6" w:rsidP="00522BA6">
      <w:pPr>
        <w:pStyle w:val="a4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появление в состоянии алкогольного опьянения или распитие алкогольной продукции на территории проведения Конкурса (в том числе болельщиков) – удаление с мероприятия без права участия в них.</w:t>
      </w:r>
    </w:p>
    <w:p w:rsidR="00522BA6" w:rsidRDefault="00522BA6" w:rsidP="00522BA6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Перечень нарушений не является исчерпывающим. Организаторы мероприятия оставляют за собой право внесения дополнений в указанный список.</w:t>
      </w:r>
    </w:p>
    <w:p w:rsidR="00522BA6" w:rsidRDefault="00522BA6" w:rsidP="00522BA6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жюри окончательное и пересмотру не подлежит.</w:t>
      </w:r>
    </w:p>
    <w:p w:rsidR="00522BA6" w:rsidRDefault="00522BA6" w:rsidP="00522BA6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Конкурсанты будут награждены дипломами </w:t>
      </w:r>
      <w:r>
        <w:rPr>
          <w:rFonts w:ascii="Times New Roman" w:hAnsi="Times New Roman"/>
          <w:sz w:val="26"/>
          <w:szCs w:val="26"/>
          <w:lang w:val="en-US"/>
        </w:rPr>
        <w:t>I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  <w:lang w:val="en-US"/>
        </w:rPr>
        <w:t>II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  <w:lang w:val="en-US"/>
        </w:rPr>
        <w:t>III</w:t>
      </w:r>
      <w:r>
        <w:rPr>
          <w:rFonts w:ascii="Times New Roman" w:hAnsi="Times New Roman"/>
          <w:sz w:val="26"/>
          <w:szCs w:val="26"/>
        </w:rPr>
        <w:t xml:space="preserve"> степени и поощрительными призами.</w:t>
      </w:r>
    </w:p>
    <w:p w:rsidR="00522BA6" w:rsidRDefault="00522BA6" w:rsidP="00522BA6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Победителем Конкурса становится юноша/мужчина, набравший наибольшее количество баллов.  </w:t>
      </w:r>
    </w:p>
    <w:p w:rsidR="00522BA6" w:rsidRDefault="00522BA6" w:rsidP="00522BA6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Остальные участники Конкурса награждаются благодарственными письмами.</w:t>
      </w:r>
    </w:p>
    <w:p w:rsidR="00522BA6" w:rsidRDefault="00522BA6" w:rsidP="00522BA6">
      <w:pPr>
        <w:tabs>
          <w:tab w:val="left" w:pos="993"/>
          <w:tab w:val="left" w:pos="1134"/>
        </w:tabs>
        <w:ind w:firstLine="567"/>
        <w:jc w:val="both"/>
        <w:rPr>
          <w:sz w:val="26"/>
          <w:szCs w:val="26"/>
        </w:rPr>
      </w:pPr>
    </w:p>
    <w:p w:rsidR="00522BA6" w:rsidRDefault="00522BA6" w:rsidP="00522BA6">
      <w:pPr>
        <w:numPr>
          <w:ilvl w:val="1"/>
          <w:numId w:val="1"/>
        </w:numPr>
        <w:tabs>
          <w:tab w:val="left" w:pos="142"/>
        </w:tabs>
        <w:ind w:left="0"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Дополнительная информация</w:t>
      </w:r>
    </w:p>
    <w:p w:rsidR="00522BA6" w:rsidRDefault="00522BA6" w:rsidP="00522BA6">
      <w:pPr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Заявки, присланные в адрес организаторов мероприятия позднее указанного срока, </w:t>
      </w:r>
      <w:r>
        <w:rPr>
          <w:b/>
          <w:sz w:val="26"/>
          <w:szCs w:val="26"/>
        </w:rPr>
        <w:t>не рассматриваются</w:t>
      </w:r>
      <w:r>
        <w:rPr>
          <w:sz w:val="26"/>
          <w:szCs w:val="26"/>
        </w:rPr>
        <w:t>.</w:t>
      </w:r>
    </w:p>
    <w:p w:rsidR="00522BA6" w:rsidRDefault="00522BA6" w:rsidP="00522BA6">
      <w:pPr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Оргкомитет Конкурса оставляет за собой право внесения изменений в программу мероприятия.</w:t>
      </w:r>
    </w:p>
    <w:p w:rsidR="00522BA6" w:rsidRDefault="00522BA6" w:rsidP="00522BA6">
      <w:pPr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вопросам, неосвещённым настоящим Положением, можно обратиться по телефону </w:t>
      </w:r>
      <w:r>
        <w:rPr>
          <w:b/>
          <w:sz w:val="26"/>
          <w:szCs w:val="26"/>
        </w:rPr>
        <w:t>8(82137)93562</w:t>
      </w:r>
      <w:r>
        <w:rPr>
          <w:sz w:val="26"/>
          <w:szCs w:val="26"/>
        </w:rPr>
        <w:t xml:space="preserve"> или по электронному адресу </w:t>
      </w:r>
      <w:hyperlink r:id="rId6" w:history="1">
        <w:r>
          <w:rPr>
            <w:rStyle w:val="a3"/>
            <w:b/>
            <w:sz w:val="26"/>
            <w:szCs w:val="26"/>
          </w:rPr>
          <w:t>uktomlun@mail.ru</w:t>
        </w:r>
      </w:hyperlink>
      <w:r>
        <w:rPr>
          <w:sz w:val="26"/>
          <w:szCs w:val="26"/>
        </w:rPr>
        <w:t xml:space="preserve"> (Сектор по молодёжной политике).</w:t>
      </w:r>
    </w:p>
    <w:p w:rsidR="00522BA6" w:rsidRDefault="00522BA6" w:rsidP="00522BA6">
      <w:pPr>
        <w:pStyle w:val="p7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567"/>
        <w:jc w:val="both"/>
        <w:rPr>
          <w:bCs/>
          <w:color w:val="000000"/>
          <w:sz w:val="26"/>
          <w:szCs w:val="26"/>
        </w:rPr>
      </w:pPr>
    </w:p>
    <w:p w:rsidR="00522BA6" w:rsidRDefault="00522BA6" w:rsidP="00522BA6">
      <w:pPr>
        <w:tabs>
          <w:tab w:val="left" w:pos="993"/>
        </w:tabs>
        <w:ind w:firstLine="567"/>
        <w:jc w:val="center"/>
        <w:rPr>
          <w:b/>
          <w:sz w:val="26"/>
          <w:szCs w:val="26"/>
        </w:rPr>
      </w:pPr>
    </w:p>
    <w:p w:rsidR="00522BA6" w:rsidRDefault="00522BA6" w:rsidP="00522BA6">
      <w:pPr>
        <w:tabs>
          <w:tab w:val="left" w:pos="993"/>
        </w:tabs>
        <w:ind w:firstLine="567"/>
        <w:jc w:val="center"/>
        <w:rPr>
          <w:b/>
          <w:sz w:val="26"/>
          <w:szCs w:val="26"/>
        </w:rPr>
      </w:pPr>
    </w:p>
    <w:p w:rsidR="00522BA6" w:rsidRDefault="00522BA6" w:rsidP="00522BA6">
      <w:pPr>
        <w:tabs>
          <w:tab w:val="left" w:pos="993"/>
        </w:tabs>
        <w:ind w:firstLine="567"/>
        <w:jc w:val="center"/>
        <w:rPr>
          <w:b/>
          <w:sz w:val="26"/>
          <w:szCs w:val="26"/>
        </w:rPr>
      </w:pPr>
    </w:p>
    <w:p w:rsidR="00522BA6" w:rsidRDefault="00522BA6" w:rsidP="00522BA6">
      <w:pPr>
        <w:tabs>
          <w:tab w:val="left" w:pos="993"/>
        </w:tabs>
        <w:ind w:firstLine="567"/>
        <w:jc w:val="center"/>
        <w:rPr>
          <w:b/>
          <w:sz w:val="26"/>
          <w:szCs w:val="26"/>
        </w:rPr>
      </w:pPr>
    </w:p>
    <w:p w:rsidR="00522BA6" w:rsidRDefault="00522BA6" w:rsidP="00522BA6">
      <w:pPr>
        <w:tabs>
          <w:tab w:val="left" w:pos="993"/>
        </w:tabs>
        <w:ind w:firstLine="567"/>
        <w:jc w:val="center"/>
        <w:rPr>
          <w:b/>
          <w:sz w:val="26"/>
          <w:szCs w:val="26"/>
        </w:rPr>
      </w:pPr>
    </w:p>
    <w:p w:rsidR="00522BA6" w:rsidRDefault="00522BA6" w:rsidP="00522BA6">
      <w:pPr>
        <w:jc w:val="right"/>
        <w:rPr>
          <w:bCs/>
          <w:sz w:val="28"/>
          <w:szCs w:val="28"/>
        </w:rPr>
      </w:pPr>
    </w:p>
    <w:p w:rsidR="00522BA6" w:rsidRDefault="00522BA6" w:rsidP="00522BA6">
      <w:pPr>
        <w:jc w:val="right"/>
        <w:rPr>
          <w:bCs/>
          <w:sz w:val="28"/>
          <w:szCs w:val="28"/>
        </w:rPr>
      </w:pPr>
    </w:p>
    <w:p w:rsidR="00522BA6" w:rsidRDefault="00522BA6" w:rsidP="00522BA6">
      <w:pPr>
        <w:jc w:val="right"/>
        <w:rPr>
          <w:bCs/>
          <w:sz w:val="28"/>
          <w:szCs w:val="28"/>
        </w:rPr>
      </w:pPr>
    </w:p>
    <w:p w:rsidR="00522BA6" w:rsidRDefault="00522BA6" w:rsidP="00522BA6">
      <w:pPr>
        <w:jc w:val="right"/>
        <w:rPr>
          <w:bCs/>
          <w:sz w:val="28"/>
          <w:szCs w:val="28"/>
        </w:rPr>
      </w:pPr>
    </w:p>
    <w:p w:rsidR="00522BA6" w:rsidRDefault="00522BA6" w:rsidP="00522BA6">
      <w:pPr>
        <w:jc w:val="right"/>
        <w:rPr>
          <w:bCs/>
          <w:sz w:val="28"/>
          <w:szCs w:val="28"/>
        </w:rPr>
      </w:pPr>
    </w:p>
    <w:p w:rsidR="00522BA6" w:rsidRDefault="00522BA6" w:rsidP="00522BA6">
      <w:pPr>
        <w:jc w:val="right"/>
        <w:rPr>
          <w:bCs/>
          <w:sz w:val="28"/>
          <w:szCs w:val="28"/>
        </w:rPr>
      </w:pPr>
    </w:p>
    <w:p w:rsidR="00522BA6" w:rsidRDefault="00522BA6" w:rsidP="003064C6">
      <w:pPr>
        <w:rPr>
          <w:bCs/>
          <w:sz w:val="28"/>
          <w:szCs w:val="28"/>
        </w:rPr>
      </w:pPr>
      <w:bookmarkStart w:id="0" w:name="_GoBack"/>
      <w:bookmarkEnd w:id="0"/>
    </w:p>
    <w:p w:rsidR="00522BA6" w:rsidRDefault="00522BA6" w:rsidP="00522BA6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к Положению</w:t>
      </w: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Анкета-заявка </w:t>
      </w:r>
    </w:p>
    <w:p w:rsidR="00522BA6" w:rsidRDefault="00522BA6" w:rsidP="00522BA6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участие в районном конкурсе «</w:t>
      </w:r>
      <w:proofErr w:type="spellStart"/>
      <w:r>
        <w:rPr>
          <w:b/>
          <w:color w:val="000000"/>
          <w:sz w:val="28"/>
          <w:szCs w:val="28"/>
        </w:rPr>
        <w:t>Туган</w:t>
      </w:r>
      <w:proofErr w:type="spellEnd"/>
      <w:r>
        <w:rPr>
          <w:b/>
          <w:color w:val="000000"/>
          <w:sz w:val="28"/>
          <w:szCs w:val="28"/>
        </w:rPr>
        <w:t>»</w:t>
      </w: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3"/>
        <w:gridCol w:w="5872"/>
      </w:tblGrid>
      <w:tr w:rsidR="00522BA6" w:rsidTr="00522BA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A6" w:rsidRDefault="00522BA6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Фамилия, имя, отчество участника (полностью)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A6" w:rsidRDefault="00522BA6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22BA6" w:rsidTr="00522BA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A6" w:rsidRDefault="00522BA6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Полная дата рождения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A6" w:rsidRDefault="00522BA6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22BA6" w:rsidTr="00522BA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A6" w:rsidRDefault="00522BA6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Домашний адрес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A6" w:rsidRDefault="00522BA6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22BA6" w:rsidTr="00522BA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A6" w:rsidRDefault="00522BA6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Контактный телефон (мобильный)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A6" w:rsidRDefault="00522BA6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22BA6" w:rsidTr="00522BA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A6" w:rsidRDefault="00522BA6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ID </w:t>
            </w:r>
            <w:proofErr w:type="spellStart"/>
            <w:r>
              <w:rPr>
                <w:color w:val="000000"/>
                <w:sz w:val="28"/>
                <w:szCs w:val="28"/>
              </w:rPr>
              <w:t>ВКонтакте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участника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A6" w:rsidRDefault="00522BA6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22BA6" w:rsidTr="00522BA6">
        <w:trPr>
          <w:trHeight w:val="41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A6" w:rsidRDefault="00522BA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сопровождающий (для участников 16-17 лет):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A6" w:rsidRDefault="00522BA6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22BA6" w:rsidTr="00522BA6">
        <w:trPr>
          <w:trHeight w:val="32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A6" w:rsidRDefault="00522BA6" w:rsidP="00EB548A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284"/>
              </w:tabs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фамилия, имя, отчество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A6" w:rsidRDefault="00522BA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</w:tr>
      <w:tr w:rsidR="00522BA6" w:rsidTr="00522BA6">
        <w:trPr>
          <w:trHeight w:val="13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A6" w:rsidRDefault="00522BA6" w:rsidP="00EB548A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284"/>
              </w:tabs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E-mail</w:t>
            </w:r>
            <w:r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A6" w:rsidRDefault="00522BA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</w:tr>
      <w:tr w:rsidR="00522BA6" w:rsidTr="00522BA6">
        <w:trPr>
          <w:trHeight w:val="23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A6" w:rsidRDefault="00522BA6" w:rsidP="00EB548A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284"/>
              </w:tabs>
              <w:ind w:left="0" w:firstLine="0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контактный телефон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A6" w:rsidRDefault="00522BA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</w:tr>
    </w:tbl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2BA6" w:rsidRDefault="00522BA6" w:rsidP="00522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C4B83" w:rsidRDefault="006C4B83"/>
    <w:sectPr w:rsidR="006C4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032E"/>
    <w:multiLevelType w:val="hybridMultilevel"/>
    <w:tmpl w:val="B0566EBC"/>
    <w:lvl w:ilvl="0" w:tplc="B6623FA6">
      <w:start w:val="1"/>
      <w:numFmt w:val="decimal"/>
      <w:lvlText w:val="5.%1."/>
      <w:lvlJc w:val="left"/>
      <w:pPr>
        <w:ind w:left="200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727" w:hanging="360"/>
      </w:pPr>
    </w:lvl>
    <w:lvl w:ilvl="2" w:tplc="0419001B">
      <w:start w:val="1"/>
      <w:numFmt w:val="lowerRoman"/>
      <w:lvlText w:val="%3."/>
      <w:lvlJc w:val="right"/>
      <w:pPr>
        <w:ind w:left="3447" w:hanging="180"/>
      </w:pPr>
    </w:lvl>
    <w:lvl w:ilvl="3" w:tplc="0419000F">
      <w:start w:val="1"/>
      <w:numFmt w:val="decimal"/>
      <w:lvlText w:val="%4."/>
      <w:lvlJc w:val="left"/>
      <w:pPr>
        <w:ind w:left="4167" w:hanging="360"/>
      </w:pPr>
    </w:lvl>
    <w:lvl w:ilvl="4" w:tplc="04190019">
      <w:start w:val="1"/>
      <w:numFmt w:val="lowerLetter"/>
      <w:lvlText w:val="%5."/>
      <w:lvlJc w:val="left"/>
      <w:pPr>
        <w:ind w:left="4887" w:hanging="360"/>
      </w:pPr>
    </w:lvl>
    <w:lvl w:ilvl="5" w:tplc="0419001B">
      <w:start w:val="1"/>
      <w:numFmt w:val="lowerRoman"/>
      <w:lvlText w:val="%6."/>
      <w:lvlJc w:val="right"/>
      <w:pPr>
        <w:ind w:left="5607" w:hanging="180"/>
      </w:pPr>
    </w:lvl>
    <w:lvl w:ilvl="6" w:tplc="0419000F">
      <w:start w:val="1"/>
      <w:numFmt w:val="decimal"/>
      <w:lvlText w:val="%7."/>
      <w:lvlJc w:val="left"/>
      <w:pPr>
        <w:ind w:left="6327" w:hanging="360"/>
      </w:pPr>
    </w:lvl>
    <w:lvl w:ilvl="7" w:tplc="04190019">
      <w:start w:val="1"/>
      <w:numFmt w:val="lowerLetter"/>
      <w:lvlText w:val="%8."/>
      <w:lvlJc w:val="left"/>
      <w:pPr>
        <w:ind w:left="7047" w:hanging="360"/>
      </w:pPr>
    </w:lvl>
    <w:lvl w:ilvl="8" w:tplc="0419001B">
      <w:start w:val="1"/>
      <w:numFmt w:val="lowerRoman"/>
      <w:lvlText w:val="%9."/>
      <w:lvlJc w:val="right"/>
      <w:pPr>
        <w:ind w:left="7767" w:hanging="180"/>
      </w:pPr>
    </w:lvl>
  </w:abstractNum>
  <w:abstractNum w:abstractNumId="1" w15:restartNumberingAfterBreak="0">
    <w:nsid w:val="09937EB6"/>
    <w:multiLevelType w:val="hybridMultilevel"/>
    <w:tmpl w:val="BFF00B82"/>
    <w:lvl w:ilvl="0" w:tplc="96583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93132"/>
    <w:multiLevelType w:val="multilevel"/>
    <w:tmpl w:val="9B5CC1DE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3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Zero"/>
      <w:lvlText w:val="%1.%2.%3.%4."/>
      <w:lvlJc w:val="left"/>
      <w:pPr>
        <w:ind w:left="3210" w:hanging="108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990" w:hanging="1440"/>
      </w:pPr>
    </w:lvl>
    <w:lvl w:ilvl="6">
      <w:start w:val="1"/>
      <w:numFmt w:val="decimal"/>
      <w:lvlText w:val="%1.%2.%3.%4.%5.%6.%7."/>
      <w:lvlJc w:val="left"/>
      <w:pPr>
        <w:ind w:left="6060" w:hanging="1800"/>
      </w:pPr>
    </w:lvl>
    <w:lvl w:ilvl="7">
      <w:start w:val="1"/>
      <w:numFmt w:val="decimal"/>
      <w:lvlText w:val="%1.%2.%3.%4.%5.%6.%7.%8."/>
      <w:lvlJc w:val="left"/>
      <w:pPr>
        <w:ind w:left="6770" w:hanging="1800"/>
      </w:pPr>
    </w:lvl>
    <w:lvl w:ilvl="8">
      <w:start w:val="1"/>
      <w:numFmt w:val="decimal"/>
      <w:lvlText w:val="%1.%2.%3.%4.%5.%6.%7.%8.%9."/>
      <w:lvlJc w:val="left"/>
      <w:pPr>
        <w:ind w:left="7840" w:hanging="2160"/>
      </w:pPr>
    </w:lvl>
  </w:abstractNum>
  <w:abstractNum w:abstractNumId="3" w15:restartNumberingAfterBreak="0">
    <w:nsid w:val="1E2D68E1"/>
    <w:multiLevelType w:val="hybridMultilevel"/>
    <w:tmpl w:val="F5369FAA"/>
    <w:lvl w:ilvl="0" w:tplc="914EF7BE">
      <w:start w:val="1"/>
      <w:numFmt w:val="decimal"/>
      <w:lvlText w:val="3.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226C3397"/>
    <w:multiLevelType w:val="hybridMultilevel"/>
    <w:tmpl w:val="DA80ED84"/>
    <w:lvl w:ilvl="0" w:tplc="B2BE9E0E">
      <w:start w:val="1"/>
      <w:numFmt w:val="bullet"/>
      <w:lvlText w:val="˗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3C91BFD"/>
    <w:multiLevelType w:val="hybridMultilevel"/>
    <w:tmpl w:val="3C060014"/>
    <w:lvl w:ilvl="0" w:tplc="F908540C">
      <w:start w:val="1"/>
      <w:numFmt w:val="decimal"/>
      <w:lvlText w:val="%1)"/>
      <w:lvlJc w:val="left"/>
      <w:pPr>
        <w:ind w:left="927" w:hanging="360"/>
      </w:pPr>
    </w:lvl>
    <w:lvl w:ilvl="1" w:tplc="28C42B6E">
      <w:start w:val="1"/>
      <w:numFmt w:val="upperRoman"/>
      <w:lvlText w:val="%2."/>
      <w:lvlJc w:val="right"/>
      <w:pPr>
        <w:ind w:left="2127" w:hanging="840"/>
      </w:pPr>
      <w:rPr>
        <w:rFonts w:ascii="Times New Roman" w:hAnsi="Times New Roman" w:cs="Times New Roman" w:hint="default"/>
      </w:rPr>
    </w:lvl>
    <w:lvl w:ilvl="2" w:tplc="487046D0">
      <w:start w:val="1"/>
      <w:numFmt w:val="decimal"/>
      <w:lvlText w:val="%3."/>
      <w:lvlJc w:val="left"/>
      <w:pPr>
        <w:ind w:left="2547" w:hanging="360"/>
      </w:pPr>
      <w:rPr>
        <w:b/>
      </w:r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4477D01"/>
    <w:multiLevelType w:val="hybridMultilevel"/>
    <w:tmpl w:val="65861E1E"/>
    <w:lvl w:ilvl="0" w:tplc="D25A4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F28F7"/>
    <w:multiLevelType w:val="hybridMultilevel"/>
    <w:tmpl w:val="9ADC59AE"/>
    <w:lvl w:ilvl="0" w:tplc="B2BE9E0E">
      <w:start w:val="1"/>
      <w:numFmt w:val="bullet"/>
      <w:lvlText w:val="˗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8B3634E"/>
    <w:multiLevelType w:val="hybridMultilevel"/>
    <w:tmpl w:val="F988A332"/>
    <w:lvl w:ilvl="0" w:tplc="965833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94E3C2C"/>
    <w:multiLevelType w:val="hybridMultilevel"/>
    <w:tmpl w:val="5EAA2EA4"/>
    <w:lvl w:ilvl="0" w:tplc="C3344BAE">
      <w:start w:val="1"/>
      <w:numFmt w:val="decimal"/>
      <w:lvlText w:val="%1)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D903592"/>
    <w:multiLevelType w:val="hybridMultilevel"/>
    <w:tmpl w:val="A62C504C"/>
    <w:lvl w:ilvl="0" w:tplc="237EFCAE">
      <w:start w:val="1"/>
      <w:numFmt w:val="decimal"/>
      <w:lvlText w:val="4.%1."/>
      <w:lvlJc w:val="left"/>
      <w:pPr>
        <w:ind w:left="1287" w:hanging="360"/>
      </w:pPr>
      <w:rPr>
        <w:b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F836164"/>
    <w:multiLevelType w:val="hybridMultilevel"/>
    <w:tmpl w:val="81A4E40E"/>
    <w:lvl w:ilvl="0" w:tplc="7516612A">
      <w:start w:val="1"/>
      <w:numFmt w:val="decimal"/>
      <w:lvlText w:val="8.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57C1078"/>
    <w:multiLevelType w:val="hybridMultilevel"/>
    <w:tmpl w:val="1C5E960C"/>
    <w:lvl w:ilvl="0" w:tplc="D80269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8083CFA"/>
    <w:multiLevelType w:val="hybridMultilevel"/>
    <w:tmpl w:val="1060B68A"/>
    <w:lvl w:ilvl="0" w:tplc="B2BE9E0E">
      <w:start w:val="1"/>
      <w:numFmt w:val="bullet"/>
      <w:lvlText w:val="˗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727" w:hanging="360"/>
      </w:pPr>
    </w:lvl>
    <w:lvl w:ilvl="2" w:tplc="0419001B">
      <w:start w:val="1"/>
      <w:numFmt w:val="lowerRoman"/>
      <w:lvlText w:val="%3."/>
      <w:lvlJc w:val="right"/>
      <w:pPr>
        <w:ind w:left="3447" w:hanging="180"/>
      </w:pPr>
    </w:lvl>
    <w:lvl w:ilvl="3" w:tplc="0419000F">
      <w:start w:val="1"/>
      <w:numFmt w:val="decimal"/>
      <w:lvlText w:val="%4."/>
      <w:lvlJc w:val="left"/>
      <w:pPr>
        <w:ind w:left="4167" w:hanging="360"/>
      </w:pPr>
    </w:lvl>
    <w:lvl w:ilvl="4" w:tplc="04190019">
      <w:start w:val="1"/>
      <w:numFmt w:val="lowerLetter"/>
      <w:lvlText w:val="%5."/>
      <w:lvlJc w:val="left"/>
      <w:pPr>
        <w:ind w:left="4887" w:hanging="360"/>
      </w:pPr>
    </w:lvl>
    <w:lvl w:ilvl="5" w:tplc="0419001B">
      <w:start w:val="1"/>
      <w:numFmt w:val="lowerRoman"/>
      <w:lvlText w:val="%6."/>
      <w:lvlJc w:val="right"/>
      <w:pPr>
        <w:ind w:left="5607" w:hanging="180"/>
      </w:pPr>
    </w:lvl>
    <w:lvl w:ilvl="6" w:tplc="0419000F">
      <w:start w:val="1"/>
      <w:numFmt w:val="decimal"/>
      <w:lvlText w:val="%7."/>
      <w:lvlJc w:val="left"/>
      <w:pPr>
        <w:ind w:left="6327" w:hanging="360"/>
      </w:pPr>
    </w:lvl>
    <w:lvl w:ilvl="7" w:tplc="04190019">
      <w:start w:val="1"/>
      <w:numFmt w:val="lowerLetter"/>
      <w:lvlText w:val="%8."/>
      <w:lvlJc w:val="left"/>
      <w:pPr>
        <w:ind w:left="7047" w:hanging="360"/>
      </w:pPr>
    </w:lvl>
    <w:lvl w:ilvl="8" w:tplc="0419001B">
      <w:start w:val="1"/>
      <w:numFmt w:val="lowerRoman"/>
      <w:lvlText w:val="%9."/>
      <w:lvlJc w:val="right"/>
      <w:pPr>
        <w:ind w:left="7767" w:hanging="180"/>
      </w:pPr>
    </w:lvl>
  </w:abstractNum>
  <w:abstractNum w:abstractNumId="14" w15:restartNumberingAfterBreak="0">
    <w:nsid w:val="74315D35"/>
    <w:multiLevelType w:val="hybridMultilevel"/>
    <w:tmpl w:val="E6A03E30"/>
    <w:lvl w:ilvl="0" w:tplc="71763B84">
      <w:start w:val="1"/>
      <w:numFmt w:val="decimal"/>
      <w:lvlText w:val="7.%1."/>
      <w:lvlJc w:val="left"/>
      <w:pPr>
        <w:ind w:left="928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081" w:hanging="360"/>
      </w:pPr>
    </w:lvl>
    <w:lvl w:ilvl="2" w:tplc="0419001B">
      <w:start w:val="1"/>
      <w:numFmt w:val="lowerRoman"/>
      <w:lvlText w:val="%3."/>
      <w:lvlJc w:val="right"/>
      <w:pPr>
        <w:ind w:left="1801" w:hanging="180"/>
      </w:pPr>
    </w:lvl>
    <w:lvl w:ilvl="3" w:tplc="0419000F">
      <w:start w:val="1"/>
      <w:numFmt w:val="decimal"/>
      <w:lvlText w:val="%4."/>
      <w:lvlJc w:val="left"/>
      <w:pPr>
        <w:ind w:left="2521" w:hanging="360"/>
      </w:pPr>
    </w:lvl>
    <w:lvl w:ilvl="4" w:tplc="04190019">
      <w:start w:val="1"/>
      <w:numFmt w:val="lowerLetter"/>
      <w:lvlText w:val="%5."/>
      <w:lvlJc w:val="left"/>
      <w:pPr>
        <w:ind w:left="3241" w:hanging="360"/>
      </w:pPr>
    </w:lvl>
    <w:lvl w:ilvl="5" w:tplc="0419001B">
      <w:start w:val="1"/>
      <w:numFmt w:val="lowerRoman"/>
      <w:lvlText w:val="%6."/>
      <w:lvlJc w:val="right"/>
      <w:pPr>
        <w:ind w:left="3961" w:hanging="180"/>
      </w:pPr>
    </w:lvl>
    <w:lvl w:ilvl="6" w:tplc="0419000F">
      <w:start w:val="1"/>
      <w:numFmt w:val="decimal"/>
      <w:lvlText w:val="%7."/>
      <w:lvlJc w:val="left"/>
      <w:pPr>
        <w:ind w:left="4681" w:hanging="360"/>
      </w:pPr>
    </w:lvl>
    <w:lvl w:ilvl="7" w:tplc="04190019">
      <w:start w:val="1"/>
      <w:numFmt w:val="lowerLetter"/>
      <w:lvlText w:val="%8."/>
      <w:lvlJc w:val="left"/>
      <w:pPr>
        <w:ind w:left="5401" w:hanging="360"/>
      </w:pPr>
    </w:lvl>
    <w:lvl w:ilvl="8" w:tplc="0419001B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2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39D"/>
    <w:rsid w:val="003064C6"/>
    <w:rsid w:val="00483005"/>
    <w:rsid w:val="004E3BB5"/>
    <w:rsid w:val="00522BA6"/>
    <w:rsid w:val="006C4B83"/>
    <w:rsid w:val="0098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45F05"/>
  <w15:chartTrackingRefBased/>
  <w15:docId w15:val="{400BC83D-607B-4018-9BAE-FEF690170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22BA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22B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22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p9">
    <w:name w:val="p9"/>
    <w:basedOn w:val="a"/>
    <w:rsid w:val="00522BA6"/>
    <w:pPr>
      <w:spacing w:before="100" w:beforeAutospacing="1" w:after="100" w:afterAutospacing="1"/>
    </w:pPr>
  </w:style>
  <w:style w:type="paragraph" w:customStyle="1" w:styleId="p7">
    <w:name w:val="p7"/>
    <w:basedOn w:val="a"/>
    <w:rsid w:val="00522BA6"/>
    <w:pPr>
      <w:spacing w:before="100" w:beforeAutospacing="1" w:after="100" w:afterAutospacing="1"/>
    </w:pPr>
  </w:style>
  <w:style w:type="paragraph" w:customStyle="1" w:styleId="p10">
    <w:name w:val="p10"/>
    <w:basedOn w:val="a"/>
    <w:rsid w:val="00522BA6"/>
    <w:pPr>
      <w:spacing w:before="100" w:beforeAutospacing="1" w:after="100" w:afterAutospacing="1"/>
    </w:pPr>
  </w:style>
  <w:style w:type="paragraph" w:customStyle="1" w:styleId="p11">
    <w:name w:val="p11"/>
    <w:basedOn w:val="a"/>
    <w:rsid w:val="00522BA6"/>
    <w:pPr>
      <w:spacing w:before="100" w:beforeAutospacing="1" w:after="100" w:afterAutospacing="1"/>
    </w:pPr>
  </w:style>
  <w:style w:type="paragraph" w:customStyle="1" w:styleId="p14">
    <w:name w:val="p14"/>
    <w:basedOn w:val="a"/>
    <w:rsid w:val="00522BA6"/>
    <w:pPr>
      <w:spacing w:before="100" w:beforeAutospacing="1" w:after="100" w:afterAutospacing="1"/>
    </w:pPr>
  </w:style>
  <w:style w:type="character" w:customStyle="1" w:styleId="s1">
    <w:name w:val="s1"/>
    <w:basedOn w:val="a0"/>
    <w:rsid w:val="00522BA6"/>
  </w:style>
  <w:style w:type="character" w:customStyle="1" w:styleId="apple-converted-space">
    <w:name w:val="apple-converted-space"/>
    <w:basedOn w:val="a0"/>
    <w:rsid w:val="00522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0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ktomlun@mail.ru" TargetMode="External"/><Relationship Id="rId5" Type="http://schemas.openxmlformats.org/officeDocument/2006/relationships/hyperlink" Target="mailto:uktomlun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InfZal</dc:creator>
  <cp:keywords/>
  <dc:description/>
  <cp:lastModifiedBy>InfZal</cp:lastModifiedBy>
  <cp:revision>4</cp:revision>
  <dcterms:created xsi:type="dcterms:W3CDTF">2024-01-23T07:40:00Z</dcterms:created>
  <dcterms:modified xsi:type="dcterms:W3CDTF">2024-01-24T06:39:00Z</dcterms:modified>
</cp:coreProperties>
</file>