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C16C64">
              <w:rPr>
                <w:b/>
                <w:sz w:val="48"/>
                <w:szCs w:val="48"/>
              </w:rPr>
              <w:t>13</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C16C64">
              <w:rPr>
                <w:b/>
                <w:sz w:val="48"/>
                <w:szCs w:val="48"/>
              </w:rPr>
              <w:t>9</w:t>
            </w:r>
            <w:r w:rsidR="00C64BC6">
              <w:rPr>
                <w:b/>
                <w:sz w:val="48"/>
                <w:szCs w:val="48"/>
              </w:rPr>
              <w:t>.</w:t>
            </w:r>
            <w:r w:rsidR="00970228">
              <w:rPr>
                <w:b/>
                <w:sz w:val="48"/>
                <w:szCs w:val="48"/>
              </w:rPr>
              <w:t>0</w:t>
            </w:r>
            <w:r w:rsidR="00CC7DBE">
              <w:rPr>
                <w:b/>
                <w:sz w:val="48"/>
                <w:szCs w:val="48"/>
              </w:rPr>
              <w:t>4</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AD0AC1">
      <w:pPr>
        <w:pStyle w:val="a8"/>
        <w:ind w:right="-55"/>
        <w:rPr>
          <w:i/>
          <w:sz w:val="32"/>
          <w:szCs w:val="32"/>
        </w:rPr>
      </w:pPr>
    </w:p>
    <w:p w:rsidR="00DF2671" w:rsidRDefault="00DF2671" w:rsidP="00DF2671">
      <w:pPr>
        <w:pStyle w:val="a8"/>
        <w:ind w:right="-55"/>
        <w:jc w:val="left"/>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DF2671">
            <w:pPr>
              <w:jc w:val="both"/>
            </w:pPr>
            <w:r w:rsidRPr="00DF2671">
              <w:t xml:space="preserve">1. </w:t>
            </w:r>
            <w:r w:rsidR="00DF2671" w:rsidRPr="00DF2671">
              <w:t>Информационное извещение о проведении  торгов в электронной форме на право заключения договоров аренды земельных участков</w:t>
            </w:r>
            <w:r w:rsidR="00DF2671">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CC7DBE">
            <w:pPr>
              <w:autoSpaceDE w:val="0"/>
              <w:autoSpaceDN w:val="0"/>
              <w:adjustRightInd w:val="0"/>
              <w:jc w:val="both"/>
              <w:rPr>
                <w:bCs/>
                <w:color w:val="000000"/>
              </w:rPr>
            </w:pPr>
            <w:r>
              <w:t>2</w:t>
            </w:r>
            <w:r w:rsidRPr="008521E7">
              <w:t xml:space="preserve">. </w:t>
            </w:r>
            <w:r w:rsidR="00DD4ACE">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CC7DBE">
            <w:pPr>
              <w:tabs>
                <w:tab w:val="center" w:pos="4153"/>
                <w:tab w:val="right" w:pos="8306"/>
              </w:tabs>
              <w:spacing w:line="276" w:lineRule="auto"/>
              <w:ind w:right="120"/>
              <w:jc w:val="center"/>
              <w:rPr>
                <w:b/>
                <w:i/>
                <w:sz w:val="16"/>
                <w:szCs w:val="16"/>
              </w:rPr>
            </w:pPr>
            <w:r>
              <w:rPr>
                <w:b/>
                <w:i/>
                <w:sz w:val="16"/>
                <w:szCs w:val="16"/>
              </w:rPr>
              <w:t>стр.</w:t>
            </w:r>
            <w:r w:rsidR="00DF2671">
              <w:rPr>
                <w:b/>
                <w:i/>
                <w:sz w:val="16"/>
                <w:szCs w:val="16"/>
              </w:rPr>
              <w:t>15</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CC7DBE" w:rsidP="00DF2671">
            <w:r w:rsidRPr="00DF2671">
              <w:t xml:space="preserve">3. </w:t>
            </w:r>
            <w:r w:rsidR="00DF2671" w:rsidRPr="00DF2671">
              <w:t>Извещение</w:t>
            </w:r>
            <w:r w:rsidR="00DF2671">
              <w:t xml:space="preserve"> </w:t>
            </w:r>
            <w:r w:rsidR="00DF2671" w:rsidRPr="00DF2671">
              <w:t>о начале выполнения</w:t>
            </w:r>
            <w:r w:rsidR="00DF2671">
              <w:t xml:space="preserve"> </w:t>
            </w:r>
            <w:r w:rsidR="00DF2671" w:rsidRPr="00DF2671">
              <w:t>комплексных кадастровых работ</w:t>
            </w:r>
            <w:r w:rsidR="00DF2671">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w:t>
            </w:r>
            <w:r w:rsidR="00DF2671">
              <w:rPr>
                <w:b/>
                <w:i/>
                <w:sz w:val="16"/>
                <w:szCs w:val="16"/>
              </w:rPr>
              <w:t>16</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74658" w:rsidRPr="00274658" w:rsidRDefault="00CC7DBE" w:rsidP="00274658">
            <w:pPr>
              <w:jc w:val="both"/>
            </w:pPr>
            <w:r>
              <w:t>4</w:t>
            </w:r>
            <w:r w:rsidRPr="00EC2CE8">
              <w:t xml:space="preserve">. </w:t>
            </w:r>
            <w:r w:rsidR="00274658" w:rsidRPr="00274658">
              <w:rPr>
                <w:color w:val="000000"/>
              </w:rPr>
              <w:t>Комплексное уточнение границ  объектов недвижимости</w:t>
            </w:r>
            <w:r w:rsidR="00274658">
              <w:t xml:space="preserve"> </w:t>
            </w:r>
            <w:r w:rsidR="00274658" w:rsidRPr="00274658">
              <w:rPr>
                <w:color w:val="000000"/>
              </w:rPr>
              <w:t>в с.Усть-Кулом в  2022 году.</w:t>
            </w:r>
          </w:p>
          <w:p w:rsidR="00CC7DBE" w:rsidRPr="00EC2CE8" w:rsidRDefault="00CC7DBE" w:rsidP="00CC7DBE">
            <w:pPr>
              <w:tabs>
                <w:tab w:val="left" w:pos="5488"/>
              </w:tabs>
              <w:jc w:val="both"/>
              <w:rPr>
                <w:color w:val="000000"/>
              </w:rPr>
            </w:pP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EC2CE8">
            <w:pPr>
              <w:tabs>
                <w:tab w:val="center" w:pos="4153"/>
                <w:tab w:val="right" w:pos="8306"/>
              </w:tabs>
              <w:spacing w:line="276" w:lineRule="auto"/>
              <w:ind w:right="120"/>
              <w:jc w:val="center"/>
              <w:rPr>
                <w:b/>
                <w:i/>
                <w:sz w:val="16"/>
                <w:szCs w:val="16"/>
              </w:rPr>
            </w:pPr>
            <w:r>
              <w:rPr>
                <w:b/>
                <w:i/>
                <w:sz w:val="16"/>
                <w:szCs w:val="16"/>
              </w:rPr>
              <w:t>стр.</w:t>
            </w:r>
            <w:r w:rsidR="00274658">
              <w:rPr>
                <w:b/>
                <w:i/>
                <w:sz w:val="16"/>
                <w:szCs w:val="16"/>
              </w:rPr>
              <w:t>18</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DF2671" w:rsidRPr="00DF2671" w:rsidRDefault="00DF2671" w:rsidP="00DF2671">
      <w:pPr>
        <w:jc w:val="right"/>
        <w:rPr>
          <w:sz w:val="24"/>
          <w:szCs w:val="24"/>
        </w:rPr>
      </w:pPr>
    </w:p>
    <w:p w:rsidR="00DF2671" w:rsidRPr="00DF2671" w:rsidRDefault="00DF2671" w:rsidP="00DF2671">
      <w:pPr>
        <w:widowControl w:val="0"/>
        <w:jc w:val="center"/>
        <w:outlineLvl w:val="0"/>
        <w:rPr>
          <w:b/>
          <w:sz w:val="24"/>
          <w:szCs w:val="24"/>
        </w:rPr>
      </w:pPr>
      <w:r w:rsidRPr="00DF2671">
        <w:rPr>
          <w:b/>
          <w:sz w:val="24"/>
          <w:szCs w:val="24"/>
        </w:rPr>
        <w:t xml:space="preserve">ИНФОРМАЦИОННОЕ СООБЩЕНИЕ </w:t>
      </w:r>
    </w:p>
    <w:p w:rsidR="00DF2671" w:rsidRPr="00DF2671" w:rsidRDefault="00DF2671" w:rsidP="00DF2671">
      <w:pPr>
        <w:widowControl w:val="0"/>
        <w:jc w:val="center"/>
        <w:rPr>
          <w:b/>
          <w:sz w:val="24"/>
          <w:szCs w:val="24"/>
        </w:rPr>
      </w:pPr>
      <w:r w:rsidRPr="00DF2671">
        <w:rPr>
          <w:b/>
          <w:sz w:val="24"/>
          <w:szCs w:val="24"/>
        </w:rPr>
        <w:t>о проведении  торгов в электронной форме на право заключения договоров аренды земельных участков</w:t>
      </w:r>
    </w:p>
    <w:p w:rsidR="00DF2671" w:rsidRPr="00DF2671" w:rsidRDefault="00DF2671" w:rsidP="00DF2671">
      <w:pPr>
        <w:rPr>
          <w:b/>
          <w:sz w:val="24"/>
          <w:szCs w:val="24"/>
        </w:rPr>
      </w:pPr>
      <w:r w:rsidRPr="00DF2671">
        <w:rPr>
          <w:b/>
          <w:sz w:val="24"/>
          <w:szCs w:val="24"/>
        </w:rPr>
        <w:t xml:space="preserve">извещение на сайте </w:t>
      </w:r>
      <w:hyperlink r:id="rId9" w:history="1">
        <w:r w:rsidRPr="00DF2671">
          <w:rPr>
            <w:rStyle w:val="a6"/>
            <w:b/>
            <w:sz w:val="24"/>
            <w:szCs w:val="24"/>
          </w:rPr>
          <w:t>www.torgi.gov.ru</w:t>
        </w:r>
      </w:hyperlink>
      <w:r w:rsidRPr="00DF2671">
        <w:rPr>
          <w:b/>
          <w:sz w:val="24"/>
          <w:szCs w:val="24"/>
        </w:rPr>
        <w:t xml:space="preserve"> № </w:t>
      </w:r>
      <w:r w:rsidRPr="00DF2671">
        <w:rPr>
          <w:sz w:val="24"/>
          <w:szCs w:val="24"/>
        </w:rPr>
        <w:t xml:space="preserve"> ______________________________</w:t>
      </w:r>
    </w:p>
    <w:p w:rsidR="00DF2671" w:rsidRPr="00DF2671" w:rsidRDefault="00DF2671" w:rsidP="00DF2671">
      <w:pPr>
        <w:widowControl w:val="0"/>
        <w:rPr>
          <w:sz w:val="24"/>
          <w:szCs w:val="24"/>
        </w:rPr>
      </w:pPr>
    </w:p>
    <w:p w:rsidR="00DF2671" w:rsidRPr="00DF2671" w:rsidRDefault="00DF2671" w:rsidP="00DF2671">
      <w:pPr>
        <w:jc w:val="center"/>
        <w:rPr>
          <w:sz w:val="24"/>
          <w:szCs w:val="24"/>
        </w:rPr>
      </w:pPr>
      <w:r w:rsidRPr="00DF2671">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DF2671" w:rsidRPr="00DF2671" w:rsidTr="00377E5F">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DF2671" w:rsidRPr="00DF2671" w:rsidRDefault="00DF2671" w:rsidP="00377E5F">
            <w:pPr>
              <w:autoSpaceDE w:val="0"/>
              <w:autoSpaceDN w:val="0"/>
              <w:adjustRightInd w:val="0"/>
              <w:jc w:val="center"/>
              <w:rPr>
                <w:rFonts w:eastAsia="Calibri"/>
                <w:b/>
                <w:color w:val="000000"/>
                <w:sz w:val="24"/>
                <w:szCs w:val="24"/>
                <w:lang w:eastAsia="en-US"/>
              </w:rPr>
            </w:pPr>
            <w:r w:rsidRPr="00DF2671">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DF2671" w:rsidRPr="00DF2671" w:rsidRDefault="00DF2671" w:rsidP="00377E5F">
            <w:pPr>
              <w:autoSpaceDE w:val="0"/>
              <w:autoSpaceDN w:val="0"/>
              <w:adjustRightInd w:val="0"/>
              <w:jc w:val="center"/>
              <w:rPr>
                <w:rFonts w:eastAsia="Calibri"/>
                <w:b/>
                <w:color w:val="000000"/>
                <w:sz w:val="24"/>
                <w:szCs w:val="24"/>
                <w:lang w:eastAsia="en-US"/>
              </w:rPr>
            </w:pPr>
            <w:r w:rsidRPr="00DF2671">
              <w:rPr>
                <w:rFonts w:eastAsia="Calibri"/>
                <w:b/>
                <w:color w:val="000000"/>
                <w:sz w:val="24"/>
                <w:szCs w:val="24"/>
              </w:rPr>
              <w:t>Пояснения</w:t>
            </w:r>
          </w:p>
        </w:tc>
      </w:tr>
      <w:tr w:rsidR="00DF2671" w:rsidRPr="00DF2671" w:rsidTr="00377E5F">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Универсальная торговая платформа АО Сбербанк - АСТ</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Открытая часть электронной площадки </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Закрытая часть электронной площадки </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Торговая секция электронной площадки </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Личный кабинет пользователя </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Электронная подпись </w:t>
            </w:r>
          </w:p>
        </w:tc>
      </w:tr>
      <w:tr w:rsidR="00DF2671" w:rsidRPr="00DF2671" w:rsidTr="00377E5F">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Юридическое или физическое лицо, прошедшее регистрацию на УТП </w:t>
            </w:r>
          </w:p>
        </w:tc>
      </w:tr>
      <w:tr w:rsidR="00DF2671" w:rsidRPr="00DF2671" w:rsidTr="00377E5F">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Юридическое лицо, проводящее процедуру продажи </w:t>
            </w:r>
          </w:p>
        </w:tc>
      </w:tr>
      <w:tr w:rsidR="00DF2671" w:rsidRPr="00DF2671" w:rsidTr="00377E5F">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DF2671" w:rsidRPr="00DF2671" w:rsidRDefault="00DF2671" w:rsidP="00377E5F">
            <w:pPr>
              <w:autoSpaceDE w:val="0"/>
              <w:autoSpaceDN w:val="0"/>
              <w:adjustRightInd w:val="0"/>
              <w:rPr>
                <w:rFonts w:eastAsia="Calibri"/>
                <w:color w:val="000000"/>
                <w:sz w:val="24"/>
                <w:szCs w:val="24"/>
                <w:lang w:eastAsia="en-US"/>
              </w:rPr>
            </w:pPr>
            <w:r w:rsidRPr="00DF2671">
              <w:rPr>
                <w:rFonts w:eastAsia="Calibri"/>
                <w:color w:val="000000"/>
                <w:sz w:val="24"/>
                <w:szCs w:val="24"/>
              </w:rPr>
              <w:t xml:space="preserve">Оператор электронной площадки </w:t>
            </w:r>
          </w:p>
        </w:tc>
      </w:tr>
    </w:tbl>
    <w:p w:rsidR="00DF2671" w:rsidRPr="00DF2671" w:rsidRDefault="00DF2671" w:rsidP="00DF2671">
      <w:pPr>
        <w:rPr>
          <w:b/>
          <w:bCs/>
          <w:sz w:val="24"/>
          <w:szCs w:val="24"/>
        </w:rPr>
      </w:pPr>
      <w:r w:rsidRPr="00DF2671">
        <w:rPr>
          <w:b/>
          <w:iCs/>
          <w:sz w:val="24"/>
          <w:szCs w:val="24"/>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0" w:history="1">
        <w:r w:rsidRPr="00DF2671">
          <w:rPr>
            <w:rStyle w:val="a6"/>
            <w:rFonts w:ascii="Arial" w:hAnsi="Arial" w:cs="Arial"/>
            <w:sz w:val="24"/>
            <w:szCs w:val="24"/>
            <w:shd w:val="clear" w:color="auto" w:fill="FFFFFF"/>
          </w:rPr>
          <w:t>http://utp.sberbank-ast.ru</w:t>
        </w:r>
      </w:hyperlink>
      <w:r w:rsidRPr="00DF2671">
        <w:rPr>
          <w:rFonts w:ascii="Arial" w:hAnsi="Arial" w:cs="Arial"/>
          <w:color w:val="333333"/>
          <w:sz w:val="24"/>
          <w:szCs w:val="24"/>
          <w:shd w:val="clear" w:color="auto" w:fill="FFFFFF"/>
        </w:rPr>
        <w:t xml:space="preserve"> </w:t>
      </w:r>
      <w:r w:rsidRPr="00DF2671">
        <w:rPr>
          <w:b/>
          <w:iCs/>
          <w:sz w:val="24"/>
          <w:szCs w:val="24"/>
        </w:rPr>
        <w:t xml:space="preserve"> в сети Интернет.</w:t>
      </w:r>
    </w:p>
    <w:p w:rsidR="00DF2671" w:rsidRPr="00DF2671" w:rsidRDefault="00DF2671" w:rsidP="00DF2671">
      <w:pPr>
        <w:widowControl w:val="0"/>
        <w:tabs>
          <w:tab w:val="left" w:pos="900"/>
          <w:tab w:val="left" w:pos="3600"/>
        </w:tabs>
        <w:jc w:val="both"/>
        <w:rPr>
          <w:sz w:val="24"/>
          <w:szCs w:val="24"/>
        </w:rPr>
      </w:pPr>
      <w:r w:rsidRPr="00DF2671">
        <w:rPr>
          <w:b/>
          <w:sz w:val="24"/>
          <w:szCs w:val="24"/>
        </w:rPr>
        <w:t>Продавец и организатор аукциона:</w:t>
      </w:r>
      <w:r w:rsidRPr="00DF2671">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DF2671">
        <w:rPr>
          <w:sz w:val="24"/>
          <w:szCs w:val="24"/>
          <w:lang w:val="en-US"/>
        </w:rPr>
        <w:t>E</w:t>
      </w:r>
      <w:r w:rsidRPr="00DF2671">
        <w:rPr>
          <w:sz w:val="24"/>
          <w:szCs w:val="24"/>
        </w:rPr>
        <w:t>-</w:t>
      </w:r>
      <w:r w:rsidRPr="00DF2671">
        <w:rPr>
          <w:sz w:val="24"/>
          <w:szCs w:val="24"/>
          <w:lang w:val="en-US"/>
        </w:rPr>
        <w:t>mail</w:t>
      </w:r>
      <w:r w:rsidRPr="00DF2671">
        <w:rPr>
          <w:sz w:val="24"/>
          <w:szCs w:val="24"/>
        </w:rPr>
        <w:t xml:space="preserve">: </w:t>
      </w:r>
      <w:hyperlink r:id="rId11" w:history="1">
        <w:r w:rsidRPr="00DF2671">
          <w:rPr>
            <w:rStyle w:val="a6"/>
            <w:sz w:val="24"/>
            <w:szCs w:val="24"/>
            <w:lang w:val="en-US"/>
          </w:rPr>
          <w:t>adm</w:t>
        </w:r>
        <w:r w:rsidRPr="00DF2671">
          <w:rPr>
            <w:rStyle w:val="a6"/>
            <w:sz w:val="24"/>
            <w:szCs w:val="24"/>
          </w:rPr>
          <w:t>@</w:t>
        </w:r>
        <w:r w:rsidRPr="00DF2671">
          <w:rPr>
            <w:rStyle w:val="a6"/>
            <w:sz w:val="24"/>
            <w:szCs w:val="24"/>
            <w:lang w:val="en-US"/>
          </w:rPr>
          <w:t>ust</w:t>
        </w:r>
        <w:r w:rsidRPr="00DF2671">
          <w:rPr>
            <w:rStyle w:val="a6"/>
            <w:sz w:val="24"/>
            <w:szCs w:val="24"/>
          </w:rPr>
          <w:t>-</w:t>
        </w:r>
        <w:r w:rsidRPr="00DF2671">
          <w:rPr>
            <w:rStyle w:val="a6"/>
            <w:sz w:val="24"/>
            <w:szCs w:val="24"/>
            <w:lang w:val="en-US"/>
          </w:rPr>
          <w:t>kulom</w:t>
        </w:r>
        <w:r w:rsidRPr="00DF2671">
          <w:rPr>
            <w:rStyle w:val="a6"/>
            <w:sz w:val="24"/>
            <w:szCs w:val="24"/>
          </w:rPr>
          <w:t>.</w:t>
        </w:r>
        <w:r w:rsidRPr="00DF2671">
          <w:rPr>
            <w:rStyle w:val="a6"/>
            <w:sz w:val="24"/>
            <w:szCs w:val="24"/>
            <w:lang w:val="en-US"/>
          </w:rPr>
          <w:t>rkomi</w:t>
        </w:r>
        <w:r w:rsidRPr="00DF2671">
          <w:rPr>
            <w:rStyle w:val="a6"/>
            <w:sz w:val="24"/>
            <w:szCs w:val="24"/>
          </w:rPr>
          <w:t>.</w:t>
        </w:r>
        <w:r w:rsidRPr="00DF2671">
          <w:rPr>
            <w:rStyle w:val="a6"/>
            <w:sz w:val="24"/>
            <w:szCs w:val="24"/>
            <w:lang w:val="en-US"/>
          </w:rPr>
          <w:t>ru</w:t>
        </w:r>
      </w:hyperlink>
      <w:r w:rsidRPr="00DF2671">
        <w:rPr>
          <w:sz w:val="24"/>
          <w:szCs w:val="24"/>
        </w:rPr>
        <w:t>).</w:t>
      </w:r>
    </w:p>
    <w:p w:rsidR="00DF2671" w:rsidRPr="00DF2671" w:rsidRDefault="00DF2671" w:rsidP="00DF2671">
      <w:pPr>
        <w:widowControl w:val="0"/>
        <w:tabs>
          <w:tab w:val="left" w:pos="900"/>
          <w:tab w:val="left" w:pos="3600"/>
        </w:tabs>
        <w:jc w:val="both"/>
        <w:rPr>
          <w:rFonts w:cs="Arial CYR"/>
          <w:b/>
          <w:color w:val="000000"/>
          <w:sz w:val="24"/>
          <w:szCs w:val="24"/>
        </w:rPr>
      </w:pPr>
      <w:r w:rsidRPr="00DF2671">
        <w:rPr>
          <w:b/>
          <w:sz w:val="24"/>
          <w:szCs w:val="24"/>
        </w:rPr>
        <w:t xml:space="preserve">Оператор электронной площадки: </w:t>
      </w:r>
      <w:r w:rsidRPr="00DF2671">
        <w:rPr>
          <w:sz w:val="24"/>
          <w:szCs w:val="24"/>
        </w:rPr>
        <w:t>АО Сбербанк - АСТ,</w:t>
      </w:r>
      <w:r w:rsidRPr="00DF2671">
        <w:rPr>
          <w:rFonts w:cs="Arial CYR"/>
          <w:color w:val="000000"/>
          <w:sz w:val="24"/>
          <w:szCs w:val="24"/>
        </w:rPr>
        <w:t xml:space="preserve"> владеющее сайтом </w:t>
      </w:r>
      <w:hyperlink r:id="rId12" w:history="1">
        <w:r w:rsidRPr="00DF2671">
          <w:rPr>
            <w:rStyle w:val="a6"/>
            <w:rFonts w:ascii="Arial" w:hAnsi="Arial" w:cs="Arial"/>
            <w:sz w:val="24"/>
            <w:szCs w:val="24"/>
            <w:shd w:val="clear" w:color="auto" w:fill="FFFFFF"/>
          </w:rPr>
          <w:t>http://utp.sberbank-ast.ru/AP</w:t>
        </w:r>
      </w:hyperlink>
      <w:r w:rsidRPr="00DF2671">
        <w:rPr>
          <w:rFonts w:ascii="Arial" w:hAnsi="Arial" w:cs="Arial"/>
          <w:color w:val="333333"/>
          <w:sz w:val="24"/>
          <w:szCs w:val="24"/>
          <w:shd w:val="clear" w:color="auto" w:fill="FFFFFF"/>
        </w:rPr>
        <w:t xml:space="preserve"> </w:t>
      </w:r>
      <w:r w:rsidRPr="00DF2671">
        <w:rPr>
          <w:rFonts w:cs="Arial CYR"/>
          <w:color w:val="000000"/>
          <w:sz w:val="24"/>
          <w:szCs w:val="24"/>
        </w:rPr>
        <w:t xml:space="preserve"> в информационно-телекоммуникационной сети «Интернет».</w:t>
      </w:r>
    </w:p>
    <w:p w:rsidR="00DF2671" w:rsidRPr="00DF2671" w:rsidRDefault="00DF2671" w:rsidP="00DF2671">
      <w:pPr>
        <w:widowControl w:val="0"/>
        <w:tabs>
          <w:tab w:val="left" w:pos="567"/>
          <w:tab w:val="left" w:pos="3600"/>
        </w:tabs>
        <w:jc w:val="both"/>
        <w:rPr>
          <w:rFonts w:cs="Arial CYR"/>
          <w:b/>
          <w:color w:val="000000"/>
          <w:sz w:val="24"/>
          <w:szCs w:val="24"/>
        </w:rPr>
      </w:pPr>
      <w:r w:rsidRPr="00DF2671">
        <w:rPr>
          <w:rFonts w:cs="Arial CYR"/>
          <w:b/>
          <w:color w:val="000000"/>
          <w:sz w:val="24"/>
          <w:szCs w:val="24"/>
        </w:rPr>
        <w:t>2.1. Законодательное регулирование:</w:t>
      </w:r>
    </w:p>
    <w:p w:rsidR="00DF2671" w:rsidRPr="00DF2671" w:rsidRDefault="00DF2671" w:rsidP="00DF2671">
      <w:pPr>
        <w:widowControl w:val="0"/>
        <w:tabs>
          <w:tab w:val="left" w:pos="567"/>
          <w:tab w:val="left" w:pos="3600"/>
        </w:tabs>
        <w:ind w:firstLine="709"/>
        <w:jc w:val="both"/>
        <w:rPr>
          <w:rFonts w:cs="Arial CYR"/>
          <w:color w:val="000000"/>
          <w:sz w:val="24"/>
          <w:szCs w:val="24"/>
        </w:rPr>
      </w:pPr>
      <w:r w:rsidRPr="00DF2671">
        <w:rPr>
          <w:rFonts w:cs="Arial CYR"/>
          <w:color w:val="000000"/>
          <w:sz w:val="24"/>
          <w:szCs w:val="24"/>
        </w:rPr>
        <w:t xml:space="preserve">Аукционы проводятся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DF2671">
        <w:rPr>
          <w:rFonts w:cs="Arial CYR"/>
          <w:color w:val="000000"/>
          <w:sz w:val="24"/>
          <w:szCs w:val="24"/>
          <w:lang w:val="en-US"/>
        </w:rPr>
        <w:t>WWW</w:t>
      </w:r>
      <w:r w:rsidRPr="00DF2671">
        <w:rPr>
          <w:rFonts w:cs="Arial CYR"/>
          <w:color w:val="000000"/>
          <w:sz w:val="24"/>
          <w:szCs w:val="24"/>
        </w:rPr>
        <w:t>.</w:t>
      </w:r>
      <w:r w:rsidRPr="00DF2671">
        <w:rPr>
          <w:rFonts w:cs="Arial CYR"/>
          <w:color w:val="000000"/>
          <w:sz w:val="24"/>
          <w:szCs w:val="24"/>
          <w:lang w:val="en-US"/>
        </w:rPr>
        <w:t>TORGI</w:t>
      </w:r>
      <w:r w:rsidRPr="00DF2671">
        <w:rPr>
          <w:rFonts w:cs="Arial CYR"/>
          <w:color w:val="000000"/>
          <w:sz w:val="24"/>
          <w:szCs w:val="24"/>
        </w:rPr>
        <w:t>.</w:t>
      </w:r>
      <w:r w:rsidRPr="00DF2671">
        <w:rPr>
          <w:rFonts w:cs="Arial CYR"/>
          <w:color w:val="000000"/>
          <w:sz w:val="24"/>
          <w:szCs w:val="24"/>
          <w:lang w:val="en-US"/>
        </w:rPr>
        <w:t>GOV</w:t>
      </w:r>
      <w:r w:rsidRPr="00DF2671">
        <w:rPr>
          <w:rFonts w:cs="Arial CYR"/>
          <w:color w:val="000000"/>
          <w:sz w:val="24"/>
          <w:szCs w:val="24"/>
        </w:rPr>
        <w:t>.</w:t>
      </w:r>
      <w:r w:rsidRPr="00DF2671">
        <w:rPr>
          <w:rFonts w:cs="Arial CYR"/>
          <w:color w:val="000000"/>
          <w:sz w:val="24"/>
          <w:szCs w:val="24"/>
          <w:lang w:val="en-US"/>
        </w:rPr>
        <w:t>RU</w:t>
      </w:r>
      <w:r w:rsidRPr="00DF2671">
        <w:rPr>
          <w:rFonts w:cs="Arial CYR"/>
          <w:color w:val="000000"/>
          <w:sz w:val="24"/>
          <w:szCs w:val="24"/>
        </w:rPr>
        <w:t xml:space="preserve">. Регламентом электронной площадки </w:t>
      </w:r>
      <w:r w:rsidRPr="00DF2671">
        <w:rPr>
          <w:rFonts w:eastAsia="Calibri"/>
          <w:color w:val="000000"/>
          <w:sz w:val="24"/>
          <w:szCs w:val="24"/>
        </w:rPr>
        <w:t>АО "Сбербанк-АСТ"</w:t>
      </w:r>
      <w:r w:rsidRPr="00DF2671">
        <w:rPr>
          <w:rFonts w:cs="Arial CYR"/>
          <w:color w:val="000000"/>
          <w:sz w:val="24"/>
          <w:szCs w:val="24"/>
        </w:rPr>
        <w:t xml:space="preserve"> (размещен по адресу: </w:t>
      </w:r>
      <w:r w:rsidRPr="00DF2671">
        <w:rPr>
          <w:sz w:val="24"/>
          <w:szCs w:val="24"/>
        </w:rPr>
        <w:t>https://utp.sberbank-ast.ru/Main/Notice/988/Reglament</w:t>
      </w:r>
      <w:r w:rsidRPr="00DF2671">
        <w:rPr>
          <w:rFonts w:cs="Arial CYR"/>
          <w:color w:val="000000"/>
          <w:sz w:val="24"/>
          <w:szCs w:val="24"/>
        </w:rPr>
        <w:t>).</w:t>
      </w:r>
    </w:p>
    <w:p w:rsidR="00DF2671" w:rsidRPr="00DF2671" w:rsidRDefault="00DF2671" w:rsidP="00DF2671">
      <w:pPr>
        <w:ind w:firstLine="709"/>
        <w:jc w:val="both"/>
        <w:rPr>
          <w:sz w:val="24"/>
          <w:szCs w:val="24"/>
        </w:rPr>
      </w:pPr>
      <w:r w:rsidRPr="00DF2671">
        <w:rPr>
          <w:sz w:val="24"/>
          <w:szCs w:val="24"/>
        </w:rPr>
        <w:t>Открытые аукционы на право заключения договоров аренды земельных участков проводятся на основании постановления администрации МР «Усть-Куломский» от 25 апреля 2022 года № 481.</w:t>
      </w:r>
    </w:p>
    <w:p w:rsidR="00DF2671" w:rsidRPr="00DF2671" w:rsidRDefault="00DF2671" w:rsidP="00DF2671">
      <w:pPr>
        <w:jc w:val="both"/>
        <w:rPr>
          <w:b/>
          <w:sz w:val="24"/>
          <w:szCs w:val="24"/>
        </w:rPr>
      </w:pPr>
      <w:r w:rsidRPr="00DF2671">
        <w:rPr>
          <w:b/>
          <w:sz w:val="24"/>
          <w:szCs w:val="24"/>
        </w:rPr>
        <w:t xml:space="preserve">2.2.Предмет аукциона: </w:t>
      </w:r>
    </w:p>
    <w:tbl>
      <w:tblPr>
        <w:tblStyle w:val="aff0"/>
        <w:tblW w:w="9747" w:type="dxa"/>
        <w:tblLook w:val="04A0"/>
      </w:tblPr>
      <w:tblGrid>
        <w:gridCol w:w="817"/>
        <w:gridCol w:w="4961"/>
        <w:gridCol w:w="3969"/>
      </w:tblGrid>
      <w:tr w:rsidR="00DF2671" w:rsidRPr="00DF2671" w:rsidTr="00377E5F">
        <w:tc>
          <w:tcPr>
            <w:tcW w:w="81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лота</w:t>
            </w:r>
          </w:p>
          <w:p w:rsidR="00DF2671" w:rsidRPr="00DF2671" w:rsidRDefault="00DF2671" w:rsidP="00377E5F">
            <w:pPr>
              <w:shd w:val="clear" w:color="auto" w:fill="FFFFFF"/>
              <w:rPr>
                <w:rFonts w:ascii="yandex-sans" w:hAnsi="yandex-sans"/>
                <w:color w:val="000000"/>
                <w:sz w:val="24"/>
                <w:szCs w:val="24"/>
              </w:rPr>
            </w:pPr>
          </w:p>
          <w:p w:rsidR="00DF2671" w:rsidRPr="00DF2671" w:rsidRDefault="00DF2671" w:rsidP="00377E5F">
            <w:pPr>
              <w:rPr>
                <w:rFonts w:ascii="yandex-sans" w:hAnsi="yandex-sans"/>
                <w:color w:val="000000"/>
                <w:sz w:val="24"/>
                <w:szCs w:val="24"/>
              </w:rPr>
            </w:pPr>
          </w:p>
        </w:tc>
        <w:tc>
          <w:tcPr>
            <w:tcW w:w="4961"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Наименование объекта оценки</w:t>
            </w:r>
          </w:p>
          <w:p w:rsidR="00DF2671" w:rsidRPr="00DF2671" w:rsidRDefault="00DF2671" w:rsidP="00377E5F">
            <w:pPr>
              <w:rPr>
                <w:rFonts w:ascii="yandex-sans" w:hAnsi="yandex-sans"/>
                <w:color w:val="000000"/>
                <w:sz w:val="24"/>
                <w:szCs w:val="24"/>
              </w:rPr>
            </w:pPr>
          </w:p>
        </w:tc>
        <w:tc>
          <w:tcPr>
            <w:tcW w:w="396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Рыночная стоимость годового размера арендной платы</w:t>
            </w:r>
          </w:p>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земельного участка</w:t>
            </w:r>
          </w:p>
        </w:tc>
      </w:tr>
      <w:tr w:rsidR="00DF2671" w:rsidRPr="00DF2671" w:rsidTr="00377E5F">
        <w:tc>
          <w:tcPr>
            <w:tcW w:w="81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Лот 1</w:t>
            </w:r>
          </w:p>
        </w:tc>
        <w:tc>
          <w:tcPr>
            <w:tcW w:w="4961"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xml:space="preserve">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w:t>
            </w:r>
            <w:r w:rsidRPr="00DF2671">
              <w:rPr>
                <w:rFonts w:ascii="yandex-sans" w:hAnsi="yandex-sans"/>
                <w:color w:val="000000"/>
                <w:sz w:val="24"/>
                <w:szCs w:val="24"/>
              </w:rPr>
              <w:lastRenderedPageBreak/>
              <w:t>заготовки грибов и ягод, с местоположением: Республика Коми, Усть-Куломский район, п.Тимшер, ул. Сосновая</w:t>
            </w:r>
          </w:p>
        </w:tc>
        <w:tc>
          <w:tcPr>
            <w:tcW w:w="396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lastRenderedPageBreak/>
              <w:t>688,97 (шестьсот восемьдесят восемь рублей 97 коп.)</w:t>
            </w:r>
          </w:p>
        </w:tc>
      </w:tr>
      <w:tr w:rsidR="00DF2671" w:rsidRPr="00DF2671" w:rsidTr="00377E5F">
        <w:tc>
          <w:tcPr>
            <w:tcW w:w="81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lastRenderedPageBreak/>
              <w:t>Лот 2</w:t>
            </w:r>
          </w:p>
        </w:tc>
        <w:tc>
          <w:tcPr>
            <w:tcW w:w="4961"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xml:space="preserve">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w:t>
            </w:r>
            <w:r w:rsidRPr="00DF2671">
              <w:rPr>
                <w:rFonts w:ascii="yandex-sans" w:hAnsi="yandex-sans" w:hint="eastAsia"/>
                <w:color w:val="000000"/>
                <w:sz w:val="24"/>
                <w:szCs w:val="24"/>
              </w:rPr>
              <w:t>«</w:t>
            </w:r>
            <w:r w:rsidRPr="00DF2671">
              <w:rPr>
                <w:rFonts w:ascii="yandex-sans" w:hAnsi="yandex-sans"/>
                <w:color w:val="000000"/>
                <w:sz w:val="24"/>
                <w:szCs w:val="24"/>
              </w:rPr>
              <w:t>Югыдъяг</w:t>
            </w:r>
            <w:r w:rsidRPr="00DF2671">
              <w:rPr>
                <w:rFonts w:ascii="yandex-sans" w:hAnsi="yandex-sans" w:hint="eastAsia"/>
                <w:color w:val="000000"/>
                <w:sz w:val="24"/>
                <w:szCs w:val="24"/>
              </w:rPr>
              <w:t>»</w:t>
            </w:r>
            <w:r w:rsidRPr="00DF2671">
              <w:rPr>
                <w:rFonts w:ascii="yandex-sans" w:hAnsi="yandex-sans"/>
                <w:color w:val="000000"/>
                <w:sz w:val="24"/>
                <w:szCs w:val="24"/>
              </w:rPr>
              <w:t>, пос. Югыдъяг, ул. Комсомольская</w:t>
            </w:r>
          </w:p>
        </w:tc>
        <w:tc>
          <w:tcPr>
            <w:tcW w:w="396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3660 (три тысячи шестьсо</w:t>
            </w:r>
            <w:r w:rsidRPr="00DF2671">
              <w:rPr>
                <w:rFonts w:ascii="yandex-sans" w:hAnsi="yandex-sans" w:hint="eastAsia"/>
                <w:color w:val="000000"/>
                <w:sz w:val="24"/>
                <w:szCs w:val="24"/>
              </w:rPr>
              <w:t>т</w:t>
            </w:r>
            <w:r w:rsidRPr="00DF2671">
              <w:rPr>
                <w:rFonts w:ascii="yandex-sans" w:hAnsi="yandex-sans"/>
                <w:color w:val="000000"/>
                <w:sz w:val="24"/>
                <w:szCs w:val="24"/>
              </w:rPr>
              <w:t xml:space="preserve"> шестьдеся</w:t>
            </w:r>
            <w:r w:rsidRPr="00DF2671">
              <w:rPr>
                <w:rFonts w:ascii="yandex-sans" w:hAnsi="yandex-sans" w:hint="eastAsia"/>
                <w:color w:val="000000"/>
                <w:sz w:val="24"/>
                <w:szCs w:val="24"/>
              </w:rPr>
              <w:t>т</w:t>
            </w:r>
            <w:r w:rsidRPr="00DF2671">
              <w:rPr>
                <w:rFonts w:ascii="yandex-sans" w:hAnsi="yandex-sans"/>
                <w:color w:val="000000"/>
                <w:sz w:val="24"/>
                <w:szCs w:val="24"/>
              </w:rPr>
              <w:t xml:space="preserve"> рублей)</w:t>
            </w:r>
          </w:p>
        </w:tc>
      </w:tr>
    </w:tbl>
    <w:p w:rsidR="00DF2671" w:rsidRPr="00DF2671" w:rsidRDefault="00DF2671" w:rsidP="00DF2671">
      <w:pPr>
        <w:widowControl w:val="0"/>
        <w:tabs>
          <w:tab w:val="left" w:pos="567"/>
          <w:tab w:val="left" w:pos="3600"/>
        </w:tabs>
        <w:jc w:val="both"/>
        <w:rPr>
          <w:sz w:val="24"/>
          <w:szCs w:val="24"/>
        </w:rPr>
      </w:pPr>
    </w:p>
    <w:p w:rsidR="00DF2671" w:rsidRPr="00DF2671" w:rsidRDefault="00DF2671" w:rsidP="00DF2671">
      <w:pPr>
        <w:widowControl w:val="0"/>
        <w:ind w:firstLine="709"/>
        <w:jc w:val="both"/>
        <w:rPr>
          <w:sz w:val="24"/>
          <w:szCs w:val="24"/>
        </w:rPr>
      </w:pPr>
      <w:r w:rsidRPr="00DF2671">
        <w:rPr>
          <w:b/>
          <w:sz w:val="24"/>
          <w:szCs w:val="24"/>
        </w:rPr>
        <w:t>2.3. Способ проведения аукционов</w:t>
      </w:r>
      <w:r w:rsidRPr="00DF2671">
        <w:rPr>
          <w:sz w:val="24"/>
          <w:szCs w:val="24"/>
        </w:rPr>
        <w:t>: аукционы в электронной форме.</w:t>
      </w:r>
    </w:p>
    <w:p w:rsidR="00DF2671" w:rsidRPr="00DF2671" w:rsidRDefault="00DF2671" w:rsidP="00DF26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F2671">
        <w:rPr>
          <w:b/>
          <w:sz w:val="24"/>
          <w:szCs w:val="24"/>
        </w:rPr>
        <w:t>2.4. Сроки, время подачи заявок, проведения аукционов в электронной форме, подведения итогов аукционов.</w:t>
      </w:r>
    </w:p>
    <w:p w:rsidR="00DF2671" w:rsidRPr="00DF2671" w:rsidRDefault="00DF2671" w:rsidP="00DF2671">
      <w:pPr>
        <w:ind w:firstLine="709"/>
        <w:jc w:val="both"/>
        <w:rPr>
          <w:bCs/>
          <w:sz w:val="24"/>
          <w:szCs w:val="24"/>
        </w:rPr>
      </w:pPr>
      <w:r w:rsidRPr="00DF2671">
        <w:rPr>
          <w:bCs/>
          <w:sz w:val="24"/>
          <w:szCs w:val="24"/>
        </w:rPr>
        <w:t>Указанное в настоящем информационном сообщении время – московское.</w:t>
      </w:r>
    </w:p>
    <w:p w:rsidR="00DF2671" w:rsidRPr="00DF2671" w:rsidRDefault="00DF2671" w:rsidP="00DF2671">
      <w:pPr>
        <w:ind w:firstLine="709"/>
        <w:jc w:val="both"/>
        <w:rPr>
          <w:bCs/>
          <w:sz w:val="24"/>
          <w:szCs w:val="24"/>
        </w:rPr>
      </w:pPr>
      <w:r w:rsidRPr="00DF2671">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F2671" w:rsidRPr="00DF2671" w:rsidRDefault="00DF2671" w:rsidP="00DF26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F2671">
        <w:rPr>
          <w:b/>
          <w:sz w:val="24"/>
          <w:szCs w:val="24"/>
        </w:rPr>
        <w:t>Дата начала приема заявок</w:t>
      </w:r>
      <w:r w:rsidRPr="00DF2671">
        <w:rPr>
          <w:sz w:val="24"/>
          <w:szCs w:val="24"/>
        </w:rPr>
        <w:t xml:space="preserve"> на участие в аукционах – </w:t>
      </w:r>
      <w:r w:rsidRPr="00DF2671">
        <w:rPr>
          <w:b/>
          <w:sz w:val="24"/>
          <w:szCs w:val="24"/>
        </w:rPr>
        <w:t>с 09 час.00мин. «29» апреля 2022 г.</w:t>
      </w:r>
    </w:p>
    <w:p w:rsidR="00DF2671" w:rsidRPr="00DF2671" w:rsidRDefault="00DF2671" w:rsidP="00DF26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F2671">
        <w:rPr>
          <w:b/>
          <w:sz w:val="24"/>
          <w:szCs w:val="24"/>
        </w:rPr>
        <w:t>Дата окончания приема заявок</w:t>
      </w:r>
      <w:r w:rsidRPr="00DF2671">
        <w:rPr>
          <w:sz w:val="24"/>
          <w:szCs w:val="24"/>
        </w:rPr>
        <w:t xml:space="preserve"> на участие в аукционах – </w:t>
      </w:r>
      <w:r w:rsidRPr="00DF2671">
        <w:rPr>
          <w:b/>
          <w:sz w:val="24"/>
          <w:szCs w:val="24"/>
        </w:rPr>
        <w:t xml:space="preserve">в 17час.00мин. «26» мая 2022 г. </w:t>
      </w:r>
    </w:p>
    <w:p w:rsidR="00DF2671" w:rsidRPr="00DF2671" w:rsidRDefault="00DF2671" w:rsidP="00DF26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F2671">
        <w:rPr>
          <w:b/>
          <w:sz w:val="24"/>
          <w:szCs w:val="24"/>
        </w:rPr>
        <w:t>Рассмотрение заявок и признание претендентов участниками аукционов</w:t>
      </w:r>
      <w:r w:rsidRPr="00DF2671">
        <w:rPr>
          <w:sz w:val="24"/>
          <w:szCs w:val="24"/>
        </w:rPr>
        <w:t xml:space="preserve"> состоится  </w:t>
      </w:r>
      <w:r w:rsidRPr="00DF2671">
        <w:rPr>
          <w:b/>
          <w:sz w:val="24"/>
          <w:szCs w:val="24"/>
        </w:rPr>
        <w:t xml:space="preserve">«27» мая 2022 г. </w:t>
      </w:r>
    </w:p>
    <w:p w:rsidR="00DF2671" w:rsidRPr="00DF2671" w:rsidRDefault="00DF2671" w:rsidP="00DF26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F2671">
        <w:rPr>
          <w:b/>
          <w:sz w:val="24"/>
          <w:szCs w:val="24"/>
        </w:rPr>
        <w:t xml:space="preserve">Аукционы в электронной форме состоится в 10 час. 00 мин. «30» мая 2022 г. </w:t>
      </w:r>
    </w:p>
    <w:p w:rsidR="00DF2671" w:rsidRPr="00DF2671" w:rsidRDefault="00DF2671" w:rsidP="00DF2671">
      <w:pPr>
        <w:widowControl w:val="0"/>
        <w:ind w:firstLine="709"/>
        <w:jc w:val="both"/>
        <w:rPr>
          <w:sz w:val="24"/>
          <w:szCs w:val="24"/>
        </w:rPr>
      </w:pPr>
      <w:r w:rsidRPr="00DF2671">
        <w:rPr>
          <w:b/>
          <w:sz w:val="24"/>
          <w:szCs w:val="24"/>
        </w:rPr>
        <w:t>Место проведения электронных аукционов:</w:t>
      </w:r>
      <w:r w:rsidRPr="00DF2671">
        <w:rPr>
          <w:sz w:val="24"/>
          <w:szCs w:val="24"/>
        </w:rPr>
        <w:t xml:space="preserve"> электронная площадка – универсальная торговая платформа </w:t>
      </w:r>
      <w:r w:rsidRPr="00DF2671">
        <w:rPr>
          <w:rFonts w:eastAsia="Calibri"/>
          <w:color w:val="000000"/>
          <w:sz w:val="24"/>
          <w:szCs w:val="24"/>
        </w:rPr>
        <w:t>АО «Сбербанк-АСТ»</w:t>
      </w:r>
      <w:r w:rsidRPr="00DF2671">
        <w:rPr>
          <w:sz w:val="24"/>
          <w:szCs w:val="24"/>
        </w:rPr>
        <w:t xml:space="preserve">, размещенная на сайте </w:t>
      </w:r>
      <w:r w:rsidRPr="00DF2671">
        <w:rPr>
          <w:b/>
          <w:iCs/>
          <w:sz w:val="24"/>
          <w:szCs w:val="24"/>
        </w:rPr>
        <w:t xml:space="preserve"> </w:t>
      </w:r>
      <w:hyperlink r:id="rId13" w:history="1">
        <w:r w:rsidRPr="00DF2671">
          <w:rPr>
            <w:rStyle w:val="a6"/>
            <w:rFonts w:ascii="Arial" w:hAnsi="Arial" w:cs="Arial"/>
            <w:sz w:val="24"/>
            <w:szCs w:val="24"/>
            <w:shd w:val="clear" w:color="auto" w:fill="FFFFFF"/>
          </w:rPr>
          <w:t>http://utp.sberbank-ast.ru</w:t>
        </w:r>
      </w:hyperlink>
      <w:r w:rsidRPr="00DF2671">
        <w:rPr>
          <w:rFonts w:ascii="Arial" w:hAnsi="Arial" w:cs="Arial"/>
          <w:color w:val="333333"/>
          <w:sz w:val="24"/>
          <w:szCs w:val="24"/>
          <w:shd w:val="clear" w:color="auto" w:fill="FFFFFF"/>
        </w:rPr>
        <w:t xml:space="preserve"> </w:t>
      </w:r>
      <w:r w:rsidRPr="00DF2671">
        <w:rPr>
          <w:sz w:val="24"/>
          <w:szCs w:val="24"/>
        </w:rPr>
        <w:t xml:space="preserve"> в сети Интернет (торговая секция «Приватизация, аренда и продажа прав»).</w:t>
      </w:r>
    </w:p>
    <w:p w:rsidR="00DF2671" w:rsidRPr="00DF2671" w:rsidRDefault="00DF2671" w:rsidP="00DF2671">
      <w:pPr>
        <w:widowControl w:val="0"/>
        <w:ind w:firstLine="709"/>
        <w:jc w:val="both"/>
        <w:rPr>
          <w:sz w:val="24"/>
          <w:szCs w:val="24"/>
        </w:rPr>
      </w:pPr>
      <w:r w:rsidRPr="00DF2671">
        <w:rPr>
          <w:b/>
          <w:sz w:val="24"/>
          <w:szCs w:val="24"/>
        </w:rPr>
        <w:t xml:space="preserve">Место и срок подведения итогов электронных аукционов: </w:t>
      </w:r>
      <w:r w:rsidRPr="00DF2671">
        <w:rPr>
          <w:sz w:val="24"/>
          <w:szCs w:val="24"/>
        </w:rPr>
        <w:t>электронная площадка</w:t>
      </w:r>
      <w:r w:rsidRPr="00DF2671">
        <w:rPr>
          <w:b/>
          <w:sz w:val="24"/>
          <w:szCs w:val="24"/>
        </w:rPr>
        <w:t xml:space="preserve"> </w:t>
      </w:r>
      <w:r w:rsidRPr="00DF2671">
        <w:rPr>
          <w:rFonts w:eastAsia="Calibri"/>
          <w:color w:val="000000"/>
          <w:sz w:val="24"/>
          <w:szCs w:val="24"/>
        </w:rPr>
        <w:t>АО «Сбербанк-АСТ»</w:t>
      </w:r>
      <w:r w:rsidRPr="00DF2671">
        <w:rPr>
          <w:sz w:val="24"/>
          <w:szCs w:val="24"/>
        </w:rPr>
        <w:t xml:space="preserve">, </w:t>
      </w:r>
      <w:hyperlink r:id="rId14" w:history="1">
        <w:r w:rsidRPr="00DF2671">
          <w:rPr>
            <w:rStyle w:val="a6"/>
            <w:rFonts w:ascii="Arial" w:hAnsi="Arial" w:cs="Arial"/>
            <w:sz w:val="24"/>
            <w:szCs w:val="24"/>
            <w:shd w:val="clear" w:color="auto" w:fill="FFFFFF"/>
          </w:rPr>
          <w:t>http://utp.sberbank-ast.ru</w:t>
        </w:r>
      </w:hyperlink>
      <w:r w:rsidRPr="00DF2671">
        <w:rPr>
          <w:sz w:val="24"/>
          <w:szCs w:val="24"/>
        </w:rPr>
        <w:t xml:space="preserve"> в информационно-телекоммуникационной сети «Интернет».</w:t>
      </w:r>
    </w:p>
    <w:p w:rsidR="00DF2671" w:rsidRPr="00DF2671" w:rsidRDefault="00DF2671" w:rsidP="00DF2671">
      <w:pPr>
        <w:ind w:firstLine="709"/>
        <w:jc w:val="both"/>
        <w:rPr>
          <w:rFonts w:cs="Arial CYR"/>
          <w:b/>
          <w:bCs/>
          <w:color w:val="000000"/>
          <w:sz w:val="24"/>
          <w:szCs w:val="24"/>
        </w:rPr>
      </w:pPr>
      <w:r w:rsidRPr="00DF2671">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DF2671" w:rsidRPr="00DF2671" w:rsidRDefault="00DF2671" w:rsidP="00DF2671">
      <w:pPr>
        <w:widowControl w:val="0"/>
        <w:ind w:firstLine="709"/>
        <w:jc w:val="both"/>
        <w:rPr>
          <w:rFonts w:cs="Arial CYR"/>
          <w:bCs/>
          <w:color w:val="000000"/>
          <w:sz w:val="24"/>
          <w:szCs w:val="24"/>
        </w:rPr>
      </w:pPr>
      <w:r w:rsidRPr="00DF2671">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F2671" w:rsidRPr="00DF2671" w:rsidRDefault="00DF2671" w:rsidP="00DF2671">
      <w:pPr>
        <w:widowControl w:val="0"/>
        <w:ind w:firstLine="709"/>
        <w:jc w:val="both"/>
        <w:rPr>
          <w:rFonts w:cs="Arial CYR"/>
          <w:bCs/>
          <w:color w:val="000000"/>
          <w:sz w:val="24"/>
          <w:szCs w:val="24"/>
        </w:rPr>
      </w:pPr>
      <w:r w:rsidRPr="00DF2671">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DF2671" w:rsidRPr="00DF2671" w:rsidRDefault="00DF2671" w:rsidP="00DF2671">
      <w:pPr>
        <w:widowControl w:val="0"/>
        <w:ind w:firstLine="709"/>
        <w:jc w:val="both"/>
        <w:rPr>
          <w:rFonts w:cs="Arial CYR"/>
          <w:bCs/>
          <w:color w:val="000000"/>
          <w:sz w:val="24"/>
          <w:szCs w:val="24"/>
        </w:rPr>
      </w:pPr>
      <w:r w:rsidRPr="00DF2671">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DF2671">
        <w:rPr>
          <w:rFonts w:eastAsia="Calibri"/>
          <w:color w:val="000000"/>
          <w:sz w:val="24"/>
          <w:szCs w:val="24"/>
        </w:rPr>
        <w:t xml:space="preserve">АО «Сбербанк-АСТ»  </w:t>
      </w:r>
      <w:r w:rsidRPr="00DF2671">
        <w:rPr>
          <w:rFonts w:cs="Arial CYR"/>
          <w:bCs/>
          <w:color w:val="000000"/>
          <w:sz w:val="24"/>
          <w:szCs w:val="24"/>
        </w:rPr>
        <w:t>торговой секции «</w:t>
      </w:r>
      <w:r w:rsidRPr="00DF2671">
        <w:rPr>
          <w:sz w:val="24"/>
          <w:szCs w:val="24"/>
        </w:rPr>
        <w:t>Приватизация, аренда и продажа прав</w:t>
      </w:r>
      <w:r w:rsidRPr="00DF2671">
        <w:rPr>
          <w:rFonts w:cs="Arial CYR"/>
          <w:bCs/>
          <w:color w:val="000000"/>
          <w:sz w:val="24"/>
          <w:szCs w:val="24"/>
        </w:rPr>
        <w:t xml:space="preserve">» из личного кабинета претендента </w:t>
      </w:r>
      <w:r w:rsidRPr="00DF2671">
        <w:rPr>
          <w:sz w:val="24"/>
          <w:szCs w:val="24"/>
        </w:rPr>
        <w:t xml:space="preserve">(образец заявки приведен в </w:t>
      </w:r>
      <w:r w:rsidRPr="00DF2671">
        <w:rPr>
          <w:color w:val="FF0000"/>
          <w:sz w:val="24"/>
          <w:szCs w:val="24"/>
        </w:rPr>
        <w:t>Приложении № 1</w:t>
      </w:r>
      <w:r w:rsidRPr="00DF2671">
        <w:rPr>
          <w:sz w:val="24"/>
          <w:szCs w:val="24"/>
        </w:rPr>
        <w:t xml:space="preserve"> к настоящему информационному сообщению)</w:t>
      </w:r>
      <w:r w:rsidRPr="00DF2671">
        <w:rPr>
          <w:rFonts w:cs="Arial CYR"/>
          <w:bCs/>
          <w:color w:val="000000"/>
          <w:sz w:val="24"/>
          <w:szCs w:val="24"/>
        </w:rPr>
        <w:t>.</w:t>
      </w:r>
    </w:p>
    <w:p w:rsidR="00DF2671" w:rsidRPr="00DF2671" w:rsidRDefault="00DF2671" w:rsidP="00DF2671">
      <w:pPr>
        <w:widowControl w:val="0"/>
        <w:ind w:firstLine="709"/>
        <w:jc w:val="both"/>
        <w:rPr>
          <w:rFonts w:cs="Arial CYR"/>
          <w:bCs/>
          <w:color w:val="000000"/>
          <w:sz w:val="24"/>
          <w:szCs w:val="24"/>
          <w:u w:val="single"/>
        </w:rPr>
      </w:pPr>
      <w:r w:rsidRPr="00DF2671">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DF2671">
        <w:rPr>
          <w:rFonts w:eastAsia="Calibri"/>
          <w:color w:val="000000"/>
          <w:sz w:val="24"/>
          <w:szCs w:val="24"/>
        </w:rPr>
        <w:t xml:space="preserve"> </w:t>
      </w:r>
      <w:r w:rsidRPr="00DF2671">
        <w:rPr>
          <w:rFonts w:cs="Arial CYR"/>
          <w:bCs/>
          <w:color w:val="000000"/>
          <w:sz w:val="24"/>
          <w:szCs w:val="24"/>
        </w:rPr>
        <w:t xml:space="preserve">размещена по адресу: </w:t>
      </w:r>
      <w:hyperlink r:id="rId15" w:history="1">
        <w:r w:rsidRPr="00DF2671">
          <w:rPr>
            <w:rStyle w:val="a6"/>
            <w:sz w:val="24"/>
            <w:szCs w:val="24"/>
          </w:rPr>
          <w:t>https://utp.sberbank-ast.ru/AP/Notice/652/Instructions</w:t>
        </w:r>
      </w:hyperlink>
      <w:r w:rsidRPr="00DF2671">
        <w:rPr>
          <w:sz w:val="24"/>
          <w:szCs w:val="24"/>
        </w:rPr>
        <w:t xml:space="preserve">. </w:t>
      </w:r>
    </w:p>
    <w:p w:rsidR="00DF2671" w:rsidRPr="00DF2671" w:rsidRDefault="00DF2671" w:rsidP="00DF2671">
      <w:pPr>
        <w:widowControl w:val="0"/>
        <w:ind w:firstLine="709"/>
        <w:jc w:val="both"/>
        <w:rPr>
          <w:rFonts w:cs="Arial CYR"/>
          <w:bCs/>
          <w:color w:val="000000"/>
          <w:sz w:val="24"/>
          <w:szCs w:val="24"/>
          <w:u w:val="single"/>
        </w:rPr>
      </w:pPr>
      <w:r w:rsidRPr="00DF2671">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DF2671" w:rsidRPr="00DF2671" w:rsidRDefault="00DF2671" w:rsidP="00DF2671">
      <w:pPr>
        <w:widowControl w:val="0"/>
        <w:ind w:firstLine="709"/>
        <w:jc w:val="both"/>
        <w:rPr>
          <w:rFonts w:cs="Arial CYR"/>
          <w:bCs/>
          <w:color w:val="000000"/>
          <w:sz w:val="24"/>
          <w:szCs w:val="24"/>
        </w:rPr>
      </w:pPr>
      <w:r w:rsidRPr="00DF2671">
        <w:rPr>
          <w:rFonts w:cs="Arial CY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DF2671">
        <w:rPr>
          <w:rFonts w:cs="Arial CYR"/>
          <w:b/>
          <w:bCs/>
          <w:color w:val="000000"/>
          <w:sz w:val="24"/>
          <w:szCs w:val="24"/>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sidRPr="00DF2671">
        <w:rPr>
          <w:rFonts w:cs="Arial CYR"/>
          <w:bCs/>
          <w:color w:val="000000"/>
          <w:sz w:val="24"/>
          <w:szCs w:val="24"/>
        </w:rPr>
        <w:t>претендента либо лица, имеющего право действовать от имени претендента:</w:t>
      </w:r>
    </w:p>
    <w:p w:rsidR="00DF2671" w:rsidRPr="00DF2671" w:rsidRDefault="00DF2671" w:rsidP="00DF2671">
      <w:pPr>
        <w:autoSpaceDE w:val="0"/>
        <w:autoSpaceDN w:val="0"/>
        <w:adjustRightInd w:val="0"/>
        <w:ind w:firstLine="567"/>
        <w:jc w:val="both"/>
        <w:rPr>
          <w:rFonts w:eastAsia="Calibri"/>
          <w:b/>
          <w:sz w:val="24"/>
          <w:szCs w:val="24"/>
        </w:rPr>
      </w:pPr>
      <w:r w:rsidRPr="00DF2671">
        <w:rPr>
          <w:rFonts w:eastAsia="Calibri"/>
          <w:b/>
          <w:i/>
          <w:sz w:val="24"/>
          <w:szCs w:val="24"/>
        </w:rPr>
        <w:t>физические лица</w:t>
      </w:r>
      <w:r w:rsidRPr="00DF2671">
        <w:rPr>
          <w:rFonts w:eastAsia="Calibri"/>
          <w:b/>
          <w:sz w:val="24"/>
          <w:szCs w:val="24"/>
        </w:rPr>
        <w:t>:</w:t>
      </w:r>
    </w:p>
    <w:p w:rsidR="00DF2671" w:rsidRPr="00DF2671" w:rsidRDefault="00DF2671" w:rsidP="00DF2671">
      <w:pPr>
        <w:autoSpaceDE w:val="0"/>
        <w:autoSpaceDN w:val="0"/>
        <w:adjustRightInd w:val="0"/>
        <w:ind w:firstLine="567"/>
        <w:jc w:val="both"/>
        <w:rPr>
          <w:rFonts w:eastAsia="Calibri"/>
          <w:sz w:val="24"/>
          <w:szCs w:val="24"/>
        </w:rPr>
      </w:pPr>
      <w:r w:rsidRPr="00DF2671">
        <w:rPr>
          <w:rFonts w:eastAsia="Calibri"/>
          <w:sz w:val="24"/>
          <w:szCs w:val="24"/>
        </w:rPr>
        <w:t>- копию всех листов документа, удостоверяющего личность;</w:t>
      </w:r>
    </w:p>
    <w:p w:rsidR="00DF2671" w:rsidRPr="00DF2671" w:rsidRDefault="00DF2671" w:rsidP="00DF2671">
      <w:pPr>
        <w:ind w:firstLine="567"/>
        <w:jc w:val="both"/>
        <w:rPr>
          <w:rFonts w:eastAsia="Calibri"/>
          <w:b/>
          <w:bCs/>
          <w:i/>
          <w:sz w:val="24"/>
          <w:szCs w:val="24"/>
        </w:rPr>
      </w:pPr>
      <w:r w:rsidRPr="00DF2671">
        <w:rPr>
          <w:rFonts w:eastAsia="Calibri"/>
          <w:b/>
          <w:bCs/>
          <w:i/>
          <w:sz w:val="24"/>
          <w:szCs w:val="24"/>
        </w:rPr>
        <w:t>юридические лица:</w:t>
      </w:r>
    </w:p>
    <w:p w:rsidR="00DF2671" w:rsidRPr="00DF2671" w:rsidRDefault="00DF2671" w:rsidP="00DF2671">
      <w:pPr>
        <w:ind w:firstLine="567"/>
        <w:jc w:val="both"/>
        <w:rPr>
          <w:rFonts w:eastAsia="Calibri"/>
          <w:bCs/>
          <w:sz w:val="24"/>
          <w:szCs w:val="24"/>
        </w:rPr>
      </w:pPr>
      <w:r w:rsidRPr="00DF2671">
        <w:rPr>
          <w:rFonts w:eastAsia="Calibri"/>
          <w:bCs/>
          <w:i/>
          <w:sz w:val="24"/>
          <w:szCs w:val="24"/>
        </w:rPr>
        <w:t>-</w:t>
      </w:r>
      <w:r w:rsidRPr="00DF2671">
        <w:rPr>
          <w:rFonts w:eastAsia="Calibri"/>
          <w:bCs/>
          <w:sz w:val="24"/>
          <w:szCs w:val="24"/>
        </w:rPr>
        <w:t xml:space="preserve"> копии учредительных документов;</w:t>
      </w:r>
    </w:p>
    <w:p w:rsidR="00DF2671" w:rsidRPr="00DF2671" w:rsidRDefault="00DF2671" w:rsidP="00DF2671">
      <w:pPr>
        <w:ind w:firstLine="567"/>
        <w:jc w:val="both"/>
        <w:rPr>
          <w:rFonts w:eastAsia="Calibri"/>
          <w:bCs/>
          <w:sz w:val="24"/>
          <w:szCs w:val="24"/>
        </w:rPr>
      </w:pPr>
      <w:r w:rsidRPr="00DF2671">
        <w:rPr>
          <w:rFonts w:eastAsia="Calibri"/>
          <w:bCs/>
          <w:sz w:val="24"/>
          <w:szCs w:val="24"/>
        </w:rPr>
        <w:lastRenderedPageBreak/>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2671" w:rsidRPr="00DF2671" w:rsidRDefault="00DF2671" w:rsidP="00DF2671">
      <w:pPr>
        <w:autoSpaceDE w:val="0"/>
        <w:autoSpaceDN w:val="0"/>
        <w:adjustRightInd w:val="0"/>
        <w:ind w:firstLine="709"/>
        <w:jc w:val="both"/>
        <w:rPr>
          <w:sz w:val="24"/>
          <w:szCs w:val="24"/>
        </w:rPr>
      </w:pPr>
      <w:r w:rsidRPr="00DF26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DF2671">
          <w:rPr>
            <w:rStyle w:val="a6"/>
            <w:sz w:val="24"/>
            <w:szCs w:val="24"/>
          </w:rPr>
          <w:t>порядке</w:t>
        </w:r>
      </w:hyperlink>
      <w:r w:rsidRPr="00DF26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2671" w:rsidRPr="00DF2671" w:rsidRDefault="00DF2671" w:rsidP="00DF2671">
      <w:pPr>
        <w:autoSpaceDE w:val="0"/>
        <w:autoSpaceDN w:val="0"/>
        <w:adjustRightInd w:val="0"/>
        <w:ind w:firstLine="709"/>
        <w:jc w:val="both"/>
        <w:rPr>
          <w:sz w:val="24"/>
          <w:szCs w:val="24"/>
        </w:rPr>
      </w:pPr>
      <w:r w:rsidRPr="00DF2671">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F2671" w:rsidRPr="00DF2671" w:rsidRDefault="00DF2671" w:rsidP="00DF2671">
      <w:pPr>
        <w:tabs>
          <w:tab w:val="left" w:pos="540"/>
        </w:tabs>
        <w:jc w:val="both"/>
        <w:outlineLvl w:val="0"/>
        <w:rPr>
          <w:rFonts w:eastAsia="Calibri"/>
          <w:sz w:val="24"/>
          <w:szCs w:val="24"/>
        </w:rPr>
      </w:pPr>
    </w:p>
    <w:p w:rsidR="00DF2671" w:rsidRPr="00DF2671" w:rsidRDefault="00DF2671" w:rsidP="00DF2671">
      <w:pPr>
        <w:tabs>
          <w:tab w:val="left" w:pos="540"/>
        </w:tabs>
        <w:ind w:firstLine="709"/>
        <w:jc w:val="both"/>
        <w:outlineLvl w:val="0"/>
        <w:rPr>
          <w:rFonts w:eastAsia="Calibri"/>
          <w:b/>
          <w:sz w:val="24"/>
          <w:szCs w:val="24"/>
        </w:rPr>
      </w:pPr>
      <w:r w:rsidRPr="00DF2671">
        <w:rPr>
          <w:rFonts w:eastAsia="Calibri"/>
          <w:b/>
          <w:sz w:val="24"/>
          <w:szCs w:val="24"/>
        </w:rPr>
        <w:t>Претендент не допускается к участию в аукционе по следующим основаниям:</w:t>
      </w:r>
    </w:p>
    <w:p w:rsidR="00DF2671" w:rsidRPr="00DF2671" w:rsidRDefault="00DF2671" w:rsidP="00DF2671">
      <w:pPr>
        <w:widowControl w:val="0"/>
        <w:ind w:firstLine="709"/>
        <w:jc w:val="both"/>
        <w:rPr>
          <w:rFonts w:eastAsia="Calibri"/>
          <w:sz w:val="24"/>
          <w:szCs w:val="24"/>
        </w:rPr>
      </w:pPr>
      <w:r w:rsidRPr="00DF2671">
        <w:rPr>
          <w:rFonts w:eastAsia="Calibri"/>
          <w:sz w:val="24"/>
          <w:szCs w:val="24"/>
        </w:rPr>
        <w:t xml:space="preserve">- представлены не все документы в соответствии с перечнем, указанным в информационном сообщении </w:t>
      </w:r>
      <w:r w:rsidRPr="00DF2671">
        <w:rPr>
          <w:sz w:val="24"/>
          <w:szCs w:val="24"/>
        </w:rPr>
        <w:t>о проведении  торгов в электронной форме на право заключения договора аренды земельного участка</w:t>
      </w:r>
      <w:r w:rsidRPr="00DF2671">
        <w:rPr>
          <w:rFonts w:eastAsia="Calibri"/>
          <w:sz w:val="24"/>
          <w:szCs w:val="24"/>
        </w:rPr>
        <w:t>, либо оформление указанных документов не соответствует законодательству Российской Федерации;</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заявка подана лицом, не уполномоченным претендентом на осуществление таких действий;</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не подтверждено поступление в установленный срок задатка на счета, указанные в информационном сообщении.</w:t>
      </w:r>
    </w:p>
    <w:p w:rsidR="00DF2671" w:rsidRPr="00DF2671" w:rsidRDefault="00DF2671" w:rsidP="00DF2671">
      <w:pPr>
        <w:tabs>
          <w:tab w:val="left" w:pos="567"/>
        </w:tabs>
        <w:jc w:val="both"/>
        <w:outlineLvl w:val="0"/>
        <w:rPr>
          <w:rFonts w:eastAsia="Calibri"/>
          <w:sz w:val="24"/>
          <w:szCs w:val="24"/>
        </w:rPr>
      </w:pPr>
      <w:r w:rsidRPr="00DF2671">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DF2671" w:rsidRPr="00DF2671" w:rsidRDefault="00DF2671" w:rsidP="00DF2671">
      <w:pPr>
        <w:tabs>
          <w:tab w:val="left" w:pos="567"/>
        </w:tabs>
        <w:jc w:val="both"/>
        <w:outlineLvl w:val="0"/>
        <w:rPr>
          <w:rFonts w:eastAsia="Calibri"/>
          <w:sz w:val="24"/>
          <w:szCs w:val="24"/>
        </w:rPr>
      </w:pPr>
      <w:r w:rsidRPr="00DF2671">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7" w:history="1">
        <w:r w:rsidRPr="00DF2671">
          <w:rPr>
            <w:rStyle w:val="a6"/>
            <w:rFonts w:eastAsia="Calibri"/>
            <w:sz w:val="24"/>
            <w:szCs w:val="24"/>
          </w:rPr>
          <w:t>www.усть-кулом.рф</w:t>
        </w:r>
      </w:hyperlink>
      <w:r w:rsidRPr="00DF2671">
        <w:rPr>
          <w:rFonts w:eastAsia="Calibri"/>
          <w:sz w:val="24"/>
          <w:szCs w:val="24"/>
        </w:rPr>
        <w:t xml:space="preserve"> </w:t>
      </w:r>
    </w:p>
    <w:p w:rsidR="00DF2671" w:rsidRPr="00DF2671" w:rsidRDefault="00DF2671" w:rsidP="00DF2671">
      <w:pPr>
        <w:tabs>
          <w:tab w:val="left" w:pos="540"/>
        </w:tabs>
        <w:jc w:val="both"/>
        <w:outlineLvl w:val="0"/>
        <w:rPr>
          <w:rFonts w:eastAsia="Calibri"/>
          <w:b/>
          <w:sz w:val="24"/>
          <w:szCs w:val="24"/>
        </w:rPr>
      </w:pPr>
      <w:r w:rsidRPr="00DF2671">
        <w:rPr>
          <w:rFonts w:eastAsia="Calibri"/>
          <w:sz w:val="24"/>
          <w:szCs w:val="24"/>
        </w:rPr>
        <w:tab/>
      </w:r>
      <w:r w:rsidRPr="00DF2671">
        <w:rPr>
          <w:rFonts w:eastAsia="Calibri"/>
          <w:b/>
          <w:sz w:val="24"/>
          <w:szCs w:val="24"/>
        </w:rPr>
        <w:t>2.6. Размер задатка, срок и порядок его внесения, необходимые реквизиты счетов:</w:t>
      </w:r>
    </w:p>
    <w:p w:rsidR="00DF2671" w:rsidRPr="00DF2671" w:rsidRDefault="00DF2671" w:rsidP="00DF2671">
      <w:pPr>
        <w:widowControl w:val="0"/>
        <w:jc w:val="both"/>
        <w:rPr>
          <w:b/>
          <w:sz w:val="24"/>
          <w:szCs w:val="24"/>
        </w:rPr>
      </w:pPr>
      <w:r w:rsidRPr="00DF2671">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DF2671">
        <w:rPr>
          <w:sz w:val="24"/>
          <w:szCs w:val="24"/>
        </w:rPr>
        <w:t xml:space="preserve">о проведении торгов в электронной форме на право </w:t>
      </w:r>
      <w:r w:rsidRPr="00DF2671">
        <w:rPr>
          <w:sz w:val="24"/>
          <w:szCs w:val="24"/>
        </w:rPr>
        <w:lastRenderedPageBreak/>
        <w:t>заключения договора аренды земельного участка</w:t>
      </w:r>
      <w:r w:rsidRPr="00DF2671">
        <w:rPr>
          <w:rFonts w:eastAsia="Calibri"/>
          <w:sz w:val="24"/>
          <w:szCs w:val="24"/>
        </w:rPr>
        <w:t>.</w:t>
      </w:r>
    </w:p>
    <w:p w:rsidR="00DF2671" w:rsidRPr="00DF2671" w:rsidRDefault="00DF2671" w:rsidP="00DF2671">
      <w:pPr>
        <w:tabs>
          <w:tab w:val="left" w:pos="540"/>
        </w:tabs>
        <w:ind w:firstLine="709"/>
        <w:jc w:val="both"/>
        <w:outlineLvl w:val="0"/>
        <w:rPr>
          <w:rFonts w:eastAsia="Calibri"/>
          <w:bCs/>
          <w:sz w:val="24"/>
          <w:szCs w:val="24"/>
        </w:rPr>
      </w:pPr>
      <w:r w:rsidRPr="00DF2671">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7"/>
        <w:gridCol w:w="63"/>
        <w:gridCol w:w="5024"/>
        <w:gridCol w:w="178"/>
        <w:gridCol w:w="1300"/>
        <w:gridCol w:w="178"/>
        <w:gridCol w:w="923"/>
        <w:gridCol w:w="178"/>
        <w:gridCol w:w="1085"/>
        <w:gridCol w:w="56"/>
      </w:tblGrid>
      <w:tr w:rsidR="00DF2671" w:rsidRPr="00DF2671" w:rsidTr="00377E5F">
        <w:trPr>
          <w:jc w:val="center"/>
        </w:trPr>
        <w:tc>
          <w:tcPr>
            <w:tcW w:w="1010" w:type="dxa"/>
            <w:gridSpan w:val="2"/>
          </w:tcPr>
          <w:p w:rsidR="00DF2671" w:rsidRPr="00DF2671" w:rsidRDefault="00DF2671" w:rsidP="00377E5F">
            <w:pPr>
              <w:tabs>
                <w:tab w:val="left" w:pos="5488"/>
              </w:tabs>
              <w:jc w:val="center"/>
              <w:rPr>
                <w:color w:val="000000"/>
                <w:sz w:val="24"/>
                <w:szCs w:val="24"/>
              </w:rPr>
            </w:pPr>
            <w:r w:rsidRPr="00DF2671">
              <w:rPr>
                <w:color w:val="000000"/>
                <w:sz w:val="24"/>
                <w:szCs w:val="24"/>
              </w:rPr>
              <w:t>№ лота</w:t>
            </w:r>
          </w:p>
        </w:tc>
        <w:tc>
          <w:tcPr>
            <w:tcW w:w="5024" w:type="dxa"/>
          </w:tcPr>
          <w:p w:rsidR="00DF2671" w:rsidRPr="00DF2671" w:rsidRDefault="00DF2671" w:rsidP="00377E5F">
            <w:pPr>
              <w:tabs>
                <w:tab w:val="left" w:pos="5488"/>
              </w:tabs>
              <w:jc w:val="center"/>
              <w:rPr>
                <w:color w:val="000000"/>
                <w:sz w:val="24"/>
                <w:szCs w:val="24"/>
              </w:rPr>
            </w:pPr>
            <w:r w:rsidRPr="00DF2671">
              <w:rPr>
                <w:color w:val="000000"/>
                <w:sz w:val="24"/>
                <w:szCs w:val="24"/>
              </w:rPr>
              <w:t>Наименование</w:t>
            </w:r>
          </w:p>
        </w:tc>
        <w:tc>
          <w:tcPr>
            <w:tcW w:w="1478" w:type="dxa"/>
            <w:gridSpan w:val="2"/>
          </w:tcPr>
          <w:p w:rsidR="00DF2671" w:rsidRPr="00DF2671" w:rsidRDefault="00DF2671" w:rsidP="00377E5F">
            <w:pPr>
              <w:tabs>
                <w:tab w:val="left" w:pos="5488"/>
              </w:tabs>
              <w:jc w:val="center"/>
              <w:rPr>
                <w:color w:val="000000"/>
                <w:sz w:val="24"/>
                <w:szCs w:val="24"/>
              </w:rPr>
            </w:pPr>
            <w:r w:rsidRPr="00DF2671">
              <w:rPr>
                <w:color w:val="000000"/>
                <w:sz w:val="24"/>
                <w:szCs w:val="24"/>
              </w:rPr>
              <w:t>Начальная цена</w:t>
            </w:r>
          </w:p>
          <w:p w:rsidR="00DF2671" w:rsidRPr="00DF2671" w:rsidRDefault="00DF2671" w:rsidP="00377E5F">
            <w:pPr>
              <w:tabs>
                <w:tab w:val="left" w:pos="5488"/>
              </w:tabs>
              <w:jc w:val="center"/>
              <w:rPr>
                <w:color w:val="000000"/>
                <w:sz w:val="24"/>
                <w:szCs w:val="24"/>
              </w:rPr>
            </w:pPr>
            <w:r w:rsidRPr="00DF2671">
              <w:rPr>
                <w:color w:val="000000"/>
                <w:sz w:val="24"/>
                <w:szCs w:val="24"/>
              </w:rPr>
              <w:t xml:space="preserve"> годовой арендной платы</w:t>
            </w:r>
          </w:p>
          <w:p w:rsidR="00DF2671" w:rsidRPr="00DF2671" w:rsidRDefault="00DF2671" w:rsidP="00377E5F">
            <w:pPr>
              <w:tabs>
                <w:tab w:val="left" w:pos="5488"/>
              </w:tabs>
              <w:jc w:val="center"/>
              <w:rPr>
                <w:color w:val="000000"/>
                <w:sz w:val="24"/>
                <w:szCs w:val="24"/>
              </w:rPr>
            </w:pPr>
            <w:r w:rsidRPr="00DF2671">
              <w:rPr>
                <w:color w:val="000000"/>
                <w:sz w:val="24"/>
                <w:szCs w:val="24"/>
              </w:rPr>
              <w:t>(в руб.)</w:t>
            </w:r>
          </w:p>
          <w:p w:rsidR="00DF2671" w:rsidRPr="00DF2671" w:rsidRDefault="00DF2671" w:rsidP="00377E5F">
            <w:pPr>
              <w:tabs>
                <w:tab w:val="left" w:pos="5488"/>
              </w:tabs>
              <w:jc w:val="center"/>
              <w:rPr>
                <w:color w:val="000000"/>
                <w:sz w:val="24"/>
                <w:szCs w:val="24"/>
              </w:rPr>
            </w:pPr>
            <w:r w:rsidRPr="00DF2671">
              <w:rPr>
                <w:color w:val="000000"/>
                <w:sz w:val="24"/>
                <w:szCs w:val="24"/>
              </w:rPr>
              <w:t>без НДС</w:t>
            </w:r>
          </w:p>
        </w:tc>
        <w:tc>
          <w:tcPr>
            <w:tcW w:w="1101" w:type="dxa"/>
            <w:gridSpan w:val="2"/>
          </w:tcPr>
          <w:p w:rsidR="00DF2671" w:rsidRPr="00DF2671" w:rsidRDefault="00DF2671" w:rsidP="00377E5F">
            <w:pPr>
              <w:tabs>
                <w:tab w:val="left" w:pos="5488"/>
              </w:tabs>
              <w:jc w:val="center"/>
              <w:rPr>
                <w:color w:val="000000"/>
                <w:sz w:val="24"/>
                <w:szCs w:val="24"/>
              </w:rPr>
            </w:pPr>
            <w:r w:rsidRPr="00DF2671">
              <w:rPr>
                <w:color w:val="000000"/>
                <w:sz w:val="24"/>
                <w:szCs w:val="24"/>
              </w:rPr>
              <w:t xml:space="preserve">Размер задатка </w:t>
            </w:r>
          </w:p>
          <w:p w:rsidR="00DF2671" w:rsidRPr="00DF2671" w:rsidRDefault="00DF2671" w:rsidP="00377E5F">
            <w:pPr>
              <w:tabs>
                <w:tab w:val="left" w:pos="5488"/>
              </w:tabs>
              <w:jc w:val="center"/>
              <w:rPr>
                <w:color w:val="000000"/>
                <w:sz w:val="24"/>
                <w:szCs w:val="24"/>
              </w:rPr>
            </w:pPr>
            <w:r w:rsidRPr="00DF2671">
              <w:rPr>
                <w:color w:val="000000"/>
                <w:sz w:val="24"/>
                <w:szCs w:val="24"/>
              </w:rPr>
              <w:t>в %</w:t>
            </w:r>
          </w:p>
        </w:tc>
        <w:tc>
          <w:tcPr>
            <w:tcW w:w="1319" w:type="dxa"/>
            <w:gridSpan w:val="3"/>
          </w:tcPr>
          <w:p w:rsidR="00DF2671" w:rsidRPr="00DF2671" w:rsidRDefault="00DF2671" w:rsidP="00377E5F">
            <w:pPr>
              <w:tabs>
                <w:tab w:val="left" w:pos="5488"/>
              </w:tabs>
              <w:jc w:val="center"/>
              <w:rPr>
                <w:color w:val="000000"/>
                <w:sz w:val="24"/>
                <w:szCs w:val="24"/>
              </w:rPr>
            </w:pPr>
            <w:r w:rsidRPr="00DF2671">
              <w:rPr>
                <w:color w:val="000000"/>
                <w:sz w:val="24"/>
                <w:szCs w:val="24"/>
              </w:rPr>
              <w:t>Сумма</w:t>
            </w:r>
          </w:p>
          <w:p w:rsidR="00DF2671" w:rsidRPr="00DF2671" w:rsidRDefault="00DF2671" w:rsidP="00377E5F">
            <w:pPr>
              <w:tabs>
                <w:tab w:val="left" w:pos="5488"/>
              </w:tabs>
              <w:jc w:val="center"/>
              <w:rPr>
                <w:color w:val="000000"/>
                <w:sz w:val="24"/>
                <w:szCs w:val="24"/>
              </w:rPr>
            </w:pPr>
            <w:r w:rsidRPr="00DF2671">
              <w:rPr>
                <w:color w:val="000000"/>
                <w:sz w:val="24"/>
                <w:szCs w:val="24"/>
              </w:rPr>
              <w:t>задатка</w:t>
            </w:r>
          </w:p>
          <w:p w:rsidR="00DF2671" w:rsidRPr="00DF2671" w:rsidRDefault="00DF2671" w:rsidP="00377E5F">
            <w:pPr>
              <w:tabs>
                <w:tab w:val="left" w:pos="5488"/>
              </w:tabs>
              <w:jc w:val="center"/>
              <w:rPr>
                <w:color w:val="000000"/>
                <w:sz w:val="24"/>
                <w:szCs w:val="24"/>
              </w:rPr>
            </w:pPr>
            <w:r w:rsidRPr="00DF2671">
              <w:rPr>
                <w:color w:val="000000"/>
                <w:sz w:val="24"/>
                <w:szCs w:val="24"/>
              </w:rPr>
              <w:t>в рублях</w:t>
            </w:r>
          </w:p>
        </w:tc>
      </w:tr>
      <w:tr w:rsidR="00DF2671" w:rsidRPr="00DF2671" w:rsidTr="00377E5F">
        <w:trPr>
          <w:gridAfter w:val="1"/>
          <w:wAfter w:w="56" w:type="dxa"/>
          <w:jc w:val="center"/>
        </w:trPr>
        <w:tc>
          <w:tcPr>
            <w:tcW w:w="94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Лот 1</w:t>
            </w:r>
          </w:p>
        </w:tc>
        <w:tc>
          <w:tcPr>
            <w:tcW w:w="5265" w:type="dxa"/>
            <w:gridSpan w:val="3"/>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заготовки грибов и ягод, с местоположением: Республика Коми, Усть-Куломский район, п.Тимшер, ул. Сосновая</w:t>
            </w:r>
          </w:p>
        </w:tc>
        <w:tc>
          <w:tcPr>
            <w:tcW w:w="1478" w:type="dxa"/>
            <w:gridSpan w:val="2"/>
          </w:tcPr>
          <w:p w:rsidR="00DF2671" w:rsidRPr="00DF2671" w:rsidRDefault="00DF2671" w:rsidP="00377E5F">
            <w:pPr>
              <w:tabs>
                <w:tab w:val="left" w:pos="5488"/>
              </w:tabs>
              <w:jc w:val="center"/>
              <w:rPr>
                <w:sz w:val="24"/>
                <w:szCs w:val="24"/>
              </w:rPr>
            </w:pPr>
            <w:r w:rsidRPr="00DF2671">
              <w:rPr>
                <w:sz w:val="24"/>
                <w:szCs w:val="24"/>
              </w:rPr>
              <w:t>688,97</w:t>
            </w:r>
          </w:p>
        </w:tc>
        <w:tc>
          <w:tcPr>
            <w:tcW w:w="1101" w:type="dxa"/>
            <w:gridSpan w:val="2"/>
          </w:tcPr>
          <w:p w:rsidR="00DF2671" w:rsidRPr="00DF2671" w:rsidRDefault="00DF2671" w:rsidP="00377E5F">
            <w:pPr>
              <w:tabs>
                <w:tab w:val="left" w:pos="5488"/>
              </w:tabs>
              <w:jc w:val="center"/>
              <w:rPr>
                <w:sz w:val="24"/>
                <w:szCs w:val="24"/>
              </w:rPr>
            </w:pPr>
            <w:r w:rsidRPr="00DF2671">
              <w:rPr>
                <w:sz w:val="24"/>
                <w:szCs w:val="24"/>
              </w:rPr>
              <w:t>20</w:t>
            </w:r>
          </w:p>
        </w:tc>
        <w:tc>
          <w:tcPr>
            <w:tcW w:w="1085" w:type="dxa"/>
          </w:tcPr>
          <w:p w:rsidR="00DF2671" w:rsidRPr="00DF2671" w:rsidRDefault="00DF2671" w:rsidP="00377E5F">
            <w:pPr>
              <w:tabs>
                <w:tab w:val="left" w:pos="5488"/>
              </w:tabs>
              <w:jc w:val="center"/>
              <w:rPr>
                <w:sz w:val="24"/>
                <w:szCs w:val="24"/>
              </w:rPr>
            </w:pPr>
            <w:r w:rsidRPr="00DF2671">
              <w:rPr>
                <w:sz w:val="24"/>
                <w:szCs w:val="24"/>
              </w:rPr>
              <w:t>137,79</w:t>
            </w:r>
          </w:p>
        </w:tc>
      </w:tr>
      <w:tr w:rsidR="00DF2671" w:rsidRPr="00DF2671" w:rsidTr="00377E5F">
        <w:trPr>
          <w:gridAfter w:val="1"/>
          <w:wAfter w:w="56" w:type="dxa"/>
          <w:jc w:val="center"/>
        </w:trPr>
        <w:tc>
          <w:tcPr>
            <w:tcW w:w="94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Лот 2</w:t>
            </w:r>
          </w:p>
        </w:tc>
        <w:tc>
          <w:tcPr>
            <w:tcW w:w="5265" w:type="dxa"/>
            <w:gridSpan w:val="3"/>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xml:space="preserve">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w:t>
            </w:r>
            <w:r w:rsidRPr="00DF2671">
              <w:rPr>
                <w:rFonts w:ascii="yandex-sans" w:hAnsi="yandex-sans" w:hint="eastAsia"/>
                <w:color w:val="000000"/>
                <w:sz w:val="24"/>
                <w:szCs w:val="24"/>
              </w:rPr>
              <w:t>«</w:t>
            </w:r>
            <w:r w:rsidRPr="00DF2671">
              <w:rPr>
                <w:rFonts w:ascii="yandex-sans" w:hAnsi="yandex-sans"/>
                <w:color w:val="000000"/>
                <w:sz w:val="24"/>
                <w:szCs w:val="24"/>
              </w:rPr>
              <w:t>Югыдъяг</w:t>
            </w:r>
            <w:r w:rsidRPr="00DF2671">
              <w:rPr>
                <w:rFonts w:ascii="yandex-sans" w:hAnsi="yandex-sans" w:hint="eastAsia"/>
                <w:color w:val="000000"/>
                <w:sz w:val="24"/>
                <w:szCs w:val="24"/>
              </w:rPr>
              <w:t>»</w:t>
            </w:r>
            <w:r w:rsidRPr="00DF2671">
              <w:rPr>
                <w:rFonts w:ascii="yandex-sans" w:hAnsi="yandex-sans"/>
                <w:color w:val="000000"/>
                <w:sz w:val="24"/>
                <w:szCs w:val="24"/>
              </w:rPr>
              <w:t>, пос. Югыдъяг, ул. Комсомольская</w:t>
            </w:r>
          </w:p>
        </w:tc>
        <w:tc>
          <w:tcPr>
            <w:tcW w:w="1478" w:type="dxa"/>
            <w:gridSpan w:val="2"/>
          </w:tcPr>
          <w:p w:rsidR="00DF2671" w:rsidRPr="00DF2671" w:rsidRDefault="00DF2671" w:rsidP="00377E5F">
            <w:pPr>
              <w:tabs>
                <w:tab w:val="left" w:pos="5488"/>
              </w:tabs>
              <w:jc w:val="center"/>
              <w:rPr>
                <w:sz w:val="24"/>
                <w:szCs w:val="24"/>
              </w:rPr>
            </w:pPr>
            <w:r w:rsidRPr="00DF2671">
              <w:rPr>
                <w:sz w:val="24"/>
                <w:szCs w:val="24"/>
              </w:rPr>
              <w:t>3660,0</w:t>
            </w:r>
          </w:p>
        </w:tc>
        <w:tc>
          <w:tcPr>
            <w:tcW w:w="1101" w:type="dxa"/>
            <w:gridSpan w:val="2"/>
          </w:tcPr>
          <w:p w:rsidR="00DF2671" w:rsidRPr="00DF2671" w:rsidRDefault="00DF2671" w:rsidP="00377E5F">
            <w:pPr>
              <w:tabs>
                <w:tab w:val="left" w:pos="5488"/>
              </w:tabs>
              <w:jc w:val="center"/>
              <w:rPr>
                <w:sz w:val="24"/>
                <w:szCs w:val="24"/>
              </w:rPr>
            </w:pPr>
            <w:r w:rsidRPr="00DF2671">
              <w:rPr>
                <w:sz w:val="24"/>
                <w:szCs w:val="24"/>
              </w:rPr>
              <w:t>20</w:t>
            </w:r>
          </w:p>
        </w:tc>
        <w:tc>
          <w:tcPr>
            <w:tcW w:w="1085" w:type="dxa"/>
          </w:tcPr>
          <w:p w:rsidR="00DF2671" w:rsidRPr="00DF2671" w:rsidRDefault="00DF2671" w:rsidP="00377E5F">
            <w:pPr>
              <w:tabs>
                <w:tab w:val="left" w:pos="5488"/>
              </w:tabs>
              <w:jc w:val="center"/>
              <w:rPr>
                <w:sz w:val="24"/>
                <w:szCs w:val="24"/>
              </w:rPr>
            </w:pPr>
            <w:r w:rsidRPr="00DF2671">
              <w:rPr>
                <w:sz w:val="24"/>
                <w:szCs w:val="24"/>
              </w:rPr>
              <w:t>732,0</w:t>
            </w:r>
          </w:p>
        </w:tc>
      </w:tr>
    </w:tbl>
    <w:p w:rsidR="00DF2671" w:rsidRPr="00DF2671" w:rsidRDefault="00DF2671" w:rsidP="00DF2671">
      <w:pPr>
        <w:tabs>
          <w:tab w:val="left" w:pos="540"/>
        </w:tabs>
        <w:ind w:firstLine="709"/>
        <w:jc w:val="both"/>
        <w:outlineLvl w:val="0"/>
        <w:rPr>
          <w:rFonts w:eastAsia="Calibri"/>
          <w:bCs/>
          <w:sz w:val="24"/>
          <w:szCs w:val="24"/>
        </w:rPr>
      </w:pPr>
    </w:p>
    <w:p w:rsidR="00DF2671" w:rsidRPr="00DF2671" w:rsidRDefault="00DF2671" w:rsidP="00DF2671">
      <w:pPr>
        <w:tabs>
          <w:tab w:val="left" w:pos="540"/>
        </w:tabs>
        <w:jc w:val="both"/>
        <w:outlineLvl w:val="0"/>
        <w:rPr>
          <w:rFonts w:eastAsia="Calibri"/>
          <w:bCs/>
          <w:sz w:val="24"/>
          <w:szCs w:val="24"/>
        </w:rPr>
      </w:pPr>
      <w:r w:rsidRPr="00DF2671">
        <w:rPr>
          <w:rFonts w:eastAsia="Calibri"/>
          <w:bCs/>
          <w:sz w:val="24"/>
          <w:szCs w:val="24"/>
        </w:rPr>
        <w:t xml:space="preserve">Банковские реквизиты счета для перечисления задатка: </w:t>
      </w:r>
    </w:p>
    <w:p w:rsidR="00DF2671" w:rsidRPr="00DF2671" w:rsidRDefault="00DF2671" w:rsidP="00DF2671">
      <w:pPr>
        <w:tabs>
          <w:tab w:val="left" w:pos="540"/>
        </w:tabs>
        <w:ind w:firstLine="709"/>
        <w:jc w:val="both"/>
        <w:outlineLvl w:val="0"/>
        <w:rPr>
          <w:b/>
          <w:sz w:val="24"/>
          <w:szCs w:val="24"/>
        </w:rPr>
      </w:pPr>
      <w:r w:rsidRPr="00DF2671">
        <w:rPr>
          <w:b/>
          <w:sz w:val="24"/>
          <w:szCs w:val="24"/>
        </w:rPr>
        <w:t xml:space="preserve">Получатель: </w:t>
      </w:r>
      <w:r w:rsidRPr="00DF2671">
        <w:rPr>
          <w:sz w:val="24"/>
          <w:szCs w:val="24"/>
        </w:rPr>
        <w:t xml:space="preserve">АО "Сбербанк-АСТ" </w:t>
      </w:r>
      <w:r w:rsidRPr="00DF2671">
        <w:rPr>
          <w:b/>
          <w:sz w:val="24"/>
          <w:szCs w:val="24"/>
        </w:rPr>
        <w:t xml:space="preserve">Наименование банка: ПАО «Сбербанк России» г. МОСКВА Расчетный счёт (казначейский счет): </w:t>
      </w:r>
      <w:r w:rsidRPr="00DF2671">
        <w:rPr>
          <w:sz w:val="24"/>
          <w:szCs w:val="24"/>
        </w:rPr>
        <w:t>40702810300020038047</w:t>
      </w:r>
      <w:r w:rsidRPr="00DF2671">
        <w:rPr>
          <w:b/>
          <w:sz w:val="24"/>
          <w:szCs w:val="24"/>
        </w:rPr>
        <w:t xml:space="preserve"> Корр. Счёт (ЕКС):</w:t>
      </w:r>
      <w:r w:rsidRPr="00DF2671">
        <w:rPr>
          <w:sz w:val="24"/>
          <w:szCs w:val="24"/>
        </w:rPr>
        <w:t xml:space="preserve"> 30101810400000000225</w:t>
      </w:r>
      <w:r w:rsidRPr="00DF2671">
        <w:rPr>
          <w:b/>
          <w:sz w:val="24"/>
          <w:szCs w:val="24"/>
        </w:rPr>
        <w:t xml:space="preserve"> БИК:</w:t>
      </w:r>
      <w:r w:rsidRPr="00DF2671">
        <w:rPr>
          <w:sz w:val="24"/>
          <w:szCs w:val="24"/>
        </w:rPr>
        <w:t xml:space="preserve"> 044525225</w:t>
      </w:r>
      <w:r w:rsidRPr="00DF2671">
        <w:rPr>
          <w:b/>
          <w:sz w:val="24"/>
          <w:szCs w:val="24"/>
        </w:rPr>
        <w:t xml:space="preserve"> ИНН:</w:t>
      </w:r>
      <w:r w:rsidRPr="00DF2671">
        <w:rPr>
          <w:sz w:val="24"/>
          <w:szCs w:val="24"/>
        </w:rPr>
        <w:t xml:space="preserve"> 7707308480</w:t>
      </w:r>
      <w:r w:rsidRPr="00DF2671">
        <w:rPr>
          <w:b/>
          <w:sz w:val="24"/>
          <w:szCs w:val="24"/>
        </w:rPr>
        <w:t xml:space="preserve"> КПП:</w:t>
      </w:r>
      <w:r w:rsidRPr="00DF2671">
        <w:rPr>
          <w:sz w:val="24"/>
          <w:szCs w:val="24"/>
        </w:rPr>
        <w:t xml:space="preserve"> 770401001</w:t>
      </w:r>
    </w:p>
    <w:p w:rsidR="00DF2671" w:rsidRPr="00DF2671" w:rsidRDefault="00DF2671" w:rsidP="00DF2671">
      <w:pPr>
        <w:tabs>
          <w:tab w:val="left" w:pos="540"/>
        </w:tabs>
        <w:ind w:firstLine="709"/>
        <w:jc w:val="both"/>
        <w:outlineLvl w:val="0"/>
        <w:rPr>
          <w:sz w:val="24"/>
          <w:szCs w:val="24"/>
        </w:rPr>
      </w:pPr>
      <w:r w:rsidRPr="00DF2671">
        <w:rPr>
          <w:b/>
          <w:sz w:val="24"/>
          <w:szCs w:val="24"/>
        </w:rPr>
        <w:t xml:space="preserve">Назначение платежа: </w:t>
      </w:r>
      <w:r w:rsidRPr="00DF2671">
        <w:rPr>
          <w:sz w:val="24"/>
          <w:szCs w:val="24"/>
        </w:rPr>
        <w:t xml:space="preserve">Задаток за участие в аукционе по лоту № _____, за земельный участок, с кадастровым номером:______расположенный по адресу: ________________. </w:t>
      </w:r>
    </w:p>
    <w:p w:rsidR="00DF2671" w:rsidRPr="00DF2671" w:rsidRDefault="00DF2671" w:rsidP="00DF2671">
      <w:pPr>
        <w:tabs>
          <w:tab w:val="left" w:pos="540"/>
        </w:tabs>
        <w:ind w:firstLine="709"/>
        <w:jc w:val="both"/>
        <w:outlineLvl w:val="0"/>
        <w:rPr>
          <w:b/>
          <w:sz w:val="24"/>
          <w:szCs w:val="24"/>
        </w:rPr>
      </w:pPr>
      <w:r w:rsidRPr="00DF2671">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DF2671">
        <w:rPr>
          <w:b/>
          <w:sz w:val="24"/>
          <w:szCs w:val="24"/>
        </w:rPr>
        <w:t>.</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DF2671" w:rsidRPr="00DF2671" w:rsidRDefault="00DF2671" w:rsidP="00DF2671">
      <w:pPr>
        <w:tabs>
          <w:tab w:val="left" w:pos="540"/>
        </w:tabs>
        <w:ind w:firstLine="709"/>
        <w:jc w:val="both"/>
        <w:outlineLvl w:val="0"/>
        <w:rPr>
          <w:rFonts w:eastAsia="Calibri"/>
          <w:b/>
          <w:sz w:val="24"/>
          <w:szCs w:val="24"/>
        </w:rPr>
      </w:pPr>
      <w:r w:rsidRPr="00DF2671">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18" w:history="1">
        <w:r w:rsidRPr="00DF2671">
          <w:rPr>
            <w:rStyle w:val="a6"/>
            <w:rFonts w:eastAsia="Calibri"/>
            <w:b/>
            <w:sz w:val="24"/>
            <w:szCs w:val="24"/>
          </w:rPr>
          <w:t>статьей 437</w:t>
        </w:r>
      </w:hyperlink>
      <w:r w:rsidRPr="00DF2671">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DF2671" w:rsidRPr="00DF2671" w:rsidRDefault="00DF2671" w:rsidP="00DF2671">
      <w:pPr>
        <w:tabs>
          <w:tab w:val="left" w:pos="540"/>
        </w:tabs>
        <w:ind w:firstLine="709"/>
        <w:jc w:val="both"/>
        <w:outlineLvl w:val="0"/>
        <w:rPr>
          <w:rFonts w:eastAsia="Calibri"/>
          <w:b/>
          <w:sz w:val="24"/>
          <w:szCs w:val="24"/>
        </w:rPr>
      </w:pPr>
      <w:r w:rsidRPr="00DF2671">
        <w:rPr>
          <w:rFonts w:eastAsia="Calibri"/>
          <w:b/>
          <w:sz w:val="24"/>
          <w:szCs w:val="24"/>
        </w:rPr>
        <w:t xml:space="preserve">2.9. Порядок возврата задатка: </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Лицам, перечислившим задаток для участия в аукционе, денежные средства возвращаются в следующем порядке:</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а) участникам аукциона, за исключением его победителя, - по заявлению участника, поданному на </w:t>
      </w:r>
      <w:r w:rsidRPr="00DF2671">
        <w:rPr>
          <w:rFonts w:cs="Arial CYR"/>
          <w:bCs/>
          <w:color w:val="000000"/>
          <w:sz w:val="24"/>
          <w:szCs w:val="24"/>
        </w:rPr>
        <w:t xml:space="preserve">универсальной торговой платформе </w:t>
      </w:r>
      <w:r w:rsidRPr="00DF2671">
        <w:rPr>
          <w:rFonts w:eastAsia="Calibri"/>
          <w:color w:val="000000"/>
          <w:sz w:val="24"/>
          <w:szCs w:val="24"/>
        </w:rPr>
        <w:t>АО «Сбербанк-АСТ»</w:t>
      </w:r>
      <w:r w:rsidRPr="00DF2671">
        <w:rPr>
          <w:rFonts w:eastAsia="Calibri"/>
          <w:sz w:val="24"/>
          <w:szCs w:val="24"/>
        </w:rPr>
        <w:t>;</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б) претендентам, не допущенным к участию в аукционе, - по заявлению претендента на </w:t>
      </w:r>
      <w:r w:rsidRPr="00DF2671">
        <w:rPr>
          <w:rFonts w:cs="Arial CYR"/>
          <w:bCs/>
          <w:color w:val="000000"/>
          <w:sz w:val="24"/>
          <w:szCs w:val="24"/>
        </w:rPr>
        <w:t xml:space="preserve">универсальной торговой платформе </w:t>
      </w:r>
      <w:r w:rsidRPr="00DF2671">
        <w:rPr>
          <w:rFonts w:eastAsia="Calibri"/>
          <w:color w:val="000000"/>
          <w:sz w:val="24"/>
          <w:szCs w:val="24"/>
        </w:rPr>
        <w:t>АО «Сбербанк-АСТ»;</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DF2671">
        <w:rPr>
          <w:rFonts w:cs="Arial CYR"/>
          <w:bCs/>
          <w:color w:val="000000"/>
          <w:sz w:val="24"/>
          <w:szCs w:val="24"/>
        </w:rPr>
        <w:lastRenderedPageBreak/>
        <w:t xml:space="preserve">универсальной торговой платформе </w:t>
      </w:r>
      <w:r w:rsidRPr="00DF2671">
        <w:rPr>
          <w:rFonts w:eastAsia="Calibri"/>
          <w:color w:val="000000"/>
          <w:sz w:val="24"/>
          <w:szCs w:val="24"/>
        </w:rPr>
        <w:t>АО «Сбербанк-АСТ»</w:t>
      </w:r>
      <w:r w:rsidRPr="00DF2671">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DF2671" w:rsidRPr="00DF2671" w:rsidRDefault="00DF2671" w:rsidP="00DF2671">
      <w:pPr>
        <w:widowControl w:val="0"/>
        <w:ind w:firstLine="709"/>
        <w:jc w:val="both"/>
        <w:rPr>
          <w:rFonts w:eastAsia="Calibri"/>
          <w:b/>
          <w:sz w:val="24"/>
          <w:szCs w:val="24"/>
        </w:rPr>
      </w:pPr>
      <w:r w:rsidRPr="00DF2671">
        <w:rPr>
          <w:b/>
          <w:sz w:val="24"/>
          <w:szCs w:val="24"/>
        </w:rPr>
        <w:t xml:space="preserve">2.10. </w:t>
      </w:r>
      <w:r w:rsidRPr="00DF2671">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DF2671" w:rsidRPr="00DF2671" w:rsidRDefault="00DF2671" w:rsidP="00DF2671">
      <w:pPr>
        <w:widowControl w:val="0"/>
        <w:ind w:firstLine="709"/>
        <w:jc w:val="both"/>
        <w:rPr>
          <w:rFonts w:eastAsia="Calibri"/>
          <w:sz w:val="24"/>
          <w:szCs w:val="24"/>
        </w:rPr>
      </w:pPr>
      <w:r w:rsidRPr="00DF2671">
        <w:rPr>
          <w:rFonts w:eastAsia="Calibri"/>
          <w:bCs/>
          <w:sz w:val="24"/>
          <w:szCs w:val="24"/>
        </w:rPr>
        <w:t xml:space="preserve">Информационное сообщение о проведении аукциона в электронной форме, а также образец договора </w:t>
      </w:r>
      <w:r w:rsidRPr="00DF2671">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9" w:history="1">
        <w:r w:rsidRPr="00DF2671">
          <w:rPr>
            <w:rStyle w:val="a6"/>
            <w:sz w:val="24"/>
            <w:szCs w:val="24"/>
          </w:rPr>
          <w:t>www.torgi.gov.ru</w:t>
        </w:r>
      </w:hyperlink>
      <w:r w:rsidRPr="00DF2671">
        <w:rPr>
          <w:rFonts w:eastAsia="Calibri"/>
          <w:sz w:val="24"/>
          <w:szCs w:val="24"/>
        </w:rPr>
        <w:t xml:space="preserve">, официальном </w:t>
      </w:r>
      <w:r w:rsidRPr="00DF2671">
        <w:rPr>
          <w:sz w:val="24"/>
          <w:szCs w:val="24"/>
        </w:rPr>
        <w:t xml:space="preserve">сайте администрации МР «Усть-Куломский»  </w:t>
      </w:r>
      <w:r w:rsidRPr="00DF2671">
        <w:rPr>
          <w:rFonts w:eastAsia="Calibri"/>
          <w:sz w:val="24"/>
          <w:szCs w:val="24"/>
        </w:rPr>
        <w:t xml:space="preserve">- </w:t>
      </w:r>
      <w:r w:rsidRPr="00DF2671">
        <w:rPr>
          <w:color w:val="00009C"/>
          <w:sz w:val="24"/>
          <w:szCs w:val="24"/>
        </w:rPr>
        <w:t xml:space="preserve">www.усть-кулом.рф  и </w:t>
      </w:r>
      <w:r w:rsidRPr="00DF2671">
        <w:rPr>
          <w:sz w:val="24"/>
          <w:szCs w:val="24"/>
        </w:rPr>
        <w:t xml:space="preserve"> на </w:t>
      </w:r>
      <w:r w:rsidRPr="00DF2671">
        <w:rPr>
          <w:bCs/>
          <w:sz w:val="24"/>
          <w:szCs w:val="24"/>
        </w:rPr>
        <w:t xml:space="preserve"> открытой для доступа неограниченного круга лиц части электронной площадки </w:t>
      </w:r>
      <w:r w:rsidRPr="00DF2671">
        <w:rPr>
          <w:sz w:val="24"/>
          <w:szCs w:val="24"/>
        </w:rPr>
        <w:t xml:space="preserve">на сайте </w:t>
      </w:r>
      <w:hyperlink r:id="rId20" w:history="1">
        <w:r w:rsidRPr="00DF2671">
          <w:rPr>
            <w:rStyle w:val="a6"/>
            <w:rFonts w:ascii="Arial" w:hAnsi="Arial" w:cs="Arial"/>
            <w:sz w:val="24"/>
            <w:szCs w:val="24"/>
            <w:shd w:val="clear" w:color="auto" w:fill="FFFFFF"/>
          </w:rPr>
          <w:t>http://utp.sberbank-ast.ru</w:t>
        </w:r>
      </w:hyperlink>
      <w:r w:rsidRPr="00DF2671">
        <w:rPr>
          <w:rFonts w:ascii="Arial" w:hAnsi="Arial" w:cs="Arial"/>
          <w:color w:val="333333"/>
          <w:sz w:val="24"/>
          <w:szCs w:val="24"/>
          <w:shd w:val="clear" w:color="auto" w:fill="FFFFFF"/>
        </w:rPr>
        <w:t>.</w:t>
      </w:r>
    </w:p>
    <w:p w:rsidR="00DF2671" w:rsidRPr="00DF2671" w:rsidRDefault="00DF2671" w:rsidP="00DF2671">
      <w:pPr>
        <w:autoSpaceDE w:val="0"/>
        <w:autoSpaceDN w:val="0"/>
        <w:adjustRightInd w:val="0"/>
        <w:ind w:firstLine="709"/>
        <w:jc w:val="both"/>
        <w:rPr>
          <w:sz w:val="24"/>
          <w:szCs w:val="24"/>
          <w:lang w:eastAsia="en-US"/>
        </w:rPr>
      </w:pPr>
      <w:r w:rsidRPr="00DF2671">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DF2671">
        <w:rPr>
          <w:rFonts w:eastAsia="Calibri"/>
          <w:sz w:val="24"/>
          <w:szCs w:val="24"/>
        </w:rPr>
        <w:t>Оператора электронной площадки</w:t>
      </w:r>
      <w:r w:rsidRPr="00DF2671">
        <w:rPr>
          <w:sz w:val="24"/>
          <w:szCs w:val="24"/>
        </w:rPr>
        <w:t xml:space="preserve"> запрос о разъяснении размещенной информации.</w:t>
      </w:r>
    </w:p>
    <w:p w:rsidR="00DF2671" w:rsidRPr="00DF2671" w:rsidRDefault="00DF2671" w:rsidP="00DF2671">
      <w:pPr>
        <w:ind w:firstLine="709"/>
        <w:jc w:val="both"/>
        <w:outlineLvl w:val="0"/>
        <w:rPr>
          <w:rFonts w:eastAsia="Calibri"/>
          <w:sz w:val="24"/>
          <w:szCs w:val="24"/>
        </w:rPr>
      </w:pPr>
      <w:r w:rsidRPr="00DF2671">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DF2671" w:rsidRPr="00DF2671" w:rsidRDefault="00DF2671" w:rsidP="00DF2671">
      <w:pPr>
        <w:ind w:firstLine="709"/>
        <w:jc w:val="both"/>
        <w:outlineLvl w:val="0"/>
        <w:rPr>
          <w:rFonts w:eastAsia="Calibri"/>
          <w:sz w:val="24"/>
          <w:szCs w:val="24"/>
        </w:rPr>
      </w:pPr>
      <w:r w:rsidRPr="00DF2671">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F2671" w:rsidRPr="00DF2671" w:rsidRDefault="00DF2671" w:rsidP="00DF2671">
      <w:pPr>
        <w:ind w:firstLine="709"/>
        <w:jc w:val="both"/>
        <w:outlineLvl w:val="0"/>
        <w:rPr>
          <w:rFonts w:eastAsia="Calibri"/>
          <w:sz w:val="24"/>
          <w:szCs w:val="24"/>
        </w:rPr>
      </w:pPr>
      <w:r w:rsidRPr="00DF2671">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DF2671" w:rsidRPr="00DF2671" w:rsidRDefault="00DF2671" w:rsidP="00DF2671">
      <w:pPr>
        <w:autoSpaceDE w:val="0"/>
        <w:autoSpaceDN w:val="0"/>
        <w:adjustRightInd w:val="0"/>
        <w:ind w:firstLine="709"/>
        <w:jc w:val="both"/>
        <w:rPr>
          <w:sz w:val="24"/>
          <w:szCs w:val="24"/>
        </w:rPr>
      </w:pPr>
      <w:r w:rsidRPr="00DF2671">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DF2671">
        <w:rPr>
          <w:bCs/>
          <w:sz w:val="24"/>
          <w:szCs w:val="24"/>
        </w:rPr>
        <w:t>с 9 час. 00 мин.  до 17 час. 00 мин., по пятницам до 15 час. 30 мин.</w:t>
      </w:r>
      <w:r w:rsidRPr="00DF2671">
        <w:rPr>
          <w:sz w:val="24"/>
          <w:szCs w:val="24"/>
        </w:rPr>
        <w:t>, обеденный перерыв с 13 час. 00 мин. до 14 час. 00 мин. (время московское), тел. (82137) 93-530.</w:t>
      </w:r>
      <w:r w:rsidRPr="00DF2671">
        <w:rPr>
          <w:sz w:val="24"/>
          <w:szCs w:val="24"/>
        </w:rPr>
        <w:tab/>
      </w:r>
    </w:p>
    <w:p w:rsidR="00DF2671" w:rsidRPr="00DF2671" w:rsidRDefault="00DF2671" w:rsidP="00DF2671">
      <w:pPr>
        <w:widowControl w:val="0"/>
        <w:ind w:firstLine="709"/>
        <w:jc w:val="both"/>
        <w:rPr>
          <w:b/>
          <w:sz w:val="24"/>
          <w:szCs w:val="24"/>
        </w:rPr>
      </w:pPr>
      <w:r w:rsidRPr="00DF2671">
        <w:rPr>
          <w:b/>
          <w:sz w:val="24"/>
          <w:szCs w:val="24"/>
        </w:rPr>
        <w:t>2.11. Форма подачи предложений о стоимости ежегодной арендной платы на земельный участок.</w:t>
      </w:r>
    </w:p>
    <w:p w:rsidR="00DF2671" w:rsidRPr="00DF2671" w:rsidRDefault="00DF2671" w:rsidP="00DF2671">
      <w:pPr>
        <w:widowControl w:val="0"/>
        <w:ind w:firstLine="709"/>
        <w:jc w:val="both"/>
        <w:rPr>
          <w:color w:val="000000"/>
          <w:sz w:val="24"/>
          <w:szCs w:val="24"/>
        </w:rPr>
      </w:pPr>
      <w:r w:rsidRPr="00DF2671">
        <w:rPr>
          <w:sz w:val="24"/>
          <w:szCs w:val="24"/>
        </w:rPr>
        <w:t>Аукцион</w:t>
      </w:r>
      <w:r w:rsidRPr="00DF2671">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DF2671">
        <w:rPr>
          <w:rFonts w:eastAsia="Calibri"/>
          <w:color w:val="000000"/>
          <w:sz w:val="24"/>
          <w:szCs w:val="24"/>
        </w:rPr>
        <w:t>АО «Сбербанк-АСТ"</w:t>
      </w:r>
      <w:r w:rsidRPr="00DF2671">
        <w:rPr>
          <w:color w:val="000000"/>
          <w:sz w:val="24"/>
          <w:szCs w:val="24"/>
        </w:rPr>
        <w:t>, размещенная</w:t>
      </w:r>
      <w:r w:rsidRPr="00DF2671">
        <w:rPr>
          <w:sz w:val="24"/>
          <w:szCs w:val="24"/>
        </w:rPr>
        <w:t xml:space="preserve"> на сайте </w:t>
      </w:r>
      <w:hyperlink r:id="rId21" w:history="1">
        <w:r w:rsidRPr="00DF2671">
          <w:rPr>
            <w:rStyle w:val="a6"/>
            <w:rFonts w:ascii="Arial" w:hAnsi="Arial" w:cs="Arial"/>
            <w:sz w:val="24"/>
            <w:szCs w:val="24"/>
            <w:shd w:val="clear" w:color="auto" w:fill="FFFFFF"/>
          </w:rPr>
          <w:t>http://utp.sberbank-ast.ru</w:t>
        </w:r>
      </w:hyperlink>
      <w:r w:rsidRPr="00DF2671">
        <w:rPr>
          <w:sz w:val="24"/>
          <w:szCs w:val="24"/>
        </w:rPr>
        <w:t xml:space="preserve"> в сети Интернет.</w:t>
      </w:r>
    </w:p>
    <w:p w:rsidR="00DF2671" w:rsidRPr="00DF2671" w:rsidRDefault="00DF2671" w:rsidP="00DF2671">
      <w:pPr>
        <w:widowControl w:val="0"/>
        <w:ind w:firstLine="720"/>
        <w:jc w:val="both"/>
        <w:rPr>
          <w:color w:val="000000"/>
          <w:sz w:val="24"/>
          <w:szCs w:val="24"/>
        </w:rPr>
      </w:pPr>
      <w:r w:rsidRPr="00DF2671">
        <w:rPr>
          <w:color w:val="000000"/>
          <w:sz w:val="24"/>
          <w:szCs w:val="24"/>
        </w:rPr>
        <w:t xml:space="preserve">Подача предложений в торговом зале возможна только в случае проведения </w:t>
      </w:r>
      <w:r w:rsidRPr="00DF2671">
        <w:rPr>
          <w:sz w:val="24"/>
          <w:szCs w:val="24"/>
        </w:rPr>
        <w:t>аукциона в электронной форме</w:t>
      </w:r>
      <w:r w:rsidRPr="00DF2671">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DF2671" w:rsidRPr="00DF2671" w:rsidRDefault="00DF2671" w:rsidP="00DF2671">
      <w:pPr>
        <w:widowControl w:val="0"/>
        <w:ind w:firstLine="720"/>
        <w:jc w:val="both"/>
        <w:rPr>
          <w:sz w:val="24"/>
          <w:szCs w:val="24"/>
        </w:rPr>
      </w:pPr>
      <w:r w:rsidRPr="00DF2671">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DF2671" w:rsidRPr="00DF2671" w:rsidRDefault="00DF2671" w:rsidP="00DF2671">
      <w:pPr>
        <w:widowControl w:val="0"/>
        <w:tabs>
          <w:tab w:val="num" w:pos="0"/>
        </w:tabs>
        <w:ind w:firstLine="709"/>
        <w:jc w:val="both"/>
        <w:rPr>
          <w:b/>
          <w:sz w:val="24"/>
          <w:szCs w:val="24"/>
        </w:rPr>
      </w:pPr>
      <w:r w:rsidRPr="00DF2671">
        <w:rPr>
          <w:b/>
          <w:sz w:val="24"/>
          <w:szCs w:val="24"/>
        </w:rPr>
        <w:t>2.12. Порядок проведения аукциона в электронной форме, определения его победителя и место подведения итогов.</w:t>
      </w:r>
    </w:p>
    <w:p w:rsidR="00DF2671" w:rsidRPr="00DF2671" w:rsidRDefault="00DF2671" w:rsidP="00DF2671">
      <w:pPr>
        <w:spacing w:before="120"/>
        <w:ind w:firstLine="567"/>
        <w:jc w:val="both"/>
        <w:rPr>
          <w:rFonts w:eastAsia="Calibri"/>
          <w:sz w:val="24"/>
          <w:szCs w:val="24"/>
          <w:lang w:eastAsia="en-US"/>
        </w:rPr>
      </w:pPr>
      <w:r w:rsidRPr="00DF2671">
        <w:rPr>
          <w:sz w:val="24"/>
          <w:szCs w:val="24"/>
        </w:rPr>
        <w:t xml:space="preserve">Аукцион в электронной форме проводится в указанные в информационном сообщении день и час </w:t>
      </w:r>
      <w:r w:rsidRPr="00DF2671">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DF2671" w:rsidRPr="00DF2671" w:rsidRDefault="00DF2671" w:rsidP="00DF2671">
      <w:pPr>
        <w:ind w:firstLine="567"/>
        <w:jc w:val="both"/>
        <w:rPr>
          <w:color w:val="000000"/>
          <w:sz w:val="24"/>
          <w:szCs w:val="24"/>
        </w:rPr>
      </w:pPr>
      <w:r w:rsidRPr="00DF2671">
        <w:rPr>
          <w:rFonts w:eastAsia="Calibri"/>
          <w:sz w:val="24"/>
          <w:szCs w:val="24"/>
        </w:rPr>
        <w:t xml:space="preserve">«Шаг аукциона» устанавливается по каждому лоту отдельно </w:t>
      </w:r>
      <w:r w:rsidRPr="00DF2671">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5895"/>
        <w:gridCol w:w="1412"/>
        <w:gridCol w:w="1171"/>
        <w:gridCol w:w="1209"/>
      </w:tblGrid>
      <w:tr w:rsidR="00DF2671" w:rsidRPr="00DF2671" w:rsidTr="00377E5F">
        <w:tc>
          <w:tcPr>
            <w:tcW w:w="959" w:type="dxa"/>
          </w:tcPr>
          <w:p w:rsidR="00DF2671" w:rsidRPr="00DF2671" w:rsidRDefault="00DF2671" w:rsidP="00377E5F">
            <w:pPr>
              <w:tabs>
                <w:tab w:val="left" w:pos="5488"/>
              </w:tabs>
              <w:jc w:val="both"/>
              <w:rPr>
                <w:color w:val="000000"/>
                <w:sz w:val="24"/>
                <w:szCs w:val="24"/>
              </w:rPr>
            </w:pPr>
            <w:r w:rsidRPr="00DF2671">
              <w:rPr>
                <w:color w:val="000000"/>
                <w:sz w:val="24"/>
                <w:szCs w:val="24"/>
              </w:rPr>
              <w:t xml:space="preserve">№ лота </w:t>
            </w:r>
          </w:p>
        </w:tc>
        <w:tc>
          <w:tcPr>
            <w:tcW w:w="6027" w:type="dxa"/>
          </w:tcPr>
          <w:p w:rsidR="00DF2671" w:rsidRPr="00DF2671" w:rsidRDefault="00DF2671" w:rsidP="00377E5F">
            <w:pPr>
              <w:tabs>
                <w:tab w:val="left" w:pos="5488"/>
              </w:tabs>
              <w:jc w:val="center"/>
              <w:rPr>
                <w:color w:val="000000"/>
                <w:sz w:val="24"/>
                <w:szCs w:val="24"/>
              </w:rPr>
            </w:pPr>
            <w:r w:rsidRPr="00DF2671">
              <w:rPr>
                <w:color w:val="000000"/>
                <w:sz w:val="24"/>
                <w:szCs w:val="24"/>
              </w:rPr>
              <w:t>Наименование</w:t>
            </w:r>
          </w:p>
        </w:tc>
        <w:tc>
          <w:tcPr>
            <w:tcW w:w="1417" w:type="dxa"/>
          </w:tcPr>
          <w:p w:rsidR="00DF2671" w:rsidRPr="00DF2671" w:rsidRDefault="00DF2671" w:rsidP="00377E5F">
            <w:pPr>
              <w:tabs>
                <w:tab w:val="left" w:pos="5488"/>
              </w:tabs>
              <w:jc w:val="center"/>
              <w:rPr>
                <w:color w:val="000000"/>
                <w:sz w:val="24"/>
                <w:szCs w:val="24"/>
              </w:rPr>
            </w:pPr>
            <w:r w:rsidRPr="00DF2671">
              <w:rPr>
                <w:color w:val="000000"/>
                <w:sz w:val="24"/>
                <w:szCs w:val="24"/>
              </w:rPr>
              <w:t xml:space="preserve"> Начальная цена,</w:t>
            </w:r>
          </w:p>
          <w:p w:rsidR="00DF2671" w:rsidRPr="00DF2671" w:rsidRDefault="00DF2671" w:rsidP="00377E5F">
            <w:pPr>
              <w:tabs>
                <w:tab w:val="left" w:pos="5488"/>
              </w:tabs>
              <w:jc w:val="center"/>
              <w:rPr>
                <w:color w:val="000000"/>
                <w:sz w:val="24"/>
                <w:szCs w:val="24"/>
              </w:rPr>
            </w:pPr>
            <w:r w:rsidRPr="00DF2671">
              <w:rPr>
                <w:color w:val="000000"/>
                <w:sz w:val="24"/>
                <w:szCs w:val="24"/>
              </w:rPr>
              <w:t xml:space="preserve"> Годовая </w:t>
            </w:r>
            <w:r w:rsidRPr="00DF2671">
              <w:rPr>
                <w:color w:val="000000"/>
                <w:sz w:val="24"/>
                <w:szCs w:val="24"/>
              </w:rPr>
              <w:lastRenderedPageBreak/>
              <w:t>арендная плата</w:t>
            </w:r>
          </w:p>
          <w:p w:rsidR="00DF2671" w:rsidRPr="00DF2671" w:rsidRDefault="00DF2671" w:rsidP="00377E5F">
            <w:pPr>
              <w:tabs>
                <w:tab w:val="left" w:pos="5488"/>
              </w:tabs>
              <w:jc w:val="center"/>
              <w:rPr>
                <w:color w:val="000000"/>
                <w:sz w:val="24"/>
                <w:szCs w:val="24"/>
              </w:rPr>
            </w:pPr>
            <w:r w:rsidRPr="00DF2671">
              <w:rPr>
                <w:color w:val="000000"/>
                <w:sz w:val="24"/>
                <w:szCs w:val="24"/>
              </w:rPr>
              <w:t>(в руб.)</w:t>
            </w:r>
          </w:p>
          <w:p w:rsidR="00DF2671" w:rsidRPr="00DF2671" w:rsidRDefault="00DF2671" w:rsidP="00377E5F">
            <w:pPr>
              <w:tabs>
                <w:tab w:val="left" w:pos="5488"/>
              </w:tabs>
              <w:jc w:val="center"/>
              <w:rPr>
                <w:color w:val="000000"/>
                <w:sz w:val="24"/>
                <w:szCs w:val="24"/>
              </w:rPr>
            </w:pPr>
          </w:p>
        </w:tc>
        <w:tc>
          <w:tcPr>
            <w:tcW w:w="1012" w:type="dxa"/>
          </w:tcPr>
          <w:p w:rsidR="00DF2671" w:rsidRPr="00DF2671" w:rsidRDefault="00DF2671" w:rsidP="00377E5F">
            <w:pPr>
              <w:tabs>
                <w:tab w:val="left" w:pos="5488"/>
              </w:tabs>
              <w:jc w:val="both"/>
              <w:rPr>
                <w:color w:val="000000"/>
                <w:sz w:val="24"/>
                <w:szCs w:val="24"/>
              </w:rPr>
            </w:pPr>
            <w:r w:rsidRPr="00DF2671">
              <w:rPr>
                <w:color w:val="000000"/>
                <w:sz w:val="24"/>
                <w:szCs w:val="24"/>
              </w:rPr>
              <w:lastRenderedPageBreak/>
              <w:t xml:space="preserve"> Шаг аукциона в %</w:t>
            </w:r>
          </w:p>
        </w:tc>
        <w:tc>
          <w:tcPr>
            <w:tcW w:w="1220" w:type="dxa"/>
          </w:tcPr>
          <w:p w:rsidR="00DF2671" w:rsidRPr="00DF2671" w:rsidRDefault="00DF2671" w:rsidP="00377E5F">
            <w:pPr>
              <w:tabs>
                <w:tab w:val="left" w:pos="5488"/>
              </w:tabs>
              <w:jc w:val="center"/>
              <w:rPr>
                <w:color w:val="000000"/>
                <w:sz w:val="24"/>
                <w:szCs w:val="24"/>
              </w:rPr>
            </w:pPr>
            <w:r w:rsidRPr="00DF2671">
              <w:rPr>
                <w:color w:val="000000"/>
                <w:sz w:val="24"/>
                <w:szCs w:val="24"/>
              </w:rPr>
              <w:t>Сумма</w:t>
            </w:r>
          </w:p>
          <w:p w:rsidR="00DF2671" w:rsidRPr="00DF2671" w:rsidRDefault="00DF2671" w:rsidP="00377E5F">
            <w:pPr>
              <w:tabs>
                <w:tab w:val="left" w:pos="5488"/>
              </w:tabs>
              <w:jc w:val="center"/>
              <w:rPr>
                <w:color w:val="000000"/>
                <w:sz w:val="24"/>
                <w:szCs w:val="24"/>
              </w:rPr>
            </w:pPr>
            <w:r w:rsidRPr="00DF2671">
              <w:rPr>
                <w:color w:val="000000"/>
                <w:sz w:val="24"/>
                <w:szCs w:val="24"/>
              </w:rPr>
              <w:t>в рублях</w:t>
            </w:r>
          </w:p>
        </w:tc>
      </w:tr>
      <w:tr w:rsidR="00DF2671" w:rsidRPr="00DF2671" w:rsidTr="00377E5F">
        <w:tc>
          <w:tcPr>
            <w:tcW w:w="95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lastRenderedPageBreak/>
              <w:t>Лот 1</w:t>
            </w:r>
          </w:p>
        </w:tc>
        <w:tc>
          <w:tcPr>
            <w:tcW w:w="602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контейнеров для заготовки грибов и ягод, с местоположением: Республика Коми, Усть-Куломский район, п.Тимшер, ул. Сосновая</w:t>
            </w:r>
          </w:p>
        </w:tc>
        <w:tc>
          <w:tcPr>
            <w:tcW w:w="1417" w:type="dxa"/>
          </w:tcPr>
          <w:p w:rsidR="00DF2671" w:rsidRPr="00DF2671" w:rsidRDefault="00DF2671" w:rsidP="00377E5F">
            <w:pPr>
              <w:tabs>
                <w:tab w:val="left" w:pos="5488"/>
              </w:tabs>
              <w:jc w:val="center"/>
              <w:rPr>
                <w:sz w:val="24"/>
                <w:szCs w:val="24"/>
              </w:rPr>
            </w:pPr>
            <w:r w:rsidRPr="00DF2671">
              <w:rPr>
                <w:sz w:val="24"/>
                <w:szCs w:val="24"/>
              </w:rPr>
              <w:t>688,97</w:t>
            </w:r>
          </w:p>
        </w:tc>
        <w:tc>
          <w:tcPr>
            <w:tcW w:w="1012" w:type="dxa"/>
          </w:tcPr>
          <w:p w:rsidR="00DF2671" w:rsidRPr="00DF2671" w:rsidRDefault="00DF2671" w:rsidP="00377E5F">
            <w:pPr>
              <w:tabs>
                <w:tab w:val="left" w:pos="5488"/>
              </w:tabs>
              <w:jc w:val="center"/>
              <w:rPr>
                <w:sz w:val="24"/>
                <w:szCs w:val="24"/>
              </w:rPr>
            </w:pPr>
            <w:r w:rsidRPr="00DF2671">
              <w:rPr>
                <w:sz w:val="24"/>
                <w:szCs w:val="24"/>
              </w:rPr>
              <w:t>3</w:t>
            </w:r>
          </w:p>
        </w:tc>
        <w:tc>
          <w:tcPr>
            <w:tcW w:w="1220" w:type="dxa"/>
          </w:tcPr>
          <w:p w:rsidR="00DF2671" w:rsidRPr="00DF2671" w:rsidRDefault="00DF2671" w:rsidP="00377E5F">
            <w:pPr>
              <w:tabs>
                <w:tab w:val="left" w:pos="5488"/>
              </w:tabs>
              <w:jc w:val="center"/>
              <w:rPr>
                <w:sz w:val="24"/>
                <w:szCs w:val="24"/>
              </w:rPr>
            </w:pPr>
            <w:r w:rsidRPr="00DF2671">
              <w:rPr>
                <w:sz w:val="24"/>
                <w:szCs w:val="24"/>
              </w:rPr>
              <w:t>137,79</w:t>
            </w:r>
          </w:p>
        </w:tc>
      </w:tr>
      <w:tr w:rsidR="00DF2671" w:rsidRPr="00DF2671" w:rsidTr="00377E5F">
        <w:tc>
          <w:tcPr>
            <w:tcW w:w="95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Лот 2</w:t>
            </w:r>
          </w:p>
        </w:tc>
        <w:tc>
          <w:tcPr>
            <w:tcW w:w="6027"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xml:space="preserve">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w:t>
            </w:r>
            <w:r w:rsidRPr="00DF2671">
              <w:rPr>
                <w:rFonts w:ascii="yandex-sans" w:hAnsi="yandex-sans" w:hint="eastAsia"/>
                <w:color w:val="000000"/>
                <w:sz w:val="24"/>
                <w:szCs w:val="24"/>
              </w:rPr>
              <w:t>«</w:t>
            </w:r>
            <w:r w:rsidRPr="00DF2671">
              <w:rPr>
                <w:rFonts w:ascii="yandex-sans" w:hAnsi="yandex-sans"/>
                <w:color w:val="000000"/>
                <w:sz w:val="24"/>
                <w:szCs w:val="24"/>
              </w:rPr>
              <w:t>Югыдъяг</w:t>
            </w:r>
            <w:r w:rsidRPr="00DF2671">
              <w:rPr>
                <w:rFonts w:ascii="yandex-sans" w:hAnsi="yandex-sans" w:hint="eastAsia"/>
                <w:color w:val="000000"/>
                <w:sz w:val="24"/>
                <w:szCs w:val="24"/>
              </w:rPr>
              <w:t>»</w:t>
            </w:r>
            <w:r w:rsidRPr="00DF2671">
              <w:rPr>
                <w:rFonts w:ascii="yandex-sans" w:hAnsi="yandex-sans"/>
                <w:color w:val="000000"/>
                <w:sz w:val="24"/>
                <w:szCs w:val="24"/>
              </w:rPr>
              <w:t>, пос. Югыдъяг, ул. Комсомольская</w:t>
            </w:r>
          </w:p>
        </w:tc>
        <w:tc>
          <w:tcPr>
            <w:tcW w:w="1417" w:type="dxa"/>
          </w:tcPr>
          <w:p w:rsidR="00DF2671" w:rsidRPr="00DF2671" w:rsidRDefault="00DF2671" w:rsidP="00377E5F">
            <w:pPr>
              <w:tabs>
                <w:tab w:val="left" w:pos="5488"/>
              </w:tabs>
              <w:jc w:val="center"/>
              <w:rPr>
                <w:sz w:val="24"/>
                <w:szCs w:val="24"/>
              </w:rPr>
            </w:pPr>
            <w:r w:rsidRPr="00DF2671">
              <w:rPr>
                <w:sz w:val="24"/>
                <w:szCs w:val="24"/>
              </w:rPr>
              <w:t>3660,0</w:t>
            </w:r>
          </w:p>
        </w:tc>
        <w:tc>
          <w:tcPr>
            <w:tcW w:w="1012" w:type="dxa"/>
          </w:tcPr>
          <w:p w:rsidR="00DF2671" w:rsidRPr="00DF2671" w:rsidRDefault="00DF2671" w:rsidP="00377E5F">
            <w:pPr>
              <w:tabs>
                <w:tab w:val="left" w:pos="5488"/>
              </w:tabs>
              <w:jc w:val="center"/>
              <w:rPr>
                <w:sz w:val="24"/>
                <w:szCs w:val="24"/>
              </w:rPr>
            </w:pPr>
            <w:r w:rsidRPr="00DF2671">
              <w:rPr>
                <w:sz w:val="24"/>
                <w:szCs w:val="24"/>
              </w:rPr>
              <w:t>3</w:t>
            </w:r>
          </w:p>
        </w:tc>
        <w:tc>
          <w:tcPr>
            <w:tcW w:w="1220" w:type="dxa"/>
          </w:tcPr>
          <w:p w:rsidR="00DF2671" w:rsidRPr="00DF2671" w:rsidRDefault="00DF2671" w:rsidP="00377E5F">
            <w:pPr>
              <w:tabs>
                <w:tab w:val="left" w:pos="5488"/>
              </w:tabs>
              <w:jc w:val="center"/>
              <w:rPr>
                <w:sz w:val="24"/>
                <w:szCs w:val="24"/>
              </w:rPr>
            </w:pPr>
            <w:r w:rsidRPr="00DF2671">
              <w:rPr>
                <w:sz w:val="24"/>
                <w:szCs w:val="24"/>
              </w:rPr>
              <w:t>732</w:t>
            </w:r>
          </w:p>
        </w:tc>
      </w:tr>
    </w:tbl>
    <w:p w:rsidR="00DF2671" w:rsidRPr="00DF2671" w:rsidRDefault="00DF2671" w:rsidP="00DF2671">
      <w:pPr>
        <w:autoSpaceDE w:val="0"/>
        <w:autoSpaceDN w:val="0"/>
        <w:adjustRightInd w:val="0"/>
        <w:ind w:firstLine="567"/>
        <w:contextualSpacing/>
        <w:jc w:val="both"/>
        <w:rPr>
          <w:rFonts w:eastAsia="Calibri"/>
          <w:sz w:val="24"/>
          <w:szCs w:val="24"/>
        </w:rPr>
      </w:pPr>
    </w:p>
    <w:p w:rsidR="00DF2671" w:rsidRPr="00DF2671" w:rsidRDefault="00DF2671" w:rsidP="00DF2671">
      <w:pPr>
        <w:autoSpaceDE w:val="0"/>
        <w:autoSpaceDN w:val="0"/>
        <w:adjustRightInd w:val="0"/>
        <w:ind w:firstLine="567"/>
        <w:contextualSpacing/>
        <w:jc w:val="both"/>
        <w:rPr>
          <w:rFonts w:eastAsia="Calibri"/>
          <w:sz w:val="24"/>
          <w:szCs w:val="24"/>
        </w:rPr>
      </w:pPr>
    </w:p>
    <w:p w:rsidR="00DF2671" w:rsidRPr="00DF2671" w:rsidRDefault="00DF2671" w:rsidP="00DF2671">
      <w:pPr>
        <w:autoSpaceDE w:val="0"/>
        <w:autoSpaceDN w:val="0"/>
        <w:adjustRightInd w:val="0"/>
        <w:ind w:firstLine="567"/>
        <w:contextualSpacing/>
        <w:jc w:val="both"/>
        <w:rPr>
          <w:rFonts w:eastAsia="Calibri"/>
          <w:sz w:val="24"/>
          <w:szCs w:val="24"/>
        </w:rPr>
      </w:pPr>
      <w:r w:rsidRPr="00DF2671">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F2671" w:rsidRPr="00DF2671" w:rsidRDefault="00DF2671" w:rsidP="00DF2671">
      <w:pPr>
        <w:autoSpaceDE w:val="0"/>
        <w:autoSpaceDN w:val="0"/>
        <w:adjustRightInd w:val="0"/>
        <w:ind w:firstLine="567"/>
        <w:contextualSpacing/>
        <w:jc w:val="both"/>
        <w:rPr>
          <w:rFonts w:eastAsia="Calibri"/>
          <w:sz w:val="24"/>
          <w:szCs w:val="24"/>
        </w:rPr>
      </w:pPr>
      <w:r w:rsidRPr="00DF2671">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DF2671" w:rsidRPr="00DF2671" w:rsidRDefault="00DF2671" w:rsidP="00DF2671">
      <w:pPr>
        <w:ind w:firstLine="567"/>
        <w:jc w:val="both"/>
        <w:rPr>
          <w:rFonts w:eastAsia="Calibri"/>
          <w:sz w:val="24"/>
          <w:szCs w:val="24"/>
        </w:rPr>
      </w:pPr>
      <w:r w:rsidRPr="00DF2671">
        <w:rPr>
          <w:rFonts w:eastAsia="Calibri"/>
          <w:sz w:val="24"/>
          <w:szCs w:val="24"/>
        </w:rPr>
        <w:t>Со времени начала проведения процедуры аукциона Оператором электронной площадки размещается:</w:t>
      </w:r>
    </w:p>
    <w:p w:rsidR="00DF2671" w:rsidRPr="00DF2671" w:rsidRDefault="00DF2671" w:rsidP="00DF2671">
      <w:pPr>
        <w:ind w:firstLine="567"/>
        <w:jc w:val="both"/>
        <w:rPr>
          <w:rFonts w:eastAsia="Calibri"/>
          <w:sz w:val="24"/>
          <w:szCs w:val="24"/>
        </w:rPr>
      </w:pPr>
      <w:r w:rsidRPr="00DF2671">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F2671" w:rsidRPr="00DF2671" w:rsidRDefault="00DF2671" w:rsidP="00DF2671">
      <w:pPr>
        <w:ind w:firstLine="567"/>
        <w:jc w:val="both"/>
        <w:rPr>
          <w:rFonts w:eastAsia="Calibri"/>
          <w:sz w:val="24"/>
          <w:szCs w:val="24"/>
        </w:rPr>
      </w:pPr>
      <w:r w:rsidRPr="00DF2671">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F2671" w:rsidRPr="00DF2671" w:rsidRDefault="00DF2671" w:rsidP="00DF2671">
      <w:pPr>
        <w:ind w:firstLine="708"/>
        <w:jc w:val="both"/>
        <w:rPr>
          <w:rFonts w:eastAsia="Calibri"/>
          <w:sz w:val="24"/>
          <w:szCs w:val="24"/>
        </w:rPr>
      </w:pPr>
      <w:r w:rsidRPr="00DF2671">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DF2671" w:rsidRPr="00DF2671" w:rsidRDefault="00DF2671" w:rsidP="00DF2671">
      <w:pPr>
        <w:ind w:firstLine="708"/>
        <w:jc w:val="both"/>
        <w:rPr>
          <w:rFonts w:eastAsia="Calibri"/>
          <w:sz w:val="24"/>
          <w:szCs w:val="24"/>
        </w:rPr>
      </w:pPr>
      <w:r w:rsidRPr="00DF2671">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DF2671" w:rsidRPr="00DF2671" w:rsidRDefault="00DF2671" w:rsidP="00DF2671">
      <w:pPr>
        <w:ind w:firstLine="708"/>
        <w:jc w:val="both"/>
        <w:rPr>
          <w:rFonts w:eastAsia="Calibri"/>
          <w:sz w:val="24"/>
          <w:szCs w:val="24"/>
        </w:rPr>
      </w:pPr>
      <w:r w:rsidRPr="00DF2671">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F2671" w:rsidRPr="00DF2671" w:rsidRDefault="00DF2671" w:rsidP="00DF2671">
      <w:pPr>
        <w:ind w:firstLine="708"/>
        <w:jc w:val="both"/>
        <w:rPr>
          <w:rFonts w:eastAsia="Calibri"/>
          <w:sz w:val="24"/>
          <w:szCs w:val="24"/>
        </w:rPr>
      </w:pPr>
      <w:r w:rsidRPr="00DF2671">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DF2671" w:rsidRPr="00DF2671" w:rsidRDefault="00DF2671" w:rsidP="00DF2671">
      <w:pPr>
        <w:ind w:firstLine="708"/>
        <w:jc w:val="both"/>
        <w:rPr>
          <w:rFonts w:eastAsia="Calibri"/>
          <w:sz w:val="24"/>
          <w:szCs w:val="24"/>
        </w:rPr>
      </w:pPr>
      <w:r w:rsidRPr="00DF2671">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DF2671" w:rsidRPr="00DF2671" w:rsidRDefault="00DF2671" w:rsidP="00DF2671">
      <w:pPr>
        <w:ind w:firstLine="708"/>
        <w:jc w:val="both"/>
        <w:rPr>
          <w:rFonts w:eastAsia="Calibri"/>
          <w:sz w:val="24"/>
          <w:szCs w:val="24"/>
        </w:rPr>
      </w:pPr>
      <w:r w:rsidRPr="00DF2671">
        <w:rPr>
          <w:rFonts w:eastAsia="Calibri"/>
          <w:sz w:val="24"/>
          <w:szCs w:val="24"/>
        </w:rPr>
        <w:lastRenderedPageBreak/>
        <w:t>- представленное предложение о цене ниже начальной цены продажи;</w:t>
      </w:r>
    </w:p>
    <w:p w:rsidR="00DF2671" w:rsidRPr="00DF2671" w:rsidRDefault="00DF2671" w:rsidP="00DF2671">
      <w:pPr>
        <w:ind w:firstLine="708"/>
        <w:jc w:val="both"/>
        <w:rPr>
          <w:rFonts w:eastAsia="Calibri"/>
          <w:sz w:val="24"/>
          <w:szCs w:val="24"/>
        </w:rPr>
      </w:pPr>
      <w:r w:rsidRPr="00DF2671">
        <w:rPr>
          <w:rFonts w:eastAsia="Calibri"/>
          <w:sz w:val="24"/>
          <w:szCs w:val="24"/>
        </w:rPr>
        <w:t>- представленное предложение о цене равно нулю;</w:t>
      </w:r>
    </w:p>
    <w:p w:rsidR="00DF2671" w:rsidRPr="00DF2671" w:rsidRDefault="00DF2671" w:rsidP="00DF2671">
      <w:pPr>
        <w:ind w:firstLine="708"/>
        <w:jc w:val="both"/>
        <w:rPr>
          <w:rFonts w:eastAsia="Calibri"/>
          <w:sz w:val="24"/>
          <w:szCs w:val="24"/>
        </w:rPr>
      </w:pPr>
      <w:r w:rsidRPr="00DF2671">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DF2671" w:rsidRPr="00DF2671" w:rsidRDefault="00DF2671" w:rsidP="00DF2671">
      <w:pPr>
        <w:ind w:firstLine="708"/>
        <w:jc w:val="both"/>
        <w:rPr>
          <w:rFonts w:eastAsia="Calibri"/>
          <w:sz w:val="24"/>
          <w:szCs w:val="24"/>
        </w:rPr>
      </w:pPr>
      <w:r w:rsidRPr="00DF2671">
        <w:rPr>
          <w:rFonts w:eastAsia="Calibri"/>
          <w:sz w:val="24"/>
          <w:szCs w:val="24"/>
        </w:rPr>
        <w:t>- представленное Участником предложение о цене меньше ранее представленных предложений;</w:t>
      </w:r>
    </w:p>
    <w:p w:rsidR="00DF2671" w:rsidRPr="00DF2671" w:rsidRDefault="00DF2671" w:rsidP="00DF2671">
      <w:pPr>
        <w:ind w:firstLine="708"/>
        <w:jc w:val="both"/>
        <w:rPr>
          <w:rFonts w:eastAsia="Calibri"/>
          <w:sz w:val="24"/>
          <w:szCs w:val="24"/>
        </w:rPr>
      </w:pPr>
      <w:r w:rsidRPr="00DF2671">
        <w:rPr>
          <w:rFonts w:eastAsia="Calibri"/>
          <w:sz w:val="24"/>
          <w:szCs w:val="24"/>
        </w:rPr>
        <w:t>- представленное Участником предложение о цене является лучшим текущим предложением о цене.</w:t>
      </w:r>
    </w:p>
    <w:p w:rsidR="00DF2671" w:rsidRPr="00DF2671" w:rsidRDefault="00DF2671" w:rsidP="00DF2671">
      <w:pPr>
        <w:ind w:firstLine="709"/>
        <w:jc w:val="both"/>
        <w:rPr>
          <w:sz w:val="24"/>
          <w:szCs w:val="24"/>
        </w:rPr>
      </w:pPr>
      <w:r w:rsidRPr="00DF2671">
        <w:rPr>
          <w:sz w:val="24"/>
          <w:szCs w:val="24"/>
        </w:rPr>
        <w:t>Победителем аукциона признается участник, предложивший наибольшую стоимость годовой арендной платы.</w:t>
      </w:r>
    </w:p>
    <w:p w:rsidR="00DF2671" w:rsidRPr="00DF2671" w:rsidRDefault="00DF2671" w:rsidP="00DF2671">
      <w:pPr>
        <w:widowControl w:val="0"/>
        <w:autoSpaceDE w:val="0"/>
        <w:autoSpaceDN w:val="0"/>
        <w:adjustRightInd w:val="0"/>
        <w:ind w:firstLine="709"/>
        <w:jc w:val="both"/>
        <w:rPr>
          <w:rFonts w:eastAsia="Calibri"/>
          <w:sz w:val="24"/>
          <w:szCs w:val="24"/>
        </w:rPr>
      </w:pPr>
      <w:r w:rsidRPr="00DF2671">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F2671" w:rsidRPr="00DF2671" w:rsidRDefault="00DF2671" w:rsidP="00DF2671">
      <w:pPr>
        <w:autoSpaceDE w:val="0"/>
        <w:autoSpaceDN w:val="0"/>
        <w:adjustRightInd w:val="0"/>
        <w:ind w:firstLine="709"/>
        <w:jc w:val="both"/>
        <w:outlineLvl w:val="1"/>
        <w:rPr>
          <w:bCs/>
          <w:sz w:val="24"/>
          <w:szCs w:val="24"/>
        </w:rPr>
      </w:pPr>
      <w:r w:rsidRPr="00DF2671">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DF2671" w:rsidRPr="00DF2671" w:rsidRDefault="00DF2671" w:rsidP="00DF2671">
      <w:pPr>
        <w:autoSpaceDE w:val="0"/>
        <w:autoSpaceDN w:val="0"/>
        <w:adjustRightInd w:val="0"/>
        <w:ind w:firstLine="709"/>
        <w:jc w:val="both"/>
        <w:outlineLvl w:val="1"/>
        <w:rPr>
          <w:sz w:val="24"/>
          <w:szCs w:val="24"/>
        </w:rPr>
      </w:pPr>
      <w:r w:rsidRPr="00DF2671">
        <w:rPr>
          <w:sz w:val="24"/>
          <w:szCs w:val="24"/>
        </w:rPr>
        <w:t xml:space="preserve">Процедура аукциона считается завершенной с момента подписания Продавцом протокола об итогах аукциона. </w:t>
      </w:r>
    </w:p>
    <w:p w:rsidR="00DF2671" w:rsidRPr="00DF2671" w:rsidRDefault="00DF2671" w:rsidP="00DF2671">
      <w:pPr>
        <w:ind w:firstLine="709"/>
        <w:rPr>
          <w:rFonts w:eastAsia="Calibri"/>
          <w:sz w:val="24"/>
          <w:szCs w:val="24"/>
          <w:lang w:eastAsia="en-US"/>
        </w:rPr>
      </w:pPr>
      <w:r w:rsidRPr="00DF2671">
        <w:rPr>
          <w:rFonts w:eastAsia="Calibri"/>
          <w:sz w:val="24"/>
          <w:szCs w:val="24"/>
        </w:rPr>
        <w:t>Аукцион признается несостоявшимся в следующих случаях:</w:t>
      </w:r>
    </w:p>
    <w:p w:rsidR="00DF2671" w:rsidRPr="00DF2671" w:rsidRDefault="00DF2671" w:rsidP="00DF2671">
      <w:pPr>
        <w:autoSpaceDE w:val="0"/>
        <w:autoSpaceDN w:val="0"/>
        <w:adjustRightInd w:val="0"/>
        <w:ind w:firstLine="539"/>
        <w:jc w:val="both"/>
        <w:rPr>
          <w:rFonts w:eastAsia="Calibri"/>
          <w:sz w:val="24"/>
          <w:szCs w:val="24"/>
        </w:rPr>
      </w:pPr>
      <w:r w:rsidRPr="00DF2671">
        <w:rPr>
          <w:rFonts w:eastAsia="Calibri"/>
          <w:sz w:val="24"/>
          <w:szCs w:val="24"/>
        </w:rPr>
        <w:t>- не было подано ни одной заявки на участие либо ни один из Претендентов не признан участником;</w:t>
      </w:r>
    </w:p>
    <w:p w:rsidR="00DF2671" w:rsidRPr="00DF2671" w:rsidRDefault="00DF2671" w:rsidP="00DF2671">
      <w:pPr>
        <w:autoSpaceDE w:val="0"/>
        <w:autoSpaceDN w:val="0"/>
        <w:adjustRightInd w:val="0"/>
        <w:ind w:firstLine="539"/>
        <w:jc w:val="both"/>
        <w:rPr>
          <w:rFonts w:eastAsia="Calibri"/>
          <w:sz w:val="24"/>
          <w:szCs w:val="24"/>
        </w:rPr>
      </w:pPr>
      <w:r w:rsidRPr="00DF2671">
        <w:rPr>
          <w:rFonts w:eastAsia="Calibri"/>
          <w:sz w:val="24"/>
          <w:szCs w:val="24"/>
        </w:rPr>
        <w:t>- принято решение о признании только одного Претендента участником;</w:t>
      </w:r>
    </w:p>
    <w:p w:rsidR="00DF2671" w:rsidRPr="00DF2671" w:rsidRDefault="00DF2671" w:rsidP="00DF2671">
      <w:pPr>
        <w:autoSpaceDE w:val="0"/>
        <w:autoSpaceDN w:val="0"/>
        <w:adjustRightInd w:val="0"/>
        <w:ind w:firstLine="539"/>
        <w:jc w:val="both"/>
        <w:rPr>
          <w:rFonts w:eastAsia="Calibri"/>
          <w:sz w:val="24"/>
          <w:szCs w:val="24"/>
        </w:rPr>
      </w:pPr>
      <w:r w:rsidRPr="00DF2671">
        <w:rPr>
          <w:rFonts w:eastAsia="Calibri"/>
          <w:sz w:val="24"/>
          <w:szCs w:val="24"/>
        </w:rPr>
        <w:t>- ни один из участников не сделал предложение о начальной цене имущества.</w:t>
      </w:r>
    </w:p>
    <w:p w:rsidR="00DF2671" w:rsidRPr="00DF2671" w:rsidRDefault="00DF2671" w:rsidP="00DF2671">
      <w:pPr>
        <w:autoSpaceDE w:val="0"/>
        <w:autoSpaceDN w:val="0"/>
        <w:adjustRightInd w:val="0"/>
        <w:ind w:firstLine="709"/>
        <w:jc w:val="both"/>
        <w:rPr>
          <w:rFonts w:eastAsia="Calibri"/>
          <w:sz w:val="24"/>
          <w:szCs w:val="24"/>
        </w:rPr>
      </w:pPr>
      <w:r w:rsidRPr="00DF2671">
        <w:rPr>
          <w:rFonts w:eastAsia="Calibri"/>
          <w:sz w:val="24"/>
          <w:szCs w:val="24"/>
        </w:rPr>
        <w:t>Решение о признании аукциона несостоявшимся оформляется протоколом об итогах аукциона.</w:t>
      </w:r>
    </w:p>
    <w:p w:rsidR="00DF2671" w:rsidRPr="00DF2671" w:rsidRDefault="00DF2671" w:rsidP="00DF2671">
      <w:pPr>
        <w:autoSpaceDE w:val="0"/>
        <w:autoSpaceDN w:val="0"/>
        <w:adjustRightInd w:val="0"/>
        <w:ind w:firstLine="709"/>
        <w:jc w:val="both"/>
        <w:rPr>
          <w:rFonts w:eastAsia="Calibri"/>
          <w:sz w:val="24"/>
          <w:szCs w:val="24"/>
        </w:rPr>
      </w:pPr>
      <w:r w:rsidRPr="00DF2671">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F2671" w:rsidRPr="00DF2671" w:rsidRDefault="00DF2671" w:rsidP="00DF2671">
      <w:pPr>
        <w:autoSpaceDE w:val="0"/>
        <w:autoSpaceDN w:val="0"/>
        <w:adjustRightInd w:val="0"/>
        <w:ind w:firstLine="539"/>
        <w:jc w:val="both"/>
        <w:rPr>
          <w:rFonts w:eastAsia="Calibri"/>
          <w:sz w:val="24"/>
          <w:szCs w:val="24"/>
        </w:rPr>
      </w:pPr>
      <w:r w:rsidRPr="00DF2671">
        <w:rPr>
          <w:rFonts w:eastAsia="Calibri"/>
          <w:sz w:val="24"/>
          <w:szCs w:val="24"/>
        </w:rPr>
        <w:t>- предмет аукциона, в том числе сведения о местоположении и площади земельного участка;</w:t>
      </w:r>
    </w:p>
    <w:p w:rsidR="00DF2671" w:rsidRPr="00DF2671" w:rsidRDefault="00DF2671" w:rsidP="00DF2671">
      <w:pPr>
        <w:autoSpaceDE w:val="0"/>
        <w:autoSpaceDN w:val="0"/>
        <w:adjustRightInd w:val="0"/>
        <w:ind w:firstLine="539"/>
        <w:jc w:val="both"/>
        <w:rPr>
          <w:rFonts w:eastAsia="Calibri"/>
          <w:sz w:val="24"/>
          <w:szCs w:val="24"/>
        </w:rPr>
      </w:pPr>
      <w:r w:rsidRPr="00DF2671">
        <w:rPr>
          <w:rFonts w:eastAsia="Calibri"/>
          <w:sz w:val="24"/>
          <w:szCs w:val="24"/>
        </w:rPr>
        <w:t>- сведения о последнем предложении о цене предмета аукциона;</w:t>
      </w:r>
    </w:p>
    <w:p w:rsidR="00DF2671" w:rsidRPr="00DF2671" w:rsidRDefault="00DF2671" w:rsidP="00DF2671">
      <w:pPr>
        <w:autoSpaceDE w:val="0"/>
        <w:autoSpaceDN w:val="0"/>
        <w:adjustRightInd w:val="0"/>
        <w:ind w:firstLine="539"/>
        <w:jc w:val="both"/>
        <w:rPr>
          <w:rFonts w:eastAsia="Calibri"/>
          <w:sz w:val="24"/>
          <w:szCs w:val="24"/>
        </w:rPr>
      </w:pPr>
      <w:r w:rsidRPr="00DF2671">
        <w:rPr>
          <w:rFonts w:eastAsia="Calibri"/>
          <w:sz w:val="24"/>
          <w:szCs w:val="24"/>
        </w:rPr>
        <w:t>- сведения об участниках аукциона, а так же сведения о наименовании или ФИО победителя аукциона.</w:t>
      </w:r>
    </w:p>
    <w:p w:rsidR="00DF2671" w:rsidRPr="00DF2671" w:rsidRDefault="00DF2671" w:rsidP="00DF2671">
      <w:pPr>
        <w:widowControl w:val="0"/>
        <w:tabs>
          <w:tab w:val="num" w:pos="0"/>
        </w:tabs>
        <w:ind w:firstLine="709"/>
        <w:jc w:val="both"/>
        <w:rPr>
          <w:b/>
          <w:sz w:val="24"/>
          <w:szCs w:val="24"/>
        </w:rPr>
      </w:pPr>
    </w:p>
    <w:p w:rsidR="00DF2671" w:rsidRPr="00DF2671" w:rsidRDefault="00DF2671" w:rsidP="00DF2671">
      <w:pPr>
        <w:widowControl w:val="0"/>
        <w:ind w:firstLine="709"/>
        <w:jc w:val="both"/>
        <w:rPr>
          <w:b/>
          <w:sz w:val="24"/>
          <w:szCs w:val="24"/>
        </w:rPr>
      </w:pPr>
      <w:r w:rsidRPr="00DF2671">
        <w:rPr>
          <w:b/>
          <w:sz w:val="24"/>
          <w:szCs w:val="24"/>
        </w:rPr>
        <w:t xml:space="preserve">2.13. Срок заключения договора аренды: </w:t>
      </w:r>
    </w:p>
    <w:p w:rsidR="00DF2671" w:rsidRPr="00DF2671" w:rsidRDefault="00DF2671" w:rsidP="00DF2671">
      <w:pPr>
        <w:autoSpaceDE w:val="0"/>
        <w:autoSpaceDN w:val="0"/>
        <w:adjustRightInd w:val="0"/>
        <w:ind w:firstLine="709"/>
        <w:jc w:val="both"/>
        <w:rPr>
          <w:rFonts w:eastAsia="Calibri"/>
          <w:sz w:val="24"/>
          <w:szCs w:val="24"/>
        </w:rPr>
      </w:pPr>
      <w:r w:rsidRPr="00DF2671">
        <w:rPr>
          <w:sz w:val="24"/>
          <w:szCs w:val="24"/>
        </w:rPr>
        <w:t xml:space="preserve">Договор аренды земельного участка (образец приведен в </w:t>
      </w:r>
      <w:r w:rsidRPr="00DF2671">
        <w:rPr>
          <w:color w:val="FF0000"/>
          <w:sz w:val="24"/>
          <w:szCs w:val="24"/>
        </w:rPr>
        <w:t>Приложении № 2</w:t>
      </w:r>
      <w:r w:rsidRPr="00DF2671">
        <w:rPr>
          <w:bCs/>
          <w:sz w:val="24"/>
          <w:szCs w:val="24"/>
        </w:rPr>
        <w:t xml:space="preserve"> к настоящему информационному сообщению)</w:t>
      </w:r>
      <w:r w:rsidRPr="00DF2671">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DF2671">
        <w:rPr>
          <w:rFonts w:eastAsia="Calibri"/>
          <w:sz w:val="24"/>
          <w:szCs w:val="24"/>
        </w:rPr>
        <w:t>.</w:t>
      </w:r>
    </w:p>
    <w:p w:rsidR="00DF2671" w:rsidRPr="00DF2671" w:rsidRDefault="00DF2671" w:rsidP="00DF2671">
      <w:pPr>
        <w:autoSpaceDE w:val="0"/>
        <w:autoSpaceDN w:val="0"/>
        <w:adjustRightInd w:val="0"/>
        <w:ind w:firstLine="709"/>
        <w:jc w:val="both"/>
        <w:rPr>
          <w:sz w:val="24"/>
          <w:szCs w:val="24"/>
        </w:rPr>
      </w:pPr>
      <w:r w:rsidRPr="00DF2671">
        <w:rPr>
          <w:sz w:val="24"/>
          <w:szCs w:val="24"/>
        </w:rPr>
        <w:t>Договор аренды земельного участка заключается в простой письменной форме по месту нахождения Продавца.</w:t>
      </w:r>
    </w:p>
    <w:p w:rsidR="00DF2671" w:rsidRPr="00DF2671" w:rsidRDefault="00DF2671" w:rsidP="00DF2671">
      <w:pPr>
        <w:autoSpaceDE w:val="0"/>
        <w:autoSpaceDN w:val="0"/>
        <w:adjustRightInd w:val="0"/>
        <w:ind w:firstLine="540"/>
        <w:jc w:val="both"/>
        <w:rPr>
          <w:sz w:val="24"/>
          <w:szCs w:val="24"/>
          <w:lang w:eastAsia="en-US"/>
        </w:rPr>
      </w:pPr>
      <w:r w:rsidRPr="00DF2671">
        <w:rPr>
          <w:sz w:val="24"/>
          <w:szCs w:val="24"/>
        </w:rPr>
        <w:t>При уклонении или отказе победителя аукциона</w:t>
      </w:r>
      <w:r w:rsidRPr="00DF2671">
        <w:rPr>
          <w:rFonts w:eastAsia="Calibri"/>
          <w:sz w:val="24"/>
          <w:szCs w:val="24"/>
        </w:rPr>
        <w:t xml:space="preserve"> в электронной форме</w:t>
      </w:r>
      <w:r w:rsidRPr="00DF2671">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DF2671" w:rsidRPr="00DF2671" w:rsidRDefault="00DF2671" w:rsidP="00DF2671">
      <w:pPr>
        <w:autoSpaceDE w:val="0"/>
        <w:autoSpaceDN w:val="0"/>
        <w:adjustRightInd w:val="0"/>
        <w:ind w:firstLine="567"/>
        <w:jc w:val="both"/>
        <w:rPr>
          <w:b/>
          <w:sz w:val="24"/>
          <w:szCs w:val="24"/>
        </w:rPr>
      </w:pPr>
      <w:r w:rsidRPr="00DF2671">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DF2671" w:rsidRPr="00DF2671" w:rsidRDefault="00DF2671" w:rsidP="00DF2671">
      <w:pPr>
        <w:widowControl w:val="0"/>
        <w:ind w:firstLine="709"/>
        <w:jc w:val="both"/>
        <w:rPr>
          <w:sz w:val="24"/>
          <w:szCs w:val="24"/>
        </w:rPr>
      </w:pPr>
      <w:r w:rsidRPr="00DF2671">
        <w:rPr>
          <w:b/>
          <w:sz w:val="24"/>
          <w:szCs w:val="24"/>
        </w:rPr>
        <w:t>2.14. Условия и сроки платежа, реквизиты счетов для оплаты по договору аренды земельного участка</w:t>
      </w:r>
      <w:r w:rsidRPr="00DF2671">
        <w:rPr>
          <w:sz w:val="24"/>
          <w:szCs w:val="24"/>
        </w:rPr>
        <w:t>:</w:t>
      </w:r>
    </w:p>
    <w:p w:rsidR="00DF2671" w:rsidRPr="00DF2671" w:rsidRDefault="00DF2671" w:rsidP="00DF2671">
      <w:pPr>
        <w:widowControl w:val="0"/>
        <w:ind w:firstLine="709"/>
        <w:jc w:val="both"/>
        <w:rPr>
          <w:b/>
          <w:bCs/>
          <w:sz w:val="24"/>
          <w:szCs w:val="24"/>
        </w:rPr>
      </w:pPr>
      <w:r w:rsidRPr="00DF2671">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DF2671" w:rsidRPr="00DF2671" w:rsidRDefault="00DF2671" w:rsidP="00DF2671">
      <w:pPr>
        <w:ind w:firstLine="709"/>
        <w:jc w:val="both"/>
        <w:rPr>
          <w:bCs/>
          <w:sz w:val="24"/>
          <w:szCs w:val="24"/>
        </w:rPr>
      </w:pPr>
      <w:r w:rsidRPr="00DF2671">
        <w:rPr>
          <w:bCs/>
          <w:sz w:val="24"/>
          <w:szCs w:val="24"/>
        </w:rPr>
        <w:t>Внесенный победителем аукциона задаток засчитывается в счет оплаты арендной платы.</w:t>
      </w:r>
    </w:p>
    <w:p w:rsidR="00DF2671" w:rsidRPr="00DF2671" w:rsidRDefault="00DF2671" w:rsidP="00DF2671">
      <w:pPr>
        <w:widowControl w:val="0"/>
        <w:spacing w:line="240" w:lineRule="exact"/>
        <w:ind w:firstLine="720"/>
        <w:rPr>
          <w:sz w:val="24"/>
          <w:szCs w:val="24"/>
        </w:rPr>
      </w:pPr>
      <w:bookmarkStart w:id="0" w:name="_Hlk401132244"/>
      <w:r w:rsidRPr="00DF2671">
        <w:rPr>
          <w:sz w:val="24"/>
          <w:szCs w:val="24"/>
        </w:rPr>
        <w:tab/>
      </w:r>
      <w:bookmarkEnd w:id="0"/>
    </w:p>
    <w:p w:rsidR="00DF2671" w:rsidRPr="00DF2671" w:rsidRDefault="00DF2671" w:rsidP="00DF2671">
      <w:pPr>
        <w:jc w:val="center"/>
        <w:rPr>
          <w:sz w:val="24"/>
          <w:szCs w:val="24"/>
        </w:rPr>
      </w:pPr>
    </w:p>
    <w:p w:rsidR="00DF2671" w:rsidRPr="00DF2671" w:rsidRDefault="00DF2671" w:rsidP="00DF2671">
      <w:pPr>
        <w:rPr>
          <w:sz w:val="24"/>
          <w:szCs w:val="24"/>
        </w:rPr>
      </w:pPr>
    </w:p>
    <w:p w:rsidR="00DF2671" w:rsidRPr="00DF2671" w:rsidRDefault="00DF2671" w:rsidP="00DF2671">
      <w:pPr>
        <w:rPr>
          <w:sz w:val="24"/>
          <w:szCs w:val="24"/>
        </w:rPr>
        <w:sectPr w:rsidR="00DF2671" w:rsidRPr="00DF2671" w:rsidSect="000A7EE1">
          <w:headerReference w:type="default" r:id="rId22"/>
          <w:pgSz w:w="11906" w:h="16838"/>
          <w:pgMar w:top="395" w:right="426" w:bottom="181" w:left="1276" w:header="709" w:footer="709" w:gutter="0"/>
          <w:cols w:space="720"/>
          <w:docGrid w:linePitch="326"/>
        </w:sectPr>
      </w:pPr>
    </w:p>
    <w:p w:rsidR="00DF2671" w:rsidRPr="00DF2671" w:rsidRDefault="00DF2671" w:rsidP="00DF2671">
      <w:pPr>
        <w:jc w:val="right"/>
        <w:rPr>
          <w:sz w:val="24"/>
          <w:szCs w:val="24"/>
        </w:rPr>
      </w:pPr>
      <w:r w:rsidRPr="00DF2671">
        <w:rPr>
          <w:sz w:val="24"/>
          <w:szCs w:val="24"/>
        </w:rPr>
        <w:lastRenderedPageBreak/>
        <w:t>Приложение №4</w:t>
      </w:r>
    </w:p>
    <w:p w:rsidR="00DF2671" w:rsidRPr="00DF2671" w:rsidRDefault="00DF2671" w:rsidP="00DF2671">
      <w:pPr>
        <w:jc w:val="right"/>
        <w:rPr>
          <w:sz w:val="24"/>
          <w:szCs w:val="24"/>
        </w:rPr>
      </w:pPr>
      <w:r w:rsidRPr="00DF2671">
        <w:rPr>
          <w:sz w:val="24"/>
          <w:szCs w:val="24"/>
        </w:rPr>
        <w:t>к постановлению администрации</w:t>
      </w:r>
    </w:p>
    <w:p w:rsidR="00DF2671" w:rsidRPr="00DF2671" w:rsidRDefault="00DF2671" w:rsidP="00DF2671">
      <w:pPr>
        <w:jc w:val="right"/>
        <w:rPr>
          <w:sz w:val="24"/>
          <w:szCs w:val="24"/>
        </w:rPr>
      </w:pPr>
      <w:r w:rsidRPr="00DF2671">
        <w:rPr>
          <w:sz w:val="24"/>
          <w:szCs w:val="24"/>
        </w:rPr>
        <w:t>МР «Усть-Куломский»</w:t>
      </w:r>
    </w:p>
    <w:p w:rsidR="00DF2671" w:rsidRPr="00DF2671" w:rsidRDefault="00DF2671" w:rsidP="00DF2671">
      <w:pPr>
        <w:jc w:val="right"/>
        <w:rPr>
          <w:sz w:val="24"/>
          <w:szCs w:val="24"/>
        </w:rPr>
      </w:pPr>
      <w:r w:rsidRPr="00DF2671">
        <w:rPr>
          <w:sz w:val="24"/>
          <w:szCs w:val="24"/>
        </w:rPr>
        <w:t xml:space="preserve">от «25» апреля  2022 года № 481 </w:t>
      </w:r>
    </w:p>
    <w:p w:rsidR="00DF2671" w:rsidRPr="00DF2671" w:rsidRDefault="00DF2671" w:rsidP="00DF2671">
      <w:pPr>
        <w:jc w:val="right"/>
        <w:rPr>
          <w:sz w:val="24"/>
          <w:szCs w:val="24"/>
        </w:rPr>
      </w:pPr>
      <w:r w:rsidRPr="00DF2671">
        <w:rPr>
          <w:sz w:val="24"/>
          <w:szCs w:val="24"/>
        </w:rPr>
        <w:t xml:space="preserve"> </w:t>
      </w:r>
    </w:p>
    <w:p w:rsidR="00DF2671" w:rsidRPr="00DF2671" w:rsidRDefault="00DF2671" w:rsidP="00DF2671">
      <w:pPr>
        <w:jc w:val="center"/>
        <w:rPr>
          <w:b/>
          <w:sz w:val="24"/>
          <w:szCs w:val="24"/>
        </w:rPr>
      </w:pPr>
      <w:r w:rsidRPr="00DF2671">
        <w:rPr>
          <w:b/>
          <w:sz w:val="24"/>
          <w:szCs w:val="24"/>
        </w:rPr>
        <w:t>Аукционная документация</w:t>
      </w:r>
    </w:p>
    <w:p w:rsidR="00DF2671" w:rsidRPr="00DF2671" w:rsidRDefault="00DF2671" w:rsidP="00DF2671">
      <w:pPr>
        <w:jc w:val="center"/>
        <w:rPr>
          <w:sz w:val="24"/>
          <w:szCs w:val="24"/>
        </w:rPr>
      </w:pPr>
      <w:r w:rsidRPr="00DF2671">
        <w:rPr>
          <w:sz w:val="24"/>
          <w:szCs w:val="24"/>
        </w:rPr>
        <w:t>по проведению открытых аукционов на право заключения договоров аренды земельных участков в электронной форме</w:t>
      </w:r>
    </w:p>
    <w:p w:rsidR="00DF2671" w:rsidRPr="00DF2671" w:rsidRDefault="00DF2671" w:rsidP="00DF2671">
      <w:pPr>
        <w:widowControl w:val="0"/>
        <w:tabs>
          <w:tab w:val="left" w:pos="0"/>
        </w:tabs>
        <w:jc w:val="center"/>
        <w:rPr>
          <w:b/>
          <w:sz w:val="24"/>
          <w:szCs w:val="24"/>
        </w:rPr>
      </w:pPr>
      <w:r w:rsidRPr="00DF2671">
        <w:rPr>
          <w:b/>
          <w:sz w:val="24"/>
          <w:szCs w:val="24"/>
        </w:rPr>
        <w:t>1. Общие сведения</w:t>
      </w:r>
    </w:p>
    <w:p w:rsidR="00DF2671" w:rsidRPr="00DF2671" w:rsidRDefault="00DF2671" w:rsidP="00DF2671">
      <w:pPr>
        <w:widowControl w:val="0"/>
        <w:numPr>
          <w:ilvl w:val="1"/>
          <w:numId w:val="19"/>
        </w:numPr>
        <w:tabs>
          <w:tab w:val="left" w:pos="1134"/>
        </w:tabs>
        <w:autoSpaceDE w:val="0"/>
        <w:autoSpaceDN w:val="0"/>
        <w:ind w:left="0" w:firstLine="567"/>
        <w:jc w:val="both"/>
        <w:rPr>
          <w:sz w:val="24"/>
          <w:szCs w:val="24"/>
        </w:rPr>
      </w:pPr>
      <w:r w:rsidRPr="00DF2671">
        <w:rPr>
          <w:sz w:val="24"/>
          <w:szCs w:val="24"/>
        </w:rPr>
        <w:t>Аукционная документация по проведению открытых аукционов на право заключения договоров аренды земельных участков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DF2671" w:rsidRPr="00DF2671" w:rsidRDefault="00DF2671" w:rsidP="00DF2671">
      <w:pPr>
        <w:widowControl w:val="0"/>
        <w:numPr>
          <w:ilvl w:val="1"/>
          <w:numId w:val="19"/>
        </w:numPr>
        <w:tabs>
          <w:tab w:val="left" w:pos="1134"/>
        </w:tabs>
        <w:autoSpaceDE w:val="0"/>
        <w:autoSpaceDN w:val="0"/>
        <w:ind w:left="0" w:firstLine="567"/>
        <w:jc w:val="both"/>
        <w:rPr>
          <w:sz w:val="24"/>
          <w:szCs w:val="24"/>
        </w:rPr>
      </w:pPr>
      <w:r w:rsidRPr="00DF2671">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93-266.</w:t>
      </w:r>
    </w:p>
    <w:p w:rsidR="00DF2671" w:rsidRPr="00DF2671" w:rsidRDefault="00DF2671" w:rsidP="00DF2671">
      <w:pPr>
        <w:widowControl w:val="0"/>
        <w:numPr>
          <w:ilvl w:val="1"/>
          <w:numId w:val="19"/>
        </w:numPr>
        <w:tabs>
          <w:tab w:val="left" w:pos="1134"/>
        </w:tabs>
        <w:autoSpaceDE w:val="0"/>
        <w:autoSpaceDN w:val="0"/>
        <w:ind w:left="0" w:firstLine="567"/>
        <w:jc w:val="both"/>
        <w:rPr>
          <w:sz w:val="24"/>
          <w:szCs w:val="24"/>
        </w:rPr>
      </w:pPr>
      <w:r w:rsidRPr="00DF2671">
        <w:rPr>
          <w:sz w:val="24"/>
          <w:szCs w:val="24"/>
        </w:rPr>
        <w:t>Аукцион</w:t>
      </w:r>
      <w:r w:rsidRPr="00DF2671">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DF2671">
        <w:rPr>
          <w:sz w:val="24"/>
          <w:szCs w:val="24"/>
        </w:rPr>
        <w:t xml:space="preserve"> на сайте </w:t>
      </w:r>
      <w:hyperlink r:id="rId23" w:history="1">
        <w:r w:rsidRPr="00DF2671">
          <w:rPr>
            <w:rStyle w:val="a6"/>
            <w:rFonts w:ascii="Arial" w:hAnsi="Arial" w:cs="Arial"/>
            <w:sz w:val="24"/>
            <w:szCs w:val="24"/>
            <w:shd w:val="clear" w:color="auto" w:fill="FFFFFF"/>
          </w:rPr>
          <w:t>http://utp.sberbank-ast.ru</w:t>
        </w:r>
      </w:hyperlink>
      <w:r w:rsidRPr="00DF2671">
        <w:rPr>
          <w:sz w:val="24"/>
          <w:szCs w:val="24"/>
        </w:rPr>
        <w:t xml:space="preserve"> в сети Интернет. </w:t>
      </w:r>
      <w:r w:rsidRPr="00DF2671">
        <w:rPr>
          <w:color w:val="000000"/>
          <w:sz w:val="24"/>
          <w:szCs w:val="24"/>
        </w:rPr>
        <w:t xml:space="preserve">Подача предложений в торговом зале возможна только в случае проведения </w:t>
      </w:r>
      <w:r w:rsidRPr="00DF2671">
        <w:rPr>
          <w:sz w:val="24"/>
          <w:szCs w:val="24"/>
        </w:rPr>
        <w:t>аукциона в электронной форме</w:t>
      </w:r>
      <w:r w:rsidRPr="00DF2671">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DF2671">
        <w:rPr>
          <w:sz w:val="24"/>
          <w:szCs w:val="24"/>
        </w:rPr>
        <w:t xml:space="preserve"> </w:t>
      </w:r>
      <w:r w:rsidRPr="00DF2671">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DF2671" w:rsidRPr="00DF2671" w:rsidRDefault="00DF2671" w:rsidP="00DF2671">
      <w:pPr>
        <w:widowControl w:val="0"/>
        <w:numPr>
          <w:ilvl w:val="1"/>
          <w:numId w:val="19"/>
        </w:numPr>
        <w:tabs>
          <w:tab w:val="left" w:pos="1134"/>
        </w:tabs>
        <w:autoSpaceDE w:val="0"/>
        <w:autoSpaceDN w:val="0"/>
        <w:ind w:left="0" w:firstLine="567"/>
        <w:jc w:val="both"/>
        <w:rPr>
          <w:sz w:val="24"/>
          <w:szCs w:val="24"/>
        </w:rPr>
      </w:pPr>
      <w:r w:rsidRPr="00DF2671">
        <w:rPr>
          <w:sz w:val="24"/>
          <w:szCs w:val="24"/>
        </w:rPr>
        <w:t xml:space="preserve">Информационное сообщение о проведении открытых аукционов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24" w:history="1">
        <w:r w:rsidRPr="00DF2671">
          <w:rPr>
            <w:rStyle w:val="a6"/>
            <w:sz w:val="24"/>
            <w:szCs w:val="24"/>
          </w:rPr>
          <w:t>www.</w:t>
        </w:r>
      </w:hyperlink>
      <w:r w:rsidRPr="00DF2671">
        <w:rPr>
          <w:sz w:val="24"/>
          <w:szCs w:val="24"/>
          <w:u w:val="single"/>
        </w:rPr>
        <w:t>усть-кулом.рф</w:t>
      </w:r>
      <w:r w:rsidRPr="00DF2671">
        <w:rPr>
          <w:sz w:val="24"/>
          <w:szCs w:val="24"/>
        </w:rPr>
        <w:t xml:space="preserve"> (далее – официальный сайт) и размещается также на </w:t>
      </w:r>
      <w:hyperlink r:id="rId25" w:history="1">
        <w:r w:rsidRPr="00DF2671">
          <w:rPr>
            <w:rStyle w:val="a6"/>
            <w:sz w:val="24"/>
            <w:szCs w:val="24"/>
          </w:rPr>
          <w:t>www.</w:t>
        </w:r>
        <w:r w:rsidRPr="00DF2671">
          <w:rPr>
            <w:rStyle w:val="a6"/>
            <w:sz w:val="24"/>
            <w:szCs w:val="24"/>
            <w:lang w:val="en-US"/>
          </w:rPr>
          <w:t>t</w:t>
        </w:r>
        <w:r w:rsidRPr="00DF2671">
          <w:rPr>
            <w:rStyle w:val="a6"/>
            <w:sz w:val="24"/>
            <w:szCs w:val="24"/>
          </w:rPr>
          <w:t>o</w:t>
        </w:r>
        <w:r w:rsidRPr="00DF2671">
          <w:rPr>
            <w:rStyle w:val="a6"/>
            <w:sz w:val="24"/>
            <w:szCs w:val="24"/>
            <w:lang w:val="en-US"/>
          </w:rPr>
          <w:t>rgi</w:t>
        </w:r>
        <w:r w:rsidRPr="00DF2671">
          <w:rPr>
            <w:rStyle w:val="a6"/>
            <w:sz w:val="24"/>
            <w:szCs w:val="24"/>
          </w:rPr>
          <w:t>.</w:t>
        </w:r>
        <w:r w:rsidRPr="00DF2671">
          <w:rPr>
            <w:rStyle w:val="a6"/>
            <w:sz w:val="24"/>
            <w:szCs w:val="24"/>
            <w:lang w:val="en-US"/>
          </w:rPr>
          <w:t>gov</w:t>
        </w:r>
        <w:r w:rsidRPr="00DF2671">
          <w:rPr>
            <w:rStyle w:val="a6"/>
            <w:sz w:val="24"/>
            <w:szCs w:val="24"/>
          </w:rPr>
          <w:t>.ru</w:t>
        </w:r>
      </w:hyperlink>
      <w:r w:rsidRPr="00DF2671">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26" w:history="1">
        <w:r w:rsidRPr="00DF2671">
          <w:rPr>
            <w:rStyle w:val="a6"/>
            <w:sz w:val="24"/>
            <w:szCs w:val="24"/>
          </w:rPr>
          <w:t>www.</w:t>
        </w:r>
      </w:hyperlink>
      <w:r w:rsidRPr="00DF2671">
        <w:rPr>
          <w:sz w:val="24"/>
          <w:szCs w:val="24"/>
          <w:u w:val="single"/>
        </w:rPr>
        <w:t>усть-кулом.рф</w:t>
      </w:r>
      <w:r w:rsidRPr="00DF2671">
        <w:rPr>
          <w:sz w:val="24"/>
          <w:szCs w:val="24"/>
        </w:rPr>
        <w:t xml:space="preserve"> (далее – официальный сайт) и размещается также на </w:t>
      </w:r>
      <w:hyperlink r:id="rId27" w:history="1">
        <w:r w:rsidRPr="00DF2671">
          <w:rPr>
            <w:rStyle w:val="a6"/>
            <w:sz w:val="24"/>
            <w:szCs w:val="24"/>
          </w:rPr>
          <w:t>www.</w:t>
        </w:r>
        <w:r w:rsidRPr="00DF2671">
          <w:rPr>
            <w:rStyle w:val="a6"/>
            <w:sz w:val="24"/>
            <w:szCs w:val="24"/>
            <w:lang w:val="en-US"/>
          </w:rPr>
          <w:t>t</w:t>
        </w:r>
        <w:r w:rsidRPr="00DF2671">
          <w:rPr>
            <w:rStyle w:val="a6"/>
            <w:sz w:val="24"/>
            <w:szCs w:val="24"/>
          </w:rPr>
          <w:t>o</w:t>
        </w:r>
        <w:r w:rsidRPr="00DF2671">
          <w:rPr>
            <w:rStyle w:val="a6"/>
            <w:sz w:val="24"/>
            <w:szCs w:val="24"/>
            <w:lang w:val="en-US"/>
          </w:rPr>
          <w:t>rgi</w:t>
        </w:r>
        <w:r w:rsidRPr="00DF2671">
          <w:rPr>
            <w:rStyle w:val="a6"/>
            <w:sz w:val="24"/>
            <w:szCs w:val="24"/>
          </w:rPr>
          <w:t>.</w:t>
        </w:r>
        <w:r w:rsidRPr="00DF2671">
          <w:rPr>
            <w:rStyle w:val="a6"/>
            <w:sz w:val="24"/>
            <w:szCs w:val="24"/>
            <w:lang w:val="en-US"/>
          </w:rPr>
          <w:t>gov</w:t>
        </w:r>
        <w:r w:rsidRPr="00DF2671">
          <w:rPr>
            <w:rStyle w:val="a6"/>
            <w:sz w:val="24"/>
            <w:szCs w:val="24"/>
          </w:rPr>
          <w:t>.ru</w:t>
        </w:r>
      </w:hyperlink>
    </w:p>
    <w:p w:rsidR="00DF2671" w:rsidRPr="00DF2671" w:rsidRDefault="00DF2671" w:rsidP="00DF2671">
      <w:pPr>
        <w:widowControl w:val="0"/>
        <w:tabs>
          <w:tab w:val="left" w:pos="1134"/>
        </w:tabs>
        <w:autoSpaceDE w:val="0"/>
        <w:autoSpaceDN w:val="0"/>
        <w:ind w:left="567"/>
        <w:jc w:val="both"/>
        <w:rPr>
          <w:sz w:val="24"/>
          <w:szCs w:val="24"/>
        </w:rPr>
      </w:pPr>
    </w:p>
    <w:p w:rsidR="00DF2671" w:rsidRPr="00DF2671" w:rsidRDefault="00DF2671" w:rsidP="00DF2671">
      <w:pPr>
        <w:pStyle w:val="ConsPlusNormal"/>
        <w:jc w:val="center"/>
        <w:rPr>
          <w:rFonts w:ascii="Times New Roman" w:hAnsi="Times New Roman" w:cs="Times New Roman"/>
          <w:b/>
          <w:sz w:val="24"/>
          <w:szCs w:val="24"/>
        </w:rPr>
      </w:pPr>
      <w:r w:rsidRPr="00DF2671">
        <w:rPr>
          <w:rFonts w:ascii="Times New Roman" w:hAnsi="Times New Roman" w:cs="Times New Roman"/>
          <w:b/>
          <w:sz w:val="24"/>
          <w:szCs w:val="24"/>
        </w:rPr>
        <w:t>2. Сведения о предмете открытого аукциона в электронной форме</w:t>
      </w:r>
    </w:p>
    <w:p w:rsidR="00DF2671" w:rsidRPr="00DF2671" w:rsidRDefault="00DF2671" w:rsidP="00DF2671">
      <w:pPr>
        <w:ind w:firstLine="540"/>
        <w:jc w:val="both"/>
        <w:rPr>
          <w:sz w:val="24"/>
          <w:szCs w:val="24"/>
        </w:rPr>
      </w:pPr>
      <w:r w:rsidRPr="00DF2671">
        <w:rPr>
          <w:sz w:val="24"/>
          <w:szCs w:val="24"/>
        </w:rPr>
        <w:t xml:space="preserve">2.1. </w:t>
      </w:r>
      <w:r w:rsidRPr="00DF2671">
        <w:rPr>
          <w:b/>
          <w:sz w:val="24"/>
          <w:szCs w:val="24"/>
        </w:rPr>
        <w:t>Способ проведения аукциона:</w:t>
      </w:r>
      <w:r w:rsidRPr="00DF2671">
        <w:rPr>
          <w:sz w:val="24"/>
          <w:szCs w:val="24"/>
        </w:rPr>
        <w:t xml:space="preserve"> продажа права заключения договора аренды на земельный участок в электронной форме</w:t>
      </w:r>
    </w:p>
    <w:p w:rsidR="00DF2671" w:rsidRPr="00DF2671" w:rsidRDefault="00DF2671" w:rsidP="00DF2671">
      <w:pPr>
        <w:jc w:val="both"/>
        <w:rPr>
          <w:b/>
          <w:sz w:val="24"/>
          <w:szCs w:val="24"/>
        </w:rPr>
      </w:pPr>
    </w:p>
    <w:p w:rsidR="00DF2671" w:rsidRPr="00DF2671" w:rsidRDefault="00DF2671" w:rsidP="00DF2671">
      <w:pPr>
        <w:ind w:firstLine="567"/>
        <w:jc w:val="center"/>
        <w:rPr>
          <w:b/>
          <w:sz w:val="24"/>
          <w:szCs w:val="24"/>
        </w:rPr>
      </w:pPr>
      <w:r w:rsidRPr="00DF2671">
        <w:rPr>
          <w:b/>
          <w:sz w:val="24"/>
          <w:szCs w:val="24"/>
        </w:rPr>
        <w:t>2.1.1. Описание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DF2671" w:rsidRPr="00DF2671" w:rsidTr="00377E5F">
        <w:tc>
          <w:tcPr>
            <w:tcW w:w="959" w:type="dxa"/>
          </w:tcPr>
          <w:p w:rsidR="00DF2671" w:rsidRPr="00DF2671" w:rsidRDefault="00DF2671" w:rsidP="00377E5F">
            <w:pPr>
              <w:tabs>
                <w:tab w:val="left" w:pos="5488"/>
              </w:tabs>
              <w:jc w:val="both"/>
              <w:rPr>
                <w:color w:val="000000"/>
                <w:sz w:val="24"/>
                <w:szCs w:val="24"/>
              </w:rPr>
            </w:pPr>
            <w:r w:rsidRPr="00DF2671">
              <w:rPr>
                <w:color w:val="000000"/>
                <w:sz w:val="24"/>
                <w:szCs w:val="24"/>
              </w:rPr>
              <w:t xml:space="preserve">№ лота </w:t>
            </w:r>
          </w:p>
        </w:tc>
        <w:tc>
          <w:tcPr>
            <w:tcW w:w="6804" w:type="dxa"/>
          </w:tcPr>
          <w:p w:rsidR="00DF2671" w:rsidRPr="00DF2671" w:rsidRDefault="00DF2671" w:rsidP="00377E5F">
            <w:pPr>
              <w:tabs>
                <w:tab w:val="left" w:pos="5488"/>
              </w:tabs>
              <w:jc w:val="center"/>
              <w:rPr>
                <w:color w:val="000000"/>
                <w:sz w:val="24"/>
                <w:szCs w:val="24"/>
              </w:rPr>
            </w:pPr>
            <w:r w:rsidRPr="00DF2671">
              <w:rPr>
                <w:color w:val="000000"/>
                <w:sz w:val="24"/>
                <w:szCs w:val="24"/>
              </w:rPr>
              <w:t>Наименование</w:t>
            </w:r>
          </w:p>
        </w:tc>
        <w:tc>
          <w:tcPr>
            <w:tcW w:w="1843" w:type="dxa"/>
          </w:tcPr>
          <w:p w:rsidR="00DF2671" w:rsidRPr="00DF2671" w:rsidRDefault="00DF2671" w:rsidP="00377E5F">
            <w:pPr>
              <w:tabs>
                <w:tab w:val="left" w:pos="5488"/>
              </w:tabs>
              <w:jc w:val="center"/>
              <w:rPr>
                <w:color w:val="000000"/>
                <w:sz w:val="24"/>
                <w:szCs w:val="24"/>
              </w:rPr>
            </w:pPr>
            <w:r w:rsidRPr="00DF2671">
              <w:rPr>
                <w:color w:val="000000"/>
                <w:sz w:val="24"/>
                <w:szCs w:val="24"/>
              </w:rPr>
              <w:t xml:space="preserve"> Начальная цена,</w:t>
            </w:r>
          </w:p>
          <w:p w:rsidR="00DF2671" w:rsidRPr="00DF2671" w:rsidRDefault="00DF2671" w:rsidP="00377E5F">
            <w:pPr>
              <w:tabs>
                <w:tab w:val="left" w:pos="5488"/>
              </w:tabs>
              <w:jc w:val="center"/>
              <w:rPr>
                <w:color w:val="000000"/>
                <w:sz w:val="24"/>
                <w:szCs w:val="24"/>
              </w:rPr>
            </w:pPr>
            <w:r w:rsidRPr="00DF2671">
              <w:rPr>
                <w:color w:val="000000"/>
                <w:sz w:val="24"/>
                <w:szCs w:val="24"/>
              </w:rPr>
              <w:t xml:space="preserve"> Годовая арендная плата</w:t>
            </w:r>
          </w:p>
          <w:p w:rsidR="00DF2671" w:rsidRPr="00DF2671" w:rsidRDefault="00DF2671" w:rsidP="00377E5F">
            <w:pPr>
              <w:tabs>
                <w:tab w:val="left" w:pos="5488"/>
              </w:tabs>
              <w:jc w:val="center"/>
              <w:rPr>
                <w:color w:val="000000"/>
                <w:sz w:val="24"/>
                <w:szCs w:val="24"/>
              </w:rPr>
            </w:pPr>
            <w:r w:rsidRPr="00DF2671">
              <w:rPr>
                <w:color w:val="000000"/>
                <w:sz w:val="24"/>
                <w:szCs w:val="24"/>
              </w:rPr>
              <w:t>(в руб.)</w:t>
            </w:r>
          </w:p>
          <w:p w:rsidR="00DF2671" w:rsidRPr="00DF2671" w:rsidRDefault="00DF2671" w:rsidP="00377E5F">
            <w:pPr>
              <w:tabs>
                <w:tab w:val="left" w:pos="5488"/>
              </w:tabs>
              <w:jc w:val="center"/>
              <w:rPr>
                <w:color w:val="000000"/>
                <w:sz w:val="24"/>
                <w:szCs w:val="24"/>
              </w:rPr>
            </w:pPr>
          </w:p>
        </w:tc>
      </w:tr>
      <w:tr w:rsidR="00DF2671" w:rsidRPr="00DF2671" w:rsidTr="00377E5F">
        <w:tc>
          <w:tcPr>
            <w:tcW w:w="95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Лот 1</w:t>
            </w:r>
          </w:p>
        </w:tc>
        <w:tc>
          <w:tcPr>
            <w:tcW w:w="6804"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xml:space="preserve">Земельный участок, категория земель: населенных пунктов, с кадастровым номером: 11:07:2701002:121, площадью 137 кв.м., с видом разрешенного использования: для размещения РЭФ – </w:t>
            </w:r>
            <w:r w:rsidRPr="00DF2671">
              <w:rPr>
                <w:rFonts w:ascii="yandex-sans" w:hAnsi="yandex-sans"/>
                <w:color w:val="000000"/>
                <w:sz w:val="24"/>
                <w:szCs w:val="24"/>
              </w:rPr>
              <w:lastRenderedPageBreak/>
              <w:t>контейнеров для заготовки грибов и ягод, с местоположением: Республика Коми, Усть-Куломский район, п.Тимшер, ул. Сосновая</w:t>
            </w:r>
          </w:p>
        </w:tc>
        <w:tc>
          <w:tcPr>
            <w:tcW w:w="1843" w:type="dxa"/>
          </w:tcPr>
          <w:p w:rsidR="00DF2671" w:rsidRPr="00DF2671" w:rsidRDefault="00DF2671" w:rsidP="00377E5F">
            <w:pPr>
              <w:tabs>
                <w:tab w:val="left" w:pos="5488"/>
              </w:tabs>
              <w:jc w:val="center"/>
              <w:rPr>
                <w:sz w:val="24"/>
                <w:szCs w:val="24"/>
              </w:rPr>
            </w:pPr>
            <w:r w:rsidRPr="00DF2671">
              <w:rPr>
                <w:sz w:val="24"/>
                <w:szCs w:val="24"/>
              </w:rPr>
              <w:lastRenderedPageBreak/>
              <w:t>688,97</w:t>
            </w:r>
          </w:p>
        </w:tc>
      </w:tr>
      <w:tr w:rsidR="00DF2671" w:rsidRPr="00DF2671" w:rsidTr="00377E5F">
        <w:tc>
          <w:tcPr>
            <w:tcW w:w="959"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lastRenderedPageBreak/>
              <w:t>Лот 2</w:t>
            </w:r>
          </w:p>
        </w:tc>
        <w:tc>
          <w:tcPr>
            <w:tcW w:w="6804" w:type="dxa"/>
          </w:tcPr>
          <w:p w:rsidR="00DF2671" w:rsidRPr="00DF2671" w:rsidRDefault="00DF2671" w:rsidP="00377E5F">
            <w:pPr>
              <w:shd w:val="clear" w:color="auto" w:fill="FFFFFF"/>
              <w:rPr>
                <w:rFonts w:ascii="yandex-sans" w:hAnsi="yandex-sans"/>
                <w:color w:val="000000"/>
                <w:sz w:val="24"/>
                <w:szCs w:val="24"/>
              </w:rPr>
            </w:pPr>
            <w:r w:rsidRPr="00DF2671">
              <w:rPr>
                <w:rFonts w:ascii="yandex-sans" w:hAnsi="yandex-sans"/>
                <w:color w:val="000000"/>
                <w:sz w:val="24"/>
                <w:szCs w:val="24"/>
              </w:rPr>
              <w:t xml:space="preserve">Земельный участок, категория земель: населенных пунктов, с кадастровым номером: 11:07:3101006:314, площадью 600 кв.м., с видом разрешенного использования: предпринимательство, с местоположением: Российская Федерация, Республика Коми, Усть-Куломский муниципальный район, сельское поселение </w:t>
            </w:r>
            <w:r w:rsidRPr="00DF2671">
              <w:rPr>
                <w:rFonts w:ascii="yandex-sans" w:hAnsi="yandex-sans" w:hint="eastAsia"/>
                <w:color w:val="000000"/>
                <w:sz w:val="24"/>
                <w:szCs w:val="24"/>
              </w:rPr>
              <w:t>«</w:t>
            </w:r>
            <w:r w:rsidRPr="00DF2671">
              <w:rPr>
                <w:rFonts w:ascii="yandex-sans" w:hAnsi="yandex-sans"/>
                <w:color w:val="000000"/>
                <w:sz w:val="24"/>
                <w:szCs w:val="24"/>
              </w:rPr>
              <w:t>Югыдъяг</w:t>
            </w:r>
            <w:r w:rsidRPr="00DF2671">
              <w:rPr>
                <w:rFonts w:ascii="yandex-sans" w:hAnsi="yandex-sans" w:hint="eastAsia"/>
                <w:color w:val="000000"/>
                <w:sz w:val="24"/>
                <w:szCs w:val="24"/>
              </w:rPr>
              <w:t>»</w:t>
            </w:r>
            <w:r w:rsidRPr="00DF2671">
              <w:rPr>
                <w:rFonts w:ascii="yandex-sans" w:hAnsi="yandex-sans"/>
                <w:color w:val="000000"/>
                <w:sz w:val="24"/>
                <w:szCs w:val="24"/>
              </w:rPr>
              <w:t>, пос. Югыдъяг, ул. Комсомольская</w:t>
            </w:r>
          </w:p>
        </w:tc>
        <w:tc>
          <w:tcPr>
            <w:tcW w:w="1843" w:type="dxa"/>
          </w:tcPr>
          <w:p w:rsidR="00DF2671" w:rsidRPr="00DF2671" w:rsidRDefault="00DF2671" w:rsidP="00377E5F">
            <w:pPr>
              <w:tabs>
                <w:tab w:val="left" w:pos="5488"/>
              </w:tabs>
              <w:jc w:val="center"/>
              <w:rPr>
                <w:sz w:val="24"/>
                <w:szCs w:val="24"/>
              </w:rPr>
            </w:pPr>
            <w:r w:rsidRPr="00DF2671">
              <w:rPr>
                <w:sz w:val="24"/>
                <w:szCs w:val="24"/>
              </w:rPr>
              <w:t>3660,0</w:t>
            </w:r>
          </w:p>
        </w:tc>
      </w:tr>
    </w:tbl>
    <w:p w:rsidR="00DF2671" w:rsidRPr="00DF2671" w:rsidRDefault="00DF2671" w:rsidP="00DF2671">
      <w:pPr>
        <w:jc w:val="both"/>
        <w:rPr>
          <w:b/>
          <w:sz w:val="24"/>
          <w:szCs w:val="24"/>
        </w:rPr>
      </w:pPr>
    </w:p>
    <w:p w:rsidR="00DF2671" w:rsidRPr="00DF2671" w:rsidRDefault="00DF2671" w:rsidP="00DF2671">
      <w:pPr>
        <w:pStyle w:val="ConsPlusNormal"/>
        <w:ind w:firstLine="567"/>
        <w:jc w:val="center"/>
        <w:rPr>
          <w:rFonts w:ascii="Times New Roman" w:eastAsia="Arial" w:hAnsi="Times New Roman" w:cs="Times New Roman"/>
          <w:b/>
          <w:sz w:val="24"/>
          <w:szCs w:val="24"/>
          <w:lang w:eastAsia="ar-SA"/>
        </w:rPr>
      </w:pPr>
      <w:r w:rsidRPr="00DF2671">
        <w:rPr>
          <w:rFonts w:ascii="Times New Roman" w:eastAsia="Arial" w:hAnsi="Times New Roman" w:cs="Times New Roman"/>
          <w:b/>
          <w:sz w:val="24"/>
          <w:szCs w:val="24"/>
          <w:lang w:eastAsia="ar-SA"/>
        </w:rPr>
        <w:t>3. Требования к заявкам на участие в аукционе</w:t>
      </w:r>
    </w:p>
    <w:p w:rsidR="00DF2671" w:rsidRPr="00DF2671" w:rsidRDefault="00DF2671" w:rsidP="00DF2671">
      <w:pPr>
        <w:pStyle w:val="ConsPlusNormal"/>
        <w:ind w:firstLine="567"/>
        <w:jc w:val="both"/>
        <w:rPr>
          <w:rFonts w:ascii="Times New Roman" w:eastAsia="Arial" w:hAnsi="Times New Roman" w:cs="Times New Roman"/>
          <w:sz w:val="24"/>
          <w:szCs w:val="24"/>
          <w:lang w:eastAsia="ar-SA"/>
        </w:rPr>
      </w:pPr>
      <w:r w:rsidRPr="00DF2671">
        <w:rPr>
          <w:rFonts w:ascii="Times New Roman" w:eastAsia="Arial" w:hAnsi="Times New Roman" w:cs="Times New Roman"/>
          <w:sz w:val="24"/>
          <w:szCs w:val="24"/>
          <w:lang w:eastAsia="ar-SA"/>
        </w:rPr>
        <w:t xml:space="preserve">4.1.  </w:t>
      </w:r>
      <w:r w:rsidRPr="00DF2671">
        <w:rPr>
          <w:rFonts w:ascii="Times New Roman" w:hAnsi="Times New Roman" w:cs="Times New Roman"/>
          <w:b/>
          <w:sz w:val="24"/>
          <w:szCs w:val="24"/>
        </w:rPr>
        <w:t>Для участия в торгах претенденту необходимо представить следующие  документы:</w:t>
      </w:r>
    </w:p>
    <w:p w:rsidR="00DF2671" w:rsidRPr="00DF2671" w:rsidRDefault="00DF2671" w:rsidP="00DF2671">
      <w:pPr>
        <w:ind w:firstLine="709"/>
        <w:jc w:val="both"/>
        <w:rPr>
          <w:bCs/>
          <w:sz w:val="24"/>
          <w:szCs w:val="24"/>
          <w:u w:val="single"/>
        </w:rPr>
      </w:pPr>
      <w:r w:rsidRPr="00DF2671">
        <w:rPr>
          <w:bCs/>
          <w:sz w:val="24"/>
          <w:szCs w:val="24"/>
          <w:u w:val="single"/>
        </w:rPr>
        <w:t>Для всех претендентов:</w:t>
      </w:r>
    </w:p>
    <w:p w:rsidR="00DF2671" w:rsidRPr="00DF2671" w:rsidRDefault="00DF2671" w:rsidP="00DF2671">
      <w:pPr>
        <w:ind w:firstLine="709"/>
        <w:jc w:val="both"/>
        <w:rPr>
          <w:sz w:val="24"/>
          <w:szCs w:val="24"/>
        </w:rPr>
      </w:pPr>
      <w:r w:rsidRPr="00DF2671">
        <w:rPr>
          <w:b/>
          <w:bCs/>
          <w:sz w:val="24"/>
          <w:szCs w:val="24"/>
        </w:rPr>
        <w:t xml:space="preserve">- </w:t>
      </w:r>
      <w:r w:rsidRPr="00DF2671">
        <w:rPr>
          <w:sz w:val="24"/>
          <w:szCs w:val="24"/>
        </w:rPr>
        <w:t> заявку установленной формы;</w:t>
      </w:r>
    </w:p>
    <w:p w:rsidR="00DF2671" w:rsidRPr="00DF2671" w:rsidRDefault="00DF2671" w:rsidP="00DF2671">
      <w:pPr>
        <w:jc w:val="both"/>
        <w:rPr>
          <w:bCs/>
          <w:sz w:val="24"/>
          <w:szCs w:val="24"/>
        </w:rPr>
      </w:pPr>
      <w:r w:rsidRPr="00DF2671">
        <w:rPr>
          <w:bCs/>
          <w:sz w:val="24"/>
          <w:szCs w:val="24"/>
        </w:rPr>
        <w:t>Одновременно с заявкой претенденты представляют следующие документы:</w:t>
      </w:r>
    </w:p>
    <w:p w:rsidR="00DF2671" w:rsidRPr="00DF2671" w:rsidRDefault="00DF2671" w:rsidP="00DF2671">
      <w:pPr>
        <w:autoSpaceDE w:val="0"/>
        <w:autoSpaceDN w:val="0"/>
        <w:adjustRightInd w:val="0"/>
        <w:ind w:firstLine="567"/>
        <w:jc w:val="both"/>
        <w:rPr>
          <w:rFonts w:eastAsia="Calibri"/>
          <w:b/>
          <w:sz w:val="24"/>
          <w:szCs w:val="24"/>
        </w:rPr>
      </w:pPr>
      <w:r w:rsidRPr="00DF2671">
        <w:rPr>
          <w:rFonts w:eastAsia="Calibri"/>
          <w:b/>
          <w:i/>
          <w:sz w:val="24"/>
          <w:szCs w:val="24"/>
        </w:rPr>
        <w:t>физические лица</w:t>
      </w:r>
      <w:r w:rsidRPr="00DF2671">
        <w:rPr>
          <w:rFonts w:eastAsia="Calibri"/>
          <w:b/>
          <w:sz w:val="24"/>
          <w:szCs w:val="24"/>
        </w:rPr>
        <w:t>:</w:t>
      </w:r>
    </w:p>
    <w:p w:rsidR="00DF2671" w:rsidRPr="00DF2671" w:rsidRDefault="00DF2671" w:rsidP="00DF2671">
      <w:pPr>
        <w:autoSpaceDE w:val="0"/>
        <w:autoSpaceDN w:val="0"/>
        <w:adjustRightInd w:val="0"/>
        <w:ind w:firstLine="567"/>
        <w:jc w:val="both"/>
        <w:rPr>
          <w:rFonts w:eastAsia="Calibri"/>
          <w:sz w:val="24"/>
          <w:szCs w:val="24"/>
        </w:rPr>
      </w:pPr>
      <w:r w:rsidRPr="00DF2671">
        <w:rPr>
          <w:rFonts w:eastAsia="Calibri"/>
          <w:sz w:val="24"/>
          <w:szCs w:val="24"/>
        </w:rPr>
        <w:t>- копию всех листов документа, удостоверяющего личность;</w:t>
      </w:r>
    </w:p>
    <w:p w:rsidR="00DF2671" w:rsidRPr="00DF2671" w:rsidRDefault="00DF2671" w:rsidP="00DF2671">
      <w:pPr>
        <w:ind w:firstLine="567"/>
        <w:jc w:val="both"/>
        <w:rPr>
          <w:rFonts w:eastAsia="Calibri"/>
          <w:b/>
          <w:bCs/>
          <w:i/>
          <w:sz w:val="24"/>
          <w:szCs w:val="24"/>
        </w:rPr>
      </w:pPr>
      <w:r w:rsidRPr="00DF2671">
        <w:rPr>
          <w:rFonts w:eastAsia="Calibri"/>
          <w:b/>
          <w:bCs/>
          <w:i/>
          <w:sz w:val="24"/>
          <w:szCs w:val="24"/>
        </w:rPr>
        <w:t>юридические лица:</w:t>
      </w:r>
    </w:p>
    <w:p w:rsidR="00DF2671" w:rsidRPr="00DF2671" w:rsidRDefault="00DF2671" w:rsidP="00DF2671">
      <w:pPr>
        <w:ind w:firstLine="567"/>
        <w:jc w:val="both"/>
        <w:rPr>
          <w:rFonts w:eastAsia="Calibri"/>
          <w:bCs/>
          <w:sz w:val="24"/>
          <w:szCs w:val="24"/>
        </w:rPr>
      </w:pPr>
      <w:r w:rsidRPr="00DF2671">
        <w:rPr>
          <w:rFonts w:eastAsia="Calibri"/>
          <w:bCs/>
          <w:i/>
          <w:sz w:val="24"/>
          <w:szCs w:val="24"/>
        </w:rPr>
        <w:t>-</w:t>
      </w:r>
      <w:r w:rsidRPr="00DF2671">
        <w:rPr>
          <w:rFonts w:eastAsia="Calibri"/>
          <w:bCs/>
          <w:sz w:val="24"/>
          <w:szCs w:val="24"/>
        </w:rPr>
        <w:t xml:space="preserve"> копии учредительных документов;</w:t>
      </w:r>
    </w:p>
    <w:p w:rsidR="00DF2671" w:rsidRPr="00DF2671" w:rsidRDefault="00DF2671" w:rsidP="00DF2671">
      <w:pPr>
        <w:ind w:firstLine="567"/>
        <w:jc w:val="both"/>
        <w:rPr>
          <w:rFonts w:eastAsia="Calibri"/>
          <w:bCs/>
          <w:sz w:val="24"/>
          <w:szCs w:val="24"/>
        </w:rPr>
      </w:pPr>
      <w:r w:rsidRPr="00DF2671">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2671" w:rsidRPr="00DF2671" w:rsidRDefault="00DF2671" w:rsidP="00DF2671">
      <w:pPr>
        <w:autoSpaceDE w:val="0"/>
        <w:autoSpaceDN w:val="0"/>
        <w:adjustRightInd w:val="0"/>
        <w:ind w:firstLine="709"/>
        <w:jc w:val="both"/>
        <w:rPr>
          <w:sz w:val="24"/>
          <w:szCs w:val="24"/>
        </w:rPr>
      </w:pPr>
      <w:r w:rsidRPr="00DF26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8" w:history="1">
        <w:r w:rsidRPr="00DF2671">
          <w:rPr>
            <w:rStyle w:val="a6"/>
            <w:sz w:val="24"/>
            <w:szCs w:val="24"/>
          </w:rPr>
          <w:t>порядке</w:t>
        </w:r>
      </w:hyperlink>
      <w:r w:rsidRPr="00DF26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2671" w:rsidRPr="00DF2671" w:rsidRDefault="00DF2671" w:rsidP="00DF2671">
      <w:pPr>
        <w:autoSpaceDE w:val="0"/>
        <w:autoSpaceDN w:val="0"/>
        <w:adjustRightInd w:val="0"/>
        <w:ind w:firstLine="709"/>
        <w:jc w:val="both"/>
        <w:rPr>
          <w:sz w:val="24"/>
          <w:szCs w:val="24"/>
        </w:rPr>
      </w:pPr>
      <w:r w:rsidRPr="00DF2671">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F2671" w:rsidRPr="00DF2671" w:rsidRDefault="00DF2671" w:rsidP="00DF2671">
      <w:pPr>
        <w:tabs>
          <w:tab w:val="left" w:pos="540"/>
        </w:tabs>
        <w:jc w:val="both"/>
        <w:outlineLvl w:val="0"/>
        <w:rPr>
          <w:rFonts w:eastAsia="Calibri"/>
          <w:sz w:val="24"/>
          <w:szCs w:val="24"/>
        </w:rPr>
      </w:pPr>
      <w:r w:rsidRPr="00DF2671">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F2671" w:rsidRPr="00DF2671" w:rsidRDefault="00DF2671" w:rsidP="00DF2671">
      <w:pPr>
        <w:jc w:val="both"/>
        <w:rPr>
          <w:sz w:val="24"/>
          <w:szCs w:val="24"/>
        </w:rPr>
      </w:pPr>
    </w:p>
    <w:p w:rsidR="00DF2671" w:rsidRPr="00DF2671" w:rsidRDefault="00DF2671" w:rsidP="00DF2671">
      <w:pPr>
        <w:pStyle w:val="ConsPlusNormal"/>
        <w:jc w:val="center"/>
        <w:rPr>
          <w:rFonts w:ascii="Times New Roman" w:hAnsi="Times New Roman" w:cs="Times New Roman"/>
          <w:b/>
          <w:sz w:val="24"/>
          <w:szCs w:val="24"/>
        </w:rPr>
      </w:pPr>
      <w:r w:rsidRPr="00DF2671">
        <w:rPr>
          <w:rFonts w:ascii="Times New Roman" w:hAnsi="Times New Roman" w:cs="Times New Roman"/>
          <w:b/>
          <w:sz w:val="24"/>
          <w:szCs w:val="24"/>
        </w:rPr>
        <w:t>4. Порядок предоставления документов на аукцион</w:t>
      </w:r>
    </w:p>
    <w:p w:rsidR="00DF2671" w:rsidRPr="00DF2671" w:rsidRDefault="00DF2671" w:rsidP="00DF2671">
      <w:pPr>
        <w:widowControl w:val="0"/>
        <w:ind w:firstLine="709"/>
        <w:jc w:val="both"/>
        <w:rPr>
          <w:b/>
          <w:sz w:val="24"/>
          <w:szCs w:val="24"/>
        </w:rPr>
      </w:pPr>
      <w:r w:rsidRPr="00DF2671">
        <w:rPr>
          <w:sz w:val="24"/>
          <w:szCs w:val="24"/>
        </w:rPr>
        <w:t xml:space="preserve">5.1. Для участия в аукционе претендент вносит задаток в размере 20 процентов от </w:t>
      </w:r>
      <w:r w:rsidRPr="00DF2671">
        <w:rPr>
          <w:sz w:val="24"/>
          <w:szCs w:val="24"/>
        </w:rPr>
        <w:lastRenderedPageBreak/>
        <w:t xml:space="preserve">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DF2671" w:rsidRPr="00DF2671" w:rsidRDefault="00DF2671" w:rsidP="00DF2671">
      <w:pPr>
        <w:ind w:firstLine="708"/>
        <w:jc w:val="both"/>
        <w:rPr>
          <w:sz w:val="24"/>
          <w:szCs w:val="24"/>
        </w:rPr>
      </w:pPr>
      <w:r w:rsidRPr="00DF2671">
        <w:rPr>
          <w:sz w:val="24"/>
          <w:szCs w:val="24"/>
        </w:rPr>
        <w:t xml:space="preserve">5.2. Для участия в аукционе претендент подает документы в электронной площадке АО «Сбербанк-АСТ». </w:t>
      </w:r>
    </w:p>
    <w:p w:rsidR="00DF2671" w:rsidRPr="00DF2671" w:rsidRDefault="00DF2671" w:rsidP="00DF2671">
      <w:pPr>
        <w:ind w:firstLine="708"/>
        <w:jc w:val="both"/>
        <w:rPr>
          <w:sz w:val="24"/>
          <w:szCs w:val="24"/>
        </w:rPr>
      </w:pPr>
      <w:r w:rsidRPr="00DF2671">
        <w:rPr>
          <w:sz w:val="24"/>
          <w:szCs w:val="24"/>
        </w:rPr>
        <w:t>Одно лицо имеет право подать только одну заявку в отношении каждого предмета аукциона (лота).</w:t>
      </w:r>
    </w:p>
    <w:p w:rsidR="00DF2671" w:rsidRPr="00DF2671" w:rsidRDefault="00DF2671" w:rsidP="00DF2671">
      <w:pPr>
        <w:ind w:firstLine="708"/>
        <w:jc w:val="both"/>
        <w:rPr>
          <w:sz w:val="24"/>
          <w:szCs w:val="24"/>
        </w:rPr>
      </w:pPr>
    </w:p>
    <w:p w:rsidR="00DF2671" w:rsidRPr="00DF2671" w:rsidRDefault="00DF2671" w:rsidP="00DF2671">
      <w:pPr>
        <w:pStyle w:val="ConsPlusNormal"/>
        <w:ind w:firstLine="567"/>
        <w:jc w:val="center"/>
        <w:rPr>
          <w:rFonts w:ascii="Times New Roman" w:hAnsi="Times New Roman" w:cs="Times New Roman"/>
          <w:b/>
          <w:sz w:val="24"/>
          <w:szCs w:val="24"/>
        </w:rPr>
      </w:pPr>
      <w:r w:rsidRPr="00DF2671">
        <w:rPr>
          <w:rFonts w:ascii="Times New Roman" w:hAnsi="Times New Roman" w:cs="Times New Roman"/>
          <w:b/>
          <w:sz w:val="24"/>
          <w:szCs w:val="24"/>
        </w:rPr>
        <w:t xml:space="preserve">5. Порядок рассмотрения заявок на участие в аукционе и  признания </w:t>
      </w:r>
    </w:p>
    <w:p w:rsidR="00DF2671" w:rsidRPr="00DF2671" w:rsidRDefault="00DF2671" w:rsidP="00DF2671">
      <w:pPr>
        <w:pStyle w:val="ConsPlusNormal"/>
        <w:ind w:firstLine="567"/>
        <w:jc w:val="center"/>
        <w:rPr>
          <w:rFonts w:ascii="Times New Roman" w:hAnsi="Times New Roman" w:cs="Times New Roman"/>
          <w:b/>
          <w:sz w:val="24"/>
          <w:szCs w:val="24"/>
        </w:rPr>
      </w:pPr>
      <w:r w:rsidRPr="00DF2671">
        <w:rPr>
          <w:rFonts w:ascii="Times New Roman" w:hAnsi="Times New Roman" w:cs="Times New Roman"/>
          <w:b/>
          <w:sz w:val="24"/>
          <w:szCs w:val="24"/>
        </w:rPr>
        <w:t xml:space="preserve">претендентов участниками аукциона </w:t>
      </w:r>
    </w:p>
    <w:p w:rsidR="00DF2671" w:rsidRPr="00DF2671" w:rsidRDefault="00DF2671" w:rsidP="00DF2671">
      <w:pPr>
        <w:tabs>
          <w:tab w:val="left" w:pos="567"/>
        </w:tabs>
        <w:jc w:val="both"/>
        <w:outlineLvl w:val="0"/>
        <w:rPr>
          <w:rFonts w:eastAsia="Calibri"/>
          <w:sz w:val="24"/>
          <w:szCs w:val="24"/>
        </w:rPr>
      </w:pPr>
      <w:r w:rsidRPr="00DF2671">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DF2671" w:rsidRPr="00DF2671" w:rsidRDefault="00DF2671" w:rsidP="00DF2671">
      <w:pPr>
        <w:tabs>
          <w:tab w:val="left" w:pos="567"/>
        </w:tabs>
        <w:jc w:val="both"/>
        <w:outlineLvl w:val="0"/>
        <w:rPr>
          <w:rFonts w:eastAsia="Calibri"/>
          <w:sz w:val="24"/>
          <w:szCs w:val="24"/>
        </w:rPr>
      </w:pPr>
      <w:r w:rsidRPr="00DF2671">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9" w:history="1">
        <w:r w:rsidRPr="00DF2671">
          <w:rPr>
            <w:rStyle w:val="a6"/>
            <w:rFonts w:eastAsia="Calibri"/>
            <w:sz w:val="24"/>
            <w:szCs w:val="24"/>
          </w:rPr>
          <w:t>www.усть-кулом.рф</w:t>
        </w:r>
      </w:hyperlink>
      <w:r w:rsidRPr="00DF2671">
        <w:rPr>
          <w:rFonts w:eastAsia="Calibri"/>
          <w:sz w:val="24"/>
          <w:szCs w:val="24"/>
        </w:rPr>
        <w:t xml:space="preserve"> </w:t>
      </w:r>
    </w:p>
    <w:p w:rsidR="00DF2671" w:rsidRPr="00DF2671" w:rsidRDefault="00DF2671" w:rsidP="00DF2671">
      <w:pPr>
        <w:pStyle w:val="ConsPlusNormal"/>
        <w:ind w:firstLine="567"/>
        <w:jc w:val="center"/>
        <w:rPr>
          <w:rFonts w:ascii="Times New Roman" w:hAnsi="Times New Roman" w:cs="Times New Roman"/>
          <w:b/>
          <w:sz w:val="24"/>
          <w:szCs w:val="24"/>
        </w:rPr>
      </w:pPr>
    </w:p>
    <w:p w:rsidR="00DF2671" w:rsidRPr="00DF2671" w:rsidRDefault="00DF2671" w:rsidP="00DF2671">
      <w:pPr>
        <w:pStyle w:val="ConsPlusNormal"/>
        <w:ind w:firstLine="567"/>
        <w:jc w:val="center"/>
        <w:rPr>
          <w:rFonts w:ascii="Times New Roman" w:hAnsi="Times New Roman" w:cs="Times New Roman"/>
          <w:b/>
          <w:sz w:val="24"/>
          <w:szCs w:val="24"/>
        </w:rPr>
      </w:pPr>
    </w:p>
    <w:p w:rsidR="00DF2671" w:rsidRPr="00DF2671" w:rsidRDefault="00DF2671" w:rsidP="00DF2671">
      <w:pPr>
        <w:ind w:firstLine="708"/>
        <w:jc w:val="both"/>
        <w:rPr>
          <w:b/>
          <w:sz w:val="24"/>
          <w:szCs w:val="24"/>
        </w:rPr>
      </w:pPr>
      <w:r w:rsidRPr="00DF2671">
        <w:rPr>
          <w:b/>
          <w:sz w:val="24"/>
          <w:szCs w:val="24"/>
        </w:rPr>
        <w:t>6. Претендент не допускается к участию в аукционе по следующим основаниям:</w:t>
      </w:r>
    </w:p>
    <w:p w:rsidR="00DF2671" w:rsidRPr="00DF2671" w:rsidRDefault="00DF2671" w:rsidP="00DF2671">
      <w:pPr>
        <w:widowControl w:val="0"/>
        <w:ind w:firstLine="709"/>
        <w:jc w:val="both"/>
        <w:rPr>
          <w:rFonts w:eastAsia="Calibri"/>
          <w:sz w:val="24"/>
          <w:szCs w:val="24"/>
        </w:rPr>
      </w:pPr>
      <w:r w:rsidRPr="00DF2671">
        <w:rPr>
          <w:rFonts w:eastAsia="Calibri"/>
          <w:sz w:val="24"/>
          <w:szCs w:val="24"/>
        </w:rPr>
        <w:t xml:space="preserve">- представлены не все документы в соответствии с перечнем, указанным в информационном сообщении </w:t>
      </w:r>
      <w:r w:rsidRPr="00DF2671">
        <w:rPr>
          <w:sz w:val="24"/>
          <w:szCs w:val="24"/>
        </w:rPr>
        <w:t>о проведении  торгов в электронной форме на право заключения договора аренды земельного участка</w:t>
      </w:r>
      <w:r w:rsidRPr="00DF2671">
        <w:rPr>
          <w:rFonts w:eastAsia="Calibri"/>
          <w:sz w:val="24"/>
          <w:szCs w:val="24"/>
        </w:rPr>
        <w:t>, либо оформление указанных документов не соответствует законодательству Российской Федерации;</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заявка подана лицом, не уполномоченным претендентом на осуществление таких действий;</w:t>
      </w:r>
    </w:p>
    <w:p w:rsidR="00DF2671" w:rsidRPr="00DF2671" w:rsidRDefault="00DF2671" w:rsidP="00DF2671">
      <w:pPr>
        <w:tabs>
          <w:tab w:val="left" w:pos="540"/>
        </w:tabs>
        <w:ind w:firstLine="709"/>
        <w:jc w:val="both"/>
        <w:outlineLvl w:val="0"/>
        <w:rPr>
          <w:rFonts w:eastAsia="Calibri"/>
          <w:sz w:val="24"/>
          <w:szCs w:val="24"/>
        </w:rPr>
      </w:pPr>
      <w:r w:rsidRPr="00DF2671">
        <w:rPr>
          <w:rFonts w:eastAsia="Calibri"/>
          <w:sz w:val="24"/>
          <w:szCs w:val="24"/>
        </w:rPr>
        <w:t>- не подтверждено поступление в установленный срок задатка на счета, указанные в информационном сообщении.</w:t>
      </w:r>
    </w:p>
    <w:p w:rsidR="00DF2671" w:rsidRPr="00DF2671" w:rsidRDefault="00DF2671" w:rsidP="00DF2671">
      <w:pPr>
        <w:ind w:firstLine="708"/>
        <w:jc w:val="both"/>
        <w:rPr>
          <w:sz w:val="24"/>
          <w:szCs w:val="24"/>
        </w:rPr>
      </w:pPr>
      <w:r w:rsidRPr="00DF2671">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DF2671" w:rsidRPr="00DF2671" w:rsidRDefault="00DF2671" w:rsidP="00DF2671">
      <w:pPr>
        <w:jc w:val="both"/>
        <w:rPr>
          <w:sz w:val="24"/>
          <w:szCs w:val="24"/>
        </w:rPr>
      </w:pPr>
    </w:p>
    <w:p w:rsidR="00DF2671" w:rsidRPr="00DF2671" w:rsidRDefault="00DF2671" w:rsidP="00DF2671">
      <w:pPr>
        <w:pStyle w:val="ConsPlusNormal"/>
        <w:widowControl/>
        <w:numPr>
          <w:ilvl w:val="0"/>
          <w:numId w:val="20"/>
        </w:numPr>
        <w:tabs>
          <w:tab w:val="clear" w:pos="1425"/>
          <w:tab w:val="num" w:pos="928"/>
        </w:tabs>
        <w:ind w:left="928"/>
        <w:jc w:val="center"/>
        <w:rPr>
          <w:rFonts w:ascii="Times New Roman" w:hAnsi="Times New Roman" w:cs="Times New Roman"/>
          <w:b/>
          <w:sz w:val="24"/>
          <w:szCs w:val="24"/>
        </w:rPr>
      </w:pPr>
      <w:r w:rsidRPr="00DF2671">
        <w:rPr>
          <w:rFonts w:ascii="Times New Roman" w:hAnsi="Times New Roman" w:cs="Times New Roman"/>
          <w:b/>
          <w:sz w:val="24"/>
          <w:szCs w:val="24"/>
        </w:rPr>
        <w:t>Порядок проведения аукциона</w:t>
      </w:r>
    </w:p>
    <w:p w:rsidR="00DF2671" w:rsidRPr="00DF2671" w:rsidRDefault="00DF2671" w:rsidP="00DF2671">
      <w:pPr>
        <w:tabs>
          <w:tab w:val="left" w:pos="0"/>
          <w:tab w:val="left" w:pos="709"/>
        </w:tabs>
        <w:spacing w:before="120"/>
        <w:ind w:firstLine="567"/>
        <w:jc w:val="both"/>
        <w:rPr>
          <w:rFonts w:eastAsia="Calibri"/>
          <w:sz w:val="24"/>
          <w:szCs w:val="24"/>
        </w:rPr>
      </w:pPr>
      <w:r w:rsidRPr="00DF2671">
        <w:rPr>
          <w:sz w:val="24"/>
          <w:szCs w:val="24"/>
        </w:rPr>
        <w:t xml:space="preserve">Аукцион в электронной форме проводится в указанные в информационном сообщении день и час </w:t>
      </w:r>
      <w:r w:rsidRPr="00DF2671">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DF2671" w:rsidRPr="00DF2671" w:rsidRDefault="00DF2671" w:rsidP="00DF2671">
      <w:pPr>
        <w:tabs>
          <w:tab w:val="left" w:pos="0"/>
          <w:tab w:val="left" w:pos="709"/>
        </w:tabs>
        <w:spacing w:before="120"/>
        <w:ind w:firstLine="567"/>
        <w:jc w:val="both"/>
        <w:rPr>
          <w:rFonts w:eastAsia="Calibri"/>
          <w:sz w:val="24"/>
          <w:szCs w:val="24"/>
          <w:lang w:eastAsia="en-US"/>
        </w:rPr>
      </w:pPr>
    </w:p>
    <w:p w:rsidR="00DF2671" w:rsidRPr="00DF2671" w:rsidRDefault="00DF2671" w:rsidP="00DF2671">
      <w:pPr>
        <w:ind w:firstLine="567"/>
        <w:jc w:val="both"/>
        <w:rPr>
          <w:color w:val="000000"/>
          <w:sz w:val="24"/>
          <w:szCs w:val="24"/>
        </w:rPr>
      </w:pPr>
      <w:r w:rsidRPr="00DF2671">
        <w:rPr>
          <w:rFonts w:eastAsia="Calibri"/>
          <w:sz w:val="24"/>
          <w:szCs w:val="24"/>
        </w:rPr>
        <w:t xml:space="preserve">«Шаг аукциона» устанавливается по каждому лоту отдельно </w:t>
      </w:r>
      <w:r w:rsidRPr="00DF2671">
        <w:rPr>
          <w:color w:val="000000"/>
          <w:sz w:val="24"/>
          <w:szCs w:val="24"/>
        </w:rPr>
        <w:t>в размере 3 процентов начальной цены и не изменяется в течение всего аукциона.</w:t>
      </w:r>
    </w:p>
    <w:p w:rsidR="00DF2671" w:rsidRPr="00DF2671" w:rsidRDefault="00DF2671" w:rsidP="00DF2671">
      <w:pPr>
        <w:tabs>
          <w:tab w:val="left" w:pos="0"/>
          <w:tab w:val="left" w:pos="709"/>
        </w:tabs>
        <w:autoSpaceDE w:val="0"/>
        <w:autoSpaceDN w:val="0"/>
        <w:adjustRightInd w:val="0"/>
        <w:ind w:firstLine="567"/>
        <w:jc w:val="both"/>
        <w:rPr>
          <w:rFonts w:eastAsia="Calibri"/>
          <w:sz w:val="24"/>
          <w:szCs w:val="24"/>
        </w:rPr>
      </w:pPr>
      <w:r w:rsidRPr="00DF2671">
        <w:rPr>
          <w:rFonts w:eastAsia="Calibri"/>
          <w:sz w:val="24"/>
          <w:szCs w:val="24"/>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F2671" w:rsidRPr="00DF2671" w:rsidRDefault="00DF2671" w:rsidP="00DF2671">
      <w:pPr>
        <w:pStyle w:val="afe"/>
        <w:tabs>
          <w:tab w:val="left" w:pos="0"/>
          <w:tab w:val="left" w:pos="709"/>
        </w:tabs>
        <w:autoSpaceDE w:val="0"/>
        <w:autoSpaceDN w:val="0"/>
        <w:adjustRightInd w:val="0"/>
        <w:ind w:left="0" w:firstLine="567"/>
        <w:jc w:val="both"/>
        <w:rPr>
          <w:sz w:val="24"/>
          <w:szCs w:val="24"/>
        </w:rPr>
      </w:pPr>
      <w:r w:rsidRPr="00DF2671">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DF2671" w:rsidRPr="00DF2671" w:rsidRDefault="00DF2671" w:rsidP="00DF2671">
      <w:pPr>
        <w:tabs>
          <w:tab w:val="left" w:pos="0"/>
          <w:tab w:val="left" w:pos="709"/>
        </w:tabs>
        <w:ind w:firstLine="567"/>
        <w:jc w:val="both"/>
        <w:rPr>
          <w:rFonts w:eastAsia="Calibri"/>
          <w:sz w:val="24"/>
          <w:szCs w:val="24"/>
        </w:rPr>
      </w:pPr>
      <w:r w:rsidRPr="00DF2671">
        <w:rPr>
          <w:rFonts w:eastAsia="Calibri"/>
          <w:sz w:val="24"/>
          <w:szCs w:val="24"/>
        </w:rPr>
        <w:t>Со времени начала проведения процедуры аукциона Оператором электронной площадки размещается:</w:t>
      </w:r>
    </w:p>
    <w:p w:rsidR="00DF2671" w:rsidRPr="00DF2671" w:rsidRDefault="00DF2671" w:rsidP="00DF2671">
      <w:pPr>
        <w:pStyle w:val="afe"/>
        <w:tabs>
          <w:tab w:val="left" w:pos="0"/>
          <w:tab w:val="left" w:pos="709"/>
        </w:tabs>
        <w:ind w:left="0" w:firstLine="567"/>
        <w:jc w:val="both"/>
        <w:rPr>
          <w:sz w:val="24"/>
          <w:szCs w:val="24"/>
        </w:rPr>
      </w:pPr>
      <w:r w:rsidRPr="00DF2671">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предложение о цене предоставлено до начала или по истечении установленного времени для подачи предложений о цене;</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представленное предложение о цене ниже начальной цены продажи;</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представленное предложение о цене равно нулю;</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представленное предложение о цене не соответствует увеличению текущей цены в соответствии с «шагом аукциона»;</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представленное Участником предложение о цене меньше ранее представленных предложений;</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 представленное Участником предложение о цене является лучшим текущим предложением о цене.</w:t>
      </w:r>
    </w:p>
    <w:p w:rsidR="00DF2671" w:rsidRPr="00DF2671" w:rsidRDefault="00DF2671" w:rsidP="00DF2671">
      <w:pPr>
        <w:pStyle w:val="afe"/>
        <w:tabs>
          <w:tab w:val="left" w:pos="709"/>
          <w:tab w:val="left" w:pos="1134"/>
        </w:tabs>
        <w:ind w:left="0" w:firstLine="567"/>
        <w:jc w:val="both"/>
        <w:rPr>
          <w:sz w:val="24"/>
          <w:szCs w:val="24"/>
        </w:rPr>
      </w:pPr>
      <w:r w:rsidRPr="00DF2671">
        <w:rPr>
          <w:sz w:val="24"/>
          <w:szCs w:val="24"/>
        </w:rPr>
        <w:t>Победителем аукциона признается участник, предложивший наибольшую стоимость годовой арендной платы.</w:t>
      </w:r>
    </w:p>
    <w:p w:rsidR="00DF2671" w:rsidRPr="00DF2671" w:rsidRDefault="00DF2671" w:rsidP="00DF2671">
      <w:pPr>
        <w:pStyle w:val="afe"/>
        <w:widowControl w:val="0"/>
        <w:tabs>
          <w:tab w:val="left" w:pos="709"/>
          <w:tab w:val="left" w:pos="1134"/>
        </w:tabs>
        <w:autoSpaceDE w:val="0"/>
        <w:autoSpaceDN w:val="0"/>
        <w:adjustRightInd w:val="0"/>
        <w:ind w:left="0" w:firstLine="567"/>
        <w:jc w:val="both"/>
        <w:rPr>
          <w:sz w:val="24"/>
          <w:szCs w:val="24"/>
        </w:rPr>
      </w:pPr>
      <w:r w:rsidRPr="00DF2671">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F2671" w:rsidRPr="00DF2671" w:rsidRDefault="00DF2671" w:rsidP="00DF2671">
      <w:pPr>
        <w:pStyle w:val="afe"/>
        <w:tabs>
          <w:tab w:val="left" w:pos="709"/>
          <w:tab w:val="left" w:pos="1134"/>
        </w:tabs>
        <w:autoSpaceDE w:val="0"/>
        <w:autoSpaceDN w:val="0"/>
        <w:adjustRightInd w:val="0"/>
        <w:ind w:left="0" w:firstLine="567"/>
        <w:jc w:val="both"/>
        <w:outlineLvl w:val="1"/>
        <w:rPr>
          <w:bCs/>
          <w:sz w:val="24"/>
          <w:szCs w:val="24"/>
        </w:rPr>
      </w:pPr>
      <w:r w:rsidRPr="00DF2671">
        <w:rPr>
          <w:bCs/>
          <w:sz w:val="24"/>
          <w:szCs w:val="24"/>
        </w:rPr>
        <w:lastRenderedPageBreak/>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DF2671" w:rsidRPr="00DF2671" w:rsidRDefault="00DF2671" w:rsidP="00DF2671">
      <w:pPr>
        <w:pStyle w:val="afe"/>
        <w:tabs>
          <w:tab w:val="left" w:pos="709"/>
          <w:tab w:val="left" w:pos="1134"/>
        </w:tabs>
        <w:autoSpaceDE w:val="0"/>
        <w:autoSpaceDN w:val="0"/>
        <w:adjustRightInd w:val="0"/>
        <w:ind w:left="0" w:firstLine="567"/>
        <w:jc w:val="both"/>
        <w:outlineLvl w:val="1"/>
        <w:rPr>
          <w:sz w:val="24"/>
          <w:szCs w:val="24"/>
        </w:rPr>
      </w:pPr>
      <w:r w:rsidRPr="00DF2671">
        <w:rPr>
          <w:sz w:val="24"/>
          <w:szCs w:val="24"/>
        </w:rPr>
        <w:t xml:space="preserve">Процедура аукциона считается завершенной с момента подписания Продавцом протокола об итогах аукциона. </w:t>
      </w:r>
    </w:p>
    <w:p w:rsidR="00DF2671" w:rsidRPr="00DF2671" w:rsidRDefault="00DF2671" w:rsidP="00DF2671">
      <w:pPr>
        <w:pStyle w:val="afe"/>
        <w:tabs>
          <w:tab w:val="left" w:pos="709"/>
          <w:tab w:val="left" w:pos="1134"/>
        </w:tabs>
        <w:ind w:left="0" w:firstLine="567"/>
        <w:rPr>
          <w:sz w:val="24"/>
          <w:szCs w:val="24"/>
        </w:rPr>
      </w:pPr>
      <w:r w:rsidRPr="00DF2671">
        <w:rPr>
          <w:sz w:val="24"/>
          <w:szCs w:val="24"/>
        </w:rPr>
        <w:t>Аукцион признается несостоявшимся в следующих случаях:</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 не было подано ни одной заявки на участие либо ни один из Претендентов не признан участником;</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 принято решение о признании только одного Претендента участником;</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 ни один из участников не сделал предложение о начальной цене имущества.</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Решение о признании аукциона несостоявшимся оформляется протоколом об итогах аукциона.</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 предмет аукциона, в том числе сведения о местоположении и площади земельного участка;</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 сведения о последнем предложении о цене предмета аукциона;</w:t>
      </w:r>
    </w:p>
    <w:p w:rsidR="00DF2671" w:rsidRPr="00DF2671" w:rsidRDefault="00DF2671" w:rsidP="00DF2671">
      <w:pPr>
        <w:pStyle w:val="afe"/>
        <w:tabs>
          <w:tab w:val="left" w:pos="709"/>
          <w:tab w:val="left" w:pos="1134"/>
        </w:tabs>
        <w:autoSpaceDE w:val="0"/>
        <w:autoSpaceDN w:val="0"/>
        <w:adjustRightInd w:val="0"/>
        <w:ind w:left="0" w:firstLine="567"/>
        <w:jc w:val="both"/>
        <w:rPr>
          <w:sz w:val="24"/>
          <w:szCs w:val="24"/>
        </w:rPr>
      </w:pPr>
      <w:r w:rsidRPr="00DF2671">
        <w:rPr>
          <w:sz w:val="24"/>
          <w:szCs w:val="24"/>
        </w:rPr>
        <w:t>- сведения об участниках аукциона, а так же сведения о наименовании или ФИО победителя аукциона.</w:t>
      </w:r>
    </w:p>
    <w:p w:rsidR="00DF2671" w:rsidRPr="00DF2671" w:rsidRDefault="00DF2671" w:rsidP="00DF2671">
      <w:pPr>
        <w:pStyle w:val="ConsPlusNormal"/>
        <w:widowControl/>
        <w:numPr>
          <w:ilvl w:val="0"/>
          <w:numId w:val="20"/>
        </w:numPr>
        <w:tabs>
          <w:tab w:val="clear" w:pos="1425"/>
          <w:tab w:val="num" w:pos="928"/>
        </w:tabs>
        <w:ind w:left="928"/>
        <w:jc w:val="center"/>
        <w:rPr>
          <w:rFonts w:ascii="Times New Roman" w:hAnsi="Times New Roman" w:cs="Times New Roman"/>
          <w:b/>
          <w:sz w:val="24"/>
          <w:szCs w:val="24"/>
        </w:rPr>
      </w:pPr>
      <w:r w:rsidRPr="00DF2671">
        <w:rPr>
          <w:rFonts w:ascii="Times New Roman" w:hAnsi="Times New Roman" w:cs="Times New Roman"/>
          <w:b/>
          <w:sz w:val="24"/>
          <w:szCs w:val="24"/>
        </w:rPr>
        <w:t>Порядок заключения договора</w:t>
      </w:r>
    </w:p>
    <w:p w:rsidR="00DF2671" w:rsidRPr="00DF2671" w:rsidRDefault="00DF2671" w:rsidP="00DF2671">
      <w:pPr>
        <w:autoSpaceDE w:val="0"/>
        <w:autoSpaceDN w:val="0"/>
        <w:adjustRightInd w:val="0"/>
        <w:ind w:firstLine="709"/>
        <w:jc w:val="both"/>
        <w:rPr>
          <w:rFonts w:eastAsia="Calibri"/>
          <w:sz w:val="24"/>
          <w:szCs w:val="24"/>
        </w:rPr>
      </w:pPr>
      <w:r w:rsidRPr="00DF2671">
        <w:rPr>
          <w:sz w:val="24"/>
          <w:szCs w:val="24"/>
        </w:rPr>
        <w:t>Договор аренды земельного участка (образец приведен в Приложении №2</w:t>
      </w:r>
      <w:r w:rsidRPr="00DF2671">
        <w:rPr>
          <w:bCs/>
          <w:sz w:val="24"/>
          <w:szCs w:val="24"/>
        </w:rPr>
        <w:t xml:space="preserve"> к настоящему информационному сообщению)</w:t>
      </w:r>
      <w:r w:rsidRPr="00DF2671">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DF2671">
        <w:rPr>
          <w:rFonts w:eastAsia="Calibri"/>
          <w:sz w:val="24"/>
          <w:szCs w:val="24"/>
        </w:rPr>
        <w:t>.</w:t>
      </w:r>
    </w:p>
    <w:p w:rsidR="00DF2671" w:rsidRPr="00DF2671" w:rsidRDefault="00DF2671" w:rsidP="00DF2671">
      <w:pPr>
        <w:autoSpaceDE w:val="0"/>
        <w:autoSpaceDN w:val="0"/>
        <w:adjustRightInd w:val="0"/>
        <w:ind w:firstLine="709"/>
        <w:jc w:val="both"/>
        <w:rPr>
          <w:sz w:val="24"/>
          <w:szCs w:val="24"/>
        </w:rPr>
      </w:pPr>
      <w:r w:rsidRPr="00DF2671">
        <w:rPr>
          <w:sz w:val="24"/>
          <w:szCs w:val="24"/>
        </w:rPr>
        <w:t>Договор аренды земельного участка заключается в простой письменной форме по месту нахождения Продавца.</w:t>
      </w:r>
    </w:p>
    <w:p w:rsidR="00DF2671" w:rsidRPr="00DF2671" w:rsidRDefault="00DF2671" w:rsidP="00DF2671">
      <w:pPr>
        <w:autoSpaceDE w:val="0"/>
        <w:autoSpaceDN w:val="0"/>
        <w:adjustRightInd w:val="0"/>
        <w:ind w:firstLine="540"/>
        <w:jc w:val="both"/>
        <w:rPr>
          <w:sz w:val="24"/>
          <w:szCs w:val="24"/>
          <w:lang w:eastAsia="en-US"/>
        </w:rPr>
      </w:pPr>
      <w:r w:rsidRPr="00DF2671">
        <w:rPr>
          <w:sz w:val="24"/>
          <w:szCs w:val="24"/>
        </w:rPr>
        <w:t>При уклонении или отказе победителя аукциона</w:t>
      </w:r>
      <w:r w:rsidRPr="00DF2671">
        <w:rPr>
          <w:rFonts w:eastAsia="Calibri"/>
          <w:sz w:val="24"/>
          <w:szCs w:val="24"/>
        </w:rPr>
        <w:t xml:space="preserve"> в электронной форме</w:t>
      </w:r>
      <w:r w:rsidRPr="00DF2671">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DF2671" w:rsidRPr="00DF2671" w:rsidRDefault="00DF2671" w:rsidP="00DF2671">
      <w:pPr>
        <w:autoSpaceDE w:val="0"/>
        <w:autoSpaceDN w:val="0"/>
        <w:adjustRightInd w:val="0"/>
        <w:ind w:firstLine="567"/>
        <w:jc w:val="both"/>
        <w:rPr>
          <w:b/>
          <w:sz w:val="24"/>
          <w:szCs w:val="24"/>
        </w:rPr>
      </w:pPr>
      <w:r w:rsidRPr="00DF2671">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DF2671" w:rsidRPr="00DF2671" w:rsidRDefault="00DF2671" w:rsidP="00DF2671">
      <w:pPr>
        <w:ind w:firstLine="708"/>
        <w:jc w:val="both"/>
        <w:rPr>
          <w:sz w:val="24"/>
          <w:szCs w:val="24"/>
        </w:rPr>
      </w:pPr>
    </w:p>
    <w:p w:rsidR="00DF2671" w:rsidRPr="00DF2671" w:rsidRDefault="00DF2671" w:rsidP="00DF2671">
      <w:pPr>
        <w:autoSpaceDE w:val="0"/>
        <w:autoSpaceDN w:val="0"/>
        <w:adjustRightInd w:val="0"/>
        <w:ind w:left="1425"/>
        <w:jc w:val="center"/>
        <w:rPr>
          <w:b/>
          <w:sz w:val="24"/>
          <w:szCs w:val="24"/>
        </w:rPr>
      </w:pPr>
      <w:r w:rsidRPr="00DF2671">
        <w:rPr>
          <w:b/>
          <w:sz w:val="24"/>
          <w:szCs w:val="24"/>
        </w:rPr>
        <w:t>9. Заключительные положения</w:t>
      </w:r>
    </w:p>
    <w:p w:rsidR="00DF2671" w:rsidRPr="00DF2671" w:rsidRDefault="00DF2671" w:rsidP="00DF2671">
      <w:pPr>
        <w:ind w:firstLine="540"/>
        <w:jc w:val="both"/>
        <w:rPr>
          <w:sz w:val="24"/>
          <w:szCs w:val="24"/>
        </w:rPr>
      </w:pPr>
      <w:r w:rsidRPr="00DF2671">
        <w:rPr>
          <w:sz w:val="24"/>
          <w:szCs w:val="24"/>
        </w:rPr>
        <w:t>9.1. Решение, действие (бездействие) комиссии могут быть обжалованы в соответствии с действующим законодательством.</w:t>
      </w:r>
    </w:p>
    <w:p w:rsidR="00DF2671" w:rsidRPr="00DF2671" w:rsidRDefault="00DF2671" w:rsidP="00DF2671">
      <w:pPr>
        <w:ind w:firstLine="540"/>
        <w:jc w:val="both"/>
        <w:rPr>
          <w:sz w:val="24"/>
          <w:szCs w:val="24"/>
        </w:rPr>
      </w:pPr>
      <w:r w:rsidRPr="00DF2671">
        <w:rPr>
          <w:sz w:val="24"/>
          <w:szCs w:val="24"/>
        </w:rPr>
        <w:t>9.2. Споры по результатам аукциона рассматриваются в порядке, установленном законодательством.</w:t>
      </w:r>
    </w:p>
    <w:p w:rsidR="00DF2671" w:rsidRPr="00DF2671" w:rsidRDefault="00DF2671" w:rsidP="00DF2671">
      <w:pPr>
        <w:ind w:firstLine="540"/>
        <w:jc w:val="both"/>
        <w:rPr>
          <w:sz w:val="24"/>
          <w:szCs w:val="24"/>
        </w:rPr>
      </w:pPr>
      <w:r w:rsidRPr="00DF2671">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DF2671" w:rsidRPr="00DF2671" w:rsidRDefault="00DF2671" w:rsidP="00DF2671">
      <w:pPr>
        <w:ind w:firstLine="540"/>
        <w:jc w:val="both"/>
        <w:rPr>
          <w:sz w:val="24"/>
          <w:szCs w:val="24"/>
        </w:rPr>
      </w:pPr>
      <w:r w:rsidRPr="00DF2671">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F2671" w:rsidRPr="00C10D55" w:rsidRDefault="00DF2671" w:rsidP="00DF2671">
      <w:pPr>
        <w:pStyle w:val="af0"/>
        <w:ind w:firstLine="426"/>
        <w:jc w:val="center"/>
        <w:rPr>
          <w:b/>
          <w:sz w:val="26"/>
          <w:szCs w:val="26"/>
        </w:rPr>
      </w:pPr>
      <w:r w:rsidRPr="00C10D55">
        <w:rPr>
          <w:b/>
          <w:sz w:val="26"/>
          <w:szCs w:val="26"/>
        </w:rPr>
        <w:lastRenderedPageBreak/>
        <w:t>ИНФОРМАЦИОННОЕ СООБЩЕНИЕ</w:t>
      </w:r>
    </w:p>
    <w:p w:rsidR="00DF2671" w:rsidRPr="00C10D55" w:rsidRDefault="00DF2671" w:rsidP="00DF2671">
      <w:pPr>
        <w:pStyle w:val="af0"/>
        <w:ind w:firstLine="567"/>
        <w:jc w:val="both"/>
        <w:rPr>
          <w:sz w:val="26"/>
          <w:szCs w:val="26"/>
        </w:rPr>
      </w:pPr>
      <w:r w:rsidRPr="00C10D55">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Кебанъёль</w:t>
      </w:r>
      <w:r w:rsidRPr="00C10D55">
        <w:rPr>
          <w:sz w:val="26"/>
          <w:szCs w:val="26"/>
        </w:rPr>
        <w:t xml:space="preserve">, </w:t>
      </w:r>
      <w:r>
        <w:rPr>
          <w:sz w:val="26"/>
          <w:szCs w:val="26"/>
        </w:rPr>
        <w:t>п.Кебанъёль</w:t>
      </w:r>
      <w:r w:rsidRPr="00C10D55">
        <w:rPr>
          <w:sz w:val="26"/>
          <w:szCs w:val="26"/>
        </w:rPr>
        <w:t xml:space="preserve">, </w:t>
      </w:r>
      <w:r>
        <w:rPr>
          <w:sz w:val="26"/>
          <w:szCs w:val="26"/>
        </w:rPr>
        <w:t>граничащий северной стороной с земельным участком с кадастровым номером 11:07:4501011:142 по ул.Вычегодская</w:t>
      </w:r>
      <w:r w:rsidRPr="00C10D55">
        <w:rPr>
          <w:sz w:val="26"/>
          <w:szCs w:val="26"/>
        </w:rPr>
        <w:t xml:space="preserve">, площадью </w:t>
      </w:r>
      <w:r>
        <w:rPr>
          <w:sz w:val="26"/>
          <w:szCs w:val="26"/>
        </w:rPr>
        <w:t>176</w:t>
      </w:r>
      <w:r w:rsidRPr="00C10D55">
        <w:rPr>
          <w:sz w:val="26"/>
          <w:szCs w:val="26"/>
        </w:rPr>
        <w:t xml:space="preserve"> кв.м., с видом разрешенного использования: обслуживание жилой застройки.</w:t>
      </w:r>
    </w:p>
    <w:p w:rsidR="00DF2671" w:rsidRPr="00C10D55" w:rsidRDefault="00DF2671" w:rsidP="00DF2671">
      <w:pPr>
        <w:pStyle w:val="af0"/>
        <w:ind w:firstLine="567"/>
        <w:jc w:val="both"/>
        <w:rPr>
          <w:sz w:val="26"/>
          <w:szCs w:val="26"/>
        </w:rPr>
      </w:pPr>
      <w:r w:rsidRPr="00C10D55">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DF2671" w:rsidRPr="00C10D55" w:rsidRDefault="00DF2671" w:rsidP="00DF2671">
      <w:pPr>
        <w:pStyle w:val="af0"/>
        <w:ind w:firstLine="567"/>
        <w:jc w:val="both"/>
        <w:rPr>
          <w:sz w:val="26"/>
          <w:szCs w:val="26"/>
        </w:rPr>
      </w:pPr>
      <w:r w:rsidRPr="00C10D55">
        <w:rPr>
          <w:sz w:val="26"/>
          <w:szCs w:val="26"/>
        </w:rPr>
        <w:t xml:space="preserve">Ограничений и  обременений  участок не имеет. </w:t>
      </w:r>
    </w:p>
    <w:p w:rsidR="00DF2671" w:rsidRPr="00C10D55" w:rsidRDefault="00DF2671" w:rsidP="00DF2671">
      <w:pPr>
        <w:pStyle w:val="af0"/>
        <w:tabs>
          <w:tab w:val="left" w:pos="851"/>
        </w:tabs>
        <w:ind w:firstLine="567"/>
        <w:jc w:val="both"/>
        <w:rPr>
          <w:sz w:val="26"/>
          <w:szCs w:val="26"/>
        </w:rPr>
      </w:pPr>
      <w:r w:rsidRPr="00C10D55">
        <w:rPr>
          <w:bCs/>
          <w:sz w:val="26"/>
          <w:szCs w:val="26"/>
          <w:shd w:val="clear" w:color="auto" w:fill="FFFFFF"/>
        </w:rPr>
        <w:t>Граждане, заинтересованные в предоставлении земельного участка для указанных целей, вправе</w:t>
      </w:r>
      <w:r w:rsidRPr="00C10D55">
        <w:rPr>
          <w:sz w:val="26"/>
          <w:szCs w:val="26"/>
        </w:rPr>
        <w:t xml:space="preserve"> подавать заявления в течении 30 дней с </w:t>
      </w:r>
      <w:r>
        <w:rPr>
          <w:sz w:val="26"/>
          <w:szCs w:val="26"/>
        </w:rPr>
        <w:t xml:space="preserve">29 </w:t>
      </w:r>
      <w:r w:rsidRPr="00C10D55">
        <w:rPr>
          <w:sz w:val="26"/>
          <w:szCs w:val="26"/>
        </w:rPr>
        <w:t xml:space="preserve">апреля 2022 года по </w:t>
      </w:r>
      <w:r>
        <w:rPr>
          <w:sz w:val="26"/>
          <w:szCs w:val="26"/>
        </w:rPr>
        <w:t>28</w:t>
      </w:r>
      <w:r w:rsidRPr="00C10D55">
        <w:rPr>
          <w:sz w:val="26"/>
          <w:szCs w:val="26"/>
        </w:rPr>
        <w:t xml:space="preserve"> мая 2022 года.</w:t>
      </w:r>
    </w:p>
    <w:p w:rsidR="00DF2671" w:rsidRPr="00C10D55" w:rsidRDefault="00DF2671" w:rsidP="00DF2671">
      <w:pPr>
        <w:pStyle w:val="af0"/>
        <w:tabs>
          <w:tab w:val="left" w:pos="851"/>
        </w:tabs>
        <w:ind w:firstLine="567"/>
        <w:jc w:val="both"/>
        <w:rPr>
          <w:sz w:val="26"/>
          <w:szCs w:val="26"/>
        </w:rPr>
      </w:pPr>
      <w:r w:rsidRPr="00C10D55">
        <w:rPr>
          <w:b/>
          <w:sz w:val="26"/>
          <w:szCs w:val="26"/>
        </w:rPr>
        <w:t>Адрес места подачи заявлений:</w:t>
      </w:r>
      <w:r w:rsidRPr="00C10D5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DF2671" w:rsidRPr="00C10D55" w:rsidRDefault="00DF2671" w:rsidP="00DF2671">
      <w:pPr>
        <w:pStyle w:val="af0"/>
        <w:tabs>
          <w:tab w:val="left" w:pos="851"/>
        </w:tabs>
        <w:ind w:firstLine="567"/>
        <w:jc w:val="both"/>
        <w:rPr>
          <w:sz w:val="26"/>
          <w:szCs w:val="26"/>
        </w:rPr>
      </w:pPr>
      <w:r w:rsidRPr="00C10D55">
        <w:rPr>
          <w:b/>
          <w:sz w:val="26"/>
          <w:szCs w:val="26"/>
        </w:rPr>
        <w:t xml:space="preserve">Способ подачи заявлений: </w:t>
      </w:r>
      <w:r w:rsidRPr="00C10D5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DF2671" w:rsidRPr="00C10D55" w:rsidRDefault="00DF2671" w:rsidP="00DF2671">
      <w:pPr>
        <w:pStyle w:val="af0"/>
        <w:tabs>
          <w:tab w:val="left" w:pos="851"/>
        </w:tabs>
        <w:ind w:firstLine="567"/>
        <w:jc w:val="both"/>
        <w:rPr>
          <w:sz w:val="26"/>
          <w:szCs w:val="26"/>
        </w:rPr>
      </w:pPr>
      <w:r w:rsidRPr="00C10D5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DF2671" w:rsidRPr="00C10D55" w:rsidRDefault="00DF2671" w:rsidP="00DF2671">
      <w:pPr>
        <w:pStyle w:val="af0"/>
        <w:ind w:firstLine="426"/>
        <w:jc w:val="both"/>
        <w:rPr>
          <w:sz w:val="26"/>
          <w:szCs w:val="26"/>
        </w:rPr>
      </w:pPr>
    </w:p>
    <w:p w:rsidR="00DD4ACE" w:rsidRDefault="00DD4ACE"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Pr="00DF2671" w:rsidRDefault="00DF2671" w:rsidP="00DF2671">
      <w:pPr>
        <w:spacing w:after="240"/>
        <w:jc w:val="center"/>
        <w:rPr>
          <w:b/>
        </w:rPr>
      </w:pPr>
      <w:r w:rsidRPr="00DF2671">
        <w:rPr>
          <w:b/>
          <w:sz w:val="26"/>
          <w:szCs w:val="26"/>
        </w:rPr>
        <w:lastRenderedPageBreak/>
        <w:t>Извещение</w:t>
      </w:r>
      <w:r w:rsidRPr="00DF2671">
        <w:rPr>
          <w:b/>
        </w:rPr>
        <w:br/>
      </w:r>
      <w:r w:rsidRPr="00DF2671">
        <w:rPr>
          <w:b/>
          <w:sz w:val="26"/>
          <w:szCs w:val="26"/>
        </w:rPr>
        <w:t>о начале выполнения</w:t>
      </w:r>
      <w:r w:rsidRPr="00DF2671">
        <w:rPr>
          <w:b/>
        </w:rPr>
        <w:br/>
      </w:r>
      <w:r w:rsidRPr="00DF2671">
        <w:rPr>
          <w:b/>
          <w:sz w:val="26"/>
          <w:szCs w:val="26"/>
        </w:rPr>
        <w:t>комплексных кадастровых работ</w:t>
      </w:r>
    </w:p>
    <w:tbl>
      <w:tblPr>
        <w:tblW w:w="0" w:type="auto"/>
        <w:tblInd w:w="-28" w:type="dxa"/>
        <w:tblLayout w:type="fixed"/>
        <w:tblCellMar>
          <w:left w:w="28" w:type="dxa"/>
          <w:right w:w="28" w:type="dxa"/>
        </w:tblCellMar>
        <w:tblLook w:val="0000"/>
      </w:tblPr>
      <w:tblGrid>
        <w:gridCol w:w="2013"/>
        <w:gridCol w:w="197"/>
        <w:gridCol w:w="397"/>
        <w:gridCol w:w="255"/>
        <w:gridCol w:w="1304"/>
        <w:gridCol w:w="113"/>
        <w:gridCol w:w="596"/>
        <w:gridCol w:w="794"/>
        <w:gridCol w:w="396"/>
        <w:gridCol w:w="256"/>
        <w:gridCol w:w="1303"/>
        <w:gridCol w:w="113"/>
        <w:gridCol w:w="596"/>
        <w:gridCol w:w="1774"/>
      </w:tblGrid>
      <w:tr w:rsidR="00DF2671" w:rsidTr="00377E5F">
        <w:tc>
          <w:tcPr>
            <w:tcW w:w="2013" w:type="dxa"/>
            <w:shd w:val="clear" w:color="auto" w:fill="auto"/>
            <w:vAlign w:val="bottom"/>
          </w:tcPr>
          <w:p w:rsidR="00DF2671" w:rsidRDefault="00DF2671" w:rsidP="00377E5F">
            <w:pPr>
              <w:ind w:firstLine="567"/>
            </w:pPr>
            <w:r>
              <w:rPr>
                <w:sz w:val="24"/>
                <w:szCs w:val="24"/>
              </w:rPr>
              <w:t>1. В период с</w:t>
            </w:r>
          </w:p>
        </w:tc>
        <w:tc>
          <w:tcPr>
            <w:tcW w:w="197" w:type="dxa"/>
            <w:shd w:val="clear" w:color="auto" w:fill="auto"/>
            <w:vAlign w:val="bottom"/>
          </w:tcPr>
          <w:p w:rsidR="00DF2671" w:rsidRDefault="00DF2671" w:rsidP="00377E5F">
            <w:pPr>
              <w:jc w:val="right"/>
            </w:pPr>
            <w:r>
              <w:rPr>
                <w:sz w:val="24"/>
                <w:szCs w:val="24"/>
              </w:rPr>
              <w:t>«</w:t>
            </w:r>
          </w:p>
        </w:tc>
        <w:tc>
          <w:tcPr>
            <w:tcW w:w="397" w:type="dxa"/>
            <w:tcBorders>
              <w:bottom w:val="single" w:sz="4" w:space="0" w:color="000000"/>
            </w:tcBorders>
            <w:shd w:val="clear" w:color="auto" w:fill="auto"/>
            <w:vAlign w:val="bottom"/>
          </w:tcPr>
          <w:p w:rsidR="00DF2671" w:rsidRPr="00980668" w:rsidRDefault="00DF2671" w:rsidP="00377E5F">
            <w:pPr>
              <w:snapToGrid w:val="0"/>
              <w:rPr>
                <w:b/>
                <w:sz w:val="24"/>
                <w:szCs w:val="24"/>
              </w:rPr>
            </w:pPr>
            <w:r w:rsidRPr="00980668">
              <w:rPr>
                <w:b/>
                <w:sz w:val="24"/>
                <w:szCs w:val="24"/>
              </w:rPr>
              <w:t>29</w:t>
            </w:r>
          </w:p>
        </w:tc>
        <w:tc>
          <w:tcPr>
            <w:tcW w:w="255" w:type="dxa"/>
            <w:shd w:val="clear" w:color="auto" w:fill="auto"/>
            <w:vAlign w:val="bottom"/>
          </w:tcPr>
          <w:p w:rsidR="00DF2671" w:rsidRPr="00980668" w:rsidRDefault="00DF2671" w:rsidP="00377E5F">
            <w:pPr>
              <w:rPr>
                <w:b/>
              </w:rPr>
            </w:pPr>
            <w:r w:rsidRPr="00980668">
              <w:rPr>
                <w:b/>
                <w:sz w:val="24"/>
                <w:szCs w:val="24"/>
              </w:rPr>
              <w:t>»</w:t>
            </w:r>
          </w:p>
        </w:tc>
        <w:tc>
          <w:tcPr>
            <w:tcW w:w="1304" w:type="dxa"/>
            <w:tcBorders>
              <w:bottom w:val="single" w:sz="4" w:space="0" w:color="000000"/>
            </w:tcBorders>
            <w:shd w:val="clear" w:color="auto" w:fill="auto"/>
            <w:vAlign w:val="bottom"/>
          </w:tcPr>
          <w:p w:rsidR="00DF2671" w:rsidRPr="00980668" w:rsidRDefault="00DF2671" w:rsidP="00377E5F">
            <w:pPr>
              <w:snapToGrid w:val="0"/>
              <w:jc w:val="center"/>
              <w:rPr>
                <w:b/>
                <w:sz w:val="24"/>
                <w:szCs w:val="24"/>
              </w:rPr>
            </w:pPr>
            <w:r w:rsidRPr="00980668">
              <w:rPr>
                <w:b/>
                <w:sz w:val="24"/>
                <w:szCs w:val="24"/>
              </w:rPr>
              <w:t xml:space="preserve">Апреля </w:t>
            </w:r>
          </w:p>
        </w:tc>
        <w:tc>
          <w:tcPr>
            <w:tcW w:w="113" w:type="dxa"/>
            <w:shd w:val="clear" w:color="auto" w:fill="auto"/>
            <w:vAlign w:val="bottom"/>
          </w:tcPr>
          <w:p w:rsidR="00DF2671" w:rsidRPr="00980668" w:rsidRDefault="00DF2671" w:rsidP="00377E5F">
            <w:pPr>
              <w:snapToGrid w:val="0"/>
              <w:rPr>
                <w:b/>
                <w:sz w:val="24"/>
                <w:szCs w:val="24"/>
              </w:rPr>
            </w:pPr>
          </w:p>
        </w:tc>
        <w:tc>
          <w:tcPr>
            <w:tcW w:w="596" w:type="dxa"/>
            <w:tcBorders>
              <w:bottom w:val="single" w:sz="4" w:space="0" w:color="000000"/>
            </w:tcBorders>
            <w:shd w:val="clear" w:color="auto" w:fill="auto"/>
            <w:vAlign w:val="bottom"/>
          </w:tcPr>
          <w:p w:rsidR="00DF2671" w:rsidRPr="00980668" w:rsidRDefault="00DF2671" w:rsidP="00377E5F">
            <w:pPr>
              <w:snapToGrid w:val="0"/>
              <w:jc w:val="center"/>
              <w:rPr>
                <w:b/>
                <w:sz w:val="24"/>
                <w:szCs w:val="24"/>
              </w:rPr>
            </w:pPr>
            <w:r w:rsidRPr="00980668">
              <w:rPr>
                <w:b/>
                <w:sz w:val="24"/>
                <w:szCs w:val="24"/>
              </w:rPr>
              <w:t xml:space="preserve">2022 </w:t>
            </w:r>
          </w:p>
        </w:tc>
        <w:tc>
          <w:tcPr>
            <w:tcW w:w="794" w:type="dxa"/>
            <w:shd w:val="clear" w:color="auto" w:fill="auto"/>
            <w:vAlign w:val="bottom"/>
          </w:tcPr>
          <w:p w:rsidR="00DF2671" w:rsidRPr="00980668" w:rsidRDefault="00DF2671" w:rsidP="00377E5F">
            <w:pPr>
              <w:jc w:val="right"/>
              <w:rPr>
                <w:b/>
              </w:rPr>
            </w:pPr>
            <w:r w:rsidRPr="00980668">
              <w:rPr>
                <w:b/>
                <w:sz w:val="24"/>
                <w:szCs w:val="24"/>
              </w:rPr>
              <w:t>г. по «</w:t>
            </w:r>
          </w:p>
        </w:tc>
        <w:tc>
          <w:tcPr>
            <w:tcW w:w="396" w:type="dxa"/>
            <w:tcBorders>
              <w:bottom w:val="single" w:sz="4" w:space="0" w:color="000000"/>
            </w:tcBorders>
            <w:shd w:val="clear" w:color="auto" w:fill="auto"/>
            <w:vAlign w:val="bottom"/>
          </w:tcPr>
          <w:p w:rsidR="00DF2671" w:rsidRPr="00980668" w:rsidRDefault="00DF2671" w:rsidP="00377E5F">
            <w:pPr>
              <w:snapToGrid w:val="0"/>
              <w:jc w:val="center"/>
              <w:rPr>
                <w:b/>
                <w:sz w:val="24"/>
                <w:szCs w:val="24"/>
              </w:rPr>
            </w:pPr>
            <w:r w:rsidRPr="00980668">
              <w:rPr>
                <w:b/>
                <w:sz w:val="24"/>
                <w:szCs w:val="24"/>
              </w:rPr>
              <w:t>31</w:t>
            </w:r>
          </w:p>
        </w:tc>
        <w:tc>
          <w:tcPr>
            <w:tcW w:w="256" w:type="dxa"/>
            <w:shd w:val="clear" w:color="auto" w:fill="auto"/>
            <w:vAlign w:val="bottom"/>
          </w:tcPr>
          <w:p w:rsidR="00DF2671" w:rsidRPr="00980668" w:rsidRDefault="00DF2671" w:rsidP="00377E5F">
            <w:pPr>
              <w:rPr>
                <w:b/>
              </w:rPr>
            </w:pPr>
            <w:r w:rsidRPr="00980668">
              <w:rPr>
                <w:b/>
                <w:sz w:val="24"/>
                <w:szCs w:val="24"/>
              </w:rPr>
              <w:t>»</w:t>
            </w:r>
          </w:p>
        </w:tc>
        <w:tc>
          <w:tcPr>
            <w:tcW w:w="1303" w:type="dxa"/>
            <w:tcBorders>
              <w:bottom w:val="single" w:sz="4" w:space="0" w:color="000000"/>
            </w:tcBorders>
            <w:shd w:val="clear" w:color="auto" w:fill="auto"/>
            <w:vAlign w:val="bottom"/>
          </w:tcPr>
          <w:p w:rsidR="00DF2671" w:rsidRPr="00980668" w:rsidRDefault="00DF2671" w:rsidP="00377E5F">
            <w:pPr>
              <w:snapToGrid w:val="0"/>
              <w:jc w:val="center"/>
              <w:rPr>
                <w:b/>
                <w:sz w:val="24"/>
                <w:szCs w:val="24"/>
              </w:rPr>
            </w:pPr>
            <w:r w:rsidRPr="00980668">
              <w:rPr>
                <w:b/>
                <w:sz w:val="24"/>
                <w:szCs w:val="24"/>
              </w:rPr>
              <w:t xml:space="preserve">Октября </w:t>
            </w:r>
          </w:p>
        </w:tc>
        <w:tc>
          <w:tcPr>
            <w:tcW w:w="113" w:type="dxa"/>
            <w:shd w:val="clear" w:color="auto" w:fill="auto"/>
            <w:vAlign w:val="bottom"/>
          </w:tcPr>
          <w:p w:rsidR="00DF2671" w:rsidRPr="00980668" w:rsidRDefault="00DF2671" w:rsidP="00377E5F">
            <w:pPr>
              <w:snapToGrid w:val="0"/>
              <w:rPr>
                <w:b/>
                <w:sz w:val="24"/>
                <w:szCs w:val="24"/>
              </w:rPr>
            </w:pPr>
          </w:p>
        </w:tc>
        <w:tc>
          <w:tcPr>
            <w:tcW w:w="596" w:type="dxa"/>
            <w:tcBorders>
              <w:bottom w:val="single" w:sz="4" w:space="0" w:color="000000"/>
            </w:tcBorders>
            <w:shd w:val="clear" w:color="auto" w:fill="auto"/>
            <w:vAlign w:val="bottom"/>
          </w:tcPr>
          <w:p w:rsidR="00DF2671" w:rsidRPr="00980668" w:rsidRDefault="00DF2671" w:rsidP="00377E5F">
            <w:pPr>
              <w:snapToGrid w:val="0"/>
              <w:jc w:val="center"/>
              <w:rPr>
                <w:b/>
                <w:sz w:val="24"/>
                <w:szCs w:val="24"/>
              </w:rPr>
            </w:pPr>
            <w:r w:rsidRPr="00980668">
              <w:rPr>
                <w:b/>
                <w:sz w:val="24"/>
                <w:szCs w:val="24"/>
              </w:rPr>
              <w:t>2022</w:t>
            </w:r>
          </w:p>
        </w:tc>
        <w:tc>
          <w:tcPr>
            <w:tcW w:w="1774" w:type="dxa"/>
            <w:shd w:val="clear" w:color="auto" w:fill="auto"/>
            <w:vAlign w:val="bottom"/>
          </w:tcPr>
          <w:p w:rsidR="00DF2671" w:rsidRDefault="00DF2671" w:rsidP="00377E5F">
            <w:pPr>
              <w:ind w:left="57"/>
            </w:pPr>
            <w:r>
              <w:rPr>
                <w:sz w:val="24"/>
                <w:szCs w:val="24"/>
              </w:rPr>
              <w:t>г. в отношении</w:t>
            </w:r>
          </w:p>
        </w:tc>
      </w:tr>
    </w:tbl>
    <w:p w:rsidR="00DF2671" w:rsidRDefault="00DF2671" w:rsidP="00DF2671">
      <w:pPr>
        <w:rPr>
          <w:sz w:val="24"/>
          <w:szCs w:val="24"/>
        </w:rPr>
      </w:pPr>
      <w:r>
        <w:rPr>
          <w:sz w:val="24"/>
          <w:szCs w:val="24"/>
        </w:rPr>
        <w:t>объектов недвижимости, расположенных на территории: Республики Коми, Усть-Куломского района, с. Усть-Кулом, кадастровые квартала:</w:t>
      </w:r>
    </w:p>
    <w:p w:rsidR="00DF2671" w:rsidRPr="001121AD" w:rsidRDefault="00DF2671" w:rsidP="00DF2671">
      <w:pPr>
        <w:numPr>
          <w:ilvl w:val="0"/>
          <w:numId w:val="21"/>
        </w:numPr>
        <w:rPr>
          <w:b/>
        </w:rPr>
      </w:pPr>
      <w:r>
        <w:rPr>
          <w:b/>
          <w:sz w:val="24"/>
          <w:szCs w:val="24"/>
        </w:rPr>
        <w:t>11:07:4201012</w:t>
      </w:r>
      <w:r w:rsidRPr="001121AD">
        <w:rPr>
          <w:b/>
          <w:sz w:val="24"/>
          <w:szCs w:val="24"/>
        </w:rPr>
        <w:t xml:space="preserve">            ул.Советская</w:t>
      </w:r>
      <w:r>
        <w:rPr>
          <w:b/>
          <w:sz w:val="24"/>
          <w:szCs w:val="24"/>
        </w:rPr>
        <w:t>, Центральная</w:t>
      </w:r>
    </w:p>
    <w:p w:rsidR="00DF2671" w:rsidRPr="009F175C" w:rsidRDefault="00DF2671" w:rsidP="00DF2671">
      <w:pPr>
        <w:numPr>
          <w:ilvl w:val="0"/>
          <w:numId w:val="21"/>
        </w:numPr>
        <w:rPr>
          <w:b/>
        </w:rPr>
      </w:pPr>
      <w:r w:rsidRPr="009F175C">
        <w:rPr>
          <w:b/>
          <w:sz w:val="24"/>
          <w:szCs w:val="24"/>
        </w:rPr>
        <w:t xml:space="preserve">11:07:4201016            ул. Советская, Центральная, </w:t>
      </w:r>
      <w:r>
        <w:rPr>
          <w:b/>
          <w:sz w:val="24"/>
          <w:szCs w:val="24"/>
        </w:rPr>
        <w:t>Садовая</w:t>
      </w:r>
    </w:p>
    <w:p w:rsidR="00DF2671" w:rsidRDefault="00DF2671" w:rsidP="00DF2671">
      <w:pPr>
        <w:tabs>
          <w:tab w:val="right" w:pos="9922"/>
        </w:tabs>
        <w:jc w:val="both"/>
      </w:pPr>
      <w:r>
        <w:rPr>
          <w:sz w:val="24"/>
          <w:szCs w:val="24"/>
          <w:u w:val="single"/>
        </w:rPr>
        <w:t>будут выполняться комплексные кадастровые работы в соответствии</w:t>
      </w:r>
      <w:r>
        <w:br/>
      </w:r>
      <w:r w:rsidRPr="00980668">
        <w:rPr>
          <w:sz w:val="24"/>
          <w:szCs w:val="24"/>
          <w:u w:val="single"/>
        </w:rPr>
        <w:t>с</w:t>
      </w:r>
      <w:r>
        <w:rPr>
          <w:sz w:val="24"/>
          <w:szCs w:val="24"/>
        </w:rPr>
        <w:t xml:space="preserve">  </w:t>
      </w:r>
      <w:r>
        <w:rPr>
          <w:bCs/>
          <w:sz w:val="21"/>
          <w:szCs w:val="21"/>
        </w:rPr>
        <w:t xml:space="preserve"> Договором  на выполнение   комплексных кадастровых  работ  в отношении кадастровых кварталов муниципального  образования  муниципального района  от 29 </w:t>
      </w:r>
      <w:r w:rsidRPr="001121AD">
        <w:rPr>
          <w:bCs/>
          <w:sz w:val="21"/>
          <w:szCs w:val="21"/>
        </w:rPr>
        <w:t>апреля 2022 г.</w:t>
      </w:r>
      <w:r>
        <w:rPr>
          <w:bCs/>
          <w:sz w:val="21"/>
          <w:szCs w:val="21"/>
        </w:rPr>
        <w:t xml:space="preserve"> № 103</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spacing w:after="240"/>
        <w:ind w:left="198" w:right="113"/>
        <w:jc w:val="center"/>
      </w:pPr>
      <w:r>
        <w:rPr>
          <w:sz w:val="16"/>
          <w:szCs w:val="16"/>
        </w:rPr>
        <w:t>(указываются наименование, дата, номер документа, на основании которого выполняются комплексные кадастровые работы)</w:t>
      </w:r>
    </w:p>
    <w:p w:rsidR="00DF2671" w:rsidRPr="001121AD" w:rsidRDefault="00DF2671" w:rsidP="00DF2671">
      <w:pPr>
        <w:rPr>
          <w:b/>
        </w:rPr>
      </w:pPr>
      <w:r>
        <w:rPr>
          <w:sz w:val="24"/>
          <w:szCs w:val="24"/>
        </w:rPr>
        <w:t xml:space="preserve">заключенным со стороны заказчика: </w:t>
      </w:r>
      <w:r w:rsidRPr="001121AD">
        <w:rPr>
          <w:b/>
          <w:sz w:val="24"/>
          <w:szCs w:val="24"/>
        </w:rPr>
        <w:t xml:space="preserve">Администрация  муниципального района «Усть-Куломский» </w:t>
      </w:r>
    </w:p>
    <w:p w:rsidR="00DF2671" w:rsidRDefault="00DF2671" w:rsidP="00DF2671">
      <w:pPr>
        <w:pBdr>
          <w:top w:val="single" w:sz="4" w:space="1" w:color="000000"/>
          <w:left w:val="none" w:sz="0" w:space="0" w:color="000000"/>
          <w:bottom w:val="none" w:sz="0" w:space="0" w:color="000000"/>
          <w:right w:val="none" w:sz="0" w:space="0" w:color="000000"/>
        </w:pBdr>
        <w:ind w:left="3997"/>
        <w:rPr>
          <w:sz w:val="2"/>
          <w:szCs w:val="2"/>
        </w:rPr>
      </w:pPr>
    </w:p>
    <w:p w:rsidR="00DF2671" w:rsidRPr="001121AD" w:rsidRDefault="00DF2671" w:rsidP="00DF2671">
      <w:pPr>
        <w:rPr>
          <w:u w:val="single"/>
        </w:rPr>
      </w:pPr>
      <w:r>
        <w:rPr>
          <w:sz w:val="24"/>
          <w:szCs w:val="24"/>
        </w:rPr>
        <w:t xml:space="preserve">почтовый адрес:  </w:t>
      </w:r>
      <w:r w:rsidRPr="001121AD">
        <w:rPr>
          <w:sz w:val="24"/>
          <w:szCs w:val="24"/>
          <w:u w:val="single"/>
        </w:rPr>
        <w:t>168060, Республика Коми, Усть-Куломский район, с. Усть-Кулом, ул. Советская, д.3</w:t>
      </w:r>
      <w:r>
        <w:rPr>
          <w:sz w:val="24"/>
          <w:szCs w:val="24"/>
          <w:u w:val="single"/>
        </w:rPr>
        <w:t>7</w:t>
      </w:r>
    </w:p>
    <w:p w:rsidR="00DF2671" w:rsidRDefault="00DF2671" w:rsidP="00DF2671">
      <w:pPr>
        <w:pBdr>
          <w:top w:val="single" w:sz="4" w:space="1" w:color="000000"/>
          <w:left w:val="none" w:sz="0" w:space="0" w:color="000000"/>
          <w:bottom w:val="none" w:sz="0" w:space="0" w:color="000000"/>
          <w:right w:val="none" w:sz="0" w:space="0" w:color="000000"/>
        </w:pBdr>
        <w:ind w:left="1786"/>
        <w:rPr>
          <w:sz w:val="2"/>
          <w:szCs w:val="2"/>
        </w:rPr>
      </w:pPr>
    </w:p>
    <w:tbl>
      <w:tblPr>
        <w:tblW w:w="9978" w:type="dxa"/>
        <w:tblInd w:w="-28" w:type="dxa"/>
        <w:tblLayout w:type="fixed"/>
        <w:tblCellMar>
          <w:left w:w="28" w:type="dxa"/>
          <w:right w:w="28" w:type="dxa"/>
        </w:tblCellMar>
        <w:tblLook w:val="0000"/>
      </w:tblPr>
      <w:tblGrid>
        <w:gridCol w:w="2807"/>
        <w:gridCol w:w="1785"/>
        <w:gridCol w:w="3431"/>
        <w:gridCol w:w="1955"/>
      </w:tblGrid>
      <w:tr w:rsidR="00DF2671" w:rsidTr="00377E5F">
        <w:tc>
          <w:tcPr>
            <w:tcW w:w="2807" w:type="dxa"/>
            <w:shd w:val="clear" w:color="auto" w:fill="auto"/>
            <w:vAlign w:val="bottom"/>
          </w:tcPr>
          <w:p w:rsidR="00DF2671" w:rsidRDefault="00DF2671" w:rsidP="00377E5F">
            <w:r>
              <w:rPr>
                <w:sz w:val="24"/>
                <w:szCs w:val="24"/>
              </w:rPr>
              <w:t>адрес электронной почты:</w:t>
            </w:r>
            <w:r w:rsidRPr="003A18D6">
              <w:rPr>
                <w:b/>
                <w:color w:val="0070C0"/>
                <w:sz w:val="24"/>
                <w:szCs w:val="24"/>
                <w:u w:val="single"/>
              </w:rPr>
              <w:t xml:space="preserve"> </w:t>
            </w:r>
            <w:hyperlink r:id="rId30" w:history="1">
              <w:r w:rsidRPr="006F6AD5">
                <w:rPr>
                  <w:rStyle w:val="a6"/>
                  <w:b/>
                  <w:sz w:val="24"/>
                  <w:szCs w:val="24"/>
                  <w:lang w:val="en-US"/>
                </w:rPr>
                <w:t>adm</w:t>
              </w:r>
              <w:r w:rsidRPr="003A18D6">
                <w:rPr>
                  <w:rStyle w:val="a6"/>
                  <w:b/>
                  <w:sz w:val="24"/>
                  <w:szCs w:val="24"/>
                </w:rPr>
                <w:t>@</w:t>
              </w:r>
              <w:r w:rsidRPr="006F6AD5">
                <w:rPr>
                  <w:rStyle w:val="a6"/>
                  <w:b/>
                  <w:sz w:val="24"/>
                  <w:szCs w:val="24"/>
                  <w:lang w:val="en-US"/>
                </w:rPr>
                <w:t>ust</w:t>
              </w:r>
              <w:r w:rsidRPr="003A18D6">
                <w:rPr>
                  <w:rStyle w:val="a6"/>
                  <w:b/>
                  <w:sz w:val="24"/>
                  <w:szCs w:val="24"/>
                </w:rPr>
                <w:t>-</w:t>
              </w:r>
              <w:r w:rsidRPr="006F6AD5">
                <w:rPr>
                  <w:rStyle w:val="a6"/>
                  <w:b/>
                  <w:sz w:val="24"/>
                  <w:szCs w:val="24"/>
                  <w:lang w:val="en-US"/>
                </w:rPr>
                <w:t>kulom</w:t>
              </w:r>
              <w:r w:rsidRPr="003A18D6">
                <w:rPr>
                  <w:rStyle w:val="a6"/>
                  <w:b/>
                  <w:sz w:val="24"/>
                  <w:szCs w:val="24"/>
                </w:rPr>
                <w:t>.</w:t>
              </w:r>
              <w:r w:rsidRPr="006F6AD5">
                <w:rPr>
                  <w:rStyle w:val="a6"/>
                  <w:b/>
                  <w:sz w:val="24"/>
                  <w:szCs w:val="24"/>
                  <w:lang w:val="en-US"/>
                </w:rPr>
                <w:t>rkomi</w:t>
              </w:r>
              <w:r w:rsidRPr="003A18D6">
                <w:rPr>
                  <w:rStyle w:val="a6"/>
                  <w:b/>
                  <w:sz w:val="24"/>
                  <w:szCs w:val="24"/>
                </w:rPr>
                <w:t>.</w:t>
              </w:r>
              <w:r w:rsidRPr="006F6AD5">
                <w:rPr>
                  <w:rStyle w:val="a6"/>
                  <w:b/>
                  <w:sz w:val="24"/>
                  <w:szCs w:val="24"/>
                  <w:lang w:val="en-US"/>
                </w:rPr>
                <w:t>ru</w:t>
              </w:r>
            </w:hyperlink>
          </w:p>
        </w:tc>
        <w:tc>
          <w:tcPr>
            <w:tcW w:w="1785" w:type="dxa"/>
            <w:tcBorders>
              <w:bottom w:val="single" w:sz="4" w:space="0" w:color="000000"/>
            </w:tcBorders>
            <w:shd w:val="clear" w:color="auto" w:fill="auto"/>
            <w:vAlign w:val="bottom"/>
          </w:tcPr>
          <w:p w:rsidR="00DF2671" w:rsidRDefault="00DF2671" w:rsidP="00377E5F">
            <w:pPr>
              <w:snapToGrid w:val="0"/>
              <w:jc w:val="center"/>
              <w:rPr>
                <w:sz w:val="24"/>
                <w:szCs w:val="24"/>
              </w:rPr>
            </w:pPr>
          </w:p>
        </w:tc>
        <w:tc>
          <w:tcPr>
            <w:tcW w:w="3431" w:type="dxa"/>
            <w:shd w:val="clear" w:color="auto" w:fill="auto"/>
            <w:vAlign w:val="bottom"/>
          </w:tcPr>
          <w:p w:rsidR="00DF2671" w:rsidRDefault="00DF2671" w:rsidP="00377E5F">
            <w:r>
              <w:rPr>
                <w:sz w:val="24"/>
                <w:szCs w:val="24"/>
              </w:rPr>
              <w:t>номер контактного телефона:</w:t>
            </w:r>
          </w:p>
        </w:tc>
        <w:tc>
          <w:tcPr>
            <w:tcW w:w="1955" w:type="dxa"/>
            <w:tcBorders>
              <w:bottom w:val="single" w:sz="4" w:space="0" w:color="000000"/>
            </w:tcBorders>
            <w:shd w:val="clear" w:color="auto" w:fill="auto"/>
            <w:vAlign w:val="bottom"/>
          </w:tcPr>
          <w:p w:rsidR="00DF2671" w:rsidRDefault="00DF2671" w:rsidP="00377E5F">
            <w:pPr>
              <w:snapToGrid w:val="0"/>
              <w:jc w:val="center"/>
              <w:rPr>
                <w:sz w:val="24"/>
                <w:szCs w:val="24"/>
              </w:rPr>
            </w:pPr>
            <w:r>
              <w:rPr>
                <w:sz w:val="24"/>
                <w:szCs w:val="24"/>
              </w:rPr>
              <w:t>8 (8 2137) 93-5-50</w:t>
            </w:r>
          </w:p>
        </w:tc>
      </w:tr>
    </w:tbl>
    <w:p w:rsidR="00DF2671" w:rsidRDefault="00DF2671" w:rsidP="00DF2671">
      <w:pPr>
        <w:spacing w:before="240"/>
        <w:jc w:val="both"/>
        <w:rPr>
          <w:b/>
          <w:sz w:val="24"/>
          <w:szCs w:val="24"/>
        </w:rPr>
      </w:pPr>
      <w:r>
        <w:rPr>
          <w:sz w:val="24"/>
          <w:szCs w:val="24"/>
        </w:rPr>
        <w:t xml:space="preserve">со стороны исполнителя: </w:t>
      </w:r>
      <w:r w:rsidRPr="009F175C">
        <w:rPr>
          <w:b/>
          <w:bCs/>
          <w:sz w:val="21"/>
          <w:szCs w:val="21"/>
          <w:lang w:eastAsia="ar-SA"/>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(ФГБУ «ФКП Росреестра»)</w:t>
      </w:r>
      <w:r>
        <w:rPr>
          <w:b/>
          <w:bCs/>
          <w:sz w:val="21"/>
          <w:szCs w:val="21"/>
          <w:lang w:eastAsia="ar-SA"/>
        </w:rPr>
        <w:t xml:space="preserve"> </w:t>
      </w:r>
      <w:r>
        <w:rPr>
          <w:bCs/>
          <w:sz w:val="21"/>
          <w:szCs w:val="21"/>
        </w:rPr>
        <w:t xml:space="preserve"> Договор  на выполнение   комплексных кадастровых  работ  в отношении кадастровых кварталов муниципального  образования  муниципального района  от 29 </w:t>
      </w:r>
      <w:r w:rsidRPr="001121AD">
        <w:rPr>
          <w:bCs/>
          <w:sz w:val="21"/>
          <w:szCs w:val="21"/>
        </w:rPr>
        <w:t>апреля 2022 г.</w:t>
      </w:r>
      <w:r>
        <w:rPr>
          <w:bCs/>
          <w:sz w:val="21"/>
          <w:szCs w:val="21"/>
        </w:rPr>
        <w:t xml:space="preserve"> № 103</w:t>
      </w:r>
    </w:p>
    <w:p w:rsidR="00DF2671" w:rsidRDefault="00DF2671" w:rsidP="00DF2671">
      <w:pPr>
        <w:pBdr>
          <w:top w:val="single" w:sz="4" w:space="1" w:color="000000"/>
          <w:left w:val="none" w:sz="0" w:space="0" w:color="000000"/>
          <w:bottom w:val="none" w:sz="0" w:space="0" w:color="000000"/>
          <w:right w:val="none" w:sz="0" w:space="0" w:color="000000"/>
        </w:pBdr>
        <w:ind w:right="113"/>
        <w:jc w:val="center"/>
      </w:pPr>
      <w:r>
        <w:rPr>
          <w:sz w:val="16"/>
          <w:szCs w:val="16"/>
        </w:rPr>
        <w:t xml:space="preserve"> (если документ, на основании которого выполняются комплексные кадастровые работы, заключен с юридическим лицом)</w:t>
      </w:r>
    </w:p>
    <w:p w:rsidR="00DF2671" w:rsidRDefault="00DF2671" w:rsidP="00DF2671">
      <w:pPr>
        <w:tabs>
          <w:tab w:val="right" w:pos="9922"/>
        </w:tabs>
      </w:pPr>
      <w:r>
        <w:rPr>
          <w:sz w:val="24"/>
          <w:szCs w:val="24"/>
        </w:rPr>
        <w:t xml:space="preserve">фамилия, имя, отчество (при наличии) кадастрового инженера </w:t>
      </w:r>
      <w:r>
        <w:rPr>
          <w:sz w:val="24"/>
          <w:szCs w:val="24"/>
          <w:vertAlign w:val="superscript"/>
        </w:rPr>
        <w:t>4</w:t>
      </w:r>
      <w:r>
        <w:rPr>
          <w:sz w:val="24"/>
          <w:szCs w:val="24"/>
        </w:rPr>
        <w:t>:  Рубцова Светлана Николаевна</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6719" w:right="113"/>
        <w:rPr>
          <w:sz w:val="2"/>
          <w:szCs w:val="2"/>
        </w:rPr>
      </w:pPr>
    </w:p>
    <w:p w:rsidR="00DF2671" w:rsidRDefault="00DF2671" w:rsidP="00DF2671">
      <w:pPr>
        <w:tabs>
          <w:tab w:val="right" w:pos="9922"/>
        </w:tabs>
        <w:jc w:val="both"/>
      </w:pPr>
      <w:r>
        <w:rPr>
          <w:sz w:val="24"/>
          <w:szCs w:val="24"/>
        </w:rPr>
        <w:t>наименование саморегулируемой организации кадастровых инженеров, членом которой является кадастровый инженер:  Союз «Кадастровые инженеры»</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3345" w:right="113"/>
        <w:rPr>
          <w:sz w:val="2"/>
          <w:szCs w:val="2"/>
        </w:rPr>
      </w:pPr>
    </w:p>
    <w:p w:rsidR="00DF2671" w:rsidRDefault="00DF2671" w:rsidP="00DF2671">
      <w:pPr>
        <w:tabs>
          <w:tab w:val="right" w:pos="9922"/>
        </w:tabs>
        <w:jc w:val="both"/>
      </w:pPr>
      <w:r>
        <w:rPr>
          <w:sz w:val="24"/>
          <w:szCs w:val="24"/>
        </w:rPr>
        <w:t>уникальный регистрационный номер члена саморегулируемой организации</w:t>
      </w:r>
      <w:r>
        <w:br/>
      </w:r>
      <w:r>
        <w:rPr>
          <w:sz w:val="24"/>
          <w:szCs w:val="24"/>
        </w:rPr>
        <w:t>кадастровых инженеров в реестре членов саморегулируемой организации кадастровых инженеров:  132</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1287" w:right="113"/>
        <w:rPr>
          <w:sz w:val="2"/>
          <w:szCs w:val="2"/>
        </w:rPr>
      </w:pPr>
    </w:p>
    <w:p w:rsidR="00DF2671" w:rsidRDefault="00DF2671" w:rsidP="00DF2671">
      <w:pPr>
        <w:tabs>
          <w:tab w:val="right" w:pos="9922"/>
        </w:tabs>
        <w:jc w:val="both"/>
      </w:pPr>
      <w:r>
        <w:rPr>
          <w:sz w:val="24"/>
          <w:szCs w:val="24"/>
        </w:rPr>
        <w:t>дата внесения сведений о физическом лице в реестр членов саморегулируемой организации кадастровых инженеров:  07.05.2016</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2637" w:right="113"/>
        <w:rPr>
          <w:sz w:val="2"/>
          <w:szCs w:val="2"/>
        </w:rPr>
      </w:pPr>
    </w:p>
    <w:p w:rsidR="00DF2671" w:rsidRDefault="00DF2671" w:rsidP="00DF2671">
      <w:pPr>
        <w:tabs>
          <w:tab w:val="right" w:pos="9922"/>
        </w:tabs>
      </w:pPr>
      <w:r>
        <w:rPr>
          <w:sz w:val="24"/>
          <w:szCs w:val="24"/>
        </w:rPr>
        <w:t>почтовый адрес:  Республика Коми, г. Сыктывкар, ул. Свободы, д. 10а, кв. 377</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1786" w:right="113"/>
        <w:rPr>
          <w:sz w:val="2"/>
          <w:szCs w:val="2"/>
        </w:rPr>
      </w:pPr>
    </w:p>
    <w:p w:rsidR="00DF2671" w:rsidRDefault="00DF2671" w:rsidP="00DF2671">
      <w:pPr>
        <w:tabs>
          <w:tab w:val="right" w:pos="9922"/>
        </w:tabs>
      </w:pPr>
      <w:r>
        <w:rPr>
          <w:sz w:val="24"/>
          <w:szCs w:val="24"/>
        </w:rPr>
        <w:t xml:space="preserve">адрес электронной почты:  </w:t>
      </w:r>
      <w:r>
        <w:rPr>
          <w:sz w:val="24"/>
          <w:szCs w:val="24"/>
          <w:lang w:val="en-US"/>
        </w:rPr>
        <w:t>lanarubcova</w:t>
      </w:r>
      <w:r w:rsidRPr="005873FF">
        <w:rPr>
          <w:sz w:val="24"/>
          <w:szCs w:val="24"/>
        </w:rPr>
        <w:t>@</w:t>
      </w:r>
      <w:r>
        <w:rPr>
          <w:sz w:val="24"/>
          <w:szCs w:val="24"/>
          <w:lang w:val="en-US"/>
        </w:rPr>
        <w:t>mail</w:t>
      </w:r>
      <w:r w:rsidRPr="005873FF">
        <w:rPr>
          <w:sz w:val="24"/>
          <w:szCs w:val="24"/>
        </w:rPr>
        <w:t>.</w:t>
      </w:r>
      <w:r>
        <w:rPr>
          <w:sz w:val="24"/>
          <w:szCs w:val="24"/>
          <w:lang w:val="en-US"/>
        </w:rPr>
        <w:t>ru</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2778" w:right="113"/>
        <w:rPr>
          <w:sz w:val="2"/>
          <w:szCs w:val="2"/>
        </w:rPr>
      </w:pPr>
    </w:p>
    <w:p w:rsidR="00DF2671" w:rsidRDefault="00DF2671" w:rsidP="00DF2671">
      <w:pPr>
        <w:tabs>
          <w:tab w:val="right" w:pos="9922"/>
        </w:tabs>
      </w:pPr>
      <w:r>
        <w:rPr>
          <w:sz w:val="24"/>
          <w:szCs w:val="24"/>
        </w:rPr>
        <w:t xml:space="preserve">номер контактного телефона:  </w:t>
      </w:r>
      <w:r>
        <w:rPr>
          <w:kern w:val="2"/>
          <w:sz w:val="24"/>
          <w:szCs w:val="24"/>
          <w:lang w:eastAsia="zh-CN"/>
        </w:rPr>
        <w:t>8212- 40-95-20 доб.2029</w:t>
      </w:r>
      <w:r>
        <w:rPr>
          <w:sz w:val="24"/>
          <w:szCs w:val="24"/>
        </w:rPr>
        <w:tab/>
        <w:t>.</w:t>
      </w:r>
    </w:p>
    <w:p w:rsidR="00DF2671" w:rsidRDefault="00DF2671" w:rsidP="00DF2671">
      <w:pPr>
        <w:pBdr>
          <w:top w:val="single" w:sz="4" w:space="1" w:color="000000"/>
          <w:left w:val="none" w:sz="0" w:space="0" w:color="000000"/>
          <w:bottom w:val="none" w:sz="0" w:space="0" w:color="000000"/>
          <w:right w:val="none" w:sz="0" w:space="0" w:color="000000"/>
        </w:pBdr>
        <w:ind w:left="3119" w:right="113"/>
        <w:rPr>
          <w:sz w:val="2"/>
          <w:szCs w:val="2"/>
        </w:rPr>
      </w:pPr>
    </w:p>
    <w:p w:rsidR="00DF2671" w:rsidRDefault="00DF2671" w:rsidP="00DF2671">
      <w:pPr>
        <w:spacing w:before="120"/>
        <w:ind w:firstLine="567"/>
        <w:jc w:val="both"/>
      </w:pPr>
      <w:r>
        <w:rPr>
          <w:sz w:val="24"/>
          <w:szCs w:val="24"/>
        </w:rPr>
        <w:t xml:space="preserve">2. 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w:t>
      </w:r>
      <w:r>
        <w:rPr>
          <w:sz w:val="24"/>
          <w:szCs w:val="24"/>
        </w:rPr>
        <w:lastRenderedPageBreak/>
        <w:t>регистрации недвижимости», копии документов, устанавливающих или подтверждающих права на указанные объекты недвижимости.</w:t>
      </w:r>
    </w:p>
    <w:p w:rsidR="00DF2671" w:rsidRDefault="00DF2671" w:rsidP="00DF2671">
      <w:pPr>
        <w:tabs>
          <w:tab w:val="right" w:pos="9922"/>
        </w:tabs>
        <w:ind w:firstLine="567"/>
        <w:jc w:val="both"/>
      </w:pPr>
      <w:r>
        <w:rPr>
          <w:sz w:val="24"/>
          <w:szCs w:val="24"/>
        </w:rPr>
        <w:t xml:space="preserve">3. 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(опубликовано *  </w:t>
      </w:r>
      <w:r>
        <w:rPr>
          <w:sz w:val="24"/>
          <w:szCs w:val="24"/>
        </w:rPr>
        <w:tab/>
        <w:t>) вправе предоставить кадастровому инженеру –</w:t>
      </w:r>
    </w:p>
    <w:p w:rsidR="00DF2671" w:rsidRDefault="00DF2671" w:rsidP="00DF2671">
      <w:pPr>
        <w:pBdr>
          <w:top w:val="single" w:sz="4" w:space="1" w:color="000000"/>
          <w:left w:val="none" w:sz="0" w:space="0" w:color="000000"/>
          <w:bottom w:val="none" w:sz="0" w:space="0" w:color="000000"/>
          <w:right w:val="none" w:sz="0" w:space="0" w:color="000000"/>
        </w:pBdr>
        <w:ind w:left="1814" w:right="5160"/>
        <w:rPr>
          <w:sz w:val="2"/>
          <w:szCs w:val="2"/>
        </w:rPr>
      </w:pPr>
    </w:p>
    <w:p w:rsidR="00DF2671" w:rsidRDefault="00DF2671" w:rsidP="00DF2671">
      <w:pPr>
        <w:jc w:val="both"/>
      </w:pPr>
      <w:r>
        <w:rPr>
          <w:sz w:val="24"/>
          <w:szCs w:val="24"/>
        </w:rPr>
        <w:t>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DF2671" w:rsidRDefault="00DF2671" w:rsidP="00DF2671">
      <w:pPr>
        <w:ind w:firstLine="567"/>
        <w:jc w:val="both"/>
      </w:pPr>
      <w:r>
        <w:rPr>
          <w:sz w:val="24"/>
          <w:szCs w:val="24"/>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DF2671" w:rsidRDefault="00DF2671" w:rsidP="00DF2671">
      <w:pPr>
        <w:spacing w:after="240"/>
        <w:ind w:firstLine="567"/>
        <w:jc w:val="both"/>
      </w:pPr>
      <w:r>
        <w:rPr>
          <w:sz w:val="24"/>
          <w:szCs w:val="24"/>
        </w:rPr>
        <w:t>5. График выполнения комплексных кадастровых работ:</w:t>
      </w:r>
    </w:p>
    <w:tbl>
      <w:tblPr>
        <w:tblW w:w="0" w:type="auto"/>
        <w:tblInd w:w="-43" w:type="dxa"/>
        <w:tblLayout w:type="fixed"/>
        <w:tblCellMar>
          <w:left w:w="28" w:type="dxa"/>
          <w:right w:w="28" w:type="dxa"/>
        </w:tblCellMar>
        <w:tblLook w:val="0000"/>
      </w:tblPr>
      <w:tblGrid>
        <w:gridCol w:w="566"/>
        <w:gridCol w:w="4706"/>
        <w:gridCol w:w="4737"/>
      </w:tblGrid>
      <w:tr w:rsidR="00DF2671" w:rsidTr="00377E5F">
        <w:tc>
          <w:tcPr>
            <w:tcW w:w="566" w:type="dxa"/>
            <w:tcBorders>
              <w:top w:val="single" w:sz="4" w:space="0" w:color="000000"/>
              <w:left w:val="single" w:sz="4" w:space="0" w:color="000000"/>
              <w:bottom w:val="single" w:sz="4" w:space="0" w:color="000000"/>
            </w:tcBorders>
            <w:shd w:val="clear" w:color="auto" w:fill="auto"/>
            <w:vAlign w:val="center"/>
          </w:tcPr>
          <w:p w:rsidR="00DF2671" w:rsidRDefault="00DF2671" w:rsidP="00377E5F">
            <w:pPr>
              <w:jc w:val="center"/>
            </w:pPr>
            <w:r>
              <w:rPr>
                <w:sz w:val="24"/>
                <w:szCs w:val="24"/>
              </w:rPr>
              <w:t>№</w:t>
            </w:r>
            <w:r>
              <w:br/>
            </w:r>
            <w:r>
              <w:rPr>
                <w:sz w:val="24"/>
                <w:szCs w:val="24"/>
              </w:rPr>
              <w:t>п/п</w:t>
            </w:r>
          </w:p>
        </w:tc>
        <w:tc>
          <w:tcPr>
            <w:tcW w:w="4706" w:type="dxa"/>
            <w:tcBorders>
              <w:top w:val="single" w:sz="4" w:space="0" w:color="000000"/>
              <w:left w:val="single" w:sz="4" w:space="0" w:color="000000"/>
              <w:bottom w:val="single" w:sz="4" w:space="0" w:color="000000"/>
            </w:tcBorders>
            <w:shd w:val="clear" w:color="auto" w:fill="auto"/>
            <w:vAlign w:val="center"/>
          </w:tcPr>
          <w:p w:rsidR="00DF2671" w:rsidRDefault="00DF2671" w:rsidP="00377E5F">
            <w:pPr>
              <w:jc w:val="center"/>
            </w:pPr>
            <w:r>
              <w:rPr>
                <w:sz w:val="24"/>
                <w:szCs w:val="24"/>
              </w:rPr>
              <w:t>Место выполнения </w:t>
            </w:r>
            <w:r>
              <w:br/>
            </w:r>
            <w:r>
              <w:rPr>
                <w:sz w:val="24"/>
                <w:szCs w:val="24"/>
              </w:rPr>
              <w:t>комплексных кадастровых работ</w:t>
            </w:r>
          </w:p>
        </w:tc>
        <w:tc>
          <w:tcPr>
            <w:tcW w:w="4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71" w:rsidRDefault="00DF2671" w:rsidP="00377E5F">
            <w:pPr>
              <w:jc w:val="center"/>
            </w:pPr>
            <w:r>
              <w:rPr>
                <w:sz w:val="24"/>
                <w:szCs w:val="24"/>
              </w:rPr>
              <w:t>Время выполнения </w:t>
            </w:r>
            <w:r>
              <w:rPr>
                <w:sz w:val="24"/>
                <w:szCs w:val="24"/>
                <w:vertAlign w:val="superscript"/>
              </w:rPr>
              <w:t>7</w:t>
            </w:r>
            <w:r>
              <w:br/>
            </w:r>
            <w:r>
              <w:rPr>
                <w:sz w:val="24"/>
                <w:szCs w:val="24"/>
              </w:rPr>
              <w:t>комплексных кадастровых работ</w:t>
            </w:r>
          </w:p>
        </w:tc>
      </w:tr>
      <w:tr w:rsidR="00DF2671" w:rsidTr="00377E5F">
        <w:trPr>
          <w:trHeight w:val="480"/>
        </w:trPr>
        <w:tc>
          <w:tcPr>
            <w:tcW w:w="566" w:type="dxa"/>
            <w:tcBorders>
              <w:top w:val="single" w:sz="4" w:space="0" w:color="000000"/>
              <w:left w:val="single" w:sz="4" w:space="0" w:color="000000"/>
              <w:bottom w:val="single" w:sz="4" w:space="0" w:color="000000"/>
            </w:tcBorders>
            <w:shd w:val="clear" w:color="auto" w:fill="auto"/>
            <w:vAlign w:val="center"/>
          </w:tcPr>
          <w:p w:rsidR="00DF2671" w:rsidRDefault="00DF2671" w:rsidP="00377E5F">
            <w:pPr>
              <w:snapToGrid w:val="0"/>
              <w:jc w:val="center"/>
              <w:rPr>
                <w:sz w:val="24"/>
                <w:szCs w:val="24"/>
              </w:rPr>
            </w:pPr>
            <w:r>
              <w:rPr>
                <w:sz w:val="24"/>
                <w:szCs w:val="24"/>
              </w:rPr>
              <w:t>1</w:t>
            </w:r>
          </w:p>
        </w:tc>
        <w:tc>
          <w:tcPr>
            <w:tcW w:w="4706" w:type="dxa"/>
            <w:tcBorders>
              <w:top w:val="single" w:sz="4" w:space="0" w:color="000000"/>
              <w:left w:val="single" w:sz="4" w:space="0" w:color="000000"/>
              <w:bottom w:val="single" w:sz="4" w:space="0" w:color="000000"/>
            </w:tcBorders>
            <w:shd w:val="clear" w:color="auto" w:fill="auto"/>
            <w:vAlign w:val="center"/>
          </w:tcPr>
          <w:p w:rsidR="00DF2671" w:rsidRPr="001121AD" w:rsidRDefault="00DF2671" w:rsidP="00377E5F">
            <w:pPr>
              <w:ind w:left="360"/>
              <w:jc w:val="right"/>
              <w:rPr>
                <w:sz w:val="24"/>
                <w:szCs w:val="24"/>
              </w:rPr>
            </w:pPr>
            <w:r w:rsidRPr="001121AD">
              <w:rPr>
                <w:sz w:val="24"/>
                <w:szCs w:val="24"/>
              </w:rPr>
              <w:t xml:space="preserve"> </w:t>
            </w:r>
            <w:r>
              <w:rPr>
                <w:sz w:val="24"/>
                <w:szCs w:val="24"/>
              </w:rPr>
              <w:t xml:space="preserve">                                                                                      </w:t>
            </w:r>
          </w:p>
          <w:p w:rsidR="00DF2671" w:rsidRPr="001121AD" w:rsidRDefault="00DF2671" w:rsidP="00377E5F">
            <w:pPr>
              <w:jc w:val="right"/>
            </w:pPr>
            <w:r>
              <w:rPr>
                <w:sz w:val="24"/>
                <w:szCs w:val="24"/>
              </w:rPr>
              <w:t xml:space="preserve">1.   </w:t>
            </w:r>
            <w:r w:rsidRPr="001121AD">
              <w:rPr>
                <w:sz w:val="24"/>
                <w:szCs w:val="24"/>
              </w:rPr>
              <w:t>11:07:42010</w:t>
            </w:r>
            <w:r>
              <w:rPr>
                <w:sz w:val="24"/>
                <w:szCs w:val="24"/>
              </w:rPr>
              <w:t xml:space="preserve">12      </w:t>
            </w:r>
            <w:r w:rsidRPr="001121AD">
              <w:rPr>
                <w:sz w:val="24"/>
                <w:szCs w:val="24"/>
              </w:rPr>
              <w:t>ул.Советская</w:t>
            </w:r>
            <w:r>
              <w:rPr>
                <w:sz w:val="24"/>
                <w:szCs w:val="24"/>
              </w:rPr>
              <w:t>. Центральная</w:t>
            </w:r>
          </w:p>
          <w:p w:rsidR="00DF2671" w:rsidRPr="001121AD" w:rsidRDefault="00DF2671" w:rsidP="00377E5F">
            <w:pPr>
              <w:ind w:left="720"/>
              <w:jc w:val="right"/>
            </w:pPr>
          </w:p>
          <w:p w:rsidR="00DF2671" w:rsidRPr="001121AD" w:rsidRDefault="00DF2671" w:rsidP="00377E5F">
            <w:pPr>
              <w:jc w:val="right"/>
            </w:pPr>
            <w:r>
              <w:rPr>
                <w:sz w:val="24"/>
                <w:szCs w:val="24"/>
              </w:rPr>
              <w:t xml:space="preserve">2.    </w:t>
            </w:r>
            <w:r w:rsidRPr="001121AD">
              <w:rPr>
                <w:sz w:val="24"/>
                <w:szCs w:val="24"/>
              </w:rPr>
              <w:t>11:07:42010</w:t>
            </w:r>
            <w:r>
              <w:rPr>
                <w:sz w:val="24"/>
                <w:szCs w:val="24"/>
              </w:rPr>
              <w:t xml:space="preserve">16      </w:t>
            </w:r>
            <w:r w:rsidRPr="001121AD">
              <w:rPr>
                <w:sz w:val="24"/>
                <w:szCs w:val="24"/>
              </w:rPr>
              <w:t>ул. Советская</w:t>
            </w:r>
            <w:r w:rsidRPr="001121AD">
              <w:rPr>
                <w:b/>
                <w:sz w:val="24"/>
                <w:szCs w:val="24"/>
              </w:rPr>
              <w:t>,</w:t>
            </w:r>
          </w:p>
          <w:p w:rsidR="00DF2671" w:rsidRDefault="00DF2671" w:rsidP="00377E5F">
            <w:pPr>
              <w:jc w:val="right"/>
              <w:rPr>
                <w:sz w:val="24"/>
                <w:szCs w:val="24"/>
              </w:rPr>
            </w:pPr>
            <w:r>
              <w:rPr>
                <w:sz w:val="24"/>
                <w:szCs w:val="24"/>
              </w:rPr>
              <w:t xml:space="preserve">                         ул.</w:t>
            </w:r>
            <w:r w:rsidRPr="001121AD">
              <w:rPr>
                <w:sz w:val="24"/>
                <w:szCs w:val="24"/>
              </w:rPr>
              <w:t>Центральная,</w:t>
            </w:r>
          </w:p>
          <w:p w:rsidR="00DF2671" w:rsidRPr="001121AD" w:rsidRDefault="00DF2671" w:rsidP="00377E5F">
            <w:pPr>
              <w:ind w:left="720"/>
              <w:jc w:val="right"/>
            </w:pPr>
            <w:r>
              <w:rPr>
                <w:sz w:val="24"/>
                <w:szCs w:val="24"/>
              </w:rPr>
              <w:t xml:space="preserve">           ул. Садовая</w:t>
            </w:r>
          </w:p>
          <w:p w:rsidR="00DF2671" w:rsidRDefault="00DF2671" w:rsidP="00377E5F">
            <w:pPr>
              <w:snapToGrid w:val="0"/>
              <w:rPr>
                <w:sz w:val="24"/>
                <w:szCs w:val="24"/>
              </w:rPr>
            </w:pPr>
          </w:p>
        </w:tc>
        <w:tc>
          <w:tcPr>
            <w:tcW w:w="4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71" w:rsidRDefault="00DF2671" w:rsidP="00377E5F">
            <w:pPr>
              <w:snapToGrid w:val="0"/>
              <w:jc w:val="center"/>
              <w:rPr>
                <w:sz w:val="24"/>
                <w:szCs w:val="24"/>
              </w:rPr>
            </w:pPr>
            <w:r>
              <w:rPr>
                <w:sz w:val="24"/>
                <w:szCs w:val="24"/>
              </w:rPr>
              <w:t>с 29 апреля 2022 г.-</w:t>
            </w:r>
          </w:p>
          <w:p w:rsidR="00DF2671" w:rsidRDefault="00DF2671" w:rsidP="00377E5F">
            <w:pPr>
              <w:snapToGrid w:val="0"/>
              <w:jc w:val="center"/>
              <w:rPr>
                <w:sz w:val="24"/>
                <w:szCs w:val="24"/>
              </w:rPr>
            </w:pPr>
            <w:r>
              <w:rPr>
                <w:sz w:val="24"/>
                <w:szCs w:val="24"/>
              </w:rPr>
              <w:t xml:space="preserve"> 31 октября 2022 г.</w:t>
            </w:r>
          </w:p>
        </w:tc>
      </w:tr>
    </w:tbl>
    <w:p w:rsidR="00DF2671" w:rsidRDefault="00DF2671"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530234">
      <w:pPr>
        <w:tabs>
          <w:tab w:val="left" w:pos="5488"/>
        </w:tabs>
        <w:rPr>
          <w:color w:val="000000"/>
          <w:sz w:val="28"/>
          <w:szCs w:val="28"/>
        </w:rPr>
      </w:pPr>
    </w:p>
    <w:p w:rsidR="00DF2671" w:rsidRDefault="00DF2671" w:rsidP="00DF2671">
      <w:pPr>
        <w:jc w:val="center"/>
      </w:pPr>
      <w:r>
        <w:rPr>
          <w:b/>
          <w:color w:val="000000"/>
          <w:sz w:val="28"/>
          <w:szCs w:val="28"/>
        </w:rPr>
        <w:lastRenderedPageBreak/>
        <w:t>Комплексное уточнение границ  объектов недвижимости</w:t>
      </w:r>
    </w:p>
    <w:p w:rsidR="00DF2671" w:rsidRDefault="00DF2671" w:rsidP="00DF2671">
      <w:pPr>
        <w:jc w:val="center"/>
        <w:rPr>
          <w:b/>
          <w:color w:val="000000"/>
          <w:sz w:val="28"/>
          <w:szCs w:val="28"/>
        </w:rPr>
      </w:pPr>
      <w:r>
        <w:rPr>
          <w:b/>
          <w:color w:val="000000"/>
          <w:sz w:val="28"/>
          <w:szCs w:val="28"/>
        </w:rPr>
        <w:t xml:space="preserve"> в с.Усть-Кулом в  2022 году.</w:t>
      </w:r>
    </w:p>
    <w:p w:rsidR="00274658" w:rsidRDefault="00274658" w:rsidP="00DF2671">
      <w:pPr>
        <w:jc w:val="center"/>
      </w:pPr>
    </w:p>
    <w:p w:rsidR="00DF2671" w:rsidRPr="00997FD6" w:rsidRDefault="00DF2671" w:rsidP="00DF2671">
      <w:pPr>
        <w:ind w:firstLine="709"/>
        <w:jc w:val="both"/>
        <w:rPr>
          <w:color w:val="000000"/>
          <w:sz w:val="28"/>
          <w:szCs w:val="28"/>
          <w:shd w:val="clear" w:color="auto" w:fill="FFFFFF"/>
        </w:rPr>
      </w:pPr>
      <w:r>
        <w:rPr>
          <w:color w:val="000000"/>
          <w:sz w:val="28"/>
          <w:szCs w:val="28"/>
          <w:shd w:val="clear" w:color="auto" w:fill="FFFFFF"/>
        </w:rPr>
        <w:t xml:space="preserve">На территории с. Усть-Кулом с 29 апреля по </w:t>
      </w:r>
      <w:r w:rsidRPr="00274658">
        <w:rPr>
          <w:sz w:val="28"/>
          <w:szCs w:val="28"/>
          <w:shd w:val="clear" w:color="auto" w:fill="FFFFFF"/>
        </w:rPr>
        <w:t>31 октября 2022 года</w:t>
      </w:r>
      <w:r>
        <w:rPr>
          <w:color w:val="000000"/>
          <w:sz w:val="28"/>
          <w:szCs w:val="28"/>
          <w:shd w:val="clear" w:color="auto" w:fill="FFFFFF"/>
        </w:rPr>
        <w:t xml:space="preserve"> в </w:t>
      </w:r>
      <w:r>
        <w:rPr>
          <w:rFonts w:eastAsia="NSimSun"/>
          <w:color w:val="000000"/>
          <w:kern w:val="2"/>
          <w:sz w:val="28"/>
          <w:szCs w:val="28"/>
          <w:shd w:val="clear" w:color="auto" w:fill="FFFFFF"/>
          <w:lang w:eastAsia="zh-CN" w:bidi="hi-IN"/>
        </w:rPr>
        <w:t>кадастровых кварталах  11:07:4201012</w:t>
      </w:r>
      <w:r w:rsidRPr="00801076">
        <w:rPr>
          <w:rFonts w:eastAsia="NSimSun"/>
          <w:color w:val="000000"/>
          <w:kern w:val="2"/>
          <w:sz w:val="28"/>
          <w:szCs w:val="28"/>
          <w:shd w:val="clear" w:color="auto" w:fill="FFFFFF"/>
          <w:lang w:eastAsia="zh-CN" w:bidi="hi-IN"/>
        </w:rPr>
        <w:t xml:space="preserve"> </w:t>
      </w:r>
      <w:r w:rsidRPr="00801076">
        <w:rPr>
          <w:color w:val="000000"/>
          <w:sz w:val="28"/>
          <w:szCs w:val="28"/>
        </w:rPr>
        <w:t xml:space="preserve"> ул.</w:t>
      </w:r>
      <w:r>
        <w:rPr>
          <w:color w:val="000000"/>
          <w:sz w:val="28"/>
          <w:szCs w:val="28"/>
        </w:rPr>
        <w:t xml:space="preserve"> Советская, Центральная,; </w:t>
      </w:r>
      <w:r>
        <w:rPr>
          <w:rFonts w:eastAsia="NSimSun"/>
          <w:color w:val="000000"/>
          <w:kern w:val="2"/>
          <w:sz w:val="28"/>
          <w:szCs w:val="28"/>
          <w:shd w:val="clear" w:color="auto" w:fill="FFFFFF"/>
          <w:lang w:eastAsia="zh-CN" w:bidi="hi-IN"/>
        </w:rPr>
        <w:t>11:07:4201016 ул. Советская,  Центральная, Садовая</w:t>
      </w:r>
      <w:r>
        <w:rPr>
          <w:color w:val="000000"/>
          <w:sz w:val="28"/>
          <w:szCs w:val="28"/>
          <w:shd w:val="clear" w:color="auto" w:fill="FFFFFF"/>
        </w:rPr>
        <w:t xml:space="preserve"> проводятся комплексные кадастровые работы: </w:t>
      </w:r>
      <w:r>
        <w:rPr>
          <w:b/>
          <w:bCs/>
          <w:color w:val="000000"/>
          <w:sz w:val="28"/>
          <w:szCs w:val="28"/>
          <w:shd w:val="clear" w:color="auto" w:fill="FFFFFF"/>
        </w:rPr>
        <w:t>уточнение границ земельных участков и зданий за счет государственных средств.</w:t>
      </w:r>
    </w:p>
    <w:p w:rsidR="00DF2671" w:rsidRDefault="00DF2671" w:rsidP="00DF2671">
      <w:pPr>
        <w:ind w:firstLine="709"/>
        <w:jc w:val="both"/>
      </w:pPr>
      <w:r>
        <w:rPr>
          <w:rFonts w:eastAsia="Calibri"/>
          <w:color w:val="000000"/>
          <w:sz w:val="28"/>
          <w:szCs w:val="28"/>
          <w:highlight w:val="white"/>
          <w:shd w:val="clear" w:color="auto" w:fill="FFFFFF"/>
          <w:lang w:eastAsia="en-US"/>
        </w:rPr>
        <w:t xml:space="preserve">На официальном сайте администрации Усть-Кулом.рф указаны сроки </w:t>
      </w:r>
      <w:r>
        <w:rPr>
          <w:color w:val="000000"/>
          <w:sz w:val="28"/>
          <w:szCs w:val="28"/>
          <w:shd w:val="clear" w:color="auto" w:fill="FFFFFF"/>
        </w:rPr>
        <w:t>проведения работ, порядок работы согласительной комиссии, а также будет размещен проект карты-плана территорий для ознакомления правообладателями</w:t>
      </w:r>
      <w:r>
        <w:rPr>
          <w:rFonts w:eastAsia="Calibri"/>
          <w:color w:val="000000"/>
          <w:sz w:val="28"/>
          <w:szCs w:val="28"/>
          <w:shd w:val="clear" w:color="auto" w:fill="FFFFFF"/>
          <w:lang w:eastAsia="en-US"/>
        </w:rPr>
        <w:t>.</w:t>
      </w:r>
    </w:p>
    <w:p w:rsidR="00DF2671" w:rsidRDefault="00DF2671" w:rsidP="00DF2671">
      <w:pPr>
        <w:ind w:firstLine="709"/>
        <w:jc w:val="both"/>
      </w:pPr>
      <w:r>
        <w:rPr>
          <w:color w:val="000000"/>
          <w:sz w:val="28"/>
          <w:szCs w:val="28"/>
          <w:highlight w:val="white"/>
          <w:shd w:val="clear" w:color="auto" w:fill="FFFFFF"/>
        </w:rPr>
        <w:t xml:space="preserve">В офисах МФЦ (с. Усть-Кулом, ул. Советская, 37) и Кадастровой палаты (с.Усть-Кулом, ул. Советская, 48, 2 этаж) </w:t>
      </w:r>
      <w:r>
        <w:rPr>
          <w:color w:val="000000"/>
          <w:sz w:val="28"/>
          <w:szCs w:val="28"/>
          <w:shd w:val="clear" w:color="auto" w:fill="FFFFFF"/>
        </w:rPr>
        <w:t>правообладатели объектов, расположенных в кадастровых кварталах, могут подать заявление о своем контактном адресе для связи, а также</w:t>
      </w:r>
      <w:r>
        <w:rPr>
          <w:color w:val="000000"/>
          <w:sz w:val="28"/>
          <w:szCs w:val="28"/>
          <w:highlight w:val="white"/>
          <w:shd w:val="clear" w:color="auto" w:fill="FFFFFF"/>
        </w:rPr>
        <w:t xml:space="preserve"> документы (свидетельства ПНВ, технические паспорта зданий), если сведения об объектах отсутствуют в Государственном реестре недвижимости.</w:t>
      </w:r>
    </w:p>
    <w:p w:rsidR="00DF2671" w:rsidRDefault="00DF2671" w:rsidP="00DF2671">
      <w:pPr>
        <w:ind w:firstLine="709"/>
        <w:jc w:val="both"/>
      </w:pPr>
      <w:r>
        <w:rPr>
          <w:b/>
          <w:bCs/>
          <w:color w:val="000000"/>
          <w:sz w:val="28"/>
          <w:szCs w:val="28"/>
          <w:highlight w:val="white"/>
          <w:shd w:val="clear" w:color="auto" w:fill="FFFFFF"/>
        </w:rPr>
        <w:t>Важно!</w:t>
      </w:r>
      <w:r>
        <w:rPr>
          <w:color w:val="000000"/>
          <w:sz w:val="28"/>
          <w:szCs w:val="28"/>
          <w:highlight w:val="white"/>
          <w:shd w:val="clear" w:color="auto" w:fill="FFFFFF"/>
        </w:rPr>
        <w:t xml:space="preserve"> Правообладателям земельных участков необходимо обеспечить доступ на территорию своего участка кадастровому инженеру (исполнителю работ АО «Ростехинвентаризация - Федеральное БТИ») при предъявлении им копии муниципального контракта, также предоставить ему документы о праве на объект недвижимости. </w:t>
      </w:r>
    </w:p>
    <w:p w:rsidR="00DF2671" w:rsidRDefault="00DF2671" w:rsidP="00DF2671">
      <w:pPr>
        <w:ind w:firstLine="709"/>
        <w:jc w:val="both"/>
      </w:pPr>
      <w:r>
        <w:rPr>
          <w:rFonts w:eastAsia="Calibri"/>
          <w:color w:val="000000"/>
          <w:sz w:val="28"/>
          <w:szCs w:val="28"/>
          <w:lang w:eastAsia="en-US"/>
        </w:rPr>
        <w:t xml:space="preserve">После размещения проекта карты-плана территории на сайте правообладателям необходимо ознакомиться с установленными границами объектов и в случае несогласия предоставить возражения в согласительную комиссию в письменном виде, а также принять участие в ее заседании. </w:t>
      </w:r>
    </w:p>
    <w:p w:rsidR="00DF2671" w:rsidRDefault="00DF2671" w:rsidP="00DF2671">
      <w:pPr>
        <w:ind w:firstLine="709"/>
        <w:jc w:val="both"/>
        <w:rPr>
          <w:sz w:val="28"/>
          <w:szCs w:val="28"/>
        </w:rPr>
      </w:pPr>
      <w:r>
        <w:rPr>
          <w:sz w:val="28"/>
          <w:szCs w:val="28"/>
        </w:rPr>
        <w:t xml:space="preserve">Также информацию о графике проводимых работ можно получать в официальной группе Кадастровой палаты Республики Коми в социальной сети "ВКонтакте" </w:t>
      </w:r>
      <w:hyperlink r:id="rId31" w:history="1">
        <w:r>
          <w:rPr>
            <w:rStyle w:val="a6"/>
            <w:sz w:val="28"/>
            <w:szCs w:val="28"/>
          </w:rPr>
          <w:t>https://vk.com/fkpkomi</w:t>
        </w:r>
      </w:hyperlink>
      <w:r>
        <w:rPr>
          <w:sz w:val="28"/>
          <w:szCs w:val="28"/>
        </w:rPr>
        <w:t xml:space="preserve"> или задать интересующие вопросы по тел. 8 (8212) - 40-95-20, доб 2029, 2048. </w:t>
      </w:r>
    </w:p>
    <w:p w:rsidR="00DF2671" w:rsidRDefault="00DF2671" w:rsidP="00DF2671">
      <w:pPr>
        <w:tabs>
          <w:tab w:val="left" w:pos="5488"/>
        </w:tabs>
        <w:rPr>
          <w:color w:val="000000"/>
          <w:sz w:val="28"/>
          <w:szCs w:val="28"/>
        </w:rPr>
      </w:pPr>
      <w:r>
        <w:rPr>
          <w:sz w:val="28"/>
          <w:szCs w:val="28"/>
        </w:rPr>
        <w:t>Либо обратиться по адресу: Республика Коми, Усть-Куломский район, с. Усть-Кулом, ул. Советская, д. 37,  администрация МР «Усть-Куломский», каб.44,  тел. 93-5-30.</w:t>
      </w:r>
    </w:p>
    <w:p w:rsidR="00DD4ACE" w:rsidRDefault="00DD4ACE" w:rsidP="00530234">
      <w:pPr>
        <w:tabs>
          <w:tab w:val="left" w:pos="5488"/>
        </w:tabs>
        <w:rPr>
          <w:color w:val="000000"/>
          <w:sz w:val="28"/>
          <w:szCs w:val="28"/>
        </w:rPr>
      </w:pPr>
    </w:p>
    <w:p w:rsidR="00274658" w:rsidRDefault="00274658" w:rsidP="00530234">
      <w:pPr>
        <w:tabs>
          <w:tab w:val="left" w:pos="5488"/>
        </w:tabs>
        <w:rPr>
          <w:color w:val="000000"/>
          <w:sz w:val="28"/>
          <w:szCs w:val="28"/>
        </w:rPr>
      </w:pPr>
    </w:p>
    <w:p w:rsidR="00274658" w:rsidRDefault="00274658" w:rsidP="00530234">
      <w:pPr>
        <w:tabs>
          <w:tab w:val="left" w:pos="5488"/>
        </w:tabs>
        <w:rPr>
          <w:color w:val="000000"/>
          <w:sz w:val="28"/>
          <w:szCs w:val="28"/>
        </w:rPr>
      </w:pPr>
    </w:p>
    <w:p w:rsidR="00274658" w:rsidRDefault="00274658" w:rsidP="00530234">
      <w:pPr>
        <w:tabs>
          <w:tab w:val="left" w:pos="5488"/>
        </w:tabs>
        <w:rPr>
          <w:color w:val="000000"/>
          <w:sz w:val="28"/>
          <w:szCs w:val="28"/>
        </w:rPr>
      </w:pPr>
    </w:p>
    <w:p w:rsidR="00274658" w:rsidRDefault="00274658" w:rsidP="00530234">
      <w:pPr>
        <w:tabs>
          <w:tab w:val="left" w:pos="5488"/>
        </w:tabs>
        <w:rPr>
          <w:color w:val="000000"/>
          <w:sz w:val="28"/>
          <w:szCs w:val="28"/>
        </w:rPr>
      </w:pPr>
    </w:p>
    <w:p w:rsidR="00274658" w:rsidRDefault="00274658"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DD4ACE" w:rsidRDefault="00DD4ACE"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D4ACE">
              <w:rPr>
                <w:rStyle w:val="21"/>
                <w:color w:val="333333"/>
                <w:sz w:val="22"/>
                <w:szCs w:val="22"/>
              </w:rPr>
              <w:t>25</w:t>
            </w:r>
            <w:r w:rsidR="00CC7DBE">
              <w:rPr>
                <w:rStyle w:val="21"/>
                <w:color w:val="333333"/>
                <w:sz w:val="22"/>
                <w:szCs w:val="22"/>
              </w:rPr>
              <w:t>.04</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32"/>
          <w:footerReference w:type="default" r:id="rId33"/>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DAD" w:rsidRDefault="00603DAD" w:rsidP="001B1D88">
      <w:r>
        <w:separator/>
      </w:r>
    </w:p>
  </w:endnote>
  <w:endnote w:type="continuationSeparator" w:id="1">
    <w:p w:rsidR="00603DAD" w:rsidRDefault="00603DAD"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EB49A9">
        <w:pPr>
          <w:pStyle w:val="ac"/>
          <w:jc w:val="center"/>
        </w:pPr>
        <w:fldSimple w:instr=" PAGE   \* MERGEFORMAT ">
          <w:r w:rsidR="00274658">
            <w:rPr>
              <w:noProof/>
            </w:rPr>
            <w:t>20</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DAD" w:rsidRDefault="00603DAD" w:rsidP="001B1D88">
      <w:r>
        <w:separator/>
      </w:r>
    </w:p>
  </w:footnote>
  <w:footnote w:type="continuationSeparator" w:id="1">
    <w:p w:rsidR="00603DAD" w:rsidRDefault="00603DA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71" w:rsidRDefault="00DF2671" w:rsidP="00DF2671">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F2671" w:rsidRPr="00DF2671" w:rsidRDefault="00DF2671" w:rsidP="00DF2671">
    <w:pPr>
      <w:jc w:val="center"/>
      <w:rPr>
        <w:sz w:val="22"/>
        <w:szCs w:val="22"/>
      </w:rPr>
    </w:pPr>
    <w:r>
      <w:rPr>
        <w:sz w:val="22"/>
        <w:szCs w:val="22"/>
      </w:rPr>
      <w:t>№ 13 от 29.04.2022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C16C64" w:rsidP="00E06D46">
    <w:pPr>
      <w:jc w:val="center"/>
      <w:rPr>
        <w:sz w:val="22"/>
        <w:szCs w:val="22"/>
      </w:rPr>
    </w:pPr>
    <w:r>
      <w:rPr>
        <w:sz w:val="22"/>
        <w:szCs w:val="22"/>
      </w:rPr>
      <w:t>№ 13</w:t>
    </w:r>
    <w:r w:rsidR="00A516D5">
      <w:rPr>
        <w:sz w:val="22"/>
        <w:szCs w:val="22"/>
      </w:rPr>
      <w:t xml:space="preserve"> от 2</w:t>
    </w:r>
    <w:r>
      <w:rPr>
        <w:sz w:val="22"/>
        <w:szCs w:val="22"/>
      </w:rPr>
      <w:t>9</w:t>
    </w:r>
    <w:r w:rsidR="00A516D5">
      <w:rPr>
        <w:sz w:val="22"/>
        <w:szCs w:val="22"/>
      </w:rPr>
      <w:t>.0</w:t>
    </w:r>
    <w:r w:rsidR="00CC7DBE">
      <w:rPr>
        <w:sz w:val="22"/>
        <w:szCs w:val="22"/>
      </w:rPr>
      <w:t>4</w:t>
    </w:r>
    <w:r w:rsidR="00A516D5">
      <w:rPr>
        <w:sz w:val="22"/>
        <w:szCs w:val="22"/>
      </w:rPr>
      <w:t>.202</w:t>
    </w:r>
    <w:r w:rsidR="008521E7">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0"/>
  </w:num>
  <w:num w:numId="4">
    <w:abstractNumId w:val="1"/>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7"/>
  </w:num>
  <w:num w:numId="10">
    <w:abstractNumId w:val="11"/>
  </w:num>
  <w:num w:numId="11">
    <w:abstractNumId w:val="6"/>
  </w:num>
  <w:num w:numId="12">
    <w:abstractNumId w:val="19"/>
  </w:num>
  <w:num w:numId="13">
    <w:abstractNumId w:val="2"/>
  </w:num>
  <w:num w:numId="14">
    <w:abstractNumId w:val="8"/>
  </w:num>
  <w:num w:numId="15">
    <w:abstractNumId w:val="4"/>
  </w:num>
  <w:num w:numId="16">
    <w:abstractNumId w:val="0"/>
  </w:num>
  <w:num w:numId="17">
    <w:abstractNumId w:val="12"/>
  </w:num>
  <w:num w:numId="18">
    <w:abstractNumId w:val="13"/>
  </w:num>
  <w:num w:numId="19">
    <w:abstractNumId w:val="10"/>
  </w:num>
  <w:num w:numId="20">
    <w:abstractNumId w:val="15"/>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4658"/>
    <w:rsid w:val="00275B24"/>
    <w:rsid w:val="00293E8F"/>
    <w:rsid w:val="002B00DE"/>
    <w:rsid w:val="002C1AB0"/>
    <w:rsid w:val="002D2B41"/>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7199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3DAD"/>
    <w:rsid w:val="00605978"/>
    <w:rsid w:val="006068D5"/>
    <w:rsid w:val="0064679B"/>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AD7F79"/>
    <w:rsid w:val="00B034AB"/>
    <w:rsid w:val="00B11CC2"/>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4ACE"/>
    <w:rsid w:val="00DD7593"/>
    <w:rsid w:val="00DE0552"/>
    <w:rsid w:val="00DF2671"/>
    <w:rsid w:val="00E06D46"/>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B49A9"/>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consultantplus://offline/ref=A10F5D937D850D81206C84D1299789FB165035802CFCC36DD343B7EAA5B15203F1A2275EC6233CD8L2b7L" TargetMode="External"/><Relationship Id="rId26" Type="http://schemas.openxmlformats.org/officeDocument/2006/relationships/hyperlink" Target="http://www.ust-kulom.parma.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utp.sberbank-ast.ru" TargetMode="External"/><Relationship Id="rId29" Type="http://schemas.openxmlformats.org/officeDocument/2006/relationships/hyperlink" Target="http://www.&#1091;&#1089;&#1090;&#1100;-&#1082;&#1091;&#1083;&#1086;&#1084;.&#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24" Type="http://schemas.openxmlformats.org/officeDocument/2006/relationships/hyperlink" Target="http://www.ust-kulom.parma.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tp.sberbank-ast.ru/AP/Notice/652/Instructions" TargetMode="External"/><Relationship Id="rId23" Type="http://schemas.openxmlformats.org/officeDocument/2006/relationships/hyperlink" Target="http://utp.sberbank-ast.ru" TargetMode="External"/><Relationship Id="rId28"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31" Type="http://schemas.openxmlformats.org/officeDocument/2006/relationships/hyperlink" Target="https://vk.com/fkpkomi"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header" Target="header1.xml"/><Relationship Id="rId27" Type="http://schemas.openxmlformats.org/officeDocument/2006/relationships/hyperlink" Target="http://www.torgi.gov.ru" TargetMode="External"/><Relationship Id="rId30" Type="http://schemas.openxmlformats.org/officeDocument/2006/relationships/hyperlink" Target="mailto:adm@ust-kulom.rkom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7279</Words>
  <Characters>41495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2022-04-30T11:41:00Z</cp:lastPrinted>
  <dcterms:created xsi:type="dcterms:W3CDTF">2022-04-30T11:29:00Z</dcterms:created>
  <dcterms:modified xsi:type="dcterms:W3CDTF">2022-04-30T11:43:00Z</dcterms:modified>
</cp:coreProperties>
</file>