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66D" w:rsidRDefault="00E7366D" w:rsidP="00E7366D">
      <w:pPr>
        <w:pStyle w:val="a3"/>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25pt;height:60.75pt" o:ole="" fillcolor="window">
            <v:imagedata r:id="rId5" o:title=""/>
          </v:shape>
          <o:OLEObject Type="Embed" ProgID="Word.Picture.8" ShapeID="_x0000_i1025" DrawAspect="Content" ObjectID="_1759235364" r:id="rId6"/>
        </w:object>
      </w:r>
      <w:r w:rsidRPr="005210CD">
        <w:rPr>
          <w:sz w:val="24"/>
          <w:szCs w:val="24"/>
        </w:rPr>
        <w:t xml:space="preserve">  </w:t>
      </w:r>
      <w:r w:rsidRPr="005210CD">
        <w:rPr>
          <w:b w:val="0"/>
          <w:sz w:val="24"/>
          <w:szCs w:val="24"/>
        </w:rPr>
        <w:t xml:space="preserve"> </w:t>
      </w:r>
    </w:p>
    <w:p w:rsidR="00E7366D" w:rsidRPr="005210CD" w:rsidRDefault="00E7366D" w:rsidP="00E7366D">
      <w:pPr>
        <w:pStyle w:val="a3"/>
        <w:rPr>
          <w:b w:val="0"/>
          <w:sz w:val="24"/>
          <w:szCs w:val="24"/>
        </w:rPr>
      </w:pPr>
    </w:p>
    <w:p w:rsidR="00E7366D" w:rsidRPr="005210CD" w:rsidRDefault="00E7366D" w:rsidP="00E7366D">
      <w:pPr>
        <w:pStyle w:val="a3"/>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E7366D" w:rsidRPr="005210CD" w:rsidRDefault="00E7366D" w:rsidP="00E7366D">
      <w:pPr>
        <w:pStyle w:val="a3"/>
        <w:rPr>
          <w:sz w:val="24"/>
          <w:szCs w:val="24"/>
        </w:rPr>
      </w:pPr>
      <w:r w:rsidRPr="005210CD">
        <w:rPr>
          <w:sz w:val="24"/>
          <w:szCs w:val="24"/>
        </w:rPr>
        <w:t>СОВЕТ МУНИЦИПАЛЬНОГО РАЙОНА «УСТЬ-КУЛОМСКИЙ »</w:t>
      </w:r>
    </w:p>
    <w:p w:rsidR="00E7366D" w:rsidRPr="005210CD" w:rsidRDefault="00E7366D" w:rsidP="00E7366D">
      <w:pPr>
        <w:pStyle w:val="a3"/>
        <w:rPr>
          <w:sz w:val="24"/>
          <w:szCs w:val="24"/>
        </w:rPr>
      </w:pPr>
    </w:p>
    <w:p w:rsidR="00E7366D" w:rsidRPr="007B298F" w:rsidRDefault="00E7366D" w:rsidP="00E7366D">
      <w:pPr>
        <w:pStyle w:val="a3"/>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E7366D" w:rsidRPr="007B298F" w:rsidRDefault="00E7366D" w:rsidP="00E7366D">
      <w:pPr>
        <w:pStyle w:val="a3"/>
        <w:rPr>
          <w:sz w:val="22"/>
          <w:szCs w:val="22"/>
        </w:rPr>
      </w:pPr>
      <w:r w:rsidRPr="007B298F">
        <w:rPr>
          <w:sz w:val="22"/>
          <w:szCs w:val="22"/>
        </w:rPr>
        <w:t xml:space="preserve">Р Е Ш Е Н И Е </w:t>
      </w:r>
      <w:r w:rsidR="003C58C9">
        <w:rPr>
          <w:sz w:val="22"/>
          <w:szCs w:val="22"/>
        </w:rPr>
        <w:t xml:space="preserve"> ПРОЕКТ</w:t>
      </w:r>
    </w:p>
    <w:p w:rsidR="00E7366D" w:rsidRDefault="003452D8" w:rsidP="00E7366D">
      <w:pPr>
        <w:jc w:val="center"/>
        <w:rPr>
          <w:b/>
          <w:sz w:val="22"/>
          <w:szCs w:val="22"/>
        </w:rPr>
      </w:pPr>
      <w:r>
        <w:rPr>
          <w:b/>
          <w:sz w:val="22"/>
          <w:szCs w:val="22"/>
        </w:rPr>
        <w:t>___</w:t>
      </w:r>
      <w:r w:rsidR="00E7366D" w:rsidRPr="00EC3F94">
        <w:rPr>
          <w:b/>
          <w:sz w:val="22"/>
          <w:szCs w:val="22"/>
        </w:rPr>
        <w:t xml:space="preserve">  заседание </w:t>
      </w:r>
      <w:r>
        <w:rPr>
          <w:b/>
          <w:sz w:val="22"/>
          <w:szCs w:val="22"/>
        </w:rPr>
        <w:t>__</w:t>
      </w:r>
      <w:r w:rsidR="00E7366D" w:rsidRPr="00EC3F94">
        <w:rPr>
          <w:b/>
          <w:sz w:val="22"/>
          <w:szCs w:val="22"/>
        </w:rPr>
        <w:t xml:space="preserve"> созыва </w:t>
      </w:r>
    </w:p>
    <w:p w:rsidR="00E7366D" w:rsidRPr="00EC3F94" w:rsidRDefault="00E7366D" w:rsidP="00E7366D">
      <w:pPr>
        <w:rPr>
          <w:b/>
          <w:sz w:val="22"/>
          <w:szCs w:val="22"/>
        </w:rPr>
      </w:pPr>
      <w:r w:rsidRPr="00EC3F94">
        <w:rPr>
          <w:b/>
          <w:sz w:val="22"/>
          <w:szCs w:val="22"/>
        </w:rPr>
        <w:t xml:space="preserve">                                                                                   </w:t>
      </w:r>
    </w:p>
    <w:p w:rsidR="00E7366D" w:rsidRPr="005210CD" w:rsidRDefault="00E7366D" w:rsidP="00E7366D">
      <w:pPr>
        <w:jc w:val="center"/>
        <w:rPr>
          <w:b/>
        </w:rPr>
      </w:pPr>
    </w:p>
    <w:p w:rsidR="00E7366D" w:rsidRPr="005554FC" w:rsidRDefault="003452D8" w:rsidP="00E7366D">
      <w:pPr>
        <w:pStyle w:val="a3"/>
        <w:jc w:val="both"/>
        <w:rPr>
          <w:b w:val="0"/>
          <w:u w:val="single"/>
        </w:rPr>
      </w:pPr>
      <w:r>
        <w:rPr>
          <w:b w:val="0"/>
          <w:u w:val="single"/>
        </w:rPr>
        <w:t xml:space="preserve">      2023</w:t>
      </w:r>
      <w:r w:rsidR="00E7366D">
        <w:rPr>
          <w:b w:val="0"/>
          <w:u w:val="single"/>
        </w:rPr>
        <w:t xml:space="preserve"> </w:t>
      </w:r>
      <w:r w:rsidR="00E7366D" w:rsidRPr="005554FC">
        <w:rPr>
          <w:b w:val="0"/>
          <w:u w:val="single"/>
        </w:rPr>
        <w:t>года</w:t>
      </w:r>
      <w:r w:rsidR="00E7366D">
        <w:rPr>
          <w:b w:val="0"/>
          <w:u w:val="single"/>
        </w:rPr>
        <w:t xml:space="preserve"> </w:t>
      </w:r>
      <w:r w:rsidR="00E7366D" w:rsidRPr="005554FC">
        <w:rPr>
          <w:b w:val="0"/>
          <w:u w:val="single"/>
        </w:rPr>
        <w:t xml:space="preserve"> № </w:t>
      </w:r>
    </w:p>
    <w:p w:rsidR="00E7366D" w:rsidRPr="0035337C" w:rsidRDefault="00E7366D" w:rsidP="00E7366D">
      <w:pPr>
        <w:pStyle w:val="a3"/>
        <w:jc w:val="both"/>
        <w:rPr>
          <w:b w:val="0"/>
          <w:sz w:val="18"/>
          <w:szCs w:val="18"/>
        </w:rPr>
      </w:pPr>
      <w:r w:rsidRPr="00142AF4">
        <w:rPr>
          <w:b w:val="0"/>
          <w:sz w:val="18"/>
          <w:szCs w:val="18"/>
        </w:rPr>
        <w:t>с. Усть-Кулом, Усть-Куломский район, Республика Коми</w:t>
      </w:r>
    </w:p>
    <w:p w:rsidR="00E7366D" w:rsidRDefault="00E7366D" w:rsidP="00E7366D">
      <w:pPr>
        <w:pStyle w:val="2"/>
        <w:ind w:left="4536" w:firstLine="0"/>
        <w:rPr>
          <w:rFonts w:ascii="Times New Roman CYR" w:hAnsi="Times New Roman CYR" w:cs="Times New Roman CYR"/>
        </w:rPr>
      </w:pPr>
    </w:p>
    <w:p w:rsidR="00E7366D" w:rsidRDefault="00E7366D" w:rsidP="00E7366D">
      <w:pPr>
        <w:pStyle w:val="2"/>
        <w:ind w:left="4536" w:firstLine="0"/>
        <w:rPr>
          <w:rFonts w:ascii="Times New Roman CYR" w:hAnsi="Times New Roman CYR" w:cs="Times New Roman CYR"/>
        </w:rPr>
      </w:pPr>
    </w:p>
    <w:p w:rsidR="00C90ED6" w:rsidRPr="00266B36" w:rsidRDefault="00C90ED6" w:rsidP="00266B36">
      <w:pPr>
        <w:ind w:firstLine="709"/>
        <w:jc w:val="center"/>
        <w:rPr>
          <w:sz w:val="28"/>
          <w:szCs w:val="28"/>
        </w:rPr>
      </w:pPr>
      <w:r w:rsidRPr="00266B36">
        <w:rPr>
          <w:sz w:val="28"/>
          <w:szCs w:val="28"/>
        </w:rPr>
        <w:t>Об утверждении Положения об Общественной палате</w:t>
      </w:r>
    </w:p>
    <w:p w:rsidR="00C90ED6" w:rsidRPr="00266B36" w:rsidRDefault="00C90ED6" w:rsidP="00266B36">
      <w:pPr>
        <w:ind w:firstLine="709"/>
        <w:jc w:val="center"/>
        <w:rPr>
          <w:sz w:val="28"/>
          <w:szCs w:val="28"/>
        </w:rPr>
      </w:pPr>
      <w:r w:rsidRPr="00266B36">
        <w:rPr>
          <w:sz w:val="28"/>
          <w:szCs w:val="28"/>
        </w:rPr>
        <w:t xml:space="preserve">муниципального образования муниципального района «Усть-Куломский» </w:t>
      </w:r>
    </w:p>
    <w:p w:rsidR="00C90ED6" w:rsidRPr="00266B36" w:rsidRDefault="00C90ED6" w:rsidP="00266B36">
      <w:pPr>
        <w:ind w:firstLine="709"/>
        <w:jc w:val="center"/>
        <w:rPr>
          <w:sz w:val="28"/>
          <w:szCs w:val="28"/>
        </w:rPr>
      </w:pPr>
    </w:p>
    <w:p w:rsidR="00C90ED6" w:rsidRPr="00266B36" w:rsidRDefault="00C90ED6" w:rsidP="00266B36">
      <w:pPr>
        <w:ind w:firstLine="709"/>
        <w:jc w:val="both"/>
        <w:rPr>
          <w:sz w:val="28"/>
          <w:szCs w:val="28"/>
        </w:rPr>
      </w:pPr>
      <w:r w:rsidRPr="00266B36">
        <w:rPr>
          <w:sz w:val="28"/>
          <w:szCs w:val="28"/>
        </w:rPr>
        <w:t>Руководствуясь Федеральным законом от 21.07.2014 № 212-ФЗ «Об основах общественного контроля в Российской Федерации», Совет муниципального образования муниципального района «Усть-Куломский» решил:</w:t>
      </w:r>
    </w:p>
    <w:p w:rsidR="00C90ED6" w:rsidRPr="00266B36" w:rsidRDefault="00C90ED6" w:rsidP="00266B36">
      <w:pPr>
        <w:pStyle w:val="a5"/>
        <w:numPr>
          <w:ilvl w:val="0"/>
          <w:numId w:val="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Утвердить Положение об Общественной палате муниципального образования</w:t>
      </w:r>
      <w:r w:rsidR="003C2F84"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xml:space="preserve"> согласно приложению.</w:t>
      </w:r>
    </w:p>
    <w:p w:rsidR="00C90ED6" w:rsidRPr="00266B36" w:rsidRDefault="00C90ED6" w:rsidP="00266B36">
      <w:pPr>
        <w:pStyle w:val="a5"/>
        <w:numPr>
          <w:ilvl w:val="0"/>
          <w:numId w:val="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Настоящее решение вступает в силу со дня</w:t>
      </w:r>
      <w:r w:rsidR="00735A33">
        <w:rPr>
          <w:rFonts w:ascii="Times New Roman" w:hAnsi="Times New Roman" w:cs="Times New Roman"/>
          <w:sz w:val="28"/>
          <w:szCs w:val="28"/>
        </w:rPr>
        <w:t xml:space="preserve"> его официального опубликования в Информационном вестнике Совета и администрации муниципального района «Усть-Куломский».</w:t>
      </w:r>
    </w:p>
    <w:p w:rsidR="00E7366D" w:rsidRPr="00266B36" w:rsidRDefault="00E7366D" w:rsidP="00266B36">
      <w:pPr>
        <w:pStyle w:val="ConsPlusNormal"/>
        <w:widowControl/>
        <w:ind w:firstLine="709"/>
        <w:jc w:val="both"/>
        <w:rPr>
          <w:rFonts w:ascii="Times New Roman" w:hAnsi="Times New Roman" w:cs="Times New Roman"/>
          <w:sz w:val="28"/>
          <w:szCs w:val="28"/>
        </w:rPr>
      </w:pPr>
    </w:p>
    <w:p w:rsidR="00E7366D" w:rsidRPr="00266B36" w:rsidRDefault="00E7366D" w:rsidP="00266B36">
      <w:pPr>
        <w:pStyle w:val="ConsPlusNormal"/>
        <w:widowControl/>
        <w:ind w:firstLine="709"/>
        <w:jc w:val="both"/>
        <w:rPr>
          <w:rFonts w:ascii="Times New Roman" w:hAnsi="Times New Roman" w:cs="Times New Roman"/>
          <w:sz w:val="28"/>
          <w:szCs w:val="28"/>
        </w:rPr>
      </w:pPr>
    </w:p>
    <w:p w:rsidR="00E7366D" w:rsidRPr="00266B36" w:rsidRDefault="00E73F66" w:rsidP="00735A33">
      <w:pPr>
        <w:pStyle w:val="ConsPlusNormal"/>
        <w:widowControl/>
        <w:ind w:firstLine="0"/>
        <w:jc w:val="both"/>
        <w:rPr>
          <w:rFonts w:ascii="Times New Roman" w:hAnsi="Times New Roman" w:cs="Times New Roman"/>
          <w:sz w:val="28"/>
          <w:szCs w:val="28"/>
        </w:rPr>
      </w:pPr>
      <w:r w:rsidRPr="00266B36">
        <w:rPr>
          <w:rFonts w:ascii="Times New Roman" w:hAnsi="Times New Roman" w:cs="Times New Roman"/>
          <w:sz w:val="28"/>
          <w:szCs w:val="28"/>
        </w:rPr>
        <w:t xml:space="preserve">Глава </w:t>
      </w:r>
      <w:r w:rsidR="00735A33">
        <w:rPr>
          <w:rFonts w:ascii="Times New Roman" w:hAnsi="Times New Roman" w:cs="Times New Roman"/>
          <w:sz w:val="28"/>
          <w:szCs w:val="28"/>
        </w:rPr>
        <w:t>муниципального района</w:t>
      </w:r>
      <w:r w:rsidRPr="00266B36">
        <w:rPr>
          <w:rFonts w:ascii="Times New Roman" w:hAnsi="Times New Roman" w:cs="Times New Roman"/>
          <w:sz w:val="28"/>
          <w:szCs w:val="28"/>
        </w:rPr>
        <w:t xml:space="preserve"> «Усть-Куломский» –</w:t>
      </w:r>
    </w:p>
    <w:p w:rsidR="00E7366D" w:rsidRPr="00266B36" w:rsidRDefault="00E73F66" w:rsidP="00735A33">
      <w:pPr>
        <w:pStyle w:val="ConsPlusNormal"/>
        <w:widowControl/>
        <w:ind w:firstLine="0"/>
        <w:jc w:val="both"/>
        <w:rPr>
          <w:rFonts w:ascii="Times New Roman" w:hAnsi="Times New Roman" w:cs="Times New Roman"/>
          <w:sz w:val="28"/>
          <w:szCs w:val="28"/>
        </w:rPr>
      </w:pPr>
      <w:r w:rsidRPr="00266B36">
        <w:rPr>
          <w:rFonts w:ascii="Times New Roman" w:hAnsi="Times New Roman" w:cs="Times New Roman"/>
          <w:sz w:val="28"/>
          <w:szCs w:val="28"/>
        </w:rPr>
        <w:t xml:space="preserve">руководитель администрации района                 </w:t>
      </w:r>
      <w:r w:rsidR="00266B36">
        <w:rPr>
          <w:rFonts w:ascii="Times New Roman" w:hAnsi="Times New Roman" w:cs="Times New Roman"/>
          <w:sz w:val="28"/>
          <w:szCs w:val="28"/>
        </w:rPr>
        <w:t xml:space="preserve">                       </w:t>
      </w:r>
      <w:r w:rsidR="00735A33">
        <w:rPr>
          <w:rFonts w:ascii="Times New Roman" w:hAnsi="Times New Roman" w:cs="Times New Roman"/>
          <w:sz w:val="28"/>
          <w:szCs w:val="28"/>
        </w:rPr>
        <w:t xml:space="preserve">         </w:t>
      </w:r>
      <w:r w:rsidRPr="00266B36">
        <w:rPr>
          <w:rFonts w:ascii="Times New Roman" w:hAnsi="Times New Roman" w:cs="Times New Roman"/>
          <w:sz w:val="28"/>
          <w:szCs w:val="28"/>
        </w:rPr>
        <w:t xml:space="preserve">С.В. </w:t>
      </w:r>
      <w:proofErr w:type="spellStart"/>
      <w:r w:rsidRPr="00266B36">
        <w:rPr>
          <w:rFonts w:ascii="Times New Roman" w:hAnsi="Times New Roman" w:cs="Times New Roman"/>
          <w:sz w:val="28"/>
          <w:szCs w:val="28"/>
        </w:rPr>
        <w:t>Рубан</w:t>
      </w:r>
      <w:proofErr w:type="spellEnd"/>
    </w:p>
    <w:p w:rsidR="00735A33" w:rsidRDefault="00735A33" w:rsidP="00735A33">
      <w:pPr>
        <w:rPr>
          <w:sz w:val="28"/>
          <w:szCs w:val="28"/>
        </w:rPr>
      </w:pPr>
    </w:p>
    <w:p w:rsidR="00735A33" w:rsidRDefault="00735A33" w:rsidP="00735A33">
      <w:pPr>
        <w:rPr>
          <w:sz w:val="28"/>
          <w:szCs w:val="28"/>
        </w:rPr>
      </w:pPr>
    </w:p>
    <w:p w:rsidR="00E7366D" w:rsidRPr="00266B36" w:rsidRDefault="00E73F66" w:rsidP="00735A33">
      <w:pPr>
        <w:rPr>
          <w:sz w:val="28"/>
          <w:szCs w:val="28"/>
        </w:rPr>
      </w:pPr>
      <w:r w:rsidRPr="00266B36">
        <w:rPr>
          <w:sz w:val="28"/>
          <w:szCs w:val="28"/>
        </w:rPr>
        <w:t xml:space="preserve">Председатель Совета МР «Усть-Куломский»   </w:t>
      </w:r>
      <w:r w:rsidR="00266B36">
        <w:rPr>
          <w:sz w:val="28"/>
          <w:szCs w:val="28"/>
        </w:rPr>
        <w:t xml:space="preserve">                    </w:t>
      </w:r>
      <w:r w:rsidR="00735A33">
        <w:rPr>
          <w:sz w:val="28"/>
          <w:szCs w:val="28"/>
        </w:rPr>
        <w:t xml:space="preserve">           </w:t>
      </w:r>
      <w:r w:rsidR="00266B36">
        <w:rPr>
          <w:sz w:val="28"/>
          <w:szCs w:val="28"/>
        </w:rPr>
        <w:t xml:space="preserve"> </w:t>
      </w:r>
      <w:r w:rsidRPr="00266B36">
        <w:rPr>
          <w:sz w:val="28"/>
          <w:szCs w:val="28"/>
        </w:rPr>
        <w:t>С.Б. Шахова</w:t>
      </w:r>
    </w:p>
    <w:p w:rsidR="00E73F66" w:rsidRPr="00266B36" w:rsidRDefault="00E73F66" w:rsidP="00266B36">
      <w:pPr>
        <w:ind w:firstLine="709"/>
        <w:rPr>
          <w:sz w:val="28"/>
          <w:szCs w:val="28"/>
        </w:rPr>
      </w:pPr>
    </w:p>
    <w:p w:rsidR="00E73F66" w:rsidRPr="00266B36" w:rsidRDefault="00E73F66" w:rsidP="00266B36">
      <w:pPr>
        <w:ind w:firstLine="709"/>
        <w:rPr>
          <w:sz w:val="28"/>
          <w:szCs w:val="28"/>
        </w:rPr>
      </w:pPr>
    </w:p>
    <w:p w:rsidR="00E73F66" w:rsidRDefault="00E73F6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Pr="00266B36" w:rsidRDefault="00266B36" w:rsidP="00266B36">
      <w:pPr>
        <w:rPr>
          <w:sz w:val="28"/>
          <w:szCs w:val="28"/>
        </w:rPr>
      </w:pPr>
    </w:p>
    <w:p w:rsidR="00E73F66" w:rsidRPr="00266B36" w:rsidRDefault="00E73F66" w:rsidP="00266B36">
      <w:pPr>
        <w:ind w:firstLine="709"/>
        <w:rPr>
          <w:sz w:val="28"/>
          <w:szCs w:val="28"/>
        </w:rPr>
      </w:pPr>
    </w:p>
    <w:p w:rsidR="00E7366D" w:rsidRPr="00266B36" w:rsidRDefault="00E7366D" w:rsidP="00266B36">
      <w:pPr>
        <w:pStyle w:val="ConsPlusNormal"/>
        <w:widowControl/>
        <w:ind w:firstLine="709"/>
        <w:jc w:val="right"/>
        <w:outlineLvl w:val="0"/>
        <w:rPr>
          <w:rFonts w:ascii="Times New Roman" w:hAnsi="Times New Roman" w:cs="Times New Roman"/>
          <w:sz w:val="28"/>
          <w:szCs w:val="28"/>
        </w:rPr>
      </w:pPr>
      <w:r w:rsidRPr="00266B36">
        <w:rPr>
          <w:rFonts w:ascii="Times New Roman" w:hAnsi="Times New Roman" w:cs="Times New Roman"/>
          <w:sz w:val="28"/>
          <w:szCs w:val="28"/>
        </w:rPr>
        <w:t>Утверждено</w:t>
      </w:r>
    </w:p>
    <w:p w:rsidR="00E7366D" w:rsidRPr="00266B36" w:rsidRDefault="00E7366D" w:rsidP="00266B36">
      <w:pPr>
        <w:pStyle w:val="ConsPlusNormal"/>
        <w:widowControl/>
        <w:ind w:firstLine="709"/>
        <w:jc w:val="right"/>
        <w:rPr>
          <w:rFonts w:ascii="Times New Roman" w:hAnsi="Times New Roman" w:cs="Times New Roman"/>
          <w:sz w:val="28"/>
          <w:szCs w:val="28"/>
        </w:rPr>
      </w:pPr>
      <w:r w:rsidRPr="00266B36">
        <w:rPr>
          <w:rFonts w:ascii="Times New Roman" w:hAnsi="Times New Roman" w:cs="Times New Roman"/>
          <w:sz w:val="28"/>
          <w:szCs w:val="28"/>
        </w:rPr>
        <w:t>решением Совета МР «Усть-Куломский»</w:t>
      </w:r>
    </w:p>
    <w:p w:rsidR="00E7366D" w:rsidRPr="00266B36" w:rsidRDefault="00E7366D" w:rsidP="00266B36">
      <w:pPr>
        <w:pStyle w:val="ConsPlusNormal"/>
        <w:widowControl/>
        <w:ind w:firstLine="709"/>
        <w:jc w:val="right"/>
        <w:rPr>
          <w:rFonts w:ascii="Times New Roman" w:hAnsi="Times New Roman" w:cs="Times New Roman"/>
          <w:sz w:val="28"/>
          <w:szCs w:val="28"/>
        </w:rPr>
      </w:pPr>
      <w:r w:rsidRPr="00266B36">
        <w:rPr>
          <w:rFonts w:ascii="Times New Roman" w:hAnsi="Times New Roman" w:cs="Times New Roman"/>
          <w:sz w:val="28"/>
          <w:szCs w:val="28"/>
        </w:rPr>
        <w:t xml:space="preserve">от </w:t>
      </w:r>
      <w:r w:rsidR="00E73F66" w:rsidRPr="00266B36">
        <w:rPr>
          <w:rFonts w:ascii="Times New Roman" w:hAnsi="Times New Roman" w:cs="Times New Roman"/>
          <w:sz w:val="28"/>
          <w:szCs w:val="28"/>
        </w:rPr>
        <w:t>___________ 2023</w:t>
      </w:r>
      <w:r w:rsidRPr="00266B36">
        <w:rPr>
          <w:rFonts w:ascii="Times New Roman" w:hAnsi="Times New Roman" w:cs="Times New Roman"/>
          <w:sz w:val="28"/>
          <w:szCs w:val="28"/>
        </w:rPr>
        <w:t xml:space="preserve"> года № </w:t>
      </w:r>
      <w:r w:rsidR="00E73F66" w:rsidRPr="00266B36">
        <w:rPr>
          <w:rFonts w:ascii="Times New Roman" w:hAnsi="Times New Roman" w:cs="Times New Roman"/>
          <w:sz w:val="28"/>
          <w:szCs w:val="28"/>
        </w:rPr>
        <w:t>_______</w:t>
      </w:r>
    </w:p>
    <w:p w:rsidR="00E7366D" w:rsidRPr="00266B36" w:rsidRDefault="00E73F66" w:rsidP="00266B36">
      <w:pPr>
        <w:pStyle w:val="ConsPlusNormal"/>
        <w:widowControl/>
        <w:ind w:firstLine="709"/>
        <w:jc w:val="right"/>
        <w:rPr>
          <w:rFonts w:ascii="Times New Roman" w:hAnsi="Times New Roman" w:cs="Times New Roman"/>
          <w:sz w:val="28"/>
          <w:szCs w:val="28"/>
        </w:rPr>
      </w:pPr>
      <w:r w:rsidRPr="00266B36">
        <w:rPr>
          <w:rFonts w:ascii="Times New Roman" w:hAnsi="Times New Roman" w:cs="Times New Roman"/>
          <w:sz w:val="28"/>
          <w:szCs w:val="28"/>
        </w:rPr>
        <w:t>(Приложение</w:t>
      </w:r>
      <w:proofErr w:type="gramStart"/>
      <w:r w:rsidRPr="00266B36">
        <w:rPr>
          <w:rFonts w:ascii="Times New Roman" w:hAnsi="Times New Roman" w:cs="Times New Roman"/>
          <w:sz w:val="28"/>
          <w:szCs w:val="28"/>
        </w:rPr>
        <w:t xml:space="preserve"> </w:t>
      </w:r>
      <w:r w:rsidR="00E7366D" w:rsidRPr="00266B36">
        <w:rPr>
          <w:rFonts w:ascii="Times New Roman" w:hAnsi="Times New Roman" w:cs="Times New Roman"/>
          <w:sz w:val="28"/>
          <w:szCs w:val="28"/>
        </w:rPr>
        <w:t>)</w:t>
      </w:r>
      <w:proofErr w:type="gramEnd"/>
    </w:p>
    <w:p w:rsidR="00E7366D" w:rsidRPr="00266B36" w:rsidRDefault="00E7366D" w:rsidP="00266B36">
      <w:pPr>
        <w:pStyle w:val="ConsPlusNormal"/>
        <w:widowControl/>
        <w:ind w:firstLine="709"/>
        <w:jc w:val="center"/>
        <w:rPr>
          <w:rFonts w:ascii="Times New Roman" w:hAnsi="Times New Roman" w:cs="Times New Roman"/>
          <w:sz w:val="28"/>
          <w:szCs w:val="28"/>
        </w:rPr>
      </w:pPr>
    </w:p>
    <w:p w:rsidR="00E73F66" w:rsidRPr="00266B36" w:rsidRDefault="00E73F66" w:rsidP="00266B36">
      <w:pPr>
        <w:pStyle w:val="ConsPlusTitle"/>
        <w:widowControl/>
        <w:ind w:firstLine="709"/>
        <w:jc w:val="center"/>
        <w:rPr>
          <w:rFonts w:ascii="Times New Roman" w:hAnsi="Times New Roman" w:cs="Times New Roman"/>
          <w:sz w:val="28"/>
          <w:szCs w:val="28"/>
        </w:rPr>
      </w:pPr>
    </w:p>
    <w:p w:rsidR="00E73F66" w:rsidRPr="00266B36" w:rsidRDefault="00E73F66" w:rsidP="00266B36">
      <w:pPr>
        <w:pStyle w:val="ConsPlusTitle"/>
        <w:widowControl/>
        <w:ind w:firstLine="709"/>
        <w:jc w:val="center"/>
        <w:rPr>
          <w:rFonts w:ascii="Times New Roman" w:hAnsi="Times New Roman" w:cs="Times New Roman"/>
          <w:sz w:val="28"/>
          <w:szCs w:val="28"/>
        </w:rPr>
      </w:pPr>
    </w:p>
    <w:p w:rsidR="00E73F66" w:rsidRPr="00266B36" w:rsidRDefault="00E73F66" w:rsidP="00266B36">
      <w:pPr>
        <w:ind w:firstLine="709"/>
        <w:jc w:val="center"/>
        <w:rPr>
          <w:b/>
          <w:sz w:val="28"/>
          <w:szCs w:val="28"/>
        </w:rPr>
      </w:pPr>
      <w:r w:rsidRPr="00266B36">
        <w:rPr>
          <w:b/>
          <w:sz w:val="28"/>
          <w:szCs w:val="28"/>
        </w:rPr>
        <w:t>Положение об Общественной палате</w:t>
      </w:r>
    </w:p>
    <w:p w:rsidR="00E73F66" w:rsidRPr="00266B36" w:rsidRDefault="00E73F66" w:rsidP="00266B36">
      <w:pPr>
        <w:ind w:firstLine="709"/>
        <w:jc w:val="center"/>
        <w:rPr>
          <w:b/>
          <w:sz w:val="28"/>
          <w:szCs w:val="28"/>
        </w:rPr>
      </w:pPr>
      <w:r w:rsidRPr="00266B36">
        <w:rPr>
          <w:b/>
          <w:sz w:val="28"/>
          <w:szCs w:val="28"/>
        </w:rPr>
        <w:t>муниципального образования</w:t>
      </w:r>
      <w:r w:rsidR="00463B51" w:rsidRPr="00266B36">
        <w:rPr>
          <w:b/>
          <w:sz w:val="28"/>
          <w:szCs w:val="28"/>
        </w:rPr>
        <w:t xml:space="preserve"> муниципального района</w:t>
      </w:r>
    </w:p>
    <w:p w:rsidR="00E73F66" w:rsidRPr="00266B36" w:rsidRDefault="00463B51" w:rsidP="00266B36">
      <w:pPr>
        <w:ind w:firstLine="709"/>
        <w:jc w:val="center"/>
        <w:rPr>
          <w:sz w:val="28"/>
          <w:szCs w:val="28"/>
        </w:rPr>
      </w:pPr>
      <w:r w:rsidRPr="00266B36">
        <w:rPr>
          <w:b/>
          <w:sz w:val="28"/>
          <w:szCs w:val="28"/>
        </w:rPr>
        <w:t>«Усть-Куломский»</w:t>
      </w:r>
    </w:p>
    <w:p w:rsidR="00E73F66" w:rsidRPr="00266B36" w:rsidRDefault="00E73F66" w:rsidP="00266B36">
      <w:pPr>
        <w:ind w:firstLine="709"/>
        <w:jc w:val="center"/>
        <w:rPr>
          <w:sz w:val="28"/>
          <w:szCs w:val="28"/>
        </w:rPr>
      </w:pP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Общие положения.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Общественная палата</w:t>
      </w:r>
      <w:r w:rsidR="00463B51"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образования</w:t>
      </w:r>
      <w:r w:rsidR="00463B51"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xml:space="preserve"> (далее – Общественная палата)</w:t>
      </w:r>
      <w:r w:rsidR="00463B51"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является </w:t>
      </w:r>
      <w:proofErr w:type="spellStart"/>
      <w:r w:rsidRPr="00266B36">
        <w:rPr>
          <w:rFonts w:ascii="Times New Roman" w:hAnsi="Times New Roman" w:cs="Times New Roman"/>
          <w:sz w:val="28"/>
          <w:szCs w:val="28"/>
        </w:rPr>
        <w:t>совещательно-консультативным</w:t>
      </w:r>
      <w:proofErr w:type="spellEnd"/>
      <w:r w:rsidRPr="00266B36">
        <w:rPr>
          <w:rFonts w:ascii="Times New Roman" w:hAnsi="Times New Roman" w:cs="Times New Roman"/>
          <w:sz w:val="28"/>
          <w:szCs w:val="28"/>
        </w:rPr>
        <w:t xml:space="preserve"> органом муниципального образования</w:t>
      </w:r>
      <w:r w:rsidR="00463B51"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463B51" w:rsidRPr="00266B36">
        <w:rPr>
          <w:rFonts w:ascii="Times New Roman" w:hAnsi="Times New Roman" w:cs="Times New Roman"/>
          <w:sz w:val="28"/>
          <w:szCs w:val="28"/>
        </w:rPr>
        <w:t xml:space="preserve"> «</w:t>
      </w:r>
      <w:proofErr w:type="spellStart"/>
      <w:r w:rsidR="00463B51" w:rsidRPr="00266B36">
        <w:rPr>
          <w:rFonts w:ascii="Times New Roman" w:hAnsi="Times New Roman" w:cs="Times New Roman"/>
          <w:sz w:val="28"/>
          <w:szCs w:val="28"/>
        </w:rPr>
        <w:t>Усть-Куломский</w:t>
      </w:r>
      <w:proofErr w:type="spellEnd"/>
      <w:r w:rsidR="00463B51" w:rsidRPr="00266B36">
        <w:rPr>
          <w:rFonts w:ascii="Times New Roman" w:hAnsi="Times New Roman" w:cs="Times New Roman"/>
          <w:sz w:val="28"/>
          <w:szCs w:val="28"/>
        </w:rPr>
        <w:t>»</w:t>
      </w:r>
      <w:r w:rsidR="003B6185">
        <w:rPr>
          <w:rFonts w:ascii="Times New Roman" w:hAnsi="Times New Roman" w:cs="Times New Roman"/>
          <w:sz w:val="28"/>
          <w:szCs w:val="28"/>
        </w:rPr>
        <w:t>,</w:t>
      </w:r>
      <w:r w:rsidRPr="00266B36">
        <w:rPr>
          <w:rFonts w:ascii="Times New Roman" w:hAnsi="Times New Roman" w:cs="Times New Roman"/>
          <w:sz w:val="28"/>
          <w:szCs w:val="28"/>
        </w:rPr>
        <w:t xml:space="preserve"> который обеспечивает взаимодействие граждан Российской Федерации, проживающих на территории муниципального образования</w:t>
      </w:r>
      <w:r w:rsidR="00220525"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общественных объединений, осуществляющих свою деятельность на территории муниципального образования</w:t>
      </w:r>
      <w:r w:rsidR="00220525"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xml:space="preserve"> с органами местного самоуправления муниципального образования</w:t>
      </w:r>
      <w:r w:rsidR="00220525"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220525" w:rsidRPr="00266B36">
        <w:rPr>
          <w:rFonts w:ascii="Times New Roman" w:hAnsi="Times New Roman" w:cs="Times New Roman"/>
          <w:sz w:val="28"/>
          <w:szCs w:val="28"/>
        </w:rPr>
        <w:t xml:space="preserve"> «Усть-Куломский» </w:t>
      </w:r>
      <w:r w:rsidRPr="00266B36">
        <w:rPr>
          <w:rFonts w:ascii="Times New Roman" w:hAnsi="Times New Roman" w:cs="Times New Roman"/>
          <w:sz w:val="28"/>
          <w:szCs w:val="28"/>
        </w:rPr>
        <w:t>(далее – органы местного самоуправления)</w:t>
      </w:r>
      <w:r w:rsidR="00220525" w:rsidRPr="00266B36">
        <w:rPr>
          <w:rFonts w:ascii="Times New Roman" w:hAnsi="Times New Roman" w:cs="Times New Roman"/>
          <w:sz w:val="28"/>
          <w:szCs w:val="28"/>
        </w:rPr>
        <w:t xml:space="preserve"> </w:t>
      </w:r>
      <w:r w:rsidRPr="00266B36">
        <w:rPr>
          <w:rFonts w:ascii="Times New Roman" w:hAnsi="Times New Roman" w:cs="Times New Roman"/>
          <w:sz w:val="28"/>
          <w:szCs w:val="28"/>
        </w:rPr>
        <w:t>в целях обеспечения</w:t>
      </w:r>
      <w:proofErr w:type="gramEnd"/>
      <w:r w:rsidRPr="00266B36">
        <w:rPr>
          <w:rFonts w:ascii="Times New Roman" w:hAnsi="Times New Roman" w:cs="Times New Roman"/>
          <w:sz w:val="28"/>
          <w:szCs w:val="28"/>
        </w:rPr>
        <w:t xml:space="preserve">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 а также осуществления общественного </w:t>
      </w:r>
      <w:proofErr w:type="gramStart"/>
      <w:r w:rsidRPr="00266B36">
        <w:rPr>
          <w:rFonts w:ascii="Times New Roman" w:hAnsi="Times New Roman" w:cs="Times New Roman"/>
          <w:sz w:val="28"/>
          <w:szCs w:val="28"/>
        </w:rPr>
        <w:t>контроля за</w:t>
      </w:r>
      <w:proofErr w:type="gramEnd"/>
      <w:r w:rsidRPr="00266B36">
        <w:rPr>
          <w:rFonts w:ascii="Times New Roman" w:hAnsi="Times New Roman" w:cs="Times New Roman"/>
          <w:sz w:val="28"/>
          <w:szCs w:val="28"/>
        </w:rPr>
        <w:t xml:space="preserve"> деятельностью органов местного самоуправления, муниципальных организаций.</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В своей деятельности Общественная палата руководствуется Конституцией Российской Федерации, федеральными законами и иными нормативными правовыми актами Российской Федерации, Конституцией Республики Коми, законами и иными нормативными правовыми актами Республики Коми, Уставом муниципального образования</w:t>
      </w:r>
      <w:r w:rsidR="00220525"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Положением об Общественной палате муниципального образования</w:t>
      </w:r>
      <w:r w:rsidR="00220525"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220525"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 xml:space="preserve"> (далее – Положение) и другими муниципальными правовыми актами.</w:t>
      </w:r>
      <w:proofErr w:type="gramEnd"/>
    </w:p>
    <w:p w:rsidR="00E73F6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не является юридическим лицом</w:t>
      </w:r>
      <w:r w:rsidR="003B6185">
        <w:rPr>
          <w:rFonts w:ascii="Times New Roman" w:hAnsi="Times New Roman" w:cs="Times New Roman"/>
          <w:sz w:val="28"/>
          <w:szCs w:val="28"/>
        </w:rPr>
        <w:t>.</w:t>
      </w:r>
    </w:p>
    <w:p w:rsidR="003B6185" w:rsidRPr="003B6185" w:rsidRDefault="003B6185" w:rsidP="003B6185">
      <w:pPr>
        <w:jc w:val="both"/>
        <w:rPr>
          <w:sz w:val="28"/>
          <w:szCs w:val="28"/>
        </w:rPr>
      </w:pP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Цели, задачи и принципы деятельности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осуществляет свою деятельность в целях:</w:t>
      </w:r>
    </w:p>
    <w:p w:rsidR="00E73F66" w:rsidRPr="00266B36" w:rsidRDefault="00E73F66" w:rsidP="00266B36">
      <w:pPr>
        <w:pStyle w:val="a5"/>
        <w:numPr>
          <w:ilvl w:val="0"/>
          <w:numId w:val="9"/>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обеспечения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E73F66" w:rsidRPr="00266B36" w:rsidRDefault="00E73F66" w:rsidP="00266B36">
      <w:pPr>
        <w:pStyle w:val="a5"/>
        <w:numPr>
          <w:ilvl w:val="0"/>
          <w:numId w:val="9"/>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lastRenderedPageBreak/>
        <w:t xml:space="preserve">осуществления общественного </w:t>
      </w:r>
      <w:proofErr w:type="gramStart"/>
      <w:r w:rsidRPr="00266B36">
        <w:rPr>
          <w:rFonts w:ascii="Times New Roman" w:hAnsi="Times New Roman" w:cs="Times New Roman"/>
          <w:sz w:val="28"/>
          <w:szCs w:val="28"/>
        </w:rPr>
        <w:t>контроля за</w:t>
      </w:r>
      <w:proofErr w:type="gramEnd"/>
      <w:r w:rsidRPr="00266B36">
        <w:rPr>
          <w:rFonts w:ascii="Times New Roman" w:hAnsi="Times New Roman" w:cs="Times New Roman"/>
          <w:sz w:val="28"/>
          <w:szCs w:val="28"/>
        </w:rPr>
        <w:t xml:space="preserve"> деятельностью органов местного самоуправления, муниципальных организаций.</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Задачами Общественной палаты являются:</w:t>
      </w:r>
    </w:p>
    <w:p w:rsidR="00E73F66" w:rsidRPr="00266B36" w:rsidRDefault="00E73F66" w:rsidP="00266B36">
      <w:pPr>
        <w:pStyle w:val="a5"/>
        <w:numPr>
          <w:ilvl w:val="0"/>
          <w:numId w:val="10"/>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E73F66" w:rsidRPr="00266B36" w:rsidRDefault="00E73F66" w:rsidP="00266B36">
      <w:pPr>
        <w:pStyle w:val="a5"/>
        <w:numPr>
          <w:ilvl w:val="0"/>
          <w:numId w:val="10"/>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обеспечение прозрачности и открытости деятельности органов местного самоуправления, муниципальных организаций.</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Деятельность Общественной палаты основывается на принципах:</w:t>
      </w:r>
    </w:p>
    <w:p w:rsidR="00E73F66" w:rsidRPr="00266B36" w:rsidRDefault="00E73F66" w:rsidP="00266B36">
      <w:pPr>
        <w:pStyle w:val="a5"/>
        <w:numPr>
          <w:ilvl w:val="0"/>
          <w:numId w:val="1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публичности и открытости осуществления общественного контроля и общественного обсуждения его результатов;</w:t>
      </w:r>
    </w:p>
    <w:p w:rsidR="00E73F66" w:rsidRPr="00266B36" w:rsidRDefault="00E73F66" w:rsidP="00266B36">
      <w:pPr>
        <w:pStyle w:val="a5"/>
        <w:numPr>
          <w:ilvl w:val="0"/>
          <w:numId w:val="1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законности деятельности.</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Полномочия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Для реализации своих целей и задач Общественная палата:</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участвует в разработке проектов программ и планов социально-экономического развития муниципального образования</w:t>
      </w:r>
      <w:r w:rsidR="00556D59"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подготовке иных проектов муниципальных правовых актов муниципального образования</w:t>
      </w:r>
      <w:r w:rsidR="00556D59"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556D59"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проводит конференции, круглые столы по актуальным вопросам общественной жизни и социально-экономического развития муниципального образования</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AE7B39"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осуществляет общественный </w:t>
      </w:r>
      <w:proofErr w:type="gramStart"/>
      <w:r w:rsidRPr="00266B36">
        <w:rPr>
          <w:rFonts w:ascii="Times New Roman" w:hAnsi="Times New Roman" w:cs="Times New Roman"/>
          <w:sz w:val="28"/>
          <w:szCs w:val="28"/>
        </w:rPr>
        <w:t>контроль за</w:t>
      </w:r>
      <w:proofErr w:type="gramEnd"/>
      <w:r w:rsidRPr="00266B36">
        <w:rPr>
          <w:rFonts w:ascii="Times New Roman" w:hAnsi="Times New Roman" w:cs="Times New Roman"/>
          <w:sz w:val="28"/>
          <w:szCs w:val="28"/>
        </w:rPr>
        <w:t xml:space="preserve"> деятельностью органов местного самоуправления, муниципальных организаций в формах общественного мониторинга, общественной проверки;</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запрашивает в соответствии с законодательством Российской Федерации в органах местного самоуправления, муниципальных организациях, иных органах и организациях, осуществляющих в соответствии с федеральными законами, законами Республики Коми отдельные публичные полномочия,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roofErr w:type="gramEnd"/>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Порядок формирования Общественной палаты.</w:t>
      </w:r>
    </w:p>
    <w:p w:rsidR="00E73F66" w:rsidRPr="00735A33" w:rsidRDefault="00735A33" w:rsidP="00735A33">
      <w:pPr>
        <w:pStyle w:val="a5"/>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E73F66" w:rsidRPr="00266B36">
        <w:rPr>
          <w:rFonts w:ascii="Times New Roman" w:hAnsi="Times New Roman" w:cs="Times New Roman"/>
          <w:sz w:val="28"/>
          <w:szCs w:val="28"/>
        </w:rPr>
        <w:t>остав Общественной палаты</w:t>
      </w:r>
      <w:r>
        <w:rPr>
          <w:rFonts w:ascii="Times New Roman" w:hAnsi="Times New Roman" w:cs="Times New Roman"/>
          <w:sz w:val="28"/>
          <w:szCs w:val="28"/>
        </w:rPr>
        <w:t xml:space="preserve"> - </w:t>
      </w:r>
      <w:r w:rsidR="00A656EF">
        <w:rPr>
          <w:rFonts w:ascii="Times New Roman" w:hAnsi="Times New Roman" w:cs="Times New Roman"/>
          <w:sz w:val="28"/>
          <w:szCs w:val="28"/>
        </w:rPr>
        <w:t>12</w:t>
      </w:r>
      <w:r w:rsidR="00E73F66" w:rsidRPr="00735A33">
        <w:rPr>
          <w:rFonts w:ascii="Times New Roman" w:hAnsi="Times New Roman" w:cs="Times New Roman"/>
          <w:sz w:val="28"/>
          <w:szCs w:val="28"/>
        </w:rPr>
        <w:t xml:space="preserve"> человек</w:t>
      </w:r>
      <w:r>
        <w:rPr>
          <w:rFonts w:ascii="Times New Roman" w:hAnsi="Times New Roman" w:cs="Times New Roman"/>
          <w:sz w:val="28"/>
          <w:szCs w:val="28"/>
        </w:rPr>
        <w:t>.</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Членом Общественной палаты может быть гражданин Российской Федерации, достигший возраста восемнадцати лет. </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Членами Общественной палаты не могут быть:</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1) Президент Российской Федерации,</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сенаторы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иные лица, </w:t>
      </w:r>
      <w:r w:rsidRPr="00266B36">
        <w:rPr>
          <w:rFonts w:ascii="Times New Roman" w:hAnsi="Times New Roman" w:cs="Times New Roman"/>
          <w:sz w:val="28"/>
          <w:szCs w:val="28"/>
        </w:rPr>
        <w:lastRenderedPageBreak/>
        <w:t>замещающие государственные должности Республики Коми</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или иного субъекта Российской Федерации, должности государственной гражданской службы Республики Коми</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или иного субъекта Российской Федерации, должности муниципальной службы, а также</w:t>
      </w:r>
      <w:proofErr w:type="gramEnd"/>
      <w:r w:rsidRPr="00266B36">
        <w:rPr>
          <w:rFonts w:ascii="Times New Roman" w:hAnsi="Times New Roman" w:cs="Times New Roman"/>
          <w:sz w:val="28"/>
          <w:szCs w:val="28"/>
        </w:rPr>
        <w:t xml:space="preserve"> лица, замещающие выборные должности в органах местного самоуправления;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2) лица, признанные на основании решения суда недееспособными или ограниченно дееспособными;</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3) лица, имеющие непогашенную или неснятую судимость;</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4) лица, имеющие гражданство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К выдвижению кандидатов в состав Общественной палаты не допускаются политические партии.</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целях формирования Общественной палаты администрация муниципального образования муниципального района</w:t>
      </w:r>
      <w:r w:rsidR="00AE7B39"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 xml:space="preserve"> (далее – Администрация) размещает на официальном сайте Администрации в информационно-телекоммуникационной сети «Интернет» (</w:t>
      </w:r>
      <w:hyperlink r:id="rId7" w:history="1">
        <w:r w:rsidR="00AE7B39" w:rsidRPr="00266B36">
          <w:rPr>
            <w:rStyle w:val="a6"/>
            <w:rFonts w:ascii="Times New Roman" w:hAnsi="Times New Roman" w:cs="Times New Roman"/>
            <w:sz w:val="28"/>
            <w:szCs w:val="28"/>
          </w:rPr>
          <w:t>https://ustkulom-r11.gosweb.gosuslugi.ru/</w:t>
        </w:r>
      </w:hyperlink>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(далее – официальный сайт) </w:t>
      </w:r>
      <w:r w:rsidR="00394976" w:rsidRPr="00111C7F">
        <w:rPr>
          <w:rFonts w:ascii="Times New Roman" w:hAnsi="Times New Roman" w:cs="Times New Roman"/>
          <w:sz w:val="28"/>
          <w:szCs w:val="28"/>
        </w:rPr>
        <w:t>и публикует  в Информационном Вестнике Совета и администрации МР «</w:t>
      </w:r>
      <w:proofErr w:type="spellStart"/>
      <w:r w:rsidR="00394976" w:rsidRPr="00111C7F">
        <w:rPr>
          <w:rFonts w:ascii="Times New Roman" w:hAnsi="Times New Roman" w:cs="Times New Roman"/>
          <w:sz w:val="28"/>
          <w:szCs w:val="28"/>
        </w:rPr>
        <w:t>Усть-Куломский</w:t>
      </w:r>
      <w:proofErr w:type="spellEnd"/>
      <w:r w:rsidR="00394976" w:rsidRPr="00111C7F">
        <w:rPr>
          <w:rFonts w:ascii="Times New Roman" w:hAnsi="Times New Roman" w:cs="Times New Roman"/>
          <w:sz w:val="28"/>
          <w:szCs w:val="28"/>
        </w:rPr>
        <w:t xml:space="preserve">» </w:t>
      </w:r>
      <w:r w:rsidRPr="00266B36">
        <w:rPr>
          <w:rFonts w:ascii="Times New Roman" w:hAnsi="Times New Roman" w:cs="Times New Roman"/>
          <w:sz w:val="28"/>
          <w:szCs w:val="28"/>
        </w:rPr>
        <w:t>уведомление о начале процедуры формирования Общественной палаты (далее – Уведомление).</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Для формирования следующего состава Общественной палаты Администрация размещает на официальном сайте Уведомление не </w:t>
      </w:r>
      <w:proofErr w:type="gramStart"/>
      <w:r w:rsidRPr="00266B36">
        <w:rPr>
          <w:rFonts w:ascii="Times New Roman" w:hAnsi="Times New Roman" w:cs="Times New Roman"/>
          <w:sz w:val="28"/>
          <w:szCs w:val="28"/>
        </w:rPr>
        <w:t>позднее</w:t>
      </w:r>
      <w:proofErr w:type="gramEnd"/>
      <w:r w:rsidRPr="00266B36">
        <w:rPr>
          <w:rFonts w:ascii="Times New Roman" w:hAnsi="Times New Roman" w:cs="Times New Roman"/>
          <w:sz w:val="28"/>
          <w:szCs w:val="28"/>
        </w:rPr>
        <w:t xml:space="preserve"> чем за 2 месяца до дня истечения срока полномочий членов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Прием документов о включении в состав Общественной палаты осуществляется Администрацией в течение 15 календарных дней со дня опубликования Уведомления.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Граждане Российской Федерации, изъявившие желание войти в состав Общественной палаты, направляют заявление о включении в состав Общественной палаты, а также анкету кандидата в члены Общественной палаты по форме согласно приложению к Положению (далее – анкета кандидата).</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Муниципальные организации, общественные объединения, иные негосударственные некоммерческие организации, изъявившие желание выдвинуть своего представителя в кандидаты в состав Общественной палаты, вместе с заявлением и анкетой кандидата, указанных в пункте 4.6 Положения,</w:t>
      </w:r>
      <w:r w:rsidR="00A0744B" w:rsidRPr="00266B36">
        <w:rPr>
          <w:rFonts w:ascii="Times New Roman" w:hAnsi="Times New Roman" w:cs="Times New Roman"/>
          <w:sz w:val="28"/>
          <w:szCs w:val="28"/>
        </w:rPr>
        <w:t xml:space="preserve"> </w:t>
      </w:r>
      <w:r w:rsidRPr="00266B36">
        <w:rPr>
          <w:rFonts w:ascii="Times New Roman" w:hAnsi="Times New Roman" w:cs="Times New Roman"/>
          <w:sz w:val="28"/>
          <w:szCs w:val="28"/>
        </w:rPr>
        <w:t>направляют протокол собрания коллектива, коллегиального органа общественного объединения, иной негосударственной некоммерческой организации о выдвижении кандидата в состав Общественной палаты, анкету кандидата.</w:t>
      </w:r>
      <w:proofErr w:type="gramEnd"/>
    </w:p>
    <w:p w:rsidR="00E73F66" w:rsidRPr="00266B36" w:rsidRDefault="00E73F66" w:rsidP="00266B36">
      <w:pPr>
        <w:numPr>
          <w:ilvl w:val="1"/>
          <w:numId w:val="2"/>
        </w:numPr>
        <w:ind w:left="0" w:firstLine="709"/>
        <w:contextualSpacing/>
        <w:jc w:val="both"/>
        <w:rPr>
          <w:sz w:val="28"/>
          <w:szCs w:val="28"/>
        </w:rPr>
      </w:pPr>
      <w:r w:rsidRPr="00266B36">
        <w:rPr>
          <w:sz w:val="28"/>
          <w:szCs w:val="28"/>
        </w:rPr>
        <w:t>Формирование Общественной палаты осуществляется в следующем порядке:</w:t>
      </w:r>
    </w:p>
    <w:p w:rsidR="00E73F66" w:rsidRPr="00266B36" w:rsidRDefault="00E73F66" w:rsidP="00266B36">
      <w:pPr>
        <w:numPr>
          <w:ilvl w:val="0"/>
          <w:numId w:val="4"/>
        </w:numPr>
        <w:ind w:left="0" w:firstLine="709"/>
        <w:contextualSpacing/>
        <w:jc w:val="both"/>
        <w:rPr>
          <w:sz w:val="28"/>
          <w:szCs w:val="28"/>
        </w:rPr>
      </w:pPr>
      <w:r w:rsidRPr="00266B36">
        <w:rPr>
          <w:sz w:val="28"/>
          <w:szCs w:val="28"/>
        </w:rPr>
        <w:lastRenderedPageBreak/>
        <w:t>одна треть состава</w:t>
      </w:r>
      <w:r w:rsidR="00A0744B" w:rsidRPr="00266B36">
        <w:rPr>
          <w:sz w:val="28"/>
          <w:szCs w:val="28"/>
        </w:rPr>
        <w:t xml:space="preserve"> </w:t>
      </w:r>
      <w:r w:rsidRPr="00266B36">
        <w:rPr>
          <w:sz w:val="28"/>
          <w:szCs w:val="28"/>
        </w:rPr>
        <w:t xml:space="preserve">утверждается </w:t>
      </w:r>
      <w:r w:rsidR="00B1260B" w:rsidRPr="00266B36">
        <w:rPr>
          <w:sz w:val="28"/>
          <w:szCs w:val="28"/>
        </w:rPr>
        <w:t>г</w:t>
      </w:r>
      <w:r w:rsidR="00B1260B">
        <w:rPr>
          <w:sz w:val="28"/>
          <w:szCs w:val="28"/>
        </w:rPr>
        <w:t xml:space="preserve">лавой </w:t>
      </w:r>
      <w:r w:rsidR="00B1260B" w:rsidRPr="00266B36">
        <w:rPr>
          <w:sz w:val="28"/>
          <w:szCs w:val="28"/>
        </w:rPr>
        <w:t xml:space="preserve"> муниципального района «</w:t>
      </w:r>
      <w:proofErr w:type="spellStart"/>
      <w:r w:rsidR="00B1260B" w:rsidRPr="00266B36">
        <w:rPr>
          <w:sz w:val="28"/>
          <w:szCs w:val="28"/>
        </w:rPr>
        <w:t>Усть-Куломский</w:t>
      </w:r>
      <w:proofErr w:type="spellEnd"/>
      <w:proofErr w:type="gramStart"/>
      <w:r w:rsidR="00B1260B" w:rsidRPr="00266B36">
        <w:rPr>
          <w:sz w:val="28"/>
          <w:szCs w:val="28"/>
        </w:rPr>
        <w:t>»</w:t>
      </w:r>
      <w:r w:rsidR="00B1260B">
        <w:rPr>
          <w:sz w:val="28"/>
          <w:szCs w:val="28"/>
        </w:rPr>
        <w:t>-</w:t>
      </w:r>
      <w:proofErr w:type="gramEnd"/>
      <w:r w:rsidR="00B1260B">
        <w:rPr>
          <w:sz w:val="28"/>
          <w:szCs w:val="28"/>
        </w:rPr>
        <w:t>руководителем администрации района</w:t>
      </w:r>
      <w:r w:rsidR="00B1260B" w:rsidRPr="00266B36">
        <w:rPr>
          <w:sz w:val="28"/>
          <w:szCs w:val="28"/>
        </w:rPr>
        <w:t xml:space="preserve"> </w:t>
      </w:r>
      <w:r w:rsidR="00B1260B">
        <w:rPr>
          <w:sz w:val="28"/>
          <w:szCs w:val="28"/>
        </w:rPr>
        <w:t>путем принятия постановления администрации муниципального района «</w:t>
      </w:r>
      <w:proofErr w:type="spellStart"/>
      <w:r w:rsidR="00B1260B">
        <w:rPr>
          <w:sz w:val="28"/>
          <w:szCs w:val="28"/>
        </w:rPr>
        <w:t>Усть-Куломский</w:t>
      </w:r>
      <w:proofErr w:type="spellEnd"/>
      <w:r w:rsidR="00B1260B">
        <w:rPr>
          <w:sz w:val="28"/>
          <w:szCs w:val="28"/>
        </w:rPr>
        <w:t xml:space="preserve">» </w:t>
      </w:r>
      <w:r w:rsidRPr="00266B36">
        <w:rPr>
          <w:sz w:val="28"/>
          <w:szCs w:val="28"/>
        </w:rPr>
        <w:t>в течение 7 календарных дней со дня истечения срока, установленного в пункте 4.5 Положения, из числа граждан, имеющих особые заслуги перед государством, обществом и муниципальным образованием, как из кандидатов, направивших документы, в порядке, указанном в пунктах 4.6, 4.7 Положения, так и из граждан, которым от главы муниципального района</w:t>
      </w:r>
      <w:r w:rsidR="007F77DE" w:rsidRPr="00266B36">
        <w:rPr>
          <w:sz w:val="28"/>
          <w:szCs w:val="28"/>
        </w:rPr>
        <w:t xml:space="preserve"> «Усть-Куломский</w:t>
      </w:r>
      <w:proofErr w:type="gramStart"/>
      <w:r w:rsidR="007F77DE" w:rsidRPr="00266B36">
        <w:rPr>
          <w:sz w:val="28"/>
          <w:szCs w:val="28"/>
        </w:rPr>
        <w:t>»</w:t>
      </w:r>
      <w:r w:rsidR="00BC1145">
        <w:rPr>
          <w:sz w:val="28"/>
          <w:szCs w:val="28"/>
        </w:rPr>
        <w:t>-</w:t>
      </w:r>
      <w:proofErr w:type="gramEnd"/>
      <w:r w:rsidR="00BC1145">
        <w:rPr>
          <w:sz w:val="28"/>
          <w:szCs w:val="28"/>
        </w:rPr>
        <w:t>руководителя администрации района</w:t>
      </w:r>
      <w:r w:rsidRPr="00266B36">
        <w:rPr>
          <w:sz w:val="28"/>
          <w:szCs w:val="28"/>
        </w:rPr>
        <w:t xml:space="preserve"> поступило предложение войти в состав Общественной палаты;</w:t>
      </w:r>
    </w:p>
    <w:p w:rsidR="00E73F66" w:rsidRPr="00266B36" w:rsidRDefault="00E73F66" w:rsidP="00266B36">
      <w:pPr>
        <w:numPr>
          <w:ilvl w:val="0"/>
          <w:numId w:val="4"/>
        </w:numPr>
        <w:ind w:left="0" w:firstLine="709"/>
        <w:contextualSpacing/>
        <w:jc w:val="both"/>
        <w:rPr>
          <w:sz w:val="28"/>
          <w:szCs w:val="28"/>
        </w:rPr>
      </w:pPr>
      <w:proofErr w:type="gramStart"/>
      <w:r w:rsidRPr="00266B36">
        <w:rPr>
          <w:sz w:val="28"/>
          <w:szCs w:val="28"/>
        </w:rPr>
        <w:t>одна треть состава утверждается Советом муниципального района</w:t>
      </w:r>
      <w:r w:rsidR="007F77DE" w:rsidRPr="00266B36">
        <w:rPr>
          <w:sz w:val="28"/>
          <w:szCs w:val="28"/>
        </w:rPr>
        <w:t xml:space="preserve"> «Усть-Куломский»</w:t>
      </w:r>
      <w:r w:rsidRPr="00266B36">
        <w:rPr>
          <w:sz w:val="28"/>
          <w:szCs w:val="28"/>
        </w:rPr>
        <w:t xml:space="preserve"> на ближайшем заседании Совета из числа граждан, имеющих особые заслуги перед государством, обществом и муниципальным образованием, как из кандидатов, направивших документы, в порядке, указанном в пунктах 4.6, 4.7 Положения, так и из граждан, которым от Совета муниципального района</w:t>
      </w:r>
      <w:r w:rsidR="007F77DE" w:rsidRPr="00266B36">
        <w:rPr>
          <w:sz w:val="28"/>
          <w:szCs w:val="28"/>
        </w:rPr>
        <w:t xml:space="preserve"> «Усть-Куломский» </w:t>
      </w:r>
      <w:r w:rsidRPr="00266B36">
        <w:rPr>
          <w:sz w:val="28"/>
          <w:szCs w:val="28"/>
        </w:rPr>
        <w:t>поступило предложение</w:t>
      </w:r>
      <w:r w:rsidR="007F77DE" w:rsidRPr="00266B36">
        <w:rPr>
          <w:sz w:val="28"/>
          <w:szCs w:val="28"/>
        </w:rPr>
        <w:t xml:space="preserve"> </w:t>
      </w:r>
      <w:r w:rsidRPr="00266B36">
        <w:rPr>
          <w:sz w:val="28"/>
          <w:szCs w:val="28"/>
        </w:rPr>
        <w:t>войти в состав Общественной палаты;</w:t>
      </w:r>
      <w:proofErr w:type="gramEnd"/>
    </w:p>
    <w:p w:rsidR="00E73F66" w:rsidRPr="00266B36" w:rsidRDefault="00E73F66" w:rsidP="00266B36">
      <w:pPr>
        <w:numPr>
          <w:ilvl w:val="0"/>
          <w:numId w:val="4"/>
        </w:numPr>
        <w:ind w:left="0" w:firstLine="709"/>
        <w:contextualSpacing/>
        <w:jc w:val="both"/>
        <w:rPr>
          <w:sz w:val="28"/>
          <w:szCs w:val="28"/>
        </w:rPr>
      </w:pPr>
      <w:r w:rsidRPr="00266B36">
        <w:rPr>
          <w:sz w:val="28"/>
          <w:szCs w:val="28"/>
        </w:rPr>
        <w:t>одна треть состава определяется в течение 7 календарных дней со дня получения документов, принятых в соответствии с подпунктами 1 и 2 настоящего пункта, на совместном совещании членов Общественной палаты, утвержденных соответственно главой муниципального района</w:t>
      </w:r>
      <w:r w:rsidR="00C60753" w:rsidRPr="00266B36">
        <w:rPr>
          <w:sz w:val="28"/>
          <w:szCs w:val="28"/>
        </w:rPr>
        <w:t xml:space="preserve"> «Усть-Куломский</w:t>
      </w:r>
      <w:proofErr w:type="gramStart"/>
      <w:r w:rsidR="00C60753" w:rsidRPr="00266B36">
        <w:rPr>
          <w:sz w:val="28"/>
          <w:szCs w:val="28"/>
        </w:rPr>
        <w:t>»-</w:t>
      </w:r>
      <w:proofErr w:type="gramEnd"/>
      <w:r w:rsidR="00C60753" w:rsidRPr="00266B36">
        <w:rPr>
          <w:sz w:val="28"/>
          <w:szCs w:val="28"/>
        </w:rPr>
        <w:t xml:space="preserve">руководителем администрации района </w:t>
      </w:r>
      <w:r w:rsidRPr="00266B36">
        <w:rPr>
          <w:sz w:val="28"/>
          <w:szCs w:val="28"/>
        </w:rPr>
        <w:t>и Советом муниципального района</w:t>
      </w:r>
      <w:r w:rsidR="00C60753" w:rsidRPr="00266B36">
        <w:rPr>
          <w:sz w:val="28"/>
          <w:szCs w:val="28"/>
        </w:rPr>
        <w:t xml:space="preserve"> «Усть-Куломский»</w:t>
      </w:r>
      <w:r w:rsidRPr="00266B36">
        <w:rPr>
          <w:sz w:val="28"/>
          <w:szCs w:val="28"/>
        </w:rPr>
        <w:t>, путем проведения рейтингового голосования по отбору кандидатов из числа граждан, направивших документы, в порядке, указанном в пунктах 4.6, 4.7 Положения.</w:t>
      </w:r>
    </w:p>
    <w:p w:rsidR="00E73F66" w:rsidRDefault="00E73F66" w:rsidP="00266B36">
      <w:pPr>
        <w:ind w:firstLine="709"/>
        <w:contextualSpacing/>
        <w:jc w:val="both"/>
        <w:rPr>
          <w:sz w:val="28"/>
          <w:szCs w:val="28"/>
        </w:rPr>
      </w:pPr>
      <w:r w:rsidRPr="00266B36">
        <w:rPr>
          <w:sz w:val="28"/>
          <w:szCs w:val="28"/>
        </w:rPr>
        <w:t>Для проведения рейтингового голосования в бюллетень для голосования вносятся все кандидаты из числа граждан, направивших документы, в порядке, указанном в пунктах 4.6, 4.7 Положения. По результатам голосования составляется протокол совместного совещания, в который включаются кандидаты, набравшие наибольшее число голосов.</w:t>
      </w:r>
    </w:p>
    <w:p w:rsidR="00F765A1" w:rsidRPr="00901DE9" w:rsidRDefault="00E730FE" w:rsidP="00266B36">
      <w:pPr>
        <w:ind w:firstLine="709"/>
        <w:contextualSpacing/>
        <w:jc w:val="both"/>
        <w:rPr>
          <w:b/>
          <w:sz w:val="28"/>
          <w:szCs w:val="28"/>
        </w:rPr>
      </w:pPr>
      <w:r w:rsidRPr="00901DE9">
        <w:rPr>
          <w:b/>
          <w:sz w:val="28"/>
          <w:szCs w:val="28"/>
        </w:rPr>
        <w:t>Проведение совместного совещания осуществляет администрация муниципального района «</w:t>
      </w:r>
      <w:proofErr w:type="spellStart"/>
      <w:r w:rsidRPr="00901DE9">
        <w:rPr>
          <w:b/>
          <w:sz w:val="28"/>
          <w:szCs w:val="28"/>
        </w:rPr>
        <w:t>Усть-Куломский</w:t>
      </w:r>
      <w:proofErr w:type="spellEnd"/>
      <w:r w:rsidRPr="00901DE9">
        <w:rPr>
          <w:b/>
          <w:sz w:val="28"/>
          <w:szCs w:val="28"/>
        </w:rPr>
        <w:t>» в соответствии с регламентом проведения совместного совещания, утвержденным постановлением администрации муниципального района «</w:t>
      </w:r>
      <w:proofErr w:type="spellStart"/>
      <w:r w:rsidRPr="00901DE9">
        <w:rPr>
          <w:b/>
          <w:sz w:val="28"/>
          <w:szCs w:val="28"/>
        </w:rPr>
        <w:t>Усть-Куломский</w:t>
      </w:r>
      <w:proofErr w:type="spellEnd"/>
      <w:r w:rsidRPr="00901DE9">
        <w:rPr>
          <w:b/>
          <w:sz w:val="28"/>
          <w:szCs w:val="28"/>
        </w:rPr>
        <w:t>».</w:t>
      </w:r>
    </w:p>
    <w:p w:rsidR="00E73F66" w:rsidRPr="00266B36" w:rsidRDefault="00E73F66" w:rsidP="00266B36">
      <w:pPr>
        <w:ind w:firstLine="709"/>
        <w:contextualSpacing/>
        <w:jc w:val="both"/>
        <w:rPr>
          <w:sz w:val="28"/>
          <w:szCs w:val="28"/>
        </w:rPr>
      </w:pPr>
      <w:r w:rsidRPr="00266B36">
        <w:rPr>
          <w:sz w:val="28"/>
          <w:szCs w:val="28"/>
        </w:rPr>
        <w:t>Протокол совместного совещания, подписанный членами Общественной пал</w:t>
      </w:r>
      <w:r w:rsidR="00BC1145">
        <w:rPr>
          <w:sz w:val="28"/>
          <w:szCs w:val="28"/>
        </w:rPr>
        <w:t>аты</w:t>
      </w:r>
      <w:r w:rsidR="00B1260B">
        <w:rPr>
          <w:sz w:val="28"/>
          <w:szCs w:val="28"/>
        </w:rPr>
        <w:t xml:space="preserve"> </w:t>
      </w:r>
      <w:r w:rsidRPr="00266B36">
        <w:rPr>
          <w:sz w:val="28"/>
          <w:szCs w:val="28"/>
        </w:rPr>
        <w:t>передается главе муниципального района</w:t>
      </w:r>
      <w:r w:rsidR="0023595B" w:rsidRPr="00266B36">
        <w:rPr>
          <w:sz w:val="28"/>
          <w:szCs w:val="28"/>
        </w:rPr>
        <w:t xml:space="preserve"> «</w:t>
      </w:r>
      <w:proofErr w:type="spellStart"/>
      <w:r w:rsidR="0023595B" w:rsidRPr="00266B36">
        <w:rPr>
          <w:sz w:val="28"/>
          <w:szCs w:val="28"/>
        </w:rPr>
        <w:t>Усть-Куломский</w:t>
      </w:r>
      <w:proofErr w:type="spellEnd"/>
      <w:proofErr w:type="gramStart"/>
      <w:r w:rsidR="0023595B" w:rsidRPr="00266B36">
        <w:rPr>
          <w:sz w:val="28"/>
          <w:szCs w:val="28"/>
        </w:rPr>
        <w:t>»</w:t>
      </w:r>
      <w:r w:rsidR="00BC1145">
        <w:rPr>
          <w:sz w:val="28"/>
          <w:szCs w:val="28"/>
        </w:rPr>
        <w:t>-</w:t>
      </w:r>
      <w:proofErr w:type="gramEnd"/>
      <w:r w:rsidR="00BC1145">
        <w:rPr>
          <w:sz w:val="28"/>
          <w:szCs w:val="28"/>
        </w:rPr>
        <w:t>руководителю администрации района</w:t>
      </w:r>
      <w:r w:rsidRPr="00266B36">
        <w:rPr>
          <w:sz w:val="28"/>
          <w:szCs w:val="28"/>
        </w:rPr>
        <w:t xml:space="preserve"> в течение </w:t>
      </w:r>
      <w:r w:rsidR="00B1260B">
        <w:rPr>
          <w:sz w:val="28"/>
          <w:szCs w:val="28"/>
        </w:rPr>
        <w:t>10</w:t>
      </w:r>
      <w:r w:rsidRPr="00266B36">
        <w:rPr>
          <w:sz w:val="28"/>
          <w:szCs w:val="28"/>
        </w:rPr>
        <w:t xml:space="preserve"> календарных дней со дня проведения совещания.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течение 5 календарных дней со дня получения протокола совместного совещания</w:t>
      </w:r>
      <w:r w:rsidR="005429C7" w:rsidRPr="00266B36">
        <w:rPr>
          <w:rFonts w:ascii="Times New Roman" w:hAnsi="Times New Roman" w:cs="Times New Roman"/>
          <w:sz w:val="28"/>
          <w:szCs w:val="28"/>
        </w:rPr>
        <w:t xml:space="preserve"> </w:t>
      </w:r>
      <w:r w:rsidR="00735A33">
        <w:rPr>
          <w:rFonts w:ascii="Times New Roman" w:hAnsi="Times New Roman" w:cs="Times New Roman"/>
          <w:sz w:val="28"/>
          <w:szCs w:val="28"/>
        </w:rPr>
        <w:t>постановлением администрации муниципального</w:t>
      </w:r>
      <w:r w:rsidRPr="00266B36">
        <w:rPr>
          <w:rFonts w:ascii="Times New Roman" w:hAnsi="Times New Roman" w:cs="Times New Roman"/>
          <w:sz w:val="28"/>
          <w:szCs w:val="28"/>
        </w:rPr>
        <w:t xml:space="preserve"> района</w:t>
      </w:r>
      <w:r w:rsidR="00004BA3" w:rsidRPr="00266B36">
        <w:rPr>
          <w:rFonts w:ascii="Times New Roman" w:hAnsi="Times New Roman" w:cs="Times New Roman"/>
          <w:sz w:val="28"/>
          <w:szCs w:val="28"/>
        </w:rPr>
        <w:t xml:space="preserve"> «Усть-Куломский»</w:t>
      </w:r>
      <w:r w:rsidR="005429C7" w:rsidRPr="00266B36">
        <w:rPr>
          <w:rFonts w:ascii="Times New Roman" w:hAnsi="Times New Roman" w:cs="Times New Roman"/>
          <w:sz w:val="28"/>
          <w:szCs w:val="28"/>
        </w:rPr>
        <w:t xml:space="preserve"> </w:t>
      </w:r>
      <w:r w:rsidRPr="00266B36">
        <w:rPr>
          <w:rFonts w:ascii="Times New Roman" w:hAnsi="Times New Roman" w:cs="Times New Roman"/>
          <w:sz w:val="28"/>
          <w:szCs w:val="28"/>
        </w:rPr>
        <w:t>формируется состав Общественной палаты</w:t>
      </w:r>
      <w:r w:rsidR="005429C7" w:rsidRPr="00266B36">
        <w:rPr>
          <w:rFonts w:ascii="Times New Roman" w:hAnsi="Times New Roman" w:cs="Times New Roman"/>
          <w:sz w:val="28"/>
          <w:szCs w:val="28"/>
        </w:rPr>
        <w:t xml:space="preserve"> </w:t>
      </w:r>
      <w:r w:rsidRPr="00266B36">
        <w:rPr>
          <w:rFonts w:ascii="Times New Roman" w:hAnsi="Times New Roman" w:cs="Times New Roman"/>
          <w:sz w:val="28"/>
          <w:szCs w:val="28"/>
        </w:rPr>
        <w:t>из числа лиц, утвержденных (определенных) в соответствии с подпунктами 1 – 3 пункта 4.8 Положения.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lastRenderedPageBreak/>
        <w:t xml:space="preserve">Первое заседание Общественной палаты назначается главой </w:t>
      </w:r>
      <w:r w:rsidR="00591823" w:rsidRPr="00266B36">
        <w:rPr>
          <w:rFonts w:ascii="Times New Roman" w:hAnsi="Times New Roman" w:cs="Times New Roman"/>
          <w:sz w:val="28"/>
          <w:szCs w:val="28"/>
        </w:rPr>
        <w:t>муниципального района «</w:t>
      </w:r>
      <w:proofErr w:type="spellStart"/>
      <w:r w:rsidR="00591823" w:rsidRPr="00266B36">
        <w:rPr>
          <w:rFonts w:ascii="Times New Roman" w:hAnsi="Times New Roman" w:cs="Times New Roman"/>
          <w:sz w:val="28"/>
          <w:szCs w:val="28"/>
        </w:rPr>
        <w:t>Усть-Куломский</w:t>
      </w:r>
      <w:proofErr w:type="spellEnd"/>
      <w:proofErr w:type="gramStart"/>
      <w:r w:rsidR="00591823" w:rsidRPr="00266B36">
        <w:rPr>
          <w:rFonts w:ascii="Times New Roman" w:hAnsi="Times New Roman" w:cs="Times New Roman"/>
          <w:sz w:val="28"/>
          <w:szCs w:val="28"/>
        </w:rPr>
        <w:t>»</w:t>
      </w:r>
      <w:r w:rsidR="00BC1145">
        <w:rPr>
          <w:rFonts w:ascii="Times New Roman" w:hAnsi="Times New Roman" w:cs="Times New Roman"/>
          <w:sz w:val="28"/>
          <w:szCs w:val="28"/>
        </w:rPr>
        <w:t>-</w:t>
      </w:r>
      <w:proofErr w:type="gramEnd"/>
      <w:r w:rsidR="00BC1145">
        <w:rPr>
          <w:rFonts w:ascii="Times New Roman" w:hAnsi="Times New Roman" w:cs="Times New Roman"/>
          <w:sz w:val="28"/>
          <w:szCs w:val="28"/>
        </w:rPr>
        <w:t>руководителем администрации района</w:t>
      </w:r>
      <w:r w:rsidRPr="00266B36">
        <w:rPr>
          <w:rFonts w:ascii="Times New Roman" w:hAnsi="Times New Roman" w:cs="Times New Roman"/>
          <w:sz w:val="28"/>
          <w:szCs w:val="28"/>
        </w:rPr>
        <w:t xml:space="preserve"> и проводится не позднее 15 календарных дней со дня формирования состава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считается правомочной, если ее состав сформирован количеством более чем две трети установленного пунктом 4.1 Положения числа членов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Срок полномочий членов Общественной палаты составляет 3 года и исчисляется со дня первого заседания Общественной палаты нового состава. Со дня первого </w:t>
      </w:r>
      <w:proofErr w:type="gramStart"/>
      <w:r w:rsidRPr="00266B36">
        <w:rPr>
          <w:rFonts w:ascii="Times New Roman" w:hAnsi="Times New Roman" w:cs="Times New Roman"/>
          <w:sz w:val="28"/>
          <w:szCs w:val="28"/>
        </w:rPr>
        <w:t>заседания Общественной палаты нового состава полномочия членов Общественной палаты действующего состава</w:t>
      </w:r>
      <w:proofErr w:type="gramEnd"/>
      <w:r w:rsidRPr="00266B36">
        <w:rPr>
          <w:rFonts w:ascii="Times New Roman" w:hAnsi="Times New Roman" w:cs="Times New Roman"/>
          <w:sz w:val="28"/>
          <w:szCs w:val="28"/>
        </w:rPr>
        <w:t xml:space="preserve"> прекращаются.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если правомочный состав Общественной палаты не будет сформирован в порядке, установленном настоящим разделом,</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либо в случае прекращения полномочий членов Общественной палаты </w:t>
      </w:r>
      <w:proofErr w:type="spellStart"/>
      <w:r w:rsidRPr="00266B36">
        <w:rPr>
          <w:rFonts w:ascii="Times New Roman" w:hAnsi="Times New Roman" w:cs="Times New Roman"/>
          <w:sz w:val="28"/>
          <w:szCs w:val="28"/>
        </w:rPr>
        <w:t>доформирование</w:t>
      </w:r>
      <w:proofErr w:type="spellEnd"/>
      <w:r w:rsidRPr="00266B36">
        <w:rPr>
          <w:rFonts w:ascii="Times New Roman" w:hAnsi="Times New Roman" w:cs="Times New Roman"/>
          <w:sz w:val="28"/>
          <w:szCs w:val="28"/>
        </w:rPr>
        <w:t xml:space="preserve"> Общественной палаты происходит в порядке, установленном настоящим разделом.</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Прекращение, приостановление полномочий членов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 для прекращения полномочий члена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истечения срока его полномочий;</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подачи им заявления о выходе из состава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смерти члена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неспособности по состоянию здоровья участвовать в работе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выявления обстоятельств, не совместимых в соответствии с пунктом 4.2 Положения со статусом члена Общественной палаты.</w:t>
      </w:r>
    </w:p>
    <w:p w:rsidR="00E73F66" w:rsidRPr="00266B36" w:rsidRDefault="00E73F66" w:rsidP="00266B36">
      <w:pPr>
        <w:pStyle w:val="a5"/>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 для приостановления полномочий члена Общественной палаты:</w:t>
      </w:r>
    </w:p>
    <w:p w:rsidR="00E73F66" w:rsidRPr="00266B36" w:rsidRDefault="00E73F66" w:rsidP="00266B36">
      <w:pPr>
        <w:pStyle w:val="a5"/>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E73F66" w:rsidRPr="00266B36" w:rsidRDefault="00E73F66" w:rsidP="00266B36">
      <w:pPr>
        <w:pStyle w:val="a5"/>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назначения ему административного наказания в виде административного ареста;</w:t>
      </w:r>
    </w:p>
    <w:p w:rsidR="00E73F66" w:rsidRPr="00266B36" w:rsidRDefault="00E73F66" w:rsidP="00266B36">
      <w:pPr>
        <w:pStyle w:val="a5"/>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регистрации его в качестве кандидата на должность Президента Российской Федерации, кандидата в депутаты законодательного органа государственной власти субъекта Российской Федерации, кандидата на должность высшего должностного лица субъекта Российской Федерации, кандидата на замещение муниципальной должности, доверенного лица или уполномоченного представителя кандидата (избирательного объединения).</w:t>
      </w:r>
    </w:p>
    <w:p w:rsidR="00E73F66" w:rsidRPr="00266B36" w:rsidRDefault="00E73F66" w:rsidP="00266B36">
      <w:pPr>
        <w:pStyle w:val="a5"/>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Прекращение, приостановление полномочий членов Общественной палаты осуществляется на основании решения Общественной палаты, принятого в порядке, предусмотренном разделом 7 Положения.</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Состав</w:t>
      </w:r>
      <w:r w:rsidR="00F63F79">
        <w:rPr>
          <w:rFonts w:ascii="Times New Roman" w:hAnsi="Times New Roman" w:cs="Times New Roman"/>
          <w:b/>
          <w:sz w:val="28"/>
          <w:szCs w:val="28"/>
        </w:rPr>
        <w:t xml:space="preserve"> </w:t>
      </w:r>
      <w:r w:rsidRPr="00266B36">
        <w:rPr>
          <w:rFonts w:ascii="Times New Roman" w:hAnsi="Times New Roman" w:cs="Times New Roman"/>
          <w:b/>
          <w:sz w:val="28"/>
          <w:szCs w:val="28"/>
        </w:rPr>
        <w:t>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lastRenderedPageBreak/>
        <w:t>На первом заседании Общественной палаты из состава Общественной палаты избираются председатель Общественной палаты, заместитель председателя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Функции секретаря</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Общественной палаты осуществляются</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сотрудником</w:t>
      </w:r>
      <w:r w:rsidR="00266B36" w:rsidRPr="00266B36">
        <w:rPr>
          <w:rFonts w:ascii="Times New Roman" w:hAnsi="Times New Roman" w:cs="Times New Roman"/>
          <w:sz w:val="28"/>
          <w:szCs w:val="28"/>
        </w:rPr>
        <w:t xml:space="preserve"> а</w:t>
      </w:r>
      <w:r w:rsidRPr="00266B36">
        <w:rPr>
          <w:rFonts w:ascii="Times New Roman" w:hAnsi="Times New Roman" w:cs="Times New Roman"/>
          <w:sz w:val="28"/>
          <w:szCs w:val="28"/>
        </w:rPr>
        <w:t>дминистрации, который не входит в состав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Председатель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организует деятельность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назначает заседания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подписывает решения Общественной палаты, протоколы заседаний и иные документы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представляет Общественную палату во взаимоотношениях с органами местного самоуправления, муниципальными организациями;</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осуществляет иные полномочия.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период отсутствия председателя Общественной палаты его функции выполняет заместитель председателя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Секретарь Общественной палаты:</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уведомляет членов</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Общественной палаты о заседаниях;</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осуществляет подготовку материалов к заседаниям;</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оформляет протоколы заседаний Общественной палаты;</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направляет для рассмотрения решения Общественной палаты в органы местного самоуправления, муниципальные организации;</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осуществляет иные полномочия по поручению председателя Общественной палаты, а в случае его отсутствия – заместителя председателя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Порядок работы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осуществляет свою деятельность в соответствии с Положением и планом работы Общественной палаты, утверждаемым на заседании Общественной палаты. План работы Общественной палаты</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на очередной год утверждается не позднее 15 декабря.</w:t>
      </w:r>
    </w:p>
    <w:p w:rsidR="00E73F6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Заседания Общественной палаты, как правило,</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проводятся не реже одного раза в </w:t>
      </w:r>
      <w:r w:rsidR="00F63F79">
        <w:rPr>
          <w:rFonts w:ascii="Times New Roman" w:hAnsi="Times New Roman" w:cs="Times New Roman"/>
          <w:sz w:val="28"/>
          <w:szCs w:val="28"/>
        </w:rPr>
        <w:t>квартал</w:t>
      </w:r>
      <w:r w:rsidRPr="00266B36">
        <w:rPr>
          <w:rFonts w:ascii="Times New Roman" w:hAnsi="Times New Roman" w:cs="Times New Roman"/>
          <w:sz w:val="28"/>
          <w:szCs w:val="28"/>
        </w:rPr>
        <w:t>.</w:t>
      </w:r>
    </w:p>
    <w:p w:rsidR="00CF2851" w:rsidRPr="00CF2851" w:rsidRDefault="00CF2851" w:rsidP="00CF2851">
      <w:pPr>
        <w:jc w:val="both"/>
        <w:rPr>
          <w:sz w:val="28"/>
          <w:szCs w:val="28"/>
        </w:rPr>
      </w:pPr>
      <w:r w:rsidRPr="00901DE9">
        <w:rPr>
          <w:b/>
          <w:sz w:val="28"/>
          <w:szCs w:val="28"/>
        </w:rPr>
        <w:t xml:space="preserve">          По инициативе председателя  Общественной палаты или одной трети от установленного числа членов Общественной палаты проводятся внеочередные заседания Общественной палаты</w:t>
      </w:r>
      <w:r w:rsidRPr="00CF2851">
        <w:rPr>
          <w:sz w:val="28"/>
          <w:szCs w:val="28"/>
        </w:rPr>
        <w:t>.</w:t>
      </w:r>
    </w:p>
    <w:p w:rsidR="00CF2851"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CF2851">
        <w:rPr>
          <w:rFonts w:ascii="Times New Roman" w:hAnsi="Times New Roman" w:cs="Times New Roman"/>
          <w:sz w:val="28"/>
          <w:szCs w:val="28"/>
        </w:rPr>
        <w:t>Заседание Общественной палаты считается правомочным, если на нем присутствуют не менее двух третей от установленного числа членов Общественной палаты.</w:t>
      </w:r>
    </w:p>
    <w:p w:rsidR="00CF2851" w:rsidRPr="00901DE9" w:rsidRDefault="00CF2851"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901DE9">
        <w:rPr>
          <w:rFonts w:ascii="Times New Roman" w:hAnsi="Times New Roman" w:cs="Times New Roman"/>
          <w:b/>
          <w:sz w:val="28"/>
          <w:szCs w:val="28"/>
        </w:rPr>
        <w:t>В заседаниях Общественной палаты принимают участие глава муниципального района «</w:t>
      </w:r>
      <w:proofErr w:type="spellStart"/>
      <w:r w:rsidRPr="00901DE9">
        <w:rPr>
          <w:rFonts w:ascii="Times New Roman" w:hAnsi="Times New Roman" w:cs="Times New Roman"/>
          <w:b/>
          <w:sz w:val="28"/>
          <w:szCs w:val="28"/>
        </w:rPr>
        <w:t>Усть-Куломский</w:t>
      </w:r>
      <w:proofErr w:type="spellEnd"/>
      <w:proofErr w:type="gramStart"/>
      <w:r w:rsidRPr="00901DE9">
        <w:rPr>
          <w:rFonts w:ascii="Times New Roman" w:hAnsi="Times New Roman" w:cs="Times New Roman"/>
          <w:b/>
          <w:sz w:val="28"/>
          <w:szCs w:val="28"/>
        </w:rPr>
        <w:t>»-</w:t>
      </w:r>
      <w:proofErr w:type="gramEnd"/>
      <w:r w:rsidRPr="00901DE9">
        <w:rPr>
          <w:rFonts w:ascii="Times New Roman" w:hAnsi="Times New Roman" w:cs="Times New Roman"/>
          <w:b/>
          <w:sz w:val="28"/>
          <w:szCs w:val="28"/>
        </w:rPr>
        <w:t>руководитель</w:t>
      </w:r>
      <w:r w:rsidR="00AA3F1F" w:rsidRPr="00901DE9">
        <w:rPr>
          <w:rFonts w:ascii="Times New Roman" w:hAnsi="Times New Roman" w:cs="Times New Roman"/>
          <w:b/>
          <w:sz w:val="28"/>
          <w:szCs w:val="28"/>
        </w:rPr>
        <w:t xml:space="preserve"> администрации района</w:t>
      </w:r>
      <w:r w:rsidR="00365CF1" w:rsidRPr="00901DE9">
        <w:rPr>
          <w:rFonts w:ascii="Times New Roman" w:hAnsi="Times New Roman" w:cs="Times New Roman"/>
          <w:b/>
          <w:sz w:val="28"/>
          <w:szCs w:val="28"/>
        </w:rPr>
        <w:t xml:space="preserve"> с правом совещательного голоса. По приглашению председателя  Общественной палаты в ее заседаниях принимают участие сотрудники администрации муниципального района «</w:t>
      </w:r>
      <w:proofErr w:type="spellStart"/>
      <w:r w:rsidR="00365CF1" w:rsidRPr="00901DE9">
        <w:rPr>
          <w:rFonts w:ascii="Times New Roman" w:hAnsi="Times New Roman" w:cs="Times New Roman"/>
          <w:b/>
          <w:sz w:val="28"/>
          <w:szCs w:val="28"/>
        </w:rPr>
        <w:t>Усть-Куломский</w:t>
      </w:r>
      <w:proofErr w:type="spellEnd"/>
      <w:r w:rsidR="00365CF1" w:rsidRPr="00901DE9">
        <w:rPr>
          <w:rFonts w:ascii="Times New Roman" w:hAnsi="Times New Roman" w:cs="Times New Roman"/>
          <w:b/>
          <w:sz w:val="28"/>
          <w:szCs w:val="28"/>
        </w:rPr>
        <w:t>».</w:t>
      </w:r>
    </w:p>
    <w:p w:rsidR="00E73F66" w:rsidRPr="00CF2851"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CF2851">
        <w:rPr>
          <w:rFonts w:ascii="Times New Roman" w:hAnsi="Times New Roman" w:cs="Times New Roman"/>
          <w:sz w:val="28"/>
          <w:szCs w:val="28"/>
        </w:rPr>
        <w:lastRenderedPageBreak/>
        <w:t>По результатам рассмотрения вопросов Общественная палата принимает решения.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Решения Общественной палаты принимаются</w:t>
      </w:r>
      <w:r w:rsidR="008E1042">
        <w:rPr>
          <w:rFonts w:ascii="Times New Roman" w:hAnsi="Times New Roman" w:cs="Times New Roman"/>
          <w:sz w:val="28"/>
          <w:szCs w:val="28"/>
        </w:rPr>
        <w:t xml:space="preserve"> </w:t>
      </w:r>
      <w:r w:rsidR="008E1042" w:rsidRPr="00DC6EEF">
        <w:rPr>
          <w:rFonts w:ascii="Times New Roman" w:hAnsi="Times New Roman" w:cs="Times New Roman"/>
          <w:b/>
          <w:sz w:val="28"/>
          <w:szCs w:val="28"/>
        </w:rPr>
        <w:t xml:space="preserve">открытым голосованием </w:t>
      </w:r>
      <w:r w:rsidRPr="00266B36">
        <w:rPr>
          <w:rFonts w:ascii="Times New Roman" w:hAnsi="Times New Roman" w:cs="Times New Roman"/>
          <w:sz w:val="28"/>
          <w:szCs w:val="28"/>
        </w:rPr>
        <w:t>простым большинством голосов членов Общественной палаты, присутствующих на заседании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равного количества голосов по вопросу данный вопрос выносится</w:t>
      </w:r>
      <w:r w:rsidR="00F63F79">
        <w:rPr>
          <w:rFonts w:ascii="Times New Roman" w:hAnsi="Times New Roman" w:cs="Times New Roman"/>
          <w:sz w:val="28"/>
          <w:szCs w:val="28"/>
        </w:rPr>
        <w:t xml:space="preserve"> </w:t>
      </w:r>
      <w:r w:rsidRPr="00266B36">
        <w:rPr>
          <w:rFonts w:ascii="Times New Roman" w:hAnsi="Times New Roman" w:cs="Times New Roman"/>
          <w:sz w:val="28"/>
          <w:szCs w:val="28"/>
        </w:rPr>
        <w:t>на повторное рассмотрение и голосование.</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При равенстве голосов при повторном голосовании голос председательствующего на заседании Общественной палаты является решающим.</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Решения Общественной палаты носят рекомендательный характер и подлежат обязательному рассмотрению органами местного самоуправления, муниципальными организациями.</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Органы местного самоуправления, муниципальные организации рассматривают решения Общественной палаты и направляют в Общественную палату информацию по результатам рассмотрения в течение 30 календарных дней со дня получения решения или в иной срок, указанный в решении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На заседании Общественной палаты ведется протокол, который оформляется секретарем Общественной палаты в течение </w:t>
      </w:r>
      <w:r w:rsidR="00901DE9">
        <w:rPr>
          <w:rFonts w:ascii="Times New Roman" w:hAnsi="Times New Roman" w:cs="Times New Roman"/>
          <w:sz w:val="28"/>
          <w:szCs w:val="28"/>
        </w:rPr>
        <w:t>3</w:t>
      </w:r>
      <w:r w:rsidRPr="00266B36">
        <w:rPr>
          <w:rFonts w:ascii="Times New Roman" w:hAnsi="Times New Roman" w:cs="Times New Roman"/>
          <w:sz w:val="28"/>
          <w:szCs w:val="28"/>
        </w:rPr>
        <w:t xml:space="preserve"> календарн</w:t>
      </w:r>
      <w:r w:rsidR="00901DE9">
        <w:rPr>
          <w:rFonts w:ascii="Times New Roman" w:hAnsi="Times New Roman" w:cs="Times New Roman"/>
          <w:sz w:val="28"/>
          <w:szCs w:val="28"/>
        </w:rPr>
        <w:t>ых</w:t>
      </w:r>
      <w:r w:rsidRPr="00266B36">
        <w:rPr>
          <w:rFonts w:ascii="Times New Roman" w:hAnsi="Times New Roman" w:cs="Times New Roman"/>
          <w:sz w:val="28"/>
          <w:szCs w:val="28"/>
        </w:rPr>
        <w:t xml:space="preserve"> дн</w:t>
      </w:r>
      <w:r w:rsidR="00901DE9">
        <w:rPr>
          <w:rFonts w:ascii="Times New Roman" w:hAnsi="Times New Roman" w:cs="Times New Roman"/>
          <w:sz w:val="28"/>
          <w:szCs w:val="28"/>
        </w:rPr>
        <w:t>ей</w:t>
      </w:r>
      <w:r w:rsidRPr="00266B36">
        <w:rPr>
          <w:rFonts w:ascii="Times New Roman" w:hAnsi="Times New Roman" w:cs="Times New Roman"/>
          <w:sz w:val="28"/>
          <w:szCs w:val="28"/>
        </w:rPr>
        <w:t xml:space="preserve"> после дня заседания Общественной палаты, подписывается председателем Общественной палаты или заместителем председателя Общественной палаты (в случае выполнения функций председателя Общественной палаты) не позднее 3 календарных дней после оформления протокола заседания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Дистанционное участие в заседаниях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Член Общественной палаты вправе дистанционно участвовать в заседании Общественной палаты с использованием системы </w:t>
      </w:r>
      <w:proofErr w:type="spellStart"/>
      <w:r w:rsidRPr="00266B36">
        <w:rPr>
          <w:rFonts w:ascii="Times New Roman" w:hAnsi="Times New Roman" w:cs="Times New Roman"/>
          <w:sz w:val="28"/>
          <w:szCs w:val="28"/>
        </w:rPr>
        <w:t>видео-конференц-связи</w:t>
      </w:r>
      <w:proofErr w:type="spellEnd"/>
      <w:r w:rsidRPr="00266B36">
        <w:rPr>
          <w:rFonts w:ascii="Times New Roman" w:hAnsi="Times New Roman" w:cs="Times New Roman"/>
          <w:sz w:val="28"/>
          <w:szCs w:val="28"/>
        </w:rPr>
        <w:t xml:space="preserve"> (далее – ВКС, дистанционное участие) по решению председателя Общественной палаты или заместителя председателя Общественной палаты (в случае выполнения функций председателя Общественной палаты).</w:t>
      </w:r>
    </w:p>
    <w:p w:rsidR="00E73F66" w:rsidRPr="00266B36" w:rsidRDefault="00E73F66" w:rsidP="00266B36">
      <w:pPr>
        <w:ind w:firstLine="709"/>
        <w:jc w:val="both"/>
        <w:rPr>
          <w:sz w:val="28"/>
          <w:szCs w:val="28"/>
        </w:rPr>
      </w:pPr>
      <w:r w:rsidRPr="00266B36">
        <w:rPr>
          <w:sz w:val="28"/>
          <w:szCs w:val="28"/>
        </w:rPr>
        <w:t>В случае невозможности участия в заседании Общественной палаты член Общественной палаты не позднее</w:t>
      </w:r>
      <w:r w:rsidR="001375BC">
        <w:rPr>
          <w:sz w:val="28"/>
          <w:szCs w:val="28"/>
        </w:rPr>
        <w:t>,</w:t>
      </w:r>
      <w:r w:rsidRPr="00266B36">
        <w:rPr>
          <w:sz w:val="28"/>
          <w:szCs w:val="28"/>
        </w:rPr>
        <w:t xml:space="preserve"> чем за 3 рабочих дня до дня заседания Общественной палаты направляет председателю Общественной палаты или заместителю председателя Общественной палаты (в случае выполнения функций председателя Общественной палаты) заявку на участие в заседании посредством ВКС. В заявке указывается причина невозможности очного участия в заседании Общественной палаты.</w:t>
      </w:r>
    </w:p>
    <w:p w:rsidR="00E73F66" w:rsidRPr="008E1042" w:rsidRDefault="00E73F66" w:rsidP="00266B36">
      <w:pPr>
        <w:ind w:firstLine="709"/>
        <w:jc w:val="both"/>
        <w:rPr>
          <w:b/>
          <w:sz w:val="28"/>
          <w:szCs w:val="28"/>
        </w:rPr>
      </w:pPr>
      <w:proofErr w:type="gramStart"/>
      <w:r w:rsidRPr="00266B36">
        <w:rPr>
          <w:sz w:val="28"/>
          <w:szCs w:val="28"/>
        </w:rPr>
        <w:t xml:space="preserve">В случае удовлетворения заявки председатель Общественной палаты или заместитель председателя Общественной палаты (в случае выполнения функций председателя Общественной палаты) </w:t>
      </w:r>
      <w:r w:rsidR="00D526EA" w:rsidRPr="008E1042">
        <w:rPr>
          <w:b/>
          <w:sz w:val="28"/>
          <w:szCs w:val="28"/>
        </w:rPr>
        <w:t xml:space="preserve">не позднее, чем за 1 рабочий день до дня заседания Общественной палаты </w:t>
      </w:r>
      <w:r w:rsidRPr="008E1042">
        <w:rPr>
          <w:b/>
          <w:sz w:val="28"/>
          <w:szCs w:val="28"/>
        </w:rPr>
        <w:t xml:space="preserve">дает поручение секретарю Общественной палаты организовать дистанционное участие члена Общественной палаты в </w:t>
      </w:r>
      <w:r w:rsidR="00ED7547" w:rsidRPr="008E1042">
        <w:rPr>
          <w:b/>
          <w:sz w:val="28"/>
          <w:szCs w:val="28"/>
        </w:rPr>
        <w:t xml:space="preserve">ее </w:t>
      </w:r>
      <w:r w:rsidRPr="008E1042">
        <w:rPr>
          <w:b/>
          <w:sz w:val="28"/>
          <w:szCs w:val="28"/>
        </w:rPr>
        <w:t xml:space="preserve">заседании </w:t>
      </w:r>
      <w:r w:rsidR="00D526EA" w:rsidRPr="008E1042">
        <w:rPr>
          <w:b/>
          <w:sz w:val="28"/>
          <w:szCs w:val="28"/>
        </w:rPr>
        <w:t xml:space="preserve">и </w:t>
      </w:r>
      <w:r w:rsidR="00ED7547" w:rsidRPr="008E1042">
        <w:rPr>
          <w:b/>
          <w:sz w:val="28"/>
          <w:szCs w:val="28"/>
        </w:rPr>
        <w:t xml:space="preserve">в этот же срок </w:t>
      </w:r>
      <w:r w:rsidR="00D526EA" w:rsidRPr="008E1042">
        <w:rPr>
          <w:b/>
          <w:sz w:val="28"/>
          <w:szCs w:val="28"/>
        </w:rPr>
        <w:t xml:space="preserve">результат </w:t>
      </w:r>
      <w:r w:rsidR="00D526EA" w:rsidRPr="008E1042">
        <w:rPr>
          <w:b/>
          <w:sz w:val="28"/>
          <w:szCs w:val="28"/>
        </w:rPr>
        <w:lastRenderedPageBreak/>
        <w:t xml:space="preserve">рассмотрения заявки </w:t>
      </w:r>
      <w:r w:rsidR="00BD1364">
        <w:rPr>
          <w:b/>
          <w:sz w:val="28"/>
          <w:szCs w:val="28"/>
        </w:rPr>
        <w:t xml:space="preserve">направить </w:t>
      </w:r>
      <w:r w:rsidR="00D526EA" w:rsidRPr="008E1042">
        <w:rPr>
          <w:b/>
          <w:sz w:val="28"/>
          <w:szCs w:val="28"/>
        </w:rPr>
        <w:t>член</w:t>
      </w:r>
      <w:r w:rsidR="00BD1364">
        <w:rPr>
          <w:b/>
          <w:sz w:val="28"/>
          <w:szCs w:val="28"/>
        </w:rPr>
        <w:t>у</w:t>
      </w:r>
      <w:r w:rsidR="00D526EA" w:rsidRPr="008E1042">
        <w:rPr>
          <w:b/>
          <w:sz w:val="28"/>
          <w:szCs w:val="28"/>
        </w:rPr>
        <w:t xml:space="preserve"> Общественной палаты</w:t>
      </w:r>
      <w:r w:rsidR="00BD1364">
        <w:rPr>
          <w:b/>
          <w:sz w:val="28"/>
          <w:szCs w:val="28"/>
        </w:rPr>
        <w:t xml:space="preserve"> на адрес электронной</w:t>
      </w:r>
      <w:proofErr w:type="gramEnd"/>
      <w:r w:rsidR="00BD1364">
        <w:rPr>
          <w:b/>
          <w:sz w:val="28"/>
          <w:szCs w:val="28"/>
        </w:rPr>
        <w:t xml:space="preserve"> почты</w:t>
      </w:r>
      <w:r w:rsidRPr="008E1042">
        <w:rPr>
          <w:b/>
          <w:sz w:val="28"/>
          <w:szCs w:val="28"/>
        </w:rPr>
        <w:t>.</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В случае если по вопросу, рассматриваемому </w:t>
      </w:r>
      <w:proofErr w:type="gramStart"/>
      <w:r w:rsidRPr="00266B36">
        <w:rPr>
          <w:rFonts w:ascii="Times New Roman" w:hAnsi="Times New Roman" w:cs="Times New Roman"/>
          <w:sz w:val="28"/>
          <w:szCs w:val="28"/>
        </w:rPr>
        <w:t>Общественной</w:t>
      </w:r>
      <w:proofErr w:type="gramEnd"/>
      <w:r w:rsidRPr="00266B36">
        <w:rPr>
          <w:rFonts w:ascii="Times New Roman" w:hAnsi="Times New Roman" w:cs="Times New Roman"/>
          <w:sz w:val="28"/>
          <w:szCs w:val="28"/>
        </w:rPr>
        <w:t xml:space="preserve"> палатой, проводилось как очное голосование членов Общественной палаты на ее заседании, так и голосование членов Общественной палаты, принимающих участие на заседании посредством ВКС, голоса членов Общественной палаты суммируются.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равного количества голосов по вопросу принятие решения осуществляется в порядке, установленном пунктом 7.</w:t>
      </w:r>
      <w:r w:rsidR="000C737C">
        <w:rPr>
          <w:rFonts w:ascii="Times New Roman" w:hAnsi="Times New Roman" w:cs="Times New Roman"/>
          <w:sz w:val="28"/>
          <w:szCs w:val="28"/>
        </w:rPr>
        <w:t>6</w:t>
      </w:r>
      <w:r w:rsidRPr="00266B36">
        <w:rPr>
          <w:rFonts w:ascii="Times New Roman" w:hAnsi="Times New Roman" w:cs="Times New Roman"/>
          <w:sz w:val="28"/>
          <w:szCs w:val="28"/>
        </w:rPr>
        <w:t xml:space="preserve"> Положения.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Порядок принятия решений Общественной палатой заочным голосованием (методом опроса).</w:t>
      </w:r>
    </w:p>
    <w:p w:rsidR="00E73F66" w:rsidRPr="00266B36" w:rsidRDefault="00E73F66" w:rsidP="00266B36">
      <w:pPr>
        <w:ind w:firstLine="709"/>
        <w:jc w:val="both"/>
        <w:rPr>
          <w:sz w:val="28"/>
          <w:szCs w:val="28"/>
        </w:rPr>
      </w:pPr>
      <w:r w:rsidRPr="00266B36">
        <w:rPr>
          <w:sz w:val="28"/>
          <w:szCs w:val="28"/>
        </w:rPr>
        <w:t>В период между заседаниями Общественной палаты по решению председателя Общественной палаты или заместителя председателя Общественной палаты (в случае выполнения функций председателя Общественной палаты) Общественная палата вправе принимать решения по вопросам, входящим в ее компетенцию, заочным голосованием членов Общественной палаты (методом опроса).</w:t>
      </w:r>
    </w:p>
    <w:p w:rsidR="00E73F66" w:rsidRPr="00266B36" w:rsidRDefault="00E73F66" w:rsidP="00266B36">
      <w:pPr>
        <w:ind w:firstLine="709"/>
        <w:jc w:val="both"/>
        <w:rPr>
          <w:sz w:val="28"/>
          <w:szCs w:val="28"/>
        </w:rPr>
      </w:pPr>
      <w:r w:rsidRPr="00266B36">
        <w:rPr>
          <w:sz w:val="28"/>
          <w:szCs w:val="28"/>
        </w:rPr>
        <w:t>Председатель Общественной палаты либо заместитель председателя Общественной палаты (в случае выполнения функций председателя Общественной палаты) утверждает и направляет членам Общественной палаты перечень вопросов, поставленных на заочное голосование членов Общественной палаты, а также опросный лист</w:t>
      </w:r>
      <w:r w:rsidR="007275A0">
        <w:rPr>
          <w:sz w:val="28"/>
          <w:szCs w:val="28"/>
        </w:rPr>
        <w:t xml:space="preserve">, </w:t>
      </w:r>
      <w:r w:rsidR="00D55C28" w:rsidRPr="00D55C28">
        <w:rPr>
          <w:b/>
          <w:sz w:val="28"/>
          <w:szCs w:val="28"/>
        </w:rPr>
        <w:t>не позднее, чем за 3 рабочих дня до дня проведения заочного голосования.</w:t>
      </w:r>
    </w:p>
    <w:p w:rsidR="00E73F66" w:rsidRPr="00266B36" w:rsidRDefault="00E73F66" w:rsidP="00266B36">
      <w:pPr>
        <w:ind w:firstLine="709"/>
        <w:jc w:val="both"/>
        <w:rPr>
          <w:sz w:val="28"/>
          <w:szCs w:val="28"/>
        </w:rPr>
      </w:pPr>
      <w:r w:rsidRPr="00266B36">
        <w:rPr>
          <w:sz w:val="28"/>
          <w:szCs w:val="28"/>
        </w:rPr>
        <w:t xml:space="preserve">Члены Общественной палаты в течение </w:t>
      </w:r>
      <w:r w:rsidR="007275A0">
        <w:rPr>
          <w:sz w:val="28"/>
          <w:szCs w:val="28"/>
        </w:rPr>
        <w:t>2</w:t>
      </w:r>
      <w:r w:rsidRPr="00266B36">
        <w:rPr>
          <w:sz w:val="28"/>
          <w:szCs w:val="28"/>
        </w:rPr>
        <w:t xml:space="preserve"> рабочих дней со дня получения опросного листа должны выразить свое мнение, направив председателю Общественной палаты или заместителю председателя Общественной палаты (в случае выполнения функций председателя Общественной палаты)</w:t>
      </w:r>
      <w:r w:rsidR="00D55C28">
        <w:rPr>
          <w:sz w:val="28"/>
          <w:szCs w:val="28"/>
        </w:rPr>
        <w:t xml:space="preserve"> </w:t>
      </w:r>
      <w:r w:rsidRPr="00266B36">
        <w:rPr>
          <w:sz w:val="28"/>
          <w:szCs w:val="28"/>
        </w:rPr>
        <w:t>заполненные ими опросные листы в электронной или бумажной форме.</w:t>
      </w:r>
    </w:p>
    <w:p w:rsidR="00E73F66" w:rsidRPr="00266B36" w:rsidRDefault="00E73F66" w:rsidP="00266B36">
      <w:pPr>
        <w:ind w:firstLine="709"/>
        <w:jc w:val="both"/>
        <w:rPr>
          <w:sz w:val="28"/>
          <w:szCs w:val="28"/>
        </w:rPr>
      </w:pPr>
      <w:r w:rsidRPr="00266B36">
        <w:rPr>
          <w:sz w:val="28"/>
          <w:szCs w:val="28"/>
        </w:rPr>
        <w:t>По решению председателя Общественной палаты либо заместителя председателя Общественной палаты (в случае выполнения функций председателя Общественной палаты) срок голосования может быть продлен, но не более чем на 3 рабочих дня или сокращен до 1 дня. В случае увеличения или сокращения сроков голосования члены Общественной палаты уведомляются секретарем Общественной палаты по телефону в день принятия решения председателем Общественной палаты либо заместителем председателя Общественной палаты (в случае выполнения функций председателя Общественной палаты) об изменении срока голосования и о направлении им опросного листа с учетом измененного срока.</w:t>
      </w:r>
    </w:p>
    <w:p w:rsidR="00E73F66" w:rsidRPr="00266B36" w:rsidRDefault="00E73F66" w:rsidP="00266B36">
      <w:pPr>
        <w:ind w:firstLine="709"/>
        <w:jc w:val="both"/>
        <w:rPr>
          <w:sz w:val="28"/>
          <w:szCs w:val="28"/>
        </w:rPr>
      </w:pPr>
      <w:r w:rsidRPr="00266B36">
        <w:rPr>
          <w:sz w:val="28"/>
          <w:szCs w:val="28"/>
        </w:rPr>
        <w:t xml:space="preserve">Решение Общественной палаты считается принятым, если по истечении одного рабочего дня со дня окончания срока голосования за решение проголосовало более половины членов Общественной палаты. Если по поступившему от члена Общественной палаты опросному листу невозможно установить его волеизъявление, либо если опросный лист не </w:t>
      </w:r>
      <w:r w:rsidRPr="00266B36">
        <w:rPr>
          <w:sz w:val="28"/>
          <w:szCs w:val="28"/>
        </w:rPr>
        <w:lastRenderedPageBreak/>
        <w:t>направлен или направлен позднее срока его представления, опросный лист признается недействительным.</w:t>
      </w:r>
    </w:p>
    <w:p w:rsidR="00E73F66" w:rsidRPr="00266B36" w:rsidRDefault="00E73F66" w:rsidP="00266B36">
      <w:pPr>
        <w:ind w:firstLine="709"/>
        <w:jc w:val="both"/>
        <w:rPr>
          <w:sz w:val="28"/>
          <w:szCs w:val="28"/>
        </w:rPr>
      </w:pPr>
      <w:proofErr w:type="gramStart"/>
      <w:r w:rsidRPr="00266B36">
        <w:rPr>
          <w:sz w:val="28"/>
          <w:szCs w:val="28"/>
        </w:rPr>
        <w:t xml:space="preserve">Решения Общественной палаты, принятые путем заочного голосования членов Общественной палаты, оформляются секретарем Общественной палаты в виде протокола заочного голосования членов Общественной палаты в течение </w:t>
      </w:r>
      <w:r w:rsidR="00C84D7F">
        <w:rPr>
          <w:sz w:val="28"/>
          <w:szCs w:val="28"/>
        </w:rPr>
        <w:t>3</w:t>
      </w:r>
      <w:r w:rsidRPr="00266B36">
        <w:rPr>
          <w:sz w:val="28"/>
          <w:szCs w:val="28"/>
        </w:rPr>
        <w:t xml:space="preserve"> календарн</w:t>
      </w:r>
      <w:r w:rsidR="00C84D7F">
        <w:rPr>
          <w:sz w:val="28"/>
          <w:szCs w:val="28"/>
        </w:rPr>
        <w:t xml:space="preserve">ых </w:t>
      </w:r>
      <w:r w:rsidRPr="00266B36">
        <w:rPr>
          <w:sz w:val="28"/>
          <w:szCs w:val="28"/>
        </w:rPr>
        <w:t xml:space="preserve"> дн</w:t>
      </w:r>
      <w:r w:rsidR="00C84D7F">
        <w:rPr>
          <w:sz w:val="28"/>
          <w:szCs w:val="28"/>
        </w:rPr>
        <w:t>ей</w:t>
      </w:r>
      <w:r w:rsidRPr="00266B36">
        <w:rPr>
          <w:sz w:val="28"/>
          <w:szCs w:val="28"/>
        </w:rPr>
        <w:t xml:space="preserve"> со дня окончания срока голосования, который подписывается председателем Общественной палаты или</w:t>
      </w:r>
      <w:r w:rsidR="00C84D7F">
        <w:rPr>
          <w:sz w:val="28"/>
          <w:szCs w:val="28"/>
        </w:rPr>
        <w:t xml:space="preserve"> </w:t>
      </w:r>
      <w:r w:rsidRPr="00266B36">
        <w:rPr>
          <w:sz w:val="28"/>
          <w:szCs w:val="28"/>
        </w:rPr>
        <w:t>заместителем председателя Общественной палаты (в случае выполнения функций председателя Общественной палаты) в течение 3 календарных дней после дня оформления протокола заочного голосования</w:t>
      </w:r>
      <w:proofErr w:type="gramEnd"/>
      <w:r w:rsidRPr="00266B36">
        <w:rPr>
          <w:sz w:val="28"/>
          <w:szCs w:val="28"/>
        </w:rPr>
        <w:t xml:space="preserve"> членов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Осуществление Общественной палатой общественного контроля.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sz w:val="28"/>
          <w:szCs w:val="28"/>
        </w:rPr>
        <w:t>В соответствии с Федеральным законом от 21.07.2014 № 212-ФЗ «Об основах общественного контроля в Российской Федерации» (далее – Федеральный закон № 212-ФЗ)</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Общественная палата является субъектом общественного контроля.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sz w:val="28"/>
          <w:szCs w:val="28"/>
        </w:rPr>
        <w:t>Понятия форм общественного контроля, используемые в Положении, применяются в значениях, установленных Федеральным законом № 212-ФЗ.</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Формами общественного контроля, осуществляемыми Общественной палатой, являются:</w:t>
      </w:r>
    </w:p>
    <w:p w:rsidR="00E73F66" w:rsidRPr="00266B36" w:rsidRDefault="00E73F66" w:rsidP="00266B36">
      <w:pPr>
        <w:pStyle w:val="a5"/>
        <w:numPr>
          <w:ilvl w:val="0"/>
          <w:numId w:val="1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общественный мониторинг;</w:t>
      </w:r>
    </w:p>
    <w:p w:rsidR="00E73F66" w:rsidRPr="00266B36" w:rsidRDefault="00E73F66" w:rsidP="00266B36">
      <w:pPr>
        <w:pStyle w:val="a5"/>
        <w:numPr>
          <w:ilvl w:val="0"/>
          <w:numId w:val="1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проверка.</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Общественный мониторинг и определение его результатов осуществляются в порядке, установленном решением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sz w:val="28"/>
          <w:szCs w:val="28"/>
        </w:rPr>
        <w:t>Общественная проверка.</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проверка проводится по решению Общественной палаты, которое принимается по обращению инициатора общественной проверки, либо по результатам общественного мониторинга, проведенного Общественной палатой.</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Инициаторами общественной проверки могут быть Уполномоченный по правам человека в Российской Федерации, Уполномоченный при Президенте Российской Федерации по правам ребенка, Уполномоченный при Президенте Российской Федерации по защите прав предпринимателей, Уполномоченный по правам человека в Республике Коми, Уполномоченный по правам ребенка в Республике Коми, Уполномоченный по защите прав предпринимателей в Республике Коми, Общественная палата Российской Федерации, а в случаях, предусмотренных законодательством</w:t>
      </w:r>
      <w:proofErr w:type="gramEnd"/>
      <w:r w:rsidRPr="00266B36">
        <w:rPr>
          <w:rFonts w:ascii="Times New Roman" w:hAnsi="Times New Roman" w:cs="Times New Roman"/>
          <w:sz w:val="28"/>
          <w:szCs w:val="28"/>
        </w:rPr>
        <w:t xml:space="preserve"> Российской Федерации, Общественная палата</w:t>
      </w:r>
      <w:r w:rsidR="00C84D7F">
        <w:rPr>
          <w:rFonts w:ascii="Times New Roman" w:hAnsi="Times New Roman" w:cs="Times New Roman"/>
          <w:sz w:val="28"/>
          <w:szCs w:val="28"/>
        </w:rPr>
        <w:t xml:space="preserve"> </w:t>
      </w:r>
      <w:r w:rsidRPr="00266B36">
        <w:rPr>
          <w:rFonts w:ascii="Times New Roman" w:hAnsi="Times New Roman" w:cs="Times New Roman"/>
          <w:sz w:val="28"/>
          <w:szCs w:val="28"/>
        </w:rPr>
        <w:t>Республики Коми, общественные палаты (советы) муниципальных образований и иные субъекты общественного контроля.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При поступлении обращения инициатора о проведении общественной проверки Общественная палата в течение 14 рабочих дней со дня получения </w:t>
      </w:r>
      <w:r w:rsidRPr="00266B36">
        <w:rPr>
          <w:rFonts w:ascii="Times New Roman" w:hAnsi="Times New Roman" w:cs="Times New Roman"/>
          <w:sz w:val="28"/>
          <w:szCs w:val="28"/>
        </w:rPr>
        <w:lastRenderedPageBreak/>
        <w:t>указанного обращения рассматривает обращение и принимает решение о проведении либо об отказе в проведении общественной проверки.</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 принятом решении Общественная палата в срок, указанный в абзаце четвертом настоящего пункта, уведомляет инициатора общественной проверки посредством почтовой связи, факсимильной связи либо с использованием иных сре</w:t>
      </w:r>
      <w:proofErr w:type="gramStart"/>
      <w:r w:rsidRPr="00266B36">
        <w:rPr>
          <w:rFonts w:ascii="Times New Roman" w:hAnsi="Times New Roman" w:cs="Times New Roman"/>
          <w:sz w:val="28"/>
          <w:szCs w:val="28"/>
        </w:rPr>
        <w:t>дств св</w:t>
      </w:r>
      <w:proofErr w:type="gramEnd"/>
      <w:r w:rsidRPr="00266B36">
        <w:rPr>
          <w:rFonts w:ascii="Times New Roman" w:hAnsi="Times New Roman" w:cs="Times New Roman"/>
          <w:sz w:val="28"/>
          <w:szCs w:val="28"/>
        </w:rPr>
        <w:t>язи, обеспечивающих фиксирование уведомления.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Основаниями для отказа в проведении общественной проверки являются:</w:t>
      </w:r>
    </w:p>
    <w:p w:rsidR="00E73F66" w:rsidRPr="00266B36" w:rsidRDefault="00E73F66" w:rsidP="00266B36">
      <w:pPr>
        <w:pStyle w:val="a5"/>
        <w:numPr>
          <w:ilvl w:val="0"/>
          <w:numId w:val="14"/>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лицо, направившее обращение о проведении общественной проверки, не указано в абзаце третьем настоящего пункта;</w:t>
      </w:r>
    </w:p>
    <w:p w:rsidR="00E73F66" w:rsidRPr="00266B36" w:rsidRDefault="00E73F66" w:rsidP="00266B36">
      <w:pPr>
        <w:pStyle w:val="a5"/>
        <w:numPr>
          <w:ilvl w:val="0"/>
          <w:numId w:val="14"/>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отсутствие полномочий на проведение общественной проверки по вопросу, который указан в обращении.</w:t>
      </w:r>
    </w:p>
    <w:p w:rsidR="00E73F66" w:rsidRPr="00266B36" w:rsidRDefault="00E73F66" w:rsidP="00266B36">
      <w:pPr>
        <w:ind w:firstLine="709"/>
        <w:jc w:val="both"/>
        <w:rPr>
          <w:sz w:val="28"/>
          <w:szCs w:val="28"/>
        </w:rPr>
      </w:pPr>
      <w:r w:rsidRPr="00266B36">
        <w:rPr>
          <w:sz w:val="28"/>
          <w:szCs w:val="28"/>
        </w:rPr>
        <w:t>Общественная палата не позднее</w:t>
      </w:r>
      <w:r w:rsidR="00F614BE">
        <w:rPr>
          <w:sz w:val="28"/>
          <w:szCs w:val="28"/>
        </w:rPr>
        <w:t>,</w:t>
      </w:r>
      <w:r w:rsidRPr="00266B36">
        <w:rPr>
          <w:sz w:val="28"/>
          <w:szCs w:val="28"/>
        </w:rPr>
        <w:t xml:space="preserve"> чем за 10 рабочих дней до дня начала проведения общественной проверки доводит до сведения руководителя проверяемого органа или учреждения свое решение о проведении общественной проверки, а также информацию о сроках, порядке ее проведения и определения результатов.</w:t>
      </w:r>
    </w:p>
    <w:p w:rsidR="00E73F66" w:rsidRPr="00266B36" w:rsidRDefault="00E73F66" w:rsidP="00266B36">
      <w:pPr>
        <w:ind w:firstLine="709"/>
        <w:jc w:val="both"/>
        <w:rPr>
          <w:sz w:val="28"/>
          <w:szCs w:val="28"/>
        </w:rPr>
      </w:pPr>
      <w:r w:rsidRPr="00266B36">
        <w:rPr>
          <w:sz w:val="28"/>
          <w:szCs w:val="28"/>
        </w:rPr>
        <w:t>Срок проведения общественной проверки не должен превышать 30 календарных дней со дня принятия решения о проведении общественной проверки.</w:t>
      </w:r>
    </w:p>
    <w:p w:rsidR="00E73F66" w:rsidRPr="00266B36" w:rsidRDefault="00E73F66" w:rsidP="00266B36">
      <w:pPr>
        <w:ind w:firstLine="709"/>
        <w:jc w:val="both"/>
        <w:rPr>
          <w:sz w:val="28"/>
          <w:szCs w:val="28"/>
        </w:rPr>
      </w:pPr>
      <w:r w:rsidRPr="00266B36">
        <w:rPr>
          <w:sz w:val="28"/>
          <w:szCs w:val="28"/>
        </w:rPr>
        <w:t>Для проведения общественной проверки могут привлекаться специалисты в соответствующей сфере.</w:t>
      </w:r>
    </w:p>
    <w:p w:rsidR="00E73F66" w:rsidRPr="00266B36" w:rsidRDefault="00E73F66" w:rsidP="00266B36">
      <w:pPr>
        <w:ind w:firstLine="709"/>
        <w:jc w:val="both"/>
        <w:rPr>
          <w:sz w:val="28"/>
          <w:szCs w:val="28"/>
        </w:rPr>
      </w:pPr>
      <w:r w:rsidRPr="00266B36">
        <w:rPr>
          <w:sz w:val="28"/>
          <w:szCs w:val="28"/>
        </w:rPr>
        <w:t>По результатам общественной проверки Общественная палата подготавливает итоговый документ – акт, который должен содержать:</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 для проведения общественной проверки;</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перечень документов и других материалов, изученных в ходе общественной проверки;</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установленные и документально подтвержденные факты и обстоятельства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или запись об отсутствии таковых;</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выводы о результатах общественной проверки и предложения и рекомендации по устранению выявленных нарушений.</w:t>
      </w:r>
    </w:p>
    <w:p w:rsidR="00E73F66" w:rsidRPr="00266B36" w:rsidRDefault="00E73F66" w:rsidP="00266B36">
      <w:pPr>
        <w:ind w:firstLine="709"/>
        <w:jc w:val="both"/>
        <w:rPr>
          <w:sz w:val="28"/>
          <w:szCs w:val="28"/>
        </w:rPr>
      </w:pPr>
      <w:r w:rsidRPr="00266B36">
        <w:rPr>
          <w:sz w:val="28"/>
          <w:szCs w:val="28"/>
        </w:rPr>
        <w:t>Акт в течение 10 рабочих дней со дня окончания общественной проверки подготавливается и направляется руководителю проверяемого органа или организации, иным заинтересованным лицам, а также размещается Общественной палатой на</w:t>
      </w:r>
      <w:r w:rsidR="000C737C">
        <w:rPr>
          <w:sz w:val="28"/>
          <w:szCs w:val="28"/>
        </w:rPr>
        <w:t xml:space="preserve"> </w:t>
      </w:r>
      <w:r w:rsidRPr="00266B36">
        <w:rPr>
          <w:sz w:val="28"/>
          <w:szCs w:val="28"/>
        </w:rPr>
        <w:t>странице Общественной палаты на официальном сайте.</w:t>
      </w:r>
    </w:p>
    <w:p w:rsidR="00E73F66" w:rsidRPr="00266B36" w:rsidRDefault="00E73F66" w:rsidP="00266B36">
      <w:pPr>
        <w:ind w:firstLine="709"/>
        <w:jc w:val="both"/>
        <w:rPr>
          <w:sz w:val="28"/>
          <w:szCs w:val="28"/>
        </w:rPr>
      </w:pPr>
      <w:r w:rsidRPr="00266B36">
        <w:rPr>
          <w:sz w:val="28"/>
          <w:szCs w:val="28"/>
        </w:rPr>
        <w:t>Результаты проведения общественной проверки обсуждаются на заседаниях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Информация о деятельности Общественной палаты.</w:t>
      </w:r>
    </w:p>
    <w:p w:rsidR="00E73F66" w:rsidRPr="00266B36" w:rsidRDefault="00076B04" w:rsidP="00266B36">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9.1.</w:t>
      </w:r>
      <w:r w:rsidR="00E73F66" w:rsidRPr="00266B36">
        <w:rPr>
          <w:rFonts w:ascii="Times New Roman" w:hAnsi="Times New Roman" w:cs="Times New Roman"/>
          <w:sz w:val="28"/>
          <w:szCs w:val="28"/>
        </w:rPr>
        <w:t xml:space="preserve">Для информационного обеспечения деятельности Общественной палаты и доступа широкого круга общественности к рассматриваемым вопросам, а также результатам работы Общественной палаты на </w:t>
      </w:r>
      <w:r w:rsidR="00E73F66" w:rsidRPr="00266B36">
        <w:rPr>
          <w:rFonts w:ascii="Times New Roman" w:hAnsi="Times New Roman" w:cs="Times New Roman"/>
          <w:sz w:val="28"/>
          <w:szCs w:val="28"/>
        </w:rPr>
        <w:lastRenderedPageBreak/>
        <w:t>официальном сайте Администрацией создается и поддерживается страница Общественной палаты, на которой размещаются:</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Положение об Общественной палате;</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состав Общественной палаты;</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план работы Общественной палаты;</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протоколы заседаний Общественной палаты;</w:t>
      </w:r>
    </w:p>
    <w:p w:rsidR="00E73F6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иные документы, регулирующие деятельность Общественной палаты.</w:t>
      </w:r>
    </w:p>
    <w:p w:rsidR="00076B04" w:rsidRPr="00DC6EEF" w:rsidRDefault="00DC6EEF" w:rsidP="00DC6EEF">
      <w:pPr>
        <w:jc w:val="both"/>
        <w:rPr>
          <w:b/>
          <w:sz w:val="28"/>
          <w:szCs w:val="28"/>
        </w:rPr>
      </w:pPr>
      <w:r>
        <w:rPr>
          <w:b/>
          <w:sz w:val="28"/>
          <w:szCs w:val="28"/>
        </w:rPr>
        <w:t xml:space="preserve">          </w:t>
      </w:r>
      <w:r w:rsidR="00076B04" w:rsidRPr="00DC6EEF">
        <w:rPr>
          <w:b/>
          <w:sz w:val="28"/>
          <w:szCs w:val="28"/>
        </w:rPr>
        <w:t>9.2.</w:t>
      </w:r>
      <w:r w:rsidR="00FF63B3" w:rsidRPr="00DC6EEF">
        <w:rPr>
          <w:b/>
          <w:sz w:val="28"/>
          <w:szCs w:val="28"/>
        </w:rPr>
        <w:t xml:space="preserve"> Информационное обеспечение деятельности Общественной палаты </w:t>
      </w:r>
      <w:r w:rsidRPr="00DC6EEF">
        <w:rPr>
          <w:b/>
          <w:sz w:val="28"/>
          <w:szCs w:val="28"/>
        </w:rPr>
        <w:t>осуществляется секретарем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Заключительные положения.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Материально-техническое обеспечение деятельности Общественной палаты осуществляется Администрацией.</w:t>
      </w: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Pr="00BC1145" w:rsidRDefault="00266B36" w:rsidP="00BC1145">
      <w:pPr>
        <w:rPr>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E73F66" w:rsidRPr="00247D1D" w:rsidRDefault="00E73F66" w:rsidP="00266B36">
      <w:pPr>
        <w:pStyle w:val="a5"/>
        <w:spacing w:after="0" w:line="240" w:lineRule="auto"/>
        <w:ind w:left="0" w:firstLine="709"/>
        <w:jc w:val="right"/>
        <w:rPr>
          <w:rFonts w:ascii="Times New Roman" w:hAnsi="Times New Roman" w:cs="Times New Roman"/>
          <w:sz w:val="28"/>
          <w:szCs w:val="28"/>
        </w:rPr>
      </w:pPr>
      <w:r w:rsidRPr="00247D1D">
        <w:rPr>
          <w:rFonts w:ascii="Times New Roman" w:hAnsi="Times New Roman" w:cs="Times New Roman"/>
          <w:sz w:val="28"/>
          <w:szCs w:val="28"/>
        </w:rPr>
        <w:t>Приложение</w:t>
      </w:r>
    </w:p>
    <w:p w:rsidR="00E73F66" w:rsidRPr="00247D1D" w:rsidRDefault="00E73F66" w:rsidP="00266B36">
      <w:pPr>
        <w:pStyle w:val="a5"/>
        <w:spacing w:after="0" w:line="240" w:lineRule="auto"/>
        <w:ind w:left="0" w:firstLine="709"/>
        <w:jc w:val="right"/>
        <w:rPr>
          <w:rFonts w:ascii="Times New Roman" w:hAnsi="Times New Roman" w:cs="Times New Roman"/>
          <w:sz w:val="28"/>
          <w:szCs w:val="28"/>
        </w:rPr>
      </w:pPr>
      <w:r w:rsidRPr="00247D1D">
        <w:rPr>
          <w:rFonts w:ascii="Times New Roman" w:hAnsi="Times New Roman" w:cs="Times New Roman"/>
          <w:sz w:val="28"/>
          <w:szCs w:val="28"/>
        </w:rPr>
        <w:t>к Положению об общественной палате</w:t>
      </w:r>
    </w:p>
    <w:p w:rsidR="00E73F66" w:rsidRPr="00247D1D" w:rsidRDefault="00E73F66" w:rsidP="00266B36">
      <w:pPr>
        <w:pStyle w:val="a5"/>
        <w:spacing w:after="0" w:line="240" w:lineRule="auto"/>
        <w:ind w:left="0" w:firstLine="709"/>
        <w:jc w:val="right"/>
        <w:rPr>
          <w:rFonts w:ascii="Times New Roman" w:hAnsi="Times New Roman" w:cs="Times New Roman"/>
          <w:i/>
          <w:sz w:val="28"/>
          <w:szCs w:val="28"/>
        </w:rPr>
      </w:pPr>
      <w:r w:rsidRPr="00247D1D">
        <w:rPr>
          <w:rFonts w:ascii="Times New Roman" w:hAnsi="Times New Roman" w:cs="Times New Roman"/>
          <w:sz w:val="28"/>
          <w:szCs w:val="28"/>
        </w:rPr>
        <w:t xml:space="preserve">муниципального образования </w:t>
      </w:r>
      <w:r w:rsidRPr="00247D1D">
        <w:rPr>
          <w:rFonts w:ascii="Times New Roman" w:hAnsi="Times New Roman" w:cs="Times New Roman"/>
          <w:i/>
          <w:sz w:val="28"/>
          <w:szCs w:val="28"/>
        </w:rPr>
        <w:t>муниципального района,</w:t>
      </w:r>
    </w:p>
    <w:p w:rsidR="00E73F66" w:rsidRPr="00247D1D" w:rsidRDefault="00E73F66" w:rsidP="00266B36">
      <w:pPr>
        <w:pStyle w:val="a5"/>
        <w:spacing w:after="0" w:line="240" w:lineRule="auto"/>
        <w:ind w:left="0" w:firstLine="709"/>
        <w:jc w:val="right"/>
        <w:rPr>
          <w:rFonts w:ascii="Times New Roman" w:hAnsi="Times New Roman" w:cs="Times New Roman"/>
          <w:sz w:val="28"/>
          <w:szCs w:val="28"/>
        </w:rPr>
      </w:pPr>
      <w:r w:rsidRPr="00247D1D">
        <w:rPr>
          <w:rFonts w:ascii="Times New Roman" w:hAnsi="Times New Roman" w:cs="Times New Roman"/>
          <w:i/>
          <w:sz w:val="28"/>
          <w:szCs w:val="28"/>
        </w:rPr>
        <w:t>муниципального округа, городского округа</w:t>
      </w:r>
    </w:p>
    <w:p w:rsidR="00E73F66" w:rsidRPr="00247D1D" w:rsidRDefault="00E73F66" w:rsidP="00266B36">
      <w:pPr>
        <w:pStyle w:val="a5"/>
        <w:spacing w:after="0" w:line="240" w:lineRule="auto"/>
        <w:ind w:left="0" w:firstLine="709"/>
        <w:jc w:val="center"/>
        <w:rPr>
          <w:rFonts w:ascii="Times New Roman" w:hAnsi="Times New Roman" w:cs="Times New Roman"/>
          <w:sz w:val="28"/>
          <w:szCs w:val="28"/>
        </w:rPr>
      </w:pPr>
      <w:r w:rsidRPr="00247D1D">
        <w:rPr>
          <w:rFonts w:ascii="Times New Roman" w:hAnsi="Times New Roman" w:cs="Times New Roman"/>
          <w:sz w:val="28"/>
          <w:szCs w:val="28"/>
        </w:rPr>
        <w:t>АНКЕТА</w:t>
      </w:r>
    </w:p>
    <w:p w:rsidR="00E73F66" w:rsidRPr="00247D1D" w:rsidRDefault="00E73F66" w:rsidP="00266B36">
      <w:pPr>
        <w:pStyle w:val="a5"/>
        <w:spacing w:after="0" w:line="240" w:lineRule="auto"/>
        <w:ind w:left="0" w:firstLine="709"/>
        <w:jc w:val="center"/>
        <w:rPr>
          <w:rFonts w:ascii="Times New Roman" w:hAnsi="Times New Roman" w:cs="Times New Roman"/>
          <w:sz w:val="28"/>
          <w:szCs w:val="28"/>
        </w:rPr>
      </w:pPr>
      <w:r w:rsidRPr="00247D1D">
        <w:rPr>
          <w:rFonts w:ascii="Times New Roman" w:hAnsi="Times New Roman" w:cs="Times New Roman"/>
          <w:sz w:val="28"/>
          <w:szCs w:val="28"/>
        </w:rPr>
        <w:t>кандидата в члены Общественной палаты</w:t>
      </w:r>
    </w:p>
    <w:tbl>
      <w:tblPr>
        <w:tblW w:w="5237" w:type="pct"/>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87"/>
        <w:gridCol w:w="5750"/>
        <w:gridCol w:w="3691"/>
      </w:tblGrid>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1.</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Фамилия, имя, отчество (если изменяли фамилию, имя или отчество, то указать когда, где и по какой причине)</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2.</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Число, месяц, год и место рождения</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3.</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Гражданство</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4.</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Образование (наименование учебного заведения, специальность, дата окончания, номер диплома)</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5.</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Ученая степень, звание</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6.</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Место работы (наименование организации, должность, телефон)</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7.</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Домашний адрес (адрес фактического проживания) и телефон (адрес электронной почты)</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lastRenderedPageBreak/>
              <w:t>8.</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 xml:space="preserve">Сведения о наличии (отсутствии) судимости, снятии судимости, погашенной судимости либо о наличии решения суда о признании </w:t>
            </w:r>
            <w:proofErr w:type="gramStart"/>
            <w:r w:rsidRPr="00247D1D">
              <w:rPr>
                <w:rFonts w:ascii="Times New Roman" w:hAnsi="Times New Roman" w:cs="Times New Roman"/>
                <w:sz w:val="28"/>
                <w:szCs w:val="28"/>
              </w:rPr>
              <w:t>недееспособным</w:t>
            </w:r>
            <w:proofErr w:type="gramEnd"/>
            <w:r w:rsidRPr="00247D1D">
              <w:rPr>
                <w:rFonts w:ascii="Times New Roman" w:hAnsi="Times New Roman" w:cs="Times New Roman"/>
                <w:sz w:val="28"/>
                <w:szCs w:val="28"/>
              </w:rPr>
              <w:t xml:space="preserve"> или ограниченно дееспособным</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9.</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Сведения о наградах и почетных званиях (если имеются)</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247D1D"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10.</w:t>
            </w:r>
          </w:p>
        </w:tc>
        <w:tc>
          <w:tcPr>
            <w:tcW w:w="2896" w:type="pct"/>
          </w:tcPr>
          <w:p w:rsidR="00E73F66" w:rsidRPr="00247D1D"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Опыт и стаж работы, в том числе в общественных организациях, участие в законотворческой, правозащитной, социально ориентированной и иной деятельности, тематические публикации и т.п.</w:t>
            </w:r>
          </w:p>
        </w:tc>
        <w:tc>
          <w:tcPr>
            <w:tcW w:w="1859"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p>
        </w:tc>
      </w:tr>
      <w:tr w:rsidR="00E73F66" w:rsidRPr="005176E6" w:rsidTr="00266B36">
        <w:tc>
          <w:tcPr>
            <w:tcW w:w="245" w:type="pct"/>
          </w:tcPr>
          <w:p w:rsidR="00E73F66" w:rsidRPr="00247D1D" w:rsidRDefault="00E73F66" w:rsidP="006E30DA">
            <w:pPr>
              <w:pStyle w:val="a5"/>
              <w:spacing w:after="0" w:line="240" w:lineRule="auto"/>
              <w:ind w:left="0"/>
              <w:jc w:val="center"/>
              <w:rPr>
                <w:rFonts w:ascii="Times New Roman" w:hAnsi="Times New Roman" w:cs="Times New Roman"/>
                <w:sz w:val="28"/>
                <w:szCs w:val="28"/>
              </w:rPr>
            </w:pPr>
            <w:r w:rsidRPr="00247D1D">
              <w:rPr>
                <w:rFonts w:ascii="Times New Roman" w:hAnsi="Times New Roman" w:cs="Times New Roman"/>
                <w:sz w:val="28"/>
                <w:szCs w:val="28"/>
              </w:rPr>
              <w:t>11.</w:t>
            </w:r>
          </w:p>
        </w:tc>
        <w:tc>
          <w:tcPr>
            <w:tcW w:w="2896" w:type="pct"/>
          </w:tcPr>
          <w:p w:rsidR="00E73F66" w:rsidRPr="005176E6" w:rsidRDefault="00E73F66" w:rsidP="006E30DA">
            <w:pPr>
              <w:pStyle w:val="a5"/>
              <w:spacing w:after="0" w:line="240" w:lineRule="auto"/>
              <w:ind w:left="0"/>
              <w:jc w:val="both"/>
              <w:rPr>
                <w:rFonts w:ascii="Times New Roman" w:hAnsi="Times New Roman" w:cs="Times New Roman"/>
                <w:sz w:val="28"/>
                <w:szCs w:val="28"/>
              </w:rPr>
            </w:pPr>
            <w:r w:rsidRPr="00247D1D">
              <w:rPr>
                <w:rFonts w:ascii="Times New Roman" w:hAnsi="Times New Roman" w:cs="Times New Roman"/>
                <w:sz w:val="28"/>
                <w:szCs w:val="28"/>
              </w:rPr>
              <w:t>Сведения об общественной либо творческой деятельности, сведения об особых заслугах перед государством, обществом и муниципальным образованием</w:t>
            </w:r>
          </w:p>
        </w:tc>
        <w:tc>
          <w:tcPr>
            <w:tcW w:w="1859" w:type="pct"/>
          </w:tcPr>
          <w:p w:rsidR="00E73F66" w:rsidRPr="005176E6" w:rsidRDefault="00E73F66" w:rsidP="006E30DA">
            <w:pPr>
              <w:pStyle w:val="a5"/>
              <w:spacing w:after="0" w:line="240" w:lineRule="auto"/>
              <w:ind w:left="0"/>
              <w:jc w:val="center"/>
              <w:rPr>
                <w:rFonts w:ascii="Times New Roman" w:hAnsi="Times New Roman" w:cs="Times New Roman"/>
                <w:sz w:val="28"/>
                <w:szCs w:val="28"/>
              </w:rPr>
            </w:pPr>
          </w:p>
        </w:tc>
      </w:tr>
    </w:tbl>
    <w:p w:rsidR="00BC1145" w:rsidRDefault="00BC1145" w:rsidP="00BC1145">
      <w:pPr>
        <w:rPr>
          <w:szCs w:val="28"/>
        </w:rPr>
      </w:pPr>
    </w:p>
    <w:p w:rsidR="00BC1145" w:rsidRPr="00BC1145" w:rsidRDefault="00BC1145" w:rsidP="00BC1145">
      <w:pPr>
        <w:rPr>
          <w:sz w:val="28"/>
          <w:szCs w:val="28"/>
        </w:rPr>
      </w:pPr>
    </w:p>
    <w:p w:rsidR="00BC1145" w:rsidRPr="00BC1145" w:rsidRDefault="00BC1145" w:rsidP="00BC1145">
      <w:pPr>
        <w:jc w:val="center"/>
        <w:rPr>
          <w:sz w:val="28"/>
          <w:szCs w:val="28"/>
        </w:rPr>
      </w:pPr>
      <w:r w:rsidRPr="00BC1145">
        <w:rPr>
          <w:sz w:val="28"/>
          <w:szCs w:val="28"/>
        </w:rPr>
        <w:t>Лист согласования</w:t>
      </w:r>
    </w:p>
    <w:p w:rsidR="00BC1145" w:rsidRPr="00BC1145" w:rsidRDefault="00BC1145" w:rsidP="00BC1145">
      <w:pPr>
        <w:jc w:val="center"/>
        <w:rPr>
          <w:sz w:val="28"/>
          <w:szCs w:val="28"/>
        </w:rPr>
      </w:pPr>
      <w:r w:rsidRPr="00BC1145">
        <w:rPr>
          <w:sz w:val="28"/>
          <w:szCs w:val="28"/>
        </w:rPr>
        <w:t xml:space="preserve">к проекту решения Совета МР «Усть-Куломский» </w:t>
      </w:r>
    </w:p>
    <w:p w:rsidR="00BC1145" w:rsidRPr="00266B36" w:rsidRDefault="00BC1145" w:rsidP="00BC1145">
      <w:pPr>
        <w:ind w:firstLine="709"/>
        <w:jc w:val="center"/>
        <w:rPr>
          <w:sz w:val="28"/>
          <w:szCs w:val="28"/>
        </w:rPr>
      </w:pPr>
      <w:r>
        <w:rPr>
          <w:sz w:val="27"/>
          <w:szCs w:val="27"/>
        </w:rPr>
        <w:t>«</w:t>
      </w:r>
      <w:r w:rsidRPr="00266B36">
        <w:rPr>
          <w:sz w:val="28"/>
          <w:szCs w:val="28"/>
        </w:rPr>
        <w:t>Об утверждении Положения об Общественной палате</w:t>
      </w:r>
    </w:p>
    <w:p w:rsidR="00BC1145" w:rsidRDefault="00BC1145" w:rsidP="00BC1145">
      <w:pPr>
        <w:jc w:val="center"/>
        <w:rPr>
          <w:sz w:val="27"/>
          <w:szCs w:val="27"/>
        </w:rPr>
      </w:pPr>
      <w:r w:rsidRPr="00266B36">
        <w:rPr>
          <w:sz w:val="28"/>
          <w:szCs w:val="28"/>
        </w:rPr>
        <w:t>муниципального образования муниципального района «Усть-Куломский»</w:t>
      </w:r>
      <w:r w:rsidRPr="00694EC8">
        <w:rPr>
          <w:sz w:val="27"/>
          <w:szCs w:val="27"/>
        </w:rPr>
        <w:t xml:space="preserve"> </w:t>
      </w:r>
      <w:r>
        <w:rPr>
          <w:sz w:val="27"/>
          <w:szCs w:val="27"/>
        </w:rPr>
        <w:t xml:space="preserve">  </w:t>
      </w:r>
    </w:p>
    <w:p w:rsidR="00BC1145" w:rsidRDefault="00BC1145" w:rsidP="00BC1145">
      <w:pPr>
        <w:rPr>
          <w:sz w:val="27"/>
          <w:szCs w:val="27"/>
        </w:rPr>
      </w:pPr>
    </w:p>
    <w:p w:rsidR="00BC1145" w:rsidRDefault="00BC1145" w:rsidP="00BC1145">
      <w:pPr>
        <w:jc w:val="cente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0"/>
      </w:tblGrid>
      <w:tr w:rsidR="00BC1145" w:rsidRPr="00BC1145" w:rsidTr="00A076EC">
        <w:tc>
          <w:tcPr>
            <w:tcW w:w="3190" w:type="dxa"/>
            <w:tcBorders>
              <w:top w:val="single" w:sz="4" w:space="0" w:color="auto"/>
              <w:left w:val="single" w:sz="4" w:space="0" w:color="auto"/>
              <w:bottom w:val="single" w:sz="4" w:space="0" w:color="auto"/>
              <w:right w:val="single" w:sz="4" w:space="0" w:color="auto"/>
            </w:tcBorders>
            <w:hideMark/>
          </w:tcPr>
          <w:p w:rsidR="00BC1145" w:rsidRPr="00BC1145" w:rsidRDefault="00BC1145" w:rsidP="00A076EC">
            <w:pPr>
              <w:jc w:val="center"/>
              <w:rPr>
                <w:sz w:val="28"/>
                <w:szCs w:val="28"/>
              </w:rPr>
            </w:pPr>
            <w:r w:rsidRPr="00BC1145">
              <w:rPr>
                <w:sz w:val="28"/>
                <w:szCs w:val="28"/>
              </w:rPr>
              <w:t>Ф.И.О.</w:t>
            </w:r>
          </w:p>
        </w:tc>
        <w:tc>
          <w:tcPr>
            <w:tcW w:w="3190" w:type="dxa"/>
            <w:tcBorders>
              <w:top w:val="single" w:sz="4" w:space="0" w:color="auto"/>
              <w:left w:val="single" w:sz="4" w:space="0" w:color="auto"/>
              <w:bottom w:val="single" w:sz="4" w:space="0" w:color="auto"/>
              <w:right w:val="single" w:sz="4" w:space="0" w:color="auto"/>
            </w:tcBorders>
            <w:hideMark/>
          </w:tcPr>
          <w:p w:rsidR="00BC1145" w:rsidRPr="00BC1145" w:rsidRDefault="00BC1145" w:rsidP="00A076EC">
            <w:pPr>
              <w:jc w:val="center"/>
              <w:rPr>
                <w:sz w:val="28"/>
                <w:szCs w:val="28"/>
              </w:rPr>
            </w:pPr>
            <w:r w:rsidRPr="00BC1145">
              <w:rPr>
                <w:sz w:val="28"/>
                <w:szCs w:val="28"/>
              </w:rPr>
              <w:t>Должность</w:t>
            </w:r>
          </w:p>
        </w:tc>
        <w:tc>
          <w:tcPr>
            <w:tcW w:w="3190" w:type="dxa"/>
            <w:tcBorders>
              <w:top w:val="single" w:sz="4" w:space="0" w:color="auto"/>
              <w:left w:val="single" w:sz="4" w:space="0" w:color="auto"/>
              <w:bottom w:val="single" w:sz="4" w:space="0" w:color="auto"/>
              <w:right w:val="single" w:sz="4" w:space="0" w:color="auto"/>
            </w:tcBorders>
            <w:hideMark/>
          </w:tcPr>
          <w:p w:rsidR="00BC1145" w:rsidRPr="00BC1145" w:rsidRDefault="00BC1145" w:rsidP="00A076EC">
            <w:pPr>
              <w:jc w:val="center"/>
              <w:rPr>
                <w:sz w:val="28"/>
                <w:szCs w:val="28"/>
              </w:rPr>
            </w:pPr>
            <w:r w:rsidRPr="00BC1145">
              <w:rPr>
                <w:sz w:val="28"/>
                <w:szCs w:val="28"/>
              </w:rPr>
              <w:t>Подпись</w:t>
            </w:r>
          </w:p>
        </w:tc>
      </w:tr>
      <w:tr w:rsidR="00BC1145" w:rsidRPr="00BC1145" w:rsidTr="00A076EC">
        <w:tc>
          <w:tcPr>
            <w:tcW w:w="3190" w:type="dxa"/>
            <w:tcBorders>
              <w:top w:val="single" w:sz="4" w:space="0" w:color="auto"/>
              <w:left w:val="single" w:sz="4" w:space="0" w:color="auto"/>
              <w:bottom w:val="single" w:sz="4" w:space="0" w:color="auto"/>
              <w:right w:val="single" w:sz="4" w:space="0" w:color="auto"/>
            </w:tcBorders>
            <w:hideMark/>
          </w:tcPr>
          <w:p w:rsidR="00BC1145" w:rsidRPr="00BC1145" w:rsidRDefault="00BC1145" w:rsidP="00A076EC">
            <w:pPr>
              <w:rPr>
                <w:sz w:val="28"/>
                <w:szCs w:val="28"/>
              </w:rPr>
            </w:pPr>
            <w:proofErr w:type="spellStart"/>
            <w:r w:rsidRPr="00BC1145">
              <w:rPr>
                <w:sz w:val="28"/>
                <w:szCs w:val="28"/>
              </w:rPr>
              <w:t>Чаланова</w:t>
            </w:r>
            <w:proofErr w:type="spellEnd"/>
            <w:r w:rsidRPr="00BC1145">
              <w:rPr>
                <w:sz w:val="28"/>
                <w:szCs w:val="28"/>
              </w:rPr>
              <w:t xml:space="preserve"> Наталья Александровна</w:t>
            </w:r>
          </w:p>
        </w:tc>
        <w:tc>
          <w:tcPr>
            <w:tcW w:w="3190" w:type="dxa"/>
            <w:tcBorders>
              <w:top w:val="single" w:sz="4" w:space="0" w:color="auto"/>
              <w:left w:val="single" w:sz="4" w:space="0" w:color="auto"/>
              <w:bottom w:val="single" w:sz="4" w:space="0" w:color="auto"/>
              <w:right w:val="single" w:sz="4" w:space="0" w:color="auto"/>
            </w:tcBorders>
            <w:hideMark/>
          </w:tcPr>
          <w:p w:rsidR="00BC1145" w:rsidRDefault="00BC1145" w:rsidP="00A076EC">
            <w:pPr>
              <w:jc w:val="both"/>
              <w:rPr>
                <w:sz w:val="28"/>
                <w:szCs w:val="28"/>
              </w:rPr>
            </w:pPr>
            <w:r w:rsidRPr="00BC1145">
              <w:rPr>
                <w:sz w:val="28"/>
                <w:szCs w:val="28"/>
              </w:rPr>
              <w:t xml:space="preserve">Заместитель руководителя администрации </w:t>
            </w:r>
          </w:p>
          <w:p w:rsidR="00BC1145" w:rsidRPr="00BC1145" w:rsidRDefault="00BC1145" w:rsidP="00A076EC">
            <w:pPr>
              <w:jc w:val="both"/>
              <w:rPr>
                <w:sz w:val="28"/>
                <w:szCs w:val="28"/>
              </w:rPr>
            </w:pPr>
            <w:r w:rsidRPr="00BC1145">
              <w:rPr>
                <w:sz w:val="28"/>
                <w:szCs w:val="28"/>
              </w:rPr>
              <w:t>МР «Усть-Куломский»</w:t>
            </w:r>
          </w:p>
        </w:tc>
        <w:tc>
          <w:tcPr>
            <w:tcW w:w="3190" w:type="dxa"/>
            <w:tcBorders>
              <w:top w:val="single" w:sz="4" w:space="0" w:color="auto"/>
              <w:left w:val="single" w:sz="4" w:space="0" w:color="auto"/>
              <w:bottom w:val="single" w:sz="4" w:space="0" w:color="auto"/>
              <w:right w:val="single" w:sz="4" w:space="0" w:color="auto"/>
            </w:tcBorders>
          </w:tcPr>
          <w:p w:rsidR="00BC1145" w:rsidRPr="00BC1145" w:rsidRDefault="00BC1145" w:rsidP="00A076EC">
            <w:pPr>
              <w:jc w:val="both"/>
              <w:rPr>
                <w:sz w:val="28"/>
                <w:szCs w:val="28"/>
              </w:rPr>
            </w:pPr>
          </w:p>
        </w:tc>
      </w:tr>
      <w:tr w:rsidR="00BC1145" w:rsidRPr="00BC1145" w:rsidTr="00A076EC">
        <w:tc>
          <w:tcPr>
            <w:tcW w:w="3190" w:type="dxa"/>
            <w:tcBorders>
              <w:top w:val="single" w:sz="4" w:space="0" w:color="auto"/>
              <w:left w:val="single" w:sz="4" w:space="0" w:color="auto"/>
              <w:bottom w:val="single" w:sz="4" w:space="0" w:color="auto"/>
              <w:right w:val="single" w:sz="4" w:space="0" w:color="auto"/>
            </w:tcBorders>
            <w:hideMark/>
          </w:tcPr>
          <w:p w:rsidR="00BC1145" w:rsidRPr="00BC1145" w:rsidRDefault="00BC1145" w:rsidP="00A076EC">
            <w:pPr>
              <w:rPr>
                <w:sz w:val="28"/>
                <w:szCs w:val="28"/>
              </w:rPr>
            </w:pPr>
            <w:r w:rsidRPr="00BC1145">
              <w:rPr>
                <w:sz w:val="28"/>
                <w:szCs w:val="28"/>
              </w:rPr>
              <w:t xml:space="preserve">Романова Наталия Леонидовна </w:t>
            </w:r>
          </w:p>
        </w:tc>
        <w:tc>
          <w:tcPr>
            <w:tcW w:w="3190" w:type="dxa"/>
            <w:tcBorders>
              <w:top w:val="single" w:sz="4" w:space="0" w:color="auto"/>
              <w:left w:val="single" w:sz="4" w:space="0" w:color="auto"/>
              <w:bottom w:val="single" w:sz="4" w:space="0" w:color="auto"/>
              <w:right w:val="single" w:sz="4" w:space="0" w:color="auto"/>
            </w:tcBorders>
            <w:hideMark/>
          </w:tcPr>
          <w:p w:rsidR="00BC1145" w:rsidRPr="00BC1145" w:rsidRDefault="00BC1145" w:rsidP="00A076EC">
            <w:pPr>
              <w:jc w:val="both"/>
              <w:rPr>
                <w:sz w:val="28"/>
                <w:szCs w:val="28"/>
              </w:rPr>
            </w:pPr>
            <w:r w:rsidRPr="00BC1145">
              <w:rPr>
                <w:sz w:val="28"/>
                <w:szCs w:val="28"/>
              </w:rPr>
              <w:t>Заведующий отделом правовой и кадровой работы администрации МР «Усть-Куломский»</w:t>
            </w:r>
          </w:p>
        </w:tc>
        <w:tc>
          <w:tcPr>
            <w:tcW w:w="3190" w:type="dxa"/>
            <w:tcBorders>
              <w:top w:val="single" w:sz="4" w:space="0" w:color="auto"/>
              <w:left w:val="single" w:sz="4" w:space="0" w:color="auto"/>
              <w:bottom w:val="single" w:sz="4" w:space="0" w:color="auto"/>
              <w:right w:val="single" w:sz="4" w:space="0" w:color="auto"/>
            </w:tcBorders>
          </w:tcPr>
          <w:p w:rsidR="00BC1145" w:rsidRPr="00BC1145" w:rsidRDefault="00BC1145" w:rsidP="00A076EC">
            <w:pPr>
              <w:jc w:val="both"/>
              <w:rPr>
                <w:sz w:val="28"/>
                <w:szCs w:val="28"/>
              </w:rPr>
            </w:pPr>
          </w:p>
        </w:tc>
      </w:tr>
    </w:tbl>
    <w:p w:rsidR="00BC1145" w:rsidRPr="00694EC8" w:rsidRDefault="00BC1145" w:rsidP="00BC1145">
      <w:pPr>
        <w:pStyle w:val="a3"/>
        <w:jc w:val="left"/>
        <w:rPr>
          <w:b w:val="0"/>
          <w:sz w:val="27"/>
          <w:szCs w:val="27"/>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BC1145" w:rsidRPr="00BC1145" w:rsidRDefault="00BC1145" w:rsidP="00BC1145">
      <w:pPr>
        <w:jc w:val="center"/>
        <w:rPr>
          <w:sz w:val="28"/>
          <w:szCs w:val="28"/>
        </w:rPr>
      </w:pPr>
      <w:r w:rsidRPr="00BC1145">
        <w:rPr>
          <w:sz w:val="28"/>
          <w:szCs w:val="28"/>
        </w:rPr>
        <w:lastRenderedPageBreak/>
        <w:t xml:space="preserve">Пояснительная записка </w:t>
      </w:r>
    </w:p>
    <w:p w:rsidR="00BC1145" w:rsidRPr="00BC1145" w:rsidRDefault="00BC1145" w:rsidP="00BC1145">
      <w:pPr>
        <w:jc w:val="center"/>
        <w:rPr>
          <w:sz w:val="28"/>
          <w:szCs w:val="28"/>
        </w:rPr>
      </w:pPr>
      <w:r w:rsidRPr="00BC1145">
        <w:rPr>
          <w:sz w:val="28"/>
          <w:szCs w:val="28"/>
        </w:rPr>
        <w:t xml:space="preserve">к проекту решения Совета МР «Усть-Куломский» </w:t>
      </w:r>
    </w:p>
    <w:p w:rsidR="00CC6DD1" w:rsidRPr="00266B36" w:rsidRDefault="00CC6DD1" w:rsidP="00CC6DD1">
      <w:pPr>
        <w:ind w:firstLine="709"/>
        <w:jc w:val="center"/>
        <w:rPr>
          <w:sz w:val="28"/>
          <w:szCs w:val="28"/>
        </w:rPr>
      </w:pPr>
      <w:r>
        <w:rPr>
          <w:sz w:val="27"/>
          <w:szCs w:val="27"/>
        </w:rPr>
        <w:t>«</w:t>
      </w:r>
      <w:r w:rsidRPr="00266B36">
        <w:rPr>
          <w:sz w:val="28"/>
          <w:szCs w:val="28"/>
        </w:rPr>
        <w:t>Об утверждении Положения об Общественной палате</w:t>
      </w:r>
    </w:p>
    <w:p w:rsidR="00BC1145" w:rsidRDefault="00CC6DD1" w:rsidP="00CC6DD1">
      <w:pPr>
        <w:autoSpaceDE w:val="0"/>
        <w:autoSpaceDN w:val="0"/>
        <w:adjustRightInd w:val="0"/>
        <w:jc w:val="both"/>
        <w:rPr>
          <w:sz w:val="28"/>
          <w:szCs w:val="28"/>
        </w:rPr>
      </w:pPr>
      <w:r w:rsidRPr="00266B36">
        <w:rPr>
          <w:sz w:val="28"/>
          <w:szCs w:val="28"/>
        </w:rPr>
        <w:t>муниципального образования муниципального района «Усть-Куломский»</w:t>
      </w:r>
    </w:p>
    <w:p w:rsidR="00CC6DD1" w:rsidRDefault="00CC6DD1" w:rsidP="00CC6DD1">
      <w:pPr>
        <w:autoSpaceDE w:val="0"/>
        <w:autoSpaceDN w:val="0"/>
        <w:adjustRightInd w:val="0"/>
        <w:jc w:val="both"/>
        <w:rPr>
          <w:szCs w:val="28"/>
        </w:rPr>
      </w:pPr>
    </w:p>
    <w:p w:rsidR="002607D3" w:rsidRDefault="00BC1145" w:rsidP="002607D3">
      <w:pPr>
        <w:ind w:firstLine="709"/>
        <w:jc w:val="both"/>
        <w:rPr>
          <w:sz w:val="28"/>
          <w:szCs w:val="28"/>
        </w:rPr>
      </w:pPr>
      <w:proofErr w:type="gramStart"/>
      <w:r w:rsidRPr="00BC1145">
        <w:rPr>
          <w:sz w:val="28"/>
          <w:szCs w:val="28"/>
        </w:rPr>
        <w:t xml:space="preserve">В </w:t>
      </w:r>
      <w:r w:rsidR="002607D3">
        <w:rPr>
          <w:sz w:val="28"/>
          <w:szCs w:val="28"/>
        </w:rPr>
        <w:t xml:space="preserve">рамках исполнения поручения Главы Республики Коми </w:t>
      </w:r>
      <w:proofErr w:type="spellStart"/>
      <w:r w:rsidR="002607D3">
        <w:rPr>
          <w:sz w:val="28"/>
          <w:szCs w:val="28"/>
        </w:rPr>
        <w:t>В.В.Уйба</w:t>
      </w:r>
      <w:proofErr w:type="spellEnd"/>
      <w:r w:rsidR="002607D3">
        <w:rPr>
          <w:sz w:val="28"/>
          <w:szCs w:val="28"/>
        </w:rPr>
        <w:t xml:space="preserve"> от 18.07.2023 г по исполнению пункта 4 перечня поручений по итогам заседания Координационного Совета при Главе Республики Коми по стратегическому управлению от 22 ноября 2022 года предлагается к рассмотрению проект решения Совета МР «Усть-Куломский» </w:t>
      </w:r>
      <w:r w:rsidR="002607D3">
        <w:rPr>
          <w:sz w:val="27"/>
          <w:szCs w:val="27"/>
        </w:rPr>
        <w:t>«</w:t>
      </w:r>
      <w:r w:rsidR="002607D3" w:rsidRPr="00266B36">
        <w:rPr>
          <w:sz w:val="28"/>
          <w:szCs w:val="28"/>
        </w:rPr>
        <w:t>Об утверждении Положения об Общественной палате</w:t>
      </w:r>
      <w:r w:rsidR="002607D3">
        <w:rPr>
          <w:sz w:val="28"/>
          <w:szCs w:val="28"/>
        </w:rPr>
        <w:t xml:space="preserve"> </w:t>
      </w:r>
      <w:r w:rsidR="002607D3" w:rsidRPr="00266B36">
        <w:rPr>
          <w:sz w:val="28"/>
          <w:szCs w:val="28"/>
        </w:rPr>
        <w:t>муниципального образования муниципального района «Усть-Куломский»</w:t>
      </w:r>
      <w:r w:rsidR="002607D3">
        <w:rPr>
          <w:sz w:val="28"/>
          <w:szCs w:val="28"/>
        </w:rPr>
        <w:t xml:space="preserve">. </w:t>
      </w:r>
      <w:proofErr w:type="gramEnd"/>
    </w:p>
    <w:p w:rsidR="002607D3" w:rsidRDefault="004E69F7" w:rsidP="002607D3">
      <w:pPr>
        <w:ind w:firstLine="709"/>
        <w:jc w:val="both"/>
        <w:rPr>
          <w:sz w:val="28"/>
          <w:szCs w:val="28"/>
        </w:rPr>
      </w:pPr>
      <w:r>
        <w:rPr>
          <w:sz w:val="28"/>
          <w:szCs w:val="28"/>
        </w:rPr>
        <w:t xml:space="preserve"> </w:t>
      </w:r>
    </w:p>
    <w:p w:rsidR="00BC1145" w:rsidRPr="00BC1145" w:rsidRDefault="00BC1145" w:rsidP="00CC6DD1">
      <w:pPr>
        <w:tabs>
          <w:tab w:val="left" w:pos="993"/>
        </w:tabs>
        <w:ind w:firstLine="709"/>
        <w:jc w:val="both"/>
        <w:rPr>
          <w:sz w:val="28"/>
          <w:szCs w:val="28"/>
        </w:rPr>
      </w:pPr>
    </w:p>
    <w:p w:rsidR="00BC1145" w:rsidRDefault="00BC1145" w:rsidP="00BC1145">
      <w:pPr>
        <w:autoSpaceDE w:val="0"/>
        <w:autoSpaceDN w:val="0"/>
        <w:adjustRightInd w:val="0"/>
        <w:jc w:val="both"/>
        <w:rPr>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BC1145" w:rsidRDefault="00BC1145"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p w:rsidR="00E73F66" w:rsidRDefault="00E73F66" w:rsidP="00E7366D">
      <w:pPr>
        <w:pStyle w:val="ConsPlusTitle"/>
        <w:widowControl/>
        <w:jc w:val="center"/>
        <w:rPr>
          <w:rFonts w:ascii="Times New Roman" w:hAnsi="Times New Roman" w:cs="Times New Roman"/>
          <w:sz w:val="28"/>
          <w:szCs w:val="28"/>
        </w:rPr>
      </w:pPr>
    </w:p>
    <w:sectPr w:rsidR="00E73F66" w:rsidSect="00D96B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445"/>
    <w:multiLevelType w:val="hybridMultilevel"/>
    <w:tmpl w:val="5726D484"/>
    <w:lvl w:ilvl="0" w:tplc="5F4A027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14386FB4"/>
    <w:multiLevelType w:val="hybridMultilevel"/>
    <w:tmpl w:val="F6B2A1DC"/>
    <w:lvl w:ilvl="0" w:tplc="B87020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80B22A5"/>
    <w:multiLevelType w:val="hybridMultilevel"/>
    <w:tmpl w:val="68609E24"/>
    <w:lvl w:ilvl="0" w:tplc="6FA0D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4A63E48"/>
    <w:multiLevelType w:val="hybridMultilevel"/>
    <w:tmpl w:val="869CA9D2"/>
    <w:lvl w:ilvl="0" w:tplc="466ADAF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2BE40B08"/>
    <w:multiLevelType w:val="hybridMultilevel"/>
    <w:tmpl w:val="7292A508"/>
    <w:lvl w:ilvl="0" w:tplc="181AE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B3805BA"/>
    <w:multiLevelType w:val="hybridMultilevel"/>
    <w:tmpl w:val="5E4A9F98"/>
    <w:lvl w:ilvl="0" w:tplc="E3561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451B2B"/>
    <w:multiLevelType w:val="hybridMultilevel"/>
    <w:tmpl w:val="29063638"/>
    <w:lvl w:ilvl="0" w:tplc="F4D05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2D94B6D"/>
    <w:multiLevelType w:val="hybridMultilevel"/>
    <w:tmpl w:val="6FF6CD96"/>
    <w:lvl w:ilvl="0" w:tplc="CCECF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0F45AEE"/>
    <w:multiLevelType w:val="hybridMultilevel"/>
    <w:tmpl w:val="379A90D8"/>
    <w:lvl w:ilvl="0" w:tplc="04190011">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
    <w:nsid w:val="52AC47AF"/>
    <w:multiLevelType w:val="multilevel"/>
    <w:tmpl w:val="8244E7AE"/>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5F9651F9"/>
    <w:multiLevelType w:val="hybridMultilevel"/>
    <w:tmpl w:val="BE323598"/>
    <w:lvl w:ilvl="0" w:tplc="BE1CD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8042F10"/>
    <w:multiLevelType w:val="hybridMultilevel"/>
    <w:tmpl w:val="A40CDC18"/>
    <w:lvl w:ilvl="0" w:tplc="C71E479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nsid w:val="6C29242F"/>
    <w:multiLevelType w:val="hybridMultilevel"/>
    <w:tmpl w:val="370E5D72"/>
    <w:lvl w:ilvl="0" w:tplc="B776BF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75E1CF1"/>
    <w:multiLevelType w:val="hybridMultilevel"/>
    <w:tmpl w:val="7FBE360E"/>
    <w:lvl w:ilvl="0" w:tplc="C00E8B2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A6B311A"/>
    <w:multiLevelType w:val="hybridMultilevel"/>
    <w:tmpl w:val="71927226"/>
    <w:lvl w:ilvl="0" w:tplc="3CCA9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F9245E9"/>
    <w:multiLevelType w:val="hybridMultilevel"/>
    <w:tmpl w:val="71AA1F42"/>
    <w:lvl w:ilvl="0" w:tplc="69A8D3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9"/>
  </w:num>
  <w:num w:numId="3">
    <w:abstractNumId w:val="10"/>
  </w:num>
  <w:num w:numId="4">
    <w:abstractNumId w:val="4"/>
  </w:num>
  <w:num w:numId="5">
    <w:abstractNumId w:val="1"/>
  </w:num>
  <w:num w:numId="6">
    <w:abstractNumId w:val="3"/>
  </w:num>
  <w:num w:numId="7">
    <w:abstractNumId w:val="7"/>
  </w:num>
  <w:num w:numId="8">
    <w:abstractNumId w:val="15"/>
  </w:num>
  <w:num w:numId="9">
    <w:abstractNumId w:val="2"/>
  </w:num>
  <w:num w:numId="10">
    <w:abstractNumId w:val="12"/>
  </w:num>
  <w:num w:numId="11">
    <w:abstractNumId w:val="6"/>
  </w:num>
  <w:num w:numId="12">
    <w:abstractNumId w:val="11"/>
  </w:num>
  <w:num w:numId="13">
    <w:abstractNumId w:val="13"/>
  </w:num>
  <w:num w:numId="14">
    <w:abstractNumId w:val="14"/>
  </w:num>
  <w:num w:numId="15">
    <w:abstractNumId w:val="8"/>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7366D"/>
    <w:rsid w:val="00004BA3"/>
    <w:rsid w:val="000256D3"/>
    <w:rsid w:val="00076B04"/>
    <w:rsid w:val="00093EA5"/>
    <w:rsid w:val="000A0B96"/>
    <w:rsid w:val="000C737C"/>
    <w:rsid w:val="001375BC"/>
    <w:rsid w:val="0014609E"/>
    <w:rsid w:val="00187990"/>
    <w:rsid w:val="00220525"/>
    <w:rsid w:val="0023595B"/>
    <w:rsid w:val="002607D3"/>
    <w:rsid w:val="00266B36"/>
    <w:rsid w:val="002D77B2"/>
    <w:rsid w:val="003452D8"/>
    <w:rsid w:val="00365CF1"/>
    <w:rsid w:val="00394976"/>
    <w:rsid w:val="003B6185"/>
    <w:rsid w:val="003C2F84"/>
    <w:rsid w:val="003C58C9"/>
    <w:rsid w:val="003F637C"/>
    <w:rsid w:val="00463B51"/>
    <w:rsid w:val="004B1D0C"/>
    <w:rsid w:val="004E69F7"/>
    <w:rsid w:val="005429C7"/>
    <w:rsid w:val="00556D59"/>
    <w:rsid w:val="00591823"/>
    <w:rsid w:val="006C76C1"/>
    <w:rsid w:val="00716874"/>
    <w:rsid w:val="007275A0"/>
    <w:rsid w:val="00735A33"/>
    <w:rsid w:val="007F77DE"/>
    <w:rsid w:val="00843965"/>
    <w:rsid w:val="008E1042"/>
    <w:rsid w:val="00901DE9"/>
    <w:rsid w:val="009A6FC4"/>
    <w:rsid w:val="009C1C3F"/>
    <w:rsid w:val="009D3DC0"/>
    <w:rsid w:val="00A0744B"/>
    <w:rsid w:val="00A656EF"/>
    <w:rsid w:val="00AA3F1F"/>
    <w:rsid w:val="00AC0314"/>
    <w:rsid w:val="00AE7B39"/>
    <w:rsid w:val="00B1260B"/>
    <w:rsid w:val="00B54C85"/>
    <w:rsid w:val="00BC1145"/>
    <w:rsid w:val="00BD1364"/>
    <w:rsid w:val="00C60753"/>
    <w:rsid w:val="00C84D7F"/>
    <w:rsid w:val="00C90ED6"/>
    <w:rsid w:val="00CC6DD1"/>
    <w:rsid w:val="00CE37BA"/>
    <w:rsid w:val="00CF11C6"/>
    <w:rsid w:val="00CF2851"/>
    <w:rsid w:val="00D526EA"/>
    <w:rsid w:val="00D55C28"/>
    <w:rsid w:val="00D96BFE"/>
    <w:rsid w:val="00DC6EEF"/>
    <w:rsid w:val="00E31552"/>
    <w:rsid w:val="00E730FE"/>
    <w:rsid w:val="00E7366D"/>
    <w:rsid w:val="00E73F66"/>
    <w:rsid w:val="00EA5DBE"/>
    <w:rsid w:val="00ED7547"/>
    <w:rsid w:val="00F614BE"/>
    <w:rsid w:val="00F63F79"/>
    <w:rsid w:val="00F765A1"/>
    <w:rsid w:val="00FF6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6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E7366D"/>
    <w:pPr>
      <w:jc w:val="center"/>
    </w:pPr>
    <w:rPr>
      <w:b/>
      <w:bCs/>
      <w:sz w:val="28"/>
      <w:szCs w:val="28"/>
    </w:rPr>
  </w:style>
  <w:style w:type="character" w:customStyle="1" w:styleId="a4">
    <w:name w:val="Название Знак"/>
    <w:basedOn w:val="a0"/>
    <w:link w:val="a3"/>
    <w:uiPriority w:val="99"/>
    <w:rsid w:val="00E7366D"/>
    <w:rPr>
      <w:rFonts w:ascii="Times New Roman" w:eastAsia="Times New Roman" w:hAnsi="Times New Roman" w:cs="Times New Roman"/>
      <w:b/>
      <w:bCs/>
      <w:sz w:val="28"/>
      <w:szCs w:val="28"/>
      <w:lang w:eastAsia="ru-RU"/>
    </w:rPr>
  </w:style>
  <w:style w:type="paragraph" w:styleId="2">
    <w:name w:val="Body Text 2"/>
    <w:basedOn w:val="a"/>
    <w:link w:val="20"/>
    <w:uiPriority w:val="99"/>
    <w:semiHidden/>
    <w:unhideWhenUsed/>
    <w:rsid w:val="00E7366D"/>
    <w:pPr>
      <w:tabs>
        <w:tab w:val="left" w:pos="4536"/>
        <w:tab w:val="left" w:pos="5245"/>
      </w:tabs>
      <w:ind w:firstLine="567"/>
      <w:jc w:val="both"/>
    </w:pPr>
    <w:rPr>
      <w:sz w:val="28"/>
      <w:szCs w:val="28"/>
    </w:rPr>
  </w:style>
  <w:style w:type="character" w:customStyle="1" w:styleId="20">
    <w:name w:val="Основной текст 2 Знак"/>
    <w:basedOn w:val="a0"/>
    <w:link w:val="2"/>
    <w:uiPriority w:val="99"/>
    <w:semiHidden/>
    <w:rsid w:val="00E7366D"/>
    <w:rPr>
      <w:rFonts w:ascii="Times New Roman" w:eastAsia="Times New Roman" w:hAnsi="Times New Roman" w:cs="Times New Roman"/>
      <w:sz w:val="28"/>
      <w:szCs w:val="28"/>
      <w:lang w:eastAsia="ru-RU"/>
    </w:rPr>
  </w:style>
  <w:style w:type="paragraph" w:customStyle="1" w:styleId="ConsPlusNormal">
    <w:name w:val="ConsPlusNormal"/>
    <w:uiPriority w:val="99"/>
    <w:rsid w:val="00E736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736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List Paragraph"/>
    <w:basedOn w:val="a"/>
    <w:uiPriority w:val="34"/>
    <w:qFormat/>
    <w:rsid w:val="00C90ED6"/>
    <w:pPr>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Hyperlink"/>
    <w:rsid w:val="00AE7B3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stkulom-r11.gosweb.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913</TotalTime>
  <Pages>14</Pages>
  <Words>4202</Words>
  <Characters>23952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Kadry2</cp:lastModifiedBy>
  <cp:revision>50</cp:revision>
  <cp:lastPrinted>2023-10-11T07:22:00Z</cp:lastPrinted>
  <dcterms:created xsi:type="dcterms:W3CDTF">2020-06-22T12:26:00Z</dcterms:created>
  <dcterms:modified xsi:type="dcterms:W3CDTF">2023-10-19T12:42:00Z</dcterms:modified>
</cp:coreProperties>
</file>