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0DA8" w:rsidRDefault="00100DA8" w:rsidP="00100DA8">
      <w:pPr>
        <w:pStyle w:val="ad"/>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25pt;height:60.75pt" o:ole="" fillcolor="window">
            <v:imagedata r:id="rId5" o:title=""/>
          </v:shape>
          <o:OLEObject Type="Embed" ProgID="Word.Picture.8" ShapeID="_x0000_i1025" DrawAspect="Content" ObjectID="_1694254851" r:id="rId6"/>
        </w:object>
      </w:r>
      <w:r w:rsidRPr="005210CD">
        <w:rPr>
          <w:sz w:val="24"/>
          <w:szCs w:val="24"/>
        </w:rPr>
        <w:t xml:space="preserve">  </w:t>
      </w:r>
      <w:r w:rsidRPr="005210CD">
        <w:rPr>
          <w:b w:val="0"/>
          <w:sz w:val="24"/>
          <w:szCs w:val="24"/>
        </w:rPr>
        <w:t xml:space="preserve"> </w:t>
      </w:r>
    </w:p>
    <w:p w:rsidR="00100DA8" w:rsidRPr="005210CD" w:rsidRDefault="00100DA8" w:rsidP="00100DA8">
      <w:pPr>
        <w:pStyle w:val="ad"/>
        <w:rPr>
          <w:b w:val="0"/>
          <w:sz w:val="24"/>
          <w:szCs w:val="24"/>
        </w:rPr>
      </w:pPr>
    </w:p>
    <w:p w:rsidR="00100DA8" w:rsidRPr="005210CD" w:rsidRDefault="00100DA8" w:rsidP="00100DA8">
      <w:pPr>
        <w:pStyle w:val="ad"/>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100DA8" w:rsidRPr="005210CD" w:rsidRDefault="00100DA8" w:rsidP="00100DA8">
      <w:pPr>
        <w:pStyle w:val="ad"/>
        <w:rPr>
          <w:sz w:val="24"/>
          <w:szCs w:val="24"/>
        </w:rPr>
      </w:pPr>
      <w:r w:rsidRPr="005210CD">
        <w:rPr>
          <w:sz w:val="24"/>
          <w:szCs w:val="24"/>
        </w:rPr>
        <w:t>СОВЕТ МУНИЦИПАЛЬНОГО РАЙОНА «УСТЬ-КУЛОМСКИЙ »</w:t>
      </w:r>
    </w:p>
    <w:p w:rsidR="00100DA8" w:rsidRPr="005210CD" w:rsidRDefault="00100DA8" w:rsidP="00100DA8">
      <w:pPr>
        <w:pStyle w:val="ad"/>
        <w:rPr>
          <w:sz w:val="24"/>
          <w:szCs w:val="24"/>
        </w:rPr>
      </w:pPr>
    </w:p>
    <w:p w:rsidR="00100DA8" w:rsidRPr="007B298F" w:rsidRDefault="00100DA8" w:rsidP="00100DA8">
      <w:pPr>
        <w:pStyle w:val="ad"/>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100DA8" w:rsidRPr="007B298F" w:rsidRDefault="00100DA8" w:rsidP="00100DA8">
      <w:pPr>
        <w:pStyle w:val="ad"/>
        <w:rPr>
          <w:sz w:val="22"/>
          <w:szCs w:val="22"/>
        </w:rPr>
      </w:pPr>
      <w:proofErr w:type="gramStart"/>
      <w:r w:rsidRPr="007B298F">
        <w:rPr>
          <w:sz w:val="22"/>
          <w:szCs w:val="22"/>
        </w:rPr>
        <w:t>Р</w:t>
      </w:r>
      <w:proofErr w:type="gramEnd"/>
      <w:r w:rsidRPr="007B298F">
        <w:rPr>
          <w:sz w:val="22"/>
          <w:szCs w:val="22"/>
        </w:rPr>
        <w:t xml:space="preserve"> Е Ш Е Н И Е </w:t>
      </w:r>
    </w:p>
    <w:p w:rsidR="00100DA8" w:rsidRDefault="00100DA8" w:rsidP="00100DA8">
      <w:pPr>
        <w:jc w:val="center"/>
        <w:rPr>
          <w:b/>
          <w:sz w:val="22"/>
          <w:szCs w:val="22"/>
        </w:rPr>
      </w:pPr>
      <w:proofErr w:type="gramStart"/>
      <w:r>
        <w:rPr>
          <w:b/>
          <w:sz w:val="22"/>
          <w:szCs w:val="22"/>
          <w:lang w:val="en-US"/>
        </w:rPr>
        <w:t>I</w:t>
      </w:r>
      <w:r>
        <w:rPr>
          <w:b/>
          <w:sz w:val="22"/>
          <w:szCs w:val="22"/>
        </w:rPr>
        <w:t>Х</w:t>
      </w:r>
      <w:r w:rsidRPr="00EC3F94">
        <w:rPr>
          <w:b/>
          <w:sz w:val="22"/>
          <w:szCs w:val="22"/>
        </w:rPr>
        <w:t xml:space="preserve">  заседание</w:t>
      </w:r>
      <w:proofErr w:type="gramEnd"/>
      <w:r w:rsidRPr="00EC3F94">
        <w:rPr>
          <w:b/>
          <w:sz w:val="22"/>
          <w:szCs w:val="22"/>
        </w:rPr>
        <w:t xml:space="preserve"> </w:t>
      </w:r>
      <w:r w:rsidRPr="00EC3F94">
        <w:rPr>
          <w:b/>
          <w:sz w:val="22"/>
          <w:szCs w:val="22"/>
          <w:lang w:val="en-US"/>
        </w:rPr>
        <w:t>VI</w:t>
      </w:r>
      <w:r>
        <w:rPr>
          <w:b/>
          <w:sz w:val="22"/>
          <w:szCs w:val="22"/>
          <w:lang w:val="en-US"/>
        </w:rPr>
        <w:t>I</w:t>
      </w:r>
      <w:r w:rsidRPr="00EC3F94">
        <w:rPr>
          <w:b/>
          <w:sz w:val="22"/>
          <w:szCs w:val="22"/>
        </w:rPr>
        <w:t xml:space="preserve"> созыва </w:t>
      </w:r>
    </w:p>
    <w:p w:rsidR="00100DA8" w:rsidRPr="00EC3F94" w:rsidRDefault="00100DA8" w:rsidP="00100DA8">
      <w:pPr>
        <w:rPr>
          <w:b/>
          <w:sz w:val="22"/>
          <w:szCs w:val="22"/>
        </w:rPr>
      </w:pPr>
      <w:r w:rsidRPr="00EC3F94">
        <w:rPr>
          <w:b/>
          <w:sz w:val="22"/>
          <w:szCs w:val="22"/>
        </w:rPr>
        <w:t xml:space="preserve">                                                                                   </w:t>
      </w:r>
    </w:p>
    <w:p w:rsidR="00100DA8" w:rsidRPr="005210CD" w:rsidRDefault="00100DA8" w:rsidP="00100DA8">
      <w:pPr>
        <w:jc w:val="center"/>
        <w:rPr>
          <w:b/>
        </w:rPr>
      </w:pPr>
    </w:p>
    <w:p w:rsidR="00100DA8" w:rsidRPr="005554FC" w:rsidRDefault="00100DA8" w:rsidP="00100DA8">
      <w:pPr>
        <w:pStyle w:val="ad"/>
        <w:jc w:val="both"/>
        <w:rPr>
          <w:b w:val="0"/>
          <w:szCs w:val="28"/>
          <w:u w:val="single"/>
        </w:rPr>
      </w:pPr>
      <w:r>
        <w:rPr>
          <w:b w:val="0"/>
          <w:szCs w:val="28"/>
          <w:u w:val="single"/>
        </w:rPr>
        <w:t xml:space="preserve">24 сентября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sidRPr="00AF5EEE">
        <w:rPr>
          <w:b w:val="0"/>
          <w:szCs w:val="28"/>
          <w:u w:val="single"/>
          <w:lang w:val="en-US"/>
        </w:rPr>
        <w:t>I</w:t>
      </w:r>
      <w:r>
        <w:rPr>
          <w:b w:val="0"/>
          <w:szCs w:val="28"/>
          <w:u w:val="single"/>
        </w:rPr>
        <w:t>Х</w:t>
      </w:r>
      <w:r w:rsidRPr="00AF5EEE">
        <w:rPr>
          <w:b w:val="0"/>
          <w:szCs w:val="28"/>
          <w:u w:val="single"/>
        </w:rPr>
        <w:t>-</w:t>
      </w:r>
      <w:r>
        <w:rPr>
          <w:b w:val="0"/>
          <w:szCs w:val="28"/>
          <w:u w:val="single"/>
        </w:rPr>
        <w:t>182</w:t>
      </w:r>
      <w:r w:rsidRPr="005554FC">
        <w:rPr>
          <w:b w:val="0"/>
          <w:szCs w:val="28"/>
          <w:u w:val="single"/>
        </w:rPr>
        <w:t xml:space="preserve"> </w:t>
      </w:r>
    </w:p>
    <w:p w:rsidR="00100DA8" w:rsidRPr="0035337C" w:rsidRDefault="00100DA8" w:rsidP="00100DA8">
      <w:pPr>
        <w:pStyle w:val="ad"/>
        <w:jc w:val="both"/>
        <w:rPr>
          <w:b w:val="0"/>
          <w:sz w:val="18"/>
          <w:szCs w:val="18"/>
        </w:rPr>
      </w:pPr>
      <w:r w:rsidRPr="00142AF4">
        <w:rPr>
          <w:b w:val="0"/>
          <w:sz w:val="18"/>
          <w:szCs w:val="18"/>
        </w:rPr>
        <w:t>с. Усть-Кулом, Усть-Куломский район, Республика Коми</w:t>
      </w:r>
    </w:p>
    <w:p w:rsidR="009B218C" w:rsidRPr="007629B4" w:rsidRDefault="009B218C" w:rsidP="00FC4FB1">
      <w:pPr>
        <w:pStyle w:val="a3"/>
        <w:ind w:firstLine="426"/>
        <w:jc w:val="center"/>
        <w:rPr>
          <w:bCs/>
          <w:spacing w:val="-2"/>
          <w:sz w:val="28"/>
        </w:rPr>
      </w:pPr>
    </w:p>
    <w:p w:rsidR="009B218C" w:rsidRPr="007629B4" w:rsidRDefault="009B218C" w:rsidP="00FC4FB1">
      <w:pPr>
        <w:pStyle w:val="a3"/>
        <w:ind w:firstLine="426"/>
        <w:jc w:val="center"/>
        <w:rPr>
          <w:bCs/>
          <w:spacing w:val="-2"/>
          <w:sz w:val="28"/>
        </w:rPr>
      </w:pPr>
    </w:p>
    <w:p w:rsidR="009B218C" w:rsidRPr="00100DA8" w:rsidRDefault="009B218C" w:rsidP="00FC4FB1">
      <w:pPr>
        <w:pStyle w:val="a3"/>
        <w:ind w:firstLine="426"/>
        <w:jc w:val="center"/>
        <w:rPr>
          <w:bCs/>
          <w:sz w:val="28"/>
        </w:rPr>
      </w:pPr>
      <w:r w:rsidRPr="00100DA8">
        <w:rPr>
          <w:bCs/>
          <w:spacing w:val="-2"/>
          <w:sz w:val="28"/>
        </w:rPr>
        <w:t xml:space="preserve">О внесении изменений в </w:t>
      </w:r>
      <w:r w:rsidR="00247A80" w:rsidRPr="00100DA8">
        <w:rPr>
          <w:bCs/>
          <w:spacing w:val="-2"/>
          <w:sz w:val="28"/>
        </w:rPr>
        <w:t>правила землепользования и застройки</w:t>
      </w:r>
      <w:r w:rsidR="003647DE" w:rsidRPr="00100DA8">
        <w:rPr>
          <w:bCs/>
          <w:spacing w:val="-2"/>
          <w:sz w:val="28"/>
        </w:rPr>
        <w:t xml:space="preserve"> </w:t>
      </w:r>
      <w:r w:rsidRPr="00100DA8">
        <w:rPr>
          <w:bCs/>
          <w:spacing w:val="-2"/>
          <w:sz w:val="28"/>
        </w:rPr>
        <w:t>муниципального образования сельского поселения «</w:t>
      </w:r>
      <w:proofErr w:type="spellStart"/>
      <w:r w:rsidRPr="00100DA8">
        <w:rPr>
          <w:bCs/>
          <w:spacing w:val="-2"/>
          <w:sz w:val="28"/>
        </w:rPr>
        <w:t>Югыдъяг</w:t>
      </w:r>
      <w:proofErr w:type="spellEnd"/>
      <w:r w:rsidRPr="00100DA8">
        <w:rPr>
          <w:bCs/>
          <w:spacing w:val="-2"/>
          <w:sz w:val="28"/>
        </w:rPr>
        <w:t>»</w:t>
      </w:r>
    </w:p>
    <w:p w:rsidR="009B218C" w:rsidRPr="007629B4" w:rsidRDefault="009B218C" w:rsidP="00FC4FB1">
      <w:pPr>
        <w:pStyle w:val="a3"/>
        <w:ind w:firstLine="426"/>
        <w:rPr>
          <w:sz w:val="28"/>
        </w:rPr>
      </w:pPr>
    </w:p>
    <w:p w:rsidR="009B218C" w:rsidRPr="007629B4" w:rsidRDefault="009B218C" w:rsidP="00100DA8">
      <w:pPr>
        <w:pStyle w:val="a3"/>
        <w:ind w:firstLine="708"/>
        <w:jc w:val="both"/>
        <w:rPr>
          <w:sz w:val="28"/>
        </w:rPr>
      </w:pPr>
      <w:r w:rsidRPr="007629B4">
        <w:rPr>
          <w:sz w:val="28"/>
        </w:rPr>
        <w:t>В соответствии со стать</w:t>
      </w:r>
      <w:r w:rsidR="00063A17">
        <w:rPr>
          <w:sz w:val="28"/>
        </w:rPr>
        <w:t>ёй 33</w:t>
      </w:r>
      <w:r w:rsidRPr="007629B4">
        <w:rPr>
          <w:sz w:val="28"/>
        </w:rPr>
        <w:t xml:space="preserve"> Градостроительного кодекса Российской Федерации, </w:t>
      </w:r>
      <w:r w:rsidR="00681705">
        <w:rPr>
          <w:sz w:val="28"/>
        </w:rPr>
        <w:t xml:space="preserve">с </w:t>
      </w:r>
      <w:r w:rsidR="00000E8C">
        <w:rPr>
          <w:sz w:val="28"/>
          <w:szCs w:val="28"/>
        </w:rPr>
        <w:t xml:space="preserve">частью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681705">
        <w:rPr>
          <w:sz w:val="28"/>
        </w:rPr>
        <w:t>,</w:t>
      </w:r>
      <w:r w:rsidRPr="007629B4">
        <w:rPr>
          <w:sz w:val="28"/>
        </w:rPr>
        <w:t xml:space="preserve"> 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9B218C" w:rsidRPr="007629B4" w:rsidRDefault="009B218C" w:rsidP="00100DA8">
      <w:pPr>
        <w:pStyle w:val="a3"/>
        <w:ind w:firstLine="708"/>
        <w:jc w:val="both"/>
        <w:rPr>
          <w:b/>
          <w:sz w:val="28"/>
        </w:rPr>
      </w:pPr>
      <w:r w:rsidRPr="007629B4">
        <w:rPr>
          <w:sz w:val="28"/>
        </w:rPr>
        <w:t xml:space="preserve">1. Внести в </w:t>
      </w:r>
      <w:r w:rsidR="00247A80">
        <w:rPr>
          <w:sz w:val="28"/>
        </w:rPr>
        <w:t>правила землепользования и застройки</w:t>
      </w:r>
      <w:r w:rsidR="00C173AE">
        <w:rPr>
          <w:sz w:val="28"/>
        </w:rPr>
        <w:t xml:space="preserve"> </w:t>
      </w:r>
      <w:r w:rsidRPr="007629B4">
        <w:rPr>
          <w:sz w:val="28"/>
        </w:rPr>
        <w:t>муниципального образования сельского поселени</w:t>
      </w:r>
      <w:r w:rsidR="00EC4A4A">
        <w:rPr>
          <w:sz w:val="28"/>
        </w:rPr>
        <w:t>я</w:t>
      </w:r>
      <w:r w:rsidRPr="007629B4">
        <w:rPr>
          <w:sz w:val="28"/>
        </w:rPr>
        <w:t xml:space="preserve"> «</w:t>
      </w:r>
      <w:proofErr w:type="spellStart"/>
      <w:r>
        <w:rPr>
          <w:sz w:val="28"/>
        </w:rPr>
        <w:t>Югыдъяг</w:t>
      </w:r>
      <w:proofErr w:type="spellEnd"/>
      <w:r w:rsidRPr="007629B4">
        <w:rPr>
          <w:sz w:val="28"/>
        </w:rPr>
        <w:t>», утвержденны</w:t>
      </w:r>
      <w:r w:rsidR="00247A80">
        <w:rPr>
          <w:sz w:val="28"/>
        </w:rPr>
        <w:t>е</w:t>
      </w:r>
      <w:r w:rsidRPr="007629B4">
        <w:rPr>
          <w:sz w:val="28"/>
        </w:rPr>
        <w:t xml:space="preserve"> решением Совета сельского поселения «</w:t>
      </w:r>
      <w:proofErr w:type="spellStart"/>
      <w:r>
        <w:rPr>
          <w:sz w:val="28"/>
        </w:rPr>
        <w:t>Югыдъяг</w:t>
      </w:r>
      <w:proofErr w:type="spellEnd"/>
      <w:r w:rsidRPr="007629B4">
        <w:rPr>
          <w:sz w:val="28"/>
        </w:rPr>
        <w:t xml:space="preserve">» </w:t>
      </w:r>
      <w:r w:rsidRPr="009B218C">
        <w:rPr>
          <w:sz w:val="28"/>
          <w:szCs w:val="28"/>
        </w:rPr>
        <w:t xml:space="preserve">№ </w:t>
      </w:r>
      <w:r w:rsidRPr="009B218C">
        <w:rPr>
          <w:sz w:val="28"/>
          <w:szCs w:val="28"/>
          <w:lang w:val="en-US"/>
        </w:rPr>
        <w:t>III</w:t>
      </w:r>
      <w:r w:rsidRPr="009B218C">
        <w:rPr>
          <w:sz w:val="28"/>
          <w:szCs w:val="28"/>
        </w:rPr>
        <w:t xml:space="preserve">-3/18 от 21.12.2012 </w:t>
      </w:r>
      <w:r w:rsidR="00681705" w:rsidRPr="000816CF">
        <w:rPr>
          <w:sz w:val="28"/>
          <w:szCs w:val="28"/>
        </w:rPr>
        <w:t xml:space="preserve">«Об утверждении генерального плана, правил землепользования и застройки </w:t>
      </w:r>
      <w:r w:rsidR="00247A80">
        <w:rPr>
          <w:sz w:val="28"/>
          <w:szCs w:val="28"/>
        </w:rPr>
        <w:t>муниципального образования сельского поселения</w:t>
      </w:r>
      <w:r w:rsidR="00681705" w:rsidRPr="000816CF">
        <w:rPr>
          <w:sz w:val="28"/>
          <w:szCs w:val="28"/>
        </w:rPr>
        <w:t xml:space="preserve"> «</w:t>
      </w:r>
      <w:proofErr w:type="spellStart"/>
      <w:r w:rsidR="00681705" w:rsidRPr="000816CF">
        <w:rPr>
          <w:sz w:val="28"/>
          <w:szCs w:val="28"/>
        </w:rPr>
        <w:t>Югыдъяг</w:t>
      </w:r>
      <w:proofErr w:type="spellEnd"/>
      <w:r w:rsidR="00681705" w:rsidRPr="000816CF">
        <w:rPr>
          <w:sz w:val="28"/>
          <w:szCs w:val="28"/>
        </w:rPr>
        <w:t>»</w:t>
      </w:r>
      <w:r w:rsidRPr="007629B4">
        <w:rPr>
          <w:sz w:val="28"/>
        </w:rPr>
        <w:t>,  изменения  согласно приложению.</w:t>
      </w:r>
    </w:p>
    <w:p w:rsidR="009B218C" w:rsidRPr="007629B4" w:rsidRDefault="009B218C" w:rsidP="00100DA8">
      <w:pPr>
        <w:pStyle w:val="a3"/>
        <w:ind w:firstLine="708"/>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9B218C" w:rsidRPr="007629B4" w:rsidRDefault="009B218C" w:rsidP="00FC4FB1">
      <w:pPr>
        <w:pStyle w:val="a3"/>
        <w:ind w:firstLine="426"/>
        <w:rPr>
          <w:b/>
          <w:sz w:val="28"/>
        </w:rPr>
      </w:pPr>
    </w:p>
    <w:p w:rsidR="00100DA8" w:rsidRDefault="00100DA8" w:rsidP="00100DA8">
      <w:pPr>
        <w:pStyle w:val="ConsPlusNormal"/>
        <w:ind w:firstLine="0"/>
        <w:rPr>
          <w:rFonts w:ascii="Times New Roman" w:hAnsi="Times New Roman"/>
          <w:sz w:val="28"/>
          <w:szCs w:val="28"/>
        </w:rPr>
      </w:pPr>
    </w:p>
    <w:p w:rsidR="00100DA8" w:rsidRDefault="00100DA8" w:rsidP="00100DA8">
      <w:pPr>
        <w:pStyle w:val="ConsPlusNormal"/>
        <w:ind w:firstLine="0"/>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100DA8" w:rsidRDefault="00100DA8" w:rsidP="00100DA8">
      <w:pPr>
        <w:pStyle w:val="ConsPlusNormal"/>
        <w:ind w:firstLine="0"/>
        <w:rPr>
          <w:rFonts w:ascii="Times New Roman" w:hAnsi="Times New Roman"/>
          <w:sz w:val="28"/>
          <w:szCs w:val="28"/>
        </w:rPr>
      </w:pPr>
      <w:r>
        <w:rPr>
          <w:rFonts w:ascii="Times New Roman" w:hAnsi="Times New Roman"/>
          <w:sz w:val="28"/>
          <w:szCs w:val="28"/>
        </w:rPr>
        <w:t xml:space="preserve">руководитель администрации  района                                                   </w:t>
      </w:r>
      <w:proofErr w:type="spellStart"/>
      <w:r>
        <w:rPr>
          <w:rFonts w:ascii="Times New Roman" w:hAnsi="Times New Roman"/>
          <w:sz w:val="28"/>
          <w:szCs w:val="28"/>
        </w:rPr>
        <w:t>С.В.Рубан</w:t>
      </w:r>
      <w:proofErr w:type="spellEnd"/>
    </w:p>
    <w:p w:rsidR="00100DA8" w:rsidRDefault="00100DA8" w:rsidP="00100DA8">
      <w:pPr>
        <w:ind w:left="14"/>
        <w:rPr>
          <w:sz w:val="28"/>
          <w:szCs w:val="28"/>
        </w:rPr>
      </w:pPr>
    </w:p>
    <w:p w:rsidR="00100DA8" w:rsidRDefault="00100DA8" w:rsidP="00100DA8">
      <w:pPr>
        <w:ind w:left="14"/>
        <w:rPr>
          <w:sz w:val="28"/>
          <w:szCs w:val="28"/>
        </w:rPr>
      </w:pPr>
    </w:p>
    <w:p w:rsidR="00100DA8" w:rsidRPr="00A47E51" w:rsidRDefault="00100DA8" w:rsidP="00100DA8">
      <w:pPr>
        <w:ind w:left="14"/>
        <w:rPr>
          <w:sz w:val="28"/>
          <w:szCs w:val="28"/>
        </w:rPr>
      </w:pPr>
      <w:r w:rsidRPr="00A47E51">
        <w:rPr>
          <w:sz w:val="28"/>
          <w:szCs w:val="28"/>
        </w:rPr>
        <w:t>Председатель Совета</w:t>
      </w:r>
      <w:r>
        <w:rPr>
          <w:sz w:val="28"/>
          <w:szCs w:val="28"/>
        </w:rPr>
        <w:t xml:space="preserve"> МР </w:t>
      </w:r>
      <w:r w:rsidRPr="00A47E51">
        <w:rPr>
          <w:sz w:val="28"/>
          <w:szCs w:val="28"/>
        </w:rPr>
        <w:t>«Усть-Куломски</w:t>
      </w:r>
      <w:r>
        <w:rPr>
          <w:sz w:val="28"/>
          <w:szCs w:val="28"/>
        </w:rPr>
        <w:t xml:space="preserve">й»                                    </w:t>
      </w:r>
      <w:r w:rsidRPr="00A47E51">
        <w:rPr>
          <w:sz w:val="28"/>
          <w:szCs w:val="28"/>
        </w:rPr>
        <w:t>С.Б.Шахова</w:t>
      </w:r>
    </w:p>
    <w:p w:rsidR="009B218C" w:rsidRPr="0036689F" w:rsidRDefault="009B218C" w:rsidP="00FC4FB1">
      <w:pPr>
        <w:pStyle w:val="ConsPlusNormal"/>
        <w:ind w:firstLine="426"/>
        <w:rPr>
          <w:rFonts w:ascii="Times New Roman" w:hAnsi="Times New Roman"/>
          <w:b/>
          <w:sz w:val="28"/>
          <w:szCs w:val="28"/>
        </w:rPr>
      </w:pPr>
      <w:r w:rsidRPr="0036689F">
        <w:rPr>
          <w:rFonts w:ascii="Times New Roman" w:hAnsi="Times New Roman"/>
          <w:sz w:val="28"/>
          <w:szCs w:val="28"/>
        </w:rPr>
        <w:t xml:space="preserve">                         </w:t>
      </w:r>
    </w:p>
    <w:p w:rsidR="009B218C" w:rsidRPr="007629B4" w:rsidRDefault="009B218C" w:rsidP="00FC4FB1">
      <w:pPr>
        <w:pStyle w:val="a3"/>
        <w:ind w:firstLine="426"/>
        <w:rPr>
          <w:sz w:val="28"/>
        </w:rPr>
      </w:pPr>
    </w:p>
    <w:p w:rsidR="009B218C" w:rsidRPr="007629B4" w:rsidRDefault="009B218C" w:rsidP="00FC4FB1">
      <w:pPr>
        <w:pStyle w:val="a3"/>
        <w:ind w:firstLine="426"/>
        <w:rPr>
          <w:sz w:val="28"/>
        </w:rPr>
      </w:pPr>
    </w:p>
    <w:p w:rsidR="009B218C" w:rsidRPr="007629B4" w:rsidRDefault="009B218C" w:rsidP="00FC4FB1">
      <w:pPr>
        <w:pStyle w:val="a3"/>
        <w:ind w:firstLine="426"/>
        <w:rPr>
          <w:sz w:val="28"/>
        </w:rPr>
      </w:pPr>
    </w:p>
    <w:p w:rsidR="009B218C" w:rsidRDefault="009B218C" w:rsidP="00100DA8">
      <w:pPr>
        <w:pStyle w:val="a3"/>
        <w:rPr>
          <w:sz w:val="28"/>
        </w:rPr>
      </w:pPr>
      <w:r w:rsidRPr="007629B4">
        <w:rPr>
          <w:sz w:val="28"/>
        </w:rPr>
        <w:t xml:space="preserve">   </w:t>
      </w:r>
    </w:p>
    <w:p w:rsidR="00100DA8" w:rsidRDefault="00100DA8" w:rsidP="00FC4FB1">
      <w:pPr>
        <w:pStyle w:val="a3"/>
        <w:ind w:firstLine="426"/>
        <w:jc w:val="right"/>
        <w:rPr>
          <w:sz w:val="28"/>
        </w:rPr>
      </w:pPr>
    </w:p>
    <w:p w:rsidR="00100DA8" w:rsidRDefault="00100DA8" w:rsidP="00FC4FB1">
      <w:pPr>
        <w:pStyle w:val="a3"/>
        <w:ind w:firstLine="426"/>
        <w:jc w:val="right"/>
        <w:rPr>
          <w:sz w:val="28"/>
        </w:rPr>
      </w:pPr>
    </w:p>
    <w:p w:rsidR="00100DA8" w:rsidRDefault="00100DA8" w:rsidP="00100DA8">
      <w:pPr>
        <w:pStyle w:val="a3"/>
        <w:jc w:val="right"/>
        <w:rPr>
          <w:sz w:val="28"/>
        </w:rPr>
      </w:pPr>
      <w:r w:rsidRPr="007629B4">
        <w:rPr>
          <w:sz w:val="28"/>
        </w:rPr>
        <w:lastRenderedPageBreak/>
        <w:t xml:space="preserve">    Приложение </w:t>
      </w:r>
    </w:p>
    <w:p w:rsidR="00100DA8" w:rsidRPr="007629B4" w:rsidRDefault="00100DA8" w:rsidP="00100DA8">
      <w:pPr>
        <w:pStyle w:val="a3"/>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100DA8" w:rsidRPr="007629B4" w:rsidRDefault="00100DA8" w:rsidP="00100DA8">
      <w:pPr>
        <w:pStyle w:val="a3"/>
        <w:jc w:val="right"/>
        <w:rPr>
          <w:sz w:val="28"/>
        </w:rPr>
      </w:pPr>
      <w:r w:rsidRPr="007629B4">
        <w:rPr>
          <w:sz w:val="28"/>
        </w:rPr>
        <w:t xml:space="preserve">от </w:t>
      </w:r>
      <w:r>
        <w:rPr>
          <w:sz w:val="28"/>
        </w:rPr>
        <w:t>24 сентября  2021</w:t>
      </w:r>
      <w:r w:rsidRPr="007629B4">
        <w:rPr>
          <w:sz w:val="28"/>
        </w:rPr>
        <w:t xml:space="preserve"> г. </w:t>
      </w:r>
      <w:r w:rsidRPr="00074635">
        <w:rPr>
          <w:sz w:val="28"/>
          <w:szCs w:val="28"/>
        </w:rPr>
        <w:t xml:space="preserve">№ </w:t>
      </w:r>
      <w:r w:rsidRPr="00074635">
        <w:rPr>
          <w:sz w:val="28"/>
          <w:szCs w:val="28"/>
          <w:lang w:val="en-US"/>
        </w:rPr>
        <w:t>I</w:t>
      </w:r>
      <w:r w:rsidRPr="00074635">
        <w:rPr>
          <w:sz w:val="28"/>
          <w:szCs w:val="28"/>
        </w:rPr>
        <w:t>Х-1</w:t>
      </w:r>
      <w:r>
        <w:rPr>
          <w:sz w:val="28"/>
          <w:szCs w:val="28"/>
        </w:rPr>
        <w:t>82</w:t>
      </w:r>
    </w:p>
    <w:p w:rsidR="009B218C" w:rsidRPr="007629B4" w:rsidRDefault="009B218C" w:rsidP="00FC4FB1">
      <w:pPr>
        <w:pStyle w:val="a3"/>
        <w:ind w:firstLine="426"/>
        <w:jc w:val="right"/>
        <w:rPr>
          <w:sz w:val="28"/>
        </w:rPr>
      </w:pPr>
    </w:p>
    <w:p w:rsidR="009B218C" w:rsidRPr="007629B4" w:rsidRDefault="009B218C" w:rsidP="00FC4FB1">
      <w:pPr>
        <w:pStyle w:val="a3"/>
        <w:ind w:firstLine="426"/>
        <w:rPr>
          <w:b/>
          <w:sz w:val="28"/>
        </w:rPr>
      </w:pPr>
    </w:p>
    <w:p w:rsidR="00247A80" w:rsidRPr="00100DA8" w:rsidRDefault="00100DA8" w:rsidP="00247A80">
      <w:pPr>
        <w:tabs>
          <w:tab w:val="left" w:pos="709"/>
        </w:tabs>
        <w:ind w:left="-284" w:firstLine="426"/>
        <w:jc w:val="both"/>
        <w:rPr>
          <w:b/>
          <w:color w:val="000000" w:themeColor="text1"/>
          <w:sz w:val="28"/>
          <w:szCs w:val="28"/>
        </w:rPr>
      </w:pPr>
      <w:r>
        <w:rPr>
          <w:b/>
          <w:color w:val="000000" w:themeColor="text1"/>
          <w:sz w:val="28"/>
          <w:szCs w:val="28"/>
        </w:rPr>
        <w:tab/>
      </w:r>
      <w:r w:rsidR="00247A80" w:rsidRPr="00100DA8">
        <w:rPr>
          <w:b/>
          <w:color w:val="000000" w:themeColor="text1"/>
          <w:sz w:val="28"/>
          <w:szCs w:val="28"/>
          <w:lang w:val="en-US"/>
        </w:rPr>
        <w:t>I</w:t>
      </w:r>
      <w:r w:rsidR="00247A80" w:rsidRPr="00100DA8">
        <w:rPr>
          <w:b/>
          <w:color w:val="000000" w:themeColor="text1"/>
          <w:sz w:val="28"/>
          <w:szCs w:val="28"/>
        </w:rPr>
        <w:t xml:space="preserve">. Внести в карту градостроительного зонирования территорий поселка сельского типа </w:t>
      </w:r>
      <w:proofErr w:type="spellStart"/>
      <w:r w:rsidR="00247A80" w:rsidRPr="00100DA8">
        <w:rPr>
          <w:b/>
          <w:color w:val="000000" w:themeColor="text1"/>
          <w:sz w:val="28"/>
          <w:szCs w:val="28"/>
        </w:rPr>
        <w:t>Югыдъяг</w:t>
      </w:r>
      <w:proofErr w:type="spellEnd"/>
      <w:r w:rsidR="00247A80" w:rsidRPr="00100DA8">
        <w:rPr>
          <w:b/>
          <w:color w:val="000000" w:themeColor="text1"/>
          <w:sz w:val="28"/>
          <w:szCs w:val="28"/>
        </w:rPr>
        <w:t xml:space="preserve"> и поселка сельского типа Вад правил землепользования и застройки  муниципального образования сельского поселения «</w:t>
      </w:r>
      <w:proofErr w:type="spellStart"/>
      <w:r w:rsidR="00247A80" w:rsidRPr="00100DA8">
        <w:rPr>
          <w:b/>
          <w:color w:val="000000" w:themeColor="text1"/>
          <w:sz w:val="28"/>
          <w:szCs w:val="28"/>
        </w:rPr>
        <w:t>Югыдъяг</w:t>
      </w:r>
      <w:proofErr w:type="spellEnd"/>
      <w:r w:rsidR="00247A80" w:rsidRPr="00100DA8">
        <w:rPr>
          <w:b/>
          <w:color w:val="000000" w:themeColor="text1"/>
          <w:sz w:val="28"/>
          <w:szCs w:val="28"/>
        </w:rPr>
        <w:t>», утвержденных решением  Совета сельского поселения «</w:t>
      </w:r>
      <w:proofErr w:type="spellStart"/>
      <w:r w:rsidR="00247A80" w:rsidRPr="00100DA8">
        <w:rPr>
          <w:b/>
          <w:color w:val="000000" w:themeColor="text1"/>
          <w:sz w:val="28"/>
          <w:szCs w:val="28"/>
        </w:rPr>
        <w:t>Югыдъяг</w:t>
      </w:r>
      <w:proofErr w:type="spellEnd"/>
      <w:r w:rsidR="00247A80" w:rsidRPr="00100DA8">
        <w:rPr>
          <w:b/>
          <w:color w:val="000000" w:themeColor="text1"/>
          <w:sz w:val="28"/>
          <w:szCs w:val="28"/>
        </w:rPr>
        <w:t xml:space="preserve">» № </w:t>
      </w:r>
      <w:r w:rsidR="00247A80" w:rsidRPr="00100DA8">
        <w:rPr>
          <w:b/>
          <w:color w:val="000000" w:themeColor="text1"/>
          <w:sz w:val="28"/>
          <w:szCs w:val="28"/>
          <w:lang w:val="en-US"/>
        </w:rPr>
        <w:t>III</w:t>
      </w:r>
      <w:r w:rsidR="00247A80" w:rsidRPr="00100DA8">
        <w:rPr>
          <w:b/>
          <w:color w:val="000000" w:themeColor="text1"/>
          <w:sz w:val="28"/>
          <w:szCs w:val="28"/>
        </w:rPr>
        <w:t>-3/18 от 21 декабря 2012 года «Об утверждении генерального плана, правил землепользования и застройки муниципального образования сельского поселения «</w:t>
      </w:r>
      <w:proofErr w:type="spellStart"/>
      <w:r w:rsidR="00247A80" w:rsidRPr="00100DA8">
        <w:rPr>
          <w:b/>
          <w:color w:val="000000" w:themeColor="text1"/>
          <w:sz w:val="28"/>
          <w:szCs w:val="28"/>
        </w:rPr>
        <w:t>Югыдъяг</w:t>
      </w:r>
      <w:proofErr w:type="spellEnd"/>
      <w:r w:rsidR="00247A80" w:rsidRPr="00100DA8">
        <w:rPr>
          <w:b/>
          <w:color w:val="000000" w:themeColor="text1"/>
          <w:sz w:val="28"/>
          <w:szCs w:val="28"/>
        </w:rPr>
        <w:t>»,  следующие изменения:</w:t>
      </w:r>
    </w:p>
    <w:p w:rsidR="00247A80" w:rsidRDefault="00247A80" w:rsidP="00247A80">
      <w:pPr>
        <w:shd w:val="clear" w:color="auto" w:fill="FFFFFF"/>
        <w:tabs>
          <w:tab w:val="left" w:pos="426"/>
          <w:tab w:val="left" w:pos="567"/>
        </w:tabs>
        <w:ind w:firstLine="567"/>
        <w:jc w:val="both"/>
        <w:rPr>
          <w:color w:val="000000" w:themeColor="text1"/>
          <w:sz w:val="28"/>
          <w:szCs w:val="28"/>
        </w:rPr>
      </w:pPr>
      <w:r>
        <w:rPr>
          <w:sz w:val="28"/>
          <w:szCs w:val="28"/>
        </w:rPr>
        <w:t>1. Часть территориальной зоны П-2, расположенной северо-восточнее земельного участка с кадастровым номером 11:07:3101005:6 общей площадью 3,2 га перевести в территориальную зону Ж</w:t>
      </w:r>
      <w:r w:rsidRPr="00DE176D">
        <w:rPr>
          <w:sz w:val="28"/>
          <w:szCs w:val="28"/>
        </w:rPr>
        <w:t>-1</w:t>
      </w:r>
      <w:r w:rsidRPr="00CF1368">
        <w:rPr>
          <w:color w:val="000000" w:themeColor="text1"/>
          <w:sz w:val="28"/>
          <w:szCs w:val="28"/>
        </w:rPr>
        <w:t xml:space="preserve"> </w:t>
      </w:r>
      <w:r w:rsidRPr="00B16E57">
        <w:rPr>
          <w:color w:val="000000" w:themeColor="text1"/>
          <w:sz w:val="28"/>
          <w:szCs w:val="28"/>
        </w:rPr>
        <w:t>зона жилой застройки усадебного типа</w:t>
      </w:r>
      <w:r>
        <w:rPr>
          <w:color w:val="000000" w:themeColor="text1"/>
          <w:sz w:val="28"/>
          <w:szCs w:val="28"/>
        </w:rPr>
        <w:t>;</w:t>
      </w:r>
    </w:p>
    <w:p w:rsidR="00247A80" w:rsidRDefault="00247A80" w:rsidP="00247A80">
      <w:pPr>
        <w:shd w:val="clear" w:color="auto" w:fill="FFFFFF"/>
        <w:tabs>
          <w:tab w:val="left" w:pos="426"/>
          <w:tab w:val="left" w:pos="567"/>
        </w:tabs>
        <w:ind w:firstLine="567"/>
        <w:jc w:val="both"/>
        <w:rPr>
          <w:color w:val="000000" w:themeColor="text1"/>
          <w:sz w:val="28"/>
          <w:szCs w:val="28"/>
        </w:rPr>
      </w:pPr>
      <w:r>
        <w:rPr>
          <w:color w:val="000000" w:themeColor="text1"/>
          <w:sz w:val="28"/>
          <w:szCs w:val="28"/>
        </w:rPr>
        <w:t xml:space="preserve">2. Часть территориальной зоны Пр-1 зона прочих территорий южнее земельного участка с кадастровым номером 11:07:3101006:58 общей площадью 1400 кв.м. перевести в территориальную зону Ж-2 </w:t>
      </w:r>
      <w:r w:rsidRPr="00DE176D">
        <w:rPr>
          <w:color w:val="000000" w:themeColor="text1"/>
          <w:sz w:val="28"/>
          <w:szCs w:val="28"/>
        </w:rPr>
        <w:t>зона малоэтажной блокированной жилой застройки</w:t>
      </w:r>
      <w:r>
        <w:rPr>
          <w:color w:val="000000" w:themeColor="text1"/>
          <w:sz w:val="28"/>
          <w:szCs w:val="28"/>
        </w:rPr>
        <w:t>.</w:t>
      </w:r>
    </w:p>
    <w:p w:rsidR="00247A80" w:rsidRPr="001B0B69" w:rsidRDefault="00247A80" w:rsidP="00247A80">
      <w:pPr>
        <w:tabs>
          <w:tab w:val="left" w:pos="709"/>
        </w:tabs>
        <w:ind w:left="-284" w:firstLine="426"/>
        <w:jc w:val="both"/>
        <w:rPr>
          <w:b/>
          <w:color w:val="000000" w:themeColor="text1"/>
          <w:sz w:val="28"/>
          <w:szCs w:val="28"/>
        </w:rPr>
      </w:pPr>
      <w:r w:rsidRPr="001B0B69">
        <w:rPr>
          <w:b/>
          <w:color w:val="000000" w:themeColor="text1"/>
          <w:sz w:val="28"/>
          <w:szCs w:val="28"/>
          <w:lang w:val="en-US"/>
        </w:rPr>
        <w:t>II</w:t>
      </w:r>
      <w:r w:rsidRPr="001B0B69">
        <w:rPr>
          <w:b/>
          <w:color w:val="000000" w:themeColor="text1"/>
          <w:sz w:val="28"/>
          <w:szCs w:val="28"/>
        </w:rPr>
        <w:t>. Внести в правила землепользования и застройки  муниципального образования сельского поселения «</w:t>
      </w:r>
      <w:proofErr w:type="spellStart"/>
      <w:r w:rsidRPr="001B0B69">
        <w:rPr>
          <w:b/>
          <w:color w:val="000000" w:themeColor="text1"/>
          <w:sz w:val="28"/>
          <w:szCs w:val="28"/>
        </w:rPr>
        <w:t>Югыдъяг</w:t>
      </w:r>
      <w:proofErr w:type="spellEnd"/>
      <w:r w:rsidRPr="001B0B69">
        <w:rPr>
          <w:b/>
          <w:color w:val="000000" w:themeColor="text1"/>
          <w:sz w:val="28"/>
          <w:szCs w:val="28"/>
        </w:rPr>
        <w:t>», утвержденные решением  Совета сельского поселения «</w:t>
      </w:r>
      <w:proofErr w:type="spellStart"/>
      <w:r w:rsidRPr="001B0B69">
        <w:rPr>
          <w:b/>
          <w:color w:val="000000" w:themeColor="text1"/>
          <w:sz w:val="28"/>
          <w:szCs w:val="28"/>
        </w:rPr>
        <w:t>Югыдъяг</w:t>
      </w:r>
      <w:proofErr w:type="spellEnd"/>
      <w:r w:rsidRPr="001B0B69">
        <w:rPr>
          <w:b/>
          <w:color w:val="000000" w:themeColor="text1"/>
          <w:sz w:val="28"/>
          <w:szCs w:val="28"/>
        </w:rPr>
        <w:t xml:space="preserve">» № </w:t>
      </w:r>
      <w:r w:rsidRPr="001B0B69">
        <w:rPr>
          <w:b/>
          <w:color w:val="000000" w:themeColor="text1"/>
          <w:sz w:val="28"/>
          <w:szCs w:val="28"/>
          <w:lang w:val="en-US"/>
        </w:rPr>
        <w:t>III</w:t>
      </w:r>
      <w:r w:rsidRPr="001B0B69">
        <w:rPr>
          <w:b/>
          <w:color w:val="000000" w:themeColor="text1"/>
          <w:sz w:val="28"/>
          <w:szCs w:val="28"/>
        </w:rPr>
        <w:t>-3/18 от 21 декабря 2012 года «Об утверждении генерального плана, правил землепользования и застройки муниципального образования сельского поселения «</w:t>
      </w:r>
      <w:proofErr w:type="spellStart"/>
      <w:r w:rsidRPr="001B0B69">
        <w:rPr>
          <w:b/>
          <w:color w:val="000000" w:themeColor="text1"/>
          <w:sz w:val="28"/>
          <w:szCs w:val="28"/>
        </w:rPr>
        <w:t>Югыдъяг</w:t>
      </w:r>
      <w:proofErr w:type="spellEnd"/>
      <w:r w:rsidRPr="001B0B69">
        <w:rPr>
          <w:b/>
          <w:color w:val="000000" w:themeColor="text1"/>
          <w:sz w:val="28"/>
          <w:szCs w:val="28"/>
        </w:rPr>
        <w:t xml:space="preserve">»,  следующее </w:t>
      </w:r>
      <w:r>
        <w:rPr>
          <w:b/>
          <w:color w:val="000000" w:themeColor="text1"/>
          <w:sz w:val="28"/>
          <w:szCs w:val="28"/>
        </w:rPr>
        <w:t>изменение</w:t>
      </w:r>
      <w:r w:rsidRPr="001B0B69">
        <w:rPr>
          <w:b/>
          <w:color w:val="000000" w:themeColor="text1"/>
          <w:sz w:val="28"/>
          <w:szCs w:val="28"/>
        </w:rPr>
        <w:t>:</w:t>
      </w:r>
    </w:p>
    <w:p w:rsidR="00247A80" w:rsidRPr="004C1FD8" w:rsidRDefault="00247A80" w:rsidP="00247A80">
      <w:pPr>
        <w:shd w:val="clear" w:color="auto" w:fill="FFFFFF"/>
        <w:ind w:left="-284" w:firstLine="426"/>
        <w:jc w:val="both"/>
        <w:rPr>
          <w:color w:val="000000" w:themeColor="text1"/>
          <w:sz w:val="28"/>
          <w:szCs w:val="28"/>
        </w:rPr>
      </w:pPr>
      <w:r w:rsidRPr="00B16E57">
        <w:rPr>
          <w:rFonts w:eastAsia="Calibri"/>
          <w:bCs/>
          <w:color w:val="000000"/>
          <w:spacing w:val="-3"/>
          <w:sz w:val="28"/>
          <w:szCs w:val="28"/>
        </w:rPr>
        <w:t>Предельные размеры земельных участков и предельные параметры разрешен</w:t>
      </w:r>
      <w:r w:rsidRPr="00B16E57">
        <w:rPr>
          <w:rFonts w:eastAsia="Calibri"/>
          <w:bCs/>
          <w:color w:val="000000"/>
          <w:spacing w:val="-2"/>
          <w:sz w:val="28"/>
          <w:szCs w:val="28"/>
        </w:rPr>
        <w:t>ного строительства, реконструкции объектов капитального строительства</w:t>
      </w:r>
      <w:r w:rsidRPr="00B16E57">
        <w:rPr>
          <w:color w:val="000000" w:themeColor="text1"/>
          <w:sz w:val="28"/>
          <w:szCs w:val="28"/>
        </w:rPr>
        <w:t xml:space="preserve"> территориальных зон Ж-1 зона жилой застройки усадебного типа и Ж-2 зона малоэтажной блокированной жилой застройки изменить</w:t>
      </w:r>
      <w:r>
        <w:rPr>
          <w:color w:val="000000" w:themeColor="text1"/>
          <w:sz w:val="28"/>
          <w:szCs w:val="28"/>
        </w:rPr>
        <w:t xml:space="preserve"> в части минимального размера земельных участков до 500 кв.м.</w:t>
      </w:r>
    </w:p>
    <w:p w:rsidR="00247A80" w:rsidRDefault="00247A80" w:rsidP="00100DA8">
      <w:pPr>
        <w:spacing w:after="200" w:line="276" w:lineRule="auto"/>
        <w:rPr>
          <w:sz w:val="28"/>
          <w:szCs w:val="28"/>
        </w:rPr>
        <w:sectPr w:rsidR="00247A80" w:rsidSect="00100DA8">
          <w:pgSz w:w="11906" w:h="16838"/>
          <w:pgMar w:top="851" w:right="850" w:bottom="1134" w:left="1701" w:header="708" w:footer="708" w:gutter="0"/>
          <w:cols w:space="708"/>
          <w:docGrid w:linePitch="360"/>
        </w:sectPr>
      </w:pPr>
    </w:p>
    <w:p w:rsidR="001734A9" w:rsidRDefault="001734A9" w:rsidP="00100DA8"/>
    <w:sectPr w:rsidR="001734A9" w:rsidSect="00FC4FB1">
      <w:pgSz w:w="11906" w:h="16838"/>
      <w:pgMar w:top="851" w:right="850"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EFF" w:usb1="C000785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2F77B09"/>
    <w:multiLevelType w:val="hybridMultilevel"/>
    <w:tmpl w:val="6458E306"/>
    <w:lvl w:ilvl="0" w:tplc="947E32B8">
      <w:start w:val="1"/>
      <w:numFmt w:val="decimal"/>
      <w:lvlText w:val="%1)"/>
      <w:legacy w:legacy="1" w:legacySpace="0" w:legacyIndent="183"/>
      <w:lvlJc w:val="left"/>
      <w:rPr>
        <w:rFonts w:ascii="Arial" w:hAnsi="Arial" w:cs="Arial" w:hint="default"/>
      </w:rPr>
    </w:lvl>
    <w:lvl w:ilvl="1" w:tplc="E36ADDAE">
      <w:start w:val="1"/>
      <w:numFmt w:val="decimal"/>
      <w:lvlText w:val="%2."/>
      <w:lvlJc w:val="left"/>
      <w:pPr>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62A391E"/>
    <w:multiLevelType w:val="hybridMultilevel"/>
    <w:tmpl w:val="E54A00A0"/>
    <w:lvl w:ilvl="0" w:tplc="9ED28E40">
      <w:numFmt w:val="bullet"/>
      <w:lvlText w:val="—"/>
      <w:lvlJc w:val="left"/>
      <w:pPr>
        <w:ind w:left="928" w:hanging="360"/>
      </w:pPr>
      <w:rPr>
        <w:rFonts w:ascii="Arial" w:hAnsi="Aria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3">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4">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44E24F11"/>
    <w:multiLevelType w:val="hybridMultilevel"/>
    <w:tmpl w:val="03DEB6F4"/>
    <w:lvl w:ilvl="0" w:tplc="9ED28E40">
      <w:start w:val="65535"/>
      <w:numFmt w:val="bullet"/>
      <w:lvlText w:val="—"/>
      <w:lvlJc w:val="left"/>
      <w:pPr>
        <w:ind w:left="720" w:hanging="360"/>
      </w:pPr>
      <w:rPr>
        <w:rFonts w:ascii="Arial"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8">
    <w:nsid w:val="53BA5CC9"/>
    <w:multiLevelType w:val="hybridMultilevel"/>
    <w:tmpl w:val="A7C6ED08"/>
    <w:lvl w:ilvl="0" w:tplc="9ED28E40">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10">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7736C90"/>
    <w:multiLevelType w:val="hybridMultilevel"/>
    <w:tmpl w:val="DDEE7BD2"/>
    <w:lvl w:ilvl="0" w:tplc="CC56BF1A">
      <w:start w:val="1"/>
      <w:numFmt w:val="decimal"/>
      <w:lvlText w:val="%1)"/>
      <w:legacy w:legacy="1" w:legacySpace="0" w:legacyIndent="182"/>
      <w:lvlJc w:val="left"/>
      <w:rPr>
        <w:rFonts w:ascii="Arial" w:hAnsi="Arial" w:cs="Arial" w:hint="default"/>
      </w:rPr>
    </w:lvl>
    <w:lvl w:ilvl="1" w:tplc="928EBA82">
      <w:start w:val="2"/>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lvl w:ilvl="0">
        <w:start w:val="65535"/>
        <w:numFmt w:val="bullet"/>
        <w:lvlText w:val="—"/>
        <w:legacy w:legacy="1" w:legacySpace="0" w:legacyIndent="254"/>
        <w:lvlJc w:val="left"/>
        <w:rPr>
          <w:rFonts w:ascii="Arial" w:hAnsi="Arial" w:cs="Arial" w:hint="default"/>
        </w:rPr>
      </w:lvl>
    </w:lvlOverride>
  </w:num>
  <w:num w:numId="2">
    <w:abstractNumId w:val="5"/>
  </w:num>
  <w:num w:numId="3">
    <w:abstractNumId w:val="4"/>
  </w:num>
  <w:num w:numId="4">
    <w:abstractNumId w:val="9"/>
  </w:num>
  <w:num w:numId="5">
    <w:abstractNumId w:val="7"/>
  </w:num>
  <w:num w:numId="6">
    <w:abstractNumId w:val="3"/>
  </w:num>
  <w:num w:numId="7">
    <w:abstractNumId w:val="12"/>
  </w:num>
  <w:num w:numId="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11"/>
  </w:num>
  <w:num w:numId="12">
    <w:abstractNumId w:val="0"/>
    <w:lvlOverride w:ilvl="0">
      <w:lvl w:ilvl="0">
        <w:numFmt w:val="bullet"/>
        <w:lvlText w:val="—"/>
        <w:legacy w:legacy="1" w:legacySpace="0" w:legacyIndent="254"/>
        <w:lvlJc w:val="left"/>
        <w:rPr>
          <w:rFonts w:ascii="Arial" w:hAnsi="Arial" w:hint="default"/>
        </w:rPr>
      </w:lvl>
    </w:lvlOverride>
  </w:num>
  <w:num w:numId="13">
    <w:abstractNumId w:val="8"/>
  </w:num>
  <w:num w:numId="14">
    <w:abstractNumId w:val="2"/>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9B218C"/>
    <w:rsid w:val="00000E8C"/>
    <w:rsid w:val="00063A17"/>
    <w:rsid w:val="00064610"/>
    <w:rsid w:val="00067752"/>
    <w:rsid w:val="000A6218"/>
    <w:rsid w:val="000B6F14"/>
    <w:rsid w:val="000F173A"/>
    <w:rsid w:val="00100DA8"/>
    <w:rsid w:val="001734A9"/>
    <w:rsid w:val="00185062"/>
    <w:rsid w:val="001C36F1"/>
    <w:rsid w:val="00221D31"/>
    <w:rsid w:val="00247A80"/>
    <w:rsid w:val="00250D32"/>
    <w:rsid w:val="00283E0B"/>
    <w:rsid w:val="002A6A4E"/>
    <w:rsid w:val="0034331A"/>
    <w:rsid w:val="003647DE"/>
    <w:rsid w:val="00373788"/>
    <w:rsid w:val="003764E8"/>
    <w:rsid w:val="003B63FB"/>
    <w:rsid w:val="003F068E"/>
    <w:rsid w:val="00426721"/>
    <w:rsid w:val="00492C84"/>
    <w:rsid w:val="004F45C1"/>
    <w:rsid w:val="004F6314"/>
    <w:rsid w:val="00513775"/>
    <w:rsid w:val="00522A0B"/>
    <w:rsid w:val="00523842"/>
    <w:rsid w:val="0053702F"/>
    <w:rsid w:val="005E6C2E"/>
    <w:rsid w:val="00623BAC"/>
    <w:rsid w:val="00644819"/>
    <w:rsid w:val="00681705"/>
    <w:rsid w:val="006D2A91"/>
    <w:rsid w:val="0075620F"/>
    <w:rsid w:val="00761A7A"/>
    <w:rsid w:val="007D2ADF"/>
    <w:rsid w:val="007D6CF0"/>
    <w:rsid w:val="007F00D5"/>
    <w:rsid w:val="00855FFB"/>
    <w:rsid w:val="008B3B12"/>
    <w:rsid w:val="008E733D"/>
    <w:rsid w:val="00947355"/>
    <w:rsid w:val="00965EA3"/>
    <w:rsid w:val="009A596F"/>
    <w:rsid w:val="009B218C"/>
    <w:rsid w:val="009C76F7"/>
    <w:rsid w:val="009F67EC"/>
    <w:rsid w:val="00A00407"/>
    <w:rsid w:val="00A022F5"/>
    <w:rsid w:val="00A31B11"/>
    <w:rsid w:val="00A576E6"/>
    <w:rsid w:val="00AC42CD"/>
    <w:rsid w:val="00AD2A53"/>
    <w:rsid w:val="00AF2125"/>
    <w:rsid w:val="00B13D16"/>
    <w:rsid w:val="00B15A05"/>
    <w:rsid w:val="00B57DD2"/>
    <w:rsid w:val="00B7456B"/>
    <w:rsid w:val="00BA101A"/>
    <w:rsid w:val="00BA7A00"/>
    <w:rsid w:val="00BB41E3"/>
    <w:rsid w:val="00BD13BF"/>
    <w:rsid w:val="00BE3673"/>
    <w:rsid w:val="00C173AE"/>
    <w:rsid w:val="00C364D4"/>
    <w:rsid w:val="00C60357"/>
    <w:rsid w:val="00C83094"/>
    <w:rsid w:val="00C848CE"/>
    <w:rsid w:val="00D10914"/>
    <w:rsid w:val="00D2660D"/>
    <w:rsid w:val="00D46415"/>
    <w:rsid w:val="00D77FDC"/>
    <w:rsid w:val="00D90B05"/>
    <w:rsid w:val="00DC1D41"/>
    <w:rsid w:val="00E06051"/>
    <w:rsid w:val="00E42400"/>
    <w:rsid w:val="00E515D1"/>
    <w:rsid w:val="00E547D6"/>
    <w:rsid w:val="00EC4A4A"/>
    <w:rsid w:val="00EF5ECA"/>
    <w:rsid w:val="00F7552D"/>
    <w:rsid w:val="00FC4F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18C"/>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BB41E3"/>
    <w:pPr>
      <w:keepNext/>
      <w:widowControl w:val="0"/>
      <w:autoSpaceDE w:val="0"/>
      <w:autoSpaceDN w:val="0"/>
      <w:adjustRightInd w:val="0"/>
      <w:spacing w:before="240" w:after="60"/>
      <w:outlineLvl w:val="2"/>
    </w:pPr>
    <w:rPr>
      <w:rFonts w:ascii="Arial" w:hAnsi="Arial" w:cs="Arial"/>
      <w:b/>
      <w:bCs/>
      <w:sz w:val="22"/>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uiPriority w:val="99"/>
    <w:rsid w:val="009B218C"/>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9B218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9B218C"/>
    <w:rPr>
      <w:rFonts w:ascii="Arial" w:eastAsia="Times New Roman" w:hAnsi="Arial" w:cs="Times New Roman"/>
      <w:sz w:val="20"/>
      <w:szCs w:val="20"/>
      <w:lang w:eastAsia="ru-RU"/>
    </w:rPr>
  </w:style>
  <w:style w:type="character" w:customStyle="1" w:styleId="30">
    <w:name w:val="Заголовок 3 Знак"/>
    <w:basedOn w:val="a0"/>
    <w:link w:val="3"/>
    <w:rsid w:val="00BB41E3"/>
    <w:rPr>
      <w:rFonts w:ascii="Arial" w:eastAsia="Times New Roman" w:hAnsi="Arial" w:cs="Arial"/>
      <w:b/>
      <w:bCs/>
      <w:szCs w:val="26"/>
      <w:lang w:eastAsia="ru-RU"/>
    </w:rPr>
  </w:style>
  <w:style w:type="paragraph" w:styleId="a5">
    <w:name w:val="Balloon Text"/>
    <w:basedOn w:val="a"/>
    <w:link w:val="a6"/>
    <w:uiPriority w:val="99"/>
    <w:semiHidden/>
    <w:unhideWhenUsed/>
    <w:rsid w:val="00A576E6"/>
    <w:rPr>
      <w:rFonts w:ascii="Tahoma" w:hAnsi="Tahoma" w:cs="Tahoma"/>
      <w:sz w:val="16"/>
      <w:szCs w:val="16"/>
    </w:rPr>
  </w:style>
  <w:style w:type="character" w:customStyle="1" w:styleId="a6">
    <w:name w:val="Текст выноски Знак"/>
    <w:basedOn w:val="a0"/>
    <w:link w:val="a5"/>
    <w:uiPriority w:val="99"/>
    <w:semiHidden/>
    <w:rsid w:val="00A576E6"/>
    <w:rPr>
      <w:rFonts w:ascii="Tahoma" w:eastAsia="Times New Roman" w:hAnsi="Tahoma" w:cs="Tahoma"/>
      <w:sz w:val="16"/>
      <w:szCs w:val="16"/>
      <w:lang w:eastAsia="ru-RU"/>
    </w:rPr>
  </w:style>
  <w:style w:type="paragraph" w:styleId="a7">
    <w:name w:val="List Paragraph"/>
    <w:basedOn w:val="a"/>
    <w:link w:val="a8"/>
    <w:uiPriority w:val="34"/>
    <w:qFormat/>
    <w:rsid w:val="00FC4FB1"/>
    <w:pPr>
      <w:spacing w:after="200" w:line="276" w:lineRule="auto"/>
      <w:ind w:left="720"/>
      <w:contextualSpacing/>
    </w:pPr>
    <w:rPr>
      <w:rFonts w:ascii="Calibri" w:eastAsia="Calibri" w:hAnsi="Calibri"/>
      <w:sz w:val="22"/>
      <w:szCs w:val="22"/>
      <w:lang w:eastAsia="en-US"/>
    </w:rPr>
  </w:style>
  <w:style w:type="paragraph" w:styleId="a9">
    <w:name w:val="Body Text"/>
    <w:basedOn w:val="a"/>
    <w:link w:val="aa"/>
    <w:qFormat/>
    <w:rsid w:val="00FC4FB1"/>
    <w:pPr>
      <w:widowControl w:val="0"/>
      <w:autoSpaceDE w:val="0"/>
      <w:autoSpaceDN w:val="0"/>
      <w:adjustRightInd w:val="0"/>
      <w:ind w:left="235" w:firstLine="567"/>
    </w:pPr>
    <w:rPr>
      <w:rFonts w:eastAsiaTheme="minorEastAsia"/>
    </w:rPr>
  </w:style>
  <w:style w:type="character" w:customStyle="1" w:styleId="aa">
    <w:name w:val="Основной текст Знак"/>
    <w:basedOn w:val="a0"/>
    <w:link w:val="a9"/>
    <w:rsid w:val="00FC4FB1"/>
    <w:rPr>
      <w:rFonts w:ascii="Times New Roman" w:eastAsiaTheme="minorEastAsia" w:hAnsi="Times New Roman" w:cs="Times New Roman"/>
      <w:sz w:val="24"/>
      <w:szCs w:val="24"/>
      <w:lang w:eastAsia="ru-RU"/>
    </w:rPr>
  </w:style>
  <w:style w:type="paragraph" w:customStyle="1" w:styleId="1">
    <w:name w:val="Абзац списка1"/>
    <w:basedOn w:val="a"/>
    <w:rsid w:val="00FC4FB1"/>
    <w:pPr>
      <w:overflowPunct w:val="0"/>
      <w:autoSpaceDE w:val="0"/>
      <w:ind w:left="720"/>
      <w:contextualSpacing/>
      <w:textAlignment w:val="baseline"/>
    </w:pPr>
    <w:rPr>
      <w:rFonts w:eastAsia="Calibri"/>
      <w:kern w:val="1"/>
      <w:sz w:val="26"/>
      <w:szCs w:val="20"/>
      <w:lang w:eastAsia="ar-SA"/>
    </w:rPr>
  </w:style>
  <w:style w:type="character" w:customStyle="1" w:styleId="2">
    <w:name w:val="Основной текст (2)_"/>
    <w:basedOn w:val="a0"/>
    <w:link w:val="20"/>
    <w:locked/>
    <w:rsid w:val="00FC4FB1"/>
    <w:rPr>
      <w:rFonts w:ascii="Times New Roman" w:hAnsi="Times New Roman" w:cs="Times New Roman"/>
      <w:b/>
      <w:bCs/>
      <w:shd w:val="clear" w:color="auto" w:fill="FFFFFF"/>
    </w:rPr>
  </w:style>
  <w:style w:type="character" w:customStyle="1" w:styleId="21">
    <w:name w:val="Основной текст (2) + Не полужирный"/>
    <w:basedOn w:val="2"/>
    <w:rsid w:val="00FC4FB1"/>
  </w:style>
  <w:style w:type="paragraph" w:customStyle="1" w:styleId="20">
    <w:name w:val="Основной текст (2)"/>
    <w:basedOn w:val="a"/>
    <w:link w:val="2"/>
    <w:rsid w:val="00FC4FB1"/>
    <w:pPr>
      <w:widowControl w:val="0"/>
      <w:shd w:val="clear" w:color="auto" w:fill="FFFFFF"/>
      <w:spacing w:after="120" w:line="240" w:lineRule="atLeast"/>
      <w:jc w:val="center"/>
    </w:pPr>
    <w:rPr>
      <w:rFonts w:eastAsiaTheme="minorHAnsi"/>
      <w:b/>
      <w:bCs/>
      <w:sz w:val="22"/>
      <w:szCs w:val="22"/>
      <w:lang w:eastAsia="en-US"/>
    </w:rPr>
  </w:style>
  <w:style w:type="character" w:customStyle="1" w:styleId="a8">
    <w:name w:val="Абзац списка Знак"/>
    <w:link w:val="a7"/>
    <w:uiPriority w:val="34"/>
    <w:rsid w:val="00FC4FB1"/>
    <w:rPr>
      <w:rFonts w:ascii="Calibri" w:eastAsia="Calibri" w:hAnsi="Calibri" w:cs="Times New Roman"/>
    </w:rPr>
  </w:style>
  <w:style w:type="paragraph" w:customStyle="1" w:styleId="10">
    <w:name w:val="Без интервала1"/>
    <w:rsid w:val="00FC4FB1"/>
    <w:pPr>
      <w:spacing w:after="0" w:line="240" w:lineRule="auto"/>
    </w:pPr>
    <w:rPr>
      <w:rFonts w:ascii="Times New Roman" w:eastAsia="Times New Roman" w:hAnsi="Times New Roman" w:cs="Times New Roman"/>
      <w:sz w:val="24"/>
      <w:szCs w:val="24"/>
      <w:lang w:eastAsia="ru-RU"/>
    </w:rPr>
  </w:style>
  <w:style w:type="character" w:customStyle="1" w:styleId="ab">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c"/>
    <w:locked/>
    <w:rsid w:val="00C60357"/>
    <w:rPr>
      <w:rFonts w:eastAsia="Times New Roman"/>
      <w:sz w:val="24"/>
      <w:lang w:eastAsia="ru-RU"/>
    </w:rPr>
  </w:style>
  <w:style w:type="paragraph" w:styleId="ac">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b"/>
    <w:qFormat/>
    <w:rsid w:val="00C60357"/>
    <w:pPr>
      <w:spacing w:after="65"/>
    </w:pPr>
    <w:rPr>
      <w:rFonts w:asciiTheme="minorHAnsi" w:hAnsiTheme="minorHAnsi" w:cstheme="minorBidi"/>
      <w:szCs w:val="22"/>
    </w:rPr>
  </w:style>
  <w:style w:type="paragraph" w:customStyle="1" w:styleId="p23">
    <w:name w:val="p23"/>
    <w:basedOn w:val="a"/>
    <w:rsid w:val="003F068E"/>
    <w:pPr>
      <w:spacing w:before="100" w:beforeAutospacing="1" w:after="100" w:afterAutospacing="1"/>
    </w:pPr>
  </w:style>
  <w:style w:type="paragraph" w:styleId="ad">
    <w:name w:val="Title"/>
    <w:basedOn w:val="a"/>
    <w:link w:val="ae"/>
    <w:qFormat/>
    <w:rsid w:val="00100DA8"/>
    <w:pPr>
      <w:jc w:val="center"/>
    </w:pPr>
    <w:rPr>
      <w:b/>
      <w:sz w:val="28"/>
      <w:szCs w:val="20"/>
    </w:rPr>
  </w:style>
  <w:style w:type="character" w:customStyle="1" w:styleId="ae">
    <w:name w:val="Название Знак"/>
    <w:basedOn w:val="a0"/>
    <w:link w:val="ad"/>
    <w:rsid w:val="00100DA8"/>
    <w:rPr>
      <w:rFonts w:ascii="Times New Roman" w:eastAsia="Times New Roman" w:hAnsi="Times New Roman" w:cs="Times New Roman"/>
      <w:b/>
      <w:sz w:val="28"/>
      <w:szCs w:val="20"/>
      <w:lang w:eastAsia="ru-RU"/>
    </w:rPr>
  </w:style>
  <w:style w:type="character" w:customStyle="1" w:styleId="a4">
    <w:name w:val="Без интервала Знак"/>
    <w:link w:val="a3"/>
    <w:uiPriority w:val="1"/>
    <w:rsid w:val="00100DA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67945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476</Words>
  <Characters>2719</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7</cp:revision>
  <cp:lastPrinted>2021-09-27T10:34:00Z</cp:lastPrinted>
  <dcterms:created xsi:type="dcterms:W3CDTF">2021-09-01T08:45:00Z</dcterms:created>
  <dcterms:modified xsi:type="dcterms:W3CDTF">2021-09-27T10:34:00Z</dcterms:modified>
</cp:coreProperties>
</file>