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5023" w:rsidRDefault="00E75023" w:rsidP="00E75023">
      <w:pPr>
        <w:pStyle w:val="aa"/>
        <w:rPr>
          <w:b w:val="0"/>
          <w:sz w:val="24"/>
          <w:szCs w:val="24"/>
        </w:rPr>
      </w:pPr>
      <w:r w:rsidRPr="005210CD">
        <w:rPr>
          <w:sz w:val="24"/>
          <w:szCs w:val="24"/>
        </w:rPr>
        <w:object w:dxaOrig="1087" w:dyaOrig="13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35pt;height:60.5pt" o:ole="" fillcolor="window">
            <v:imagedata r:id="rId5" o:title=""/>
          </v:shape>
          <o:OLEObject Type="Embed" ProgID="Word.Picture.8" ShapeID="_x0000_i1025" DrawAspect="Content" ObjectID="_1694248058" r:id="rId6"/>
        </w:object>
      </w:r>
      <w:r w:rsidRPr="005210CD">
        <w:rPr>
          <w:sz w:val="24"/>
          <w:szCs w:val="24"/>
        </w:rPr>
        <w:t xml:space="preserve">  </w:t>
      </w:r>
      <w:r w:rsidRPr="005210CD">
        <w:rPr>
          <w:b w:val="0"/>
          <w:sz w:val="24"/>
          <w:szCs w:val="24"/>
        </w:rPr>
        <w:t xml:space="preserve"> </w:t>
      </w:r>
    </w:p>
    <w:p w:rsidR="00E75023" w:rsidRPr="005210CD" w:rsidRDefault="00E75023" w:rsidP="00E75023">
      <w:pPr>
        <w:pStyle w:val="aa"/>
        <w:rPr>
          <w:b w:val="0"/>
          <w:sz w:val="24"/>
          <w:szCs w:val="24"/>
        </w:rPr>
      </w:pPr>
    </w:p>
    <w:p w:rsidR="00E75023" w:rsidRPr="005210CD" w:rsidRDefault="00E75023" w:rsidP="00E75023">
      <w:pPr>
        <w:pStyle w:val="aa"/>
        <w:rPr>
          <w:sz w:val="24"/>
          <w:szCs w:val="24"/>
        </w:rPr>
      </w:pPr>
      <w:r w:rsidRPr="005210CD">
        <w:rPr>
          <w:sz w:val="24"/>
          <w:szCs w:val="24"/>
        </w:rPr>
        <w:t>«КУЛŌМД</w:t>
      </w:r>
      <w:r w:rsidRPr="005210CD">
        <w:rPr>
          <w:sz w:val="24"/>
          <w:szCs w:val="24"/>
          <w:lang w:val="en-US"/>
        </w:rPr>
        <w:t>I</w:t>
      </w:r>
      <w:r w:rsidRPr="005210CD">
        <w:rPr>
          <w:sz w:val="24"/>
          <w:szCs w:val="24"/>
        </w:rPr>
        <w:t xml:space="preserve">Н» МУНИЦИПАЛЬНŌЙ РАЙОНСА </w:t>
      </w:r>
      <w:proofErr w:type="gramStart"/>
      <w:r w:rsidRPr="005210CD">
        <w:rPr>
          <w:sz w:val="24"/>
          <w:szCs w:val="24"/>
        </w:rPr>
        <w:t>СŌВЕТ</w:t>
      </w:r>
      <w:proofErr w:type="gramEnd"/>
    </w:p>
    <w:p w:rsidR="00E75023" w:rsidRPr="005210CD" w:rsidRDefault="00E75023" w:rsidP="00E75023">
      <w:pPr>
        <w:pStyle w:val="aa"/>
        <w:rPr>
          <w:sz w:val="24"/>
          <w:szCs w:val="24"/>
        </w:rPr>
      </w:pPr>
      <w:r w:rsidRPr="005210CD">
        <w:rPr>
          <w:sz w:val="24"/>
          <w:szCs w:val="24"/>
        </w:rPr>
        <w:t>СОВЕТ МУНИЦИПАЛЬНОГО РАЙОНА «УСТЬ-КУЛОМСКИЙ »</w:t>
      </w:r>
    </w:p>
    <w:p w:rsidR="00E75023" w:rsidRPr="005210CD" w:rsidRDefault="00E75023" w:rsidP="00E75023">
      <w:pPr>
        <w:pStyle w:val="aa"/>
        <w:rPr>
          <w:sz w:val="24"/>
          <w:szCs w:val="24"/>
        </w:rPr>
      </w:pPr>
    </w:p>
    <w:p w:rsidR="00E75023" w:rsidRPr="007B298F" w:rsidRDefault="00E75023" w:rsidP="00E75023">
      <w:pPr>
        <w:pStyle w:val="aa"/>
        <w:rPr>
          <w:sz w:val="22"/>
          <w:szCs w:val="22"/>
        </w:rPr>
      </w:pPr>
      <w:r w:rsidRPr="007B298F">
        <w:rPr>
          <w:sz w:val="22"/>
          <w:szCs w:val="22"/>
        </w:rPr>
        <w:t xml:space="preserve">К </w:t>
      </w:r>
      <w:proofErr w:type="gramStart"/>
      <w:r w:rsidRPr="007B298F">
        <w:rPr>
          <w:sz w:val="22"/>
          <w:szCs w:val="22"/>
        </w:rPr>
        <w:t>Ы</w:t>
      </w:r>
      <w:proofErr w:type="gramEnd"/>
      <w:r w:rsidRPr="007B298F">
        <w:rPr>
          <w:sz w:val="22"/>
          <w:szCs w:val="22"/>
        </w:rPr>
        <w:t xml:space="preserve"> В К Ō Р Т Ō Д</w:t>
      </w:r>
    </w:p>
    <w:p w:rsidR="00E75023" w:rsidRPr="007B298F" w:rsidRDefault="00E75023" w:rsidP="00E75023">
      <w:pPr>
        <w:pStyle w:val="aa"/>
        <w:rPr>
          <w:sz w:val="22"/>
          <w:szCs w:val="22"/>
        </w:rPr>
      </w:pPr>
      <w:proofErr w:type="gramStart"/>
      <w:r w:rsidRPr="007B298F">
        <w:rPr>
          <w:sz w:val="22"/>
          <w:szCs w:val="22"/>
        </w:rPr>
        <w:t>Р</w:t>
      </w:r>
      <w:proofErr w:type="gramEnd"/>
      <w:r w:rsidRPr="007B298F">
        <w:rPr>
          <w:sz w:val="22"/>
          <w:szCs w:val="22"/>
        </w:rPr>
        <w:t xml:space="preserve"> Е Ш Е Н И Е </w:t>
      </w:r>
    </w:p>
    <w:p w:rsidR="00E75023" w:rsidRDefault="00E75023" w:rsidP="00E75023">
      <w:pPr>
        <w:jc w:val="center"/>
        <w:rPr>
          <w:b/>
          <w:sz w:val="22"/>
          <w:szCs w:val="22"/>
        </w:rPr>
      </w:pPr>
      <w:proofErr w:type="gramStart"/>
      <w:r>
        <w:rPr>
          <w:b/>
          <w:sz w:val="22"/>
          <w:szCs w:val="22"/>
          <w:lang w:val="en-US"/>
        </w:rPr>
        <w:t>I</w:t>
      </w:r>
      <w:r>
        <w:rPr>
          <w:b/>
          <w:sz w:val="22"/>
          <w:szCs w:val="22"/>
        </w:rPr>
        <w:t>Х</w:t>
      </w:r>
      <w:r w:rsidRPr="00EC3F94">
        <w:rPr>
          <w:b/>
          <w:sz w:val="22"/>
          <w:szCs w:val="22"/>
        </w:rPr>
        <w:t xml:space="preserve">  заседание</w:t>
      </w:r>
      <w:proofErr w:type="gramEnd"/>
      <w:r w:rsidRPr="00EC3F94">
        <w:rPr>
          <w:b/>
          <w:sz w:val="22"/>
          <w:szCs w:val="22"/>
        </w:rPr>
        <w:t xml:space="preserve"> </w:t>
      </w:r>
      <w:r w:rsidRPr="00EC3F94">
        <w:rPr>
          <w:b/>
          <w:sz w:val="22"/>
          <w:szCs w:val="22"/>
          <w:lang w:val="en-US"/>
        </w:rPr>
        <w:t>VI</w:t>
      </w:r>
      <w:r>
        <w:rPr>
          <w:b/>
          <w:sz w:val="22"/>
          <w:szCs w:val="22"/>
          <w:lang w:val="en-US"/>
        </w:rPr>
        <w:t>I</w:t>
      </w:r>
      <w:r w:rsidRPr="00EC3F94">
        <w:rPr>
          <w:b/>
          <w:sz w:val="22"/>
          <w:szCs w:val="22"/>
        </w:rPr>
        <w:t xml:space="preserve"> созыва </w:t>
      </w:r>
    </w:p>
    <w:p w:rsidR="00E75023" w:rsidRPr="00EC3F94" w:rsidRDefault="00E75023" w:rsidP="00E75023">
      <w:pPr>
        <w:rPr>
          <w:b/>
          <w:sz w:val="22"/>
          <w:szCs w:val="22"/>
        </w:rPr>
      </w:pPr>
      <w:r w:rsidRPr="00EC3F94">
        <w:rPr>
          <w:b/>
          <w:sz w:val="22"/>
          <w:szCs w:val="22"/>
        </w:rPr>
        <w:t xml:space="preserve">                                                                                   </w:t>
      </w:r>
    </w:p>
    <w:p w:rsidR="00E75023" w:rsidRPr="005210CD" w:rsidRDefault="00E75023" w:rsidP="00E75023">
      <w:pPr>
        <w:jc w:val="center"/>
        <w:rPr>
          <w:b/>
        </w:rPr>
      </w:pPr>
    </w:p>
    <w:p w:rsidR="00E75023" w:rsidRPr="005554FC" w:rsidRDefault="00E75023" w:rsidP="00E75023">
      <w:pPr>
        <w:pStyle w:val="aa"/>
        <w:jc w:val="both"/>
        <w:rPr>
          <w:b w:val="0"/>
          <w:szCs w:val="28"/>
          <w:u w:val="single"/>
        </w:rPr>
      </w:pPr>
      <w:r>
        <w:rPr>
          <w:b w:val="0"/>
          <w:szCs w:val="28"/>
          <w:u w:val="single"/>
        </w:rPr>
        <w:t xml:space="preserve">24 сентября 2021 </w:t>
      </w:r>
      <w:r w:rsidRPr="005554FC">
        <w:rPr>
          <w:b w:val="0"/>
          <w:szCs w:val="28"/>
          <w:u w:val="single"/>
        </w:rPr>
        <w:t>года</w:t>
      </w:r>
      <w:r>
        <w:rPr>
          <w:b w:val="0"/>
          <w:szCs w:val="28"/>
          <w:u w:val="single"/>
        </w:rPr>
        <w:t xml:space="preserve"> </w:t>
      </w:r>
      <w:r w:rsidRPr="005554FC">
        <w:rPr>
          <w:b w:val="0"/>
          <w:szCs w:val="28"/>
          <w:u w:val="single"/>
        </w:rPr>
        <w:t xml:space="preserve"> №</w:t>
      </w:r>
      <w:r w:rsidRPr="00A10258">
        <w:rPr>
          <w:b w:val="0"/>
          <w:szCs w:val="28"/>
          <w:u w:val="single"/>
        </w:rPr>
        <w:t xml:space="preserve"> </w:t>
      </w:r>
      <w:r w:rsidRPr="00AF5EEE">
        <w:rPr>
          <w:b w:val="0"/>
          <w:szCs w:val="28"/>
          <w:u w:val="single"/>
          <w:lang w:val="en-US"/>
        </w:rPr>
        <w:t>I</w:t>
      </w:r>
      <w:r>
        <w:rPr>
          <w:b w:val="0"/>
          <w:szCs w:val="28"/>
          <w:u w:val="single"/>
        </w:rPr>
        <w:t>Х</w:t>
      </w:r>
      <w:r w:rsidRPr="00AF5EEE">
        <w:rPr>
          <w:b w:val="0"/>
          <w:szCs w:val="28"/>
          <w:u w:val="single"/>
        </w:rPr>
        <w:t>-</w:t>
      </w:r>
      <w:r>
        <w:rPr>
          <w:b w:val="0"/>
          <w:szCs w:val="28"/>
          <w:u w:val="single"/>
        </w:rPr>
        <w:t>174</w:t>
      </w:r>
      <w:r w:rsidRPr="005554FC">
        <w:rPr>
          <w:b w:val="0"/>
          <w:szCs w:val="28"/>
          <w:u w:val="single"/>
        </w:rPr>
        <w:t xml:space="preserve"> </w:t>
      </w:r>
    </w:p>
    <w:p w:rsidR="00E75023" w:rsidRPr="0035337C" w:rsidRDefault="00E75023" w:rsidP="00E75023">
      <w:pPr>
        <w:pStyle w:val="aa"/>
        <w:jc w:val="both"/>
        <w:rPr>
          <w:b w:val="0"/>
          <w:sz w:val="18"/>
          <w:szCs w:val="18"/>
        </w:rPr>
      </w:pPr>
      <w:r w:rsidRPr="00142AF4">
        <w:rPr>
          <w:b w:val="0"/>
          <w:sz w:val="18"/>
          <w:szCs w:val="18"/>
        </w:rPr>
        <w:t>с. Усть-Кулом, Усть-Куломский район, Республика Коми</w:t>
      </w:r>
    </w:p>
    <w:p w:rsidR="00E75023" w:rsidRDefault="00E75023" w:rsidP="00912467">
      <w:pPr>
        <w:ind w:right="2552"/>
        <w:rPr>
          <w:sz w:val="28"/>
          <w:szCs w:val="28"/>
        </w:rPr>
      </w:pPr>
    </w:p>
    <w:p w:rsidR="00912467" w:rsidRPr="00E75023" w:rsidRDefault="00912467" w:rsidP="00E75023">
      <w:pPr>
        <w:jc w:val="center"/>
        <w:rPr>
          <w:sz w:val="28"/>
          <w:szCs w:val="28"/>
        </w:rPr>
      </w:pPr>
      <w:r w:rsidRPr="00E75023">
        <w:rPr>
          <w:sz w:val="28"/>
          <w:szCs w:val="28"/>
        </w:rPr>
        <w:t>Об утверждении Положения о муниципальном контроле</w:t>
      </w:r>
      <w:r w:rsidR="00E75023" w:rsidRPr="00E75023">
        <w:rPr>
          <w:sz w:val="28"/>
          <w:szCs w:val="28"/>
        </w:rPr>
        <w:t xml:space="preserve"> на автомобильном транспорте </w:t>
      </w:r>
      <w:r w:rsidRPr="00E75023">
        <w:rPr>
          <w:sz w:val="28"/>
          <w:szCs w:val="28"/>
        </w:rPr>
        <w:t xml:space="preserve">и в дорожном хозяйстве </w:t>
      </w:r>
      <w:r w:rsidR="0079376E" w:rsidRPr="00E75023">
        <w:rPr>
          <w:sz w:val="28"/>
          <w:szCs w:val="28"/>
        </w:rPr>
        <w:t xml:space="preserve"> вне границ населенных пунктов в границах МО МР </w:t>
      </w:r>
      <w:r w:rsidRPr="00E75023">
        <w:rPr>
          <w:sz w:val="28"/>
          <w:szCs w:val="28"/>
        </w:rPr>
        <w:t xml:space="preserve"> «Усть-Куломский</w:t>
      </w:r>
      <w:r w:rsidR="00BD3961" w:rsidRPr="00E75023">
        <w:rPr>
          <w:sz w:val="28"/>
          <w:szCs w:val="28"/>
        </w:rPr>
        <w:t>»</w:t>
      </w:r>
    </w:p>
    <w:p w:rsidR="0079376E" w:rsidRPr="00912467" w:rsidRDefault="0079376E" w:rsidP="00912467">
      <w:pPr>
        <w:pStyle w:val="a3"/>
        <w:rPr>
          <w:sz w:val="28"/>
          <w:szCs w:val="28"/>
        </w:rPr>
      </w:pPr>
    </w:p>
    <w:p w:rsidR="00912467" w:rsidRPr="00912467" w:rsidRDefault="00912467" w:rsidP="00912467">
      <w:pPr>
        <w:autoSpaceDE w:val="0"/>
        <w:autoSpaceDN w:val="0"/>
        <w:adjustRightInd w:val="0"/>
        <w:ind w:right="141" w:firstLine="709"/>
        <w:jc w:val="both"/>
        <w:rPr>
          <w:sz w:val="28"/>
          <w:szCs w:val="28"/>
        </w:rPr>
      </w:pPr>
      <w:r w:rsidRPr="00912467">
        <w:rPr>
          <w:sz w:val="28"/>
          <w:szCs w:val="28"/>
        </w:rPr>
        <w:t xml:space="preserve">В соответствии с </w:t>
      </w:r>
      <w:r w:rsidR="0079376E">
        <w:rPr>
          <w:sz w:val="28"/>
          <w:szCs w:val="28"/>
        </w:rPr>
        <w:t>п. 1.1 части 1</w:t>
      </w:r>
      <w:r w:rsidRPr="00912467">
        <w:rPr>
          <w:sz w:val="28"/>
          <w:szCs w:val="28"/>
        </w:rPr>
        <w:t xml:space="preserve"> статьи 13 Федерального закона от 08 ноября 2007</w:t>
      </w:r>
      <w:r w:rsidR="0079376E">
        <w:rPr>
          <w:sz w:val="28"/>
          <w:szCs w:val="28"/>
        </w:rPr>
        <w:t xml:space="preserve"> г. </w:t>
      </w:r>
      <w:r w:rsidRPr="00912467">
        <w:rPr>
          <w:sz w:val="28"/>
          <w:szCs w:val="28"/>
        </w:rPr>
        <w:t xml:space="preserve"> № 257-ФЗ «Об автомобильных дорогах и о дорожной деятельности в Российской Федерации и о внесении изменений в отдельные законодательные акты</w:t>
      </w:r>
      <w:r w:rsidR="0079376E">
        <w:rPr>
          <w:sz w:val="28"/>
          <w:szCs w:val="28"/>
        </w:rPr>
        <w:t xml:space="preserve"> Российской Федерации», с пунктом 5 части 1 статьи 15</w:t>
      </w:r>
      <w:r w:rsidRPr="00912467">
        <w:rPr>
          <w:sz w:val="28"/>
          <w:szCs w:val="28"/>
        </w:rPr>
        <w:t xml:space="preserve"> Федерального закона от 06 октября 2003</w:t>
      </w:r>
      <w:r w:rsidR="0079376E">
        <w:rPr>
          <w:sz w:val="28"/>
          <w:szCs w:val="28"/>
        </w:rPr>
        <w:t xml:space="preserve"> г.</w:t>
      </w:r>
      <w:r w:rsidRPr="00912467">
        <w:rPr>
          <w:sz w:val="28"/>
          <w:szCs w:val="28"/>
        </w:rPr>
        <w:t xml:space="preserve"> № 131-ФЗ «Об общих принципах организации местного самоуправления в Российской Федерации», </w:t>
      </w:r>
      <w:r w:rsidR="0079376E">
        <w:rPr>
          <w:sz w:val="28"/>
          <w:szCs w:val="28"/>
        </w:rPr>
        <w:t>Федеральным законом</w:t>
      </w:r>
      <w:r w:rsidRPr="00912467">
        <w:rPr>
          <w:sz w:val="28"/>
          <w:szCs w:val="28"/>
        </w:rPr>
        <w:t xml:space="preserve"> от 31 июля 2020</w:t>
      </w:r>
      <w:r w:rsidR="0079376E">
        <w:rPr>
          <w:sz w:val="28"/>
          <w:szCs w:val="28"/>
        </w:rPr>
        <w:t xml:space="preserve"> г.</w:t>
      </w:r>
      <w:r w:rsidRPr="00912467">
        <w:rPr>
          <w:sz w:val="28"/>
          <w:szCs w:val="28"/>
        </w:rPr>
        <w:t xml:space="preserve"> № 248-ФЗ «О государственном контроле (надзоре) и муниципальном контроле в Российской Федерации»,  Совет муниципального района «Усть-Куломский» </w:t>
      </w:r>
      <w:r w:rsidR="00E75023">
        <w:rPr>
          <w:sz w:val="28"/>
          <w:szCs w:val="28"/>
        </w:rPr>
        <w:t>решил</w:t>
      </w:r>
      <w:r w:rsidRPr="00912467">
        <w:rPr>
          <w:sz w:val="28"/>
          <w:szCs w:val="28"/>
        </w:rPr>
        <w:t>:</w:t>
      </w:r>
    </w:p>
    <w:p w:rsidR="005C7994" w:rsidRDefault="00912467" w:rsidP="005C7994">
      <w:pPr>
        <w:numPr>
          <w:ilvl w:val="0"/>
          <w:numId w:val="11"/>
        </w:numPr>
        <w:tabs>
          <w:tab w:val="clear" w:pos="1394"/>
          <w:tab w:val="num" w:pos="-360"/>
          <w:tab w:val="num" w:pos="709"/>
        </w:tabs>
        <w:ind w:left="0" w:right="141" w:firstLine="709"/>
        <w:jc w:val="both"/>
        <w:rPr>
          <w:sz w:val="28"/>
          <w:szCs w:val="28"/>
        </w:rPr>
      </w:pPr>
      <w:r w:rsidRPr="00912467">
        <w:rPr>
          <w:sz w:val="28"/>
          <w:szCs w:val="28"/>
        </w:rPr>
        <w:t xml:space="preserve">Утвердить Положение о муниципальном контроле на автомобильном транспорте и в дорожном хозяйстве </w:t>
      </w:r>
      <w:r w:rsidR="00BD3961">
        <w:rPr>
          <w:sz w:val="28"/>
          <w:szCs w:val="28"/>
        </w:rPr>
        <w:t xml:space="preserve">вне границ населенных пунктов в границах МО МР </w:t>
      </w:r>
      <w:r w:rsidR="00BD3961" w:rsidRPr="00912467">
        <w:rPr>
          <w:sz w:val="28"/>
          <w:szCs w:val="28"/>
        </w:rPr>
        <w:t xml:space="preserve"> «Усть-Куломский</w:t>
      </w:r>
      <w:r w:rsidR="00BD3961">
        <w:rPr>
          <w:sz w:val="28"/>
          <w:szCs w:val="28"/>
        </w:rPr>
        <w:t>»</w:t>
      </w:r>
      <w:r w:rsidRPr="00912467">
        <w:rPr>
          <w:sz w:val="28"/>
          <w:szCs w:val="28"/>
        </w:rPr>
        <w:t>, согласно приложению к настоящему решению.</w:t>
      </w:r>
    </w:p>
    <w:p w:rsidR="005C7994" w:rsidRDefault="00E75023" w:rsidP="005C7994">
      <w:pPr>
        <w:numPr>
          <w:ilvl w:val="0"/>
          <w:numId w:val="11"/>
        </w:numPr>
        <w:tabs>
          <w:tab w:val="clear" w:pos="1394"/>
          <w:tab w:val="num" w:pos="-360"/>
          <w:tab w:val="num" w:pos="709"/>
        </w:tabs>
        <w:ind w:left="0" w:right="141" w:firstLine="709"/>
        <w:jc w:val="both"/>
        <w:rPr>
          <w:sz w:val="28"/>
          <w:szCs w:val="28"/>
        </w:rPr>
      </w:pPr>
      <w:r>
        <w:rPr>
          <w:sz w:val="28"/>
          <w:szCs w:val="28"/>
        </w:rPr>
        <w:t>Признать утратившим силу р</w:t>
      </w:r>
      <w:r w:rsidR="00BD3961" w:rsidRPr="005C7994">
        <w:rPr>
          <w:sz w:val="28"/>
          <w:szCs w:val="28"/>
        </w:rPr>
        <w:t>ешение Совета</w:t>
      </w:r>
      <w:r w:rsidR="00EE0CBC" w:rsidRPr="005C7994">
        <w:rPr>
          <w:sz w:val="28"/>
          <w:szCs w:val="28"/>
        </w:rPr>
        <w:t xml:space="preserve"> </w:t>
      </w:r>
      <w:r>
        <w:rPr>
          <w:sz w:val="28"/>
          <w:szCs w:val="28"/>
        </w:rPr>
        <w:t>МР «Усть-Куломский» от 18.07.2017 №</w:t>
      </w:r>
      <w:r w:rsidR="00BD3961" w:rsidRPr="005C7994">
        <w:rPr>
          <w:sz w:val="28"/>
          <w:szCs w:val="28"/>
        </w:rPr>
        <w:t>Х</w:t>
      </w:r>
      <w:r w:rsidR="00BD3961" w:rsidRPr="005C7994">
        <w:rPr>
          <w:sz w:val="28"/>
          <w:szCs w:val="28"/>
          <w:lang w:val="en-US"/>
        </w:rPr>
        <w:t>VII</w:t>
      </w:r>
      <w:r w:rsidR="00BD3961" w:rsidRPr="005C7994">
        <w:rPr>
          <w:sz w:val="28"/>
          <w:szCs w:val="28"/>
        </w:rPr>
        <w:t>-228 «</w:t>
      </w:r>
      <w:r w:rsidR="005C7994" w:rsidRPr="005C7994">
        <w:rPr>
          <w:sz w:val="28"/>
          <w:szCs w:val="28"/>
        </w:rPr>
        <w:t xml:space="preserve">Об утверждении Порядка осуществления муниципального </w:t>
      </w:r>
      <w:proofErr w:type="gramStart"/>
      <w:r w:rsidR="005C7994" w:rsidRPr="005C7994">
        <w:rPr>
          <w:sz w:val="28"/>
          <w:szCs w:val="28"/>
        </w:rPr>
        <w:t>контроля за</w:t>
      </w:r>
      <w:proofErr w:type="gramEnd"/>
      <w:r w:rsidR="005C7994" w:rsidRPr="005C7994">
        <w:rPr>
          <w:sz w:val="28"/>
          <w:szCs w:val="28"/>
        </w:rPr>
        <w:t xml:space="preserve"> сохранностью автомобильных дорог общего пользования местного значения на территории муниципального района «Усть-Куломский»</w:t>
      </w:r>
      <w:r w:rsidR="005C7994">
        <w:rPr>
          <w:sz w:val="28"/>
          <w:szCs w:val="28"/>
        </w:rPr>
        <w:t>.</w:t>
      </w:r>
    </w:p>
    <w:p w:rsidR="00912467" w:rsidRPr="005C7994" w:rsidRDefault="00912467" w:rsidP="005C7994">
      <w:pPr>
        <w:numPr>
          <w:ilvl w:val="0"/>
          <w:numId w:val="11"/>
        </w:numPr>
        <w:tabs>
          <w:tab w:val="clear" w:pos="1394"/>
          <w:tab w:val="num" w:pos="-360"/>
          <w:tab w:val="num" w:pos="709"/>
        </w:tabs>
        <w:ind w:left="0" w:right="141" w:firstLine="709"/>
        <w:jc w:val="both"/>
        <w:rPr>
          <w:sz w:val="28"/>
          <w:szCs w:val="28"/>
        </w:rPr>
      </w:pPr>
      <w:r w:rsidRPr="005C7994">
        <w:rPr>
          <w:sz w:val="28"/>
          <w:szCs w:val="28"/>
        </w:rPr>
        <w:t>Настоящее решение вступает в силу со дня опубликов</w:t>
      </w:r>
      <w:r w:rsidR="005C7994">
        <w:rPr>
          <w:sz w:val="28"/>
          <w:szCs w:val="28"/>
        </w:rPr>
        <w:t>ания в информационном</w:t>
      </w:r>
      <w:r w:rsidRPr="005C7994">
        <w:rPr>
          <w:sz w:val="28"/>
          <w:szCs w:val="28"/>
        </w:rPr>
        <w:t xml:space="preserve"> вестник</w:t>
      </w:r>
      <w:r w:rsidR="005C7994">
        <w:rPr>
          <w:sz w:val="28"/>
          <w:szCs w:val="28"/>
        </w:rPr>
        <w:t xml:space="preserve">е </w:t>
      </w:r>
      <w:r w:rsidRPr="005C7994">
        <w:rPr>
          <w:sz w:val="28"/>
          <w:szCs w:val="28"/>
        </w:rPr>
        <w:t>Совета и администрации муници</w:t>
      </w:r>
      <w:r w:rsidR="005C7994">
        <w:rPr>
          <w:sz w:val="28"/>
          <w:szCs w:val="28"/>
        </w:rPr>
        <w:t>пального района «Усть-Куломский», но не раннее 01 я</w:t>
      </w:r>
      <w:r w:rsidR="00E75023">
        <w:rPr>
          <w:sz w:val="28"/>
          <w:szCs w:val="28"/>
        </w:rPr>
        <w:t>н</w:t>
      </w:r>
      <w:r w:rsidR="005C7994">
        <w:rPr>
          <w:sz w:val="28"/>
          <w:szCs w:val="28"/>
        </w:rPr>
        <w:t xml:space="preserve">варя 2022 г. </w:t>
      </w:r>
    </w:p>
    <w:p w:rsidR="005A6F09" w:rsidRDefault="005A6F09" w:rsidP="00F65285">
      <w:pPr>
        <w:pStyle w:val="ConsPlusNormal"/>
        <w:ind w:firstLine="0"/>
        <w:rPr>
          <w:rFonts w:ascii="Times New Roman" w:hAnsi="Times New Roman"/>
          <w:sz w:val="28"/>
          <w:szCs w:val="28"/>
        </w:rPr>
      </w:pPr>
    </w:p>
    <w:p w:rsidR="005A6F09" w:rsidRDefault="00F65285" w:rsidP="00F65285">
      <w:pPr>
        <w:pStyle w:val="ConsPlusNormal"/>
        <w:ind w:firstLine="0"/>
        <w:rPr>
          <w:rFonts w:ascii="Times New Roman" w:hAnsi="Times New Roman"/>
          <w:sz w:val="28"/>
          <w:szCs w:val="28"/>
        </w:rPr>
      </w:pPr>
      <w:r>
        <w:rPr>
          <w:rFonts w:ascii="Times New Roman" w:hAnsi="Times New Roman"/>
          <w:sz w:val="28"/>
          <w:szCs w:val="28"/>
        </w:rPr>
        <w:t xml:space="preserve">Глава муниципального района «Усть-Куломский»- </w:t>
      </w:r>
    </w:p>
    <w:p w:rsidR="00F65285" w:rsidRDefault="005A6F09" w:rsidP="00F65285">
      <w:pPr>
        <w:pStyle w:val="ConsPlusNormal"/>
        <w:ind w:firstLine="0"/>
        <w:rPr>
          <w:rFonts w:ascii="Times New Roman" w:hAnsi="Times New Roman"/>
          <w:sz w:val="28"/>
          <w:szCs w:val="28"/>
        </w:rPr>
      </w:pPr>
      <w:r>
        <w:rPr>
          <w:rFonts w:ascii="Times New Roman" w:hAnsi="Times New Roman"/>
          <w:sz w:val="28"/>
          <w:szCs w:val="28"/>
        </w:rPr>
        <w:t>р</w:t>
      </w:r>
      <w:r w:rsidR="00F65285">
        <w:rPr>
          <w:rFonts w:ascii="Times New Roman" w:hAnsi="Times New Roman"/>
          <w:sz w:val="28"/>
          <w:szCs w:val="28"/>
        </w:rPr>
        <w:t>уководитель</w:t>
      </w:r>
      <w:r>
        <w:rPr>
          <w:rFonts w:ascii="Times New Roman" w:hAnsi="Times New Roman"/>
          <w:sz w:val="28"/>
          <w:szCs w:val="28"/>
        </w:rPr>
        <w:t xml:space="preserve"> </w:t>
      </w:r>
      <w:r w:rsidR="00F65285">
        <w:rPr>
          <w:rFonts w:ascii="Times New Roman" w:hAnsi="Times New Roman"/>
          <w:sz w:val="28"/>
          <w:szCs w:val="28"/>
        </w:rPr>
        <w:t xml:space="preserve">администрации  района                             </w:t>
      </w:r>
      <w:r>
        <w:rPr>
          <w:rFonts w:ascii="Times New Roman" w:hAnsi="Times New Roman"/>
          <w:sz w:val="28"/>
          <w:szCs w:val="28"/>
        </w:rPr>
        <w:t xml:space="preserve">                      </w:t>
      </w:r>
      <w:proofErr w:type="spellStart"/>
      <w:r w:rsidR="00F65285">
        <w:rPr>
          <w:rFonts w:ascii="Times New Roman" w:hAnsi="Times New Roman"/>
          <w:sz w:val="28"/>
          <w:szCs w:val="28"/>
        </w:rPr>
        <w:t>С.В.Рубан</w:t>
      </w:r>
      <w:proofErr w:type="spellEnd"/>
    </w:p>
    <w:p w:rsidR="00F65285" w:rsidRDefault="00F65285" w:rsidP="00F65285">
      <w:pPr>
        <w:ind w:left="14"/>
        <w:rPr>
          <w:rFonts w:cs="Arial"/>
          <w:sz w:val="28"/>
          <w:szCs w:val="28"/>
        </w:rPr>
      </w:pPr>
    </w:p>
    <w:p w:rsidR="005A6F09" w:rsidRDefault="005A6F09" w:rsidP="005A6F09">
      <w:pPr>
        <w:ind w:left="14"/>
        <w:rPr>
          <w:sz w:val="28"/>
          <w:szCs w:val="28"/>
        </w:rPr>
      </w:pPr>
    </w:p>
    <w:p w:rsidR="003240F6" w:rsidRDefault="00F65285" w:rsidP="00E75023">
      <w:pPr>
        <w:ind w:left="14"/>
        <w:rPr>
          <w:sz w:val="28"/>
          <w:szCs w:val="28"/>
        </w:rPr>
      </w:pPr>
      <w:r>
        <w:rPr>
          <w:sz w:val="28"/>
          <w:szCs w:val="28"/>
        </w:rPr>
        <w:t>Председатель Совета</w:t>
      </w:r>
      <w:r w:rsidR="005A6F09">
        <w:rPr>
          <w:sz w:val="28"/>
          <w:szCs w:val="28"/>
        </w:rPr>
        <w:t xml:space="preserve"> МР </w:t>
      </w:r>
      <w:r>
        <w:rPr>
          <w:sz w:val="28"/>
          <w:szCs w:val="28"/>
        </w:rPr>
        <w:t xml:space="preserve">«Усть-Куломский»      </w:t>
      </w:r>
      <w:r w:rsidR="005A6F09">
        <w:rPr>
          <w:sz w:val="28"/>
          <w:szCs w:val="28"/>
        </w:rPr>
        <w:t xml:space="preserve">                              </w:t>
      </w:r>
      <w:r w:rsidR="00E75023">
        <w:rPr>
          <w:sz w:val="28"/>
          <w:szCs w:val="28"/>
        </w:rPr>
        <w:t>С.Б.Шахова</w:t>
      </w:r>
    </w:p>
    <w:p w:rsidR="00E75023" w:rsidRDefault="003240F6" w:rsidP="00E75023">
      <w:pPr>
        <w:tabs>
          <w:tab w:val="left" w:pos="720"/>
          <w:tab w:val="left" w:pos="10348"/>
        </w:tabs>
        <w:ind w:left="5040" w:right="458"/>
        <w:jc w:val="right"/>
      </w:pPr>
      <w:r w:rsidRPr="007467D0">
        <w:lastRenderedPageBreak/>
        <w:t>Утверждено</w:t>
      </w:r>
    </w:p>
    <w:p w:rsidR="003240F6" w:rsidRPr="00750DFD" w:rsidRDefault="003240F6" w:rsidP="00E75023">
      <w:pPr>
        <w:tabs>
          <w:tab w:val="left" w:pos="720"/>
          <w:tab w:val="left" w:pos="10348"/>
        </w:tabs>
        <w:ind w:right="458"/>
        <w:jc w:val="right"/>
      </w:pPr>
      <w:r w:rsidRPr="007467D0">
        <w:t xml:space="preserve">решением Совета </w:t>
      </w:r>
      <w:r w:rsidR="00E75023">
        <w:t xml:space="preserve"> МР</w:t>
      </w:r>
      <w:r>
        <w:t xml:space="preserve"> </w:t>
      </w:r>
      <w:r w:rsidRPr="00750DFD">
        <w:t>«Усть-Куломский»</w:t>
      </w:r>
    </w:p>
    <w:p w:rsidR="003240F6" w:rsidRPr="00750DFD" w:rsidRDefault="00E75023" w:rsidP="003240F6">
      <w:pPr>
        <w:tabs>
          <w:tab w:val="left" w:pos="720"/>
          <w:tab w:val="left" w:pos="10348"/>
        </w:tabs>
        <w:ind w:left="5040" w:right="458"/>
        <w:jc w:val="right"/>
      </w:pPr>
      <w:r>
        <w:t xml:space="preserve">от 24 сентября </w:t>
      </w:r>
      <w:r w:rsidR="003240F6" w:rsidRPr="00750DFD">
        <w:t xml:space="preserve">2021 года </w:t>
      </w:r>
      <w:r w:rsidRPr="00E75023">
        <w:rPr>
          <w:szCs w:val="28"/>
        </w:rPr>
        <w:t xml:space="preserve">№ </w:t>
      </w:r>
      <w:r w:rsidRPr="00E75023">
        <w:rPr>
          <w:szCs w:val="28"/>
          <w:lang w:val="en-US"/>
        </w:rPr>
        <w:t>I</w:t>
      </w:r>
      <w:r w:rsidRPr="00E75023">
        <w:rPr>
          <w:szCs w:val="28"/>
        </w:rPr>
        <w:t>Х-174</w:t>
      </w:r>
    </w:p>
    <w:p w:rsidR="003240F6" w:rsidRPr="00750DFD" w:rsidRDefault="003240F6" w:rsidP="003240F6">
      <w:pPr>
        <w:tabs>
          <w:tab w:val="left" w:pos="720"/>
          <w:tab w:val="left" w:pos="10348"/>
        </w:tabs>
        <w:ind w:left="5040" w:right="458"/>
        <w:jc w:val="right"/>
      </w:pPr>
      <w:r w:rsidRPr="00750DFD">
        <w:t xml:space="preserve">«Об утверждении Положения о муниципальном контроле на автомобильном транспорте и в дорожном хозяйстве </w:t>
      </w:r>
      <w:r w:rsidRPr="00454652">
        <w:t>вне границ населенных пунктов в границах МО МР  «Усть-Куломский»</w:t>
      </w:r>
    </w:p>
    <w:p w:rsidR="003240F6" w:rsidRPr="007467D0" w:rsidRDefault="003240F6" w:rsidP="003240F6">
      <w:pPr>
        <w:tabs>
          <w:tab w:val="left" w:pos="720"/>
          <w:tab w:val="left" w:pos="10348"/>
        </w:tabs>
        <w:ind w:left="5040" w:right="458"/>
        <w:jc w:val="right"/>
      </w:pPr>
      <w:r w:rsidRPr="00750DFD">
        <w:t>(Приложение</w:t>
      </w:r>
      <w:r w:rsidRPr="007467D0">
        <w:t>)</w:t>
      </w:r>
    </w:p>
    <w:p w:rsidR="003240F6" w:rsidRDefault="003240F6" w:rsidP="003240F6">
      <w:pPr>
        <w:tabs>
          <w:tab w:val="left" w:pos="720"/>
          <w:tab w:val="left" w:pos="10348"/>
        </w:tabs>
        <w:ind w:left="5040" w:right="458"/>
        <w:jc w:val="right"/>
      </w:pPr>
    </w:p>
    <w:p w:rsidR="003240F6" w:rsidRDefault="003240F6" w:rsidP="003240F6">
      <w:pPr>
        <w:pStyle w:val="ConsPlusTitle"/>
        <w:spacing w:line="240" w:lineRule="exact"/>
        <w:jc w:val="center"/>
        <w:rPr>
          <w:b w:val="0"/>
          <w:sz w:val="28"/>
        </w:rPr>
      </w:pPr>
    </w:p>
    <w:p w:rsidR="003240F6" w:rsidRDefault="003240F6" w:rsidP="003240F6">
      <w:pPr>
        <w:pStyle w:val="ConsPlusTitle"/>
        <w:spacing w:line="240" w:lineRule="exact"/>
        <w:jc w:val="center"/>
        <w:rPr>
          <w:sz w:val="28"/>
        </w:rPr>
      </w:pPr>
    </w:p>
    <w:p w:rsidR="003240F6" w:rsidRPr="007467D0" w:rsidRDefault="003240F6" w:rsidP="003240F6">
      <w:pPr>
        <w:pStyle w:val="ConsPlusTitle"/>
        <w:spacing w:line="240" w:lineRule="exact"/>
        <w:jc w:val="center"/>
        <w:rPr>
          <w:szCs w:val="24"/>
        </w:rPr>
      </w:pPr>
      <w:r w:rsidRPr="007467D0">
        <w:rPr>
          <w:szCs w:val="24"/>
        </w:rPr>
        <w:t>ПОЛОЖЕНИЕ</w:t>
      </w:r>
    </w:p>
    <w:p w:rsidR="003240F6" w:rsidRPr="00E75023" w:rsidRDefault="003240F6" w:rsidP="003240F6">
      <w:pPr>
        <w:pStyle w:val="ConsPlusTitle"/>
        <w:jc w:val="center"/>
        <w:rPr>
          <w:sz w:val="28"/>
          <w:szCs w:val="28"/>
        </w:rPr>
      </w:pPr>
      <w:bookmarkStart w:id="0" w:name="_Hlk73456502"/>
      <w:r w:rsidRPr="00E75023">
        <w:rPr>
          <w:sz w:val="28"/>
          <w:szCs w:val="28"/>
        </w:rPr>
        <w:t xml:space="preserve">о муниципальном контроле  </w:t>
      </w:r>
    </w:p>
    <w:p w:rsidR="003240F6" w:rsidRPr="00E75023" w:rsidRDefault="003240F6" w:rsidP="003240F6">
      <w:pPr>
        <w:jc w:val="center"/>
        <w:outlineLvl w:val="0"/>
        <w:rPr>
          <w:b/>
          <w:sz w:val="28"/>
          <w:szCs w:val="28"/>
        </w:rPr>
      </w:pPr>
      <w:r w:rsidRPr="00E75023">
        <w:rPr>
          <w:b/>
          <w:sz w:val="28"/>
          <w:szCs w:val="28"/>
        </w:rPr>
        <w:t xml:space="preserve">на автомобильном транспорте и в дорожном хозяйстве </w:t>
      </w:r>
      <w:bookmarkEnd w:id="0"/>
      <w:r w:rsidRPr="00E75023">
        <w:rPr>
          <w:b/>
          <w:sz w:val="28"/>
          <w:szCs w:val="28"/>
        </w:rPr>
        <w:t>вне границ населенных пунктов в границах МО МР  «Усть-Куломский»</w:t>
      </w:r>
    </w:p>
    <w:p w:rsidR="003240F6" w:rsidRPr="00750DFD" w:rsidRDefault="003240F6" w:rsidP="003240F6">
      <w:pPr>
        <w:pStyle w:val="ConsPlusTitle"/>
        <w:jc w:val="center"/>
        <w:rPr>
          <w:b w:val="0"/>
          <w:szCs w:val="24"/>
        </w:rPr>
      </w:pPr>
    </w:p>
    <w:p w:rsidR="003240F6" w:rsidRDefault="003240F6" w:rsidP="003240F6">
      <w:pPr>
        <w:pStyle w:val="ConsPlusNormal"/>
        <w:ind w:firstLine="0"/>
        <w:jc w:val="center"/>
        <w:rPr>
          <w:rFonts w:ascii="Times New Roman" w:hAnsi="Times New Roman"/>
          <w:b/>
          <w:sz w:val="24"/>
          <w:szCs w:val="24"/>
        </w:rPr>
      </w:pPr>
      <w:r w:rsidRPr="00E75023">
        <w:rPr>
          <w:rFonts w:ascii="Times New Roman" w:hAnsi="Times New Roman"/>
          <w:b/>
          <w:sz w:val="24"/>
          <w:szCs w:val="24"/>
        </w:rPr>
        <w:t>1.Общие положения</w:t>
      </w:r>
    </w:p>
    <w:p w:rsidR="00E75023" w:rsidRPr="00E75023" w:rsidRDefault="00E75023" w:rsidP="003240F6">
      <w:pPr>
        <w:pStyle w:val="ConsPlusNormal"/>
        <w:ind w:firstLine="0"/>
        <w:jc w:val="center"/>
        <w:rPr>
          <w:rFonts w:ascii="Times New Roman" w:hAnsi="Times New Roman"/>
          <w:sz w:val="24"/>
          <w:szCs w:val="24"/>
        </w:rPr>
      </w:pPr>
    </w:p>
    <w:p w:rsidR="003240F6" w:rsidRPr="00E75023" w:rsidRDefault="003240F6" w:rsidP="003240F6">
      <w:pPr>
        <w:ind w:firstLine="709"/>
        <w:jc w:val="both"/>
        <w:outlineLvl w:val="0"/>
      </w:pPr>
      <w:r w:rsidRPr="00E75023">
        <w:t>1.1. Настоящее Положение устанавливает порядок организации и осуществления муниципального контроля на автомобильном транспорте и в дорожном хозяйстве вне границ населенных пунктов в границах МО МР  «Усть-Куломский»</w:t>
      </w:r>
      <w:r w:rsidRPr="00E75023">
        <w:rPr>
          <w:b/>
          <w:kern w:val="1"/>
        </w:rPr>
        <w:t xml:space="preserve"> </w:t>
      </w:r>
      <w:r w:rsidRPr="00E75023">
        <w:t>(далее – муниципальный контроль).</w:t>
      </w:r>
    </w:p>
    <w:p w:rsidR="003240F6" w:rsidRPr="00E75023" w:rsidRDefault="003240F6" w:rsidP="003240F6">
      <w:pPr>
        <w:spacing w:after="1" w:line="280" w:lineRule="atLeast"/>
        <w:ind w:firstLine="708"/>
        <w:jc w:val="both"/>
      </w:pPr>
      <w:r w:rsidRPr="00E75023">
        <w:t xml:space="preserve">1.2.  Предметом муниципального контроля является соблюдение юридическими лицами, индивидуальными предпринимателями и гражданами (далее – контролируемые лица) требований, установленных муниципальными правовыми актами (далее – обязательные требования) в  сфере </w:t>
      </w:r>
      <w:proofErr w:type="gramStart"/>
      <w:r w:rsidRPr="00E75023">
        <w:t>контроля за</w:t>
      </w:r>
      <w:proofErr w:type="gramEnd"/>
      <w:r w:rsidRPr="00E75023">
        <w:t xml:space="preserve"> сохранностью автомобильных дорог местного значения:</w:t>
      </w:r>
    </w:p>
    <w:p w:rsidR="003240F6" w:rsidRPr="00E75023" w:rsidRDefault="003240F6" w:rsidP="003240F6">
      <w:pPr>
        <w:autoSpaceDE w:val="0"/>
        <w:autoSpaceDN w:val="0"/>
        <w:adjustRightInd w:val="0"/>
        <w:jc w:val="both"/>
        <w:rPr>
          <w:lang w:eastAsia="en-US"/>
        </w:rPr>
      </w:pPr>
      <w:r w:rsidRPr="00E75023">
        <w:t xml:space="preserve">         1</w:t>
      </w:r>
      <w:r w:rsidRPr="00E75023">
        <w:rPr>
          <w:lang w:eastAsia="en-US"/>
        </w:rPr>
        <w:t>) в области автомобильных дорог и дорожной деятельности, установленных в отношении автомобильных дорог местного значения:</w:t>
      </w:r>
    </w:p>
    <w:p w:rsidR="003240F6" w:rsidRPr="00E75023" w:rsidRDefault="003240F6" w:rsidP="003240F6">
      <w:pPr>
        <w:autoSpaceDE w:val="0"/>
        <w:autoSpaceDN w:val="0"/>
        <w:adjustRightInd w:val="0"/>
        <w:spacing w:before="240"/>
        <w:ind w:firstLine="540"/>
        <w:jc w:val="both"/>
        <w:rPr>
          <w:lang w:eastAsia="en-US"/>
        </w:rPr>
      </w:pPr>
      <w:r w:rsidRPr="00E75023">
        <w:rPr>
          <w:lang w:eastAsia="en-US"/>
        </w:rPr>
        <w:t>б) к эксплуатации объектов дорожного сервиса, размещенных в полосах отвода и (или) придорожных полосах автомобильных дорог общего пользования;</w:t>
      </w:r>
    </w:p>
    <w:p w:rsidR="003240F6" w:rsidRPr="00E75023" w:rsidRDefault="003240F6" w:rsidP="003240F6">
      <w:pPr>
        <w:autoSpaceDE w:val="0"/>
        <w:autoSpaceDN w:val="0"/>
        <w:adjustRightInd w:val="0"/>
        <w:spacing w:before="240"/>
        <w:ind w:firstLine="540"/>
        <w:jc w:val="both"/>
        <w:rPr>
          <w:lang w:eastAsia="en-US"/>
        </w:rPr>
      </w:pPr>
      <w:r w:rsidRPr="00E75023">
        <w:rPr>
          <w:lang w:eastAsia="en-US"/>
        </w:rPr>
        <w:t>в)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3240F6" w:rsidRPr="00E75023" w:rsidRDefault="003240F6" w:rsidP="003240F6">
      <w:pPr>
        <w:autoSpaceDE w:val="0"/>
        <w:autoSpaceDN w:val="0"/>
        <w:adjustRightInd w:val="0"/>
        <w:spacing w:before="240"/>
        <w:ind w:firstLine="540"/>
        <w:jc w:val="both"/>
        <w:rPr>
          <w:lang w:eastAsia="en-US"/>
        </w:rPr>
      </w:pPr>
      <w:proofErr w:type="gramStart"/>
      <w:r w:rsidRPr="00E75023">
        <w:rPr>
          <w:lang w:eastAsia="en-US"/>
        </w:rPr>
        <w:t>2) установленных в отношении перевозок по муниципальным маршрутам регулярных перевозок (за исключением муниципальных маршрутов регулярных перевозок в границах субъектов Российской Федерации - городов федерального значения Москвы, Санкт-Петербурга и Севастополя), не относящихся к предмету федерального государственного контроля на автомобильном транспорте, городском наземном электрическом транспорте и в дорожном хозяйстве в области организации регулярных перевозок.</w:t>
      </w:r>
      <w:proofErr w:type="gramEnd"/>
    </w:p>
    <w:p w:rsidR="003240F6" w:rsidRPr="00E75023" w:rsidRDefault="003240F6" w:rsidP="003240F6">
      <w:pPr>
        <w:spacing w:after="1" w:line="280" w:lineRule="atLeast"/>
        <w:ind w:firstLine="708"/>
        <w:jc w:val="both"/>
      </w:pPr>
      <w:r w:rsidRPr="00E75023">
        <w:t xml:space="preserve">1.3. </w:t>
      </w:r>
      <w:proofErr w:type="gramStart"/>
      <w:r w:rsidRPr="00E75023">
        <w:t xml:space="preserve">Объектом муниципального контроля (далее – объект контроля) является деятельность, действия (бездействие) юридических лиц и индивидуальных предпринимателей и граждан, в рамках которых должны соблюдаться обязательные требования, определяемые Федеральным законом от 08.11.2007 № 257-ФЗ «Об автомобильных дорогах и дорожной деятельности в Российской Федерации и о внесении </w:t>
      </w:r>
      <w:r w:rsidRPr="00E75023">
        <w:lastRenderedPageBreak/>
        <w:t>изменений в отдельные законодательные акты Российской федерации», Федеральным законом от 10.12.1995 № 196-ФЗ «О безопасности дорожного движения».</w:t>
      </w:r>
      <w:proofErr w:type="gramEnd"/>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1.4. Учет объектов контроля осуществляется посредством создания:</w:t>
      </w:r>
    </w:p>
    <w:p w:rsidR="003240F6" w:rsidRPr="00E75023" w:rsidRDefault="003240F6" w:rsidP="003240F6">
      <w:pPr>
        <w:ind w:firstLine="709"/>
        <w:jc w:val="both"/>
      </w:pPr>
      <w:r w:rsidRPr="00E75023">
        <w:t xml:space="preserve">единого реестра контрольных мероприятий; </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иных государственных и муниципальных информационных систем путем межведомственного информационного взаимодействия.</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Контрольным органом в соответствии с частью 2 статьи 16 и частью 5 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3240F6" w:rsidRPr="00E75023" w:rsidRDefault="003240F6" w:rsidP="003240F6">
      <w:pPr>
        <w:pStyle w:val="a7"/>
        <w:ind w:left="0" w:firstLine="709"/>
        <w:jc w:val="both"/>
        <w:rPr>
          <w:rFonts w:ascii="Times New Roman" w:hAnsi="Times New Roman"/>
          <w:sz w:val="24"/>
          <w:szCs w:val="24"/>
        </w:rPr>
      </w:pPr>
      <w:r w:rsidRPr="00E75023">
        <w:rPr>
          <w:rFonts w:ascii="Times New Roman" w:hAnsi="Times New Roman"/>
          <w:sz w:val="24"/>
          <w:szCs w:val="24"/>
        </w:rPr>
        <w:t>1.5. Муниципальный контроль осуществляется администрацией муниципального района «Усть-Куломский»  (далее – Контрольный орган).</w:t>
      </w:r>
    </w:p>
    <w:p w:rsidR="003240F6" w:rsidRPr="00E75023" w:rsidRDefault="003240F6" w:rsidP="003240F6">
      <w:pPr>
        <w:pStyle w:val="a7"/>
        <w:tabs>
          <w:tab w:val="left" w:pos="9781"/>
        </w:tabs>
        <w:ind w:left="0" w:right="424" w:firstLine="709"/>
        <w:jc w:val="both"/>
        <w:rPr>
          <w:rFonts w:ascii="Times New Roman" w:hAnsi="Times New Roman"/>
          <w:color w:val="FF0000"/>
          <w:sz w:val="24"/>
          <w:szCs w:val="24"/>
          <w:vertAlign w:val="superscript"/>
        </w:rPr>
      </w:pPr>
      <w:r w:rsidRPr="00E75023">
        <w:rPr>
          <w:rFonts w:ascii="Times New Roman" w:hAnsi="Times New Roman"/>
          <w:sz w:val="24"/>
          <w:szCs w:val="24"/>
        </w:rPr>
        <w:t>Непосредственное осуществление муниципального контроля возлагается на отдел по дорожной деятельности администрации муниципального района «Усть-Куломский» (далее – Отдел).</w:t>
      </w:r>
    </w:p>
    <w:p w:rsidR="003240F6" w:rsidRPr="00E75023" w:rsidRDefault="003240F6" w:rsidP="003240F6">
      <w:pPr>
        <w:pStyle w:val="a7"/>
        <w:tabs>
          <w:tab w:val="left" w:pos="9781"/>
        </w:tabs>
        <w:ind w:left="0" w:right="424" w:firstLine="709"/>
        <w:jc w:val="both"/>
        <w:rPr>
          <w:rFonts w:ascii="Times New Roman" w:hAnsi="Times New Roman"/>
          <w:sz w:val="24"/>
          <w:szCs w:val="24"/>
        </w:rPr>
      </w:pPr>
      <w:r w:rsidRPr="00E75023">
        <w:rPr>
          <w:rFonts w:ascii="Times New Roman" w:hAnsi="Times New Roman"/>
          <w:sz w:val="24"/>
          <w:szCs w:val="24"/>
        </w:rPr>
        <w:t>1.6. Руководство деятельностью по осуществлению муниципального  контроля осуществляет Глава муниципального района «Усть-Куломский» - руководитель администрации.</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1.7. От имени Контрольного органа муниципальный контроль вправе осуществлять следующие должностные лица:</w:t>
      </w:r>
    </w:p>
    <w:p w:rsidR="003240F6" w:rsidRPr="00E75023" w:rsidRDefault="003240F6" w:rsidP="003240F6">
      <w:pPr>
        <w:ind w:firstLine="709"/>
        <w:jc w:val="both"/>
      </w:pPr>
      <w:r w:rsidRPr="00E75023">
        <w:t>1) должностное лицо Контрольного органа, в должностные обязанности которого в соответствии с настоящим Положением,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3240F6" w:rsidRPr="00E75023" w:rsidRDefault="003240F6" w:rsidP="003240F6">
      <w:pPr>
        <w:ind w:firstLine="709"/>
        <w:jc w:val="both"/>
      </w:pPr>
      <w:r w:rsidRPr="00E75023">
        <w:t xml:space="preserve">Перечень должностных лиц Контрольного органа, уполномоченных на осуществление муниципального контроля, установлен </w:t>
      </w:r>
      <w:r w:rsidRPr="00E75023">
        <w:rPr>
          <w:u w:val="single"/>
        </w:rPr>
        <w:t>приложением 1 к настоящему Положению</w:t>
      </w:r>
      <w:r w:rsidRPr="00E75023">
        <w:t xml:space="preserve">. </w:t>
      </w:r>
    </w:p>
    <w:p w:rsidR="003240F6" w:rsidRPr="00E75023" w:rsidRDefault="003240F6" w:rsidP="003240F6">
      <w:pPr>
        <w:ind w:firstLine="709"/>
        <w:jc w:val="both"/>
      </w:pPr>
      <w:r w:rsidRPr="00E75023">
        <w:t>Должностными лицами</w:t>
      </w:r>
      <w:r w:rsidRPr="00E75023">
        <w:rPr>
          <w:i/>
        </w:rPr>
        <w:t xml:space="preserve"> </w:t>
      </w:r>
      <w:r w:rsidRPr="00E75023">
        <w:t xml:space="preserve">Контрольного органа, уполномоченными </w:t>
      </w:r>
      <w:r w:rsidRPr="00E75023">
        <w:br/>
        <w:t xml:space="preserve">на принятие решения о проведении контрольного мероприятия, являются руководитель Контрольного органа, </w:t>
      </w:r>
      <w:proofErr w:type="gramStart"/>
      <w:r w:rsidRPr="00E75023">
        <w:t>лицо</w:t>
      </w:r>
      <w:proofErr w:type="gramEnd"/>
      <w:r w:rsidRPr="00E75023">
        <w:t xml:space="preserve"> замещающее руководителя Контрольного органа (далее – уполномоченные должностные лица Контрольного органа). </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1.8. Права и обязанности инспектора.</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1.8.1. Инспектор обязан:</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1) соблюдать законодательство Российской Федерации, права и законные интересы контролируемых лиц;</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3240F6" w:rsidRPr="00E75023" w:rsidRDefault="003240F6" w:rsidP="003240F6">
      <w:pPr>
        <w:pStyle w:val="a7"/>
        <w:tabs>
          <w:tab w:val="left" w:pos="1134"/>
        </w:tabs>
        <w:ind w:left="0" w:firstLine="709"/>
        <w:jc w:val="both"/>
        <w:rPr>
          <w:rFonts w:ascii="Times New Roman" w:hAnsi="Times New Roman"/>
          <w:sz w:val="24"/>
          <w:szCs w:val="24"/>
        </w:rPr>
      </w:pPr>
      <w:proofErr w:type="gramStart"/>
      <w:r w:rsidRPr="00E75023">
        <w:rPr>
          <w:rFonts w:ascii="Times New Roman" w:hAnsi="Times New Roman"/>
          <w:sz w:val="24"/>
          <w:szCs w:val="24"/>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lastRenderedPageBreak/>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3240F6" w:rsidRPr="00E75023" w:rsidRDefault="003240F6" w:rsidP="003240F6">
      <w:pPr>
        <w:pStyle w:val="a7"/>
        <w:tabs>
          <w:tab w:val="left" w:pos="1134"/>
        </w:tabs>
        <w:ind w:left="0" w:firstLine="709"/>
        <w:jc w:val="both"/>
        <w:rPr>
          <w:rFonts w:ascii="Times New Roman" w:hAnsi="Times New Roman"/>
          <w:sz w:val="24"/>
          <w:szCs w:val="24"/>
        </w:rPr>
      </w:pPr>
      <w:proofErr w:type="gramStart"/>
      <w:r w:rsidRPr="00E75023">
        <w:rPr>
          <w:rFonts w:ascii="Times New Roman" w:hAnsi="Times New Roman"/>
          <w:sz w:val="24"/>
          <w:szCs w:val="24"/>
        </w:rPr>
        <w:t>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 Федеральным законом № 248-ФЗ</w:t>
      </w:r>
      <w:proofErr w:type="gramEnd"/>
      <w:r w:rsidRPr="00E75023">
        <w:rPr>
          <w:rFonts w:ascii="Times New Roman" w:hAnsi="Times New Roman"/>
          <w:sz w:val="24"/>
          <w:szCs w:val="24"/>
        </w:rPr>
        <w:t xml:space="preserve"> и пунктом 3.3 настоящего Положения, осуществлять консультирование;</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10) доказывать обоснованность своих действий при их обжаловании в порядке, установленном законодательством Российской Федерации;</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1.8.2. Инспектор при проведении контрольного мероприятия в пределах своих полномочий и в объеме проводимых контрольных действий имеет право:</w:t>
      </w:r>
    </w:p>
    <w:p w:rsidR="003240F6" w:rsidRPr="00E75023" w:rsidRDefault="003240F6" w:rsidP="003240F6">
      <w:pPr>
        <w:pStyle w:val="a7"/>
        <w:tabs>
          <w:tab w:val="left" w:pos="1134"/>
        </w:tabs>
        <w:ind w:left="0" w:firstLine="709"/>
        <w:jc w:val="both"/>
        <w:rPr>
          <w:rFonts w:ascii="Times New Roman" w:hAnsi="Times New Roman"/>
          <w:sz w:val="24"/>
          <w:szCs w:val="24"/>
        </w:rPr>
      </w:pPr>
      <w:proofErr w:type="gramStart"/>
      <w:r w:rsidRPr="00E75023">
        <w:rPr>
          <w:rFonts w:ascii="Times New Roman" w:hAnsi="Times New Roman"/>
          <w:sz w:val="24"/>
          <w:szCs w:val="24"/>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roofErr w:type="gramEnd"/>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 xml:space="preserve">3) требовать от контролируемых лиц, в том числе руководителей и других работников контролируемых организаций, представления письменных объяснений по </w:t>
      </w:r>
      <w:r w:rsidRPr="00E75023">
        <w:rPr>
          <w:rFonts w:ascii="Times New Roman" w:hAnsi="Times New Roman"/>
          <w:sz w:val="24"/>
          <w:szCs w:val="24"/>
        </w:rPr>
        <w:lastRenderedPageBreak/>
        <w:t>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или угрожает опасность;</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8) совершать иные действия, предусмотренные федеральными законами о видах контроля, настоящим положением.</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1.9. К отношениям, связанным с осуществлением муниципального земельного контроля  применяются положения Федерального закона  № 248-ФЗ.</w:t>
      </w:r>
    </w:p>
    <w:p w:rsidR="003240F6" w:rsidRPr="00E75023" w:rsidRDefault="003240F6" w:rsidP="003240F6">
      <w:pPr>
        <w:pStyle w:val="HTML"/>
        <w:ind w:firstLine="709"/>
        <w:jc w:val="both"/>
        <w:rPr>
          <w:rFonts w:ascii="Times New Roman" w:hAnsi="Times New Roman" w:cs="Times New Roman"/>
          <w:sz w:val="24"/>
          <w:szCs w:val="24"/>
        </w:rPr>
      </w:pPr>
      <w:r w:rsidRPr="00E75023">
        <w:rPr>
          <w:rFonts w:ascii="Times New Roman" w:hAnsi="Times New Roman" w:cs="Times New Roman"/>
          <w:sz w:val="24"/>
          <w:szCs w:val="24"/>
        </w:rPr>
        <w:t xml:space="preserve">1.10. </w:t>
      </w:r>
      <w:proofErr w:type="gramStart"/>
      <w:r w:rsidRPr="00E75023">
        <w:rPr>
          <w:rFonts w:ascii="Times New Roman" w:hAnsi="Times New Roman" w:cs="Times New Roman"/>
          <w:sz w:val="24"/>
          <w:szCs w:val="24"/>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E75023">
        <w:rPr>
          <w:rFonts w:ascii="Times New Roman" w:hAnsi="Times New Roman" w:cs="Times New Roman"/>
          <w:sz w:val="24"/>
          <w:szCs w:val="24"/>
        </w:rPr>
        <w:t xml:space="preserve"> форме, в том числе через федеральную государственную информационную систему «Единый портал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3240F6" w:rsidRPr="00E75023" w:rsidRDefault="003240F6" w:rsidP="003240F6">
      <w:pPr>
        <w:pStyle w:val="HTML"/>
        <w:ind w:firstLine="709"/>
        <w:jc w:val="both"/>
        <w:rPr>
          <w:rFonts w:ascii="Times New Roman" w:hAnsi="Times New Roman" w:cs="Times New Roman"/>
          <w:sz w:val="24"/>
          <w:szCs w:val="24"/>
        </w:rPr>
      </w:pPr>
    </w:p>
    <w:p w:rsidR="003240F6" w:rsidRPr="00E75023" w:rsidRDefault="003240F6" w:rsidP="003240F6">
      <w:pPr>
        <w:pStyle w:val="ConsPlusTitle"/>
        <w:ind w:firstLine="709"/>
        <w:jc w:val="center"/>
        <w:outlineLvl w:val="1"/>
        <w:rPr>
          <w:szCs w:val="24"/>
        </w:rPr>
      </w:pPr>
      <w:r w:rsidRPr="00E75023">
        <w:rPr>
          <w:szCs w:val="24"/>
        </w:rPr>
        <w:t>2. При осуществлении муниципального контроля система оценки и управления рисками не применяется</w:t>
      </w:r>
    </w:p>
    <w:p w:rsidR="003240F6" w:rsidRPr="00E75023" w:rsidRDefault="003240F6" w:rsidP="003240F6">
      <w:pPr>
        <w:tabs>
          <w:tab w:val="left" w:pos="1134"/>
        </w:tabs>
        <w:ind w:firstLine="709"/>
        <w:jc w:val="both"/>
        <w:rPr>
          <w:b/>
        </w:rPr>
      </w:pPr>
    </w:p>
    <w:p w:rsidR="003240F6" w:rsidRPr="00E75023" w:rsidRDefault="003240F6" w:rsidP="003240F6">
      <w:pPr>
        <w:tabs>
          <w:tab w:val="left" w:pos="1134"/>
        </w:tabs>
        <w:ind w:firstLine="709"/>
        <w:jc w:val="center"/>
        <w:rPr>
          <w:b/>
        </w:rPr>
      </w:pPr>
      <w:r w:rsidRPr="00E75023">
        <w:rPr>
          <w:b/>
        </w:rPr>
        <w:t>3. Виды профилактических мероприятий, которые проводятся при осуществлении муниципального контроля</w:t>
      </w:r>
    </w:p>
    <w:p w:rsidR="003240F6" w:rsidRPr="00E75023" w:rsidRDefault="003240F6" w:rsidP="003240F6">
      <w:pPr>
        <w:tabs>
          <w:tab w:val="left" w:pos="1134"/>
        </w:tabs>
        <w:ind w:firstLine="709"/>
        <w:jc w:val="both"/>
      </w:pP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При осуществлении муниципального контроля Контрольный орган проводит следующие виды профилактических мероприятий:</w:t>
      </w:r>
    </w:p>
    <w:p w:rsidR="003240F6" w:rsidRPr="00E75023" w:rsidRDefault="003240F6" w:rsidP="003240F6">
      <w:pPr>
        <w:autoSpaceDE w:val="0"/>
        <w:autoSpaceDN w:val="0"/>
        <w:adjustRightInd w:val="0"/>
        <w:ind w:firstLine="540"/>
        <w:jc w:val="both"/>
        <w:rPr>
          <w:lang w:eastAsia="en-US"/>
        </w:rPr>
      </w:pPr>
      <w:r w:rsidRPr="00E75023">
        <w:rPr>
          <w:lang w:eastAsia="en-US"/>
        </w:rPr>
        <w:t>1) информирование;</w:t>
      </w:r>
    </w:p>
    <w:p w:rsidR="003240F6" w:rsidRPr="00E75023" w:rsidRDefault="003240F6" w:rsidP="003240F6">
      <w:pPr>
        <w:autoSpaceDE w:val="0"/>
        <w:autoSpaceDN w:val="0"/>
        <w:adjustRightInd w:val="0"/>
        <w:ind w:firstLine="540"/>
        <w:jc w:val="both"/>
        <w:rPr>
          <w:lang w:eastAsia="en-US"/>
        </w:rPr>
      </w:pPr>
      <w:r w:rsidRPr="00E75023">
        <w:rPr>
          <w:lang w:eastAsia="en-US"/>
        </w:rPr>
        <w:t>2) обобщение правоприменительной практики;</w:t>
      </w:r>
    </w:p>
    <w:p w:rsidR="003240F6" w:rsidRPr="00E75023" w:rsidRDefault="003240F6" w:rsidP="003240F6">
      <w:pPr>
        <w:autoSpaceDE w:val="0"/>
        <w:autoSpaceDN w:val="0"/>
        <w:adjustRightInd w:val="0"/>
        <w:ind w:firstLine="540"/>
        <w:jc w:val="both"/>
        <w:rPr>
          <w:lang w:eastAsia="en-US"/>
        </w:rPr>
      </w:pPr>
      <w:r w:rsidRPr="00E75023">
        <w:rPr>
          <w:lang w:eastAsia="en-US"/>
        </w:rPr>
        <w:t>3) меры стимулирования добросовестности;</w:t>
      </w:r>
    </w:p>
    <w:p w:rsidR="003240F6" w:rsidRPr="00E75023" w:rsidRDefault="003240F6" w:rsidP="003240F6">
      <w:pPr>
        <w:autoSpaceDE w:val="0"/>
        <w:autoSpaceDN w:val="0"/>
        <w:adjustRightInd w:val="0"/>
        <w:ind w:firstLine="540"/>
        <w:jc w:val="both"/>
        <w:rPr>
          <w:lang w:eastAsia="en-US"/>
        </w:rPr>
      </w:pPr>
      <w:r w:rsidRPr="00E75023">
        <w:rPr>
          <w:lang w:eastAsia="en-US"/>
        </w:rPr>
        <w:t>4) объявление предостережения;</w:t>
      </w:r>
    </w:p>
    <w:p w:rsidR="003240F6" w:rsidRPr="00E75023" w:rsidRDefault="003240F6" w:rsidP="003240F6">
      <w:pPr>
        <w:autoSpaceDE w:val="0"/>
        <w:autoSpaceDN w:val="0"/>
        <w:adjustRightInd w:val="0"/>
        <w:ind w:firstLine="540"/>
        <w:jc w:val="both"/>
        <w:rPr>
          <w:lang w:eastAsia="en-US"/>
        </w:rPr>
      </w:pPr>
      <w:r w:rsidRPr="00E75023">
        <w:rPr>
          <w:lang w:eastAsia="en-US"/>
        </w:rPr>
        <w:t>5) консультирование;</w:t>
      </w:r>
    </w:p>
    <w:p w:rsidR="003240F6" w:rsidRPr="00E75023" w:rsidRDefault="003240F6" w:rsidP="003240F6">
      <w:pPr>
        <w:pStyle w:val="ConsPlusNormal"/>
        <w:ind w:firstLine="0"/>
        <w:jc w:val="both"/>
        <w:rPr>
          <w:rFonts w:ascii="Times New Roman" w:hAnsi="Times New Roman"/>
          <w:sz w:val="24"/>
          <w:szCs w:val="24"/>
        </w:rPr>
      </w:pPr>
    </w:p>
    <w:p w:rsidR="003240F6" w:rsidRPr="00E75023" w:rsidRDefault="003240F6" w:rsidP="003240F6">
      <w:pPr>
        <w:pStyle w:val="ConsPlusNormal"/>
        <w:ind w:firstLine="709"/>
        <w:jc w:val="center"/>
        <w:rPr>
          <w:rFonts w:ascii="Times New Roman" w:hAnsi="Times New Roman"/>
          <w:b/>
          <w:sz w:val="24"/>
          <w:szCs w:val="24"/>
        </w:rPr>
      </w:pPr>
      <w:r w:rsidRPr="00E75023">
        <w:rPr>
          <w:rFonts w:ascii="Times New Roman" w:hAnsi="Times New Roman"/>
          <w:sz w:val="24"/>
          <w:szCs w:val="24"/>
        </w:rPr>
        <w:lastRenderedPageBreak/>
        <w:t xml:space="preserve">3.1. Информирование контролируемых и иных заинтересованных лиц по вопросам соблюдения обязательных требований </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 xml:space="preserve">3.1.1.Контрольный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своем на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 xml:space="preserve">3.1.2. Контрольный орган обязан размещать и поддерживать в актуальном состоянии на своем официальном сайте в сети «Интернет» сведения, определенные частью 3 статьи 46 Федерального закона № 248-ФЗ.  </w:t>
      </w:r>
    </w:p>
    <w:p w:rsidR="003240F6" w:rsidRPr="00E75023" w:rsidRDefault="003240F6" w:rsidP="003240F6">
      <w:pPr>
        <w:ind w:firstLine="709"/>
      </w:pPr>
    </w:p>
    <w:p w:rsidR="003240F6" w:rsidRPr="00E75023" w:rsidRDefault="003240F6" w:rsidP="003240F6">
      <w:pPr>
        <w:autoSpaceDE w:val="0"/>
        <w:autoSpaceDN w:val="0"/>
        <w:adjustRightInd w:val="0"/>
        <w:ind w:firstLine="540"/>
        <w:jc w:val="center"/>
        <w:rPr>
          <w:lang w:eastAsia="en-US"/>
        </w:rPr>
      </w:pPr>
      <w:r w:rsidRPr="00E75023">
        <w:t xml:space="preserve">3.2. </w:t>
      </w:r>
      <w:r w:rsidRPr="00E75023">
        <w:rPr>
          <w:lang w:eastAsia="en-US"/>
        </w:rPr>
        <w:t>Обобщение правоприменительной практики</w:t>
      </w:r>
    </w:p>
    <w:p w:rsidR="003240F6" w:rsidRPr="00E75023" w:rsidRDefault="003240F6" w:rsidP="003240F6">
      <w:pPr>
        <w:autoSpaceDE w:val="0"/>
        <w:autoSpaceDN w:val="0"/>
        <w:adjustRightInd w:val="0"/>
        <w:ind w:firstLine="540"/>
        <w:jc w:val="both"/>
        <w:rPr>
          <w:lang w:eastAsia="en-US"/>
        </w:rPr>
      </w:pPr>
      <w:r w:rsidRPr="00E75023">
        <w:rPr>
          <w:lang w:eastAsia="en-US"/>
        </w:rPr>
        <w:t>1. Обобщение правоприменительной практики проводится для решения следующих задач:</w:t>
      </w:r>
    </w:p>
    <w:p w:rsidR="003240F6" w:rsidRPr="00E75023" w:rsidRDefault="003240F6" w:rsidP="003240F6">
      <w:pPr>
        <w:autoSpaceDE w:val="0"/>
        <w:autoSpaceDN w:val="0"/>
        <w:adjustRightInd w:val="0"/>
        <w:spacing w:before="240"/>
        <w:ind w:firstLine="540"/>
        <w:jc w:val="both"/>
        <w:rPr>
          <w:lang w:eastAsia="en-US"/>
        </w:rPr>
      </w:pPr>
      <w:r w:rsidRPr="00E75023">
        <w:rPr>
          <w:lang w:eastAsia="en-US"/>
        </w:rPr>
        <w:t>1) обеспечение единообразных подходов к применению контрольным органом и его должностными лицами обязательных требований, законодательства Российской Федерации о муниципальном контроле;</w:t>
      </w:r>
    </w:p>
    <w:p w:rsidR="003240F6" w:rsidRPr="00E75023" w:rsidRDefault="003240F6" w:rsidP="003240F6">
      <w:pPr>
        <w:autoSpaceDE w:val="0"/>
        <w:autoSpaceDN w:val="0"/>
        <w:adjustRightInd w:val="0"/>
        <w:spacing w:before="240"/>
        <w:ind w:firstLine="540"/>
        <w:jc w:val="both"/>
        <w:rPr>
          <w:lang w:eastAsia="en-US"/>
        </w:rPr>
      </w:pPr>
      <w:r w:rsidRPr="00E75023">
        <w:rPr>
          <w:lang w:eastAsia="en-US"/>
        </w:rPr>
        <w:t>2) выявление типичных нарушений обязательных требований, причин, факторов и условий, способствующих возникновению указанных нарушений;</w:t>
      </w:r>
    </w:p>
    <w:p w:rsidR="003240F6" w:rsidRPr="00E75023" w:rsidRDefault="003240F6" w:rsidP="003240F6">
      <w:pPr>
        <w:autoSpaceDE w:val="0"/>
        <w:autoSpaceDN w:val="0"/>
        <w:adjustRightInd w:val="0"/>
        <w:spacing w:before="240"/>
        <w:ind w:firstLine="540"/>
        <w:jc w:val="both"/>
        <w:rPr>
          <w:lang w:eastAsia="en-US"/>
        </w:rPr>
      </w:pPr>
      <w:r w:rsidRPr="00E75023">
        <w:rPr>
          <w:lang w:eastAsia="en-US"/>
        </w:rPr>
        <w:t>3) анализ случаев причинения вреда (ущерба) охраняемым законом ценностям, выявление источников и факторов риска причинения вреда (ущерба);</w:t>
      </w:r>
    </w:p>
    <w:p w:rsidR="003240F6" w:rsidRPr="00E75023" w:rsidRDefault="003240F6" w:rsidP="003240F6">
      <w:pPr>
        <w:autoSpaceDE w:val="0"/>
        <w:autoSpaceDN w:val="0"/>
        <w:adjustRightInd w:val="0"/>
        <w:spacing w:before="240"/>
        <w:ind w:firstLine="540"/>
        <w:jc w:val="both"/>
        <w:rPr>
          <w:lang w:eastAsia="en-US"/>
        </w:rPr>
      </w:pPr>
      <w:r w:rsidRPr="00E75023">
        <w:rPr>
          <w:lang w:eastAsia="en-US"/>
        </w:rPr>
        <w:t>4) подготовка предложений об актуализации обязательных требований;</w:t>
      </w:r>
    </w:p>
    <w:p w:rsidR="003240F6" w:rsidRPr="00E75023" w:rsidRDefault="003240F6" w:rsidP="003240F6">
      <w:pPr>
        <w:autoSpaceDE w:val="0"/>
        <w:autoSpaceDN w:val="0"/>
        <w:adjustRightInd w:val="0"/>
        <w:spacing w:before="240"/>
        <w:ind w:firstLine="540"/>
        <w:jc w:val="both"/>
        <w:rPr>
          <w:lang w:eastAsia="en-US"/>
        </w:rPr>
      </w:pPr>
      <w:r w:rsidRPr="00E75023">
        <w:rPr>
          <w:lang w:eastAsia="en-US"/>
        </w:rPr>
        <w:t>5) подготовка предложений о внесении изменений в законодательство Российской Федерации о муниципальном контроле.</w:t>
      </w:r>
    </w:p>
    <w:p w:rsidR="003240F6" w:rsidRPr="00E75023" w:rsidRDefault="003240F6" w:rsidP="003240F6">
      <w:pPr>
        <w:autoSpaceDE w:val="0"/>
        <w:autoSpaceDN w:val="0"/>
        <w:adjustRightInd w:val="0"/>
        <w:spacing w:before="240"/>
        <w:ind w:firstLine="540"/>
        <w:jc w:val="both"/>
        <w:rPr>
          <w:lang w:eastAsia="en-US"/>
        </w:rPr>
      </w:pPr>
      <w:r w:rsidRPr="00E75023">
        <w:rPr>
          <w:lang w:eastAsia="en-US"/>
        </w:rPr>
        <w:t>2. По итогам обобщения правоприменительной практики Контрольный орган обеспечивает подготовку доклада, содержащего результаты обобщения правоприменительной практики Контрольного органа (далее - доклад о правоприменительной практике).</w:t>
      </w:r>
    </w:p>
    <w:p w:rsidR="003240F6" w:rsidRPr="00E75023" w:rsidRDefault="003240F6" w:rsidP="003240F6">
      <w:pPr>
        <w:autoSpaceDE w:val="0"/>
        <w:autoSpaceDN w:val="0"/>
        <w:adjustRightInd w:val="0"/>
        <w:spacing w:before="240"/>
        <w:ind w:firstLine="540"/>
        <w:jc w:val="both"/>
        <w:rPr>
          <w:lang w:eastAsia="en-US"/>
        </w:rPr>
      </w:pPr>
      <w:r w:rsidRPr="00E75023">
        <w:rPr>
          <w:lang w:eastAsia="en-US"/>
        </w:rPr>
        <w:t>3. Доклад о правоприменительной практике готовится Контрольным органом по каждому осуществляемому им виду контроля с периодичностью, предусмотренной положением о виде контроля, но не реже одного раза в год. Контрольный  орган обеспечивает публичное обсуждение проекта доклада о правоприменительной практике.</w:t>
      </w:r>
    </w:p>
    <w:p w:rsidR="003240F6" w:rsidRPr="00E75023" w:rsidRDefault="003240F6" w:rsidP="003240F6">
      <w:pPr>
        <w:autoSpaceDE w:val="0"/>
        <w:autoSpaceDN w:val="0"/>
        <w:adjustRightInd w:val="0"/>
        <w:spacing w:before="240"/>
        <w:ind w:firstLine="540"/>
        <w:jc w:val="both"/>
        <w:rPr>
          <w:lang w:eastAsia="en-US"/>
        </w:rPr>
      </w:pPr>
      <w:r w:rsidRPr="00E75023">
        <w:rPr>
          <w:lang w:eastAsia="en-US"/>
        </w:rPr>
        <w:t>4. Доклад о правоприменительной практике утверждается распоряжением руководителя Контрольного органа и размещается на официальном сайте Контрольного органа в сети "Интернет" в сроки, указанные в положении о виде контроля.</w:t>
      </w:r>
    </w:p>
    <w:p w:rsidR="003240F6" w:rsidRPr="00E75023" w:rsidRDefault="003240F6" w:rsidP="003240F6">
      <w:pPr>
        <w:autoSpaceDE w:val="0"/>
        <w:autoSpaceDN w:val="0"/>
        <w:adjustRightInd w:val="0"/>
        <w:spacing w:before="240"/>
        <w:ind w:firstLine="540"/>
        <w:jc w:val="both"/>
        <w:rPr>
          <w:lang w:eastAsia="en-US"/>
        </w:rPr>
      </w:pPr>
      <w:r w:rsidRPr="00E75023">
        <w:rPr>
          <w:lang w:eastAsia="en-US"/>
        </w:rPr>
        <w:t>5. Результаты обобщения правоприменительной практики включаются в ежегодный доклад Контрольного органа о сос</w:t>
      </w:r>
      <w:r w:rsidR="00E75023" w:rsidRPr="00E75023">
        <w:rPr>
          <w:lang w:eastAsia="en-US"/>
        </w:rPr>
        <w:t>тоянии муниципального контроля.</w:t>
      </w:r>
    </w:p>
    <w:p w:rsidR="003240F6" w:rsidRPr="00E75023" w:rsidRDefault="003240F6" w:rsidP="003240F6">
      <w:pPr>
        <w:ind w:firstLine="709"/>
        <w:jc w:val="center"/>
      </w:pPr>
    </w:p>
    <w:p w:rsidR="003240F6" w:rsidRPr="00E75023" w:rsidRDefault="003240F6" w:rsidP="003240F6">
      <w:pPr>
        <w:ind w:firstLine="709"/>
        <w:jc w:val="center"/>
      </w:pPr>
      <w:r w:rsidRPr="00E75023">
        <w:t xml:space="preserve">3.3. Предостережение о недопустимости нарушения </w:t>
      </w:r>
    </w:p>
    <w:p w:rsidR="003240F6" w:rsidRPr="00E75023" w:rsidRDefault="003240F6" w:rsidP="003240F6">
      <w:pPr>
        <w:ind w:firstLine="709"/>
        <w:jc w:val="center"/>
      </w:pPr>
      <w:r w:rsidRPr="00E75023">
        <w:t>обязательных требований</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 xml:space="preserve">3.2.1. </w:t>
      </w:r>
      <w:proofErr w:type="gramStart"/>
      <w:r w:rsidRPr="00E75023">
        <w:rPr>
          <w:rFonts w:ascii="Times New Roman" w:hAnsi="Times New Roman"/>
          <w:sz w:val="24"/>
          <w:szCs w:val="24"/>
        </w:rPr>
        <w:t xml:space="preserve">Контрольный орган объявляет контролируемому лицу предостережение о недопустимости нарушения обязательных требований (далее – предостережение) при </w:t>
      </w:r>
      <w:r w:rsidRPr="00E75023">
        <w:rPr>
          <w:rFonts w:ascii="Times New Roman" w:hAnsi="Times New Roman"/>
          <w:sz w:val="24"/>
          <w:szCs w:val="24"/>
        </w:rPr>
        <w:lastRenderedPageBreak/>
        <w:t>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E75023">
        <w:rPr>
          <w:rFonts w:ascii="Times New Roman" w:hAnsi="Times New Roman"/>
          <w:sz w:val="24"/>
          <w:szCs w:val="24"/>
        </w:rPr>
        <w:t xml:space="preserve"> соблюдения обязательных требований. </w:t>
      </w:r>
      <w:proofErr w:type="gramStart"/>
      <w:r w:rsidRPr="00E75023">
        <w:rPr>
          <w:rFonts w:ascii="Times New Roman" w:hAnsi="Times New Roman"/>
          <w:sz w:val="24"/>
          <w:szCs w:val="24"/>
        </w:rPr>
        <w:t>Предостережение направляется в бумажном виде заказным почтовым отправлением с уведомлением о вручении либо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информационной телекоммуникационной сети «Интернет», в том числе по адресу электронной почты контролируемого лица, указанному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w:t>
      </w:r>
      <w:proofErr w:type="gramEnd"/>
      <w:r w:rsidRPr="00E75023">
        <w:rPr>
          <w:rFonts w:ascii="Times New Roman" w:hAnsi="Times New Roman"/>
          <w:sz w:val="24"/>
          <w:szCs w:val="24"/>
        </w:rPr>
        <w:t xml:space="preserve"> контролируемого лица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системы «Единый портал государственных и муниципальных услуг».  </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3.2.2. 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органом».</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3.2.3. Контролируемое лицо в течение десяти рабочих дней со дня получения предостережения вправе подать в Контрольный орган возражение в отношении предостережения.</w:t>
      </w:r>
    </w:p>
    <w:p w:rsidR="003240F6" w:rsidRPr="00E75023" w:rsidRDefault="003240F6" w:rsidP="003240F6">
      <w:pPr>
        <w:ind w:firstLine="709"/>
        <w:jc w:val="both"/>
      </w:pPr>
      <w:r w:rsidRPr="00E75023">
        <w:t>3.2.4. Возражение должно содержать:</w:t>
      </w:r>
    </w:p>
    <w:p w:rsidR="003240F6" w:rsidRPr="00E75023" w:rsidRDefault="003240F6" w:rsidP="003240F6">
      <w:pPr>
        <w:ind w:firstLine="709"/>
        <w:jc w:val="both"/>
      </w:pPr>
      <w:proofErr w:type="gramStart"/>
      <w:r w:rsidRPr="00E75023">
        <w:t>1) наименование Контрольного органа, в который направляется возражение;</w:t>
      </w:r>
      <w:proofErr w:type="gramEnd"/>
    </w:p>
    <w:p w:rsidR="003240F6" w:rsidRPr="00E75023" w:rsidRDefault="003240F6" w:rsidP="003240F6">
      <w:pPr>
        <w:ind w:firstLine="709"/>
        <w:jc w:val="both"/>
      </w:pPr>
      <w:proofErr w:type="gramStart"/>
      <w:r w:rsidRPr="00E75023">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3240F6" w:rsidRPr="00E75023" w:rsidRDefault="003240F6" w:rsidP="003240F6">
      <w:pPr>
        <w:ind w:firstLine="709"/>
        <w:jc w:val="both"/>
      </w:pPr>
      <w:r w:rsidRPr="00E75023">
        <w:t>3) дату и номер предостережения;</w:t>
      </w:r>
    </w:p>
    <w:p w:rsidR="003240F6" w:rsidRPr="00E75023" w:rsidRDefault="003240F6" w:rsidP="003240F6">
      <w:pPr>
        <w:ind w:firstLine="709"/>
        <w:jc w:val="both"/>
      </w:pPr>
      <w:r w:rsidRPr="00E75023">
        <w:t xml:space="preserve">4) доводы, на основании которых контролируемое лицо </w:t>
      </w:r>
      <w:proofErr w:type="gramStart"/>
      <w:r w:rsidRPr="00E75023">
        <w:t>не согласно</w:t>
      </w:r>
      <w:proofErr w:type="gramEnd"/>
      <w:r w:rsidRPr="00E75023">
        <w:t xml:space="preserve"> с объявленным предостережением;</w:t>
      </w:r>
    </w:p>
    <w:p w:rsidR="003240F6" w:rsidRPr="00E75023" w:rsidRDefault="003240F6" w:rsidP="003240F6">
      <w:pPr>
        <w:ind w:firstLine="709"/>
        <w:jc w:val="both"/>
      </w:pPr>
      <w:r w:rsidRPr="00E75023">
        <w:t>5) дату получения предостережения контролируемым лицом;</w:t>
      </w:r>
    </w:p>
    <w:p w:rsidR="003240F6" w:rsidRPr="00E75023" w:rsidRDefault="003240F6" w:rsidP="003240F6">
      <w:pPr>
        <w:ind w:firstLine="709"/>
        <w:jc w:val="both"/>
      </w:pPr>
      <w:r w:rsidRPr="00E75023">
        <w:t>6) личную подпись и дату.</w:t>
      </w:r>
    </w:p>
    <w:p w:rsidR="003240F6" w:rsidRPr="00E75023" w:rsidRDefault="003240F6" w:rsidP="003240F6">
      <w:pPr>
        <w:ind w:firstLine="709"/>
        <w:jc w:val="both"/>
      </w:pPr>
      <w:r w:rsidRPr="00E75023">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3.2.6. Контрольный орган рассматривает возражение в отношении предостережения в течение пятнадцати рабочих дней со дня его получения.</w:t>
      </w:r>
    </w:p>
    <w:p w:rsidR="003240F6" w:rsidRPr="00E75023" w:rsidRDefault="003240F6" w:rsidP="003240F6">
      <w:pPr>
        <w:ind w:firstLine="709"/>
        <w:jc w:val="both"/>
      </w:pPr>
      <w:r w:rsidRPr="00E75023">
        <w:t>3.2.7. По результатам рассмотрения возражения Контрольный орган принимает одно из следующих решений:</w:t>
      </w:r>
    </w:p>
    <w:p w:rsidR="003240F6" w:rsidRPr="00E75023" w:rsidRDefault="003240F6" w:rsidP="003240F6">
      <w:pPr>
        <w:ind w:firstLine="709"/>
        <w:jc w:val="both"/>
      </w:pPr>
      <w:r w:rsidRPr="00E75023">
        <w:t>1) удовлетворяет возражение в форме отмены предостережения;</w:t>
      </w:r>
    </w:p>
    <w:p w:rsidR="003240F6" w:rsidRPr="00E75023" w:rsidRDefault="003240F6" w:rsidP="003240F6">
      <w:pPr>
        <w:ind w:firstLine="709"/>
        <w:jc w:val="both"/>
      </w:pPr>
      <w:r w:rsidRPr="00E75023">
        <w:t>2) отказывает в удовлетворении возражения с указанием причины отказа.</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3.2.8. Контрольный орган информирует контролируемое лицо о результатах рассмотрения возражения не позднее пяти рабочих дней со дня рассмотрения возражения в отношении предостережения.</w:t>
      </w:r>
    </w:p>
    <w:p w:rsidR="003240F6" w:rsidRPr="00E75023" w:rsidRDefault="003240F6" w:rsidP="003240F6">
      <w:pPr>
        <w:autoSpaceDE w:val="0"/>
        <w:autoSpaceDN w:val="0"/>
        <w:adjustRightInd w:val="0"/>
        <w:ind w:firstLine="709"/>
        <w:jc w:val="both"/>
        <w:rPr>
          <w:lang w:eastAsia="en-US"/>
        </w:rPr>
      </w:pPr>
      <w:r w:rsidRPr="00E75023">
        <w:rPr>
          <w:lang w:eastAsia="en-US"/>
        </w:rPr>
        <w:t>3.2.9</w:t>
      </w:r>
      <w:proofErr w:type="gramStart"/>
      <w:r w:rsidRPr="00E75023">
        <w:rPr>
          <w:lang w:eastAsia="en-US"/>
        </w:rPr>
        <w:t xml:space="preserve"> П</w:t>
      </w:r>
      <w:proofErr w:type="gramEnd"/>
      <w:r w:rsidRPr="00E75023">
        <w:rPr>
          <w:lang w:eastAsia="en-US"/>
        </w:rPr>
        <w:t>ри отсутствии возражений контролируемое лицо в указанный в предостережении срок направляет в контрольный орган уведомление об исполнении предостережения. В уведомлении об исполнении предостережения указываются:</w:t>
      </w:r>
    </w:p>
    <w:p w:rsidR="003240F6" w:rsidRPr="00E75023" w:rsidRDefault="003240F6" w:rsidP="003240F6">
      <w:pPr>
        <w:autoSpaceDE w:val="0"/>
        <w:autoSpaceDN w:val="0"/>
        <w:adjustRightInd w:val="0"/>
        <w:ind w:firstLine="709"/>
        <w:jc w:val="both"/>
        <w:rPr>
          <w:lang w:eastAsia="en-US"/>
        </w:rPr>
      </w:pPr>
      <w:r w:rsidRPr="00E75023">
        <w:rPr>
          <w:lang w:eastAsia="en-US"/>
        </w:rPr>
        <w:t>а) наименование контролируемого лица, фамилия, имя, отчество (при наличии);</w:t>
      </w:r>
    </w:p>
    <w:p w:rsidR="003240F6" w:rsidRPr="00E75023" w:rsidRDefault="003240F6" w:rsidP="003240F6">
      <w:pPr>
        <w:autoSpaceDE w:val="0"/>
        <w:autoSpaceDN w:val="0"/>
        <w:adjustRightInd w:val="0"/>
        <w:ind w:firstLine="709"/>
        <w:jc w:val="both"/>
        <w:rPr>
          <w:lang w:eastAsia="en-US"/>
        </w:rPr>
      </w:pPr>
      <w:r w:rsidRPr="00E75023">
        <w:rPr>
          <w:lang w:eastAsia="en-US"/>
        </w:rPr>
        <w:t>б) идентификационный номер налогоплательщика – контролируемого лица;</w:t>
      </w:r>
    </w:p>
    <w:p w:rsidR="003240F6" w:rsidRPr="00E75023" w:rsidRDefault="003240F6" w:rsidP="003240F6">
      <w:pPr>
        <w:autoSpaceDE w:val="0"/>
        <w:autoSpaceDN w:val="0"/>
        <w:adjustRightInd w:val="0"/>
        <w:ind w:firstLine="709"/>
        <w:jc w:val="both"/>
        <w:rPr>
          <w:lang w:eastAsia="en-US"/>
        </w:rPr>
      </w:pPr>
      <w:r w:rsidRPr="00E75023">
        <w:rPr>
          <w:lang w:eastAsia="en-US"/>
        </w:rPr>
        <w:t>в) дата и номер предостережения, направленного в адрес контролируемого лица;</w:t>
      </w:r>
    </w:p>
    <w:p w:rsidR="003240F6" w:rsidRPr="00E75023" w:rsidRDefault="003240F6" w:rsidP="003240F6">
      <w:pPr>
        <w:autoSpaceDE w:val="0"/>
        <w:autoSpaceDN w:val="0"/>
        <w:adjustRightInd w:val="0"/>
        <w:ind w:firstLine="709"/>
        <w:jc w:val="both"/>
        <w:rPr>
          <w:lang w:eastAsia="en-US"/>
        </w:rPr>
      </w:pPr>
      <w:r w:rsidRPr="00E75023">
        <w:rPr>
          <w:lang w:eastAsia="en-US"/>
        </w:rPr>
        <w:lastRenderedPageBreak/>
        <w:t>г) 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3240F6" w:rsidRPr="00E75023" w:rsidRDefault="003240F6" w:rsidP="003240F6">
      <w:pPr>
        <w:autoSpaceDE w:val="0"/>
        <w:autoSpaceDN w:val="0"/>
        <w:adjustRightInd w:val="0"/>
        <w:ind w:firstLine="708"/>
        <w:jc w:val="both"/>
        <w:rPr>
          <w:lang w:eastAsia="en-US"/>
        </w:rPr>
      </w:pPr>
      <w:r w:rsidRPr="00E75023">
        <w:rPr>
          <w:lang w:eastAsia="en-US"/>
        </w:rPr>
        <w:t>Уведомление направляется контролируемым лицом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контрольного органа, либо иными указанными в предостережении способами.</w:t>
      </w:r>
    </w:p>
    <w:p w:rsidR="003240F6" w:rsidRPr="00E75023" w:rsidRDefault="003240F6" w:rsidP="003240F6">
      <w:pPr>
        <w:ind w:firstLine="709"/>
        <w:jc w:val="both"/>
      </w:pPr>
      <w:r w:rsidRPr="00E75023">
        <w:t>3.2.10. Повторное направление возражения по тем же основаниям не допускается.</w:t>
      </w:r>
    </w:p>
    <w:p w:rsidR="003240F6" w:rsidRPr="00E75023" w:rsidRDefault="003240F6" w:rsidP="003240F6">
      <w:pPr>
        <w:pStyle w:val="HTML"/>
        <w:ind w:firstLine="709"/>
        <w:jc w:val="both"/>
        <w:rPr>
          <w:rFonts w:ascii="Times New Roman" w:hAnsi="Times New Roman" w:cs="Times New Roman"/>
          <w:sz w:val="24"/>
          <w:szCs w:val="24"/>
        </w:rPr>
      </w:pPr>
      <w:r w:rsidRPr="00E75023">
        <w:rPr>
          <w:rFonts w:ascii="Times New Roman" w:hAnsi="Times New Roman" w:cs="Times New Roman"/>
          <w:sz w:val="24"/>
          <w:szCs w:val="24"/>
        </w:rPr>
        <w:t>3.2.11.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3240F6" w:rsidRPr="00E75023" w:rsidRDefault="003240F6" w:rsidP="003240F6">
      <w:pPr>
        <w:autoSpaceDE w:val="0"/>
        <w:autoSpaceDN w:val="0"/>
        <w:adjustRightInd w:val="0"/>
        <w:jc w:val="both"/>
        <w:rPr>
          <w:lang w:eastAsia="en-US"/>
        </w:rPr>
      </w:pPr>
      <w:r w:rsidRPr="00E75023">
        <w:rPr>
          <w:lang w:eastAsia="en-US"/>
        </w:rPr>
        <w:t>При отсутствии возражений юридическое лицо, индивидуальный предприниматель в указанный в предостережении срок направляет в орган муниципального контроля уведомление об исполнении предостережения.</w:t>
      </w:r>
    </w:p>
    <w:p w:rsidR="003240F6" w:rsidRPr="00E75023" w:rsidRDefault="003240F6" w:rsidP="003240F6"/>
    <w:p w:rsidR="003240F6" w:rsidRPr="00E75023" w:rsidRDefault="003240F6" w:rsidP="003240F6">
      <w:pPr>
        <w:jc w:val="center"/>
        <w:rPr>
          <w:b/>
        </w:rPr>
      </w:pPr>
      <w:r w:rsidRPr="00E75023">
        <w:t>3.4. Консультирование</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3.3.1. Консультирование (разъяснение по вопросам, связанным с организацией и осуществлением муниципального контроля) осуществляется должностным лицом Контрольного органа, по обращениям контролируемых лиц и их представителей без взимания платы.</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 xml:space="preserve">3.3.2. Консультирование может осуществляться должностным лицом Контрольного органа по телефону, посредством </w:t>
      </w:r>
      <w:proofErr w:type="spellStart"/>
      <w:r w:rsidRPr="00E75023">
        <w:rPr>
          <w:rFonts w:ascii="Times New Roman" w:hAnsi="Times New Roman"/>
          <w:sz w:val="24"/>
          <w:szCs w:val="24"/>
        </w:rPr>
        <w:t>видео-конференц-связи</w:t>
      </w:r>
      <w:proofErr w:type="spellEnd"/>
      <w:r w:rsidRPr="00E75023">
        <w:rPr>
          <w:rFonts w:ascii="Times New Roman" w:hAnsi="Times New Roman"/>
          <w:sz w:val="24"/>
          <w:szCs w:val="24"/>
        </w:rPr>
        <w:t>, на личном приеме либо в ходе проведения профилактического мероприятия, контрольного мероприятия.</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3.3.3. Консультирование осуществляется по следующим вопросам:</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1) компетенция контрольного органа;</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2) организация и осуществление муниципального контроля;</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3) порядок осуществления профилактических, контрольных мероприятий, установленных Положением;</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4) применение мер ответственности за нарушение обязательных требований в сфере земельных правоотношений.</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 xml:space="preserve">3.3.4. По итогам консультирования информация в письменной форме контролируемым лицам и их представителям не предоставляется, за исключением случаев поступления от контролируемого лица (его представителя) запроса о предоставлении письменного ответа в порядке и сроки, установленные Федеральным </w:t>
      </w:r>
      <w:hyperlink r:id="rId7" w:history="1">
        <w:r w:rsidRPr="00E75023">
          <w:rPr>
            <w:rFonts w:ascii="Times New Roman" w:hAnsi="Times New Roman"/>
            <w:color w:val="0000FF"/>
            <w:sz w:val="24"/>
            <w:szCs w:val="24"/>
          </w:rPr>
          <w:t>законом</w:t>
        </w:r>
      </w:hyperlink>
      <w:r w:rsidRPr="00E75023">
        <w:rPr>
          <w:rFonts w:ascii="Times New Roman" w:hAnsi="Times New Roman"/>
          <w:sz w:val="24"/>
          <w:szCs w:val="24"/>
        </w:rPr>
        <w:t xml:space="preserve"> от 02.05.2006 N 59-ФЗ "О порядке рассмотрения обращений граждан Российской Федерации".</w:t>
      </w:r>
    </w:p>
    <w:p w:rsidR="003240F6" w:rsidRPr="00E75023" w:rsidRDefault="003240F6" w:rsidP="003240F6">
      <w:pPr>
        <w:autoSpaceDE w:val="0"/>
        <w:autoSpaceDN w:val="0"/>
        <w:adjustRightInd w:val="0"/>
        <w:ind w:firstLine="709"/>
        <w:jc w:val="both"/>
        <w:rPr>
          <w:lang w:eastAsia="en-US"/>
        </w:rPr>
      </w:pPr>
      <w:r w:rsidRPr="00E75023">
        <w:t>3.3.5</w:t>
      </w:r>
      <w:proofErr w:type="gramStart"/>
      <w:r w:rsidRPr="00E75023">
        <w:t xml:space="preserve"> </w:t>
      </w:r>
      <w:r w:rsidRPr="00E75023">
        <w:rPr>
          <w:lang w:eastAsia="en-US"/>
        </w:rPr>
        <w:t>П</w:t>
      </w:r>
      <w:proofErr w:type="gramEnd"/>
      <w:r w:rsidRPr="00E75023">
        <w:rPr>
          <w:lang w:eastAsia="en-US"/>
        </w:rPr>
        <w:t>ри осуществлении консультирования должностное лицо контрольного органа обязано соблюдать конфиденциальность информации, доступ к которой ограничен в соответствии с законодательством Российской Федерации.</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3.3.6.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lastRenderedPageBreak/>
        <w:t>3.3.7. Контрольный орган осуществляет учет консультирований в рамках осуществления муниципального контроля посредством ведения журнала учета консультаций в электронном виде.</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3.3.8. Консультирование по однотипным обращениям контролируемых лиц и их представителей осуществляется посредством размещения на официальном сайте органов местного самоуправления в сети "Интернет" письменного разъяснения, подписанного руководителем контрольного органа, без указания в таком разъяснении сведений, отнесенных к категории ограниченного доступа.</w:t>
      </w:r>
    </w:p>
    <w:p w:rsidR="003240F6" w:rsidRPr="00E75023" w:rsidRDefault="003240F6" w:rsidP="003240F6">
      <w:pPr>
        <w:pStyle w:val="ConsPlusNormal"/>
        <w:ind w:firstLine="709"/>
        <w:jc w:val="both"/>
        <w:rPr>
          <w:rFonts w:ascii="Times New Roman" w:hAnsi="Times New Roman"/>
          <w:sz w:val="24"/>
          <w:szCs w:val="24"/>
        </w:rPr>
      </w:pPr>
    </w:p>
    <w:p w:rsidR="003240F6" w:rsidRPr="00E75023" w:rsidRDefault="003240F6" w:rsidP="003240F6">
      <w:pPr>
        <w:pStyle w:val="ConsPlusNormal"/>
        <w:ind w:firstLine="709"/>
        <w:jc w:val="center"/>
        <w:rPr>
          <w:rFonts w:ascii="Times New Roman" w:hAnsi="Times New Roman"/>
          <w:sz w:val="24"/>
          <w:szCs w:val="24"/>
        </w:rPr>
      </w:pPr>
      <w:r w:rsidRPr="00E75023">
        <w:rPr>
          <w:rFonts w:ascii="Times New Roman" w:hAnsi="Times New Roman"/>
          <w:sz w:val="24"/>
          <w:szCs w:val="24"/>
        </w:rPr>
        <w:t>3.5. Профилактический визит</w:t>
      </w:r>
    </w:p>
    <w:p w:rsidR="003240F6" w:rsidRPr="00E75023" w:rsidRDefault="003240F6" w:rsidP="003240F6">
      <w:pPr>
        <w:autoSpaceDE w:val="0"/>
        <w:autoSpaceDN w:val="0"/>
        <w:adjustRightInd w:val="0"/>
        <w:ind w:firstLine="709"/>
        <w:contextualSpacing/>
        <w:jc w:val="both"/>
        <w:rPr>
          <w:lang w:eastAsia="en-US"/>
        </w:rPr>
      </w:pPr>
      <w:r w:rsidRPr="00E75023">
        <w:t xml:space="preserve">3.4.1. </w:t>
      </w:r>
      <w:r w:rsidRPr="00E75023">
        <w:rPr>
          <w:lang w:eastAsia="en-US"/>
        </w:rPr>
        <w:t>Контрольный орган при проведении профилактических мероприятий осуществляют взаимодействие с гражданами, организациями только в случаях, установленных настоящим Федеральным законом. При этом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3240F6" w:rsidRPr="00E75023" w:rsidRDefault="003240F6" w:rsidP="003240F6">
      <w:pPr>
        <w:autoSpaceDE w:val="0"/>
        <w:autoSpaceDN w:val="0"/>
        <w:adjustRightInd w:val="0"/>
        <w:ind w:firstLine="709"/>
        <w:jc w:val="both"/>
        <w:rPr>
          <w:lang w:eastAsia="en-US"/>
        </w:rPr>
      </w:pPr>
      <w:r w:rsidRPr="00E75023">
        <w:rPr>
          <w:lang w:eastAsia="en-US"/>
        </w:rPr>
        <w:t>3.4.2</w:t>
      </w:r>
      <w:proofErr w:type="gramStart"/>
      <w:r w:rsidRPr="00E75023">
        <w:rPr>
          <w:lang w:eastAsia="en-US"/>
        </w:rPr>
        <w:t xml:space="preserve"> О</w:t>
      </w:r>
      <w:proofErr w:type="gramEnd"/>
      <w:r w:rsidRPr="00E75023">
        <w:rPr>
          <w:lang w:eastAsia="en-US"/>
        </w:rPr>
        <w:t xml:space="preserve">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rsidR="003240F6" w:rsidRPr="00E75023" w:rsidRDefault="003240F6" w:rsidP="003240F6">
      <w:pPr>
        <w:autoSpaceDE w:val="0"/>
        <w:autoSpaceDN w:val="0"/>
        <w:adjustRightInd w:val="0"/>
        <w:ind w:firstLine="709"/>
        <w:contextualSpacing/>
        <w:jc w:val="both"/>
      </w:pPr>
      <w:r w:rsidRPr="00E75023">
        <w:t xml:space="preserve">3.4.3. Профилактический визит проводится должностным лицом контрольного органа в форме профилактической беседы по месту осуществления деятельности контролируемого лица либо путем использования </w:t>
      </w:r>
      <w:proofErr w:type="spellStart"/>
      <w:r w:rsidRPr="00E75023">
        <w:t>видео-конференц-связи</w:t>
      </w:r>
      <w:proofErr w:type="spellEnd"/>
      <w:r w:rsidRPr="00E75023">
        <w:t>.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3240F6" w:rsidRPr="00E75023" w:rsidRDefault="003240F6" w:rsidP="003240F6">
      <w:pPr>
        <w:autoSpaceDE w:val="0"/>
        <w:autoSpaceDN w:val="0"/>
        <w:adjustRightInd w:val="0"/>
        <w:ind w:firstLine="709"/>
        <w:contextualSpacing/>
        <w:jc w:val="both"/>
      </w:pPr>
      <w:r w:rsidRPr="00E75023">
        <w:t>3.4.4. В ходе профилактического визита должностным лицом контрольного органа может осуществляться консультирование контролируемого лица.</w:t>
      </w:r>
    </w:p>
    <w:p w:rsidR="003240F6" w:rsidRPr="00E75023" w:rsidRDefault="003240F6" w:rsidP="003240F6">
      <w:pPr>
        <w:autoSpaceDE w:val="0"/>
        <w:autoSpaceDN w:val="0"/>
        <w:adjustRightInd w:val="0"/>
        <w:ind w:firstLine="709"/>
        <w:contextualSpacing/>
        <w:jc w:val="both"/>
      </w:pPr>
      <w:r w:rsidRPr="00E75023">
        <w:t>3.4.5. При проведении профилактического визита контролируемым лицам не могут выдаваться предписания. Разъяснения, полученные контролируемым лицом в ходе профилактического визита, носят рекомендательный характер.</w:t>
      </w:r>
    </w:p>
    <w:p w:rsidR="003240F6" w:rsidRPr="00E75023" w:rsidRDefault="003240F6" w:rsidP="003240F6">
      <w:pPr>
        <w:autoSpaceDE w:val="0"/>
        <w:autoSpaceDN w:val="0"/>
        <w:adjustRightInd w:val="0"/>
        <w:ind w:firstLine="709"/>
        <w:contextualSpacing/>
        <w:jc w:val="both"/>
      </w:pPr>
      <w:r w:rsidRPr="00E75023">
        <w:t>3.4.6. В случае</w:t>
      </w:r>
      <w:proofErr w:type="gramStart"/>
      <w:r w:rsidRPr="00E75023">
        <w:t>,</w:t>
      </w:r>
      <w:proofErr w:type="gramEnd"/>
      <w:r w:rsidRPr="00E75023">
        <w:t xml:space="preserve">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контрольного органа незамедлительно направляет информацию об этом руководителю контрольного органа для принятия решения о проведении контрольных  мероприятий.</w:t>
      </w:r>
    </w:p>
    <w:p w:rsidR="003240F6" w:rsidRPr="00E75023" w:rsidRDefault="003240F6" w:rsidP="003240F6">
      <w:pPr>
        <w:autoSpaceDE w:val="0"/>
        <w:autoSpaceDN w:val="0"/>
        <w:adjustRightInd w:val="0"/>
        <w:ind w:firstLine="709"/>
        <w:contextualSpacing/>
        <w:jc w:val="both"/>
      </w:pPr>
      <w:r w:rsidRPr="00E75023">
        <w:t xml:space="preserve">3.4.7. Контролируемое лицо в праве отказаться от проведения обязательного профилактического визита, уведомив об этом контрольный орган не </w:t>
      </w:r>
      <w:proofErr w:type="gramStart"/>
      <w:r w:rsidRPr="00E75023">
        <w:t>позднее</w:t>
      </w:r>
      <w:proofErr w:type="gramEnd"/>
      <w:r w:rsidRPr="00E75023">
        <w:t xml:space="preserve"> чем за три рабочих дня до даты его проведения.</w:t>
      </w:r>
    </w:p>
    <w:p w:rsidR="003240F6" w:rsidRPr="00E75023" w:rsidRDefault="003240F6" w:rsidP="003240F6">
      <w:pPr>
        <w:autoSpaceDE w:val="0"/>
        <w:autoSpaceDN w:val="0"/>
        <w:adjustRightInd w:val="0"/>
        <w:ind w:firstLine="709"/>
        <w:contextualSpacing/>
        <w:jc w:val="both"/>
        <w:rPr>
          <w:lang w:eastAsia="en-US"/>
        </w:rPr>
      </w:pPr>
    </w:p>
    <w:p w:rsidR="003240F6" w:rsidRPr="00E75023" w:rsidRDefault="003240F6" w:rsidP="003240F6">
      <w:pPr>
        <w:pStyle w:val="a7"/>
        <w:tabs>
          <w:tab w:val="left" w:pos="1134"/>
        </w:tabs>
        <w:ind w:left="0"/>
        <w:jc w:val="center"/>
        <w:rPr>
          <w:rFonts w:ascii="Times New Roman" w:hAnsi="Times New Roman"/>
          <w:b/>
          <w:sz w:val="24"/>
          <w:szCs w:val="24"/>
        </w:rPr>
      </w:pPr>
      <w:r w:rsidRPr="00E75023">
        <w:rPr>
          <w:rFonts w:ascii="Times New Roman" w:hAnsi="Times New Roman"/>
          <w:b/>
          <w:sz w:val="24"/>
          <w:szCs w:val="24"/>
        </w:rPr>
        <w:t xml:space="preserve">4. Контрольные мероприятия, проводимые в рамках </w:t>
      </w:r>
    </w:p>
    <w:p w:rsidR="003240F6" w:rsidRPr="00E75023" w:rsidRDefault="003240F6" w:rsidP="003240F6">
      <w:pPr>
        <w:pStyle w:val="a7"/>
        <w:tabs>
          <w:tab w:val="left" w:pos="1134"/>
        </w:tabs>
        <w:ind w:left="0"/>
        <w:jc w:val="center"/>
        <w:rPr>
          <w:rFonts w:ascii="Times New Roman" w:hAnsi="Times New Roman"/>
          <w:b/>
          <w:sz w:val="24"/>
          <w:szCs w:val="24"/>
        </w:rPr>
      </w:pPr>
      <w:r w:rsidRPr="00E75023">
        <w:rPr>
          <w:rFonts w:ascii="Times New Roman" w:hAnsi="Times New Roman"/>
          <w:b/>
          <w:sz w:val="24"/>
          <w:szCs w:val="24"/>
        </w:rPr>
        <w:t xml:space="preserve">муниципального контроля </w:t>
      </w:r>
    </w:p>
    <w:p w:rsidR="003240F6" w:rsidRPr="00E75023" w:rsidRDefault="003240F6" w:rsidP="003240F6">
      <w:pPr>
        <w:pStyle w:val="a7"/>
        <w:tabs>
          <w:tab w:val="left" w:pos="1134"/>
        </w:tabs>
        <w:ind w:left="709"/>
        <w:jc w:val="both"/>
        <w:rPr>
          <w:rFonts w:ascii="Times New Roman" w:hAnsi="Times New Roman"/>
          <w:sz w:val="24"/>
          <w:szCs w:val="24"/>
        </w:rPr>
      </w:pPr>
    </w:p>
    <w:p w:rsidR="003240F6" w:rsidRPr="00E75023" w:rsidRDefault="003240F6" w:rsidP="003240F6">
      <w:pPr>
        <w:tabs>
          <w:tab w:val="left" w:pos="1134"/>
        </w:tabs>
        <w:jc w:val="center"/>
      </w:pPr>
      <w:r w:rsidRPr="00E75023">
        <w:t>4.1. Контрольные мероприятия. Общие вопросы</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4.1.1. Муниципальный контроль осуществляется Контрольным органом посредством организации проведения следующих контрольных</w:t>
      </w:r>
      <w:r w:rsidRPr="00E75023">
        <w:rPr>
          <w:rFonts w:ascii="Times New Roman" w:hAnsi="Times New Roman"/>
          <w:b/>
          <w:sz w:val="24"/>
          <w:szCs w:val="24"/>
        </w:rPr>
        <w:t xml:space="preserve"> </w:t>
      </w:r>
      <w:r w:rsidRPr="00E75023">
        <w:rPr>
          <w:rFonts w:ascii="Times New Roman" w:hAnsi="Times New Roman"/>
          <w:sz w:val="24"/>
          <w:szCs w:val="24"/>
        </w:rPr>
        <w:t>мероприятий:</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документарная проверка, выездная проверка – при взаимодействии с контролируемыми лицами;</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выездное обследование – без взаимодействия с контролируемыми лицами.</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lastRenderedPageBreak/>
        <w:t xml:space="preserve">4.1.2. При осуществлении </w:t>
      </w:r>
      <w:r w:rsidRPr="00E75023">
        <w:rPr>
          <w:rFonts w:ascii="Times New Roman" w:hAnsi="Times New Roman"/>
          <w:sz w:val="24"/>
          <w:szCs w:val="24"/>
          <w:lang w:eastAsia="ru-RU"/>
        </w:rPr>
        <w:t>муниципального контроля</w:t>
      </w:r>
      <w:r w:rsidRPr="00E75023">
        <w:rPr>
          <w:rFonts w:ascii="Times New Roman" w:hAnsi="Times New Roman"/>
          <w:color w:val="FF0000"/>
          <w:sz w:val="24"/>
          <w:szCs w:val="24"/>
        </w:rPr>
        <w:t xml:space="preserve"> </w:t>
      </w:r>
      <w:r w:rsidRPr="00E75023">
        <w:rPr>
          <w:rFonts w:ascii="Times New Roman" w:hAnsi="Times New Roman"/>
          <w:sz w:val="24"/>
          <w:szCs w:val="24"/>
        </w:rPr>
        <w:t xml:space="preserve">взаимодействием с контролируемыми лицами являются: </w:t>
      </w:r>
    </w:p>
    <w:p w:rsidR="003240F6" w:rsidRPr="00E75023" w:rsidRDefault="003240F6" w:rsidP="003240F6">
      <w:pPr>
        <w:pStyle w:val="a7"/>
        <w:tabs>
          <w:tab w:val="left" w:pos="1134"/>
        </w:tabs>
        <w:ind w:left="0" w:firstLine="709"/>
        <w:jc w:val="both"/>
        <w:rPr>
          <w:rFonts w:ascii="Times New Roman" w:hAnsi="Times New Roman"/>
          <w:b/>
          <w:color w:val="FF0000"/>
          <w:sz w:val="24"/>
          <w:szCs w:val="24"/>
        </w:rPr>
      </w:pPr>
      <w:r w:rsidRPr="00E75023">
        <w:rPr>
          <w:rFonts w:ascii="Times New Roman" w:hAnsi="Times New Roman"/>
          <w:sz w:val="24"/>
          <w:szCs w:val="24"/>
        </w:rPr>
        <w:t xml:space="preserve">встречи, телефонные и иные переговоры (непосредственное </w:t>
      </w:r>
      <w:r w:rsidRPr="00E75023">
        <w:rPr>
          <w:rFonts w:ascii="Times New Roman" w:hAnsi="Times New Roman"/>
          <w:sz w:val="24"/>
          <w:szCs w:val="24"/>
          <w:lang w:eastAsia="ru-RU"/>
        </w:rPr>
        <w:t>взаимодействие) между инспектором и контролируемым лицом или его</w:t>
      </w:r>
      <w:r w:rsidRPr="00E75023">
        <w:rPr>
          <w:rFonts w:ascii="Times New Roman" w:hAnsi="Times New Roman"/>
          <w:sz w:val="24"/>
          <w:szCs w:val="24"/>
        </w:rPr>
        <w:t xml:space="preserve"> представителем; </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 xml:space="preserve">запрос документов, иных материалов; </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3240F6" w:rsidRPr="00E75023" w:rsidRDefault="003240F6" w:rsidP="003240F6">
      <w:pPr>
        <w:autoSpaceDE w:val="0"/>
        <w:autoSpaceDN w:val="0"/>
        <w:adjustRightInd w:val="0"/>
        <w:ind w:firstLine="709"/>
        <w:jc w:val="both"/>
      </w:pPr>
      <w:r w:rsidRPr="00E75023">
        <w:t xml:space="preserve">4.1.3. Контрольные мероприятия, осуществляемые при </w:t>
      </w:r>
      <w:r w:rsidRPr="00E75023">
        <w:rPr>
          <w:lang w:eastAsia="en-US"/>
        </w:rPr>
        <w:t xml:space="preserve">взаимодействии с контролируемым лицом, </w:t>
      </w:r>
      <w:r w:rsidRPr="00E75023">
        <w:t>проводятся Контрольным органом по следующим основаниям:</w:t>
      </w:r>
    </w:p>
    <w:p w:rsidR="003240F6" w:rsidRPr="00E75023" w:rsidRDefault="003240F6" w:rsidP="003240F6">
      <w:pPr>
        <w:tabs>
          <w:tab w:val="left" w:pos="1134"/>
        </w:tabs>
        <w:ind w:firstLine="709"/>
        <w:jc w:val="both"/>
      </w:pPr>
      <w:r w:rsidRPr="00E75023">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3240F6" w:rsidRPr="00E75023" w:rsidRDefault="003240F6" w:rsidP="003240F6">
      <w:pPr>
        <w:tabs>
          <w:tab w:val="left" w:pos="1134"/>
        </w:tabs>
        <w:ind w:firstLine="709"/>
        <w:jc w:val="both"/>
      </w:pPr>
      <w:r w:rsidRPr="00E75023">
        <w:t>2)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3240F6" w:rsidRPr="00E75023" w:rsidRDefault="003240F6" w:rsidP="003240F6">
      <w:pPr>
        <w:tabs>
          <w:tab w:val="left" w:pos="1134"/>
        </w:tabs>
        <w:ind w:firstLine="709"/>
        <w:jc w:val="both"/>
      </w:pPr>
      <w:r w:rsidRPr="00E75023">
        <w:t>3)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3240F6" w:rsidRPr="00E75023" w:rsidRDefault="003240F6" w:rsidP="003240F6">
      <w:pPr>
        <w:tabs>
          <w:tab w:val="left" w:pos="1134"/>
        </w:tabs>
        <w:ind w:firstLine="709"/>
        <w:jc w:val="both"/>
      </w:pPr>
      <w:r w:rsidRPr="00E75023">
        <w:t xml:space="preserve">4)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8" w:history="1">
        <w:r w:rsidRPr="00E75023">
          <w:t>частью 1 статьи 95</w:t>
        </w:r>
      </w:hyperlink>
      <w:r w:rsidRPr="00E75023">
        <w:t xml:space="preserve"> Федерального закона.</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Контрольные мероприятия без взаимодействия проводятся инспекторами на основании заданий уполномоченных должностных лиц Контрольного органа, включая задания, содержащиеся в планах работы Контрольного органа, в том числе в случаях, установленных Федеральным законом.</w:t>
      </w:r>
    </w:p>
    <w:p w:rsidR="003240F6" w:rsidRPr="00E75023" w:rsidRDefault="003240F6" w:rsidP="003240F6">
      <w:pPr>
        <w:tabs>
          <w:tab w:val="left" w:pos="1134"/>
        </w:tabs>
        <w:ind w:firstLine="709"/>
        <w:jc w:val="both"/>
      </w:pPr>
      <w:r w:rsidRPr="00E75023">
        <w:t xml:space="preserve">4.1.4. </w:t>
      </w:r>
      <w:proofErr w:type="gramStart"/>
      <w:r w:rsidRPr="00E75023">
        <w:t xml:space="preserve">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3240F6" w:rsidRPr="00E75023" w:rsidRDefault="003240F6" w:rsidP="003240F6">
      <w:pPr>
        <w:autoSpaceDE w:val="0"/>
        <w:autoSpaceDN w:val="0"/>
        <w:adjustRightInd w:val="0"/>
        <w:ind w:firstLine="709"/>
        <w:jc w:val="both"/>
        <w:rPr>
          <w:lang w:eastAsia="en-US"/>
        </w:rPr>
      </w:pPr>
      <w:r w:rsidRPr="00E75023">
        <w:t xml:space="preserve"> 4.1.5. </w:t>
      </w:r>
      <w:r w:rsidRPr="00E75023">
        <w:rPr>
          <w:lang w:eastAsia="en-US"/>
        </w:rPr>
        <w:t>Контрольное мероприятие может быть начато после внесения в единый реестр контрольных мероприятий сведений, установленных правилами его формирования и ведения, за исключением наблюдения за соблюдением обязательных требований и выездного обследования, а также случаев неработоспособности единого реестра контрольных  мероприятий, зафиксированных оператором реестра.</w:t>
      </w:r>
    </w:p>
    <w:p w:rsidR="003240F6" w:rsidRPr="00E75023" w:rsidRDefault="003240F6" w:rsidP="003240F6">
      <w:pPr>
        <w:pStyle w:val="HTML"/>
        <w:ind w:firstLine="709"/>
        <w:jc w:val="both"/>
        <w:rPr>
          <w:rFonts w:ascii="Times New Roman" w:hAnsi="Times New Roman" w:cs="Times New Roman"/>
          <w:sz w:val="24"/>
          <w:szCs w:val="24"/>
        </w:rPr>
      </w:pPr>
      <w:r w:rsidRPr="00E75023">
        <w:rPr>
          <w:rFonts w:ascii="Times New Roman" w:hAnsi="Times New Roman" w:cs="Times New Roman"/>
          <w:sz w:val="24"/>
          <w:szCs w:val="24"/>
        </w:rPr>
        <w:t>4.1.6. 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разделом 4  настоящего Положения.</w:t>
      </w:r>
    </w:p>
    <w:p w:rsidR="003240F6" w:rsidRPr="00E75023" w:rsidRDefault="003240F6" w:rsidP="003240F6">
      <w:pPr>
        <w:tabs>
          <w:tab w:val="left" w:pos="1134"/>
        </w:tabs>
        <w:ind w:firstLine="709"/>
        <w:jc w:val="both"/>
      </w:pPr>
      <w:r w:rsidRPr="00E75023">
        <w:t>4.1.7. Контрольные мероприятия проводятся инспекторами, указанными в решении Контрольного органа о проведении контрольного мероприятия.</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lastRenderedPageBreak/>
        <w:t xml:space="preserve">4.1.8. По окончании проведения контрольного мероприятия, предусматривающего взаимодействие с контролируемым лицом, инспектор составляет акт контрольного мероприятия (далее также – акт) по форме, утвержденной приказом Минэкономразвития России от 31.03.2021 № 151 «О типовых формах документов, используемых контрольным  органом».  </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4.1.9. Документы, иные материалы, являющиеся доказательствами нарушения обязательных требований, приобщаются к акту.</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4.1.10.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4.1.11. Результаты контрольного мероприятия,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3240F6" w:rsidRPr="00E75023" w:rsidRDefault="003240F6" w:rsidP="003240F6">
      <w:pPr>
        <w:autoSpaceDE w:val="0"/>
        <w:autoSpaceDN w:val="0"/>
        <w:adjustRightInd w:val="0"/>
        <w:ind w:firstLine="709"/>
        <w:jc w:val="both"/>
        <w:rPr>
          <w:lang w:eastAsia="en-US"/>
        </w:rPr>
      </w:pPr>
      <w:r w:rsidRPr="00E75023">
        <w:t xml:space="preserve">4.1.12. </w:t>
      </w:r>
      <w:r w:rsidRPr="00E75023">
        <w:rPr>
          <w:lang w:eastAsia="en-US"/>
        </w:rPr>
        <w:t>Контролируемое лицо подписывает акт тем же способом, которым изготовлен данный акт.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w:t>
      </w:r>
    </w:p>
    <w:p w:rsidR="003240F6" w:rsidRPr="00E75023" w:rsidRDefault="003240F6" w:rsidP="003240F6">
      <w:pPr>
        <w:pStyle w:val="HTML"/>
        <w:ind w:firstLine="540"/>
        <w:jc w:val="both"/>
        <w:rPr>
          <w:rFonts w:ascii="Times New Roman" w:hAnsi="Times New Roman" w:cs="Times New Roman"/>
          <w:sz w:val="24"/>
          <w:szCs w:val="24"/>
        </w:rPr>
      </w:pPr>
    </w:p>
    <w:p w:rsidR="003240F6" w:rsidRPr="00E75023" w:rsidRDefault="003240F6" w:rsidP="003240F6">
      <w:pPr>
        <w:pStyle w:val="ConsPlusNormal"/>
        <w:tabs>
          <w:tab w:val="left" w:pos="284"/>
        </w:tabs>
        <w:ind w:firstLine="0"/>
        <w:jc w:val="center"/>
        <w:rPr>
          <w:rFonts w:ascii="Times New Roman" w:hAnsi="Times New Roman"/>
          <w:b/>
          <w:color w:val="000000"/>
          <w:sz w:val="24"/>
          <w:szCs w:val="24"/>
        </w:rPr>
      </w:pPr>
      <w:r w:rsidRPr="00E75023">
        <w:rPr>
          <w:rFonts w:ascii="Times New Roman" w:hAnsi="Times New Roman"/>
          <w:sz w:val="24"/>
          <w:szCs w:val="24"/>
        </w:rPr>
        <w:t>4.2. Меры, принимаемые Контрольным органом по результатам контрольных мероприятий</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4.2.1. Контрольный орган в случае выявления при проведении контрольного мероприятия нарушений контролируемым лицом обязательных требований</w:t>
      </w:r>
      <w:r w:rsidRPr="00E75023">
        <w:rPr>
          <w:rFonts w:ascii="Times New Roman" w:hAnsi="Times New Roman"/>
          <w:bCs/>
          <w:sz w:val="24"/>
          <w:szCs w:val="24"/>
        </w:rPr>
        <w:t xml:space="preserve"> в пределах полномочий, предусмотренных законодательством Российской Федерации,</w:t>
      </w:r>
      <w:r w:rsidRPr="00E75023">
        <w:rPr>
          <w:rFonts w:ascii="Times New Roman" w:hAnsi="Times New Roman"/>
          <w:sz w:val="24"/>
          <w:szCs w:val="24"/>
        </w:rPr>
        <w:t xml:space="preserve"> обязан:</w:t>
      </w:r>
    </w:p>
    <w:p w:rsidR="003240F6" w:rsidRPr="00E75023" w:rsidRDefault="003240F6" w:rsidP="003240F6">
      <w:pPr>
        <w:pStyle w:val="ConsPlusNormal"/>
        <w:ind w:firstLine="709"/>
        <w:jc w:val="both"/>
        <w:rPr>
          <w:rFonts w:ascii="Times New Roman" w:hAnsi="Times New Roman"/>
          <w:color w:val="000000"/>
          <w:sz w:val="24"/>
          <w:szCs w:val="24"/>
        </w:rPr>
      </w:pPr>
      <w:proofErr w:type="gramStart"/>
      <w:r w:rsidRPr="00E75023">
        <w:rPr>
          <w:rFonts w:ascii="Times New Roman" w:hAnsi="Times New Roman"/>
          <w:color w:val="000000"/>
          <w:sz w:val="24"/>
          <w:szCs w:val="24"/>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E75023">
        <w:rPr>
          <w:rFonts w:ascii="Times New Roman" w:hAnsi="Times New Roman"/>
          <w:color w:val="000000"/>
          <w:sz w:val="24"/>
          <w:szCs w:val="24"/>
        </w:rPr>
        <w:t xml:space="preserve"> также других мероприятий, предусмотренных федеральным законом о виде контроля;</w:t>
      </w:r>
    </w:p>
    <w:p w:rsidR="003240F6" w:rsidRPr="00E75023" w:rsidRDefault="003240F6" w:rsidP="003240F6">
      <w:pPr>
        <w:ind w:firstLine="709"/>
        <w:jc w:val="both"/>
      </w:pPr>
      <w:proofErr w:type="gramStart"/>
      <w:r w:rsidRPr="00E75023">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объектов муниципального контроля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w:t>
      </w:r>
      <w:proofErr w:type="gramEnd"/>
      <w:r w:rsidRPr="00E75023">
        <w:t xml:space="preserve"> при проведении контрольного мероприятия установлено, что деятельность гражданина, организации, владеющих и (или) пользующихся объектом контроля,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w:t>
      </w:r>
      <w:proofErr w:type="gramStart"/>
      <w:r w:rsidRPr="00E75023">
        <w:t>или</w:t>
      </w:r>
      <w:proofErr w:type="gramEnd"/>
      <w:r w:rsidRPr="00E75023">
        <w:t xml:space="preserve"> что такой вред (ущерб) причинен;</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 xml:space="preserve">3) при выявлении в ходе контрольного мероприятия признаков преступления или </w:t>
      </w:r>
      <w:r w:rsidRPr="00E75023">
        <w:rPr>
          <w:rFonts w:ascii="Times New Roman" w:hAnsi="Times New Roman"/>
          <w:sz w:val="24"/>
          <w:szCs w:val="24"/>
        </w:rPr>
        <w:lastRenderedPageBreak/>
        <w:t>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3240F6" w:rsidRPr="00E75023" w:rsidRDefault="003240F6" w:rsidP="003240F6">
      <w:pPr>
        <w:pStyle w:val="ConsPlusNormal"/>
        <w:ind w:firstLine="709"/>
        <w:jc w:val="both"/>
        <w:rPr>
          <w:rFonts w:ascii="Times New Roman" w:hAnsi="Times New Roman"/>
          <w:sz w:val="24"/>
          <w:szCs w:val="24"/>
        </w:rPr>
      </w:pPr>
      <w:proofErr w:type="gramStart"/>
      <w:r w:rsidRPr="00E75023">
        <w:rPr>
          <w:rFonts w:ascii="Times New Roman" w:hAnsi="Times New Roman"/>
          <w:sz w:val="24"/>
          <w:szCs w:val="24"/>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roofErr w:type="gramEnd"/>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5) рассмотреть вопрос о выдаче рекомендации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4.2.2. Предписание оформляется по форме согласно приложению 2 к настоящему Положению.</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3240F6" w:rsidRPr="00E75023" w:rsidRDefault="003240F6" w:rsidP="003240F6">
      <w:pPr>
        <w:pStyle w:val="HTML"/>
        <w:ind w:firstLine="709"/>
        <w:jc w:val="both"/>
        <w:rPr>
          <w:rFonts w:ascii="Times New Roman" w:hAnsi="Times New Roman" w:cs="Times New Roman"/>
          <w:sz w:val="24"/>
          <w:szCs w:val="24"/>
        </w:rPr>
      </w:pPr>
      <w:r w:rsidRPr="00E75023">
        <w:rPr>
          <w:rFonts w:ascii="Times New Roman" w:hAnsi="Times New Roman" w:cs="Times New Roman"/>
          <w:sz w:val="24"/>
          <w:szCs w:val="24"/>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Контрольный орган оценивает исполнение решения на основании представленных документов и сведений, полученной информации.</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4.2.6. Если указанные документы и сведения контролируемым лицом не представлены или на их основании невозможно сделать вывод об исполнении решения, Контрольный орган оценивает исполнение указанного решения путем проведения документарной проверки.</w:t>
      </w:r>
    </w:p>
    <w:p w:rsidR="003240F6" w:rsidRPr="00E75023" w:rsidRDefault="003240F6" w:rsidP="003240F6">
      <w:pPr>
        <w:pStyle w:val="HTML"/>
        <w:ind w:firstLine="709"/>
        <w:jc w:val="both"/>
        <w:rPr>
          <w:rFonts w:ascii="Times New Roman" w:hAnsi="Times New Roman" w:cs="Times New Roman"/>
          <w:sz w:val="24"/>
          <w:szCs w:val="24"/>
        </w:rPr>
      </w:pPr>
      <w:r w:rsidRPr="00E75023">
        <w:rPr>
          <w:rFonts w:ascii="Times New Roman" w:hAnsi="Times New Roman" w:cs="Times New Roman"/>
          <w:sz w:val="24"/>
          <w:szCs w:val="24"/>
        </w:rPr>
        <w:t>В случае</w:t>
      </w:r>
      <w:proofErr w:type="gramStart"/>
      <w:r w:rsidRPr="00E75023">
        <w:rPr>
          <w:rFonts w:ascii="Times New Roman" w:hAnsi="Times New Roman" w:cs="Times New Roman"/>
          <w:sz w:val="24"/>
          <w:szCs w:val="24"/>
        </w:rPr>
        <w:t>,</w:t>
      </w:r>
      <w:proofErr w:type="gramEnd"/>
      <w:r w:rsidRPr="00E75023">
        <w:rPr>
          <w:rFonts w:ascii="Times New Roman" w:hAnsi="Times New Roman" w:cs="Times New Roman"/>
          <w:sz w:val="24"/>
          <w:szCs w:val="24"/>
        </w:rPr>
        <w:t xml:space="preserve"> если проводится оценка исполнения решения, принятого по итогам выездной проверки, допускается проведение выездной проверки.</w:t>
      </w:r>
    </w:p>
    <w:p w:rsidR="003240F6" w:rsidRPr="00E75023" w:rsidRDefault="003240F6" w:rsidP="003240F6">
      <w:pPr>
        <w:pStyle w:val="HTML"/>
        <w:ind w:firstLine="709"/>
        <w:jc w:val="both"/>
        <w:rPr>
          <w:rFonts w:ascii="Times New Roman" w:hAnsi="Times New Roman" w:cs="Times New Roman"/>
          <w:sz w:val="24"/>
          <w:szCs w:val="24"/>
        </w:rPr>
      </w:pPr>
      <w:r w:rsidRPr="00E75023">
        <w:rPr>
          <w:rFonts w:ascii="Times New Roman" w:hAnsi="Times New Roman" w:cs="Times New Roman"/>
          <w:sz w:val="24"/>
          <w:szCs w:val="24"/>
        </w:rPr>
        <w:t>4.2.7. В случае</w:t>
      </w:r>
      <w:proofErr w:type="gramStart"/>
      <w:r w:rsidRPr="00E75023">
        <w:rPr>
          <w:rFonts w:ascii="Times New Roman" w:hAnsi="Times New Roman" w:cs="Times New Roman"/>
          <w:sz w:val="24"/>
          <w:szCs w:val="24"/>
        </w:rPr>
        <w:t>,</w:t>
      </w:r>
      <w:proofErr w:type="gramEnd"/>
      <w:r w:rsidRPr="00E75023">
        <w:rPr>
          <w:rFonts w:ascii="Times New Roman" w:hAnsi="Times New Roman" w:cs="Times New Roman"/>
          <w:sz w:val="24"/>
          <w:szCs w:val="24"/>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3240F6" w:rsidRPr="00E75023" w:rsidRDefault="003240F6" w:rsidP="003240F6">
      <w:pPr>
        <w:pStyle w:val="HTML"/>
        <w:ind w:firstLine="540"/>
        <w:jc w:val="both"/>
        <w:rPr>
          <w:rFonts w:ascii="Times New Roman" w:hAnsi="Times New Roman" w:cs="Times New Roman"/>
          <w:sz w:val="24"/>
          <w:szCs w:val="24"/>
        </w:rPr>
      </w:pPr>
      <w:r w:rsidRPr="00E75023">
        <w:rPr>
          <w:rFonts w:ascii="Times New Roman" w:hAnsi="Times New Roman" w:cs="Times New Roman"/>
          <w:sz w:val="24"/>
          <w:szCs w:val="24"/>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3240F6" w:rsidRPr="00E75023" w:rsidRDefault="003240F6" w:rsidP="003240F6">
      <w:pPr>
        <w:pStyle w:val="HTML"/>
        <w:ind w:firstLine="709"/>
        <w:jc w:val="both"/>
        <w:rPr>
          <w:rFonts w:ascii="Times New Roman" w:hAnsi="Times New Roman" w:cs="Times New Roman"/>
          <w:sz w:val="24"/>
          <w:szCs w:val="24"/>
        </w:rPr>
      </w:pPr>
    </w:p>
    <w:p w:rsidR="003240F6" w:rsidRPr="00E75023" w:rsidRDefault="003240F6" w:rsidP="003240F6">
      <w:pPr>
        <w:pStyle w:val="a7"/>
        <w:tabs>
          <w:tab w:val="left" w:pos="1134"/>
        </w:tabs>
        <w:ind w:left="0"/>
        <w:jc w:val="center"/>
        <w:rPr>
          <w:rFonts w:ascii="Times New Roman" w:hAnsi="Times New Roman"/>
          <w:sz w:val="24"/>
          <w:szCs w:val="24"/>
        </w:rPr>
      </w:pPr>
      <w:r w:rsidRPr="00E75023">
        <w:rPr>
          <w:rFonts w:ascii="Times New Roman" w:hAnsi="Times New Roman"/>
          <w:sz w:val="24"/>
          <w:szCs w:val="24"/>
        </w:rPr>
        <w:t>4.3. Плановые контрольные мероприятия при осуществлении муниципального контроля не проводятся.</w:t>
      </w:r>
    </w:p>
    <w:p w:rsidR="003240F6" w:rsidRPr="00E75023" w:rsidRDefault="003240F6" w:rsidP="003240F6">
      <w:pPr>
        <w:pStyle w:val="a7"/>
        <w:tabs>
          <w:tab w:val="left" w:pos="1134"/>
        </w:tabs>
        <w:ind w:left="0" w:firstLine="709"/>
        <w:jc w:val="both"/>
        <w:rPr>
          <w:rFonts w:ascii="Times New Roman" w:hAnsi="Times New Roman"/>
          <w:sz w:val="24"/>
          <w:szCs w:val="24"/>
        </w:rPr>
      </w:pPr>
    </w:p>
    <w:p w:rsidR="003240F6" w:rsidRPr="00E75023" w:rsidRDefault="003240F6" w:rsidP="003240F6">
      <w:pPr>
        <w:pStyle w:val="a7"/>
        <w:tabs>
          <w:tab w:val="left" w:pos="1134"/>
        </w:tabs>
        <w:ind w:left="0"/>
        <w:jc w:val="center"/>
        <w:rPr>
          <w:rFonts w:ascii="Times New Roman" w:hAnsi="Times New Roman"/>
          <w:b/>
          <w:sz w:val="24"/>
          <w:szCs w:val="24"/>
        </w:rPr>
      </w:pPr>
      <w:r w:rsidRPr="00E75023">
        <w:rPr>
          <w:rFonts w:ascii="Times New Roman" w:hAnsi="Times New Roman"/>
          <w:sz w:val="24"/>
          <w:szCs w:val="24"/>
        </w:rPr>
        <w:t>4.4. Внеплановые контрольные мероприятия</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4.4.1. Внеплановые контрольные мероприятия проводятся в виде документарных и выездных проверок, выездного обследования.</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lastRenderedPageBreak/>
        <w:t xml:space="preserve">4.4.2. Внеплановые контрольные мероприятия проводятся при наличии оснований, предусмотренных </w:t>
      </w:r>
      <w:hyperlink r:id="rId9" w:history="1">
        <w:r w:rsidRPr="00E75023">
          <w:rPr>
            <w:rFonts w:ascii="Times New Roman" w:hAnsi="Times New Roman"/>
            <w:sz w:val="24"/>
            <w:szCs w:val="24"/>
          </w:rPr>
          <w:t>пунктами 1</w:t>
        </w:r>
      </w:hyperlink>
      <w:r w:rsidRPr="00E75023">
        <w:rPr>
          <w:rFonts w:ascii="Times New Roman" w:hAnsi="Times New Roman"/>
          <w:sz w:val="24"/>
          <w:szCs w:val="24"/>
        </w:rPr>
        <w:t xml:space="preserve">, </w:t>
      </w:r>
      <w:hyperlink r:id="rId10" w:history="1">
        <w:r w:rsidRPr="00E75023">
          <w:rPr>
            <w:rFonts w:ascii="Times New Roman" w:hAnsi="Times New Roman"/>
            <w:sz w:val="24"/>
            <w:szCs w:val="24"/>
          </w:rPr>
          <w:t>3</w:t>
        </w:r>
      </w:hyperlink>
      <w:r w:rsidRPr="00E75023">
        <w:rPr>
          <w:rFonts w:ascii="Times New Roman" w:hAnsi="Times New Roman"/>
          <w:sz w:val="24"/>
          <w:szCs w:val="24"/>
        </w:rPr>
        <w:t xml:space="preserve">, </w:t>
      </w:r>
      <w:hyperlink r:id="rId11" w:history="1">
        <w:r w:rsidRPr="00E75023">
          <w:rPr>
            <w:rFonts w:ascii="Times New Roman" w:hAnsi="Times New Roman"/>
            <w:sz w:val="24"/>
            <w:szCs w:val="24"/>
          </w:rPr>
          <w:t>4</w:t>
        </w:r>
      </w:hyperlink>
      <w:r w:rsidRPr="00E75023">
        <w:rPr>
          <w:rFonts w:ascii="Times New Roman" w:hAnsi="Times New Roman"/>
          <w:sz w:val="24"/>
          <w:szCs w:val="24"/>
        </w:rPr>
        <w:t xml:space="preserve">, </w:t>
      </w:r>
      <w:hyperlink r:id="rId12" w:history="1">
        <w:r w:rsidRPr="00E75023">
          <w:rPr>
            <w:rFonts w:ascii="Times New Roman" w:hAnsi="Times New Roman"/>
            <w:sz w:val="24"/>
            <w:szCs w:val="24"/>
          </w:rPr>
          <w:t>5 части 1 статьи 57</w:t>
        </w:r>
      </w:hyperlink>
      <w:r w:rsidRPr="00E75023">
        <w:rPr>
          <w:rFonts w:ascii="Times New Roman" w:hAnsi="Times New Roman"/>
          <w:sz w:val="24"/>
          <w:szCs w:val="24"/>
        </w:rPr>
        <w:t xml:space="preserve"> Федерального закона № 248-ФЗ.</w:t>
      </w:r>
    </w:p>
    <w:p w:rsidR="003240F6" w:rsidRPr="00E75023" w:rsidRDefault="003240F6" w:rsidP="003240F6">
      <w:pPr>
        <w:pStyle w:val="a7"/>
        <w:tabs>
          <w:tab w:val="left" w:pos="1134"/>
        </w:tabs>
        <w:ind w:left="0" w:firstLine="709"/>
        <w:jc w:val="both"/>
        <w:rPr>
          <w:rFonts w:ascii="Times New Roman" w:hAnsi="Times New Roman"/>
          <w:sz w:val="24"/>
          <w:szCs w:val="24"/>
        </w:rPr>
      </w:pPr>
    </w:p>
    <w:p w:rsidR="003240F6" w:rsidRPr="00E75023" w:rsidRDefault="003240F6" w:rsidP="003240F6">
      <w:pPr>
        <w:tabs>
          <w:tab w:val="left" w:pos="1134"/>
        </w:tabs>
        <w:ind w:firstLine="709"/>
        <w:jc w:val="center"/>
        <w:rPr>
          <w:b/>
        </w:rPr>
      </w:pPr>
      <w:r w:rsidRPr="00E75023">
        <w:t>4.5. Документарная проверка</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4.5.1. 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органа.</w:t>
      </w:r>
    </w:p>
    <w:p w:rsidR="003240F6" w:rsidRPr="00E75023" w:rsidRDefault="003240F6" w:rsidP="003240F6">
      <w:pPr>
        <w:tabs>
          <w:tab w:val="left" w:pos="1134"/>
        </w:tabs>
        <w:ind w:firstLine="709"/>
        <w:jc w:val="both"/>
      </w:pPr>
      <w:r w:rsidRPr="00E75023">
        <w:t>4.5.2. В случае</w:t>
      </w:r>
      <w:proofErr w:type="gramStart"/>
      <w:r w:rsidRPr="00E75023">
        <w:t>,</w:t>
      </w:r>
      <w:proofErr w:type="gramEnd"/>
      <w:r w:rsidRPr="00E75023">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3240F6" w:rsidRPr="00E75023" w:rsidRDefault="003240F6" w:rsidP="003240F6">
      <w:pPr>
        <w:pStyle w:val="HTML"/>
        <w:ind w:firstLine="709"/>
        <w:jc w:val="both"/>
        <w:rPr>
          <w:rFonts w:ascii="Times New Roman" w:hAnsi="Times New Roman" w:cs="Times New Roman"/>
          <w:sz w:val="24"/>
          <w:szCs w:val="24"/>
        </w:rPr>
      </w:pPr>
      <w:r w:rsidRPr="00E75023">
        <w:rPr>
          <w:rFonts w:ascii="Times New Roman" w:hAnsi="Times New Roman" w:cs="Times New Roman"/>
          <w:sz w:val="24"/>
          <w:szCs w:val="24"/>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 xml:space="preserve">4.5.3. Срок проведения документарной проверки не может превышать десять рабочих дней. </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В указанный срок не включается период с момента:</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2) период с момента направления контролируемому лицу информации Контрольного органа:</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о выявлении ошибок и (или) противоречий в представленных контролируемым лицом документах;</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4.5.4. Перечень допустимых контрольных действий совершаемых в ходе документарной проверки:</w:t>
      </w:r>
    </w:p>
    <w:p w:rsidR="003240F6" w:rsidRPr="00E75023" w:rsidRDefault="003240F6" w:rsidP="003240F6">
      <w:pPr>
        <w:pStyle w:val="ConsPlusNormal"/>
        <w:ind w:firstLine="709"/>
        <w:jc w:val="both"/>
        <w:rPr>
          <w:rFonts w:ascii="Times New Roman" w:hAnsi="Times New Roman"/>
          <w:sz w:val="24"/>
          <w:szCs w:val="24"/>
        </w:rPr>
      </w:pPr>
      <w:bookmarkStart w:id="1" w:name="_Hlk73716001"/>
      <w:r w:rsidRPr="00E75023">
        <w:rPr>
          <w:rFonts w:ascii="Times New Roman" w:hAnsi="Times New Roman"/>
          <w:sz w:val="24"/>
          <w:szCs w:val="24"/>
        </w:rPr>
        <w:t>1) истребование документов;</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2) получение письменных объяснений.</w:t>
      </w:r>
      <w:bookmarkEnd w:id="1"/>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E75023">
        <w:rPr>
          <w:rFonts w:ascii="Times New Roman" w:hAnsi="Times New Roman"/>
          <w:color w:val="FF0000"/>
          <w:sz w:val="24"/>
          <w:szCs w:val="24"/>
        </w:rPr>
        <w:t xml:space="preserve">, </w:t>
      </w:r>
      <w:r w:rsidRPr="00E75023">
        <w:rPr>
          <w:rFonts w:ascii="Times New Roman" w:hAnsi="Times New Roman"/>
          <w:sz w:val="24"/>
          <w:szCs w:val="24"/>
        </w:rPr>
        <w:t>в том числе материалов фотосъемки, аудио- и видеозаписи, информационных баз, банков данных, а также носителей информации.</w:t>
      </w:r>
    </w:p>
    <w:p w:rsidR="003240F6" w:rsidRPr="00E75023" w:rsidRDefault="003240F6" w:rsidP="003240F6">
      <w:pPr>
        <w:pStyle w:val="HTML"/>
        <w:ind w:firstLine="709"/>
        <w:jc w:val="both"/>
        <w:rPr>
          <w:rFonts w:ascii="Times New Roman" w:hAnsi="Times New Roman" w:cs="Times New Roman"/>
          <w:sz w:val="24"/>
          <w:szCs w:val="24"/>
        </w:rPr>
      </w:pPr>
      <w:r w:rsidRPr="00E75023">
        <w:rPr>
          <w:rFonts w:ascii="Times New Roman" w:hAnsi="Times New Roman" w:cs="Times New Roman"/>
          <w:sz w:val="24"/>
          <w:szCs w:val="24"/>
        </w:rPr>
        <w:t xml:space="preserve">Контролируемое лицо в срок, указанный в требовании о представлении документов, направляет </w:t>
      </w:r>
      <w:proofErr w:type="spellStart"/>
      <w:r w:rsidRPr="00E75023">
        <w:rPr>
          <w:rFonts w:ascii="Times New Roman" w:hAnsi="Times New Roman" w:cs="Times New Roman"/>
          <w:sz w:val="24"/>
          <w:szCs w:val="24"/>
        </w:rPr>
        <w:t>истребуемые</w:t>
      </w:r>
      <w:proofErr w:type="spellEnd"/>
      <w:r w:rsidRPr="00E75023">
        <w:rPr>
          <w:rFonts w:ascii="Times New Roman" w:hAnsi="Times New Roman" w:cs="Times New Roman"/>
          <w:sz w:val="24"/>
          <w:szCs w:val="24"/>
        </w:rPr>
        <w:t xml:space="preserve"> документы в Контрольный орган либо незамедлительно ходатайством в письменной форме уведомляет инспектора о </w:t>
      </w:r>
      <w:r w:rsidRPr="00E75023">
        <w:rPr>
          <w:rFonts w:ascii="Times New Roman" w:hAnsi="Times New Roman" w:cs="Times New Roman"/>
          <w:sz w:val="24"/>
          <w:szCs w:val="24"/>
        </w:rPr>
        <w:lastRenderedPageBreak/>
        <w:t xml:space="preserve">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E75023">
        <w:rPr>
          <w:rFonts w:ascii="Times New Roman" w:hAnsi="Times New Roman" w:cs="Times New Roman"/>
          <w:sz w:val="24"/>
          <w:szCs w:val="24"/>
        </w:rPr>
        <w:t>истребуемые</w:t>
      </w:r>
      <w:proofErr w:type="spellEnd"/>
      <w:r w:rsidRPr="00E75023">
        <w:rPr>
          <w:rFonts w:ascii="Times New Roman" w:hAnsi="Times New Roman" w:cs="Times New Roman"/>
          <w:sz w:val="24"/>
          <w:szCs w:val="24"/>
        </w:rPr>
        <w:t xml:space="preserve"> документы.</w:t>
      </w:r>
    </w:p>
    <w:p w:rsidR="003240F6" w:rsidRPr="00E75023" w:rsidRDefault="003240F6" w:rsidP="003240F6">
      <w:pPr>
        <w:pStyle w:val="HTML"/>
        <w:ind w:firstLine="709"/>
        <w:jc w:val="both"/>
        <w:rPr>
          <w:rFonts w:ascii="Times New Roman" w:hAnsi="Times New Roman" w:cs="Times New Roman"/>
          <w:b/>
          <w:color w:val="FF0000"/>
          <w:sz w:val="24"/>
          <w:szCs w:val="24"/>
        </w:rPr>
      </w:pPr>
      <w:r w:rsidRPr="00E75023">
        <w:rPr>
          <w:rFonts w:ascii="Times New Roman" w:hAnsi="Times New Roman" w:cs="Times New Roman"/>
          <w:sz w:val="24"/>
          <w:szCs w:val="24"/>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r w:rsidRPr="00E75023">
        <w:rPr>
          <w:rFonts w:ascii="Times New Roman" w:hAnsi="Times New Roman" w:cs="Times New Roman"/>
          <w:color w:val="FF0000"/>
          <w:sz w:val="24"/>
          <w:szCs w:val="24"/>
        </w:rPr>
        <w:t xml:space="preserve"> </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4.5.6. Письменные объяснения могут быть запрошены инспектором от контролируемого лица или его представителя, свидетелей.</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Указанные лица предоставляют инспектору письменные объяснения в свободной форме не позднее двух рабочих дней до даты завершения проверки.</w:t>
      </w:r>
    </w:p>
    <w:p w:rsidR="003240F6" w:rsidRPr="00E75023" w:rsidRDefault="003240F6" w:rsidP="003240F6">
      <w:pPr>
        <w:pStyle w:val="HTML"/>
        <w:ind w:firstLine="709"/>
        <w:jc w:val="both"/>
        <w:rPr>
          <w:rFonts w:ascii="Times New Roman" w:hAnsi="Times New Roman" w:cs="Times New Roman"/>
          <w:sz w:val="24"/>
          <w:szCs w:val="24"/>
        </w:rPr>
      </w:pPr>
      <w:r w:rsidRPr="00E75023">
        <w:rPr>
          <w:rFonts w:ascii="Times New Roman" w:hAnsi="Times New Roman" w:cs="Times New Roman"/>
          <w:sz w:val="24"/>
          <w:szCs w:val="24"/>
        </w:rPr>
        <w:t>Письменные объяснения оформляются путем составления письменного документа в свободной форме.</w:t>
      </w:r>
    </w:p>
    <w:p w:rsidR="003240F6" w:rsidRPr="00E75023" w:rsidRDefault="003240F6" w:rsidP="003240F6">
      <w:pPr>
        <w:pStyle w:val="HTML"/>
        <w:ind w:firstLine="709"/>
        <w:jc w:val="both"/>
        <w:rPr>
          <w:rFonts w:ascii="Times New Roman" w:hAnsi="Times New Roman" w:cs="Times New Roman"/>
          <w:sz w:val="24"/>
          <w:szCs w:val="24"/>
        </w:rPr>
      </w:pPr>
      <w:r w:rsidRPr="00E75023">
        <w:rPr>
          <w:rFonts w:ascii="Times New Roman" w:hAnsi="Times New Roman" w:cs="Times New Roman"/>
          <w:sz w:val="24"/>
          <w:szCs w:val="24"/>
        </w:rPr>
        <w:t xml:space="preserve">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 </w:t>
      </w:r>
    </w:p>
    <w:p w:rsidR="003240F6" w:rsidRPr="00E75023" w:rsidRDefault="003240F6" w:rsidP="003240F6">
      <w:pPr>
        <w:pStyle w:val="ConsPlusNormal"/>
        <w:ind w:firstLine="709"/>
        <w:jc w:val="both"/>
        <w:rPr>
          <w:rFonts w:ascii="Times New Roman" w:hAnsi="Times New Roman"/>
          <w:b/>
          <w:sz w:val="24"/>
          <w:szCs w:val="24"/>
        </w:rPr>
      </w:pPr>
      <w:r w:rsidRPr="00E75023">
        <w:rPr>
          <w:rFonts w:ascii="Times New Roman" w:hAnsi="Times New Roman"/>
          <w:sz w:val="24"/>
          <w:szCs w:val="24"/>
        </w:rPr>
        <w:t>4.5.7. Оформление акта производится по месту нахождения Контрольного органа в день окончания проведения документарной проверки.</w:t>
      </w:r>
      <w:r w:rsidRPr="00E75023">
        <w:rPr>
          <w:rFonts w:ascii="Times New Roman" w:hAnsi="Times New Roman"/>
          <w:b/>
          <w:sz w:val="24"/>
          <w:szCs w:val="24"/>
        </w:rPr>
        <w:t xml:space="preserve"> </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4.5.8. Акт направляется Контрольным органом контролируемому лицу в срок не позднее пяти рабочих дней после окончания документарной проверки в порядке, предусмотренном статьей 21 Федерального закона № 248-ФЗ.</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4.5.9. Внеплановая документарная проверка проводится без согласования с органами прокуратуры.</w:t>
      </w:r>
    </w:p>
    <w:p w:rsidR="003240F6" w:rsidRPr="00E75023" w:rsidRDefault="003240F6" w:rsidP="003240F6">
      <w:pPr>
        <w:pStyle w:val="a7"/>
        <w:tabs>
          <w:tab w:val="left" w:pos="1134"/>
        </w:tabs>
        <w:ind w:left="709"/>
        <w:jc w:val="both"/>
        <w:rPr>
          <w:rFonts w:ascii="Times New Roman" w:hAnsi="Times New Roman"/>
          <w:sz w:val="24"/>
          <w:szCs w:val="24"/>
        </w:rPr>
      </w:pPr>
    </w:p>
    <w:p w:rsidR="003240F6" w:rsidRPr="00E75023" w:rsidRDefault="003240F6" w:rsidP="003240F6">
      <w:pPr>
        <w:pStyle w:val="a7"/>
        <w:tabs>
          <w:tab w:val="left" w:pos="1134"/>
        </w:tabs>
        <w:ind w:left="0"/>
        <w:jc w:val="center"/>
        <w:rPr>
          <w:rFonts w:ascii="Times New Roman" w:hAnsi="Times New Roman"/>
          <w:sz w:val="24"/>
          <w:szCs w:val="24"/>
        </w:rPr>
      </w:pPr>
      <w:r w:rsidRPr="00E75023">
        <w:rPr>
          <w:rFonts w:ascii="Times New Roman" w:hAnsi="Times New Roman"/>
          <w:sz w:val="24"/>
          <w:szCs w:val="24"/>
        </w:rPr>
        <w:t>4.6. Выездная проверка</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4.6.2. Выездная проверка проводится в случае, если не представляется возможным:</w:t>
      </w:r>
    </w:p>
    <w:p w:rsidR="003240F6" w:rsidRPr="00E75023" w:rsidRDefault="003240F6" w:rsidP="003240F6">
      <w:pPr>
        <w:pStyle w:val="HTML"/>
        <w:ind w:firstLine="709"/>
        <w:jc w:val="both"/>
        <w:rPr>
          <w:rFonts w:ascii="Times New Roman" w:hAnsi="Times New Roman" w:cs="Times New Roman"/>
          <w:sz w:val="24"/>
          <w:szCs w:val="24"/>
        </w:rPr>
      </w:pPr>
      <w:r w:rsidRPr="00E75023">
        <w:rPr>
          <w:rFonts w:ascii="Times New Roman" w:hAnsi="Times New Roman" w:cs="Times New Roman"/>
          <w:sz w:val="24"/>
          <w:szCs w:val="24"/>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3240F6" w:rsidRPr="00E75023" w:rsidRDefault="003240F6" w:rsidP="003240F6">
      <w:pPr>
        <w:pStyle w:val="HTML"/>
        <w:ind w:firstLine="709"/>
        <w:jc w:val="both"/>
        <w:rPr>
          <w:rFonts w:ascii="Times New Roman" w:hAnsi="Times New Roman" w:cs="Times New Roman"/>
          <w:sz w:val="24"/>
          <w:szCs w:val="24"/>
        </w:rPr>
      </w:pPr>
      <w:proofErr w:type="gramStart"/>
      <w:r w:rsidRPr="00E75023">
        <w:rPr>
          <w:rFonts w:ascii="Times New Roman" w:hAnsi="Times New Roman" w:cs="Times New Roman"/>
          <w:sz w:val="24"/>
          <w:szCs w:val="24"/>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4.6.1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3240F6" w:rsidRPr="00E75023" w:rsidRDefault="003240F6" w:rsidP="003240F6">
      <w:pPr>
        <w:pStyle w:val="HTML"/>
        <w:ind w:firstLine="709"/>
        <w:jc w:val="both"/>
        <w:rPr>
          <w:rFonts w:ascii="Times New Roman" w:hAnsi="Times New Roman" w:cs="Times New Roman"/>
          <w:sz w:val="24"/>
          <w:szCs w:val="24"/>
        </w:rPr>
      </w:pPr>
      <w:r w:rsidRPr="00E75023">
        <w:rPr>
          <w:rFonts w:ascii="Times New Roman" w:hAnsi="Times New Roman" w:cs="Times New Roman"/>
          <w:sz w:val="24"/>
          <w:szCs w:val="24"/>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3240F6" w:rsidRPr="00E75023" w:rsidRDefault="003240F6" w:rsidP="003240F6">
      <w:pPr>
        <w:tabs>
          <w:tab w:val="left" w:pos="1134"/>
        </w:tabs>
        <w:ind w:firstLine="709"/>
        <w:jc w:val="both"/>
      </w:pPr>
      <w:r w:rsidRPr="00E75023">
        <w:t xml:space="preserve">4.6.4. Контрольный орган уведомляет контролируемое лицо о проведении выездной проверки не </w:t>
      </w:r>
      <w:proofErr w:type="gramStart"/>
      <w:r w:rsidRPr="00E75023">
        <w:t>позднее</w:t>
      </w:r>
      <w:proofErr w:type="gramEnd"/>
      <w:r w:rsidRPr="00E75023">
        <w:t xml:space="preserve"> чем за двадцать четыре часа до ее начала путем направления контролируемому лицу копии решения о проведении выездной проверки.</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 xml:space="preserve">4.6.5. Инспектор при проведении выездной проверки предъявляет контролируемому лицу (его представителю) служебное удостоверение, копию решения о </w:t>
      </w:r>
      <w:r w:rsidRPr="00E75023">
        <w:rPr>
          <w:rFonts w:ascii="Times New Roman" w:hAnsi="Times New Roman"/>
          <w:sz w:val="24"/>
          <w:szCs w:val="24"/>
        </w:rPr>
        <w:lastRenderedPageBreak/>
        <w:t>проведении выездной проверки, а также сообщает учетный номер в едином реестре контрольных мероприятий.</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4.6.6. Срок проведения выездной проверки составляет не более десяти рабочих дней.</w:t>
      </w:r>
    </w:p>
    <w:p w:rsidR="003240F6" w:rsidRPr="00E75023" w:rsidRDefault="003240F6" w:rsidP="003240F6">
      <w:pPr>
        <w:tabs>
          <w:tab w:val="left" w:pos="1134"/>
        </w:tabs>
        <w:ind w:firstLine="709"/>
        <w:jc w:val="both"/>
      </w:pPr>
      <w:r w:rsidRPr="00E75023">
        <w:t>4.6.7. Перечень допустимых контрольных действий в ходе выездной проверки:</w:t>
      </w:r>
    </w:p>
    <w:p w:rsidR="003240F6" w:rsidRPr="00E75023" w:rsidRDefault="003240F6" w:rsidP="003240F6">
      <w:pPr>
        <w:pStyle w:val="ConsPlusNormal"/>
        <w:ind w:firstLine="709"/>
        <w:jc w:val="both"/>
        <w:rPr>
          <w:rFonts w:ascii="Times New Roman" w:hAnsi="Times New Roman"/>
          <w:sz w:val="24"/>
          <w:szCs w:val="24"/>
        </w:rPr>
      </w:pPr>
      <w:bookmarkStart w:id="2" w:name="_Hlk73715973"/>
      <w:r w:rsidRPr="00E75023">
        <w:rPr>
          <w:rFonts w:ascii="Times New Roman" w:hAnsi="Times New Roman"/>
          <w:sz w:val="24"/>
          <w:szCs w:val="24"/>
        </w:rPr>
        <w:t>1) осмотр;</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2) истребование документов;</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3) получение письменных объяснений;</w:t>
      </w:r>
      <w:bookmarkEnd w:id="2"/>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 xml:space="preserve">4.6.8. Представление контролируемым лицом </w:t>
      </w:r>
      <w:proofErr w:type="spellStart"/>
      <w:r w:rsidRPr="00E75023">
        <w:rPr>
          <w:rFonts w:ascii="Times New Roman" w:hAnsi="Times New Roman"/>
          <w:sz w:val="24"/>
          <w:szCs w:val="24"/>
        </w:rPr>
        <w:t>истребуемых</w:t>
      </w:r>
      <w:proofErr w:type="spellEnd"/>
      <w:r w:rsidRPr="00E75023">
        <w:rPr>
          <w:rFonts w:ascii="Times New Roman" w:hAnsi="Times New Roman"/>
          <w:sz w:val="24"/>
          <w:szCs w:val="24"/>
        </w:rPr>
        <w:t xml:space="preserve"> документов, письменных объяснений осуществляется в соответствии с пунктами 4.5.5 и 4.5.6 настоящего Положения.</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4.6.9. По окончании проведения выездной проверки инспектор составляет акт выездной проверки.</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Информация о проведении фотосъемки, аудио- и видеозаписи отражается в акте проверки.</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 xml:space="preserve">4.6.10.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E75023">
        <w:rPr>
          <w:rFonts w:ascii="Times New Roman" w:hAnsi="Times New Roman"/>
          <w:sz w:val="24"/>
          <w:szCs w:val="24"/>
        </w:rPr>
        <w:t>деятельности</w:t>
      </w:r>
      <w:proofErr w:type="gramEnd"/>
      <w:r w:rsidRPr="00E75023">
        <w:rPr>
          <w:rFonts w:ascii="Times New Roman" w:hAnsi="Times New Roman"/>
          <w:sz w:val="24"/>
          <w:szCs w:val="24"/>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3" w:tooltip="Федеральный закон от 31.07.2020 N 248-ФЗ" w:history="1">
        <w:r w:rsidRPr="00E75023">
          <w:rPr>
            <w:rFonts w:ascii="Times New Roman" w:hAnsi="Times New Roman"/>
            <w:sz w:val="24"/>
            <w:szCs w:val="24"/>
          </w:rPr>
          <w:t>частями 4</w:t>
        </w:r>
      </w:hyperlink>
      <w:r w:rsidRPr="00E75023">
        <w:rPr>
          <w:rFonts w:ascii="Times New Roman" w:hAnsi="Times New Roman"/>
          <w:sz w:val="24"/>
          <w:szCs w:val="24"/>
        </w:rPr>
        <w:t xml:space="preserve"> и </w:t>
      </w:r>
      <w:hyperlink r:id="rId14" w:tooltip="Федеральный закон от 31.07.2020 N 248-ФЗ" w:history="1">
        <w:r w:rsidRPr="00E75023">
          <w:rPr>
            <w:rFonts w:ascii="Times New Roman" w:hAnsi="Times New Roman"/>
            <w:sz w:val="24"/>
            <w:szCs w:val="24"/>
          </w:rPr>
          <w:t>5 статьи 21</w:t>
        </w:r>
      </w:hyperlink>
      <w:r w:rsidRPr="00E75023">
        <w:rPr>
          <w:rFonts w:ascii="Times New Roman" w:hAnsi="Times New Roman"/>
          <w:sz w:val="24"/>
          <w:szCs w:val="24"/>
        </w:rPr>
        <w:t xml:space="preserve"> Федеральным законом № 248-ФЗ. </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4.6.11.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3240F6" w:rsidRPr="00E75023" w:rsidRDefault="003240F6" w:rsidP="003240F6">
      <w:pPr>
        <w:ind w:firstLine="709"/>
        <w:jc w:val="both"/>
      </w:pPr>
      <w:r w:rsidRPr="00E75023">
        <w:t>1) временной нетрудоспособности;</w:t>
      </w:r>
    </w:p>
    <w:p w:rsidR="003240F6" w:rsidRPr="00E75023" w:rsidRDefault="003240F6" w:rsidP="003240F6">
      <w:pPr>
        <w:ind w:firstLine="709"/>
        <w:jc w:val="both"/>
      </w:pPr>
      <w:r w:rsidRPr="00E75023">
        <w:t>2) необходимости явки по вызову (извещениям, повесткам) судов, правоохранительных органов, военных комиссариатов;</w:t>
      </w:r>
    </w:p>
    <w:p w:rsidR="003240F6" w:rsidRPr="00E75023" w:rsidRDefault="003240F6" w:rsidP="003240F6">
      <w:pPr>
        <w:ind w:firstLine="709"/>
        <w:jc w:val="both"/>
      </w:pPr>
      <w:r w:rsidRPr="00E75023">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3240F6" w:rsidRPr="00E75023" w:rsidRDefault="003240F6" w:rsidP="003240F6">
      <w:pPr>
        <w:suppressAutoHyphens/>
        <w:ind w:firstLine="709"/>
        <w:jc w:val="both"/>
      </w:pPr>
      <w:r w:rsidRPr="00E75023">
        <w:t>4) нахождения в служебной командировке.</w:t>
      </w:r>
    </w:p>
    <w:p w:rsidR="003240F6" w:rsidRPr="00E75023" w:rsidRDefault="003240F6" w:rsidP="003240F6">
      <w:pPr>
        <w:pStyle w:val="ConsPlusNormal"/>
        <w:ind w:firstLine="709"/>
        <w:jc w:val="both"/>
        <w:rPr>
          <w:rFonts w:ascii="Times New Roman" w:hAnsi="Times New Roman"/>
          <w:sz w:val="24"/>
          <w:szCs w:val="24"/>
        </w:rPr>
      </w:pPr>
      <w:r w:rsidRPr="00E75023">
        <w:rPr>
          <w:rFonts w:ascii="Times New Roman" w:hAnsi="Times New Roman"/>
          <w:sz w:val="24"/>
          <w:szCs w:val="24"/>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3240F6" w:rsidRPr="00E75023" w:rsidRDefault="003240F6" w:rsidP="003240F6">
      <w:pPr>
        <w:pStyle w:val="ConsPlusNormal"/>
        <w:ind w:firstLine="709"/>
        <w:jc w:val="both"/>
        <w:rPr>
          <w:rFonts w:ascii="Times New Roman" w:hAnsi="Times New Roman"/>
          <w:sz w:val="24"/>
          <w:szCs w:val="24"/>
        </w:rPr>
      </w:pPr>
    </w:p>
    <w:p w:rsidR="003240F6" w:rsidRPr="00E75023" w:rsidRDefault="003240F6" w:rsidP="003240F6">
      <w:pPr>
        <w:pStyle w:val="ConsPlusNormal"/>
        <w:ind w:firstLine="0"/>
        <w:jc w:val="center"/>
        <w:rPr>
          <w:rFonts w:ascii="Times New Roman" w:hAnsi="Times New Roman"/>
          <w:sz w:val="24"/>
          <w:szCs w:val="24"/>
        </w:rPr>
      </w:pPr>
      <w:r w:rsidRPr="00E75023">
        <w:rPr>
          <w:rFonts w:ascii="Times New Roman" w:hAnsi="Times New Roman"/>
          <w:sz w:val="24"/>
          <w:szCs w:val="24"/>
        </w:rPr>
        <w:t>4.7. Выездное обследование</w:t>
      </w:r>
    </w:p>
    <w:p w:rsidR="003240F6" w:rsidRPr="00E75023" w:rsidRDefault="003240F6" w:rsidP="003240F6">
      <w:pPr>
        <w:pStyle w:val="ConsPlusNormal"/>
        <w:ind w:firstLine="709"/>
        <w:jc w:val="center"/>
        <w:rPr>
          <w:rFonts w:ascii="Times New Roman" w:hAnsi="Times New Roman"/>
          <w:sz w:val="24"/>
          <w:szCs w:val="24"/>
        </w:rPr>
      </w:pP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lastRenderedPageBreak/>
        <w:t>4.7.1. Выездное обследование проводится в целях оценки соблюдения контролируемыми лицами обязательных требований.</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 xml:space="preserve">4.7.2.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3240F6" w:rsidRPr="00E75023" w:rsidRDefault="003240F6" w:rsidP="003240F6">
      <w:pPr>
        <w:pStyle w:val="HTML"/>
        <w:ind w:firstLine="709"/>
        <w:jc w:val="both"/>
        <w:rPr>
          <w:rFonts w:ascii="Times New Roman" w:hAnsi="Times New Roman" w:cs="Times New Roman"/>
          <w:sz w:val="24"/>
          <w:szCs w:val="24"/>
        </w:rPr>
      </w:pPr>
      <w:r w:rsidRPr="00E75023">
        <w:rPr>
          <w:rFonts w:ascii="Times New Roman" w:hAnsi="Times New Roman" w:cs="Times New Roman"/>
          <w:sz w:val="24"/>
          <w:szCs w:val="24"/>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 xml:space="preserve">4.7.3. Выездное обследование проводится без информирования контролируемого лица. </w:t>
      </w:r>
    </w:p>
    <w:p w:rsidR="003240F6" w:rsidRPr="00E75023" w:rsidRDefault="003240F6" w:rsidP="003240F6">
      <w:pPr>
        <w:pStyle w:val="HTML"/>
        <w:ind w:firstLine="709"/>
        <w:jc w:val="both"/>
        <w:rPr>
          <w:rFonts w:ascii="Times New Roman" w:hAnsi="Times New Roman" w:cs="Times New Roman"/>
          <w:sz w:val="24"/>
          <w:szCs w:val="24"/>
        </w:rPr>
      </w:pPr>
      <w:r w:rsidRPr="00E75023">
        <w:rPr>
          <w:rFonts w:ascii="Times New Roman" w:hAnsi="Times New Roman" w:cs="Times New Roman"/>
          <w:sz w:val="24"/>
          <w:szCs w:val="24"/>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3240F6" w:rsidRDefault="003240F6" w:rsidP="003240F6">
      <w:pPr>
        <w:pStyle w:val="HTML"/>
        <w:ind w:firstLine="709"/>
        <w:jc w:val="both"/>
        <w:rPr>
          <w:rFonts w:ascii="Times New Roman" w:hAnsi="Times New Roman" w:cs="Times New Roman"/>
          <w:sz w:val="24"/>
          <w:szCs w:val="24"/>
        </w:rPr>
      </w:pPr>
      <w:r w:rsidRPr="00E75023">
        <w:rPr>
          <w:rFonts w:ascii="Times New Roman" w:hAnsi="Times New Roman" w:cs="Times New Roman"/>
          <w:sz w:val="24"/>
          <w:szCs w:val="24"/>
        </w:rPr>
        <w:t>4.7.4.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E75023" w:rsidRPr="00E75023" w:rsidRDefault="00E75023" w:rsidP="003240F6">
      <w:pPr>
        <w:pStyle w:val="HTML"/>
        <w:ind w:firstLine="709"/>
        <w:jc w:val="both"/>
        <w:rPr>
          <w:rFonts w:ascii="Times New Roman" w:hAnsi="Times New Roman" w:cs="Times New Roman"/>
          <w:sz w:val="24"/>
          <w:szCs w:val="24"/>
        </w:rPr>
      </w:pPr>
    </w:p>
    <w:p w:rsidR="003240F6" w:rsidRPr="00E75023" w:rsidRDefault="003240F6" w:rsidP="003240F6">
      <w:pPr>
        <w:pStyle w:val="ConsPlusNormal"/>
        <w:spacing w:before="220"/>
        <w:ind w:firstLine="540"/>
        <w:jc w:val="center"/>
        <w:rPr>
          <w:rFonts w:ascii="Times New Roman" w:hAnsi="Times New Roman"/>
          <w:b/>
          <w:sz w:val="24"/>
          <w:szCs w:val="24"/>
        </w:rPr>
      </w:pPr>
      <w:r w:rsidRPr="00E75023">
        <w:rPr>
          <w:rFonts w:ascii="Times New Roman" w:hAnsi="Times New Roman"/>
          <w:b/>
          <w:sz w:val="24"/>
          <w:szCs w:val="24"/>
        </w:rPr>
        <w:t xml:space="preserve">5. Досудебный порядок подачи жалоб, установленный </w:t>
      </w:r>
      <w:hyperlink r:id="rId15" w:history="1">
        <w:r w:rsidRPr="00E75023">
          <w:rPr>
            <w:rFonts w:ascii="Times New Roman" w:hAnsi="Times New Roman"/>
            <w:b/>
            <w:sz w:val="24"/>
            <w:szCs w:val="24"/>
          </w:rPr>
          <w:t>главой 9</w:t>
        </w:r>
      </w:hyperlink>
      <w:r w:rsidRPr="00E75023">
        <w:rPr>
          <w:rFonts w:ascii="Times New Roman" w:hAnsi="Times New Roman"/>
          <w:b/>
          <w:sz w:val="24"/>
          <w:szCs w:val="24"/>
        </w:rPr>
        <w:t xml:space="preserve"> Федерального закона № 248-ФЗ, при осуществлении муниципального контроля не применяется</w:t>
      </w:r>
    </w:p>
    <w:p w:rsidR="003240F6" w:rsidRPr="00E75023" w:rsidRDefault="003240F6" w:rsidP="003240F6">
      <w:pPr>
        <w:pStyle w:val="a7"/>
        <w:tabs>
          <w:tab w:val="left" w:pos="1134"/>
        </w:tabs>
        <w:ind w:left="0"/>
        <w:rPr>
          <w:rFonts w:ascii="Times New Roman" w:hAnsi="Times New Roman"/>
          <w:b/>
          <w:sz w:val="24"/>
          <w:szCs w:val="24"/>
        </w:rPr>
      </w:pPr>
    </w:p>
    <w:p w:rsidR="003240F6" w:rsidRPr="00E75023" w:rsidRDefault="003240F6" w:rsidP="003240F6">
      <w:pPr>
        <w:pStyle w:val="a7"/>
        <w:tabs>
          <w:tab w:val="left" w:pos="1134"/>
        </w:tabs>
        <w:ind w:left="0"/>
        <w:jc w:val="center"/>
        <w:rPr>
          <w:rFonts w:ascii="Times New Roman" w:hAnsi="Times New Roman"/>
          <w:b/>
          <w:sz w:val="24"/>
          <w:szCs w:val="24"/>
        </w:rPr>
      </w:pPr>
      <w:r w:rsidRPr="00E75023">
        <w:rPr>
          <w:rFonts w:ascii="Times New Roman" w:hAnsi="Times New Roman"/>
          <w:b/>
          <w:sz w:val="24"/>
          <w:szCs w:val="24"/>
        </w:rPr>
        <w:t xml:space="preserve">6. Ключевые показатели вида контроля и их целевые значения </w:t>
      </w:r>
    </w:p>
    <w:p w:rsidR="003240F6" w:rsidRPr="00E75023" w:rsidRDefault="003240F6" w:rsidP="003240F6">
      <w:pPr>
        <w:pStyle w:val="a7"/>
        <w:tabs>
          <w:tab w:val="left" w:pos="1134"/>
        </w:tabs>
        <w:ind w:left="0"/>
        <w:jc w:val="center"/>
        <w:rPr>
          <w:rFonts w:ascii="Times New Roman" w:hAnsi="Times New Roman"/>
          <w:b/>
          <w:sz w:val="24"/>
          <w:szCs w:val="24"/>
        </w:rPr>
      </w:pPr>
      <w:r w:rsidRPr="00E75023">
        <w:rPr>
          <w:rFonts w:ascii="Times New Roman" w:hAnsi="Times New Roman"/>
          <w:b/>
          <w:sz w:val="24"/>
          <w:szCs w:val="24"/>
        </w:rPr>
        <w:t xml:space="preserve">для муниципального контроля </w:t>
      </w:r>
    </w:p>
    <w:p w:rsidR="003240F6" w:rsidRPr="00E75023" w:rsidRDefault="003240F6" w:rsidP="003240F6">
      <w:pPr>
        <w:pStyle w:val="a7"/>
        <w:tabs>
          <w:tab w:val="left" w:pos="1134"/>
        </w:tabs>
        <w:ind w:left="0"/>
        <w:jc w:val="center"/>
        <w:rPr>
          <w:rFonts w:ascii="Times New Roman" w:hAnsi="Times New Roman"/>
          <w:b/>
          <w:sz w:val="24"/>
          <w:szCs w:val="24"/>
        </w:rPr>
      </w:pPr>
    </w:p>
    <w:p w:rsidR="003240F6" w:rsidRPr="00E75023" w:rsidRDefault="003240F6" w:rsidP="003240F6">
      <w:pPr>
        <w:pStyle w:val="a7"/>
        <w:tabs>
          <w:tab w:val="left" w:pos="1134"/>
        </w:tabs>
        <w:ind w:left="0" w:firstLine="709"/>
        <w:jc w:val="both"/>
        <w:rPr>
          <w:rFonts w:ascii="Times New Roman" w:hAnsi="Times New Roman"/>
          <w:sz w:val="24"/>
          <w:szCs w:val="24"/>
        </w:rPr>
      </w:pPr>
      <w:r w:rsidRPr="00E75023">
        <w:rPr>
          <w:rFonts w:ascii="Times New Roman" w:hAnsi="Times New Roman"/>
          <w:sz w:val="24"/>
          <w:szCs w:val="24"/>
        </w:rPr>
        <w:t xml:space="preserve">Ключевые показатели муниципального контроля </w:t>
      </w:r>
      <w:bookmarkStart w:id="3" w:name="_Hlk73956884"/>
      <w:r w:rsidRPr="00E75023">
        <w:rPr>
          <w:rFonts w:ascii="Times New Roman" w:hAnsi="Times New Roman"/>
          <w:sz w:val="24"/>
          <w:szCs w:val="24"/>
        </w:rPr>
        <w:t>и их целевые значения, индикативные показатели</w:t>
      </w:r>
      <w:bookmarkEnd w:id="3"/>
      <w:r w:rsidRPr="00E75023">
        <w:rPr>
          <w:rFonts w:ascii="Times New Roman" w:hAnsi="Times New Roman"/>
          <w:sz w:val="24"/>
          <w:szCs w:val="24"/>
        </w:rPr>
        <w:t xml:space="preserve"> установлены приложением 3 к настоящему Положению.</w:t>
      </w:r>
    </w:p>
    <w:p w:rsidR="003240F6" w:rsidRPr="00E75023" w:rsidRDefault="003240F6" w:rsidP="003240F6">
      <w:pPr>
        <w:ind w:left="4820"/>
        <w:jc w:val="right"/>
      </w:pPr>
    </w:p>
    <w:p w:rsidR="003240F6" w:rsidRPr="00E75023" w:rsidRDefault="003240F6" w:rsidP="003240F6">
      <w:pPr>
        <w:ind w:left="4820"/>
        <w:jc w:val="right"/>
      </w:pPr>
    </w:p>
    <w:p w:rsidR="003240F6" w:rsidRPr="00E75023" w:rsidRDefault="003240F6" w:rsidP="003240F6">
      <w:pPr>
        <w:ind w:left="4820"/>
        <w:jc w:val="right"/>
      </w:pPr>
    </w:p>
    <w:p w:rsidR="003240F6" w:rsidRPr="00E75023" w:rsidRDefault="003240F6" w:rsidP="003240F6">
      <w:pPr>
        <w:ind w:left="4820"/>
        <w:jc w:val="right"/>
      </w:pPr>
    </w:p>
    <w:p w:rsidR="003240F6" w:rsidRPr="00E75023" w:rsidRDefault="003240F6" w:rsidP="003240F6">
      <w:pPr>
        <w:ind w:left="4820"/>
        <w:jc w:val="right"/>
      </w:pPr>
    </w:p>
    <w:p w:rsidR="003240F6" w:rsidRPr="00E75023" w:rsidRDefault="003240F6" w:rsidP="003240F6">
      <w:pPr>
        <w:ind w:left="4820"/>
        <w:jc w:val="right"/>
      </w:pPr>
    </w:p>
    <w:p w:rsidR="003240F6" w:rsidRPr="00E75023" w:rsidRDefault="003240F6" w:rsidP="003240F6">
      <w:pPr>
        <w:ind w:left="4820"/>
        <w:jc w:val="right"/>
      </w:pPr>
    </w:p>
    <w:p w:rsidR="003240F6" w:rsidRPr="00E75023" w:rsidRDefault="003240F6" w:rsidP="003240F6">
      <w:pPr>
        <w:ind w:left="4820"/>
        <w:jc w:val="right"/>
      </w:pPr>
    </w:p>
    <w:p w:rsidR="003240F6" w:rsidRPr="00E75023" w:rsidRDefault="003240F6" w:rsidP="003240F6">
      <w:pPr>
        <w:ind w:left="4820"/>
        <w:jc w:val="right"/>
      </w:pPr>
    </w:p>
    <w:p w:rsidR="003240F6" w:rsidRPr="00E75023" w:rsidRDefault="003240F6" w:rsidP="003240F6">
      <w:pPr>
        <w:ind w:left="4820"/>
        <w:jc w:val="right"/>
      </w:pPr>
    </w:p>
    <w:p w:rsidR="003240F6" w:rsidRPr="00E75023" w:rsidRDefault="003240F6" w:rsidP="003240F6"/>
    <w:p w:rsidR="003240F6" w:rsidRPr="00E75023" w:rsidRDefault="003240F6" w:rsidP="003240F6">
      <w:pPr>
        <w:ind w:left="4820"/>
        <w:jc w:val="right"/>
      </w:pPr>
    </w:p>
    <w:p w:rsidR="003240F6" w:rsidRPr="00E75023" w:rsidRDefault="003240F6" w:rsidP="003240F6">
      <w:pPr>
        <w:ind w:left="4820"/>
        <w:jc w:val="right"/>
      </w:pPr>
    </w:p>
    <w:p w:rsidR="003240F6" w:rsidRPr="00E75023" w:rsidRDefault="003240F6" w:rsidP="003240F6">
      <w:pPr>
        <w:ind w:left="4820"/>
        <w:jc w:val="right"/>
      </w:pPr>
    </w:p>
    <w:p w:rsidR="003240F6" w:rsidRPr="00E75023" w:rsidRDefault="003240F6" w:rsidP="003240F6">
      <w:pPr>
        <w:ind w:left="4820"/>
        <w:jc w:val="right"/>
      </w:pPr>
    </w:p>
    <w:p w:rsidR="003240F6" w:rsidRPr="00E75023" w:rsidRDefault="003240F6" w:rsidP="003240F6">
      <w:pPr>
        <w:ind w:left="4820"/>
        <w:jc w:val="right"/>
      </w:pPr>
    </w:p>
    <w:p w:rsidR="003240F6" w:rsidRPr="00E75023" w:rsidRDefault="003240F6" w:rsidP="003240F6">
      <w:pPr>
        <w:ind w:left="4820"/>
        <w:jc w:val="right"/>
      </w:pPr>
    </w:p>
    <w:p w:rsidR="003240F6" w:rsidRPr="00E75023" w:rsidRDefault="003240F6" w:rsidP="003240F6">
      <w:pPr>
        <w:ind w:left="4820"/>
        <w:jc w:val="right"/>
      </w:pPr>
    </w:p>
    <w:p w:rsidR="003240F6" w:rsidRPr="00E75023" w:rsidRDefault="003240F6" w:rsidP="003240F6">
      <w:pPr>
        <w:ind w:left="4820"/>
        <w:jc w:val="right"/>
      </w:pPr>
    </w:p>
    <w:p w:rsidR="003240F6" w:rsidRPr="00E75023" w:rsidRDefault="003240F6" w:rsidP="003240F6">
      <w:pPr>
        <w:ind w:left="4820"/>
        <w:jc w:val="right"/>
      </w:pPr>
    </w:p>
    <w:p w:rsidR="003240F6" w:rsidRDefault="003240F6" w:rsidP="003240F6">
      <w:pPr>
        <w:ind w:left="4820"/>
        <w:jc w:val="right"/>
      </w:pPr>
    </w:p>
    <w:p w:rsidR="00E75023" w:rsidRDefault="00E75023" w:rsidP="003240F6">
      <w:pPr>
        <w:ind w:left="4820"/>
        <w:jc w:val="right"/>
      </w:pPr>
    </w:p>
    <w:p w:rsidR="00E75023" w:rsidRPr="00E75023" w:rsidRDefault="00E75023" w:rsidP="003240F6">
      <w:pPr>
        <w:ind w:left="4820"/>
        <w:jc w:val="right"/>
      </w:pPr>
    </w:p>
    <w:p w:rsidR="003240F6" w:rsidRPr="00E75023" w:rsidRDefault="003240F6" w:rsidP="003240F6">
      <w:pPr>
        <w:ind w:left="4820" w:right="424"/>
        <w:jc w:val="right"/>
      </w:pPr>
      <w:r w:rsidRPr="00E75023">
        <w:lastRenderedPageBreak/>
        <w:t>Приложение 1</w:t>
      </w:r>
    </w:p>
    <w:p w:rsidR="003240F6" w:rsidRPr="00E75023" w:rsidRDefault="003240F6" w:rsidP="003240F6">
      <w:pPr>
        <w:ind w:right="426"/>
        <w:jc w:val="right"/>
      </w:pPr>
      <w:r w:rsidRPr="00E75023">
        <w:t xml:space="preserve">к Положению о муниципальном контроле  </w:t>
      </w:r>
    </w:p>
    <w:p w:rsidR="003240F6" w:rsidRPr="00E75023" w:rsidRDefault="003240F6" w:rsidP="003240F6">
      <w:pPr>
        <w:ind w:left="4820" w:right="424"/>
        <w:jc w:val="right"/>
        <w:rPr>
          <w:b/>
        </w:rPr>
      </w:pPr>
      <w:r w:rsidRPr="00E75023">
        <w:t>на автомобильном транспорте и в дорожном хозяйстве на территории муниципального района «Усть-Куломский» Республики Коми</w:t>
      </w:r>
    </w:p>
    <w:p w:rsidR="003240F6" w:rsidRPr="00E75023" w:rsidRDefault="003240F6" w:rsidP="003240F6">
      <w:pPr>
        <w:pStyle w:val="ConsPlusNormal"/>
        <w:jc w:val="right"/>
        <w:rPr>
          <w:rFonts w:ascii="Times New Roman" w:hAnsi="Times New Roman"/>
          <w:sz w:val="24"/>
          <w:szCs w:val="24"/>
        </w:rPr>
      </w:pPr>
    </w:p>
    <w:p w:rsidR="003240F6" w:rsidRPr="00E75023" w:rsidRDefault="003240F6" w:rsidP="003240F6">
      <w:pPr>
        <w:pStyle w:val="ConsPlusNormal"/>
        <w:jc w:val="right"/>
        <w:rPr>
          <w:rFonts w:ascii="Times New Roman" w:hAnsi="Times New Roman"/>
          <w:b/>
          <w:sz w:val="24"/>
          <w:szCs w:val="24"/>
          <w:shd w:val="clear" w:color="auto" w:fill="F1C100"/>
        </w:rPr>
      </w:pPr>
    </w:p>
    <w:p w:rsidR="003240F6" w:rsidRPr="00BB63E2" w:rsidRDefault="003240F6" w:rsidP="003240F6">
      <w:pPr>
        <w:pStyle w:val="ConsPlusNormal"/>
        <w:ind w:right="424" w:firstLine="0"/>
        <w:jc w:val="center"/>
        <w:rPr>
          <w:rFonts w:ascii="Times New Roman" w:hAnsi="Times New Roman"/>
          <w:b/>
          <w:sz w:val="24"/>
          <w:szCs w:val="24"/>
        </w:rPr>
      </w:pPr>
      <w:r w:rsidRPr="00E75023">
        <w:rPr>
          <w:rFonts w:ascii="Times New Roman" w:hAnsi="Times New Roman"/>
          <w:b/>
          <w:sz w:val="24"/>
          <w:szCs w:val="24"/>
        </w:rPr>
        <w:t xml:space="preserve">Перечень должностных лиц </w:t>
      </w:r>
      <w:r w:rsidRPr="00E75023">
        <w:rPr>
          <w:rFonts w:ascii="Times New Roman" w:hAnsi="Times New Roman"/>
          <w:b/>
          <w:spacing w:val="-2"/>
          <w:sz w:val="24"/>
          <w:szCs w:val="24"/>
        </w:rPr>
        <w:t xml:space="preserve">администрации муниципального района </w:t>
      </w:r>
      <w:r w:rsidRPr="00BB63E2">
        <w:rPr>
          <w:rFonts w:ascii="Times New Roman" w:hAnsi="Times New Roman"/>
          <w:b/>
          <w:spacing w:val="-2"/>
          <w:sz w:val="24"/>
          <w:szCs w:val="24"/>
        </w:rPr>
        <w:t>«</w:t>
      </w:r>
      <w:r w:rsidRPr="00BB63E2">
        <w:rPr>
          <w:rFonts w:ascii="Times New Roman" w:hAnsi="Times New Roman"/>
          <w:b/>
          <w:sz w:val="24"/>
          <w:szCs w:val="24"/>
        </w:rPr>
        <w:t>Усть-Куломский</w:t>
      </w:r>
      <w:r w:rsidRPr="00BB63E2">
        <w:rPr>
          <w:rFonts w:ascii="Times New Roman" w:hAnsi="Times New Roman"/>
          <w:b/>
          <w:spacing w:val="-2"/>
          <w:sz w:val="24"/>
          <w:szCs w:val="24"/>
        </w:rPr>
        <w:t>»</w:t>
      </w:r>
      <w:r w:rsidRPr="00BB63E2">
        <w:rPr>
          <w:rFonts w:ascii="Times New Roman" w:hAnsi="Times New Roman"/>
          <w:b/>
          <w:sz w:val="24"/>
          <w:szCs w:val="24"/>
        </w:rPr>
        <w:t>, уполномоченных на осуществление муниципального контроля на автомобильном транспорте и в дорожном хозяйстве на территории муниципального района «Усть-Куломский» Республики Коми</w:t>
      </w:r>
    </w:p>
    <w:p w:rsidR="003240F6" w:rsidRPr="00E75023" w:rsidRDefault="003240F6" w:rsidP="003240F6">
      <w:pPr>
        <w:pStyle w:val="ConsPlusNormal"/>
        <w:ind w:right="424"/>
        <w:jc w:val="center"/>
        <w:rPr>
          <w:rFonts w:ascii="Times New Roman" w:hAnsi="Times New Roman"/>
          <w:sz w:val="24"/>
          <w:szCs w:val="24"/>
        </w:rPr>
      </w:pPr>
    </w:p>
    <w:p w:rsidR="003240F6" w:rsidRPr="00E75023" w:rsidRDefault="003240F6" w:rsidP="003240F6">
      <w:pPr>
        <w:pStyle w:val="ConsPlusNormal"/>
        <w:ind w:right="424"/>
        <w:jc w:val="both"/>
        <w:rPr>
          <w:rFonts w:ascii="Times New Roman" w:hAnsi="Times New Roman"/>
          <w:sz w:val="24"/>
          <w:szCs w:val="24"/>
        </w:rPr>
      </w:pPr>
      <w:r w:rsidRPr="00E75023">
        <w:rPr>
          <w:rFonts w:ascii="Times New Roman" w:hAnsi="Times New Roman"/>
          <w:sz w:val="24"/>
          <w:szCs w:val="24"/>
        </w:rPr>
        <w:t>1. Заместитель руководителя администрации муниципального района «Усть-Куломский».</w:t>
      </w:r>
    </w:p>
    <w:p w:rsidR="003240F6" w:rsidRPr="00E75023" w:rsidRDefault="003240F6" w:rsidP="003240F6">
      <w:pPr>
        <w:pStyle w:val="ConsPlusNormal"/>
        <w:ind w:right="424"/>
        <w:jc w:val="both"/>
        <w:rPr>
          <w:rFonts w:ascii="Times New Roman" w:hAnsi="Times New Roman"/>
          <w:sz w:val="24"/>
          <w:szCs w:val="24"/>
        </w:rPr>
      </w:pPr>
      <w:r w:rsidRPr="00E75023">
        <w:rPr>
          <w:rFonts w:ascii="Times New Roman" w:hAnsi="Times New Roman"/>
          <w:sz w:val="24"/>
          <w:szCs w:val="24"/>
        </w:rPr>
        <w:t>2. Заведующий отделом по дорожной деятельности администрации муниципального района «Усть-Куломский».</w:t>
      </w:r>
    </w:p>
    <w:p w:rsidR="003240F6" w:rsidRPr="007467D0" w:rsidRDefault="003240F6" w:rsidP="003240F6">
      <w:pPr>
        <w:pStyle w:val="ConsPlusNormal"/>
        <w:ind w:firstLine="0"/>
        <w:jc w:val="both"/>
        <w:rPr>
          <w:szCs w:val="24"/>
        </w:rPr>
      </w:pPr>
    </w:p>
    <w:p w:rsidR="003240F6" w:rsidRPr="007467D0"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Default="003240F6" w:rsidP="003240F6">
      <w:pPr>
        <w:pStyle w:val="3"/>
        <w:rPr>
          <w:rFonts w:ascii="Times New Roman" w:hAnsi="Times New Roman"/>
          <w:color w:val="auto"/>
          <w:sz w:val="24"/>
          <w:szCs w:val="24"/>
        </w:rPr>
      </w:pPr>
    </w:p>
    <w:p w:rsidR="003240F6" w:rsidRPr="007467D0" w:rsidRDefault="003240F6" w:rsidP="003240F6">
      <w:pPr>
        <w:pStyle w:val="3"/>
        <w:rPr>
          <w:rFonts w:ascii="Times New Roman" w:hAnsi="Times New Roman"/>
          <w:color w:val="auto"/>
          <w:sz w:val="24"/>
          <w:szCs w:val="24"/>
        </w:rPr>
      </w:pPr>
    </w:p>
    <w:p w:rsidR="003240F6" w:rsidRPr="00154AE1" w:rsidRDefault="003240F6" w:rsidP="003240F6">
      <w:pPr>
        <w:ind w:left="4820" w:right="424"/>
        <w:jc w:val="right"/>
        <w:rPr>
          <w:sz w:val="22"/>
        </w:rPr>
      </w:pPr>
      <w:r w:rsidRPr="00154AE1">
        <w:rPr>
          <w:sz w:val="22"/>
        </w:rPr>
        <w:t>Приложение 2</w:t>
      </w:r>
    </w:p>
    <w:p w:rsidR="003240F6" w:rsidRPr="00750DFD" w:rsidRDefault="003240F6" w:rsidP="003240F6">
      <w:pPr>
        <w:ind w:right="426"/>
        <w:jc w:val="right"/>
      </w:pPr>
      <w:r w:rsidRPr="00750DFD">
        <w:rPr>
          <w:sz w:val="22"/>
        </w:rPr>
        <w:t xml:space="preserve">к Положению о </w:t>
      </w:r>
      <w:r w:rsidRPr="00750DFD">
        <w:t xml:space="preserve">муниципальном контроле  </w:t>
      </w:r>
    </w:p>
    <w:p w:rsidR="003240F6" w:rsidRPr="007467D0" w:rsidRDefault="003240F6" w:rsidP="003240F6">
      <w:pPr>
        <w:ind w:left="4820" w:right="424"/>
        <w:jc w:val="right"/>
        <w:rPr>
          <w:b/>
        </w:rPr>
      </w:pPr>
      <w:r w:rsidRPr="00750DFD">
        <w:t>на автомобильном транспорте и в дорожном хозяйстве на территории муниципального района «Усть-Куломский» Республики Коми</w:t>
      </w:r>
    </w:p>
    <w:p w:rsidR="003240F6" w:rsidRPr="007467D0" w:rsidRDefault="003240F6" w:rsidP="003240F6">
      <w:pPr>
        <w:pStyle w:val="ConsPlusNormal"/>
        <w:ind w:firstLine="0"/>
        <w:jc w:val="both"/>
        <w:rPr>
          <w:sz w:val="32"/>
          <w:szCs w:val="24"/>
          <w:shd w:val="clear" w:color="auto" w:fill="F1C100"/>
        </w:rPr>
      </w:pPr>
    </w:p>
    <w:p w:rsidR="003240F6" w:rsidRPr="00BB63E2" w:rsidRDefault="003240F6" w:rsidP="003240F6">
      <w:pPr>
        <w:pStyle w:val="ConsPlusNormal"/>
        <w:ind w:firstLine="0"/>
        <w:jc w:val="center"/>
        <w:rPr>
          <w:rFonts w:ascii="Times New Roman" w:hAnsi="Times New Roman"/>
          <w:b/>
          <w:szCs w:val="24"/>
        </w:rPr>
      </w:pPr>
      <w:r w:rsidRPr="00BB63E2">
        <w:rPr>
          <w:rFonts w:ascii="Times New Roman" w:hAnsi="Times New Roman"/>
          <w:b/>
          <w:szCs w:val="24"/>
        </w:rPr>
        <w:t>Форма предписания Контрольного органа</w:t>
      </w:r>
    </w:p>
    <w:p w:rsidR="003240F6" w:rsidRPr="00BB63E2" w:rsidRDefault="003240F6" w:rsidP="003240F6">
      <w:pPr>
        <w:pStyle w:val="ConsPlusNormal"/>
        <w:ind w:firstLine="540"/>
        <w:jc w:val="both"/>
        <w:rPr>
          <w:rFonts w:ascii="Times New Roman" w:hAnsi="Times New Roman"/>
          <w:szCs w:val="24"/>
        </w:rPr>
      </w:pPr>
    </w:p>
    <w:tbl>
      <w:tblPr>
        <w:tblW w:w="0" w:type="auto"/>
        <w:tblCellMar>
          <w:top w:w="102" w:type="dxa"/>
          <w:left w:w="62" w:type="dxa"/>
          <w:bottom w:w="102" w:type="dxa"/>
          <w:right w:w="62" w:type="dxa"/>
        </w:tblCellMar>
        <w:tblLook w:val="04A0"/>
      </w:tblPr>
      <w:tblGrid>
        <w:gridCol w:w="4252"/>
        <w:gridCol w:w="4819"/>
      </w:tblGrid>
      <w:tr w:rsidR="003240F6" w:rsidRPr="00BB63E2" w:rsidTr="00524AD8">
        <w:tc>
          <w:tcPr>
            <w:tcW w:w="4252" w:type="dxa"/>
            <w:tcMar>
              <w:top w:w="102" w:type="dxa"/>
              <w:left w:w="62" w:type="dxa"/>
              <w:bottom w:w="102" w:type="dxa"/>
              <w:right w:w="62" w:type="dxa"/>
            </w:tcMar>
          </w:tcPr>
          <w:p w:rsidR="003240F6" w:rsidRPr="00BB63E2" w:rsidRDefault="003240F6" w:rsidP="00524AD8">
            <w:pPr>
              <w:pStyle w:val="ConsPlusNormal"/>
              <w:ind w:firstLine="0"/>
              <w:rPr>
                <w:rFonts w:ascii="Times New Roman" w:hAnsi="Times New Roman"/>
                <w:color w:val="000000"/>
                <w:szCs w:val="24"/>
              </w:rPr>
            </w:pPr>
            <w:r w:rsidRPr="00BB63E2">
              <w:rPr>
                <w:rFonts w:ascii="Times New Roman" w:hAnsi="Times New Roman"/>
                <w:color w:val="000000"/>
                <w:szCs w:val="24"/>
              </w:rPr>
              <w:t>Бланк Контрольного органа</w:t>
            </w:r>
          </w:p>
        </w:tc>
        <w:tc>
          <w:tcPr>
            <w:tcW w:w="4819" w:type="dxa"/>
            <w:tcMar>
              <w:top w:w="102" w:type="dxa"/>
              <w:left w:w="62" w:type="dxa"/>
              <w:bottom w:w="102" w:type="dxa"/>
              <w:right w:w="62" w:type="dxa"/>
            </w:tcMar>
          </w:tcPr>
          <w:p w:rsidR="003240F6" w:rsidRPr="00BB63E2" w:rsidRDefault="003240F6" w:rsidP="00524AD8">
            <w:pPr>
              <w:pStyle w:val="ConsPlusNormal"/>
              <w:spacing w:line="240" w:lineRule="exact"/>
              <w:ind w:firstLine="5"/>
              <w:jc w:val="center"/>
              <w:rPr>
                <w:rFonts w:ascii="Times New Roman" w:hAnsi="Times New Roman"/>
                <w:color w:val="000000"/>
                <w:szCs w:val="24"/>
              </w:rPr>
            </w:pPr>
            <w:r w:rsidRPr="00BB63E2">
              <w:rPr>
                <w:rFonts w:ascii="Times New Roman" w:hAnsi="Times New Roman"/>
                <w:color w:val="000000"/>
                <w:szCs w:val="24"/>
              </w:rPr>
              <w:t>_________________________________</w:t>
            </w:r>
          </w:p>
          <w:p w:rsidR="003240F6" w:rsidRPr="00BB63E2" w:rsidRDefault="003240F6" w:rsidP="00524AD8">
            <w:pPr>
              <w:pStyle w:val="ConsPlusNormal"/>
              <w:spacing w:line="240" w:lineRule="exact"/>
              <w:ind w:firstLine="5"/>
              <w:jc w:val="center"/>
              <w:rPr>
                <w:rFonts w:ascii="Times New Roman" w:hAnsi="Times New Roman"/>
                <w:color w:val="000000"/>
                <w:szCs w:val="24"/>
              </w:rPr>
            </w:pPr>
            <w:r w:rsidRPr="00BB63E2">
              <w:rPr>
                <w:rFonts w:ascii="Times New Roman" w:hAnsi="Times New Roman"/>
                <w:color w:val="000000"/>
                <w:szCs w:val="24"/>
              </w:rPr>
              <w:t>(указывается должность руководителя контролируемого лица)</w:t>
            </w:r>
          </w:p>
          <w:p w:rsidR="003240F6" w:rsidRPr="00BB63E2" w:rsidRDefault="003240F6" w:rsidP="00524AD8">
            <w:pPr>
              <w:pStyle w:val="ConsPlusNormal"/>
              <w:spacing w:line="240" w:lineRule="exact"/>
              <w:ind w:firstLine="5"/>
              <w:jc w:val="center"/>
              <w:rPr>
                <w:rFonts w:ascii="Times New Roman" w:hAnsi="Times New Roman"/>
                <w:color w:val="000000"/>
                <w:szCs w:val="24"/>
              </w:rPr>
            </w:pPr>
            <w:r w:rsidRPr="00BB63E2">
              <w:rPr>
                <w:rFonts w:ascii="Times New Roman" w:hAnsi="Times New Roman"/>
                <w:color w:val="000000"/>
                <w:szCs w:val="24"/>
              </w:rPr>
              <w:t>_________________________________</w:t>
            </w:r>
          </w:p>
          <w:p w:rsidR="003240F6" w:rsidRPr="00BB63E2" w:rsidRDefault="003240F6" w:rsidP="00524AD8">
            <w:pPr>
              <w:pStyle w:val="ConsPlusNormal"/>
              <w:spacing w:line="240" w:lineRule="exact"/>
              <w:ind w:firstLine="5"/>
              <w:jc w:val="center"/>
              <w:rPr>
                <w:rFonts w:ascii="Times New Roman" w:hAnsi="Times New Roman"/>
                <w:color w:val="000000"/>
                <w:szCs w:val="24"/>
              </w:rPr>
            </w:pPr>
            <w:r w:rsidRPr="00BB63E2">
              <w:rPr>
                <w:rFonts w:ascii="Times New Roman" w:hAnsi="Times New Roman"/>
                <w:color w:val="000000"/>
                <w:szCs w:val="24"/>
              </w:rPr>
              <w:t>(указывается полное наименование контролируемого лица)</w:t>
            </w:r>
          </w:p>
          <w:p w:rsidR="003240F6" w:rsidRPr="00BB63E2" w:rsidRDefault="003240F6" w:rsidP="00524AD8">
            <w:pPr>
              <w:pStyle w:val="ConsPlusNormal"/>
              <w:spacing w:line="240" w:lineRule="exact"/>
              <w:ind w:firstLine="5"/>
              <w:jc w:val="center"/>
              <w:rPr>
                <w:rFonts w:ascii="Times New Roman" w:hAnsi="Times New Roman"/>
                <w:color w:val="000000"/>
                <w:szCs w:val="24"/>
              </w:rPr>
            </w:pPr>
            <w:r w:rsidRPr="00BB63E2">
              <w:rPr>
                <w:rFonts w:ascii="Times New Roman" w:hAnsi="Times New Roman"/>
                <w:color w:val="000000"/>
                <w:szCs w:val="24"/>
              </w:rPr>
              <w:t>_________________________________</w:t>
            </w:r>
          </w:p>
          <w:p w:rsidR="003240F6" w:rsidRPr="00BB63E2" w:rsidRDefault="003240F6" w:rsidP="00524AD8">
            <w:pPr>
              <w:pStyle w:val="ConsPlusNormal"/>
              <w:spacing w:line="240" w:lineRule="exact"/>
              <w:ind w:firstLine="5"/>
              <w:jc w:val="center"/>
              <w:rPr>
                <w:rFonts w:ascii="Times New Roman" w:hAnsi="Times New Roman"/>
                <w:color w:val="000000"/>
                <w:szCs w:val="24"/>
              </w:rPr>
            </w:pPr>
            <w:proofErr w:type="gramStart"/>
            <w:r w:rsidRPr="00BB63E2">
              <w:rPr>
                <w:rFonts w:ascii="Times New Roman" w:hAnsi="Times New Roman"/>
                <w:color w:val="000000"/>
                <w:szCs w:val="24"/>
              </w:rPr>
              <w:t>(указывается фамилия, имя, отчество</w:t>
            </w:r>
            <w:proofErr w:type="gramEnd"/>
          </w:p>
          <w:p w:rsidR="003240F6" w:rsidRPr="00BB63E2" w:rsidRDefault="003240F6" w:rsidP="00524AD8">
            <w:pPr>
              <w:pStyle w:val="ConsPlusNormal"/>
              <w:spacing w:line="240" w:lineRule="exact"/>
              <w:ind w:firstLine="5"/>
              <w:jc w:val="center"/>
              <w:rPr>
                <w:rFonts w:ascii="Times New Roman" w:hAnsi="Times New Roman"/>
                <w:color w:val="000000"/>
                <w:szCs w:val="24"/>
              </w:rPr>
            </w:pPr>
            <w:r w:rsidRPr="00BB63E2">
              <w:rPr>
                <w:rFonts w:ascii="Times New Roman" w:hAnsi="Times New Roman"/>
                <w:color w:val="000000"/>
                <w:szCs w:val="24"/>
              </w:rPr>
              <w:t>(при наличии) руководителя контролируемого лица)</w:t>
            </w:r>
          </w:p>
          <w:p w:rsidR="003240F6" w:rsidRPr="00BB63E2" w:rsidRDefault="003240F6" w:rsidP="00524AD8">
            <w:pPr>
              <w:pStyle w:val="ConsPlusNormal"/>
              <w:spacing w:line="240" w:lineRule="exact"/>
              <w:ind w:firstLine="5"/>
              <w:jc w:val="center"/>
              <w:rPr>
                <w:rFonts w:ascii="Times New Roman" w:hAnsi="Times New Roman"/>
                <w:color w:val="000000"/>
                <w:szCs w:val="24"/>
              </w:rPr>
            </w:pPr>
            <w:r w:rsidRPr="00BB63E2">
              <w:rPr>
                <w:rFonts w:ascii="Times New Roman" w:hAnsi="Times New Roman"/>
                <w:color w:val="000000"/>
                <w:szCs w:val="24"/>
              </w:rPr>
              <w:t>_________________________________</w:t>
            </w:r>
          </w:p>
          <w:p w:rsidR="003240F6" w:rsidRPr="00BB63E2" w:rsidRDefault="003240F6" w:rsidP="00524AD8">
            <w:pPr>
              <w:pStyle w:val="ConsPlusNormal"/>
              <w:spacing w:line="240" w:lineRule="exact"/>
              <w:ind w:firstLine="5"/>
              <w:jc w:val="center"/>
              <w:rPr>
                <w:rFonts w:ascii="Times New Roman" w:hAnsi="Times New Roman"/>
                <w:color w:val="000000"/>
                <w:szCs w:val="24"/>
              </w:rPr>
            </w:pPr>
            <w:r w:rsidRPr="00BB63E2">
              <w:rPr>
                <w:rFonts w:ascii="Times New Roman" w:hAnsi="Times New Roman"/>
                <w:color w:val="000000"/>
                <w:szCs w:val="24"/>
              </w:rPr>
              <w:t>(указывается адрес места нахождения контролируемого лица)</w:t>
            </w:r>
          </w:p>
        </w:tc>
      </w:tr>
    </w:tbl>
    <w:p w:rsidR="003240F6" w:rsidRPr="007467D0" w:rsidRDefault="003240F6" w:rsidP="003240F6">
      <w:pPr>
        <w:pStyle w:val="ConsPlusNormal"/>
        <w:ind w:firstLine="0"/>
        <w:jc w:val="center"/>
        <w:rPr>
          <w:szCs w:val="24"/>
        </w:rPr>
      </w:pPr>
    </w:p>
    <w:p w:rsidR="003240F6" w:rsidRPr="007467D0" w:rsidRDefault="003240F6" w:rsidP="003240F6">
      <w:pPr>
        <w:pStyle w:val="ConsPlusNonformat"/>
        <w:jc w:val="center"/>
        <w:rPr>
          <w:rFonts w:ascii="Times New Roman" w:hAnsi="Times New Roman" w:cs="Times New Roman"/>
          <w:sz w:val="24"/>
          <w:szCs w:val="24"/>
        </w:rPr>
      </w:pPr>
      <w:bookmarkStart w:id="4" w:name="Par320"/>
      <w:bookmarkEnd w:id="4"/>
      <w:r w:rsidRPr="007467D0">
        <w:rPr>
          <w:rFonts w:ascii="Times New Roman" w:hAnsi="Times New Roman" w:cs="Times New Roman"/>
          <w:sz w:val="24"/>
          <w:szCs w:val="24"/>
        </w:rPr>
        <w:t>ПРЕДПИСАНИЕ</w:t>
      </w:r>
    </w:p>
    <w:p w:rsidR="003240F6" w:rsidRPr="007467D0" w:rsidRDefault="003240F6" w:rsidP="003240F6">
      <w:pPr>
        <w:pStyle w:val="ConsPlusNonformat"/>
        <w:jc w:val="center"/>
        <w:rPr>
          <w:rFonts w:ascii="Times New Roman" w:hAnsi="Times New Roman" w:cs="Times New Roman"/>
          <w:sz w:val="24"/>
          <w:szCs w:val="24"/>
        </w:rPr>
      </w:pPr>
    </w:p>
    <w:p w:rsidR="003240F6" w:rsidRPr="007467D0" w:rsidRDefault="003240F6" w:rsidP="003240F6">
      <w:pPr>
        <w:pStyle w:val="ConsPlusNonformat"/>
        <w:jc w:val="center"/>
        <w:rPr>
          <w:rFonts w:ascii="Times New Roman" w:hAnsi="Times New Roman" w:cs="Times New Roman"/>
          <w:sz w:val="24"/>
          <w:szCs w:val="24"/>
        </w:rPr>
      </w:pPr>
      <w:r w:rsidRPr="007467D0">
        <w:rPr>
          <w:rFonts w:ascii="Times New Roman" w:hAnsi="Times New Roman" w:cs="Times New Roman"/>
          <w:sz w:val="24"/>
          <w:szCs w:val="24"/>
        </w:rPr>
        <w:t>_____________________________________________________________________</w:t>
      </w:r>
    </w:p>
    <w:p w:rsidR="003240F6" w:rsidRPr="007467D0" w:rsidRDefault="003240F6" w:rsidP="003240F6">
      <w:pPr>
        <w:pStyle w:val="ConsPlusNonformat"/>
        <w:jc w:val="center"/>
        <w:rPr>
          <w:rFonts w:ascii="Times New Roman" w:hAnsi="Times New Roman" w:cs="Times New Roman"/>
          <w:i/>
          <w:sz w:val="24"/>
          <w:szCs w:val="24"/>
        </w:rPr>
      </w:pPr>
      <w:r w:rsidRPr="007467D0">
        <w:rPr>
          <w:rFonts w:ascii="Times New Roman" w:hAnsi="Times New Roman" w:cs="Times New Roman"/>
          <w:i/>
          <w:sz w:val="24"/>
          <w:szCs w:val="24"/>
        </w:rPr>
        <w:t>(указывается полное наименование контролируемого лица в дательном падеже)</w:t>
      </w:r>
    </w:p>
    <w:p w:rsidR="003240F6" w:rsidRPr="007467D0" w:rsidRDefault="003240F6" w:rsidP="003240F6">
      <w:pPr>
        <w:pStyle w:val="ConsPlusNonformat"/>
        <w:jc w:val="center"/>
        <w:rPr>
          <w:rFonts w:ascii="Times New Roman" w:hAnsi="Times New Roman" w:cs="Times New Roman"/>
          <w:sz w:val="24"/>
          <w:szCs w:val="24"/>
        </w:rPr>
      </w:pPr>
      <w:r w:rsidRPr="007467D0">
        <w:rPr>
          <w:rFonts w:ascii="Times New Roman" w:hAnsi="Times New Roman" w:cs="Times New Roman"/>
          <w:sz w:val="24"/>
          <w:szCs w:val="24"/>
        </w:rPr>
        <w:t>об устранении выявленных нарушений обязательных требований</w:t>
      </w:r>
    </w:p>
    <w:p w:rsidR="003240F6" w:rsidRPr="007467D0" w:rsidRDefault="003240F6" w:rsidP="003240F6">
      <w:pPr>
        <w:pStyle w:val="ConsPlusNonformat"/>
        <w:jc w:val="center"/>
        <w:rPr>
          <w:rFonts w:ascii="Times New Roman" w:hAnsi="Times New Roman" w:cs="Times New Roman"/>
          <w:sz w:val="24"/>
          <w:szCs w:val="24"/>
        </w:rPr>
      </w:pPr>
    </w:p>
    <w:p w:rsidR="003240F6" w:rsidRPr="007467D0" w:rsidRDefault="003240F6" w:rsidP="003240F6">
      <w:pPr>
        <w:pStyle w:val="ConsPlusNonformat"/>
        <w:jc w:val="both"/>
        <w:rPr>
          <w:rFonts w:ascii="Times New Roman" w:hAnsi="Times New Roman" w:cs="Times New Roman"/>
          <w:sz w:val="24"/>
          <w:szCs w:val="24"/>
        </w:rPr>
      </w:pPr>
      <w:r w:rsidRPr="007467D0">
        <w:rPr>
          <w:rFonts w:ascii="Times New Roman" w:hAnsi="Times New Roman" w:cs="Times New Roman"/>
          <w:sz w:val="24"/>
          <w:szCs w:val="24"/>
        </w:rPr>
        <w:t>По результатам _____________________________________________________________,</w:t>
      </w:r>
    </w:p>
    <w:p w:rsidR="003240F6" w:rsidRPr="007467D0" w:rsidRDefault="003240F6" w:rsidP="003240F6">
      <w:pPr>
        <w:pStyle w:val="ConsPlusNonformat"/>
        <w:jc w:val="center"/>
        <w:rPr>
          <w:rFonts w:ascii="Times New Roman" w:hAnsi="Times New Roman" w:cs="Times New Roman"/>
          <w:i/>
          <w:sz w:val="24"/>
          <w:szCs w:val="24"/>
        </w:rPr>
      </w:pPr>
      <w:proofErr w:type="gramStart"/>
      <w:r w:rsidRPr="007467D0">
        <w:rPr>
          <w:rFonts w:ascii="Times New Roman" w:hAnsi="Times New Roman" w:cs="Times New Roman"/>
          <w:i/>
          <w:sz w:val="24"/>
          <w:szCs w:val="24"/>
        </w:rPr>
        <w:t xml:space="preserve">(указываются вид и форма контрольного мероприятия в соответствии </w:t>
      </w:r>
      <w:proofErr w:type="gramEnd"/>
    </w:p>
    <w:p w:rsidR="003240F6" w:rsidRPr="007467D0" w:rsidRDefault="003240F6" w:rsidP="003240F6">
      <w:pPr>
        <w:pStyle w:val="ConsPlusNonformat"/>
        <w:jc w:val="center"/>
        <w:rPr>
          <w:rFonts w:ascii="Times New Roman" w:hAnsi="Times New Roman" w:cs="Times New Roman"/>
          <w:i/>
          <w:sz w:val="24"/>
          <w:szCs w:val="24"/>
        </w:rPr>
      </w:pPr>
      <w:r w:rsidRPr="007467D0">
        <w:rPr>
          <w:rFonts w:ascii="Times New Roman" w:hAnsi="Times New Roman" w:cs="Times New Roman"/>
          <w:i/>
          <w:sz w:val="24"/>
          <w:szCs w:val="24"/>
        </w:rPr>
        <w:t>с решением Контрольного органа)</w:t>
      </w:r>
    </w:p>
    <w:p w:rsidR="003240F6" w:rsidRPr="007467D0" w:rsidRDefault="003240F6" w:rsidP="003240F6">
      <w:pPr>
        <w:pStyle w:val="ConsPlusNonformat"/>
        <w:jc w:val="both"/>
        <w:rPr>
          <w:rFonts w:ascii="Times New Roman" w:hAnsi="Times New Roman" w:cs="Times New Roman"/>
          <w:sz w:val="24"/>
          <w:szCs w:val="24"/>
        </w:rPr>
      </w:pPr>
      <w:r w:rsidRPr="007467D0">
        <w:rPr>
          <w:rFonts w:ascii="Times New Roman" w:hAnsi="Times New Roman" w:cs="Times New Roman"/>
          <w:sz w:val="24"/>
          <w:szCs w:val="24"/>
        </w:rPr>
        <w:t>проведенной _______________________________________________________________</w:t>
      </w:r>
    </w:p>
    <w:p w:rsidR="003240F6" w:rsidRPr="007467D0" w:rsidRDefault="003240F6" w:rsidP="003240F6">
      <w:pPr>
        <w:pStyle w:val="ConsPlusNonformat"/>
        <w:jc w:val="both"/>
        <w:rPr>
          <w:rFonts w:ascii="Times New Roman" w:hAnsi="Times New Roman" w:cs="Times New Roman"/>
          <w:i/>
          <w:sz w:val="24"/>
          <w:szCs w:val="24"/>
        </w:rPr>
      </w:pPr>
      <w:r w:rsidRPr="007467D0">
        <w:rPr>
          <w:rFonts w:ascii="Times New Roman" w:hAnsi="Times New Roman" w:cs="Times New Roman"/>
          <w:sz w:val="24"/>
          <w:szCs w:val="24"/>
        </w:rPr>
        <w:t xml:space="preserve">                                  </w:t>
      </w:r>
      <w:r w:rsidRPr="007467D0">
        <w:rPr>
          <w:rFonts w:ascii="Times New Roman" w:hAnsi="Times New Roman" w:cs="Times New Roman"/>
          <w:i/>
          <w:sz w:val="24"/>
          <w:szCs w:val="24"/>
        </w:rPr>
        <w:t>(указывается полное наименование контрольного органа)</w:t>
      </w:r>
    </w:p>
    <w:p w:rsidR="003240F6" w:rsidRPr="007467D0" w:rsidRDefault="003240F6" w:rsidP="003240F6">
      <w:pPr>
        <w:pStyle w:val="ConsPlusNonformat"/>
        <w:jc w:val="both"/>
        <w:rPr>
          <w:rFonts w:ascii="Times New Roman" w:hAnsi="Times New Roman" w:cs="Times New Roman"/>
          <w:sz w:val="24"/>
          <w:szCs w:val="24"/>
        </w:rPr>
      </w:pPr>
      <w:r w:rsidRPr="007467D0">
        <w:rPr>
          <w:rFonts w:ascii="Times New Roman" w:hAnsi="Times New Roman" w:cs="Times New Roman"/>
          <w:sz w:val="24"/>
          <w:szCs w:val="24"/>
        </w:rPr>
        <w:t>в отношении _______________________________________________________________</w:t>
      </w:r>
    </w:p>
    <w:p w:rsidR="003240F6" w:rsidRPr="007467D0" w:rsidRDefault="003240F6" w:rsidP="003240F6">
      <w:pPr>
        <w:pStyle w:val="ConsPlusNonformat"/>
        <w:jc w:val="both"/>
        <w:rPr>
          <w:rFonts w:ascii="Times New Roman" w:hAnsi="Times New Roman" w:cs="Times New Roman"/>
          <w:i/>
          <w:sz w:val="24"/>
          <w:szCs w:val="24"/>
        </w:rPr>
      </w:pPr>
      <w:r w:rsidRPr="007467D0">
        <w:rPr>
          <w:rFonts w:ascii="Times New Roman" w:hAnsi="Times New Roman" w:cs="Times New Roman"/>
          <w:sz w:val="24"/>
          <w:szCs w:val="24"/>
        </w:rPr>
        <w:t xml:space="preserve">                                </w:t>
      </w:r>
      <w:r w:rsidRPr="007467D0">
        <w:rPr>
          <w:rFonts w:ascii="Times New Roman" w:hAnsi="Times New Roman" w:cs="Times New Roman"/>
          <w:i/>
          <w:sz w:val="24"/>
          <w:szCs w:val="24"/>
        </w:rPr>
        <w:t>(указывается полное наименование контролируемого лица)</w:t>
      </w:r>
    </w:p>
    <w:p w:rsidR="003240F6" w:rsidRPr="007467D0" w:rsidRDefault="003240F6" w:rsidP="003240F6">
      <w:pPr>
        <w:pStyle w:val="ConsPlusNonformat"/>
        <w:jc w:val="both"/>
        <w:rPr>
          <w:rFonts w:ascii="Times New Roman" w:hAnsi="Times New Roman" w:cs="Times New Roman"/>
          <w:sz w:val="24"/>
          <w:szCs w:val="24"/>
        </w:rPr>
      </w:pPr>
      <w:r w:rsidRPr="007467D0">
        <w:rPr>
          <w:rFonts w:ascii="Times New Roman" w:hAnsi="Times New Roman" w:cs="Times New Roman"/>
          <w:sz w:val="24"/>
          <w:szCs w:val="24"/>
        </w:rPr>
        <w:t>в период с «__» _________________ 20__ г. по «__» _________________ 20__ г.</w:t>
      </w:r>
    </w:p>
    <w:p w:rsidR="003240F6" w:rsidRPr="007467D0" w:rsidRDefault="003240F6" w:rsidP="003240F6">
      <w:pPr>
        <w:pStyle w:val="ConsPlusNonformat"/>
        <w:jc w:val="both"/>
        <w:rPr>
          <w:rFonts w:ascii="Times New Roman" w:hAnsi="Times New Roman" w:cs="Times New Roman"/>
          <w:sz w:val="24"/>
          <w:szCs w:val="24"/>
        </w:rPr>
      </w:pPr>
    </w:p>
    <w:p w:rsidR="003240F6" w:rsidRPr="007467D0" w:rsidRDefault="003240F6" w:rsidP="003240F6">
      <w:pPr>
        <w:pStyle w:val="ConsPlusNonformat"/>
        <w:jc w:val="both"/>
        <w:rPr>
          <w:rFonts w:ascii="Times New Roman" w:hAnsi="Times New Roman" w:cs="Times New Roman"/>
          <w:sz w:val="24"/>
          <w:szCs w:val="24"/>
        </w:rPr>
      </w:pPr>
      <w:r w:rsidRPr="007467D0">
        <w:rPr>
          <w:rFonts w:ascii="Times New Roman" w:hAnsi="Times New Roman" w:cs="Times New Roman"/>
          <w:sz w:val="24"/>
          <w:szCs w:val="24"/>
        </w:rPr>
        <w:t>на основании ______________________________________________________________</w:t>
      </w:r>
    </w:p>
    <w:p w:rsidR="003240F6" w:rsidRPr="007467D0" w:rsidRDefault="003240F6" w:rsidP="003240F6">
      <w:pPr>
        <w:pStyle w:val="ConsPlusNonformat"/>
        <w:jc w:val="center"/>
        <w:rPr>
          <w:rFonts w:ascii="Times New Roman" w:hAnsi="Times New Roman" w:cs="Times New Roman"/>
          <w:i/>
          <w:sz w:val="24"/>
          <w:szCs w:val="24"/>
        </w:rPr>
      </w:pPr>
      <w:r w:rsidRPr="007467D0">
        <w:rPr>
          <w:rFonts w:ascii="Times New Roman" w:hAnsi="Times New Roman" w:cs="Times New Roman"/>
          <w:i/>
          <w:sz w:val="24"/>
          <w:szCs w:val="24"/>
        </w:rPr>
        <w:t>(указываются наименование и реквизиты акта Контрольного органа о проведении контрольного мероприятия)</w:t>
      </w:r>
    </w:p>
    <w:p w:rsidR="003240F6" w:rsidRPr="007467D0" w:rsidRDefault="003240F6" w:rsidP="003240F6">
      <w:pPr>
        <w:pStyle w:val="ConsPlusNonformat"/>
        <w:jc w:val="both"/>
        <w:rPr>
          <w:rFonts w:ascii="Times New Roman" w:hAnsi="Times New Roman" w:cs="Times New Roman"/>
          <w:sz w:val="24"/>
          <w:szCs w:val="24"/>
        </w:rPr>
      </w:pPr>
    </w:p>
    <w:p w:rsidR="003240F6" w:rsidRPr="007467D0" w:rsidRDefault="003240F6" w:rsidP="003240F6">
      <w:pPr>
        <w:pStyle w:val="ConsPlusNonformat"/>
        <w:jc w:val="both"/>
        <w:rPr>
          <w:rFonts w:ascii="Times New Roman" w:hAnsi="Times New Roman" w:cs="Times New Roman"/>
          <w:sz w:val="24"/>
          <w:szCs w:val="24"/>
        </w:rPr>
      </w:pPr>
      <w:r w:rsidRPr="007467D0">
        <w:rPr>
          <w:rFonts w:ascii="Times New Roman" w:hAnsi="Times New Roman" w:cs="Times New Roman"/>
          <w:sz w:val="24"/>
          <w:szCs w:val="24"/>
        </w:rPr>
        <w:t>выявлены нарушения обязательных требований ________________ законодательства:</w:t>
      </w:r>
    </w:p>
    <w:p w:rsidR="003240F6" w:rsidRPr="007467D0" w:rsidRDefault="003240F6" w:rsidP="003240F6">
      <w:pPr>
        <w:pStyle w:val="ConsPlusNonformat"/>
        <w:jc w:val="center"/>
        <w:rPr>
          <w:rFonts w:ascii="Times New Roman" w:hAnsi="Times New Roman" w:cs="Times New Roman"/>
          <w:i/>
          <w:sz w:val="24"/>
          <w:szCs w:val="24"/>
        </w:rPr>
      </w:pPr>
      <w:r w:rsidRPr="007467D0">
        <w:rPr>
          <w:rFonts w:ascii="Times New Roman" w:hAnsi="Times New Roman" w:cs="Times New Roman"/>
          <w:i/>
          <w:sz w:val="24"/>
          <w:szCs w:val="24"/>
        </w:rPr>
        <w:t>(перечисляются выявленные нарушения обязательных требований с указанием структурных единиц нормативных правовых актов, которыми установлены данные обязательные требования)</w:t>
      </w:r>
    </w:p>
    <w:p w:rsidR="003240F6" w:rsidRPr="007467D0" w:rsidRDefault="003240F6" w:rsidP="003240F6">
      <w:pPr>
        <w:pStyle w:val="ConsPlusNonformat"/>
        <w:jc w:val="both"/>
        <w:rPr>
          <w:rFonts w:ascii="Times New Roman" w:hAnsi="Times New Roman" w:cs="Times New Roman"/>
          <w:sz w:val="24"/>
          <w:szCs w:val="24"/>
        </w:rPr>
      </w:pPr>
    </w:p>
    <w:p w:rsidR="003240F6" w:rsidRPr="007467D0" w:rsidRDefault="003240F6" w:rsidP="003240F6">
      <w:pPr>
        <w:pStyle w:val="ConsPlusNonformat"/>
        <w:jc w:val="both"/>
        <w:rPr>
          <w:rFonts w:ascii="Times New Roman" w:hAnsi="Times New Roman" w:cs="Times New Roman"/>
          <w:sz w:val="24"/>
          <w:szCs w:val="24"/>
        </w:rPr>
      </w:pPr>
      <w:r w:rsidRPr="007467D0">
        <w:rPr>
          <w:rFonts w:ascii="Times New Roman" w:hAnsi="Times New Roman" w:cs="Times New Roman"/>
          <w:sz w:val="24"/>
          <w:szCs w:val="24"/>
        </w:rPr>
        <w:t>На основании изложенного, в соответст</w:t>
      </w:r>
      <w:r w:rsidRPr="007467D0">
        <w:rPr>
          <w:rFonts w:ascii="Times New Roman" w:hAnsi="Times New Roman" w:cs="Times New Roman"/>
          <w:color w:val="auto"/>
          <w:sz w:val="24"/>
          <w:szCs w:val="24"/>
        </w:rPr>
        <w:t xml:space="preserve">вии с пунктом 1 части 2 статьи 90 </w:t>
      </w:r>
      <w:r w:rsidRPr="007467D0">
        <w:rPr>
          <w:rFonts w:ascii="Times New Roman" w:hAnsi="Times New Roman" w:cs="Times New Roman"/>
          <w:sz w:val="24"/>
          <w:szCs w:val="24"/>
        </w:rPr>
        <w:t>Федерального закона от 31 июля 2020 г. № 248-ФЗ «О государственном контроле (надзоре) и муниципальном контроле в Российской Федерации» ___________________________________________________________________________</w:t>
      </w:r>
    </w:p>
    <w:p w:rsidR="003240F6" w:rsidRPr="007467D0" w:rsidRDefault="003240F6" w:rsidP="003240F6">
      <w:pPr>
        <w:pStyle w:val="ConsPlusNonformat"/>
        <w:jc w:val="both"/>
        <w:rPr>
          <w:rFonts w:ascii="Times New Roman" w:hAnsi="Times New Roman" w:cs="Times New Roman"/>
          <w:i/>
          <w:sz w:val="24"/>
          <w:szCs w:val="24"/>
        </w:rPr>
      </w:pPr>
      <w:r w:rsidRPr="007467D0">
        <w:rPr>
          <w:rFonts w:ascii="Times New Roman" w:hAnsi="Times New Roman" w:cs="Times New Roman"/>
          <w:i/>
          <w:sz w:val="24"/>
          <w:szCs w:val="24"/>
        </w:rPr>
        <w:t xml:space="preserve">                          (указывается полное наименование Контрольного органа)</w:t>
      </w:r>
    </w:p>
    <w:p w:rsidR="003240F6" w:rsidRPr="007467D0" w:rsidRDefault="003240F6" w:rsidP="003240F6">
      <w:pPr>
        <w:pStyle w:val="ConsPlusNonformat"/>
        <w:jc w:val="both"/>
        <w:rPr>
          <w:rFonts w:ascii="Times New Roman" w:hAnsi="Times New Roman" w:cs="Times New Roman"/>
          <w:sz w:val="24"/>
          <w:szCs w:val="24"/>
        </w:rPr>
      </w:pPr>
    </w:p>
    <w:p w:rsidR="003240F6" w:rsidRPr="007467D0" w:rsidRDefault="003240F6" w:rsidP="003240F6">
      <w:pPr>
        <w:pStyle w:val="ConsPlusNonformat"/>
        <w:jc w:val="both"/>
        <w:rPr>
          <w:rFonts w:ascii="Times New Roman" w:hAnsi="Times New Roman" w:cs="Times New Roman"/>
          <w:sz w:val="24"/>
          <w:szCs w:val="24"/>
        </w:rPr>
      </w:pPr>
      <w:r w:rsidRPr="007467D0">
        <w:rPr>
          <w:rFonts w:ascii="Times New Roman" w:hAnsi="Times New Roman" w:cs="Times New Roman"/>
          <w:sz w:val="24"/>
          <w:szCs w:val="24"/>
        </w:rPr>
        <w:t>предписывает:</w:t>
      </w:r>
    </w:p>
    <w:p w:rsidR="003240F6" w:rsidRPr="007467D0" w:rsidRDefault="003240F6" w:rsidP="003240F6">
      <w:pPr>
        <w:pStyle w:val="ConsPlusNonformat"/>
        <w:jc w:val="both"/>
        <w:rPr>
          <w:rFonts w:ascii="Times New Roman" w:hAnsi="Times New Roman" w:cs="Times New Roman"/>
          <w:sz w:val="24"/>
          <w:szCs w:val="24"/>
        </w:rPr>
      </w:pPr>
      <w:r w:rsidRPr="007467D0">
        <w:rPr>
          <w:rFonts w:ascii="Times New Roman" w:hAnsi="Times New Roman" w:cs="Times New Roman"/>
          <w:sz w:val="24"/>
          <w:szCs w:val="24"/>
        </w:rPr>
        <w:lastRenderedPageBreak/>
        <w:t xml:space="preserve">1. Устранить выявленные нарушения обязательных требований в срок </w:t>
      </w:r>
      <w:proofErr w:type="gramStart"/>
      <w:r w:rsidRPr="007467D0">
        <w:rPr>
          <w:rFonts w:ascii="Times New Roman" w:hAnsi="Times New Roman" w:cs="Times New Roman"/>
          <w:sz w:val="24"/>
          <w:szCs w:val="24"/>
        </w:rPr>
        <w:t>до</w:t>
      </w:r>
      <w:proofErr w:type="gramEnd"/>
    </w:p>
    <w:p w:rsidR="003240F6" w:rsidRPr="007467D0" w:rsidRDefault="003240F6" w:rsidP="003240F6">
      <w:pPr>
        <w:pStyle w:val="ConsPlusNonformat"/>
        <w:jc w:val="both"/>
        <w:rPr>
          <w:rFonts w:ascii="Times New Roman" w:hAnsi="Times New Roman" w:cs="Times New Roman"/>
          <w:sz w:val="24"/>
          <w:szCs w:val="24"/>
        </w:rPr>
      </w:pPr>
      <w:r w:rsidRPr="007467D0">
        <w:rPr>
          <w:rFonts w:ascii="Times New Roman" w:hAnsi="Times New Roman" w:cs="Times New Roman"/>
          <w:sz w:val="24"/>
          <w:szCs w:val="24"/>
        </w:rPr>
        <w:t>«______» ______________ 20_____ г. включительно.</w:t>
      </w:r>
    </w:p>
    <w:p w:rsidR="003240F6" w:rsidRPr="007467D0" w:rsidRDefault="003240F6" w:rsidP="003240F6">
      <w:pPr>
        <w:pStyle w:val="ConsPlusNonformat"/>
        <w:jc w:val="both"/>
        <w:rPr>
          <w:rFonts w:ascii="Times New Roman" w:hAnsi="Times New Roman" w:cs="Times New Roman"/>
          <w:sz w:val="24"/>
          <w:szCs w:val="24"/>
        </w:rPr>
      </w:pPr>
      <w:r w:rsidRPr="007467D0">
        <w:rPr>
          <w:rFonts w:ascii="Times New Roman" w:hAnsi="Times New Roman" w:cs="Times New Roman"/>
          <w:sz w:val="24"/>
          <w:szCs w:val="24"/>
        </w:rPr>
        <w:t>2. Уведомить _______________________________________________________________</w:t>
      </w:r>
    </w:p>
    <w:p w:rsidR="003240F6" w:rsidRPr="007467D0" w:rsidRDefault="003240F6" w:rsidP="003240F6">
      <w:pPr>
        <w:pStyle w:val="ConsPlusNonformat"/>
        <w:jc w:val="both"/>
        <w:rPr>
          <w:rFonts w:ascii="Times New Roman" w:hAnsi="Times New Roman" w:cs="Times New Roman"/>
          <w:i/>
          <w:sz w:val="24"/>
          <w:szCs w:val="24"/>
        </w:rPr>
      </w:pPr>
      <w:r w:rsidRPr="007467D0">
        <w:rPr>
          <w:rFonts w:ascii="Times New Roman" w:hAnsi="Times New Roman" w:cs="Times New Roman"/>
          <w:sz w:val="24"/>
          <w:szCs w:val="24"/>
        </w:rPr>
        <w:t xml:space="preserve">                                   </w:t>
      </w:r>
      <w:r w:rsidRPr="007467D0">
        <w:rPr>
          <w:rFonts w:ascii="Times New Roman" w:hAnsi="Times New Roman" w:cs="Times New Roman"/>
          <w:i/>
          <w:sz w:val="24"/>
          <w:szCs w:val="24"/>
        </w:rPr>
        <w:t>(указывается полное наименование контрольного органа)</w:t>
      </w:r>
    </w:p>
    <w:p w:rsidR="003240F6" w:rsidRPr="007467D0" w:rsidRDefault="003240F6" w:rsidP="003240F6">
      <w:pPr>
        <w:pStyle w:val="ConsPlusNonformat"/>
        <w:jc w:val="both"/>
        <w:rPr>
          <w:rFonts w:ascii="Times New Roman" w:hAnsi="Times New Roman" w:cs="Times New Roman"/>
          <w:sz w:val="24"/>
          <w:szCs w:val="24"/>
        </w:rPr>
      </w:pPr>
      <w:r w:rsidRPr="007467D0">
        <w:rPr>
          <w:rFonts w:ascii="Times New Roman" w:hAnsi="Times New Roman" w:cs="Times New Roman"/>
          <w:sz w:val="24"/>
          <w:szCs w:val="24"/>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3240F6" w:rsidRPr="007467D0" w:rsidRDefault="003240F6" w:rsidP="003240F6">
      <w:pPr>
        <w:pStyle w:val="ConsPlusNonformat"/>
        <w:jc w:val="both"/>
        <w:rPr>
          <w:rFonts w:ascii="Times New Roman" w:hAnsi="Times New Roman" w:cs="Times New Roman"/>
          <w:sz w:val="24"/>
          <w:szCs w:val="24"/>
        </w:rPr>
      </w:pPr>
      <w:r w:rsidRPr="007467D0">
        <w:rPr>
          <w:rFonts w:ascii="Times New Roman" w:hAnsi="Times New Roman" w:cs="Times New Roman"/>
          <w:sz w:val="24"/>
          <w:szCs w:val="24"/>
        </w:rPr>
        <w:t>до «__» _______________ 20_____ г. включительно.</w:t>
      </w:r>
    </w:p>
    <w:p w:rsidR="003240F6" w:rsidRPr="007467D0" w:rsidRDefault="003240F6" w:rsidP="003240F6">
      <w:pPr>
        <w:pStyle w:val="ConsPlusNonformat"/>
        <w:jc w:val="both"/>
        <w:rPr>
          <w:rFonts w:ascii="Times New Roman" w:hAnsi="Times New Roman" w:cs="Times New Roman"/>
          <w:sz w:val="24"/>
          <w:szCs w:val="24"/>
        </w:rPr>
      </w:pPr>
    </w:p>
    <w:p w:rsidR="003240F6" w:rsidRPr="007467D0" w:rsidRDefault="003240F6" w:rsidP="003240F6">
      <w:pPr>
        <w:pStyle w:val="ConsPlusNonformat"/>
        <w:jc w:val="both"/>
        <w:rPr>
          <w:rFonts w:ascii="Times New Roman" w:hAnsi="Times New Roman" w:cs="Times New Roman"/>
          <w:sz w:val="24"/>
          <w:szCs w:val="24"/>
        </w:rPr>
      </w:pPr>
      <w:r w:rsidRPr="007467D0">
        <w:rPr>
          <w:rFonts w:ascii="Times New Roman" w:hAnsi="Times New Roman" w:cs="Times New Roman"/>
          <w:sz w:val="24"/>
          <w:szCs w:val="24"/>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3240F6" w:rsidRPr="007467D0" w:rsidRDefault="003240F6" w:rsidP="003240F6">
      <w:pPr>
        <w:pStyle w:val="ConsPlusNormal"/>
        <w:ind w:firstLine="540"/>
        <w:jc w:val="both"/>
        <w:rPr>
          <w:szCs w:val="24"/>
        </w:rPr>
      </w:pPr>
    </w:p>
    <w:tbl>
      <w:tblPr>
        <w:tblW w:w="0" w:type="auto"/>
        <w:tblCellMar>
          <w:top w:w="102" w:type="dxa"/>
          <w:left w:w="62" w:type="dxa"/>
          <w:bottom w:w="102" w:type="dxa"/>
          <w:right w:w="62" w:type="dxa"/>
        </w:tblCellMar>
        <w:tblLook w:val="04A0"/>
      </w:tblPr>
      <w:tblGrid>
        <w:gridCol w:w="3010"/>
        <w:gridCol w:w="3010"/>
        <w:gridCol w:w="3011"/>
      </w:tblGrid>
      <w:tr w:rsidR="003240F6" w:rsidRPr="007467D0" w:rsidTr="00524AD8">
        <w:tc>
          <w:tcPr>
            <w:tcW w:w="3010" w:type="dxa"/>
            <w:tcMar>
              <w:top w:w="102" w:type="dxa"/>
              <w:left w:w="62" w:type="dxa"/>
              <w:bottom w:w="102" w:type="dxa"/>
              <w:right w:w="62" w:type="dxa"/>
            </w:tcMar>
          </w:tcPr>
          <w:p w:rsidR="003240F6" w:rsidRPr="007467D0" w:rsidRDefault="003240F6" w:rsidP="00524AD8">
            <w:pPr>
              <w:pStyle w:val="ConsPlusNormal"/>
              <w:ind w:firstLine="0"/>
              <w:rPr>
                <w:color w:val="000000"/>
                <w:szCs w:val="24"/>
              </w:rPr>
            </w:pPr>
            <w:r w:rsidRPr="007467D0">
              <w:rPr>
                <w:color w:val="000000"/>
                <w:szCs w:val="24"/>
              </w:rPr>
              <w:t>__________________</w:t>
            </w:r>
          </w:p>
        </w:tc>
        <w:tc>
          <w:tcPr>
            <w:tcW w:w="3010" w:type="dxa"/>
            <w:tcMar>
              <w:top w:w="102" w:type="dxa"/>
              <w:left w:w="62" w:type="dxa"/>
              <w:bottom w:w="102" w:type="dxa"/>
              <w:right w:w="62" w:type="dxa"/>
            </w:tcMar>
          </w:tcPr>
          <w:p w:rsidR="003240F6" w:rsidRPr="007467D0" w:rsidRDefault="003240F6" w:rsidP="00524AD8">
            <w:pPr>
              <w:pStyle w:val="ConsPlusNormal"/>
              <w:ind w:firstLine="0"/>
              <w:rPr>
                <w:color w:val="000000"/>
                <w:szCs w:val="24"/>
              </w:rPr>
            </w:pPr>
            <w:r w:rsidRPr="007467D0">
              <w:rPr>
                <w:color w:val="000000"/>
                <w:szCs w:val="24"/>
              </w:rPr>
              <w:t>_______________________</w:t>
            </w:r>
          </w:p>
        </w:tc>
        <w:tc>
          <w:tcPr>
            <w:tcW w:w="3011" w:type="dxa"/>
            <w:tcMar>
              <w:top w:w="102" w:type="dxa"/>
              <w:left w:w="62" w:type="dxa"/>
              <w:bottom w:w="102" w:type="dxa"/>
              <w:right w:w="62" w:type="dxa"/>
            </w:tcMar>
          </w:tcPr>
          <w:p w:rsidR="003240F6" w:rsidRPr="007467D0" w:rsidRDefault="003240F6" w:rsidP="00524AD8">
            <w:pPr>
              <w:pStyle w:val="ConsPlusNormal"/>
              <w:jc w:val="center"/>
              <w:rPr>
                <w:color w:val="000000"/>
                <w:szCs w:val="24"/>
              </w:rPr>
            </w:pPr>
            <w:r w:rsidRPr="007467D0">
              <w:rPr>
                <w:color w:val="000000"/>
                <w:szCs w:val="24"/>
              </w:rPr>
              <w:t>__________________</w:t>
            </w:r>
          </w:p>
        </w:tc>
      </w:tr>
      <w:tr w:rsidR="003240F6" w:rsidRPr="007467D0" w:rsidTr="00524AD8">
        <w:tc>
          <w:tcPr>
            <w:tcW w:w="3010" w:type="dxa"/>
            <w:tcMar>
              <w:top w:w="102" w:type="dxa"/>
              <w:left w:w="62" w:type="dxa"/>
              <w:bottom w:w="102" w:type="dxa"/>
              <w:right w:w="62" w:type="dxa"/>
            </w:tcMar>
          </w:tcPr>
          <w:p w:rsidR="003240F6" w:rsidRPr="007467D0" w:rsidRDefault="003240F6" w:rsidP="00524AD8">
            <w:pPr>
              <w:pStyle w:val="ConsPlusNormal"/>
              <w:ind w:firstLine="0"/>
              <w:rPr>
                <w:color w:val="000000"/>
                <w:szCs w:val="24"/>
                <w:vertAlign w:val="superscript"/>
              </w:rPr>
            </w:pPr>
            <w:r w:rsidRPr="007467D0">
              <w:rPr>
                <w:color w:val="000000"/>
                <w:szCs w:val="24"/>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3240F6" w:rsidRPr="007467D0" w:rsidRDefault="003240F6" w:rsidP="00524AD8">
            <w:pPr>
              <w:pStyle w:val="ConsPlusNormal"/>
              <w:ind w:firstLine="0"/>
              <w:jc w:val="center"/>
              <w:rPr>
                <w:color w:val="000000"/>
                <w:szCs w:val="24"/>
                <w:vertAlign w:val="superscript"/>
              </w:rPr>
            </w:pPr>
            <w:r w:rsidRPr="007467D0">
              <w:rPr>
                <w:color w:val="000000"/>
                <w:szCs w:val="24"/>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3240F6" w:rsidRPr="007467D0" w:rsidRDefault="003240F6" w:rsidP="00524AD8">
            <w:pPr>
              <w:pStyle w:val="ConsPlusNormal"/>
              <w:ind w:firstLine="0"/>
              <w:jc w:val="center"/>
              <w:rPr>
                <w:color w:val="000000"/>
                <w:szCs w:val="24"/>
                <w:vertAlign w:val="superscript"/>
              </w:rPr>
            </w:pPr>
            <w:r w:rsidRPr="007467D0">
              <w:rPr>
                <w:color w:val="000000"/>
                <w:szCs w:val="24"/>
                <w:vertAlign w:val="superscript"/>
              </w:rPr>
              <w:t>(фамилия, имя, отчество (при наличии) должностного лица, уполномоченного на проведение контрольных мероприятий)</w:t>
            </w:r>
          </w:p>
        </w:tc>
      </w:tr>
    </w:tbl>
    <w:p w:rsidR="003240F6" w:rsidRPr="007467D0" w:rsidRDefault="003240F6" w:rsidP="003240F6">
      <w:pPr>
        <w:spacing w:after="200" w:line="276" w:lineRule="auto"/>
        <w:rPr>
          <w:color w:val="4F81BD"/>
        </w:rPr>
      </w:pPr>
    </w:p>
    <w:p w:rsidR="003240F6" w:rsidRPr="007467D0" w:rsidRDefault="003240F6" w:rsidP="003240F6">
      <w:pPr>
        <w:pStyle w:val="a7"/>
        <w:tabs>
          <w:tab w:val="left" w:pos="1134"/>
        </w:tabs>
        <w:ind w:left="0"/>
        <w:jc w:val="center"/>
        <w:rPr>
          <w:rFonts w:ascii="Times New Roman" w:hAnsi="Times New Roman"/>
          <w:b/>
          <w:sz w:val="24"/>
          <w:szCs w:val="24"/>
        </w:rPr>
      </w:pPr>
    </w:p>
    <w:p w:rsidR="003240F6" w:rsidRPr="007467D0" w:rsidRDefault="003240F6" w:rsidP="003240F6">
      <w:pPr>
        <w:pStyle w:val="a7"/>
        <w:tabs>
          <w:tab w:val="left" w:pos="1134"/>
        </w:tabs>
        <w:ind w:left="0"/>
        <w:jc w:val="center"/>
        <w:rPr>
          <w:rFonts w:ascii="Times New Roman" w:hAnsi="Times New Roman"/>
          <w:b/>
          <w:sz w:val="24"/>
          <w:szCs w:val="24"/>
        </w:rPr>
      </w:pPr>
    </w:p>
    <w:p w:rsidR="003240F6" w:rsidRPr="007467D0" w:rsidRDefault="003240F6" w:rsidP="003240F6">
      <w:pPr>
        <w:pStyle w:val="a7"/>
        <w:tabs>
          <w:tab w:val="left" w:pos="1134"/>
        </w:tabs>
        <w:ind w:left="0"/>
        <w:jc w:val="center"/>
        <w:rPr>
          <w:rFonts w:ascii="Times New Roman" w:hAnsi="Times New Roman"/>
          <w:b/>
          <w:sz w:val="24"/>
          <w:szCs w:val="24"/>
        </w:rPr>
      </w:pPr>
    </w:p>
    <w:p w:rsidR="003240F6" w:rsidRPr="007467D0" w:rsidRDefault="003240F6" w:rsidP="003240F6">
      <w:pPr>
        <w:pStyle w:val="a7"/>
        <w:tabs>
          <w:tab w:val="left" w:pos="1134"/>
        </w:tabs>
        <w:ind w:left="0"/>
        <w:jc w:val="center"/>
        <w:rPr>
          <w:rFonts w:ascii="Times New Roman" w:hAnsi="Times New Roman"/>
          <w:b/>
          <w:sz w:val="24"/>
          <w:szCs w:val="24"/>
        </w:rPr>
      </w:pPr>
    </w:p>
    <w:p w:rsidR="003240F6" w:rsidRPr="007467D0" w:rsidRDefault="003240F6" w:rsidP="003240F6">
      <w:pPr>
        <w:pStyle w:val="a7"/>
        <w:tabs>
          <w:tab w:val="left" w:pos="1134"/>
        </w:tabs>
        <w:ind w:left="0"/>
        <w:jc w:val="center"/>
        <w:rPr>
          <w:rFonts w:ascii="Times New Roman" w:hAnsi="Times New Roman"/>
          <w:b/>
          <w:sz w:val="24"/>
          <w:szCs w:val="24"/>
        </w:rPr>
      </w:pPr>
    </w:p>
    <w:p w:rsidR="003240F6" w:rsidRPr="007467D0" w:rsidRDefault="003240F6" w:rsidP="003240F6">
      <w:pPr>
        <w:pStyle w:val="a7"/>
        <w:tabs>
          <w:tab w:val="left" w:pos="1134"/>
        </w:tabs>
        <w:ind w:left="0"/>
        <w:jc w:val="center"/>
        <w:rPr>
          <w:rFonts w:ascii="Times New Roman" w:hAnsi="Times New Roman"/>
          <w:b/>
          <w:sz w:val="24"/>
          <w:szCs w:val="24"/>
        </w:rPr>
      </w:pPr>
    </w:p>
    <w:p w:rsidR="003240F6" w:rsidRPr="007467D0" w:rsidRDefault="003240F6" w:rsidP="003240F6">
      <w:pPr>
        <w:pStyle w:val="a7"/>
        <w:tabs>
          <w:tab w:val="left" w:pos="1134"/>
        </w:tabs>
        <w:ind w:left="0"/>
        <w:jc w:val="center"/>
        <w:rPr>
          <w:rFonts w:ascii="Times New Roman" w:hAnsi="Times New Roman"/>
          <w:b/>
          <w:sz w:val="24"/>
          <w:szCs w:val="24"/>
        </w:rPr>
      </w:pPr>
    </w:p>
    <w:p w:rsidR="003240F6" w:rsidRPr="007467D0" w:rsidRDefault="003240F6" w:rsidP="003240F6">
      <w:pPr>
        <w:pStyle w:val="a7"/>
        <w:tabs>
          <w:tab w:val="left" w:pos="1134"/>
        </w:tabs>
        <w:ind w:left="0"/>
        <w:rPr>
          <w:rFonts w:ascii="Times New Roman" w:hAnsi="Times New Roman"/>
          <w:b/>
          <w:sz w:val="24"/>
          <w:szCs w:val="24"/>
        </w:rPr>
      </w:pPr>
    </w:p>
    <w:p w:rsidR="003240F6" w:rsidRPr="007467D0" w:rsidRDefault="003240F6" w:rsidP="003240F6">
      <w:pPr>
        <w:ind w:left="4820"/>
        <w:jc w:val="right"/>
      </w:pPr>
    </w:p>
    <w:p w:rsidR="003240F6" w:rsidRPr="007467D0" w:rsidRDefault="003240F6" w:rsidP="003240F6">
      <w:pPr>
        <w:ind w:left="4820"/>
        <w:jc w:val="right"/>
      </w:pPr>
    </w:p>
    <w:p w:rsidR="003240F6" w:rsidRPr="007467D0" w:rsidRDefault="003240F6" w:rsidP="003240F6">
      <w:pPr>
        <w:ind w:left="4820"/>
        <w:jc w:val="right"/>
      </w:pPr>
    </w:p>
    <w:p w:rsidR="003240F6" w:rsidRPr="007467D0" w:rsidRDefault="003240F6" w:rsidP="003240F6">
      <w:pPr>
        <w:ind w:left="4820"/>
        <w:jc w:val="right"/>
      </w:pPr>
    </w:p>
    <w:p w:rsidR="003240F6" w:rsidRDefault="003240F6" w:rsidP="003240F6">
      <w:pPr>
        <w:ind w:left="4820"/>
        <w:jc w:val="right"/>
      </w:pPr>
    </w:p>
    <w:p w:rsidR="003240F6" w:rsidRDefault="003240F6" w:rsidP="003240F6">
      <w:pPr>
        <w:ind w:left="4820"/>
        <w:jc w:val="right"/>
      </w:pPr>
    </w:p>
    <w:p w:rsidR="003240F6" w:rsidRDefault="003240F6" w:rsidP="003240F6">
      <w:pPr>
        <w:ind w:left="4820"/>
        <w:jc w:val="right"/>
      </w:pPr>
    </w:p>
    <w:p w:rsidR="003240F6" w:rsidRDefault="003240F6" w:rsidP="003240F6">
      <w:pPr>
        <w:ind w:left="4820"/>
        <w:jc w:val="right"/>
      </w:pPr>
    </w:p>
    <w:p w:rsidR="003240F6" w:rsidRDefault="003240F6" w:rsidP="003240F6">
      <w:pPr>
        <w:ind w:left="4820"/>
        <w:jc w:val="right"/>
      </w:pPr>
    </w:p>
    <w:p w:rsidR="003240F6" w:rsidRDefault="003240F6" w:rsidP="003240F6">
      <w:pPr>
        <w:ind w:left="4820"/>
        <w:jc w:val="right"/>
      </w:pPr>
    </w:p>
    <w:p w:rsidR="003240F6" w:rsidRDefault="003240F6" w:rsidP="003240F6">
      <w:pPr>
        <w:ind w:left="4820"/>
        <w:jc w:val="right"/>
      </w:pPr>
    </w:p>
    <w:p w:rsidR="003240F6" w:rsidRDefault="003240F6" w:rsidP="003240F6">
      <w:pPr>
        <w:ind w:left="4820"/>
        <w:jc w:val="right"/>
      </w:pPr>
    </w:p>
    <w:p w:rsidR="003240F6" w:rsidRDefault="003240F6" w:rsidP="003240F6">
      <w:pPr>
        <w:ind w:left="4820"/>
        <w:jc w:val="right"/>
      </w:pPr>
    </w:p>
    <w:p w:rsidR="003240F6" w:rsidRDefault="003240F6" w:rsidP="003240F6">
      <w:pPr>
        <w:ind w:left="4820"/>
        <w:jc w:val="right"/>
      </w:pPr>
    </w:p>
    <w:p w:rsidR="003240F6" w:rsidRDefault="003240F6" w:rsidP="003240F6">
      <w:pPr>
        <w:ind w:left="4820"/>
        <w:jc w:val="right"/>
      </w:pPr>
    </w:p>
    <w:p w:rsidR="003240F6" w:rsidRDefault="003240F6" w:rsidP="003240F6">
      <w:pPr>
        <w:ind w:left="4820"/>
        <w:jc w:val="right"/>
      </w:pPr>
    </w:p>
    <w:p w:rsidR="003240F6" w:rsidRDefault="003240F6" w:rsidP="003240F6">
      <w:pPr>
        <w:ind w:left="4820"/>
        <w:jc w:val="right"/>
      </w:pPr>
    </w:p>
    <w:p w:rsidR="003240F6" w:rsidRDefault="003240F6" w:rsidP="003240F6">
      <w:pPr>
        <w:ind w:left="4820"/>
        <w:jc w:val="right"/>
      </w:pPr>
    </w:p>
    <w:p w:rsidR="003240F6" w:rsidRDefault="003240F6" w:rsidP="003240F6">
      <w:pPr>
        <w:ind w:left="4820"/>
        <w:jc w:val="right"/>
      </w:pPr>
    </w:p>
    <w:p w:rsidR="003240F6" w:rsidRDefault="003240F6" w:rsidP="003240F6">
      <w:pPr>
        <w:ind w:left="4820"/>
        <w:jc w:val="right"/>
      </w:pPr>
    </w:p>
    <w:p w:rsidR="003240F6" w:rsidRDefault="003240F6" w:rsidP="003240F6">
      <w:pPr>
        <w:ind w:left="4820"/>
        <w:jc w:val="right"/>
      </w:pPr>
    </w:p>
    <w:p w:rsidR="003240F6" w:rsidRDefault="003240F6" w:rsidP="003240F6">
      <w:pPr>
        <w:ind w:left="4820"/>
        <w:jc w:val="right"/>
      </w:pPr>
    </w:p>
    <w:p w:rsidR="003240F6" w:rsidRDefault="003240F6" w:rsidP="003240F6">
      <w:pPr>
        <w:ind w:left="4820"/>
        <w:jc w:val="right"/>
      </w:pPr>
    </w:p>
    <w:p w:rsidR="003240F6" w:rsidRDefault="003240F6" w:rsidP="003240F6">
      <w:pPr>
        <w:ind w:left="4820"/>
        <w:jc w:val="right"/>
      </w:pPr>
    </w:p>
    <w:p w:rsidR="00BB63E2" w:rsidRDefault="00BB63E2" w:rsidP="003240F6">
      <w:pPr>
        <w:ind w:left="4820" w:right="424"/>
        <w:jc w:val="right"/>
        <w:rPr>
          <w:sz w:val="22"/>
        </w:rPr>
      </w:pPr>
    </w:p>
    <w:p w:rsidR="003240F6" w:rsidRPr="00750DFD" w:rsidRDefault="003240F6" w:rsidP="003240F6">
      <w:pPr>
        <w:ind w:left="4820" w:right="424"/>
        <w:jc w:val="right"/>
        <w:rPr>
          <w:sz w:val="22"/>
        </w:rPr>
      </w:pPr>
      <w:r w:rsidRPr="00750DFD">
        <w:rPr>
          <w:sz w:val="22"/>
        </w:rPr>
        <w:lastRenderedPageBreak/>
        <w:t>Приложение 3</w:t>
      </w:r>
    </w:p>
    <w:p w:rsidR="003240F6" w:rsidRPr="00750DFD" w:rsidRDefault="003240F6" w:rsidP="003240F6">
      <w:pPr>
        <w:ind w:right="426"/>
        <w:jc w:val="right"/>
      </w:pPr>
      <w:r w:rsidRPr="00750DFD">
        <w:rPr>
          <w:sz w:val="22"/>
        </w:rPr>
        <w:t xml:space="preserve">к Положению о </w:t>
      </w:r>
      <w:r w:rsidRPr="00750DFD">
        <w:t xml:space="preserve">муниципальном контроле  </w:t>
      </w:r>
    </w:p>
    <w:p w:rsidR="003240F6" w:rsidRPr="007467D0" w:rsidRDefault="003240F6" w:rsidP="003240F6">
      <w:pPr>
        <w:ind w:left="4820" w:right="424"/>
        <w:jc w:val="right"/>
        <w:rPr>
          <w:b/>
        </w:rPr>
      </w:pPr>
      <w:r w:rsidRPr="00750DFD">
        <w:t>на автомобильном транспорте и в дорожном хозяйстве на территории муниципального района «Усть-Куломский» Республики</w:t>
      </w:r>
      <w:r w:rsidRPr="00154AE1">
        <w:t xml:space="preserve"> Коми</w:t>
      </w:r>
    </w:p>
    <w:p w:rsidR="003240F6" w:rsidRPr="00A5354F" w:rsidRDefault="003240F6" w:rsidP="003240F6">
      <w:pPr>
        <w:pStyle w:val="a7"/>
        <w:tabs>
          <w:tab w:val="left" w:pos="1134"/>
        </w:tabs>
        <w:ind w:left="0"/>
        <w:rPr>
          <w:rFonts w:ascii="Times New Roman" w:hAnsi="Times New Roman"/>
          <w:b/>
          <w:sz w:val="32"/>
          <w:szCs w:val="24"/>
          <w:highlight w:val="yellow"/>
        </w:rPr>
      </w:pPr>
    </w:p>
    <w:p w:rsidR="003240F6" w:rsidRPr="007467D0" w:rsidRDefault="003240F6" w:rsidP="003240F6">
      <w:pPr>
        <w:pStyle w:val="a7"/>
        <w:tabs>
          <w:tab w:val="left" w:pos="1134"/>
        </w:tabs>
        <w:ind w:left="0"/>
        <w:jc w:val="center"/>
        <w:rPr>
          <w:rFonts w:ascii="Times New Roman" w:hAnsi="Times New Roman"/>
          <w:b/>
          <w:sz w:val="24"/>
          <w:szCs w:val="24"/>
        </w:rPr>
      </w:pPr>
      <w:r w:rsidRPr="007467D0">
        <w:rPr>
          <w:rFonts w:ascii="Times New Roman" w:hAnsi="Times New Roman"/>
          <w:b/>
          <w:sz w:val="24"/>
          <w:szCs w:val="24"/>
        </w:rPr>
        <w:t>Ключевые показатели муниципального контроля и их целевые значения, индикативные показатели</w:t>
      </w:r>
    </w:p>
    <w:p w:rsidR="003240F6" w:rsidRPr="007467D0" w:rsidRDefault="003240F6" w:rsidP="003240F6">
      <w:pPr>
        <w:pStyle w:val="a7"/>
        <w:tabs>
          <w:tab w:val="left" w:pos="1134"/>
        </w:tabs>
        <w:ind w:left="0"/>
        <w:jc w:val="both"/>
        <w:rPr>
          <w:rFonts w:ascii="Times New Roman" w:hAnsi="Times New Roman"/>
          <w:b/>
          <w:sz w:val="24"/>
          <w:szCs w:val="24"/>
        </w:rPr>
      </w:pPr>
    </w:p>
    <w:tbl>
      <w:tblPr>
        <w:tblW w:w="924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19"/>
        <w:gridCol w:w="3121"/>
      </w:tblGrid>
      <w:tr w:rsidR="003240F6" w:rsidRPr="007467D0" w:rsidTr="00524AD8">
        <w:trPr>
          <w:trHeight w:val="315"/>
        </w:trPr>
        <w:tc>
          <w:tcPr>
            <w:tcW w:w="6119" w:type="dxa"/>
            <w:hideMark/>
          </w:tcPr>
          <w:p w:rsidR="003240F6" w:rsidRPr="007467D0" w:rsidRDefault="003240F6" w:rsidP="00524AD8">
            <w:pPr>
              <w:autoSpaceDE w:val="0"/>
              <w:autoSpaceDN w:val="0"/>
              <w:adjustRightInd w:val="0"/>
              <w:spacing w:line="276" w:lineRule="auto"/>
              <w:ind w:left="23" w:hanging="113"/>
              <w:jc w:val="center"/>
              <w:rPr>
                <w:b/>
              </w:rPr>
            </w:pPr>
            <w:r w:rsidRPr="007467D0">
              <w:rPr>
                <w:b/>
              </w:rPr>
              <w:t>Ключевые показатели</w:t>
            </w:r>
          </w:p>
        </w:tc>
        <w:tc>
          <w:tcPr>
            <w:tcW w:w="3121" w:type="dxa"/>
            <w:hideMark/>
          </w:tcPr>
          <w:p w:rsidR="003240F6" w:rsidRPr="007467D0" w:rsidRDefault="003240F6" w:rsidP="00524AD8">
            <w:pPr>
              <w:autoSpaceDE w:val="0"/>
              <w:autoSpaceDN w:val="0"/>
              <w:adjustRightInd w:val="0"/>
              <w:spacing w:line="276" w:lineRule="auto"/>
              <w:ind w:left="23" w:hanging="113"/>
              <w:jc w:val="center"/>
              <w:rPr>
                <w:b/>
              </w:rPr>
            </w:pPr>
            <w:r w:rsidRPr="007467D0">
              <w:rPr>
                <w:b/>
              </w:rPr>
              <w:t>Целевые значения</w:t>
            </w:r>
          </w:p>
        </w:tc>
      </w:tr>
      <w:tr w:rsidR="003240F6" w:rsidRPr="007467D0" w:rsidTr="00524AD8">
        <w:trPr>
          <w:trHeight w:val="150"/>
        </w:trPr>
        <w:tc>
          <w:tcPr>
            <w:tcW w:w="6119" w:type="dxa"/>
            <w:hideMark/>
          </w:tcPr>
          <w:p w:rsidR="003240F6" w:rsidRPr="007467D0" w:rsidRDefault="003240F6" w:rsidP="00524AD8">
            <w:pPr>
              <w:autoSpaceDE w:val="0"/>
              <w:autoSpaceDN w:val="0"/>
              <w:adjustRightInd w:val="0"/>
              <w:ind w:firstLine="539"/>
              <w:jc w:val="both"/>
            </w:pPr>
            <w:r w:rsidRPr="007467D0">
              <w:t xml:space="preserve">Процент устраненных нарушений из числа выявленных нарушений земельного законодательства </w:t>
            </w:r>
          </w:p>
        </w:tc>
        <w:tc>
          <w:tcPr>
            <w:tcW w:w="3121" w:type="dxa"/>
            <w:hideMark/>
          </w:tcPr>
          <w:p w:rsidR="003240F6" w:rsidRPr="007467D0" w:rsidRDefault="003240F6" w:rsidP="00524AD8">
            <w:pPr>
              <w:autoSpaceDE w:val="0"/>
              <w:autoSpaceDN w:val="0"/>
              <w:adjustRightInd w:val="0"/>
              <w:ind w:firstLine="33"/>
              <w:jc w:val="center"/>
            </w:pPr>
            <w:r w:rsidRPr="007467D0">
              <w:t>70%</w:t>
            </w:r>
          </w:p>
        </w:tc>
      </w:tr>
      <w:tr w:rsidR="003240F6" w:rsidRPr="007467D0" w:rsidTr="00524AD8">
        <w:trPr>
          <w:trHeight w:val="127"/>
        </w:trPr>
        <w:tc>
          <w:tcPr>
            <w:tcW w:w="6119" w:type="dxa"/>
            <w:hideMark/>
          </w:tcPr>
          <w:p w:rsidR="003240F6" w:rsidRPr="007467D0" w:rsidRDefault="003240F6" w:rsidP="00524AD8">
            <w:pPr>
              <w:autoSpaceDE w:val="0"/>
              <w:autoSpaceDN w:val="0"/>
              <w:adjustRightInd w:val="0"/>
              <w:ind w:firstLine="539"/>
              <w:jc w:val="both"/>
            </w:pPr>
            <w:r w:rsidRPr="007467D0">
              <w:t xml:space="preserve">Процент обоснованных жалоб на действия (бездействие) органа муниципального контроля и (или) его должностного лица при проведении контрольных  мероприятий </w:t>
            </w:r>
          </w:p>
        </w:tc>
        <w:tc>
          <w:tcPr>
            <w:tcW w:w="3121" w:type="dxa"/>
            <w:hideMark/>
          </w:tcPr>
          <w:p w:rsidR="003240F6" w:rsidRPr="007467D0" w:rsidRDefault="003240F6" w:rsidP="00524AD8">
            <w:pPr>
              <w:autoSpaceDE w:val="0"/>
              <w:autoSpaceDN w:val="0"/>
              <w:adjustRightInd w:val="0"/>
              <w:ind w:firstLine="33"/>
              <w:jc w:val="center"/>
            </w:pPr>
            <w:r w:rsidRPr="007467D0">
              <w:t>0%</w:t>
            </w:r>
          </w:p>
        </w:tc>
      </w:tr>
      <w:tr w:rsidR="003240F6" w:rsidRPr="007467D0" w:rsidTr="00524AD8">
        <w:trPr>
          <w:trHeight w:val="165"/>
        </w:trPr>
        <w:tc>
          <w:tcPr>
            <w:tcW w:w="6119" w:type="dxa"/>
            <w:hideMark/>
          </w:tcPr>
          <w:p w:rsidR="003240F6" w:rsidRPr="007467D0" w:rsidRDefault="003240F6" w:rsidP="00524AD8">
            <w:pPr>
              <w:autoSpaceDE w:val="0"/>
              <w:autoSpaceDN w:val="0"/>
              <w:adjustRightInd w:val="0"/>
              <w:ind w:firstLine="539"/>
              <w:jc w:val="both"/>
            </w:pPr>
            <w:r w:rsidRPr="007467D0">
              <w:t>Процент отмененных результатов контрольных  мероприятий</w:t>
            </w:r>
          </w:p>
        </w:tc>
        <w:tc>
          <w:tcPr>
            <w:tcW w:w="3121" w:type="dxa"/>
            <w:hideMark/>
          </w:tcPr>
          <w:p w:rsidR="003240F6" w:rsidRPr="007467D0" w:rsidRDefault="003240F6" w:rsidP="00524AD8">
            <w:pPr>
              <w:autoSpaceDE w:val="0"/>
              <w:autoSpaceDN w:val="0"/>
              <w:adjustRightInd w:val="0"/>
              <w:ind w:firstLine="33"/>
              <w:jc w:val="center"/>
            </w:pPr>
            <w:r w:rsidRPr="007467D0">
              <w:t>0%</w:t>
            </w:r>
          </w:p>
        </w:tc>
      </w:tr>
      <w:tr w:rsidR="003240F6" w:rsidRPr="007467D0" w:rsidTr="00524AD8">
        <w:trPr>
          <w:trHeight w:val="142"/>
        </w:trPr>
        <w:tc>
          <w:tcPr>
            <w:tcW w:w="6119" w:type="dxa"/>
            <w:hideMark/>
          </w:tcPr>
          <w:p w:rsidR="003240F6" w:rsidRPr="007467D0" w:rsidRDefault="003240F6" w:rsidP="00524AD8">
            <w:pPr>
              <w:autoSpaceDE w:val="0"/>
              <w:autoSpaceDN w:val="0"/>
              <w:adjustRightInd w:val="0"/>
              <w:ind w:firstLine="539"/>
              <w:jc w:val="both"/>
            </w:pPr>
            <w:r w:rsidRPr="007467D0">
              <w:t>Процент результативных контрольных  мероприятий, по которым не были приняты соответствующие меры административного воздействия</w:t>
            </w:r>
          </w:p>
        </w:tc>
        <w:tc>
          <w:tcPr>
            <w:tcW w:w="3121" w:type="dxa"/>
            <w:hideMark/>
          </w:tcPr>
          <w:p w:rsidR="003240F6" w:rsidRPr="007467D0" w:rsidRDefault="003240F6" w:rsidP="00524AD8">
            <w:pPr>
              <w:autoSpaceDE w:val="0"/>
              <w:autoSpaceDN w:val="0"/>
              <w:adjustRightInd w:val="0"/>
              <w:ind w:firstLine="33"/>
              <w:jc w:val="center"/>
            </w:pPr>
            <w:r w:rsidRPr="007467D0">
              <w:t>5%</w:t>
            </w:r>
          </w:p>
        </w:tc>
      </w:tr>
      <w:tr w:rsidR="003240F6" w:rsidRPr="007467D0" w:rsidTr="00524AD8">
        <w:trPr>
          <w:trHeight w:val="157"/>
        </w:trPr>
        <w:tc>
          <w:tcPr>
            <w:tcW w:w="6119" w:type="dxa"/>
            <w:hideMark/>
          </w:tcPr>
          <w:p w:rsidR="003240F6" w:rsidRPr="007467D0" w:rsidRDefault="003240F6" w:rsidP="00524AD8">
            <w:pPr>
              <w:autoSpaceDE w:val="0"/>
              <w:autoSpaceDN w:val="0"/>
              <w:adjustRightInd w:val="0"/>
              <w:ind w:firstLine="539"/>
              <w:jc w:val="both"/>
            </w:pPr>
            <w:r w:rsidRPr="007467D0">
              <w:t xml:space="preserve">Процент внесенных судебных решений </w:t>
            </w:r>
            <w:r w:rsidRPr="007467D0">
              <w:br/>
              <w:t xml:space="preserve">о назначении административного наказания </w:t>
            </w:r>
            <w:r w:rsidRPr="007467D0">
              <w:br/>
              <w:t xml:space="preserve">по материалам органа муниципального контроля </w:t>
            </w:r>
          </w:p>
        </w:tc>
        <w:tc>
          <w:tcPr>
            <w:tcW w:w="3121" w:type="dxa"/>
            <w:hideMark/>
          </w:tcPr>
          <w:p w:rsidR="003240F6" w:rsidRPr="007467D0" w:rsidRDefault="003240F6" w:rsidP="00524AD8">
            <w:pPr>
              <w:autoSpaceDE w:val="0"/>
              <w:autoSpaceDN w:val="0"/>
              <w:adjustRightInd w:val="0"/>
              <w:ind w:firstLine="33"/>
              <w:jc w:val="center"/>
            </w:pPr>
            <w:r w:rsidRPr="007467D0">
              <w:t>95%</w:t>
            </w:r>
          </w:p>
        </w:tc>
      </w:tr>
      <w:tr w:rsidR="003240F6" w:rsidRPr="007467D0" w:rsidTr="00524AD8">
        <w:trPr>
          <w:trHeight w:val="180"/>
        </w:trPr>
        <w:tc>
          <w:tcPr>
            <w:tcW w:w="6119" w:type="dxa"/>
            <w:hideMark/>
          </w:tcPr>
          <w:p w:rsidR="003240F6" w:rsidRPr="007467D0" w:rsidRDefault="003240F6" w:rsidP="00524AD8">
            <w:pPr>
              <w:autoSpaceDE w:val="0"/>
              <w:autoSpaceDN w:val="0"/>
              <w:adjustRightInd w:val="0"/>
              <w:ind w:firstLine="539"/>
              <w:jc w:val="both"/>
            </w:pPr>
            <w:r w:rsidRPr="007467D0">
              <w:t>Процент отмененных в судебном порядке постановлений по делам об административных правонарушениях от общего количества вынесенных органом муниципального контроля постановлений</w:t>
            </w:r>
          </w:p>
        </w:tc>
        <w:tc>
          <w:tcPr>
            <w:tcW w:w="3121" w:type="dxa"/>
            <w:hideMark/>
          </w:tcPr>
          <w:p w:rsidR="003240F6" w:rsidRPr="007467D0" w:rsidRDefault="003240F6" w:rsidP="00524AD8">
            <w:pPr>
              <w:autoSpaceDE w:val="0"/>
              <w:autoSpaceDN w:val="0"/>
              <w:adjustRightInd w:val="0"/>
              <w:ind w:firstLine="33"/>
              <w:jc w:val="center"/>
            </w:pPr>
            <w:r w:rsidRPr="007467D0">
              <w:t>0%</w:t>
            </w:r>
          </w:p>
        </w:tc>
      </w:tr>
    </w:tbl>
    <w:p w:rsidR="003240F6" w:rsidRPr="007467D0" w:rsidRDefault="003240F6" w:rsidP="003240F6">
      <w:pPr>
        <w:jc w:val="center"/>
      </w:pPr>
    </w:p>
    <w:p w:rsidR="003240F6" w:rsidRPr="007467D0" w:rsidRDefault="003240F6" w:rsidP="003240F6">
      <w:pPr>
        <w:jc w:val="center"/>
        <w:rPr>
          <w:b/>
        </w:rPr>
      </w:pPr>
      <w:r w:rsidRPr="007467D0">
        <w:rPr>
          <w:b/>
        </w:rPr>
        <w:t>Индикативные показатели</w:t>
      </w:r>
    </w:p>
    <w:p w:rsidR="003240F6" w:rsidRPr="007467D0" w:rsidRDefault="003240F6" w:rsidP="003240F6">
      <w:pPr>
        <w:jc w:val="center"/>
      </w:pPr>
    </w:p>
    <w:tbl>
      <w:tblPr>
        <w:tblW w:w="0" w:type="auto"/>
        <w:tblLayout w:type="fixed"/>
        <w:tblCellMar>
          <w:left w:w="0" w:type="dxa"/>
          <w:right w:w="0" w:type="dxa"/>
        </w:tblCellMar>
        <w:tblLook w:val="04A0"/>
      </w:tblPr>
      <w:tblGrid>
        <w:gridCol w:w="894"/>
        <w:gridCol w:w="2232"/>
        <w:gridCol w:w="177"/>
        <w:gridCol w:w="801"/>
        <w:gridCol w:w="14"/>
        <w:gridCol w:w="2268"/>
        <w:gridCol w:w="127"/>
        <w:gridCol w:w="724"/>
        <w:gridCol w:w="150"/>
        <w:gridCol w:w="1982"/>
      </w:tblGrid>
      <w:tr w:rsidR="003240F6" w:rsidRPr="007467D0" w:rsidTr="00524AD8">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rPr>
                <w:b/>
              </w:rPr>
            </w:pPr>
            <w:r w:rsidRPr="007467D0">
              <w:rPr>
                <w:b/>
              </w:rPr>
              <w:t>1.</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rPr>
                <w:b/>
              </w:rPr>
            </w:pPr>
            <w:r w:rsidRPr="007467D0">
              <w:rPr>
                <w:b/>
              </w:rPr>
              <w:t xml:space="preserve">Индикативные показатели, характеризующие параметры </w:t>
            </w:r>
          </w:p>
          <w:p w:rsidR="003240F6" w:rsidRPr="007467D0" w:rsidRDefault="003240F6" w:rsidP="00524AD8">
            <w:pPr>
              <w:jc w:val="center"/>
              <w:textAlignment w:val="baseline"/>
              <w:rPr>
                <w:b/>
              </w:rPr>
            </w:pPr>
            <w:r w:rsidRPr="007467D0">
              <w:rPr>
                <w:b/>
              </w:rPr>
              <w:t>проведенных мероприятий</w:t>
            </w:r>
          </w:p>
        </w:tc>
      </w:tr>
      <w:tr w:rsidR="003240F6" w:rsidRPr="007467D0" w:rsidTr="00524AD8">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t>1.1.</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both"/>
              <w:textAlignment w:val="baseline"/>
            </w:pPr>
            <w:r w:rsidRPr="007467D0">
              <w:t>Выполняемость плановых (рейдовых) заданий (осмотров)</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proofErr w:type="spellStart"/>
            <w:r w:rsidRPr="007467D0">
              <w:t>Врз</w:t>
            </w:r>
            <w:proofErr w:type="spellEnd"/>
            <w:r w:rsidRPr="007467D0">
              <w:t xml:space="preserve"> = (</w:t>
            </w:r>
            <w:proofErr w:type="spellStart"/>
            <w:r w:rsidRPr="007467D0">
              <w:t>РЗф</w:t>
            </w:r>
            <w:proofErr w:type="spellEnd"/>
            <w:r w:rsidRPr="007467D0">
              <w:t xml:space="preserve"> / </w:t>
            </w:r>
            <w:proofErr w:type="spellStart"/>
            <w:r w:rsidRPr="007467D0">
              <w:t>РЗп</w:t>
            </w:r>
            <w:proofErr w:type="spellEnd"/>
            <w:r w:rsidRPr="007467D0">
              <w:t xml:space="preserve">) </w:t>
            </w:r>
            <w:proofErr w:type="spellStart"/>
            <w:r w:rsidRPr="007467D0">
              <w:t>x</w:t>
            </w:r>
            <w:proofErr w:type="spellEnd"/>
            <w:r w:rsidRPr="007467D0">
              <w:t xml:space="preserve">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textAlignment w:val="baseline"/>
            </w:pPr>
            <w:proofErr w:type="spellStart"/>
            <w:r w:rsidRPr="007467D0">
              <w:t>Врз</w:t>
            </w:r>
            <w:proofErr w:type="spellEnd"/>
            <w:r w:rsidRPr="007467D0">
              <w:t xml:space="preserve"> - выполняемость плановых (рейдовых) заданий (осмотров) %</w:t>
            </w:r>
          </w:p>
          <w:p w:rsidR="003240F6" w:rsidRPr="007467D0" w:rsidRDefault="003240F6" w:rsidP="00524AD8">
            <w:pPr>
              <w:textAlignment w:val="baseline"/>
            </w:pPr>
            <w:proofErr w:type="spellStart"/>
            <w:r w:rsidRPr="007467D0">
              <w:t>РЗф</w:t>
            </w:r>
            <w:proofErr w:type="spellEnd"/>
            <w:r w:rsidRPr="007467D0">
              <w:t xml:space="preserve"> </w:t>
            </w:r>
            <w:proofErr w:type="gramStart"/>
            <w:r w:rsidRPr="007467D0">
              <w:t>-к</w:t>
            </w:r>
            <w:proofErr w:type="gramEnd"/>
            <w:r w:rsidRPr="007467D0">
              <w:t>оличество проведенных плановых (рейдовых) заданий (осмотров) (ед.)</w:t>
            </w:r>
          </w:p>
          <w:p w:rsidR="003240F6" w:rsidRPr="007467D0" w:rsidRDefault="003240F6" w:rsidP="00524AD8">
            <w:pPr>
              <w:textAlignment w:val="baseline"/>
            </w:pPr>
            <w:proofErr w:type="spellStart"/>
            <w:r w:rsidRPr="007467D0">
              <w:t>РЗп</w:t>
            </w:r>
            <w:proofErr w:type="spellEnd"/>
            <w:r w:rsidRPr="007467D0">
              <w:t xml:space="preserve"> - количество утвержденных плановых (рейдовых) заданий </w:t>
            </w:r>
            <w:r w:rsidRPr="007467D0">
              <w:lastRenderedPageBreak/>
              <w:t>(осмотров)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t>Утвержденные плановые (рейдовые) задания (осмотры)</w:t>
            </w:r>
          </w:p>
        </w:tc>
      </w:tr>
      <w:tr w:rsidR="003240F6" w:rsidRPr="007467D0" w:rsidTr="00524AD8">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lastRenderedPageBreak/>
              <w:t>1.2.</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textAlignment w:val="baseline"/>
            </w:pPr>
            <w:r w:rsidRPr="007467D0">
              <w:t>Выполняемость внеплановых проверок</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proofErr w:type="spellStart"/>
            <w:r w:rsidRPr="007467D0">
              <w:t>Ввн</w:t>
            </w:r>
            <w:proofErr w:type="spellEnd"/>
            <w:r w:rsidRPr="007467D0">
              <w:t xml:space="preserve"> = (</w:t>
            </w:r>
            <w:proofErr w:type="spellStart"/>
            <w:r w:rsidRPr="007467D0">
              <w:t>Рф</w:t>
            </w:r>
            <w:proofErr w:type="spellEnd"/>
            <w:r w:rsidRPr="007467D0">
              <w:t xml:space="preserve"> / </w:t>
            </w:r>
            <w:proofErr w:type="spellStart"/>
            <w:r w:rsidRPr="007467D0">
              <w:t>Рп</w:t>
            </w:r>
            <w:proofErr w:type="spellEnd"/>
            <w:r w:rsidRPr="007467D0">
              <w:t xml:space="preserve">) </w:t>
            </w:r>
            <w:proofErr w:type="spellStart"/>
            <w:r w:rsidRPr="007467D0">
              <w:t>x</w:t>
            </w:r>
            <w:proofErr w:type="spellEnd"/>
            <w:r w:rsidRPr="007467D0">
              <w:t xml:space="preserve"> 100</w:t>
            </w:r>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textAlignment w:val="baseline"/>
            </w:pPr>
            <w:proofErr w:type="spellStart"/>
            <w:r w:rsidRPr="007467D0">
              <w:t>Ввн</w:t>
            </w:r>
            <w:proofErr w:type="spellEnd"/>
            <w:r w:rsidRPr="007467D0">
              <w:t xml:space="preserve"> - выполняемость внеплановых проверок</w:t>
            </w:r>
          </w:p>
          <w:p w:rsidR="003240F6" w:rsidRPr="007467D0" w:rsidRDefault="003240F6" w:rsidP="00524AD8">
            <w:pPr>
              <w:textAlignment w:val="baseline"/>
            </w:pPr>
            <w:proofErr w:type="spellStart"/>
            <w:r w:rsidRPr="007467D0">
              <w:t>Рф</w:t>
            </w:r>
            <w:proofErr w:type="spellEnd"/>
            <w:r w:rsidRPr="007467D0">
              <w:t xml:space="preserve"> - количество проведенных внеплановых проверок (ед.)</w:t>
            </w:r>
          </w:p>
          <w:p w:rsidR="003240F6" w:rsidRPr="007467D0" w:rsidRDefault="003240F6" w:rsidP="00524AD8">
            <w:pPr>
              <w:textAlignment w:val="baseline"/>
            </w:pPr>
            <w:proofErr w:type="spellStart"/>
            <w:r w:rsidRPr="007467D0">
              <w:t>Рп</w:t>
            </w:r>
            <w:proofErr w:type="spellEnd"/>
            <w:r w:rsidRPr="007467D0">
              <w:t xml:space="preserve"> - количество распоряжений на проведение внеплановых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t>Письма и жалобы, поступившие в Контрольный орган</w:t>
            </w:r>
          </w:p>
        </w:tc>
      </w:tr>
      <w:tr w:rsidR="003240F6" w:rsidRPr="007467D0" w:rsidTr="00524AD8">
        <w:trPr>
          <w:trHeight w:val="2546"/>
        </w:trPr>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t>1.3.</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textAlignment w:val="baseline"/>
            </w:pPr>
            <w:r w:rsidRPr="007467D0">
              <w:t>Доля проверок, на результаты которых поданы жалобы</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proofErr w:type="gramStart"/>
            <w:r w:rsidRPr="007467D0">
              <w:t>Ж</w:t>
            </w:r>
            <w:proofErr w:type="gramEnd"/>
            <w:r w:rsidRPr="007467D0">
              <w:t xml:space="preserve"> </w:t>
            </w:r>
            <w:proofErr w:type="spellStart"/>
            <w:r w:rsidRPr="007467D0">
              <w:t>x</w:t>
            </w:r>
            <w:proofErr w:type="spellEnd"/>
            <w:r w:rsidRPr="007467D0">
              <w:t xml:space="preserve"> 100 / </w:t>
            </w:r>
            <w:proofErr w:type="spellStart"/>
            <w:r w:rsidRPr="007467D0">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textAlignment w:val="baseline"/>
            </w:pPr>
            <w:proofErr w:type="gramStart"/>
            <w:r w:rsidRPr="007467D0">
              <w:t>Ж</w:t>
            </w:r>
            <w:proofErr w:type="gramEnd"/>
            <w:r w:rsidRPr="007467D0">
              <w:t xml:space="preserve"> - количество жалоб (ед.)</w:t>
            </w:r>
          </w:p>
          <w:p w:rsidR="003240F6" w:rsidRPr="007467D0" w:rsidRDefault="003240F6" w:rsidP="00524AD8">
            <w:pPr>
              <w:textAlignment w:val="baseline"/>
            </w:pPr>
            <w:proofErr w:type="spellStart"/>
            <w:r w:rsidRPr="007467D0">
              <w:t>Пф</w:t>
            </w:r>
            <w:proofErr w:type="spellEnd"/>
            <w:r w:rsidRPr="007467D0">
              <w:t xml:space="preserve"> - количество проведенных проверок</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tc>
      </w:tr>
      <w:tr w:rsidR="003240F6" w:rsidRPr="007467D0" w:rsidTr="00524AD8">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t>1.4.</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textAlignment w:val="baseline"/>
            </w:pPr>
            <w:r w:rsidRPr="007467D0">
              <w:t>Доля проверок, результаты которых были признаны недействительными</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proofErr w:type="spellStart"/>
            <w:proofErr w:type="gramStart"/>
            <w:r w:rsidRPr="007467D0">
              <w:t>Пн</w:t>
            </w:r>
            <w:proofErr w:type="spellEnd"/>
            <w:proofErr w:type="gramEnd"/>
            <w:r w:rsidRPr="007467D0">
              <w:t xml:space="preserve"> </w:t>
            </w:r>
            <w:proofErr w:type="spellStart"/>
            <w:r w:rsidRPr="007467D0">
              <w:t>x</w:t>
            </w:r>
            <w:proofErr w:type="spellEnd"/>
            <w:r w:rsidRPr="007467D0">
              <w:t xml:space="preserve"> 100 / </w:t>
            </w:r>
            <w:proofErr w:type="spellStart"/>
            <w:r w:rsidRPr="007467D0">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textAlignment w:val="baseline"/>
            </w:pPr>
            <w:proofErr w:type="spellStart"/>
            <w:proofErr w:type="gramStart"/>
            <w:r w:rsidRPr="007467D0">
              <w:t>Пн</w:t>
            </w:r>
            <w:proofErr w:type="spellEnd"/>
            <w:proofErr w:type="gramEnd"/>
            <w:r w:rsidRPr="007467D0">
              <w:t xml:space="preserve"> - количество проверок, признанных недействительными (ед.)</w:t>
            </w:r>
          </w:p>
          <w:p w:rsidR="003240F6" w:rsidRPr="007467D0" w:rsidRDefault="003240F6" w:rsidP="00524AD8">
            <w:pPr>
              <w:textAlignment w:val="baseline"/>
            </w:pPr>
            <w:proofErr w:type="spellStart"/>
            <w:r w:rsidRPr="007467D0">
              <w:t>Пф</w:t>
            </w:r>
            <w:proofErr w:type="spellEnd"/>
            <w:r w:rsidRPr="007467D0">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t>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tc>
      </w:tr>
      <w:tr w:rsidR="003240F6" w:rsidRPr="007467D0" w:rsidTr="00524AD8">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t>1.5.</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textAlignment w:val="baseline"/>
            </w:pPr>
            <w:r w:rsidRPr="007467D0">
              <w:t>Доля внеплановых проверок, которые не удалось провести в связи с отсутствием собственника и т.д.</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t xml:space="preserve">По </w:t>
            </w:r>
            <w:proofErr w:type="spellStart"/>
            <w:r w:rsidRPr="007467D0">
              <w:t>x</w:t>
            </w:r>
            <w:proofErr w:type="spellEnd"/>
            <w:r w:rsidRPr="007467D0">
              <w:t xml:space="preserve"> 100 / </w:t>
            </w:r>
            <w:proofErr w:type="spellStart"/>
            <w:r w:rsidRPr="007467D0">
              <w:t>Пф</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textAlignment w:val="baseline"/>
            </w:pPr>
            <w:r w:rsidRPr="007467D0">
              <w:t>По - проверки, не проведенные по причине отсутствия проверяемого лица (ед.)</w:t>
            </w:r>
          </w:p>
          <w:p w:rsidR="003240F6" w:rsidRPr="007467D0" w:rsidRDefault="003240F6" w:rsidP="00524AD8">
            <w:pPr>
              <w:textAlignment w:val="baseline"/>
            </w:pPr>
            <w:proofErr w:type="spellStart"/>
            <w:r w:rsidRPr="007467D0">
              <w:t>Пф</w:t>
            </w:r>
            <w:proofErr w:type="spellEnd"/>
            <w:r w:rsidRPr="007467D0">
              <w:t xml:space="preserve"> - количество проведенных проверок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t>30%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tc>
      </w:tr>
      <w:tr w:rsidR="003240F6" w:rsidRPr="007467D0" w:rsidTr="00524AD8">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t>1.6.</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textAlignment w:val="baseline"/>
            </w:pPr>
            <w:r w:rsidRPr="007467D0">
              <w:t>Доля заявлений, направленных на согласование в прокуратуру о проведении внеплановых проверок, в согласовании которых было отказано</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proofErr w:type="spellStart"/>
            <w:r w:rsidRPr="007467D0">
              <w:t>Кзо</w:t>
            </w:r>
            <w:proofErr w:type="spellEnd"/>
            <w:r w:rsidRPr="007467D0">
              <w:t xml:space="preserve"> </w:t>
            </w:r>
            <w:proofErr w:type="spellStart"/>
            <w:r w:rsidRPr="007467D0">
              <w:t>х</w:t>
            </w:r>
            <w:proofErr w:type="spellEnd"/>
            <w:r w:rsidRPr="007467D0">
              <w:t xml:space="preserve"> 100 / </w:t>
            </w:r>
            <w:proofErr w:type="spellStart"/>
            <w:r w:rsidRPr="007467D0">
              <w:t>Кпз</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textAlignment w:val="baseline"/>
            </w:pPr>
            <w:proofErr w:type="spellStart"/>
            <w:r w:rsidRPr="007467D0">
              <w:t>Кзо</w:t>
            </w:r>
            <w:proofErr w:type="spellEnd"/>
            <w:r w:rsidRPr="007467D0">
              <w:t xml:space="preserve"> - количество заявлений, по которым пришел отказ в согласовании (ед.)</w:t>
            </w:r>
          </w:p>
          <w:p w:rsidR="003240F6" w:rsidRPr="007467D0" w:rsidRDefault="003240F6" w:rsidP="00524AD8">
            <w:pPr>
              <w:textAlignment w:val="baseline"/>
            </w:pPr>
            <w:proofErr w:type="spellStart"/>
            <w:r w:rsidRPr="007467D0">
              <w:t>Кпз</w:t>
            </w:r>
            <w:proofErr w:type="spellEnd"/>
            <w:r w:rsidRPr="007467D0">
              <w:t xml:space="preserve"> - количество поданных на согласование заявлений</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t>10%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tc>
      </w:tr>
      <w:tr w:rsidR="003240F6" w:rsidRPr="007467D0" w:rsidTr="00524AD8">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t>1.7.</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textAlignment w:val="baseline"/>
            </w:pPr>
            <w:r w:rsidRPr="007467D0">
              <w:t xml:space="preserve">Доля проверок, по результатам которых </w:t>
            </w:r>
            <w:r w:rsidRPr="007467D0">
              <w:lastRenderedPageBreak/>
              <w:t>материалы направлены в уполномоченные для принятия решений органы</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proofErr w:type="spellStart"/>
            <w:r w:rsidRPr="007467D0">
              <w:lastRenderedPageBreak/>
              <w:t>Кнм</w:t>
            </w:r>
            <w:proofErr w:type="spellEnd"/>
            <w:r w:rsidRPr="007467D0">
              <w:t xml:space="preserve"> </w:t>
            </w:r>
            <w:proofErr w:type="spellStart"/>
            <w:r w:rsidRPr="007467D0">
              <w:t>х</w:t>
            </w:r>
            <w:proofErr w:type="spellEnd"/>
            <w:r w:rsidRPr="007467D0">
              <w:t xml:space="preserve"> 100 / </w:t>
            </w:r>
            <w:proofErr w:type="spellStart"/>
            <w:r w:rsidRPr="007467D0">
              <w:t>Квн</w:t>
            </w:r>
            <w:proofErr w:type="spellEnd"/>
          </w:p>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textAlignment w:val="baseline"/>
            </w:pPr>
            <w:r w:rsidRPr="007467D0">
              <w:t xml:space="preserve">К нм - количество материалов, направленных в </w:t>
            </w:r>
            <w:r w:rsidRPr="007467D0">
              <w:lastRenderedPageBreak/>
              <w:t>уполномоченные органы (ед.)</w:t>
            </w:r>
          </w:p>
          <w:p w:rsidR="003240F6" w:rsidRPr="007467D0" w:rsidRDefault="003240F6" w:rsidP="00524AD8">
            <w:pPr>
              <w:textAlignment w:val="baseline"/>
            </w:pPr>
            <w:proofErr w:type="spellStart"/>
            <w:r w:rsidRPr="007467D0">
              <w:t>Квн</w:t>
            </w:r>
            <w:proofErr w:type="spellEnd"/>
            <w:r w:rsidRPr="007467D0">
              <w:t xml:space="preserve"> - количество выявленных нарушений (ед.)</w:t>
            </w:r>
          </w:p>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lastRenderedPageBreak/>
              <w:t>100%</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tc>
      </w:tr>
      <w:tr w:rsidR="003240F6" w:rsidRPr="007467D0" w:rsidTr="00524AD8">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lastRenderedPageBreak/>
              <w:t>1.8.</w:t>
            </w:r>
          </w:p>
        </w:tc>
        <w:tc>
          <w:tcPr>
            <w:tcW w:w="223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textAlignment w:val="baseline"/>
            </w:pPr>
            <w:r w:rsidRPr="007467D0">
              <w:t>Количество проведенных профилактических мероприятий</w:t>
            </w: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tc>
        <w:tc>
          <w:tcPr>
            <w:tcW w:w="22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tc>
        <w:tc>
          <w:tcPr>
            <w:tcW w:w="851"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t>Шт.</w:t>
            </w:r>
          </w:p>
        </w:tc>
        <w:tc>
          <w:tcPr>
            <w:tcW w:w="213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tc>
      </w:tr>
      <w:tr w:rsidR="003240F6" w:rsidRPr="007467D0" w:rsidTr="00524AD8">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rPr>
                <w:b/>
              </w:rPr>
            </w:pPr>
            <w:r w:rsidRPr="007467D0">
              <w:rPr>
                <w:b/>
              </w:rPr>
              <w:t>2.</w:t>
            </w:r>
          </w:p>
        </w:tc>
        <w:tc>
          <w:tcPr>
            <w:tcW w:w="8475"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rPr>
                <w:b/>
              </w:rPr>
            </w:pPr>
            <w:r w:rsidRPr="007467D0">
              <w:rPr>
                <w:b/>
              </w:rPr>
              <w:t>Индикативные показатели, характеризующие объем задействованных трудовых ресурсов</w:t>
            </w:r>
          </w:p>
        </w:tc>
      </w:tr>
      <w:tr w:rsidR="003240F6" w:rsidRPr="007467D0" w:rsidTr="00524AD8">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t>2.1.</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textAlignment w:val="baseline"/>
            </w:pPr>
            <w:r w:rsidRPr="007467D0">
              <w:t>Количество штатных единиц</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t>Чел.</w:t>
            </w:r>
          </w:p>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tc>
      </w:tr>
      <w:tr w:rsidR="003240F6" w:rsidRPr="007467D0" w:rsidTr="00524AD8">
        <w:tc>
          <w:tcPr>
            <w:tcW w:w="8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r w:rsidRPr="007467D0">
              <w:t>2.2.</w:t>
            </w:r>
          </w:p>
        </w:tc>
        <w:tc>
          <w:tcPr>
            <w:tcW w:w="2409"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textAlignment w:val="baseline"/>
            </w:pPr>
            <w:r w:rsidRPr="007467D0">
              <w:t>Нагрузка контрольных мероприятий на работников органа муниципального контроля</w:t>
            </w:r>
          </w:p>
        </w:tc>
        <w:tc>
          <w:tcPr>
            <w:tcW w:w="8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jc w:val="center"/>
              <w:textAlignment w:val="baseline"/>
            </w:pPr>
            <w:proofErr w:type="gramStart"/>
            <w:r w:rsidRPr="007467D0">
              <w:t>Км</w:t>
            </w:r>
            <w:proofErr w:type="gramEnd"/>
            <w:r w:rsidRPr="007467D0">
              <w:t xml:space="preserve"> / </w:t>
            </w:r>
            <w:proofErr w:type="spellStart"/>
            <w:r w:rsidRPr="007467D0">
              <w:t>Кр=</w:t>
            </w:r>
            <w:proofErr w:type="spellEnd"/>
            <w:r w:rsidRPr="007467D0">
              <w:t xml:space="preserve"> </w:t>
            </w:r>
            <w:proofErr w:type="spellStart"/>
            <w:r w:rsidRPr="007467D0">
              <w:t>Нк</w:t>
            </w:r>
            <w:proofErr w:type="spellEnd"/>
          </w:p>
        </w:tc>
        <w:tc>
          <w:tcPr>
            <w:tcW w:w="24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pPr>
              <w:textAlignment w:val="baseline"/>
            </w:pPr>
            <w:proofErr w:type="gramStart"/>
            <w:r w:rsidRPr="007467D0">
              <w:t>Км</w:t>
            </w:r>
            <w:proofErr w:type="gramEnd"/>
            <w:r w:rsidRPr="007467D0">
              <w:t xml:space="preserve"> - количество контрольных мероприятий (ед.)</w:t>
            </w:r>
          </w:p>
          <w:p w:rsidR="003240F6" w:rsidRPr="007467D0" w:rsidRDefault="003240F6" w:rsidP="00524AD8">
            <w:pPr>
              <w:textAlignment w:val="baseline"/>
            </w:pPr>
            <w:proofErr w:type="spellStart"/>
            <w:r w:rsidRPr="007467D0">
              <w:t>Кр</w:t>
            </w:r>
            <w:proofErr w:type="spellEnd"/>
            <w:r w:rsidRPr="007467D0">
              <w:t xml:space="preserve"> - количество работников органа муниципального контроля (ед.)</w:t>
            </w:r>
          </w:p>
          <w:p w:rsidR="003240F6" w:rsidRPr="007467D0" w:rsidRDefault="003240F6" w:rsidP="00524AD8">
            <w:pPr>
              <w:textAlignment w:val="baseline"/>
            </w:pPr>
            <w:proofErr w:type="spellStart"/>
            <w:r w:rsidRPr="007467D0">
              <w:t>Нк</w:t>
            </w:r>
            <w:proofErr w:type="spellEnd"/>
            <w:r w:rsidRPr="007467D0">
              <w:t xml:space="preserve"> - нагрузка на 1 работника (ед.)</w:t>
            </w:r>
          </w:p>
        </w:tc>
        <w:tc>
          <w:tcPr>
            <w:tcW w:w="874"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tc>
        <w:tc>
          <w:tcPr>
            <w:tcW w:w="198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240F6" w:rsidRPr="007467D0" w:rsidRDefault="003240F6" w:rsidP="00524AD8"/>
        </w:tc>
      </w:tr>
    </w:tbl>
    <w:p w:rsidR="003240F6" w:rsidRPr="007467D0" w:rsidRDefault="003240F6" w:rsidP="003240F6">
      <w:pPr>
        <w:jc w:val="center"/>
      </w:pPr>
    </w:p>
    <w:p w:rsidR="003240F6" w:rsidRPr="007467D0" w:rsidRDefault="003240F6" w:rsidP="003240F6">
      <w:pPr>
        <w:jc w:val="center"/>
      </w:pPr>
    </w:p>
    <w:tbl>
      <w:tblPr>
        <w:tblW w:w="0" w:type="auto"/>
        <w:tblCellMar>
          <w:left w:w="0" w:type="dxa"/>
          <w:right w:w="0" w:type="dxa"/>
        </w:tblCellMar>
        <w:tblLook w:val="04A0"/>
      </w:tblPr>
      <w:tblGrid>
        <w:gridCol w:w="6"/>
      </w:tblGrid>
      <w:tr w:rsidR="003240F6" w:rsidRPr="007467D0" w:rsidTr="00524AD8">
        <w:tc>
          <w:tcPr>
            <w:tcW w:w="0" w:type="auto"/>
            <w:vAlign w:val="center"/>
            <w:hideMark/>
          </w:tcPr>
          <w:p w:rsidR="003240F6" w:rsidRPr="007467D0" w:rsidRDefault="003240F6" w:rsidP="00524AD8"/>
        </w:tc>
      </w:tr>
    </w:tbl>
    <w:p w:rsidR="003240F6" w:rsidRPr="007467D0" w:rsidRDefault="003240F6" w:rsidP="003240F6">
      <w:pPr>
        <w:pStyle w:val="a7"/>
        <w:tabs>
          <w:tab w:val="left" w:pos="1134"/>
        </w:tabs>
        <w:ind w:left="0"/>
        <w:jc w:val="both"/>
        <w:rPr>
          <w:rFonts w:ascii="Times New Roman" w:hAnsi="Times New Roman"/>
          <w:sz w:val="24"/>
          <w:szCs w:val="24"/>
        </w:rPr>
      </w:pPr>
    </w:p>
    <w:p w:rsidR="003240F6" w:rsidRPr="007467D0" w:rsidRDefault="003240F6" w:rsidP="003240F6">
      <w:pPr>
        <w:pStyle w:val="a7"/>
        <w:tabs>
          <w:tab w:val="left" w:pos="1134"/>
        </w:tabs>
        <w:ind w:left="0"/>
        <w:jc w:val="both"/>
        <w:rPr>
          <w:rFonts w:ascii="Times New Roman" w:hAnsi="Times New Roman"/>
          <w:b/>
          <w:sz w:val="24"/>
          <w:szCs w:val="24"/>
        </w:rPr>
      </w:pPr>
    </w:p>
    <w:p w:rsidR="003240F6" w:rsidRPr="007467D0" w:rsidRDefault="003240F6" w:rsidP="003240F6"/>
    <w:p w:rsidR="003240F6" w:rsidRPr="007467D0" w:rsidRDefault="003240F6" w:rsidP="003240F6">
      <w:pPr>
        <w:ind w:firstLine="709"/>
        <w:jc w:val="both"/>
        <w:outlineLvl w:val="0"/>
      </w:pPr>
    </w:p>
    <w:p w:rsidR="003240F6" w:rsidRPr="00912467" w:rsidRDefault="003240F6" w:rsidP="00912467">
      <w:pPr>
        <w:ind w:left="14"/>
        <w:rPr>
          <w:sz w:val="28"/>
          <w:szCs w:val="28"/>
        </w:rPr>
      </w:pPr>
    </w:p>
    <w:sectPr w:rsidR="003240F6" w:rsidRPr="00912467" w:rsidSect="00CC3487">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ED28E40"/>
    <w:lvl w:ilvl="0">
      <w:numFmt w:val="bullet"/>
      <w:lvlText w:val="*"/>
      <w:lvlJc w:val="left"/>
    </w:lvl>
  </w:abstractNum>
  <w:abstractNum w:abstractNumId="1">
    <w:nsid w:val="06982BDA"/>
    <w:multiLevelType w:val="hybridMultilevel"/>
    <w:tmpl w:val="290AA960"/>
    <w:lvl w:ilvl="0" w:tplc="04190005">
      <w:start w:val="1"/>
      <w:numFmt w:val="bullet"/>
      <w:lvlText w:val=""/>
      <w:lvlJc w:val="left"/>
      <w:pPr>
        <w:tabs>
          <w:tab w:val="num" w:pos="360"/>
        </w:tabs>
        <w:ind w:left="360" w:hanging="360"/>
      </w:pPr>
      <w:rPr>
        <w:rFonts w:ascii="Wingdings" w:hAnsi="Wingdings" w:hint="default"/>
      </w:rPr>
    </w:lvl>
    <w:lvl w:ilvl="1" w:tplc="933AA75E">
      <w:numFmt w:val="bullet"/>
      <w:lvlText w:val="-"/>
      <w:lvlJc w:val="left"/>
      <w:pPr>
        <w:tabs>
          <w:tab w:val="num" w:pos="1080"/>
        </w:tabs>
        <w:ind w:left="1080" w:hanging="360"/>
      </w:pPr>
      <w:rPr>
        <w:rFonts w:ascii="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B63756A"/>
    <w:multiLevelType w:val="hybridMultilevel"/>
    <w:tmpl w:val="17E610B0"/>
    <w:lvl w:ilvl="0" w:tplc="70B8B6BE">
      <w:start w:val="1"/>
      <w:numFmt w:val="decimal"/>
      <w:lvlText w:val="%1."/>
      <w:lvlJc w:val="left"/>
      <w:pPr>
        <w:tabs>
          <w:tab w:val="num" w:pos="1394"/>
        </w:tabs>
        <w:ind w:left="1394" w:hanging="450"/>
      </w:pPr>
      <w:rPr>
        <w:rFonts w:cs="Times New Roman" w:hint="default"/>
      </w:rPr>
    </w:lvl>
    <w:lvl w:ilvl="1" w:tplc="04190011">
      <w:start w:val="1"/>
      <w:numFmt w:val="decimal"/>
      <w:lvlText w:val="%2)"/>
      <w:lvlJc w:val="left"/>
      <w:pPr>
        <w:tabs>
          <w:tab w:val="num" w:pos="2024"/>
        </w:tabs>
        <w:ind w:left="2024" w:hanging="360"/>
      </w:pPr>
      <w:rPr>
        <w:rFonts w:cs="Times New Roman"/>
      </w:rPr>
    </w:lvl>
    <w:lvl w:ilvl="2" w:tplc="7F1CF596">
      <w:start w:val="1"/>
      <w:numFmt w:val="bullet"/>
      <w:lvlText w:val=""/>
      <w:lvlJc w:val="left"/>
      <w:pPr>
        <w:tabs>
          <w:tab w:val="num" w:pos="2744"/>
        </w:tabs>
        <w:ind w:left="2744" w:hanging="180"/>
      </w:pPr>
      <w:rPr>
        <w:rFonts w:ascii="Symbol" w:hAnsi="Symbol" w:hint="default"/>
      </w:rPr>
    </w:lvl>
    <w:lvl w:ilvl="3" w:tplc="0419000F" w:tentative="1">
      <w:start w:val="1"/>
      <w:numFmt w:val="decimal"/>
      <w:lvlText w:val="%4."/>
      <w:lvlJc w:val="left"/>
      <w:pPr>
        <w:tabs>
          <w:tab w:val="num" w:pos="3464"/>
        </w:tabs>
        <w:ind w:left="3464" w:hanging="360"/>
      </w:pPr>
      <w:rPr>
        <w:rFonts w:cs="Times New Roman"/>
      </w:rPr>
    </w:lvl>
    <w:lvl w:ilvl="4" w:tplc="04190019" w:tentative="1">
      <w:start w:val="1"/>
      <w:numFmt w:val="lowerLetter"/>
      <w:lvlText w:val="%5."/>
      <w:lvlJc w:val="left"/>
      <w:pPr>
        <w:tabs>
          <w:tab w:val="num" w:pos="4184"/>
        </w:tabs>
        <w:ind w:left="4184" w:hanging="360"/>
      </w:pPr>
      <w:rPr>
        <w:rFonts w:cs="Times New Roman"/>
      </w:rPr>
    </w:lvl>
    <w:lvl w:ilvl="5" w:tplc="0419001B" w:tentative="1">
      <w:start w:val="1"/>
      <w:numFmt w:val="lowerRoman"/>
      <w:lvlText w:val="%6."/>
      <w:lvlJc w:val="right"/>
      <w:pPr>
        <w:tabs>
          <w:tab w:val="num" w:pos="4904"/>
        </w:tabs>
        <w:ind w:left="4904" w:hanging="180"/>
      </w:pPr>
      <w:rPr>
        <w:rFonts w:cs="Times New Roman"/>
      </w:rPr>
    </w:lvl>
    <w:lvl w:ilvl="6" w:tplc="0419000F" w:tentative="1">
      <w:start w:val="1"/>
      <w:numFmt w:val="decimal"/>
      <w:lvlText w:val="%7."/>
      <w:lvlJc w:val="left"/>
      <w:pPr>
        <w:tabs>
          <w:tab w:val="num" w:pos="5624"/>
        </w:tabs>
        <w:ind w:left="5624" w:hanging="360"/>
      </w:pPr>
      <w:rPr>
        <w:rFonts w:cs="Times New Roman"/>
      </w:rPr>
    </w:lvl>
    <w:lvl w:ilvl="7" w:tplc="04190019" w:tentative="1">
      <w:start w:val="1"/>
      <w:numFmt w:val="lowerLetter"/>
      <w:lvlText w:val="%8."/>
      <w:lvlJc w:val="left"/>
      <w:pPr>
        <w:tabs>
          <w:tab w:val="num" w:pos="6344"/>
        </w:tabs>
        <w:ind w:left="6344" w:hanging="360"/>
      </w:pPr>
      <w:rPr>
        <w:rFonts w:cs="Times New Roman"/>
      </w:rPr>
    </w:lvl>
    <w:lvl w:ilvl="8" w:tplc="0419001B" w:tentative="1">
      <w:start w:val="1"/>
      <w:numFmt w:val="lowerRoman"/>
      <w:lvlText w:val="%9."/>
      <w:lvlJc w:val="right"/>
      <w:pPr>
        <w:tabs>
          <w:tab w:val="num" w:pos="7064"/>
        </w:tabs>
        <w:ind w:left="7064" w:hanging="180"/>
      </w:pPr>
      <w:rPr>
        <w:rFonts w:cs="Times New Roman"/>
      </w:rPr>
    </w:lvl>
  </w:abstractNum>
  <w:abstractNum w:abstractNumId="3">
    <w:nsid w:val="1ACF36E2"/>
    <w:multiLevelType w:val="hybridMultilevel"/>
    <w:tmpl w:val="E6DAC85C"/>
    <w:lvl w:ilvl="0" w:tplc="E07A21BA">
      <w:start w:val="3"/>
      <w:numFmt w:val="decimal"/>
      <w:lvlText w:val="%1."/>
      <w:lvlJc w:val="left"/>
      <w:pPr>
        <w:tabs>
          <w:tab w:val="num" w:pos="1069"/>
        </w:tabs>
        <w:ind w:left="1069" w:hanging="360"/>
      </w:pPr>
      <w:rPr>
        <w:rFonts w:hint="default"/>
      </w:rPr>
    </w:lvl>
    <w:lvl w:ilvl="1" w:tplc="1ABAB85C">
      <w:start w:val="1"/>
      <w:numFmt w:val="bullet"/>
      <w:lvlText w:val="-"/>
      <w:lvlJc w:val="left"/>
      <w:pPr>
        <w:tabs>
          <w:tab w:val="num" w:pos="1440"/>
        </w:tabs>
        <w:ind w:left="1440" w:hanging="360"/>
      </w:pPr>
      <w:rPr>
        <w:rFonts w:ascii="Verdana" w:hAnsi="Verdana" w:hint="default"/>
      </w:rPr>
    </w:lvl>
    <w:lvl w:ilvl="2" w:tplc="0419000F">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0FD3A8D"/>
    <w:multiLevelType w:val="hybridMultilevel"/>
    <w:tmpl w:val="62302374"/>
    <w:lvl w:ilvl="0" w:tplc="947E32B8">
      <w:start w:val="65535"/>
      <w:numFmt w:val="bullet"/>
      <w:lvlText w:val="—"/>
      <w:legacy w:legacy="1" w:legacySpace="0" w:legacyIndent="178"/>
      <w:lvlJc w:val="left"/>
      <w:pPr>
        <w:ind w:left="0" w:firstLine="0"/>
      </w:pPr>
      <w:rPr>
        <w:rFonts w:ascii="Arial" w:hAnsi="Arial" w:cs="Arial" w:hint="default"/>
      </w:r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5">
    <w:nsid w:val="29E45968"/>
    <w:multiLevelType w:val="hybridMultilevel"/>
    <w:tmpl w:val="79C887E8"/>
    <w:lvl w:ilvl="0" w:tplc="947E32B8">
      <w:start w:val="65535"/>
      <w:numFmt w:val="bullet"/>
      <w:lvlText w:val="—"/>
      <w:legacy w:legacy="1" w:legacySpace="0" w:legacyIndent="178"/>
      <w:lvlJc w:val="left"/>
      <w:pPr>
        <w:ind w:left="0" w:firstLine="0"/>
      </w:pPr>
      <w:rPr>
        <w:rFonts w:ascii="Arial" w:hAnsi="Arial" w:cs="Arial" w:hint="default"/>
      </w:rPr>
    </w:lvl>
    <w:lvl w:ilvl="1" w:tplc="D388A1CA">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6">
    <w:nsid w:val="3ECA11FA"/>
    <w:multiLevelType w:val="hybridMultilevel"/>
    <w:tmpl w:val="9514B990"/>
    <w:lvl w:ilvl="0" w:tplc="00000004">
      <w:start w:val="1"/>
      <w:numFmt w:val="bullet"/>
      <w:lvlText w:val=""/>
      <w:lvlJc w:val="left"/>
      <w:pPr>
        <w:ind w:left="928" w:hanging="360"/>
      </w:pPr>
      <w:rPr>
        <w:rFonts w:ascii="Symbol" w:hAnsi="Symbol" w:cs="Symbol"/>
        <w:sz w:val="24"/>
        <w:szCs w:val="24"/>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7">
    <w:nsid w:val="4822154E"/>
    <w:multiLevelType w:val="singleLevel"/>
    <w:tmpl w:val="B40E1A2C"/>
    <w:lvl w:ilvl="0">
      <w:start w:val="1"/>
      <w:numFmt w:val="bullet"/>
      <w:lvlText w:val="-"/>
      <w:lvlJc w:val="left"/>
      <w:pPr>
        <w:tabs>
          <w:tab w:val="num" w:pos="408"/>
        </w:tabs>
        <w:ind w:left="408" w:hanging="408"/>
      </w:pPr>
      <w:rPr>
        <w:rFonts w:ascii="Times New Roman" w:hAnsi="Times New Roman" w:hint="default"/>
      </w:rPr>
    </w:lvl>
  </w:abstractNum>
  <w:abstractNum w:abstractNumId="8">
    <w:nsid w:val="4FC154F8"/>
    <w:multiLevelType w:val="hybridMultilevel"/>
    <w:tmpl w:val="17E610B0"/>
    <w:lvl w:ilvl="0" w:tplc="70B8B6BE">
      <w:start w:val="1"/>
      <w:numFmt w:val="decimal"/>
      <w:lvlText w:val="%1."/>
      <w:lvlJc w:val="left"/>
      <w:pPr>
        <w:tabs>
          <w:tab w:val="num" w:pos="1394"/>
        </w:tabs>
        <w:ind w:left="1394" w:hanging="450"/>
      </w:pPr>
      <w:rPr>
        <w:rFonts w:cs="Times New Roman" w:hint="default"/>
      </w:rPr>
    </w:lvl>
    <w:lvl w:ilvl="1" w:tplc="04190011">
      <w:start w:val="1"/>
      <w:numFmt w:val="decimal"/>
      <w:lvlText w:val="%2)"/>
      <w:lvlJc w:val="left"/>
      <w:pPr>
        <w:tabs>
          <w:tab w:val="num" w:pos="2024"/>
        </w:tabs>
        <w:ind w:left="2024" w:hanging="360"/>
      </w:pPr>
      <w:rPr>
        <w:rFonts w:cs="Times New Roman"/>
      </w:rPr>
    </w:lvl>
    <w:lvl w:ilvl="2" w:tplc="7F1CF596">
      <w:start w:val="1"/>
      <w:numFmt w:val="bullet"/>
      <w:lvlText w:val=""/>
      <w:lvlJc w:val="left"/>
      <w:pPr>
        <w:tabs>
          <w:tab w:val="num" w:pos="2744"/>
        </w:tabs>
        <w:ind w:left="2744" w:hanging="180"/>
      </w:pPr>
      <w:rPr>
        <w:rFonts w:ascii="Symbol" w:hAnsi="Symbol" w:hint="default"/>
      </w:rPr>
    </w:lvl>
    <w:lvl w:ilvl="3" w:tplc="0419000F" w:tentative="1">
      <w:start w:val="1"/>
      <w:numFmt w:val="decimal"/>
      <w:lvlText w:val="%4."/>
      <w:lvlJc w:val="left"/>
      <w:pPr>
        <w:tabs>
          <w:tab w:val="num" w:pos="3464"/>
        </w:tabs>
        <w:ind w:left="3464" w:hanging="360"/>
      </w:pPr>
      <w:rPr>
        <w:rFonts w:cs="Times New Roman"/>
      </w:rPr>
    </w:lvl>
    <w:lvl w:ilvl="4" w:tplc="04190019" w:tentative="1">
      <w:start w:val="1"/>
      <w:numFmt w:val="lowerLetter"/>
      <w:lvlText w:val="%5."/>
      <w:lvlJc w:val="left"/>
      <w:pPr>
        <w:tabs>
          <w:tab w:val="num" w:pos="4184"/>
        </w:tabs>
        <w:ind w:left="4184" w:hanging="360"/>
      </w:pPr>
      <w:rPr>
        <w:rFonts w:cs="Times New Roman"/>
      </w:rPr>
    </w:lvl>
    <w:lvl w:ilvl="5" w:tplc="0419001B" w:tentative="1">
      <w:start w:val="1"/>
      <w:numFmt w:val="lowerRoman"/>
      <w:lvlText w:val="%6."/>
      <w:lvlJc w:val="right"/>
      <w:pPr>
        <w:tabs>
          <w:tab w:val="num" w:pos="4904"/>
        </w:tabs>
        <w:ind w:left="4904" w:hanging="180"/>
      </w:pPr>
      <w:rPr>
        <w:rFonts w:cs="Times New Roman"/>
      </w:rPr>
    </w:lvl>
    <w:lvl w:ilvl="6" w:tplc="0419000F" w:tentative="1">
      <w:start w:val="1"/>
      <w:numFmt w:val="decimal"/>
      <w:lvlText w:val="%7."/>
      <w:lvlJc w:val="left"/>
      <w:pPr>
        <w:tabs>
          <w:tab w:val="num" w:pos="5624"/>
        </w:tabs>
        <w:ind w:left="5624" w:hanging="360"/>
      </w:pPr>
      <w:rPr>
        <w:rFonts w:cs="Times New Roman"/>
      </w:rPr>
    </w:lvl>
    <w:lvl w:ilvl="7" w:tplc="04190019" w:tentative="1">
      <w:start w:val="1"/>
      <w:numFmt w:val="lowerLetter"/>
      <w:lvlText w:val="%8."/>
      <w:lvlJc w:val="left"/>
      <w:pPr>
        <w:tabs>
          <w:tab w:val="num" w:pos="6344"/>
        </w:tabs>
        <w:ind w:left="6344" w:hanging="360"/>
      </w:pPr>
      <w:rPr>
        <w:rFonts w:cs="Times New Roman"/>
      </w:rPr>
    </w:lvl>
    <w:lvl w:ilvl="8" w:tplc="0419001B" w:tentative="1">
      <w:start w:val="1"/>
      <w:numFmt w:val="lowerRoman"/>
      <w:lvlText w:val="%9."/>
      <w:lvlJc w:val="right"/>
      <w:pPr>
        <w:tabs>
          <w:tab w:val="num" w:pos="7064"/>
        </w:tabs>
        <w:ind w:left="7064" w:hanging="180"/>
      </w:pPr>
      <w:rPr>
        <w:rFonts w:cs="Times New Roman"/>
      </w:rPr>
    </w:lvl>
  </w:abstractNum>
  <w:abstractNum w:abstractNumId="9">
    <w:nsid w:val="56960995"/>
    <w:multiLevelType w:val="hybridMultilevel"/>
    <w:tmpl w:val="7084E85C"/>
    <w:lvl w:ilvl="0" w:tplc="947E32B8">
      <w:start w:val="65535"/>
      <w:numFmt w:val="bullet"/>
      <w:lvlText w:val="—"/>
      <w:lvlJc w:val="left"/>
      <w:pPr>
        <w:tabs>
          <w:tab w:val="num" w:pos="714"/>
        </w:tabs>
        <w:ind w:left="652" w:hanging="295"/>
      </w:pPr>
      <w:rPr>
        <w:rFonts w:ascii="Arial" w:hAnsi="Arial" w:hint="default"/>
      </w:rPr>
    </w:lvl>
    <w:lvl w:ilvl="1" w:tplc="04190019" w:tentative="1">
      <w:start w:val="1"/>
      <w:numFmt w:val="bullet"/>
      <w:lvlText w:val="o"/>
      <w:lvlJc w:val="left"/>
      <w:pPr>
        <w:tabs>
          <w:tab w:val="num" w:pos="1797"/>
        </w:tabs>
        <w:ind w:left="1797" w:hanging="360"/>
      </w:pPr>
      <w:rPr>
        <w:rFonts w:ascii="Courier New" w:hAnsi="Courier New" w:cs="Courier New" w:hint="default"/>
      </w:rPr>
    </w:lvl>
    <w:lvl w:ilvl="2" w:tplc="0419001B" w:tentative="1">
      <w:start w:val="1"/>
      <w:numFmt w:val="bullet"/>
      <w:lvlText w:val=""/>
      <w:lvlJc w:val="left"/>
      <w:pPr>
        <w:tabs>
          <w:tab w:val="num" w:pos="2517"/>
        </w:tabs>
        <w:ind w:left="2517" w:hanging="360"/>
      </w:pPr>
      <w:rPr>
        <w:rFonts w:ascii="Wingdings" w:hAnsi="Wingdings" w:hint="default"/>
      </w:rPr>
    </w:lvl>
    <w:lvl w:ilvl="3" w:tplc="0419000F" w:tentative="1">
      <w:start w:val="1"/>
      <w:numFmt w:val="bullet"/>
      <w:lvlText w:val=""/>
      <w:lvlJc w:val="left"/>
      <w:pPr>
        <w:tabs>
          <w:tab w:val="num" w:pos="3237"/>
        </w:tabs>
        <w:ind w:left="3237" w:hanging="360"/>
      </w:pPr>
      <w:rPr>
        <w:rFonts w:ascii="Symbol" w:hAnsi="Symbol" w:hint="default"/>
      </w:rPr>
    </w:lvl>
    <w:lvl w:ilvl="4" w:tplc="04190019" w:tentative="1">
      <w:start w:val="1"/>
      <w:numFmt w:val="bullet"/>
      <w:lvlText w:val="o"/>
      <w:lvlJc w:val="left"/>
      <w:pPr>
        <w:tabs>
          <w:tab w:val="num" w:pos="3957"/>
        </w:tabs>
        <w:ind w:left="3957" w:hanging="360"/>
      </w:pPr>
      <w:rPr>
        <w:rFonts w:ascii="Courier New" w:hAnsi="Courier New" w:cs="Courier New" w:hint="default"/>
      </w:rPr>
    </w:lvl>
    <w:lvl w:ilvl="5" w:tplc="0419001B" w:tentative="1">
      <w:start w:val="1"/>
      <w:numFmt w:val="bullet"/>
      <w:lvlText w:val=""/>
      <w:lvlJc w:val="left"/>
      <w:pPr>
        <w:tabs>
          <w:tab w:val="num" w:pos="4677"/>
        </w:tabs>
        <w:ind w:left="4677" w:hanging="360"/>
      </w:pPr>
      <w:rPr>
        <w:rFonts w:ascii="Wingdings" w:hAnsi="Wingdings" w:hint="default"/>
      </w:rPr>
    </w:lvl>
    <w:lvl w:ilvl="6" w:tplc="0419000F" w:tentative="1">
      <w:start w:val="1"/>
      <w:numFmt w:val="bullet"/>
      <w:lvlText w:val=""/>
      <w:lvlJc w:val="left"/>
      <w:pPr>
        <w:tabs>
          <w:tab w:val="num" w:pos="5397"/>
        </w:tabs>
        <w:ind w:left="5397" w:hanging="360"/>
      </w:pPr>
      <w:rPr>
        <w:rFonts w:ascii="Symbol" w:hAnsi="Symbol" w:hint="default"/>
      </w:rPr>
    </w:lvl>
    <w:lvl w:ilvl="7" w:tplc="04190019" w:tentative="1">
      <w:start w:val="1"/>
      <w:numFmt w:val="bullet"/>
      <w:lvlText w:val="o"/>
      <w:lvlJc w:val="left"/>
      <w:pPr>
        <w:tabs>
          <w:tab w:val="num" w:pos="6117"/>
        </w:tabs>
        <w:ind w:left="6117" w:hanging="360"/>
      </w:pPr>
      <w:rPr>
        <w:rFonts w:ascii="Courier New" w:hAnsi="Courier New" w:cs="Courier New" w:hint="default"/>
      </w:rPr>
    </w:lvl>
    <w:lvl w:ilvl="8" w:tplc="0419001B" w:tentative="1">
      <w:start w:val="1"/>
      <w:numFmt w:val="bullet"/>
      <w:lvlText w:val=""/>
      <w:lvlJc w:val="left"/>
      <w:pPr>
        <w:tabs>
          <w:tab w:val="num" w:pos="6837"/>
        </w:tabs>
        <w:ind w:left="6837" w:hanging="360"/>
      </w:pPr>
      <w:rPr>
        <w:rFonts w:ascii="Wingdings" w:hAnsi="Wingdings" w:hint="default"/>
      </w:rPr>
    </w:lvl>
  </w:abstractNum>
  <w:abstractNum w:abstractNumId="10">
    <w:nsid w:val="67EE50A1"/>
    <w:multiLevelType w:val="hybridMultilevel"/>
    <w:tmpl w:val="D9B0DCA4"/>
    <w:lvl w:ilvl="0" w:tplc="947E32B8">
      <w:start w:val="1"/>
      <w:numFmt w:val="bullet"/>
      <w:lvlText w:val=""/>
      <w:lvlJc w:val="left"/>
      <w:pPr>
        <w:tabs>
          <w:tab w:val="num" w:pos="2771"/>
        </w:tabs>
        <w:ind w:left="2771"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1">
    <w:nsid w:val="776829AC"/>
    <w:multiLevelType w:val="hybridMultilevel"/>
    <w:tmpl w:val="EFBA4234"/>
    <w:lvl w:ilvl="0" w:tplc="2C701444">
      <w:start w:val="1"/>
      <w:numFmt w:val="decimal"/>
      <w:lvlText w:val="Статья %1."/>
      <w:lvlJc w:val="left"/>
      <w:pPr>
        <w:tabs>
          <w:tab w:val="num" w:pos="648"/>
        </w:tabs>
        <w:ind w:left="648" w:hanging="360"/>
      </w:pPr>
      <w:rPr>
        <w:rFonts w:hint="default"/>
        <w:b/>
        <w:i w:val="0"/>
      </w:rPr>
    </w:lvl>
    <w:lvl w:ilvl="1" w:tplc="D388A1CA">
      <w:start w:val="1"/>
      <w:numFmt w:val="decimal"/>
      <w:lvlText w:val="%2."/>
      <w:legacy w:legacy="1" w:legacySpace="0" w:legacyIndent="221"/>
      <w:lvlJc w:val="left"/>
      <w:rPr>
        <w:rFonts w:ascii="Arial" w:hAnsi="Arial" w:cs="Arial" w:hint="default"/>
        <w:b/>
        <w:i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1"/>
  </w:num>
  <w:num w:numId="2">
    <w:abstractNumId w:val="0"/>
    <w:lvlOverride w:ilvl="0">
      <w:lvl w:ilvl="0">
        <w:start w:val="65535"/>
        <w:numFmt w:val="bullet"/>
        <w:lvlText w:val="—"/>
        <w:legacy w:legacy="1" w:legacySpace="0" w:legacyIndent="254"/>
        <w:lvlJc w:val="left"/>
        <w:rPr>
          <w:rFonts w:ascii="Arial" w:hAnsi="Arial" w:cs="Arial" w:hint="default"/>
        </w:rPr>
      </w:lvl>
    </w:lvlOverride>
  </w:num>
  <w:num w:numId="3">
    <w:abstractNumId w:val="6"/>
  </w:num>
  <w:num w:numId="4">
    <w:abstractNumId w:val="5"/>
  </w:num>
  <w:num w:numId="5">
    <w:abstractNumId w:val="4"/>
  </w:num>
  <w:num w:numId="6">
    <w:abstractNumId w:val="9"/>
  </w:num>
  <w:num w:numId="7">
    <w:abstractNumId w:val="7"/>
  </w:num>
  <w:num w:numId="8">
    <w:abstractNumId w:val="1"/>
  </w:num>
  <w:num w:numId="9">
    <w:abstractNumId w:val="10"/>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3"/>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036A23"/>
    <w:rsid w:val="0002581D"/>
    <w:rsid w:val="00036A23"/>
    <w:rsid w:val="00043890"/>
    <w:rsid w:val="000A2103"/>
    <w:rsid w:val="0015442D"/>
    <w:rsid w:val="001734A9"/>
    <w:rsid w:val="001B3C3F"/>
    <w:rsid w:val="001B54D0"/>
    <w:rsid w:val="001C42BE"/>
    <w:rsid w:val="001F3064"/>
    <w:rsid w:val="0021035C"/>
    <w:rsid w:val="002151BE"/>
    <w:rsid w:val="00256CB2"/>
    <w:rsid w:val="00263083"/>
    <w:rsid w:val="002B2AA4"/>
    <w:rsid w:val="002B40E6"/>
    <w:rsid w:val="002B5101"/>
    <w:rsid w:val="002E3D90"/>
    <w:rsid w:val="003046AB"/>
    <w:rsid w:val="00320F0F"/>
    <w:rsid w:val="003240F6"/>
    <w:rsid w:val="0034447E"/>
    <w:rsid w:val="00355749"/>
    <w:rsid w:val="00440E7B"/>
    <w:rsid w:val="0044282B"/>
    <w:rsid w:val="00451FB6"/>
    <w:rsid w:val="004A5D78"/>
    <w:rsid w:val="00506283"/>
    <w:rsid w:val="0051128D"/>
    <w:rsid w:val="00565591"/>
    <w:rsid w:val="00590A87"/>
    <w:rsid w:val="005970CD"/>
    <w:rsid w:val="005A1B05"/>
    <w:rsid w:val="005A6F09"/>
    <w:rsid w:val="005C7994"/>
    <w:rsid w:val="005D14CD"/>
    <w:rsid w:val="005D61A2"/>
    <w:rsid w:val="005E2665"/>
    <w:rsid w:val="005F3DED"/>
    <w:rsid w:val="0061707D"/>
    <w:rsid w:val="006274CB"/>
    <w:rsid w:val="00631428"/>
    <w:rsid w:val="006353D8"/>
    <w:rsid w:val="006427E5"/>
    <w:rsid w:val="006B1A71"/>
    <w:rsid w:val="006B2FC7"/>
    <w:rsid w:val="0074775D"/>
    <w:rsid w:val="0079376E"/>
    <w:rsid w:val="007B766F"/>
    <w:rsid w:val="00834EF7"/>
    <w:rsid w:val="00855D71"/>
    <w:rsid w:val="00855FFB"/>
    <w:rsid w:val="008918B2"/>
    <w:rsid w:val="00912467"/>
    <w:rsid w:val="00920A55"/>
    <w:rsid w:val="009256B6"/>
    <w:rsid w:val="009323E6"/>
    <w:rsid w:val="00936602"/>
    <w:rsid w:val="009435C6"/>
    <w:rsid w:val="00971CA1"/>
    <w:rsid w:val="00977514"/>
    <w:rsid w:val="00995B1A"/>
    <w:rsid w:val="009A599D"/>
    <w:rsid w:val="009B7DF7"/>
    <w:rsid w:val="009C616D"/>
    <w:rsid w:val="009F3404"/>
    <w:rsid w:val="009F3519"/>
    <w:rsid w:val="00A058D9"/>
    <w:rsid w:val="00A27068"/>
    <w:rsid w:val="00A31D24"/>
    <w:rsid w:val="00A37D27"/>
    <w:rsid w:val="00A87383"/>
    <w:rsid w:val="00AA0F23"/>
    <w:rsid w:val="00AA783C"/>
    <w:rsid w:val="00AB1676"/>
    <w:rsid w:val="00AD15CF"/>
    <w:rsid w:val="00AD67AC"/>
    <w:rsid w:val="00AE0FFE"/>
    <w:rsid w:val="00AE7DF4"/>
    <w:rsid w:val="00AF1E6A"/>
    <w:rsid w:val="00AF5168"/>
    <w:rsid w:val="00B21DBA"/>
    <w:rsid w:val="00B262ED"/>
    <w:rsid w:val="00B5595E"/>
    <w:rsid w:val="00B91547"/>
    <w:rsid w:val="00B974F6"/>
    <w:rsid w:val="00BB63E2"/>
    <w:rsid w:val="00BC1B13"/>
    <w:rsid w:val="00BC2046"/>
    <w:rsid w:val="00BD3961"/>
    <w:rsid w:val="00BD5FBB"/>
    <w:rsid w:val="00BE027D"/>
    <w:rsid w:val="00BE179B"/>
    <w:rsid w:val="00BE6A42"/>
    <w:rsid w:val="00BF0470"/>
    <w:rsid w:val="00C33FD8"/>
    <w:rsid w:val="00C44CF8"/>
    <w:rsid w:val="00C760F1"/>
    <w:rsid w:val="00C771B1"/>
    <w:rsid w:val="00C94043"/>
    <w:rsid w:val="00CB0D24"/>
    <w:rsid w:val="00CC3487"/>
    <w:rsid w:val="00CF59C5"/>
    <w:rsid w:val="00D30EA9"/>
    <w:rsid w:val="00D3300C"/>
    <w:rsid w:val="00D76145"/>
    <w:rsid w:val="00D80830"/>
    <w:rsid w:val="00DA3DDB"/>
    <w:rsid w:val="00E2141F"/>
    <w:rsid w:val="00E2372F"/>
    <w:rsid w:val="00E32BB7"/>
    <w:rsid w:val="00E335F0"/>
    <w:rsid w:val="00E47FF9"/>
    <w:rsid w:val="00E6235A"/>
    <w:rsid w:val="00E75023"/>
    <w:rsid w:val="00E932F7"/>
    <w:rsid w:val="00E97A77"/>
    <w:rsid w:val="00EE0CBC"/>
    <w:rsid w:val="00EE5BD5"/>
    <w:rsid w:val="00F36629"/>
    <w:rsid w:val="00F373C8"/>
    <w:rsid w:val="00F65285"/>
    <w:rsid w:val="00F72B39"/>
    <w:rsid w:val="00F85C89"/>
    <w:rsid w:val="00F86116"/>
    <w:rsid w:val="00F869EA"/>
    <w:rsid w:val="00F92C04"/>
    <w:rsid w:val="00F94DBB"/>
    <w:rsid w:val="00F971E1"/>
    <w:rsid w:val="00FA4D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6A2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iPriority w:val="9"/>
    <w:qFormat/>
    <w:rsid w:val="00912467"/>
    <w:pPr>
      <w:spacing w:before="120" w:after="120" w:line="276" w:lineRule="auto"/>
      <w:outlineLvl w:val="1"/>
    </w:pPr>
    <w:rPr>
      <w:rFonts w:ascii="XO Thames" w:hAnsi="XO Thames"/>
      <w:b/>
      <w:color w:val="00A0FF"/>
      <w:sz w:val="26"/>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36A23"/>
    <w:pPr>
      <w:widowControl w:val="0"/>
      <w:snapToGrid w:val="0"/>
      <w:spacing w:after="0" w:line="240" w:lineRule="auto"/>
      <w:ind w:firstLine="720"/>
    </w:pPr>
    <w:rPr>
      <w:rFonts w:ascii="Arial" w:eastAsia="Times New Roman" w:hAnsi="Arial" w:cs="Times New Roman"/>
      <w:sz w:val="20"/>
      <w:szCs w:val="20"/>
      <w:lang w:eastAsia="ru-RU"/>
    </w:rPr>
  </w:style>
  <w:style w:type="paragraph" w:styleId="a3">
    <w:name w:val="No Spacing"/>
    <w:link w:val="a4"/>
    <w:uiPriority w:val="1"/>
    <w:qFormat/>
    <w:rsid w:val="00036A23"/>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036A23"/>
    <w:rPr>
      <w:rFonts w:ascii="Arial" w:eastAsia="Times New Roman" w:hAnsi="Arial" w:cs="Times New Roman"/>
      <w:sz w:val="20"/>
      <w:szCs w:val="20"/>
      <w:lang w:eastAsia="ru-RU"/>
    </w:rPr>
  </w:style>
  <w:style w:type="character" w:customStyle="1" w:styleId="a5">
    <w:name w:val="Обычный (веб) Знак"/>
    <w:aliases w:val="Обычный (веб) Знак1 Знак,Обычный (веб) Знак Знак Знак,Обычный (веб) Знак2 Знак Знак Знак,Обычный (веб) Знак Знак1 Знак Знак Знак,Обычный (веб) Знак1 Знак Знак Знак Знак Знак,Обычный (веб) Знак Знак Знак Знак Знак Знак Знак"/>
    <w:link w:val="a6"/>
    <w:locked/>
    <w:rsid w:val="009F3404"/>
    <w:rPr>
      <w:rFonts w:eastAsia="Times New Roman"/>
      <w:sz w:val="24"/>
      <w:lang w:eastAsia="ru-RU"/>
    </w:rPr>
  </w:style>
  <w:style w:type="paragraph" w:styleId="a6">
    <w:name w:val="Normal (Web)"/>
    <w:aliases w:val="Обычный (веб) Знак1,Обычный (веб) Знак Знак,Обычный (веб) Знак2 Знак Знак,Обычный (веб) Знак Знак1 Знак Знак,Обычный (веб) Знак1 Знак Знак Знак Знак,Обычный (веб) Знак Знак Знак Знак Знак Знак,Обычный (веб) Знак1 Знак1 Знак Знак"/>
    <w:basedOn w:val="a"/>
    <w:link w:val="a5"/>
    <w:qFormat/>
    <w:rsid w:val="009F3404"/>
    <w:pPr>
      <w:spacing w:after="65"/>
    </w:pPr>
    <w:rPr>
      <w:rFonts w:asciiTheme="minorHAnsi" w:hAnsiTheme="minorHAnsi" w:cstheme="minorBidi"/>
      <w:szCs w:val="22"/>
    </w:rPr>
  </w:style>
  <w:style w:type="paragraph" w:styleId="a7">
    <w:name w:val="List Paragraph"/>
    <w:basedOn w:val="a"/>
    <w:link w:val="a8"/>
    <w:uiPriority w:val="34"/>
    <w:qFormat/>
    <w:rsid w:val="009F3404"/>
    <w:pPr>
      <w:spacing w:after="200" w:line="276" w:lineRule="auto"/>
      <w:ind w:left="720"/>
      <w:contextualSpacing/>
    </w:pPr>
    <w:rPr>
      <w:rFonts w:ascii="Calibri" w:eastAsia="Calibri" w:hAnsi="Calibri"/>
      <w:sz w:val="22"/>
      <w:szCs w:val="22"/>
      <w:lang w:eastAsia="en-US"/>
    </w:rPr>
  </w:style>
  <w:style w:type="paragraph" w:customStyle="1" w:styleId="a9">
    <w:name w:val="Знак"/>
    <w:basedOn w:val="a"/>
    <w:rsid w:val="009F3404"/>
    <w:pPr>
      <w:widowControl w:val="0"/>
      <w:adjustRightInd w:val="0"/>
      <w:spacing w:after="160" w:line="240" w:lineRule="exact"/>
      <w:jc w:val="right"/>
    </w:pPr>
    <w:rPr>
      <w:sz w:val="20"/>
      <w:szCs w:val="20"/>
      <w:lang w:val="en-GB" w:eastAsia="en-US"/>
    </w:rPr>
  </w:style>
  <w:style w:type="character" w:customStyle="1" w:styleId="match">
    <w:name w:val="match"/>
    <w:basedOn w:val="a0"/>
    <w:rsid w:val="009F3404"/>
  </w:style>
  <w:style w:type="character" w:customStyle="1" w:styleId="a8">
    <w:name w:val="Абзац списка Знак"/>
    <w:link w:val="a7"/>
    <w:uiPriority w:val="34"/>
    <w:rsid w:val="009F3404"/>
    <w:rPr>
      <w:rFonts w:ascii="Calibri" w:eastAsia="Calibri" w:hAnsi="Calibri" w:cs="Times New Roman"/>
    </w:rPr>
  </w:style>
  <w:style w:type="character" w:customStyle="1" w:styleId="a4">
    <w:name w:val="Без интервала Знак"/>
    <w:link w:val="a3"/>
    <w:uiPriority w:val="1"/>
    <w:rsid w:val="009F3404"/>
    <w:rPr>
      <w:rFonts w:ascii="Times New Roman" w:eastAsia="Times New Roman" w:hAnsi="Times New Roman" w:cs="Times New Roman"/>
      <w:sz w:val="24"/>
      <w:szCs w:val="24"/>
      <w:lang w:eastAsia="ru-RU"/>
    </w:rPr>
  </w:style>
  <w:style w:type="paragraph" w:styleId="aa">
    <w:name w:val="Title"/>
    <w:basedOn w:val="a"/>
    <w:link w:val="ab"/>
    <w:qFormat/>
    <w:rsid w:val="00C771B1"/>
    <w:pPr>
      <w:jc w:val="center"/>
    </w:pPr>
    <w:rPr>
      <w:b/>
      <w:sz w:val="28"/>
      <w:szCs w:val="20"/>
    </w:rPr>
  </w:style>
  <w:style w:type="character" w:customStyle="1" w:styleId="ab">
    <w:name w:val="Название Знак"/>
    <w:basedOn w:val="a0"/>
    <w:link w:val="aa"/>
    <w:rsid w:val="00C771B1"/>
    <w:rPr>
      <w:rFonts w:ascii="Times New Roman" w:eastAsia="Times New Roman" w:hAnsi="Times New Roman" w:cs="Times New Roman"/>
      <w:b/>
      <w:sz w:val="28"/>
      <w:szCs w:val="20"/>
      <w:lang w:eastAsia="ru-RU"/>
    </w:rPr>
  </w:style>
  <w:style w:type="character" w:customStyle="1" w:styleId="20">
    <w:name w:val="Заголовок 2 Знак"/>
    <w:basedOn w:val="a0"/>
    <w:link w:val="2"/>
    <w:uiPriority w:val="9"/>
    <w:rsid w:val="00912467"/>
    <w:rPr>
      <w:rFonts w:ascii="XO Thames" w:eastAsia="Times New Roman" w:hAnsi="XO Thames" w:cs="Times New Roman"/>
      <w:b/>
      <w:color w:val="00A0FF"/>
      <w:sz w:val="26"/>
      <w:szCs w:val="20"/>
    </w:rPr>
  </w:style>
  <w:style w:type="character" w:customStyle="1" w:styleId="ConsPlusNormal1">
    <w:name w:val="ConsPlusNormal1"/>
    <w:locked/>
    <w:rsid w:val="003240F6"/>
    <w:rPr>
      <w:rFonts w:ascii="Times New Roman" w:hAnsi="Times New Roman"/>
      <w:sz w:val="24"/>
      <w:lang w:eastAsia="ru-RU"/>
    </w:rPr>
  </w:style>
  <w:style w:type="paragraph" w:customStyle="1" w:styleId="ConsPlusNonformat">
    <w:name w:val="ConsPlusNonformat"/>
    <w:link w:val="ConsPlusNonformat1"/>
    <w:rsid w:val="003240F6"/>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3240F6"/>
    <w:rPr>
      <w:rFonts w:ascii="Courier New" w:eastAsia="Times New Roman" w:hAnsi="Courier New" w:cs="Calibri"/>
      <w:color w:val="000000"/>
      <w:lang w:eastAsia="ru-RU"/>
    </w:rPr>
  </w:style>
  <w:style w:type="paragraph" w:customStyle="1" w:styleId="ConsPlusTitle">
    <w:name w:val="ConsPlusTitle"/>
    <w:link w:val="ConsPlusTitle1"/>
    <w:rsid w:val="003240F6"/>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3240F6"/>
    <w:rPr>
      <w:rFonts w:ascii="Times New Roman" w:eastAsia="Times New Roman" w:hAnsi="Times New Roman" w:cs="Times New Roman"/>
      <w:b/>
      <w:sz w:val="24"/>
      <w:lang w:eastAsia="ru-RU"/>
    </w:rPr>
  </w:style>
  <w:style w:type="paragraph" w:styleId="HTML">
    <w:name w:val="HTML Preformatted"/>
    <w:basedOn w:val="a"/>
    <w:link w:val="HTML0"/>
    <w:uiPriority w:val="99"/>
    <w:unhideWhenUsed/>
    <w:rsid w:val="003240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240F6"/>
    <w:rPr>
      <w:rFonts w:ascii="Courier New" w:eastAsia="Times New Roman" w:hAnsi="Courier New" w:cs="Courier New"/>
      <w:sz w:val="20"/>
      <w:szCs w:val="20"/>
      <w:lang w:eastAsia="ru-RU"/>
    </w:rPr>
  </w:style>
  <w:style w:type="paragraph" w:styleId="3">
    <w:name w:val="Body Text 3"/>
    <w:basedOn w:val="a"/>
    <w:link w:val="30"/>
    <w:uiPriority w:val="99"/>
    <w:semiHidden/>
    <w:unhideWhenUsed/>
    <w:rsid w:val="003240F6"/>
    <w:pPr>
      <w:widowControl w:val="0"/>
      <w:spacing w:after="120"/>
    </w:pPr>
    <w:rPr>
      <w:rFonts w:ascii="Arial" w:hAnsi="Arial"/>
      <w:color w:val="000000"/>
      <w:sz w:val="16"/>
      <w:szCs w:val="16"/>
    </w:rPr>
  </w:style>
  <w:style w:type="character" w:customStyle="1" w:styleId="30">
    <w:name w:val="Основной текст 3 Знак"/>
    <w:basedOn w:val="a0"/>
    <w:link w:val="3"/>
    <w:uiPriority w:val="99"/>
    <w:semiHidden/>
    <w:rsid w:val="003240F6"/>
    <w:rPr>
      <w:rFonts w:ascii="Arial" w:eastAsia="Times New Roman" w:hAnsi="Arial" w:cs="Times New Roman"/>
      <w:color w:val="000000"/>
      <w:sz w:val="16"/>
      <w:szCs w:val="16"/>
      <w:lang w:eastAsia="ru-RU"/>
    </w:rPr>
  </w:style>
</w:styles>
</file>

<file path=word/webSettings.xml><?xml version="1.0" encoding="utf-8"?>
<w:webSettings xmlns:r="http://schemas.openxmlformats.org/officeDocument/2006/relationships" xmlns:w="http://schemas.openxmlformats.org/wordprocessingml/2006/main">
  <w:divs>
    <w:div w:id="930970512">
      <w:bodyDiv w:val="1"/>
      <w:marLeft w:val="0"/>
      <w:marRight w:val="0"/>
      <w:marTop w:val="0"/>
      <w:marBottom w:val="0"/>
      <w:divBdr>
        <w:top w:val="none" w:sz="0" w:space="0" w:color="auto"/>
        <w:left w:val="none" w:sz="0" w:space="0" w:color="auto"/>
        <w:bottom w:val="none" w:sz="0" w:space="0" w:color="auto"/>
        <w:right w:val="none" w:sz="0" w:space="0" w:color="auto"/>
      </w:divBdr>
    </w:div>
    <w:div w:id="1314023069">
      <w:bodyDiv w:val="1"/>
      <w:marLeft w:val="0"/>
      <w:marRight w:val="0"/>
      <w:marTop w:val="0"/>
      <w:marBottom w:val="0"/>
      <w:divBdr>
        <w:top w:val="none" w:sz="0" w:space="0" w:color="auto"/>
        <w:left w:val="none" w:sz="0" w:space="0" w:color="auto"/>
        <w:bottom w:val="none" w:sz="0" w:space="0" w:color="auto"/>
        <w:right w:val="none" w:sz="0" w:space="0" w:color="auto"/>
      </w:divBdr>
    </w:div>
    <w:div w:id="1648971132">
      <w:bodyDiv w:val="1"/>
      <w:marLeft w:val="0"/>
      <w:marRight w:val="0"/>
      <w:marTop w:val="0"/>
      <w:marBottom w:val="0"/>
      <w:divBdr>
        <w:top w:val="none" w:sz="0" w:space="0" w:color="auto"/>
        <w:left w:val="none" w:sz="0" w:space="0" w:color="auto"/>
        <w:bottom w:val="none" w:sz="0" w:space="0" w:color="auto"/>
        <w:right w:val="none" w:sz="0" w:space="0" w:color="auto"/>
      </w:divBdr>
    </w:div>
    <w:div w:id="1805080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76923FAB863A4C98807594DEB28D7B584908B5FB1A28C9FDE44BBC16100CFA6F926E59E29B06F2294D6112762FB2C6143467A2C60D1A08Ae0ABN" TargetMode="External"/><Relationship Id="rId13"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ettings" Target="settings.xml"/><Relationship Id="rId7" Type="http://schemas.openxmlformats.org/officeDocument/2006/relationships/hyperlink" Target="consultantplus://offline/ref=6BD3FCCEC26BDCC724DBCAD7C5FD61E0EC52618E836FD9B2A000C5B595731CA3AAA1FD674B3688BFA53BE5F1A4EBh7M" TargetMode="External"/><Relationship Id="rId12" Type="http://schemas.openxmlformats.org/officeDocument/2006/relationships/hyperlink" Target="consultantplus://offline/ref=6BD3FCCEC26BDCC724DBCAD7C5FD61E0EC5B638F846BD9B2A000C5B595731CA3B8A1A56B4B3290BCA52EB3A0E2E3391C0B7D291F6DA579B6EFh5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hyperlink" Target="consultantplus://offline/ref=6BD3FCCEC26BDCC724DBCAD7C5FD61E0EC5B638F846BD9B2A000C5B595731CA3B8A1A56B4B3290BCAA2EB3A0E2E3391C0B7D291F6DA579B6EFh5M" TargetMode="External"/><Relationship Id="rId5" Type="http://schemas.openxmlformats.org/officeDocument/2006/relationships/image" Target="media/image1.wmf"/><Relationship Id="rId15" Type="http://schemas.openxmlformats.org/officeDocument/2006/relationships/hyperlink" Target="consultantplus://offline/ref=6BD3FCCEC26BDCC724DBCAD7C5FD61E0EC5B638F846BD9B2A000C5B595731CA3B8A1A56B4B3292BDAF2EB3A0E2E3391C0B7D291F6DA579B6EFh5M" TargetMode="External"/><Relationship Id="rId10" Type="http://schemas.openxmlformats.org/officeDocument/2006/relationships/hyperlink" Target="consultantplus://offline/ref=6BD3FCCEC26BDCC724DBCAD7C5FD61E0EC5B638F846BD9B2A000C5B595731CA3B8A1A56B4B3290BCAB2EB3A0E2E3391C0B7D291F6DA579B6EFh5M" TargetMode="External"/><Relationship Id="rId4" Type="http://schemas.openxmlformats.org/officeDocument/2006/relationships/webSettings" Target="webSettings.xml"/><Relationship Id="rId9" Type="http://schemas.openxmlformats.org/officeDocument/2006/relationships/hyperlink" Target="consultantplus://offline/ref=6BD3FCCEC26BDCC724DBCAD7C5FD61E0EC5B638F846BD9B2A000C5B595731CA3B8A1A56B4B3290BCA92EB3A0E2E3391C0B7D291F6DA579B6EFh5M" TargetMode="External"/><Relationship Id="rId14"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8024</Words>
  <Characters>45738</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53655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Архитектура</dc:creator>
  <cp:lastModifiedBy>Ootdel</cp:lastModifiedBy>
  <cp:revision>2</cp:revision>
  <cp:lastPrinted>2021-09-27T08:40:00Z</cp:lastPrinted>
  <dcterms:created xsi:type="dcterms:W3CDTF">2021-09-27T08:41:00Z</dcterms:created>
  <dcterms:modified xsi:type="dcterms:W3CDTF">2021-09-27T08:41:00Z</dcterms:modified>
</cp:coreProperties>
</file>