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10" w:rsidRDefault="00137610" w:rsidP="00137610">
      <w:pPr>
        <w:pStyle w:val="a3"/>
        <w:ind w:firstLine="709"/>
        <w:rPr>
          <w:b w:val="0"/>
          <w:sz w:val="24"/>
          <w:szCs w:val="24"/>
        </w:rPr>
      </w:pPr>
    </w:p>
    <w:p w:rsidR="00137610" w:rsidRPr="00252E31" w:rsidRDefault="00137610" w:rsidP="00137610">
      <w:pPr>
        <w:pStyle w:val="a3"/>
        <w:rPr>
          <w:b w:val="0"/>
          <w:bCs/>
          <w:sz w:val="24"/>
          <w:szCs w:val="24"/>
        </w:rPr>
      </w:pPr>
      <w:r w:rsidRPr="00252E31">
        <w:rPr>
          <w:b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4" o:title=""/>
          </v:shape>
          <o:OLEObject Type="Embed" ProgID="Word.Picture.8" ShapeID="_x0000_i1025" DrawAspect="Content" ObjectID="_1609918663" r:id="rId5"/>
        </w:object>
      </w:r>
    </w:p>
    <w:p w:rsidR="00137610" w:rsidRPr="00252E31" w:rsidRDefault="00137610" w:rsidP="00137610">
      <w:pPr>
        <w:pStyle w:val="a3"/>
        <w:ind w:firstLine="709"/>
        <w:rPr>
          <w:b w:val="0"/>
          <w:bCs/>
          <w:sz w:val="24"/>
          <w:szCs w:val="24"/>
        </w:rPr>
      </w:pPr>
    </w:p>
    <w:p w:rsidR="00137610" w:rsidRPr="00B0657E" w:rsidRDefault="00137610" w:rsidP="00137610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«КУЛŐМДIН» МУНИЦИПАЛЬНŐЙ РАЙОНСА </w:t>
      </w:r>
      <w:proofErr w:type="gramStart"/>
      <w:r w:rsidRPr="00B0657E">
        <w:rPr>
          <w:sz w:val="22"/>
          <w:szCs w:val="22"/>
        </w:rPr>
        <w:t>СŐВЕТ</w:t>
      </w:r>
      <w:proofErr w:type="gramEnd"/>
    </w:p>
    <w:p w:rsidR="00137610" w:rsidRPr="00B0657E" w:rsidRDefault="00137610" w:rsidP="00137610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СОВЕТ МУНИЦИПАЛЬНОГО РАЙОНА «УСТЬ-КУЛОМСКИЙ»</w:t>
      </w:r>
    </w:p>
    <w:p w:rsidR="00137610" w:rsidRPr="00B0657E" w:rsidRDefault="00137610" w:rsidP="00137610">
      <w:pPr>
        <w:pStyle w:val="a3"/>
        <w:ind w:firstLine="709"/>
        <w:rPr>
          <w:sz w:val="22"/>
          <w:szCs w:val="22"/>
        </w:rPr>
      </w:pPr>
    </w:p>
    <w:p w:rsidR="00137610" w:rsidRPr="00B0657E" w:rsidRDefault="00137610" w:rsidP="00137610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К </w:t>
      </w:r>
      <w:proofErr w:type="gramStart"/>
      <w:r w:rsidRPr="00B0657E">
        <w:rPr>
          <w:sz w:val="22"/>
          <w:szCs w:val="22"/>
        </w:rPr>
        <w:t>Ы</w:t>
      </w:r>
      <w:proofErr w:type="gramEnd"/>
      <w:r w:rsidRPr="00B0657E">
        <w:rPr>
          <w:sz w:val="22"/>
          <w:szCs w:val="22"/>
        </w:rPr>
        <w:t xml:space="preserve"> В К Ō Р Т Ō Д</w:t>
      </w:r>
    </w:p>
    <w:p w:rsidR="00137610" w:rsidRPr="00B0657E" w:rsidRDefault="00137610" w:rsidP="00137610">
      <w:pPr>
        <w:pStyle w:val="a3"/>
        <w:ind w:firstLine="709"/>
        <w:rPr>
          <w:sz w:val="22"/>
          <w:szCs w:val="22"/>
        </w:rPr>
      </w:pPr>
      <w:proofErr w:type="gramStart"/>
      <w:r w:rsidRPr="00B0657E">
        <w:rPr>
          <w:sz w:val="22"/>
          <w:szCs w:val="22"/>
        </w:rPr>
        <w:t>Р</w:t>
      </w:r>
      <w:proofErr w:type="gramEnd"/>
      <w:r w:rsidRPr="00B0657E">
        <w:rPr>
          <w:sz w:val="22"/>
          <w:szCs w:val="22"/>
        </w:rPr>
        <w:t xml:space="preserve"> Е Ш Е Н И Е</w:t>
      </w:r>
    </w:p>
    <w:p w:rsidR="00137610" w:rsidRDefault="00137610" w:rsidP="00137610">
      <w:pPr>
        <w:pStyle w:val="a3"/>
        <w:ind w:firstLine="709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XVIII</w:t>
      </w:r>
      <w:r w:rsidRPr="00B0657E">
        <w:rPr>
          <w:sz w:val="22"/>
          <w:szCs w:val="22"/>
        </w:rPr>
        <w:t xml:space="preserve"> заседание  V</w:t>
      </w:r>
      <w:r w:rsidRPr="00B0657E">
        <w:rPr>
          <w:sz w:val="22"/>
          <w:szCs w:val="22"/>
          <w:lang w:val="en-US"/>
        </w:rPr>
        <w:t>I</w:t>
      </w:r>
      <w:r w:rsidRPr="00B0657E">
        <w:rPr>
          <w:sz w:val="22"/>
          <w:szCs w:val="22"/>
        </w:rPr>
        <w:t xml:space="preserve"> созыва</w:t>
      </w:r>
    </w:p>
    <w:p w:rsidR="00137610" w:rsidRPr="00B0657E" w:rsidRDefault="00137610" w:rsidP="00137610">
      <w:pPr>
        <w:pStyle w:val="a3"/>
        <w:ind w:firstLine="709"/>
        <w:rPr>
          <w:sz w:val="22"/>
          <w:szCs w:val="22"/>
        </w:rPr>
      </w:pPr>
    </w:p>
    <w:p w:rsidR="00137610" w:rsidRPr="00252E31" w:rsidRDefault="00137610" w:rsidP="00137610">
      <w:pPr>
        <w:jc w:val="center"/>
        <w:rPr>
          <w:b/>
          <w:sz w:val="24"/>
          <w:szCs w:val="24"/>
        </w:rPr>
      </w:pPr>
    </w:p>
    <w:p w:rsidR="00137610" w:rsidRPr="00137610" w:rsidRDefault="00137610" w:rsidP="00137610">
      <w:pPr>
        <w:ind w:right="849"/>
        <w:jc w:val="both"/>
        <w:rPr>
          <w:rFonts w:ascii="Times New Roman" w:hAnsi="Times New Roman"/>
          <w:sz w:val="28"/>
          <w:szCs w:val="28"/>
          <w:u w:val="single"/>
        </w:rPr>
      </w:pPr>
      <w:r w:rsidRPr="00137610">
        <w:rPr>
          <w:rFonts w:ascii="Times New Roman" w:hAnsi="Times New Roman"/>
          <w:sz w:val="28"/>
          <w:szCs w:val="28"/>
          <w:u w:val="single"/>
        </w:rPr>
        <w:t xml:space="preserve">24 января 2019 года  № </w:t>
      </w:r>
      <w:r w:rsidRPr="00137610">
        <w:rPr>
          <w:rFonts w:ascii="Times New Roman" w:hAnsi="Times New Roman"/>
          <w:sz w:val="28"/>
          <w:szCs w:val="28"/>
          <w:u w:val="single"/>
          <w:lang w:val="en-US"/>
        </w:rPr>
        <w:t>XXVIII</w:t>
      </w:r>
      <w:r w:rsidRPr="00137610">
        <w:rPr>
          <w:rFonts w:ascii="Times New Roman" w:hAnsi="Times New Roman"/>
          <w:sz w:val="28"/>
          <w:szCs w:val="28"/>
          <w:u w:val="single"/>
        </w:rPr>
        <w:t>-4</w:t>
      </w:r>
      <w:r>
        <w:rPr>
          <w:rFonts w:ascii="Times New Roman" w:hAnsi="Times New Roman"/>
          <w:sz w:val="28"/>
          <w:szCs w:val="28"/>
          <w:u w:val="single"/>
        </w:rPr>
        <w:t>23</w:t>
      </w:r>
      <w:r w:rsidRPr="0013761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137610" w:rsidRPr="00137610" w:rsidRDefault="00137610" w:rsidP="00137610">
      <w:pPr>
        <w:rPr>
          <w:rFonts w:ascii="Times New Roman" w:hAnsi="Times New Roman"/>
          <w:sz w:val="16"/>
          <w:szCs w:val="16"/>
        </w:rPr>
      </w:pPr>
      <w:proofErr w:type="gramStart"/>
      <w:r w:rsidRPr="00137610">
        <w:rPr>
          <w:rFonts w:ascii="Times New Roman" w:hAnsi="Times New Roman"/>
          <w:sz w:val="16"/>
          <w:szCs w:val="16"/>
          <w:lang w:val="en-US"/>
        </w:rPr>
        <w:t>c</w:t>
      </w:r>
      <w:proofErr w:type="gramEnd"/>
      <w:r w:rsidRPr="00137610">
        <w:rPr>
          <w:rFonts w:ascii="Times New Roman" w:hAnsi="Times New Roman"/>
          <w:sz w:val="16"/>
          <w:szCs w:val="16"/>
        </w:rPr>
        <w:t>. Усть-Кулом, Усть-Куломский район, Республика Коми</w:t>
      </w:r>
    </w:p>
    <w:p w:rsidR="00137610" w:rsidRPr="0064332F" w:rsidRDefault="00137610" w:rsidP="00137610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37610" w:rsidRPr="00137610" w:rsidRDefault="00137610" w:rsidP="00137610">
      <w:pPr>
        <w:pStyle w:val="ConsPlusNormal"/>
        <w:ind w:right="84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37610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Pr="00137610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</w:t>
      </w:r>
      <w:r w:rsidRPr="0013761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37610">
        <w:rPr>
          <w:rFonts w:ascii="Times New Roman" w:hAnsi="Times New Roman" w:cs="Times New Roman"/>
          <w:sz w:val="28"/>
          <w:szCs w:val="28"/>
          <w:lang w:eastAsia="ru-RU"/>
        </w:rPr>
        <w:t xml:space="preserve">дящих в состав муниципального образования муниципального района «Усть-Куломский», полномочия </w:t>
      </w:r>
      <w:r w:rsidRPr="00137610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</w:t>
      </w:r>
      <w:r w:rsidRPr="00137610">
        <w:rPr>
          <w:rFonts w:ascii="Times New Roman" w:hAnsi="Times New Roman"/>
          <w:sz w:val="28"/>
          <w:szCs w:val="28"/>
          <w:lang w:eastAsia="ru-RU"/>
        </w:rPr>
        <w:t>е</w:t>
      </w:r>
      <w:r w:rsidRPr="00137610">
        <w:rPr>
          <w:rFonts w:ascii="Times New Roman" w:hAnsi="Times New Roman"/>
          <w:sz w:val="28"/>
          <w:szCs w:val="28"/>
          <w:lang w:eastAsia="ru-RU"/>
        </w:rPr>
        <w:t>ления водоснабжения, водоотведения населения</w:t>
      </w:r>
    </w:p>
    <w:p w:rsidR="00137610" w:rsidRDefault="00137610" w:rsidP="00137610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7610" w:rsidRDefault="00137610" w:rsidP="00137610">
      <w:pPr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</w:t>
      </w:r>
      <w:r w:rsidRPr="00241655">
        <w:rPr>
          <w:rFonts w:ascii="Times New Roman" w:hAnsi="Times New Roman"/>
          <w:sz w:val="28"/>
          <w:szCs w:val="28"/>
          <w:lang w:eastAsia="ru-RU"/>
        </w:rPr>
        <w:t>а</w:t>
      </w:r>
      <w:r w:rsidRPr="00241655">
        <w:rPr>
          <w:rFonts w:ascii="Times New Roman" w:hAnsi="Times New Roman"/>
          <w:sz w:val="28"/>
          <w:szCs w:val="28"/>
          <w:lang w:eastAsia="ru-RU"/>
        </w:rPr>
        <w:t>ции от 6 октября 2003 года 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137610" w:rsidRDefault="00137610" w:rsidP="00137610">
      <w:pPr>
        <w:pStyle w:val="ConsPlusNormal"/>
        <w:ind w:right="851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7C9F">
        <w:rPr>
          <w:rFonts w:ascii="Times New Roman" w:hAnsi="Times New Roman"/>
          <w:sz w:val="28"/>
          <w:szCs w:val="28"/>
        </w:rPr>
        <w:t xml:space="preserve">Передать с 01 </w:t>
      </w:r>
      <w:r>
        <w:rPr>
          <w:rFonts w:ascii="Times New Roman" w:hAnsi="Times New Roman"/>
          <w:sz w:val="28"/>
          <w:szCs w:val="28"/>
        </w:rPr>
        <w:t>февраля 2019</w:t>
      </w:r>
      <w:r w:rsidRPr="00907C9F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органам 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>
        <w:rPr>
          <w:rFonts w:ascii="Times New Roman" w:hAnsi="Times New Roman"/>
          <w:sz w:val="28"/>
          <w:szCs w:val="28"/>
          <w:lang w:eastAsia="ru-RU"/>
        </w:rPr>
        <w:t>самоуправления сел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>ских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 входя</w:t>
      </w:r>
      <w:r>
        <w:rPr>
          <w:rFonts w:ascii="Times New Roman" w:hAnsi="Times New Roman"/>
          <w:sz w:val="28"/>
          <w:szCs w:val="28"/>
          <w:lang w:eastAsia="ru-RU"/>
        </w:rPr>
        <w:t>щих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 пос</w:t>
      </w:r>
      <w:r w:rsidRPr="00907C9F">
        <w:rPr>
          <w:rFonts w:ascii="Times New Roman" w:hAnsi="Times New Roman"/>
          <w:sz w:val="28"/>
          <w:szCs w:val="28"/>
          <w:lang w:eastAsia="ru-RU"/>
        </w:rPr>
        <w:t>е</w:t>
      </w:r>
      <w:r w:rsidRPr="00907C9F">
        <w:rPr>
          <w:rFonts w:ascii="Times New Roman" w:hAnsi="Times New Roman"/>
          <w:sz w:val="28"/>
          <w:szCs w:val="28"/>
          <w:lang w:eastAsia="ru-RU"/>
        </w:rPr>
        <w:t>лени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907C9F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2DA8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 в</w:t>
      </w:r>
      <w:r w:rsidRPr="002C2DA8">
        <w:rPr>
          <w:rFonts w:ascii="Times New Roman" w:hAnsi="Times New Roman"/>
          <w:sz w:val="28"/>
          <w:szCs w:val="28"/>
          <w:lang w:eastAsia="ru-RU"/>
        </w:rPr>
        <w:t>о</w:t>
      </w:r>
      <w:r w:rsidRPr="002C2DA8">
        <w:rPr>
          <w:rFonts w:ascii="Times New Roman" w:hAnsi="Times New Roman"/>
          <w:sz w:val="28"/>
          <w:szCs w:val="28"/>
          <w:lang w:eastAsia="ru-RU"/>
        </w:rPr>
        <w:t xml:space="preserve">доснабжения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части актуализации схем водоснабжения и водоотведения (дале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е-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полномочия) согласно приложению к настоящему решению.</w:t>
      </w:r>
    </w:p>
    <w:p w:rsidR="00137610" w:rsidRDefault="00137610" w:rsidP="00137610">
      <w:pPr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«Усть-Куломский» по</w:t>
      </w:r>
      <w:r>
        <w:rPr>
          <w:rFonts w:ascii="Times New Roman" w:hAnsi="Times New Roman"/>
          <w:sz w:val="28"/>
          <w:szCs w:val="28"/>
          <w:lang w:eastAsia="ru-RU"/>
        </w:rPr>
        <w:t>л</w:t>
      </w:r>
      <w:r>
        <w:rPr>
          <w:rFonts w:ascii="Times New Roman" w:hAnsi="Times New Roman"/>
          <w:sz w:val="28"/>
          <w:szCs w:val="28"/>
          <w:lang w:eastAsia="ru-RU"/>
        </w:rPr>
        <w:t>номочием по заключению с администрациями сельских поселений соглашений о передаче органам местного самоуправления сельских поселений полномочий по реш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нию вопросов организации водоснабжения населения в границах поселения в части актуализации схем водоснабжения и водоотведения  (далее - соглашение).</w:t>
      </w:r>
    </w:p>
    <w:p w:rsidR="00137610" w:rsidRPr="005564F7" w:rsidRDefault="00137610" w:rsidP="00137610">
      <w:pPr>
        <w:tabs>
          <w:tab w:val="left" w:pos="426"/>
        </w:tabs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сельских поселений передаваемого </w:t>
      </w:r>
      <w:r>
        <w:rPr>
          <w:rFonts w:ascii="Times New Roman" w:hAnsi="Times New Roman"/>
          <w:sz w:val="28"/>
          <w:szCs w:val="28"/>
        </w:rPr>
        <w:t xml:space="preserve">полномочия,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Pr="005564F7">
        <w:rPr>
          <w:rFonts w:ascii="Times New Roman" w:hAnsi="Times New Roman"/>
          <w:sz w:val="28"/>
          <w:szCs w:val="28"/>
          <w:lang w:eastAsia="ru-RU"/>
        </w:rPr>
        <w:t>у</w:t>
      </w:r>
      <w:r w:rsidRPr="005564F7">
        <w:rPr>
          <w:rFonts w:ascii="Times New Roman" w:hAnsi="Times New Roman"/>
          <w:sz w:val="28"/>
          <w:szCs w:val="28"/>
          <w:lang w:eastAsia="ru-RU"/>
        </w:rPr>
        <w:t>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137610" w:rsidRPr="005564F7" w:rsidRDefault="00137610" w:rsidP="00137610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поселений </w:t>
      </w:r>
      <w:r w:rsidRPr="005564F7">
        <w:rPr>
          <w:rFonts w:ascii="Times New Roman" w:hAnsi="Times New Roman"/>
          <w:sz w:val="28"/>
          <w:szCs w:val="28"/>
        </w:rPr>
        <w:t>и должностные лица</w:t>
      </w:r>
      <w:r>
        <w:rPr>
          <w:rFonts w:ascii="Times New Roman" w:hAnsi="Times New Roman"/>
          <w:sz w:val="28"/>
          <w:szCs w:val="28"/>
        </w:rPr>
        <w:t xml:space="preserve"> органов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/>
          <w:sz w:val="28"/>
          <w:szCs w:val="28"/>
        </w:rPr>
        <w:t>сельских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>риальными и финансовыми средствами.</w:t>
      </w:r>
    </w:p>
    <w:p w:rsidR="00137610" w:rsidRPr="005564F7" w:rsidRDefault="00137610" w:rsidP="00137610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>
        <w:rPr>
          <w:rFonts w:ascii="Times New Roman" w:hAnsi="Times New Roman"/>
          <w:sz w:val="28"/>
          <w:szCs w:val="28"/>
        </w:rPr>
        <w:t xml:space="preserve">ам </w:t>
      </w:r>
      <w:r w:rsidRPr="005564F7">
        <w:rPr>
          <w:rFonts w:ascii="Times New Roman" w:hAnsi="Times New Roman"/>
          <w:sz w:val="28"/>
          <w:szCs w:val="28"/>
        </w:rPr>
        <w:t>сел</w:t>
      </w:r>
      <w:r w:rsidRPr="005564F7">
        <w:rPr>
          <w:rFonts w:ascii="Times New Roman" w:hAnsi="Times New Roman"/>
          <w:sz w:val="28"/>
          <w:szCs w:val="28"/>
        </w:rPr>
        <w:t>ь</w:t>
      </w:r>
      <w:r w:rsidRPr="005564F7">
        <w:rPr>
          <w:rFonts w:ascii="Times New Roman" w:hAnsi="Times New Roman"/>
          <w:sz w:val="28"/>
          <w:szCs w:val="28"/>
        </w:rPr>
        <w:t>ск</w:t>
      </w:r>
      <w:r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</w:rPr>
        <w:t>п</w:t>
      </w:r>
      <w:r w:rsidRPr="005564F7">
        <w:rPr>
          <w:rFonts w:ascii="Times New Roman" w:hAnsi="Times New Roman"/>
          <w:sz w:val="28"/>
          <w:szCs w:val="28"/>
        </w:rPr>
        <w:t>о</w:t>
      </w:r>
      <w:r w:rsidRPr="005564F7">
        <w:rPr>
          <w:rFonts w:ascii="Times New Roman" w:hAnsi="Times New Roman"/>
          <w:sz w:val="28"/>
          <w:szCs w:val="28"/>
        </w:rPr>
        <w:t>селе</w:t>
      </w:r>
      <w:r>
        <w:rPr>
          <w:rFonts w:ascii="Times New Roman" w:hAnsi="Times New Roman"/>
          <w:sz w:val="28"/>
          <w:szCs w:val="28"/>
        </w:rPr>
        <w:t xml:space="preserve">ний </w:t>
      </w:r>
      <w:r w:rsidRPr="005564F7">
        <w:rPr>
          <w:rFonts w:ascii="Times New Roman" w:hAnsi="Times New Roman"/>
          <w:sz w:val="28"/>
          <w:szCs w:val="28"/>
        </w:rPr>
        <w:t>полномочи</w:t>
      </w:r>
      <w:r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определяется в соответствии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с правилами предоставления иных межбюджетных трансфертов бюджетам сельских поселений на организацию водоснабжения, утвержденными постановлением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 от 9 февраля 2016 года № 89</w:t>
      </w:r>
      <w:r>
        <w:rPr>
          <w:rFonts w:ascii="Times New Roman" w:hAnsi="Times New Roman"/>
          <w:sz w:val="28"/>
          <w:szCs w:val="28"/>
          <w:lang w:eastAsia="ru-RU"/>
        </w:rPr>
        <w:t xml:space="preserve"> «Об утверждении </w:t>
      </w:r>
      <w:r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водоснабжения</w:t>
      </w:r>
      <w:r>
        <w:rPr>
          <w:rFonts w:ascii="Times New Roman" w:hAnsi="Times New Roman"/>
          <w:sz w:val="28"/>
          <w:szCs w:val="28"/>
        </w:rPr>
        <w:t>»</w:t>
      </w:r>
      <w:r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137610" w:rsidRPr="005564F7" w:rsidRDefault="00137610" w:rsidP="00137610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>
        <w:rPr>
          <w:rFonts w:ascii="Times New Roman" w:hAnsi="Times New Roman"/>
          <w:sz w:val="28"/>
          <w:szCs w:val="28"/>
        </w:rPr>
        <w:t>ферты, предусматриваемые бюджетам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t xml:space="preserve">ний </w:t>
      </w:r>
      <w:r w:rsidRPr="005564F7">
        <w:rPr>
          <w:rFonts w:ascii="Times New Roman" w:hAnsi="Times New Roman"/>
          <w:sz w:val="28"/>
          <w:szCs w:val="28"/>
        </w:rPr>
        <w:t>на осуществление орган</w:t>
      </w:r>
      <w:r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5564F7">
        <w:rPr>
          <w:rFonts w:ascii="Times New Roman" w:hAnsi="Times New Roman"/>
          <w:sz w:val="28"/>
          <w:szCs w:val="28"/>
        </w:rPr>
        <w:t>полномочи</w:t>
      </w:r>
      <w:r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использованы на другие цели.</w:t>
      </w:r>
    </w:p>
    <w:p w:rsidR="00137610" w:rsidRPr="005564F7" w:rsidRDefault="00137610" w:rsidP="00137610">
      <w:pPr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>
        <w:rPr>
          <w:rFonts w:ascii="Times New Roman" w:hAnsi="Times New Roman"/>
          <w:sz w:val="28"/>
          <w:szCs w:val="28"/>
        </w:rPr>
        <w:t>ам сельских поселений на осуществление органа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>
        <w:rPr>
          <w:rFonts w:ascii="Times New Roman" w:hAnsi="Times New Roman"/>
          <w:sz w:val="28"/>
          <w:szCs w:val="28"/>
        </w:rPr>
        <w:t>сельских 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не по целевому назначению, также в случаях их не использования в установленные сроки, указанные межбюджетные трансферты по</w:t>
      </w:r>
      <w:r w:rsidRPr="005564F7">
        <w:rPr>
          <w:rFonts w:ascii="Times New Roman" w:hAnsi="Times New Roman"/>
          <w:sz w:val="28"/>
          <w:szCs w:val="28"/>
        </w:rPr>
        <w:t>д</w:t>
      </w:r>
      <w:r w:rsidRPr="005564F7">
        <w:rPr>
          <w:rFonts w:ascii="Times New Roman" w:hAnsi="Times New Roman"/>
          <w:sz w:val="28"/>
          <w:szCs w:val="28"/>
        </w:rPr>
        <w:t xml:space="preserve">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137610" w:rsidRPr="005564F7" w:rsidRDefault="00137610" w:rsidP="00137610">
      <w:pPr>
        <w:tabs>
          <w:tab w:val="left" w:pos="284"/>
        </w:tabs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трансфертов, п</w:t>
      </w:r>
      <w:r>
        <w:rPr>
          <w:rFonts w:ascii="Times New Roman" w:hAnsi="Times New Roman"/>
          <w:sz w:val="28"/>
          <w:szCs w:val="28"/>
        </w:rPr>
        <w:t>редусмотренных бюджетам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осуществляется </w:t>
      </w:r>
      <w:r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>адм</w:t>
      </w:r>
      <w:r w:rsidRPr="005564F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137610" w:rsidRPr="005564F7" w:rsidRDefault="00137610" w:rsidP="00137610">
      <w:pPr>
        <w:tabs>
          <w:tab w:val="left" w:pos="567"/>
        </w:tabs>
        <w:ind w:right="851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</w:rPr>
        <w:t>пос</w:t>
      </w:r>
      <w:r>
        <w:rPr>
          <w:rFonts w:ascii="Times New Roman" w:hAnsi="Times New Roman"/>
          <w:sz w:val="28"/>
          <w:szCs w:val="28"/>
        </w:rPr>
        <w:t xml:space="preserve">елений </w:t>
      </w:r>
      <w:r w:rsidRPr="005564F7">
        <w:rPr>
          <w:rFonts w:ascii="Times New Roman" w:hAnsi="Times New Roman"/>
          <w:sz w:val="28"/>
          <w:szCs w:val="28"/>
        </w:rPr>
        <w:t>ук</w:t>
      </w:r>
      <w:r w:rsidRPr="005564F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занных полномочий, либо нецелевого использования предоставленных межбюдже</w:t>
      </w:r>
      <w:r w:rsidRPr="005564F7">
        <w:rPr>
          <w:rFonts w:ascii="Times New Roman" w:hAnsi="Times New Roman"/>
          <w:sz w:val="28"/>
          <w:szCs w:val="28"/>
        </w:rPr>
        <w:t>т</w:t>
      </w:r>
      <w:r w:rsidRPr="005564F7">
        <w:rPr>
          <w:rFonts w:ascii="Times New Roman" w:hAnsi="Times New Roman"/>
          <w:sz w:val="28"/>
          <w:szCs w:val="28"/>
        </w:rPr>
        <w:t>ных трансфертов.</w:t>
      </w:r>
    </w:p>
    <w:p w:rsidR="00137610" w:rsidRPr="005564F7" w:rsidRDefault="00137610" w:rsidP="00137610">
      <w:pPr>
        <w:tabs>
          <w:tab w:val="left" w:pos="567"/>
        </w:tabs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органами местного самоуправления сельских </w:t>
      </w:r>
      <w:r w:rsidRPr="00536DDB"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8"/>
          <w:szCs w:val="28"/>
          <w:lang w:eastAsia="ru-RU"/>
        </w:rPr>
        <w:t>селений на исполнение Полномочия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 заключаются на срок с</w:t>
      </w:r>
      <w:r>
        <w:rPr>
          <w:rFonts w:ascii="Times New Roman" w:hAnsi="Times New Roman"/>
          <w:sz w:val="28"/>
          <w:szCs w:val="28"/>
          <w:lang w:eastAsia="ru-RU"/>
        </w:rPr>
        <w:t xml:space="preserve"> 01 февраля </w:t>
      </w:r>
      <w:r w:rsidRPr="00536DDB">
        <w:rPr>
          <w:rFonts w:ascii="Times New Roman" w:hAnsi="Times New Roman"/>
          <w:sz w:val="28"/>
          <w:szCs w:val="28"/>
          <w:lang w:eastAsia="ru-RU"/>
        </w:rPr>
        <w:t>по 31 декабря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610" w:rsidRDefault="00137610" w:rsidP="00137610">
      <w:pPr>
        <w:tabs>
          <w:tab w:val="left" w:pos="567"/>
        </w:tabs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</w:t>
      </w:r>
      <w:r w:rsidRPr="005564F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онном стенде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декабря 2019 года.</w:t>
      </w:r>
    </w:p>
    <w:p w:rsidR="00137610" w:rsidRPr="005564F7" w:rsidRDefault="00137610" w:rsidP="00137610">
      <w:pPr>
        <w:tabs>
          <w:tab w:val="left" w:pos="567"/>
        </w:tabs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7610" w:rsidRPr="005564F7" w:rsidRDefault="00137610" w:rsidP="00137610">
      <w:pPr>
        <w:widowControl w:val="0"/>
        <w:autoSpaceDE w:val="0"/>
        <w:autoSpaceDN w:val="0"/>
        <w:adjustRightInd w:val="0"/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7610" w:rsidRDefault="00137610" w:rsidP="00137610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- </w:t>
      </w:r>
    </w:p>
    <w:p w:rsidR="00137610" w:rsidRPr="00894C6F" w:rsidRDefault="00137610" w:rsidP="00137610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 А.Н. Кондрашкин                           </w:t>
      </w:r>
    </w:p>
    <w:p w:rsidR="00137610" w:rsidRDefault="00137610" w:rsidP="00137610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610" w:rsidRDefault="00137610" w:rsidP="00137610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610" w:rsidRDefault="00137610" w:rsidP="00137610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610" w:rsidRDefault="00137610" w:rsidP="00137610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610" w:rsidRDefault="00137610" w:rsidP="00137610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610" w:rsidRDefault="00137610" w:rsidP="00137610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610" w:rsidRDefault="00137610" w:rsidP="00137610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610" w:rsidRDefault="00137610" w:rsidP="00137610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610" w:rsidRDefault="00137610" w:rsidP="00137610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137610" w:rsidRDefault="00137610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 </w:t>
      </w:r>
    </w:p>
    <w:p w:rsidR="00137610" w:rsidRDefault="00137610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137610" w:rsidRPr="00DE5A8C" w:rsidRDefault="00137610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24 января 2019 года </w:t>
      </w:r>
      <w:r w:rsidRPr="00137610">
        <w:rPr>
          <w:rFonts w:ascii="Times New Roman" w:hAnsi="Times New Roman"/>
          <w:sz w:val="28"/>
          <w:szCs w:val="28"/>
        </w:rPr>
        <w:t xml:space="preserve">№ </w:t>
      </w:r>
      <w:r w:rsidRPr="00137610">
        <w:rPr>
          <w:rFonts w:ascii="Times New Roman" w:hAnsi="Times New Roman"/>
          <w:sz w:val="28"/>
          <w:szCs w:val="28"/>
          <w:lang w:val="en-US"/>
        </w:rPr>
        <w:t>XXVIII</w:t>
      </w:r>
      <w:r w:rsidRPr="00137610">
        <w:rPr>
          <w:rFonts w:ascii="Times New Roman" w:hAnsi="Times New Roman"/>
          <w:sz w:val="28"/>
          <w:szCs w:val="28"/>
        </w:rPr>
        <w:t>-423</w:t>
      </w:r>
    </w:p>
    <w:p w:rsidR="00137610" w:rsidRDefault="00137610" w:rsidP="00137610">
      <w:pPr>
        <w:jc w:val="both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 муниципального образования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Pr="00CF019C">
        <w:rPr>
          <w:rFonts w:ascii="Times New Roman" w:hAnsi="Times New Roman"/>
          <w:sz w:val="28"/>
          <w:szCs w:val="28"/>
          <w:lang w:eastAsia="ru-RU"/>
        </w:rPr>
        <w:t>и</w:t>
      </w:r>
      <w:r w:rsidRPr="00CF019C">
        <w:rPr>
          <w:rFonts w:ascii="Times New Roman" w:hAnsi="Times New Roman"/>
          <w:sz w:val="28"/>
          <w:szCs w:val="28"/>
          <w:lang w:eastAsia="ru-RU"/>
        </w:rPr>
        <w:t xml:space="preserve">цах  поселения  водоснабжения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137610" w:rsidRDefault="00137610" w:rsidP="00137610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37610" w:rsidRDefault="00137610" w:rsidP="00137610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597"/>
        <w:gridCol w:w="3164"/>
      </w:tblGrid>
      <w:tr w:rsidR="00137610" w:rsidTr="00F138AA">
        <w:tc>
          <w:tcPr>
            <w:tcW w:w="498" w:type="dxa"/>
          </w:tcPr>
          <w:p w:rsidR="00137610" w:rsidRPr="007C4E6B" w:rsidRDefault="00137610" w:rsidP="00F138A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37610" w:rsidRPr="007C4E6B" w:rsidRDefault="00137610" w:rsidP="00F138A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</w:tcPr>
          <w:p w:rsidR="00137610" w:rsidRPr="007C4E6B" w:rsidRDefault="00137610" w:rsidP="00F138A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597" w:type="dxa"/>
          </w:tcPr>
          <w:p w:rsidR="00137610" w:rsidRPr="007C4E6B" w:rsidRDefault="00137610" w:rsidP="00F138A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3164" w:type="dxa"/>
          </w:tcPr>
          <w:p w:rsidR="00137610" w:rsidRPr="007C4E6B" w:rsidRDefault="00137610" w:rsidP="00F138A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137610" w:rsidRPr="00423B1A" w:rsidTr="00F138AA">
        <w:tc>
          <w:tcPr>
            <w:tcW w:w="498" w:type="dxa"/>
          </w:tcPr>
          <w:p w:rsidR="00137610" w:rsidRDefault="00137610" w:rsidP="00F138A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137610" w:rsidRDefault="00137610" w:rsidP="00F138A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 w:val="restart"/>
          </w:tcPr>
          <w:p w:rsidR="00137610" w:rsidRPr="00CA3720" w:rsidRDefault="00137610" w:rsidP="00F138A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 схем водоснабжения и водоотведения)</w:t>
            </w:r>
          </w:p>
        </w:tc>
        <w:tc>
          <w:tcPr>
            <w:tcW w:w="3164" w:type="dxa"/>
          </w:tcPr>
          <w:p w:rsidR="00137610" w:rsidRPr="00691984" w:rsidRDefault="00137610" w:rsidP="00F138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 xml:space="preserve"> – 31.12.201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37610" w:rsidRPr="00423B1A" w:rsidTr="00F138AA">
        <w:tc>
          <w:tcPr>
            <w:tcW w:w="498" w:type="dxa"/>
          </w:tcPr>
          <w:p w:rsidR="00137610" w:rsidRPr="007C4E6B" w:rsidRDefault="00137610" w:rsidP="00F138A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137610" w:rsidRDefault="00137610" w:rsidP="00F138A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597" w:type="dxa"/>
            <w:vMerge/>
          </w:tcPr>
          <w:p w:rsidR="00137610" w:rsidRPr="007C4E6B" w:rsidRDefault="00137610" w:rsidP="00F138A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137610" w:rsidRDefault="00137610" w:rsidP="00F138AA">
            <w:r>
              <w:rPr>
                <w:rFonts w:ascii="Times New Roman" w:hAnsi="Times New Roman"/>
                <w:sz w:val="20"/>
                <w:szCs w:val="20"/>
              </w:rPr>
              <w:t>01.02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 xml:space="preserve"> – 31.12.201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37610" w:rsidRPr="00423B1A" w:rsidTr="00F138AA">
        <w:tc>
          <w:tcPr>
            <w:tcW w:w="498" w:type="dxa"/>
          </w:tcPr>
          <w:p w:rsidR="00137610" w:rsidRDefault="00137610" w:rsidP="00F138A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137610" w:rsidRDefault="00137610" w:rsidP="00F138AA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137610" w:rsidRPr="007C4E6B" w:rsidRDefault="00137610" w:rsidP="00F138A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137610" w:rsidRDefault="00137610" w:rsidP="00F138AA">
            <w:r>
              <w:rPr>
                <w:rFonts w:ascii="Times New Roman" w:hAnsi="Times New Roman"/>
                <w:sz w:val="20"/>
                <w:szCs w:val="20"/>
              </w:rPr>
              <w:t>01.02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 xml:space="preserve"> – 31.12.201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37610" w:rsidRPr="00423B1A" w:rsidTr="00F138AA">
        <w:tc>
          <w:tcPr>
            <w:tcW w:w="498" w:type="dxa"/>
          </w:tcPr>
          <w:p w:rsidR="00137610" w:rsidRDefault="00137610" w:rsidP="00F138A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137610" w:rsidRDefault="00137610" w:rsidP="00F138A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«Помоздино»</w:t>
            </w:r>
          </w:p>
        </w:tc>
        <w:tc>
          <w:tcPr>
            <w:tcW w:w="4597" w:type="dxa"/>
            <w:vMerge/>
          </w:tcPr>
          <w:p w:rsidR="00137610" w:rsidRPr="007C4E6B" w:rsidRDefault="00137610" w:rsidP="00F138A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137610" w:rsidRPr="00691984" w:rsidRDefault="00137610" w:rsidP="00F138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 xml:space="preserve"> – 31.12.201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37610" w:rsidRPr="00423B1A" w:rsidTr="00F138AA">
        <w:tc>
          <w:tcPr>
            <w:tcW w:w="498" w:type="dxa"/>
          </w:tcPr>
          <w:p w:rsidR="00137610" w:rsidRDefault="00137610" w:rsidP="00F138A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137610" w:rsidRDefault="00137610" w:rsidP="00F138AA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597" w:type="dxa"/>
            <w:vMerge/>
          </w:tcPr>
          <w:p w:rsidR="00137610" w:rsidRPr="007C4E6B" w:rsidRDefault="00137610" w:rsidP="00F138A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137610" w:rsidRDefault="00137610" w:rsidP="00F138AA">
            <w:r>
              <w:rPr>
                <w:rFonts w:ascii="Times New Roman" w:hAnsi="Times New Roman"/>
                <w:sz w:val="20"/>
                <w:szCs w:val="20"/>
              </w:rPr>
              <w:t>01.02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 xml:space="preserve"> – 31.12.201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</w:tbl>
    <w:p w:rsidR="00137610" w:rsidRPr="00423B1A" w:rsidRDefault="00137610" w:rsidP="00137610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7610" w:rsidRDefault="00137610" w:rsidP="0013761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901BD" w:rsidRDefault="004901BD"/>
    <w:sectPr w:rsidR="004901BD" w:rsidSect="00EF01AF">
      <w:pgSz w:w="11906" w:h="16838"/>
      <w:pgMar w:top="567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610"/>
    <w:rsid w:val="00137610"/>
    <w:rsid w:val="0049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802</Words>
  <Characters>4572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cp:lastPrinted>2019-01-25T06:50:00Z</cp:lastPrinted>
  <dcterms:created xsi:type="dcterms:W3CDTF">2019-01-25T06:39:00Z</dcterms:created>
  <dcterms:modified xsi:type="dcterms:W3CDTF">2019-01-25T06:50:00Z</dcterms:modified>
</cp:coreProperties>
</file>