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50" w:rsidRDefault="00945B50" w:rsidP="003E2AA0">
      <w:pPr>
        <w:pStyle w:val="a5"/>
        <w:jc w:val="left"/>
        <w:rPr>
          <w:b w:val="0"/>
          <w:bCs w:val="0"/>
        </w:rPr>
      </w:pPr>
    </w:p>
    <w:p w:rsidR="00E5624F" w:rsidRDefault="00E5624F" w:rsidP="00E5624F">
      <w:pPr>
        <w:pStyle w:val="a5"/>
        <w:rPr>
          <w:b w:val="0"/>
          <w:sz w:val="24"/>
          <w:szCs w:val="24"/>
        </w:rPr>
      </w:pPr>
      <w:r w:rsidRPr="005210CD">
        <w:rPr>
          <w:sz w:val="24"/>
          <w:szCs w:val="24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.75pt" o:ole="" fillcolor="window">
            <v:imagedata r:id="rId6" o:title=""/>
          </v:shape>
          <o:OLEObject Type="Embed" ProgID="Word.Picture.8" ShapeID="_x0000_i1025" DrawAspect="Content" ObjectID="_1763386419" r:id="rId7"/>
        </w:object>
      </w:r>
    </w:p>
    <w:p w:rsidR="00E5624F" w:rsidRPr="005210CD" w:rsidRDefault="00E5624F" w:rsidP="00E5624F">
      <w:pPr>
        <w:pStyle w:val="a5"/>
        <w:rPr>
          <w:b w:val="0"/>
          <w:sz w:val="24"/>
          <w:szCs w:val="24"/>
        </w:rPr>
      </w:pPr>
    </w:p>
    <w:p w:rsidR="00E5624F" w:rsidRPr="005210CD" w:rsidRDefault="00E5624F" w:rsidP="00E5624F">
      <w:pPr>
        <w:pStyle w:val="a5"/>
        <w:rPr>
          <w:sz w:val="24"/>
          <w:szCs w:val="24"/>
        </w:rPr>
      </w:pPr>
      <w:r w:rsidRPr="005210CD">
        <w:rPr>
          <w:sz w:val="24"/>
          <w:szCs w:val="24"/>
        </w:rPr>
        <w:t>«КУЛŌМД</w:t>
      </w:r>
      <w:r w:rsidRPr="005210CD">
        <w:rPr>
          <w:sz w:val="24"/>
          <w:szCs w:val="24"/>
          <w:lang w:val="en-US"/>
        </w:rPr>
        <w:t>I</w:t>
      </w:r>
      <w:r w:rsidRPr="005210CD">
        <w:rPr>
          <w:sz w:val="24"/>
          <w:szCs w:val="24"/>
        </w:rPr>
        <w:t xml:space="preserve">Н» МУНИЦИПАЛЬНŌЙ РАЙОНСА </w:t>
      </w:r>
      <w:proofErr w:type="gramStart"/>
      <w:r w:rsidRPr="005210CD">
        <w:rPr>
          <w:sz w:val="24"/>
          <w:szCs w:val="24"/>
        </w:rPr>
        <w:t>СŌВЕТ</w:t>
      </w:r>
      <w:proofErr w:type="gramEnd"/>
    </w:p>
    <w:p w:rsidR="00E5624F" w:rsidRPr="005210CD" w:rsidRDefault="00E5624F" w:rsidP="00E5624F">
      <w:pPr>
        <w:pStyle w:val="a5"/>
        <w:rPr>
          <w:sz w:val="24"/>
          <w:szCs w:val="24"/>
        </w:rPr>
      </w:pPr>
      <w:r w:rsidRPr="005210CD">
        <w:rPr>
          <w:sz w:val="24"/>
          <w:szCs w:val="24"/>
        </w:rPr>
        <w:t>СОВЕТ МУНИЦИПАЛЬНОГО РАЙОНА «УСТЬ-КУЛОМСКИЙ »</w:t>
      </w:r>
    </w:p>
    <w:p w:rsidR="00E5624F" w:rsidRPr="005210CD" w:rsidRDefault="00E5624F" w:rsidP="00E5624F">
      <w:pPr>
        <w:pStyle w:val="a5"/>
        <w:rPr>
          <w:sz w:val="24"/>
          <w:szCs w:val="24"/>
        </w:rPr>
      </w:pPr>
    </w:p>
    <w:p w:rsidR="00E5624F" w:rsidRPr="007B298F" w:rsidRDefault="00E5624F" w:rsidP="00E5624F">
      <w:pPr>
        <w:pStyle w:val="a5"/>
        <w:rPr>
          <w:sz w:val="22"/>
          <w:szCs w:val="22"/>
        </w:rPr>
      </w:pPr>
      <w:r w:rsidRPr="007B298F">
        <w:rPr>
          <w:sz w:val="22"/>
          <w:szCs w:val="22"/>
        </w:rPr>
        <w:t xml:space="preserve">К </w:t>
      </w:r>
      <w:proofErr w:type="gramStart"/>
      <w:r w:rsidRPr="007B298F">
        <w:rPr>
          <w:sz w:val="22"/>
          <w:szCs w:val="22"/>
        </w:rPr>
        <w:t>Ы</w:t>
      </w:r>
      <w:proofErr w:type="gramEnd"/>
      <w:r w:rsidRPr="007B298F">
        <w:rPr>
          <w:sz w:val="22"/>
          <w:szCs w:val="22"/>
        </w:rPr>
        <w:t xml:space="preserve"> В К Ō Р Т Ō Д</w:t>
      </w:r>
    </w:p>
    <w:p w:rsidR="00E5624F" w:rsidRPr="007B298F" w:rsidRDefault="00E5624F" w:rsidP="00E5624F">
      <w:pPr>
        <w:pStyle w:val="a5"/>
        <w:rPr>
          <w:sz w:val="22"/>
          <w:szCs w:val="22"/>
        </w:rPr>
      </w:pPr>
      <w:proofErr w:type="gramStart"/>
      <w:r w:rsidRPr="007B298F">
        <w:rPr>
          <w:sz w:val="22"/>
          <w:szCs w:val="22"/>
        </w:rPr>
        <w:t>Р</w:t>
      </w:r>
      <w:proofErr w:type="gramEnd"/>
      <w:r w:rsidRPr="007B298F">
        <w:rPr>
          <w:sz w:val="22"/>
          <w:szCs w:val="22"/>
        </w:rPr>
        <w:t xml:space="preserve"> Е Ш Е Н И Е </w:t>
      </w:r>
    </w:p>
    <w:p w:rsidR="00E5624F" w:rsidRPr="00E5624F" w:rsidRDefault="00E5624F" w:rsidP="00E5624F">
      <w:pPr>
        <w:jc w:val="center"/>
        <w:rPr>
          <w:rFonts w:ascii="Times New Roman" w:hAnsi="Times New Roman" w:cs="Times New Roman"/>
          <w:b/>
        </w:rPr>
      </w:pPr>
      <w:r w:rsidRPr="00E5624F">
        <w:rPr>
          <w:rFonts w:ascii="Times New Roman" w:hAnsi="Times New Roman" w:cs="Times New Roman"/>
          <w:b/>
          <w:lang w:val="en-US"/>
        </w:rPr>
        <w:t>VII</w:t>
      </w:r>
      <w:r w:rsidRPr="00E5624F">
        <w:rPr>
          <w:rFonts w:ascii="Times New Roman" w:hAnsi="Times New Roman" w:cs="Times New Roman"/>
          <w:b/>
        </w:rPr>
        <w:t xml:space="preserve"> заседание</w:t>
      </w:r>
      <w:r w:rsidRPr="00E5624F">
        <w:rPr>
          <w:rFonts w:ascii="Times New Roman" w:hAnsi="Times New Roman" w:cs="Times New Roman"/>
          <w:b/>
          <w:lang w:val="en-US"/>
        </w:rPr>
        <w:t>VII</w:t>
      </w:r>
      <w:r w:rsidRPr="00E5624F">
        <w:rPr>
          <w:rFonts w:ascii="Times New Roman" w:hAnsi="Times New Roman" w:cs="Times New Roman"/>
          <w:b/>
        </w:rPr>
        <w:t xml:space="preserve"> созыва </w:t>
      </w:r>
    </w:p>
    <w:p w:rsidR="00E5624F" w:rsidRPr="00EC3F94" w:rsidRDefault="00E5624F" w:rsidP="00E5624F">
      <w:pPr>
        <w:rPr>
          <w:b/>
        </w:rPr>
      </w:pPr>
    </w:p>
    <w:p w:rsidR="00E5624F" w:rsidRDefault="00E5624F" w:rsidP="00E5624F">
      <w:pPr>
        <w:pStyle w:val="a5"/>
        <w:jc w:val="both"/>
        <w:rPr>
          <w:b w:val="0"/>
          <w:u w:val="single"/>
        </w:rPr>
      </w:pPr>
      <w:r>
        <w:rPr>
          <w:b w:val="0"/>
          <w:u w:val="single"/>
        </w:rPr>
        <w:t xml:space="preserve">21 июня 2021 </w:t>
      </w:r>
      <w:r w:rsidRPr="005554FC">
        <w:rPr>
          <w:b w:val="0"/>
          <w:u w:val="single"/>
        </w:rPr>
        <w:t>года №</w:t>
      </w:r>
      <w:r w:rsidRPr="00AF5EEE">
        <w:rPr>
          <w:b w:val="0"/>
          <w:u w:val="single"/>
          <w:lang w:val="en-US"/>
        </w:rPr>
        <w:t>VII</w:t>
      </w:r>
      <w:r w:rsidRPr="00AF5EEE">
        <w:rPr>
          <w:b w:val="0"/>
          <w:u w:val="single"/>
        </w:rPr>
        <w:t>-</w:t>
      </w:r>
      <w:r>
        <w:rPr>
          <w:b w:val="0"/>
          <w:u w:val="single"/>
        </w:rPr>
        <w:t>151</w:t>
      </w:r>
    </w:p>
    <w:p w:rsidR="00E5624F" w:rsidRDefault="00E5624F" w:rsidP="00E5624F">
      <w:pPr>
        <w:pStyle w:val="a5"/>
        <w:jc w:val="both"/>
        <w:rPr>
          <w:b w:val="0"/>
          <w:sz w:val="18"/>
          <w:szCs w:val="18"/>
        </w:rPr>
      </w:pPr>
      <w:r w:rsidRPr="00142AF4">
        <w:rPr>
          <w:b w:val="0"/>
          <w:sz w:val="18"/>
          <w:szCs w:val="18"/>
        </w:rPr>
        <w:t>с. Усть-Кулом, Усть-Куломский район, Республика Коми</w:t>
      </w:r>
    </w:p>
    <w:p w:rsidR="00E5624F" w:rsidRDefault="00E5624F" w:rsidP="00E5624F">
      <w:pPr>
        <w:pStyle w:val="a5"/>
        <w:jc w:val="both"/>
        <w:rPr>
          <w:b w:val="0"/>
          <w:u w:val="single"/>
        </w:rPr>
      </w:pPr>
    </w:p>
    <w:p w:rsidR="00E5624F" w:rsidRPr="00E5624F" w:rsidRDefault="00E5624F" w:rsidP="00E5624F">
      <w:pPr>
        <w:pStyle w:val="a5"/>
        <w:jc w:val="both"/>
        <w:rPr>
          <w:b w:val="0"/>
          <w:u w:val="single"/>
        </w:rPr>
      </w:pPr>
    </w:p>
    <w:p w:rsidR="005536F2" w:rsidRPr="005536F2" w:rsidRDefault="005536F2" w:rsidP="00553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36F2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bookmarkStart w:id="0" w:name="_GoBack"/>
      <w:r w:rsidRPr="005536F2">
        <w:rPr>
          <w:rFonts w:ascii="Times New Roman" w:hAnsi="Times New Roman" w:cs="Times New Roman"/>
          <w:bCs/>
          <w:sz w:val="28"/>
          <w:szCs w:val="28"/>
        </w:rPr>
        <w:t>выдвижения, внесения, обсуждения, рассмотрения и реализации инициат</w:t>
      </w:r>
      <w:r w:rsidR="00D71ACC">
        <w:rPr>
          <w:rFonts w:ascii="Times New Roman" w:hAnsi="Times New Roman" w:cs="Times New Roman"/>
          <w:bCs/>
          <w:sz w:val="28"/>
          <w:szCs w:val="28"/>
        </w:rPr>
        <w:t xml:space="preserve">ивных проектов, а также </w:t>
      </w:r>
      <w:r w:rsidRPr="005536F2">
        <w:rPr>
          <w:rFonts w:ascii="Times New Roman" w:hAnsi="Times New Roman" w:cs="Times New Roman"/>
          <w:bCs/>
          <w:sz w:val="28"/>
          <w:szCs w:val="28"/>
        </w:rPr>
        <w:t xml:space="preserve">проведения их конкурсного отбора </w:t>
      </w:r>
      <w:r w:rsidR="003A69FB">
        <w:rPr>
          <w:rFonts w:ascii="Times New Roman" w:hAnsi="Times New Roman" w:cs="Times New Roman"/>
          <w:bCs/>
          <w:sz w:val="28"/>
          <w:szCs w:val="28"/>
        </w:rPr>
        <w:t>в МО МР «Усть-Куломский»</w:t>
      </w:r>
    </w:p>
    <w:bookmarkEnd w:id="0"/>
    <w:p w:rsidR="00D73944" w:rsidRPr="005536F2" w:rsidRDefault="00D73944" w:rsidP="00553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59AA" w:rsidRDefault="002D1B43" w:rsidP="006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B43">
        <w:rPr>
          <w:rFonts w:ascii="Times New Roman" w:hAnsi="Times New Roman" w:cs="Times New Roman"/>
          <w:sz w:val="28"/>
          <w:szCs w:val="28"/>
        </w:rPr>
        <w:t>В соответствии с пунктом 4 статьи 21 Бюджетного кодекса Российской Федерации, статьей 26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2D1B43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8" w:history="1">
        <w:r w:rsidRPr="002D1B4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D1B43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 w:rsidR="001720E5">
        <w:rPr>
          <w:rFonts w:ascii="Times New Roman" w:hAnsi="Times New Roman" w:cs="Times New Roman"/>
          <w:bCs/>
          <w:sz w:val="28"/>
          <w:szCs w:val="28"/>
        </w:rPr>
        <w:t>, Уставом муниципального образования муниципального района «Усть-Куломский» Совет</w:t>
      </w:r>
      <w:r w:rsidR="001720E5" w:rsidRPr="001720E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«Усть-Куломский» решил</w:t>
      </w:r>
      <w:r w:rsidRPr="002D1B43">
        <w:rPr>
          <w:rFonts w:ascii="Times New Roman" w:hAnsi="Times New Roman" w:cs="Times New Roman"/>
          <w:bCs/>
          <w:sz w:val="28"/>
          <w:szCs w:val="28"/>
        </w:rPr>
        <w:t>:</w:t>
      </w:r>
    </w:p>
    <w:p w:rsidR="006D59AA" w:rsidRDefault="006D59AA" w:rsidP="006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59AA">
        <w:rPr>
          <w:rFonts w:ascii="Times New Roman" w:hAnsi="Times New Roman" w:cs="Times New Roman"/>
          <w:bCs/>
          <w:sz w:val="28"/>
          <w:szCs w:val="28"/>
        </w:rPr>
        <w:t>1.</w:t>
      </w:r>
      <w:r w:rsidR="002D1B43" w:rsidRPr="002D1B4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D1B43" w:rsidRPr="002D1B43">
        <w:rPr>
          <w:rFonts w:ascii="Times New Roman" w:hAnsi="Times New Roman" w:cs="Times New Roman"/>
          <w:bCs/>
          <w:sz w:val="28"/>
          <w:szCs w:val="28"/>
        </w:rPr>
        <w:t>Порядок выдвижения, внесения, обсуждения, рассмотрения и реализации инициативных проектов</w:t>
      </w:r>
      <w:r w:rsidR="00D71ACC">
        <w:rPr>
          <w:rFonts w:ascii="Times New Roman" w:hAnsi="Times New Roman" w:cs="Times New Roman"/>
          <w:bCs/>
          <w:sz w:val="28"/>
          <w:szCs w:val="28"/>
        </w:rPr>
        <w:t>, а также проведения их конкурсного отбора</w:t>
      </w:r>
      <w:r w:rsidR="009D6EAF">
        <w:rPr>
          <w:rFonts w:ascii="Times New Roman" w:hAnsi="Times New Roman" w:cs="Times New Roman"/>
          <w:bCs/>
          <w:sz w:val="28"/>
          <w:szCs w:val="28"/>
        </w:rPr>
        <w:t xml:space="preserve"> в МО МР «Усть-Куломский»</w:t>
      </w:r>
      <w:r w:rsidR="002D1B43" w:rsidRPr="002D1B43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2D1B43" w:rsidRPr="002D1B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619" w:rsidRPr="00EC6147" w:rsidRDefault="00D71ACC" w:rsidP="006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1619" w:rsidRPr="00EC614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</w:t>
      </w:r>
      <w:r w:rsidR="00321AEF" w:rsidRPr="00EC6147">
        <w:rPr>
          <w:rFonts w:ascii="Times New Roman" w:hAnsi="Times New Roman" w:cs="Times New Roman"/>
          <w:sz w:val="28"/>
          <w:szCs w:val="28"/>
        </w:rPr>
        <w:t xml:space="preserve"> о</w:t>
      </w:r>
      <w:r w:rsidR="00D0696B" w:rsidRPr="00EC6147">
        <w:rPr>
          <w:rFonts w:ascii="Times New Roman" w:hAnsi="Times New Roman" w:cs="Times New Roman"/>
          <w:sz w:val="28"/>
          <w:szCs w:val="28"/>
        </w:rPr>
        <w:t>публикования в И</w:t>
      </w:r>
      <w:r w:rsidR="00321AEF" w:rsidRPr="00EC6147">
        <w:rPr>
          <w:rFonts w:ascii="Times New Roman" w:hAnsi="Times New Roman" w:cs="Times New Roman"/>
          <w:sz w:val="28"/>
          <w:szCs w:val="28"/>
        </w:rPr>
        <w:t xml:space="preserve">нформационном </w:t>
      </w:r>
      <w:r w:rsidR="00D0696B" w:rsidRPr="00EC6147">
        <w:rPr>
          <w:rFonts w:ascii="Times New Roman" w:hAnsi="Times New Roman" w:cs="Times New Roman"/>
          <w:sz w:val="28"/>
          <w:szCs w:val="28"/>
        </w:rPr>
        <w:t>вестнике Совета и</w:t>
      </w:r>
      <w:r w:rsidR="00321AEF" w:rsidRPr="00EC6147"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</w:t>
      </w:r>
      <w:r w:rsidR="00431619" w:rsidRPr="00EC6147">
        <w:rPr>
          <w:rFonts w:ascii="Times New Roman" w:hAnsi="Times New Roman" w:cs="Times New Roman"/>
          <w:sz w:val="28"/>
          <w:szCs w:val="28"/>
        </w:rPr>
        <w:t>.</w:t>
      </w:r>
    </w:p>
    <w:p w:rsidR="00EF3763" w:rsidRDefault="00EF3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C56699" w:rsidRDefault="00667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24F" w:rsidRDefault="00E5624F" w:rsidP="00DC3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619" w:rsidRPr="00C56699" w:rsidRDefault="0088174D" w:rsidP="00DC3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69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696B" w:rsidRPr="00C5669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744BE" w:rsidRPr="00C56699">
        <w:rPr>
          <w:rFonts w:ascii="Times New Roman" w:hAnsi="Times New Roman" w:cs="Times New Roman"/>
          <w:sz w:val="28"/>
          <w:szCs w:val="28"/>
        </w:rPr>
        <w:t xml:space="preserve"> «Усть-Куломский»</w:t>
      </w:r>
      <w:r w:rsidR="00D0696B" w:rsidRPr="00C56699">
        <w:rPr>
          <w:rFonts w:ascii="Times New Roman" w:hAnsi="Times New Roman" w:cs="Times New Roman"/>
          <w:sz w:val="28"/>
          <w:szCs w:val="28"/>
        </w:rPr>
        <w:t>-</w:t>
      </w:r>
    </w:p>
    <w:p w:rsidR="00C73C14" w:rsidRDefault="00261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69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E2AA0" w:rsidRPr="00C56699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</w:t>
      </w:r>
      <w:r w:rsidR="005D20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2AA0" w:rsidRPr="00C56699">
        <w:rPr>
          <w:rFonts w:ascii="Times New Roman" w:hAnsi="Times New Roman" w:cs="Times New Roman"/>
          <w:sz w:val="28"/>
          <w:szCs w:val="28"/>
        </w:rPr>
        <w:t xml:space="preserve">  С.В.</w:t>
      </w:r>
      <w:r w:rsidR="008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AA0" w:rsidRPr="00C56699">
        <w:rPr>
          <w:rFonts w:ascii="Times New Roman" w:hAnsi="Times New Roman" w:cs="Times New Roman"/>
          <w:sz w:val="28"/>
          <w:szCs w:val="28"/>
        </w:rPr>
        <w:t>Рубан</w:t>
      </w:r>
      <w:proofErr w:type="spellEnd"/>
    </w:p>
    <w:p w:rsidR="006D59AA" w:rsidRDefault="006D5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9AA" w:rsidRDefault="006D5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5ED" w:rsidRPr="001215ED" w:rsidRDefault="001215ED" w:rsidP="00121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ED">
        <w:rPr>
          <w:rFonts w:ascii="Times New Roman" w:hAnsi="Times New Roman" w:cs="Times New Roman"/>
          <w:sz w:val="28"/>
          <w:szCs w:val="28"/>
        </w:rPr>
        <w:t>Председатель Совета МР «Усть-Куломский»                                   С.Б. Шахова</w:t>
      </w:r>
    </w:p>
    <w:p w:rsidR="001215ED" w:rsidRPr="001215ED" w:rsidRDefault="001215ED" w:rsidP="00121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5ED" w:rsidRDefault="001215ED" w:rsidP="00121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ACC" w:rsidRDefault="00D71ACC" w:rsidP="00121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ACC" w:rsidRDefault="00D71ACC" w:rsidP="00121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EAF" w:rsidRPr="001215ED" w:rsidRDefault="009D6EAF" w:rsidP="00121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9AA" w:rsidRPr="006D59AA" w:rsidRDefault="006D59AA" w:rsidP="006D5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Утвержден</w:t>
      </w:r>
    </w:p>
    <w:p w:rsidR="006D59AA" w:rsidRPr="006D59AA" w:rsidRDefault="006D59AA" w:rsidP="006D5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МР  «Усть-Куломский»</w:t>
      </w:r>
    </w:p>
    <w:p w:rsidR="006D59AA" w:rsidRPr="006D59AA" w:rsidRDefault="006D59AA" w:rsidP="006D5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от </w:t>
      </w:r>
      <w:r w:rsidR="00E5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июня </w:t>
      </w:r>
      <w:r w:rsidRPr="006D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года  </w:t>
      </w:r>
      <w:r w:rsidR="00E5624F" w:rsidRPr="00E5624F">
        <w:rPr>
          <w:rFonts w:ascii="Times New Roman" w:hAnsi="Times New Roman" w:cs="Times New Roman"/>
          <w:sz w:val="28"/>
          <w:szCs w:val="28"/>
        </w:rPr>
        <w:t xml:space="preserve">№ </w:t>
      </w:r>
      <w:r w:rsidR="00E5624F" w:rsidRPr="00E5624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5624F" w:rsidRPr="00E5624F">
        <w:rPr>
          <w:rFonts w:ascii="Times New Roman" w:hAnsi="Times New Roman" w:cs="Times New Roman"/>
          <w:sz w:val="28"/>
          <w:szCs w:val="28"/>
        </w:rPr>
        <w:t>-151</w:t>
      </w:r>
    </w:p>
    <w:p w:rsidR="006D59AA" w:rsidRDefault="006D59AA" w:rsidP="006D5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(приложение)</w:t>
      </w:r>
    </w:p>
    <w:p w:rsidR="006D59AA" w:rsidRDefault="006D59AA" w:rsidP="006D5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AA" w:rsidRPr="006D59AA" w:rsidRDefault="006D59AA" w:rsidP="006D5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73" w:rsidRDefault="00E44973" w:rsidP="00E44973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E44973" w:rsidRDefault="00E44973" w:rsidP="00E44973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1AE9">
        <w:rPr>
          <w:rFonts w:ascii="Times New Roman" w:hAnsi="Times New Roman"/>
          <w:b/>
          <w:bCs/>
          <w:sz w:val="28"/>
          <w:szCs w:val="28"/>
        </w:rPr>
        <w:t xml:space="preserve">выдвижения, внесения, обсуждения, рассмотрения </w:t>
      </w:r>
      <w:r>
        <w:rPr>
          <w:rFonts w:ascii="Times New Roman" w:hAnsi="Times New Roman"/>
          <w:b/>
          <w:bCs/>
          <w:sz w:val="28"/>
          <w:szCs w:val="28"/>
        </w:rPr>
        <w:t xml:space="preserve">и реализации </w:t>
      </w:r>
      <w:r w:rsidRPr="00FE1AE9">
        <w:rPr>
          <w:rFonts w:ascii="Times New Roman" w:hAnsi="Times New Roman"/>
          <w:b/>
          <w:bCs/>
          <w:sz w:val="28"/>
          <w:szCs w:val="28"/>
        </w:rPr>
        <w:t>инициативных проектов</w:t>
      </w:r>
      <w:r w:rsidR="0016180E">
        <w:rPr>
          <w:rFonts w:ascii="Times New Roman" w:hAnsi="Times New Roman"/>
          <w:b/>
          <w:bCs/>
          <w:sz w:val="28"/>
          <w:szCs w:val="28"/>
        </w:rPr>
        <w:t>, а также проведения их конкурсного отбора</w:t>
      </w:r>
      <w:r w:rsidR="009D6EAF">
        <w:rPr>
          <w:rFonts w:ascii="Times New Roman" w:hAnsi="Times New Roman"/>
          <w:b/>
          <w:bCs/>
          <w:sz w:val="28"/>
          <w:szCs w:val="28"/>
        </w:rPr>
        <w:t xml:space="preserve"> в МО МР «Усть-Куломский»</w:t>
      </w:r>
    </w:p>
    <w:p w:rsidR="00E44973" w:rsidRDefault="00E44973" w:rsidP="00E44973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44973" w:rsidRPr="00DB7328" w:rsidRDefault="00E44973" w:rsidP="003914D0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7328">
        <w:rPr>
          <w:rFonts w:ascii="Times New Roman" w:hAnsi="Times New Roman"/>
          <w:sz w:val="28"/>
          <w:szCs w:val="28"/>
        </w:rPr>
        <w:t xml:space="preserve">1. Настоящий порядок устанавливает процедуру </w:t>
      </w:r>
      <w:r w:rsidRPr="00DB7328">
        <w:rPr>
          <w:rFonts w:ascii="Times New Roman" w:hAnsi="Times New Roman"/>
          <w:bCs/>
          <w:sz w:val="28"/>
          <w:szCs w:val="28"/>
        </w:rPr>
        <w:t xml:space="preserve">выдвижения, внесения, обсуждения, рассмотрения </w:t>
      </w:r>
      <w:r>
        <w:rPr>
          <w:rFonts w:ascii="Times New Roman" w:hAnsi="Times New Roman"/>
          <w:bCs/>
          <w:sz w:val="28"/>
          <w:szCs w:val="28"/>
        </w:rPr>
        <w:t xml:space="preserve">и реализации </w:t>
      </w:r>
      <w:r w:rsidRPr="00DB7328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="009D6EAF">
        <w:rPr>
          <w:rFonts w:ascii="Times New Roman" w:hAnsi="Times New Roman"/>
          <w:bCs/>
          <w:sz w:val="28"/>
          <w:szCs w:val="28"/>
        </w:rPr>
        <w:t>, а также проведения их конкурсного отбора</w:t>
      </w:r>
      <w:r>
        <w:rPr>
          <w:rFonts w:ascii="Times New Roman" w:hAnsi="Times New Roman"/>
          <w:bCs/>
          <w:sz w:val="28"/>
          <w:szCs w:val="28"/>
        </w:rPr>
        <w:t xml:space="preserve"> в</w:t>
      </w:r>
      <w:r w:rsidR="00B41FA0">
        <w:rPr>
          <w:rFonts w:ascii="Times New Roman" w:hAnsi="Times New Roman"/>
          <w:bCs/>
          <w:sz w:val="28"/>
          <w:szCs w:val="28"/>
        </w:rPr>
        <w:t xml:space="preserve"> муниципальном образовании муниципального района «Усть-Куломский» (далее</w:t>
      </w:r>
      <w:r w:rsidR="004F3823">
        <w:rPr>
          <w:rFonts w:ascii="Times New Roman" w:hAnsi="Times New Roman"/>
          <w:bCs/>
          <w:sz w:val="28"/>
          <w:szCs w:val="28"/>
        </w:rPr>
        <w:t xml:space="preserve"> соответственно–</w:t>
      </w:r>
      <w:r w:rsidR="00B41FA0">
        <w:rPr>
          <w:rFonts w:ascii="Times New Roman" w:hAnsi="Times New Roman"/>
          <w:bCs/>
          <w:sz w:val="28"/>
          <w:szCs w:val="28"/>
        </w:rPr>
        <w:t xml:space="preserve"> Порядок</w:t>
      </w:r>
      <w:r w:rsidR="004F3823">
        <w:rPr>
          <w:rFonts w:ascii="Times New Roman" w:hAnsi="Times New Roman"/>
          <w:bCs/>
          <w:sz w:val="28"/>
          <w:szCs w:val="28"/>
        </w:rPr>
        <w:t>, муниципальный район</w:t>
      </w:r>
      <w:r w:rsidR="00B41FA0">
        <w:rPr>
          <w:rFonts w:ascii="Times New Roman" w:hAnsi="Times New Roman"/>
          <w:bCs/>
          <w:sz w:val="28"/>
          <w:szCs w:val="28"/>
        </w:rPr>
        <w:t>)</w:t>
      </w:r>
      <w:r w:rsidRPr="00DB7328">
        <w:rPr>
          <w:rFonts w:ascii="Times New Roman" w:hAnsi="Times New Roman"/>
          <w:bCs/>
          <w:sz w:val="28"/>
          <w:szCs w:val="28"/>
        </w:rPr>
        <w:t xml:space="preserve">. </w:t>
      </w:r>
    </w:p>
    <w:p w:rsidR="00E44973" w:rsidRPr="00DB7328" w:rsidRDefault="00E44973" w:rsidP="00E44973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328">
        <w:rPr>
          <w:rFonts w:ascii="Times New Roman" w:hAnsi="Times New Roman" w:cs="Times New Roman"/>
          <w:sz w:val="28"/>
          <w:szCs w:val="28"/>
        </w:rPr>
        <w:t xml:space="preserve">2. Инициативный проект - проект, внесенный в администрацию </w:t>
      </w:r>
      <w:r w:rsidR="00B41FA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«Усть-Куломский» </w:t>
      </w:r>
      <w:r>
        <w:rPr>
          <w:rFonts w:ascii="Times New Roman" w:hAnsi="Times New Roman" w:cs="Times New Roman"/>
          <w:sz w:val="28"/>
          <w:szCs w:val="28"/>
        </w:rPr>
        <w:t>(далее - администрация)</w:t>
      </w:r>
      <w:r w:rsidRPr="00DB7328">
        <w:rPr>
          <w:rFonts w:ascii="Times New Roman" w:hAnsi="Times New Roman" w:cs="Times New Roman"/>
          <w:sz w:val="28"/>
          <w:szCs w:val="28"/>
        </w:rPr>
        <w:t xml:space="preserve">, в целях реализации мероприятий, имеющих приоритетное значение для жителей </w:t>
      </w:r>
      <w:r w:rsidR="00B41FA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B7328">
        <w:rPr>
          <w:rFonts w:ascii="Times New Roman" w:hAnsi="Times New Roman" w:cs="Times New Roman"/>
          <w:sz w:val="28"/>
          <w:szCs w:val="28"/>
        </w:rPr>
        <w:t xml:space="preserve">или его части по решению </w:t>
      </w:r>
      <w:r w:rsidRPr="00EB0737">
        <w:rPr>
          <w:rFonts w:ascii="Times New Roman" w:hAnsi="Times New Roman" w:cs="Times New Roman"/>
          <w:b/>
          <w:sz w:val="28"/>
          <w:szCs w:val="28"/>
        </w:rPr>
        <w:t xml:space="preserve">вопросов местного значения или иных вопросов, право </w:t>
      </w:r>
      <w:proofErr w:type="gramStart"/>
      <w:r w:rsidRPr="00EB0737">
        <w:rPr>
          <w:rFonts w:ascii="Times New Roman" w:hAnsi="Times New Roman" w:cs="Times New Roman"/>
          <w:b/>
          <w:sz w:val="28"/>
          <w:szCs w:val="28"/>
        </w:rPr>
        <w:t>решения</w:t>
      </w:r>
      <w:proofErr w:type="gramEnd"/>
      <w:r w:rsidRPr="00EB0737">
        <w:rPr>
          <w:rFonts w:ascii="Times New Roman" w:hAnsi="Times New Roman" w:cs="Times New Roman"/>
          <w:b/>
          <w:sz w:val="28"/>
          <w:szCs w:val="28"/>
        </w:rPr>
        <w:t xml:space="preserve"> которых предоставлено органам местного самоуправления </w:t>
      </w:r>
      <w:r w:rsidRPr="00DB7328">
        <w:rPr>
          <w:rFonts w:ascii="Times New Roman" w:hAnsi="Times New Roman" w:cs="Times New Roman"/>
          <w:sz w:val="28"/>
          <w:szCs w:val="28"/>
        </w:rPr>
        <w:t>(далее – инициативный проект).</w:t>
      </w:r>
    </w:p>
    <w:p w:rsidR="00E44973" w:rsidRPr="00DB7328" w:rsidRDefault="00E44973" w:rsidP="004F382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B7328">
        <w:rPr>
          <w:rFonts w:ascii="Times New Roman" w:hAnsi="Times New Roman"/>
          <w:bCs/>
          <w:sz w:val="28"/>
          <w:szCs w:val="28"/>
        </w:rPr>
        <w:t xml:space="preserve">3. </w:t>
      </w:r>
      <w:r w:rsidR="004F3823" w:rsidRPr="004F3823">
        <w:rPr>
          <w:rFonts w:ascii="Times New Roman" w:hAnsi="Times New Roman"/>
          <w:bCs/>
          <w:sz w:val="28"/>
          <w:szCs w:val="28"/>
        </w:rPr>
        <w:t xml:space="preserve">Порядок определения части территории муниципального района, на которой могут реализовываться инициативные проекты, устанавливается решением </w:t>
      </w:r>
      <w:r w:rsidR="004F3823">
        <w:rPr>
          <w:rFonts w:ascii="Times New Roman" w:hAnsi="Times New Roman"/>
          <w:bCs/>
          <w:sz w:val="28"/>
          <w:szCs w:val="28"/>
        </w:rPr>
        <w:t>Совета МР «Усть-Куломский».</w:t>
      </w:r>
    </w:p>
    <w:p w:rsidR="00E44973" w:rsidRPr="00DB7328" w:rsidRDefault="00E44973" w:rsidP="00E4497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328">
        <w:rPr>
          <w:rFonts w:ascii="Times New Roman" w:hAnsi="Times New Roman"/>
          <w:bCs/>
          <w:sz w:val="28"/>
          <w:szCs w:val="28"/>
        </w:rPr>
        <w:t xml:space="preserve">4. </w:t>
      </w:r>
      <w:r w:rsidRPr="00DB7328">
        <w:rPr>
          <w:rFonts w:ascii="Times New Roman" w:hAnsi="Times New Roman"/>
          <w:color w:val="000000"/>
          <w:sz w:val="28"/>
          <w:szCs w:val="28"/>
        </w:rPr>
        <w:t>Выдвижение инициативных проектов осуществляется инициаторами инициативных проектов (далее – инициаторы проекта).</w:t>
      </w:r>
    </w:p>
    <w:p w:rsidR="00E44973" w:rsidRPr="00DB7328" w:rsidRDefault="00E44973" w:rsidP="00E4497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328">
        <w:rPr>
          <w:rFonts w:ascii="Times New Roman" w:hAnsi="Times New Roman"/>
          <w:bCs/>
          <w:sz w:val="28"/>
          <w:szCs w:val="28"/>
        </w:rPr>
        <w:t>5</w:t>
      </w:r>
      <w:r w:rsidRPr="00DB7328">
        <w:rPr>
          <w:rFonts w:ascii="Times New Roman" w:hAnsi="Times New Roman"/>
          <w:sz w:val="28"/>
          <w:szCs w:val="28"/>
        </w:rPr>
        <w:t>. Инициаторами проекта могут выступать:</w:t>
      </w:r>
    </w:p>
    <w:p w:rsidR="00E44973" w:rsidRPr="00886BCF" w:rsidRDefault="00E44973" w:rsidP="00E4497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6BCF">
        <w:rPr>
          <w:sz w:val="28"/>
          <w:szCs w:val="28"/>
        </w:rPr>
        <w:t>1) инициативная группа числе</w:t>
      </w:r>
      <w:r w:rsidR="00886BCF" w:rsidRPr="00886BCF">
        <w:rPr>
          <w:sz w:val="28"/>
          <w:szCs w:val="28"/>
        </w:rPr>
        <w:t>нностью не менее десяти граждан</w:t>
      </w:r>
      <w:r w:rsidRPr="00886BCF">
        <w:rPr>
          <w:sz w:val="28"/>
          <w:szCs w:val="28"/>
        </w:rPr>
        <w:t xml:space="preserve">, достигших шестнадцатилетнего возраста и проживающих на территории </w:t>
      </w:r>
      <w:r w:rsidR="007C05CA" w:rsidRPr="00886BCF">
        <w:rPr>
          <w:sz w:val="28"/>
          <w:szCs w:val="28"/>
        </w:rPr>
        <w:t>муници</w:t>
      </w:r>
      <w:r w:rsidR="00473BC1">
        <w:rPr>
          <w:sz w:val="28"/>
          <w:szCs w:val="28"/>
        </w:rPr>
        <w:t>пального района</w:t>
      </w:r>
      <w:r w:rsidRPr="00886BCF">
        <w:rPr>
          <w:sz w:val="28"/>
          <w:szCs w:val="28"/>
        </w:rPr>
        <w:t xml:space="preserve">; </w:t>
      </w:r>
    </w:p>
    <w:p w:rsidR="00E44973" w:rsidRPr="00DB7328" w:rsidRDefault="00E44973" w:rsidP="00E4497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3A47">
        <w:rPr>
          <w:sz w:val="28"/>
          <w:szCs w:val="28"/>
        </w:rPr>
        <w:t>2) органы территориального общественного самоуправления</w:t>
      </w:r>
      <w:r w:rsidR="009551ED">
        <w:rPr>
          <w:sz w:val="28"/>
          <w:szCs w:val="28"/>
        </w:rPr>
        <w:t xml:space="preserve"> (далее - ТОС)</w:t>
      </w:r>
      <w:r w:rsidRPr="00B23A47">
        <w:rPr>
          <w:sz w:val="28"/>
          <w:szCs w:val="28"/>
        </w:rPr>
        <w:t>;</w:t>
      </w:r>
    </w:p>
    <w:p w:rsidR="00E44973" w:rsidRDefault="00E44973" w:rsidP="00E449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416">
        <w:rPr>
          <w:rFonts w:ascii="Times New Roman" w:hAnsi="Times New Roman"/>
          <w:sz w:val="28"/>
          <w:szCs w:val="28"/>
        </w:rPr>
        <w:t>3) старос</w:t>
      </w:r>
      <w:r w:rsidR="00636A70">
        <w:rPr>
          <w:rFonts w:ascii="Times New Roman" w:hAnsi="Times New Roman"/>
          <w:sz w:val="28"/>
          <w:szCs w:val="28"/>
        </w:rPr>
        <w:t>та сельского населенного пункта;</w:t>
      </w:r>
    </w:p>
    <w:p w:rsidR="00636A70" w:rsidRDefault="00636A70" w:rsidP="00E449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социально ориентированные некоммерческие организации</w:t>
      </w:r>
      <w:r w:rsidR="009551ED">
        <w:rPr>
          <w:rFonts w:ascii="Times New Roman" w:hAnsi="Times New Roman"/>
          <w:sz w:val="28"/>
          <w:szCs w:val="28"/>
        </w:rPr>
        <w:t xml:space="preserve"> (далее - СОНКО)</w:t>
      </w:r>
      <w:r>
        <w:rPr>
          <w:rFonts w:ascii="Times New Roman" w:hAnsi="Times New Roman"/>
          <w:sz w:val="28"/>
          <w:szCs w:val="28"/>
        </w:rPr>
        <w:t>.</w:t>
      </w:r>
    </w:p>
    <w:p w:rsidR="007C74B9" w:rsidRPr="00FE4E3C" w:rsidRDefault="007C74B9" w:rsidP="00E449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4E3C">
        <w:rPr>
          <w:rFonts w:ascii="Times New Roman" w:hAnsi="Times New Roman"/>
          <w:sz w:val="28"/>
          <w:szCs w:val="28"/>
        </w:rPr>
        <w:t>Решение граждан о создании инициативной группы оформляется протоколом.</w:t>
      </w:r>
    </w:p>
    <w:p w:rsidR="00E44973" w:rsidRPr="004E41F9" w:rsidRDefault="00E44973" w:rsidP="00E4497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E4E3C">
        <w:rPr>
          <w:rFonts w:ascii="Times New Roman" w:eastAsia="Calibri" w:hAnsi="Times New Roman"/>
          <w:color w:val="000000"/>
          <w:sz w:val="28"/>
          <w:szCs w:val="28"/>
        </w:rPr>
        <w:t xml:space="preserve">6. </w:t>
      </w:r>
      <w:proofErr w:type="gramStart"/>
      <w:r w:rsidRPr="00FE4E3C">
        <w:rPr>
          <w:rFonts w:ascii="Times New Roman" w:eastAsia="Calibri" w:hAnsi="Times New Roman"/>
          <w:color w:val="000000"/>
          <w:sz w:val="28"/>
          <w:szCs w:val="28"/>
        </w:rPr>
        <w:t>Инициативный проект до его внесения в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</w:t>
      </w:r>
      <w:r w:rsidR="00E04416" w:rsidRPr="00FE4E3C">
        <w:rPr>
          <w:rFonts w:ascii="Times New Roman" w:eastAsia="Calibri" w:hAnsi="Times New Roman"/>
          <w:color w:val="000000"/>
          <w:sz w:val="28"/>
          <w:szCs w:val="28"/>
        </w:rPr>
        <w:t xml:space="preserve"> соответствия интересам жителей </w:t>
      </w:r>
      <w:r w:rsidR="00E04416" w:rsidRPr="00FE4E3C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Pr="00FE4E3C">
        <w:rPr>
          <w:rFonts w:ascii="Times New Roman" w:eastAsia="Calibri" w:hAnsi="Times New Roman"/>
          <w:color w:val="000000"/>
          <w:sz w:val="28"/>
          <w:szCs w:val="28"/>
        </w:rPr>
        <w:t>или его части, целесообразности реализации инициативного проекта, а также принятия сходом, собранием, конференцией граждан решения о поддержке</w:t>
      </w:r>
      <w:r w:rsidRPr="001E4014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4E41F9">
        <w:rPr>
          <w:rFonts w:ascii="Times New Roman" w:eastAsia="Calibri" w:hAnsi="Times New Roman"/>
          <w:color w:val="000000"/>
          <w:sz w:val="28"/>
          <w:szCs w:val="28"/>
        </w:rPr>
        <w:t>инициативного проекта</w:t>
      </w:r>
      <w:proofErr w:type="gramEnd"/>
      <w:r w:rsidRPr="004E41F9">
        <w:rPr>
          <w:rFonts w:ascii="Times New Roman" w:eastAsia="Calibri" w:hAnsi="Times New Roman"/>
          <w:color w:val="000000"/>
          <w:sz w:val="28"/>
          <w:szCs w:val="28"/>
        </w:rPr>
        <w:t>. При этом</w:t>
      </w:r>
      <w:r w:rsidRPr="001E4014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4E41F9">
        <w:rPr>
          <w:rFonts w:ascii="Times New Roman" w:eastAsia="Calibri" w:hAnsi="Times New Roman"/>
          <w:color w:val="000000"/>
          <w:sz w:val="28"/>
          <w:szCs w:val="28"/>
        </w:rPr>
        <w:t xml:space="preserve">возможно </w:t>
      </w:r>
      <w:r w:rsidRPr="004E41F9">
        <w:rPr>
          <w:rFonts w:ascii="Times New Roman" w:eastAsia="Calibri" w:hAnsi="Times New Roman"/>
          <w:color w:val="000000"/>
          <w:sz w:val="28"/>
          <w:szCs w:val="28"/>
        </w:rPr>
        <w:lastRenderedPageBreak/>
        <w:t>рассмотрение нескольких инициативных проектов на одном сходе, на одном собрании, на одной конференции граждан.</w:t>
      </w:r>
    </w:p>
    <w:p w:rsidR="00E44973" w:rsidRPr="00996065" w:rsidRDefault="00E44973" w:rsidP="00E44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7. </w:t>
      </w:r>
      <w:r w:rsidRPr="00996065">
        <w:rPr>
          <w:rFonts w:ascii="Times New Roman" w:hAnsi="Times New Roman"/>
          <w:sz w:val="28"/>
          <w:szCs w:val="28"/>
        </w:rPr>
        <w:t xml:space="preserve">Порядок </w:t>
      </w:r>
      <w:r w:rsidR="00AA15B8" w:rsidRPr="00996065">
        <w:rPr>
          <w:rFonts w:ascii="Times New Roman" w:hAnsi="Times New Roman"/>
          <w:sz w:val="28"/>
          <w:szCs w:val="28"/>
        </w:rPr>
        <w:t>назначения и проведения собраний, конференций</w:t>
      </w:r>
      <w:r w:rsidRPr="00996065">
        <w:rPr>
          <w:rFonts w:ascii="Times New Roman" w:hAnsi="Times New Roman"/>
          <w:sz w:val="28"/>
          <w:szCs w:val="28"/>
        </w:rPr>
        <w:t xml:space="preserve"> граждан в целях рассмотрения и обсуждения вопросов внесения инициативных проектов определяется </w:t>
      </w:r>
      <w:r w:rsidR="00E41E1C" w:rsidRPr="00996065">
        <w:rPr>
          <w:rFonts w:ascii="Times New Roman" w:hAnsi="Times New Roman"/>
          <w:sz w:val="28"/>
          <w:szCs w:val="28"/>
        </w:rPr>
        <w:t xml:space="preserve">решением </w:t>
      </w:r>
      <w:r w:rsidR="00A42D8D" w:rsidRPr="00996065">
        <w:rPr>
          <w:rFonts w:ascii="Times New Roman" w:hAnsi="Times New Roman"/>
          <w:sz w:val="28"/>
          <w:szCs w:val="28"/>
        </w:rPr>
        <w:t>Совета МР «Усть-Куломский»</w:t>
      </w:r>
      <w:r w:rsidR="003C09BA" w:rsidRPr="00996065">
        <w:rPr>
          <w:rFonts w:ascii="Times New Roman" w:hAnsi="Times New Roman"/>
          <w:sz w:val="28"/>
          <w:szCs w:val="28"/>
        </w:rPr>
        <w:t>.</w:t>
      </w:r>
    </w:p>
    <w:p w:rsidR="00E44973" w:rsidRDefault="00E44973" w:rsidP="00E4497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34AA">
        <w:rPr>
          <w:rFonts w:ascii="Times New Roman" w:eastAsia="Calibri" w:hAnsi="Times New Roman"/>
          <w:color w:val="000000"/>
          <w:sz w:val="28"/>
          <w:szCs w:val="28"/>
        </w:rPr>
        <w:t xml:space="preserve">8. Выявление мнения граждан по вопросу о поддержке инициативного проекта </w:t>
      </w:r>
      <w:r w:rsidRPr="004E41F9">
        <w:rPr>
          <w:rFonts w:ascii="Times New Roman" w:eastAsia="Calibri" w:hAnsi="Times New Roman"/>
          <w:color w:val="000000"/>
          <w:sz w:val="28"/>
          <w:szCs w:val="28"/>
        </w:rPr>
        <w:t>также может</w:t>
      </w:r>
      <w:r w:rsidRPr="00E834AA">
        <w:rPr>
          <w:rFonts w:ascii="Times New Roman" w:eastAsia="Calibri" w:hAnsi="Times New Roman"/>
          <w:color w:val="000000"/>
          <w:sz w:val="28"/>
          <w:szCs w:val="28"/>
        </w:rPr>
        <w:t xml:space="preserve"> проводит</w:t>
      </w:r>
      <w:r w:rsidR="00A03118" w:rsidRPr="00E834AA">
        <w:rPr>
          <w:rFonts w:ascii="Times New Roman" w:eastAsia="Calibri" w:hAnsi="Times New Roman"/>
          <w:color w:val="000000"/>
          <w:sz w:val="28"/>
          <w:szCs w:val="28"/>
        </w:rPr>
        <w:t>ь</w:t>
      </w:r>
      <w:r w:rsidRPr="00E834AA">
        <w:rPr>
          <w:rFonts w:ascii="Times New Roman" w:eastAsia="Calibri" w:hAnsi="Times New Roman"/>
          <w:color w:val="000000"/>
          <w:sz w:val="28"/>
          <w:szCs w:val="28"/>
        </w:rPr>
        <w:t xml:space="preserve">ся путём опроса граждан, </w:t>
      </w:r>
      <w:r w:rsidRPr="004E41F9">
        <w:rPr>
          <w:rFonts w:ascii="Times New Roman" w:eastAsia="Calibri" w:hAnsi="Times New Roman"/>
          <w:color w:val="000000"/>
          <w:sz w:val="28"/>
          <w:szCs w:val="28"/>
        </w:rPr>
        <w:t>сбора их подписей</w:t>
      </w:r>
      <w:r w:rsidRPr="00E834AA">
        <w:rPr>
          <w:rFonts w:ascii="Times New Roman" w:eastAsia="Calibri" w:hAnsi="Times New Roman"/>
          <w:color w:val="000000"/>
          <w:sz w:val="28"/>
          <w:szCs w:val="28"/>
        </w:rPr>
        <w:t>. Проведение схода, собрания,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Уставом</w:t>
      </w:r>
      <w:r w:rsidR="00E41E1C" w:rsidRPr="00E834AA">
        <w:rPr>
          <w:rFonts w:ascii="Times New Roman" w:hAnsi="Times New Roman"/>
          <w:sz w:val="28"/>
          <w:szCs w:val="28"/>
        </w:rPr>
        <w:t xml:space="preserve"> МО МР «Усть-Куломский»</w:t>
      </w:r>
      <w:r w:rsidRPr="00E834AA">
        <w:rPr>
          <w:rFonts w:ascii="Times New Roman" w:eastAsia="Calibri" w:hAnsi="Times New Roman"/>
          <w:color w:val="000000"/>
          <w:sz w:val="28"/>
          <w:szCs w:val="28"/>
        </w:rPr>
        <w:t xml:space="preserve">, а также </w:t>
      </w:r>
      <w:r w:rsidR="00E41E1C" w:rsidRPr="00E834AA">
        <w:rPr>
          <w:rFonts w:ascii="Times New Roman" w:eastAsia="Calibri" w:hAnsi="Times New Roman"/>
          <w:color w:val="000000"/>
          <w:sz w:val="28"/>
          <w:szCs w:val="28"/>
        </w:rPr>
        <w:t xml:space="preserve">решениями </w:t>
      </w:r>
      <w:r w:rsidRPr="00E834AA">
        <w:rPr>
          <w:rFonts w:ascii="Times New Roman" w:eastAsia="Calibri" w:hAnsi="Times New Roman"/>
          <w:color w:val="000000"/>
          <w:sz w:val="28"/>
          <w:szCs w:val="28"/>
        </w:rPr>
        <w:t>Совета</w:t>
      </w:r>
      <w:r w:rsidR="00E41E1C" w:rsidRPr="00E834AA">
        <w:rPr>
          <w:rFonts w:ascii="Times New Roman" w:hAnsi="Times New Roman"/>
          <w:sz w:val="28"/>
          <w:szCs w:val="28"/>
        </w:rPr>
        <w:t xml:space="preserve"> МР «Усть-Куломский»</w:t>
      </w:r>
      <w:r w:rsidRPr="00E834AA">
        <w:rPr>
          <w:rFonts w:ascii="Times New Roman" w:hAnsi="Times New Roman"/>
          <w:sz w:val="28"/>
          <w:szCs w:val="28"/>
        </w:rPr>
        <w:t>.</w:t>
      </w:r>
    </w:p>
    <w:p w:rsidR="00E44973" w:rsidRDefault="00E44973" w:rsidP="00E44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Для проведения опроса граждан может использоваться</w:t>
      </w:r>
      <w:r w:rsidR="00EB0737">
        <w:rPr>
          <w:rFonts w:ascii="Times New Roman" w:hAnsi="Times New Roman"/>
          <w:sz w:val="28"/>
          <w:szCs w:val="28"/>
        </w:rPr>
        <w:t xml:space="preserve"> </w:t>
      </w:r>
      <w:r w:rsidR="00333FEC" w:rsidRPr="00333FEC">
        <w:rPr>
          <w:rFonts w:ascii="Times New Roman" w:hAnsi="Times New Roman"/>
          <w:bCs/>
          <w:sz w:val="28"/>
          <w:szCs w:val="28"/>
        </w:rPr>
        <w:t>официальный сайт муниципального образования муниципального района «</w:t>
      </w:r>
      <w:proofErr w:type="spellStart"/>
      <w:r w:rsidR="00333FEC" w:rsidRPr="00333FEC">
        <w:rPr>
          <w:rFonts w:ascii="Times New Roman" w:hAnsi="Times New Roman"/>
          <w:bCs/>
          <w:sz w:val="28"/>
          <w:szCs w:val="28"/>
        </w:rPr>
        <w:t>Усть-Куломский</w:t>
      </w:r>
      <w:proofErr w:type="spellEnd"/>
      <w:r w:rsidR="00333FEC" w:rsidRPr="00333FEC">
        <w:rPr>
          <w:rFonts w:ascii="Times New Roman" w:hAnsi="Times New Roman"/>
          <w:bCs/>
          <w:sz w:val="28"/>
          <w:szCs w:val="28"/>
        </w:rPr>
        <w:t>»</w:t>
      </w:r>
      <w:r w:rsidR="00A63A7B">
        <w:rPr>
          <w:rFonts w:ascii="Times New Roman" w:hAnsi="Times New Roman"/>
          <w:bCs/>
          <w:sz w:val="28"/>
          <w:szCs w:val="28"/>
        </w:rPr>
        <w:t xml:space="preserve"> </w:t>
      </w:r>
      <w:r w:rsidR="00886BCF">
        <w:rPr>
          <w:rFonts w:ascii="Times New Roman" w:hAnsi="Times New Roman"/>
          <w:sz w:val="28"/>
          <w:szCs w:val="28"/>
        </w:rPr>
        <w:t>(далее – официальный сайт)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96065">
        <w:rPr>
          <w:rFonts w:ascii="Times New Roman" w:hAnsi="Times New Roman"/>
          <w:sz w:val="28"/>
          <w:szCs w:val="28"/>
        </w:rPr>
        <w:t xml:space="preserve">В </w:t>
      </w:r>
      <w:r w:rsidR="00D05A0F" w:rsidRPr="00996065">
        <w:rPr>
          <w:rFonts w:ascii="Times New Roman" w:hAnsi="Times New Roman"/>
          <w:sz w:val="28"/>
          <w:szCs w:val="28"/>
        </w:rPr>
        <w:t xml:space="preserve">решении Совета МР «Усть-Куломский» </w:t>
      </w:r>
      <w:r w:rsidRPr="00996065">
        <w:rPr>
          <w:rFonts w:ascii="Times New Roman" w:hAnsi="Times New Roman"/>
          <w:sz w:val="28"/>
          <w:szCs w:val="28"/>
        </w:rPr>
        <w:t>о назначении опроса граждан устанавливается, в том числе, порядок идентификации участников опроса в случае проведения опроса граждан с использованием официального са</w:t>
      </w:r>
      <w:r w:rsidR="00886BCF" w:rsidRPr="00996065">
        <w:rPr>
          <w:rFonts w:ascii="Times New Roman" w:hAnsi="Times New Roman"/>
          <w:sz w:val="28"/>
          <w:szCs w:val="28"/>
        </w:rPr>
        <w:t>йта.</w:t>
      </w:r>
    </w:p>
    <w:p w:rsidR="00D17C0C" w:rsidRPr="004E41F9" w:rsidRDefault="00D17C0C" w:rsidP="00E44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2B47C7">
        <w:rPr>
          <w:rFonts w:ascii="Times New Roman" w:hAnsi="Times New Roman"/>
          <w:sz w:val="28"/>
          <w:szCs w:val="28"/>
        </w:rPr>
        <w:t xml:space="preserve">. </w:t>
      </w:r>
      <w:r w:rsidRPr="004E41F9">
        <w:rPr>
          <w:rFonts w:ascii="Times New Roman" w:hAnsi="Times New Roman"/>
          <w:sz w:val="28"/>
          <w:szCs w:val="28"/>
        </w:rPr>
        <w:t xml:space="preserve">Администрация является </w:t>
      </w:r>
      <w:r w:rsidR="00D1344E" w:rsidRPr="004E41F9">
        <w:rPr>
          <w:rFonts w:ascii="Times New Roman" w:hAnsi="Times New Roman"/>
          <w:sz w:val="28"/>
          <w:szCs w:val="28"/>
        </w:rPr>
        <w:t>главным распорядителем средств бюджета МО МР «Усть-Куломский» и осуществляет реализацию инициативных проектов в пределах лимитов бюджетных обязательств на реализацию инициативных проектов на соответствующий финансовый год и плановый период.</w:t>
      </w:r>
    </w:p>
    <w:p w:rsidR="00382B0E" w:rsidRPr="004E41F9" w:rsidRDefault="00382B0E" w:rsidP="00382B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1F9">
        <w:rPr>
          <w:rFonts w:ascii="Times New Roman" w:hAnsi="Times New Roman"/>
          <w:sz w:val="28"/>
          <w:szCs w:val="28"/>
        </w:rPr>
        <w:t>11. Объем бюджетных ассигнований на поддержку одного инициативного проекта из бюджета МО МР «Усть-Куломский» не должен превышать 300 000 рублей.</w:t>
      </w:r>
    </w:p>
    <w:p w:rsidR="00355F97" w:rsidRDefault="00355F97" w:rsidP="00382B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996065">
        <w:rPr>
          <w:rFonts w:ascii="Times New Roman" w:hAnsi="Times New Roman"/>
          <w:sz w:val="28"/>
          <w:szCs w:val="28"/>
        </w:rPr>
        <w:t>Организация приема, рассмотрения и реализации инициативных проектов</w:t>
      </w:r>
      <w:r w:rsidRPr="00996065">
        <w:rPr>
          <w:rFonts w:ascii="Times New Roman" w:hAnsi="Times New Roman"/>
          <w:bCs/>
          <w:sz w:val="28"/>
          <w:szCs w:val="28"/>
        </w:rPr>
        <w:t>, а также проведение их конкурсного отбора осуществляется администрацией.</w:t>
      </w:r>
    </w:p>
    <w:p w:rsidR="00D1344E" w:rsidRDefault="00311845" w:rsidP="00E44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D1344E">
        <w:rPr>
          <w:rFonts w:ascii="Times New Roman" w:hAnsi="Times New Roman"/>
          <w:sz w:val="28"/>
          <w:szCs w:val="28"/>
        </w:rPr>
        <w:t>. Администрация не менее чем за 30 календарных дней</w:t>
      </w:r>
      <w:r w:rsidR="002D5061">
        <w:rPr>
          <w:rFonts w:ascii="Times New Roman" w:hAnsi="Times New Roman"/>
          <w:sz w:val="28"/>
          <w:szCs w:val="28"/>
        </w:rPr>
        <w:t xml:space="preserve"> до начала приема инициативных проектов</w:t>
      </w:r>
      <w:r w:rsidR="00732549">
        <w:rPr>
          <w:rFonts w:ascii="Times New Roman" w:hAnsi="Times New Roman"/>
          <w:sz w:val="28"/>
          <w:szCs w:val="28"/>
        </w:rPr>
        <w:t xml:space="preserve"> размещает на официальном сайте объявление о приеме инициативных проектов с указанием:</w:t>
      </w:r>
    </w:p>
    <w:p w:rsidR="00732549" w:rsidRPr="00732549" w:rsidRDefault="00732549" w:rsidP="00732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549">
        <w:rPr>
          <w:rFonts w:ascii="Times New Roman" w:hAnsi="Times New Roman"/>
          <w:sz w:val="28"/>
          <w:szCs w:val="28"/>
        </w:rPr>
        <w:t xml:space="preserve">сроков </w:t>
      </w:r>
      <w:r>
        <w:rPr>
          <w:rFonts w:ascii="Times New Roman" w:hAnsi="Times New Roman"/>
          <w:sz w:val="28"/>
          <w:szCs w:val="28"/>
        </w:rPr>
        <w:t xml:space="preserve">приема инициативных проектов (даты и времени начала и </w:t>
      </w:r>
      <w:r w:rsidRPr="00732549">
        <w:rPr>
          <w:rFonts w:ascii="Times New Roman" w:hAnsi="Times New Roman"/>
          <w:sz w:val="28"/>
          <w:szCs w:val="28"/>
        </w:rPr>
        <w:t>окончани</w:t>
      </w:r>
      <w:r>
        <w:rPr>
          <w:rFonts w:ascii="Times New Roman" w:hAnsi="Times New Roman"/>
          <w:sz w:val="28"/>
          <w:szCs w:val="28"/>
        </w:rPr>
        <w:t>я подачи и приема инициативных проектов</w:t>
      </w:r>
      <w:r w:rsidR="004644E3">
        <w:rPr>
          <w:rFonts w:ascii="Times New Roman" w:hAnsi="Times New Roman"/>
          <w:sz w:val="28"/>
          <w:szCs w:val="28"/>
        </w:rPr>
        <w:t>);</w:t>
      </w:r>
    </w:p>
    <w:p w:rsidR="00732549" w:rsidRPr="00732549" w:rsidRDefault="00732549" w:rsidP="00732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549">
        <w:rPr>
          <w:rFonts w:ascii="Times New Roman" w:hAnsi="Times New Roman"/>
          <w:sz w:val="28"/>
          <w:szCs w:val="28"/>
        </w:rPr>
        <w:t>наименования, места нахождения, почтового адреса, адреса электронной почты администрации МР «Усть-Куломский»;</w:t>
      </w:r>
    </w:p>
    <w:p w:rsidR="00732549" w:rsidRPr="00732549" w:rsidRDefault="007102DD" w:rsidP="00732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порядка внесения</w:t>
      </w:r>
      <w:r w:rsidR="003914D0">
        <w:rPr>
          <w:rFonts w:ascii="Times New Roman" w:hAnsi="Times New Roman"/>
          <w:sz w:val="28"/>
          <w:szCs w:val="28"/>
        </w:rPr>
        <w:t xml:space="preserve"> </w:t>
      </w:r>
      <w:r w:rsidR="004A0B8A">
        <w:rPr>
          <w:rFonts w:ascii="Times New Roman" w:hAnsi="Times New Roman"/>
          <w:sz w:val="28"/>
          <w:szCs w:val="28"/>
        </w:rPr>
        <w:t xml:space="preserve">инициативных проектов </w:t>
      </w:r>
      <w:r w:rsidR="00732549" w:rsidRPr="00732549">
        <w:rPr>
          <w:rFonts w:ascii="Times New Roman" w:hAnsi="Times New Roman"/>
          <w:sz w:val="28"/>
          <w:szCs w:val="28"/>
        </w:rPr>
        <w:t>и требований, предъявляемых к форме и сод</w:t>
      </w:r>
      <w:r w:rsidR="004A0B8A">
        <w:rPr>
          <w:rFonts w:ascii="Times New Roman" w:hAnsi="Times New Roman"/>
          <w:sz w:val="28"/>
          <w:szCs w:val="28"/>
        </w:rPr>
        <w:t>ержанию инициативных проектов</w:t>
      </w:r>
      <w:r w:rsidR="00732549" w:rsidRPr="00732549">
        <w:rPr>
          <w:rFonts w:ascii="Times New Roman" w:hAnsi="Times New Roman"/>
          <w:sz w:val="28"/>
          <w:szCs w:val="28"/>
        </w:rPr>
        <w:t xml:space="preserve"> в соответствии с настоящим Порядком;</w:t>
      </w:r>
    </w:p>
    <w:p w:rsidR="00732549" w:rsidRPr="00732549" w:rsidRDefault="00732549" w:rsidP="00732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549">
        <w:rPr>
          <w:rFonts w:ascii="Times New Roman" w:hAnsi="Times New Roman"/>
          <w:sz w:val="28"/>
          <w:szCs w:val="28"/>
        </w:rPr>
        <w:t xml:space="preserve">правил рассмотрения </w:t>
      </w:r>
      <w:r w:rsidR="004A0B8A">
        <w:rPr>
          <w:rFonts w:ascii="Times New Roman" w:hAnsi="Times New Roman"/>
          <w:sz w:val="28"/>
          <w:szCs w:val="28"/>
        </w:rPr>
        <w:t xml:space="preserve">инициативных проектов </w:t>
      </w:r>
      <w:r w:rsidRPr="00732549">
        <w:rPr>
          <w:rFonts w:ascii="Times New Roman" w:hAnsi="Times New Roman"/>
          <w:sz w:val="28"/>
          <w:szCs w:val="28"/>
        </w:rPr>
        <w:t>в соответствии с настоящим Порядком;</w:t>
      </w:r>
    </w:p>
    <w:p w:rsidR="00732549" w:rsidRPr="00732549" w:rsidRDefault="00732549" w:rsidP="00732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549">
        <w:rPr>
          <w:rFonts w:ascii="Times New Roman" w:hAnsi="Times New Roman"/>
          <w:sz w:val="28"/>
          <w:szCs w:val="28"/>
        </w:rPr>
        <w:t xml:space="preserve">порядка предоставления разъяснений положений </w:t>
      </w:r>
      <w:r w:rsidR="004A0B8A">
        <w:rPr>
          <w:rFonts w:ascii="Times New Roman" w:hAnsi="Times New Roman"/>
          <w:sz w:val="28"/>
          <w:szCs w:val="28"/>
        </w:rPr>
        <w:t>объявления о приёме инициативных проектов</w:t>
      </w:r>
      <w:r w:rsidRPr="00732549">
        <w:rPr>
          <w:rFonts w:ascii="Times New Roman" w:hAnsi="Times New Roman"/>
          <w:sz w:val="28"/>
          <w:szCs w:val="28"/>
        </w:rPr>
        <w:t>, даты начала и окончания срока такого предоставления;</w:t>
      </w:r>
    </w:p>
    <w:p w:rsidR="00732549" w:rsidRPr="00732549" w:rsidRDefault="00897DED" w:rsidP="00732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предельного объёма</w:t>
      </w:r>
      <w:r w:rsidR="00B001DE">
        <w:rPr>
          <w:rFonts w:ascii="Times New Roman" w:hAnsi="Times New Roman"/>
          <w:sz w:val="28"/>
          <w:szCs w:val="28"/>
        </w:rPr>
        <w:t xml:space="preserve"> </w:t>
      </w:r>
      <w:r w:rsidR="00066CB1">
        <w:rPr>
          <w:rFonts w:ascii="Times New Roman" w:hAnsi="Times New Roman"/>
          <w:sz w:val="28"/>
          <w:szCs w:val="28"/>
        </w:rPr>
        <w:t>бюджетных средств на реализацию инициативного проекта.</w:t>
      </w:r>
    </w:p>
    <w:p w:rsidR="00E44973" w:rsidRPr="00066CB1" w:rsidRDefault="00311845" w:rsidP="00066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66CB1">
        <w:rPr>
          <w:rFonts w:ascii="Times New Roman" w:hAnsi="Times New Roman"/>
          <w:sz w:val="28"/>
          <w:szCs w:val="28"/>
        </w:rPr>
        <w:t>. Инициаторы проекта в сроки, указанные в объявлении о приёме ини</w:t>
      </w:r>
      <w:r w:rsidR="007102DD">
        <w:rPr>
          <w:rFonts w:ascii="Times New Roman" w:hAnsi="Times New Roman"/>
          <w:sz w:val="28"/>
          <w:szCs w:val="28"/>
        </w:rPr>
        <w:t>циативных проектов, вносят</w:t>
      </w:r>
      <w:r w:rsidR="00066CB1">
        <w:rPr>
          <w:rFonts w:ascii="Times New Roman" w:hAnsi="Times New Roman"/>
          <w:sz w:val="28"/>
          <w:szCs w:val="28"/>
        </w:rPr>
        <w:t xml:space="preserve"> в администрацию инициативный проект </w:t>
      </w:r>
      <w:r w:rsidR="00E44973" w:rsidRPr="00DB7328">
        <w:rPr>
          <w:rFonts w:ascii="Times New Roman" w:eastAsia="Calibri" w:hAnsi="Times New Roman"/>
          <w:color w:val="000000"/>
          <w:sz w:val="28"/>
          <w:szCs w:val="28"/>
        </w:rPr>
        <w:t>по форме согласно приложению</w:t>
      </w:r>
      <w:r w:rsidR="00933F0B">
        <w:rPr>
          <w:rFonts w:ascii="Times New Roman" w:eastAsia="Calibri" w:hAnsi="Times New Roman"/>
          <w:color w:val="000000"/>
          <w:sz w:val="28"/>
          <w:szCs w:val="28"/>
        </w:rPr>
        <w:t xml:space="preserve"> 1</w:t>
      </w:r>
      <w:r w:rsidR="00E44973" w:rsidRPr="00DB7328">
        <w:rPr>
          <w:rFonts w:ascii="Times New Roman" w:eastAsia="Calibri" w:hAnsi="Times New Roman"/>
          <w:color w:val="000000"/>
          <w:sz w:val="28"/>
          <w:szCs w:val="28"/>
        </w:rPr>
        <w:t xml:space="preserve"> к настоящему Порядку</w:t>
      </w:r>
      <w:r w:rsidR="00E44973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E44973" w:rsidRDefault="00E44973" w:rsidP="00E44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инициативному проекту прилагаются следующие документы:</w:t>
      </w:r>
    </w:p>
    <w:p w:rsidR="00E44973" w:rsidRPr="00BB7FF9" w:rsidRDefault="00E44973" w:rsidP="00E4497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B7FF9">
        <w:rPr>
          <w:rFonts w:ascii="Times New Roman" w:eastAsia="Calibri" w:hAnsi="Times New Roman"/>
          <w:color w:val="000000"/>
          <w:sz w:val="28"/>
          <w:szCs w:val="28"/>
        </w:rPr>
        <w:t>а) документы, подтверждающие полномочия инициатора проекта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(</w:t>
      </w:r>
      <w:r w:rsidRPr="00BB7FF9">
        <w:rPr>
          <w:rFonts w:ascii="Times New Roman" w:eastAsia="Calibri" w:hAnsi="Times New Roman"/>
          <w:color w:val="000000"/>
          <w:sz w:val="28"/>
          <w:szCs w:val="28"/>
        </w:rPr>
        <w:t xml:space="preserve">копия паспорта, копия доверенности (в случае необходимости), </w:t>
      </w:r>
      <w:r w:rsidR="007C74B9">
        <w:rPr>
          <w:rFonts w:ascii="Times New Roman" w:eastAsia="Calibri" w:hAnsi="Times New Roman"/>
          <w:color w:val="000000"/>
          <w:sz w:val="28"/>
          <w:szCs w:val="28"/>
        </w:rPr>
        <w:t xml:space="preserve">решение о создании инициативной группы, </w:t>
      </w:r>
      <w:r w:rsidRPr="00BB7FF9">
        <w:rPr>
          <w:rFonts w:ascii="Times New Roman" w:eastAsia="Calibri" w:hAnsi="Times New Roman"/>
          <w:color w:val="000000"/>
          <w:sz w:val="28"/>
          <w:szCs w:val="28"/>
        </w:rPr>
        <w:t>решение о назначении руководителем инициативной группы, копия устава (для ТОС</w:t>
      </w:r>
      <w:r w:rsidR="00066CB1">
        <w:rPr>
          <w:rFonts w:ascii="Times New Roman" w:eastAsia="Calibri" w:hAnsi="Times New Roman"/>
          <w:color w:val="000000"/>
          <w:sz w:val="28"/>
          <w:szCs w:val="28"/>
        </w:rPr>
        <w:t xml:space="preserve"> и СОНКО</w:t>
      </w:r>
      <w:r w:rsidRPr="00BB7FF9">
        <w:rPr>
          <w:rFonts w:ascii="Times New Roman" w:eastAsia="Calibri" w:hAnsi="Times New Roman"/>
          <w:color w:val="000000"/>
          <w:sz w:val="28"/>
          <w:szCs w:val="28"/>
        </w:rPr>
        <w:t>) и другие документы, подтверждающие полномочия</w:t>
      </w:r>
      <w:r>
        <w:rPr>
          <w:rFonts w:ascii="Times New Roman" w:eastAsia="Calibri" w:hAnsi="Times New Roman"/>
          <w:color w:val="000000"/>
          <w:sz w:val="28"/>
          <w:szCs w:val="28"/>
        </w:rPr>
        <w:t>);</w:t>
      </w:r>
    </w:p>
    <w:p w:rsidR="00E44973" w:rsidRPr="00BB7FF9" w:rsidRDefault="00E44973" w:rsidP="00E4497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B7FF9">
        <w:rPr>
          <w:rFonts w:ascii="Times New Roman" w:eastAsia="Calibri" w:hAnsi="Times New Roman"/>
          <w:color w:val="000000"/>
          <w:sz w:val="28"/>
          <w:szCs w:val="28"/>
        </w:rPr>
        <w:t>б) согласие на обработку персональных данных инициатора проекта</w:t>
      </w:r>
      <w:r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E44973" w:rsidRPr="00BB7FF9" w:rsidRDefault="00E44973" w:rsidP="00E44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B7FF9">
        <w:rPr>
          <w:rFonts w:ascii="Times New Roman" w:hAnsi="Times New Roman"/>
          <w:sz w:val="28"/>
          <w:szCs w:val="28"/>
        </w:rPr>
        <w:t>) детализированная смета расходов и (или) сметная документация</w:t>
      </w:r>
      <w:r>
        <w:rPr>
          <w:rFonts w:ascii="Times New Roman" w:hAnsi="Times New Roman"/>
          <w:sz w:val="28"/>
          <w:szCs w:val="28"/>
        </w:rPr>
        <w:t>;</w:t>
      </w:r>
      <w:bookmarkStart w:id="1" w:name="Par3"/>
      <w:bookmarkEnd w:id="1"/>
    </w:p>
    <w:p w:rsidR="00E44973" w:rsidRPr="00BB7FF9" w:rsidRDefault="00E44973" w:rsidP="00E4497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B7FF9">
        <w:rPr>
          <w:rFonts w:ascii="Times New Roman" w:hAnsi="Times New Roman"/>
          <w:sz w:val="28"/>
          <w:szCs w:val="28"/>
        </w:rPr>
        <w:t>) гарантийное обязательство</w:t>
      </w:r>
      <w:r w:rsidRPr="00BB7FF9">
        <w:rPr>
          <w:rFonts w:ascii="Times New Roman" w:eastAsia="Calibri" w:hAnsi="Times New Roman"/>
          <w:color w:val="000000"/>
          <w:sz w:val="28"/>
          <w:szCs w:val="28"/>
        </w:rPr>
        <w:t>, подписанное инициатором проекта по обеспечению инициативных платежей и (или) добровольному имущественному и (или) трудовому участию в реализации инициативного проекта инициаторами проекта</w:t>
      </w:r>
      <w:r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E44973" w:rsidRPr="00BB7FF9" w:rsidRDefault="00E44973" w:rsidP="00E44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B7FF9">
        <w:rPr>
          <w:rFonts w:ascii="Times New Roman" w:hAnsi="Times New Roman"/>
          <w:sz w:val="28"/>
          <w:szCs w:val="28"/>
        </w:rPr>
        <w:t xml:space="preserve">) протокол </w:t>
      </w:r>
      <w:r w:rsidRPr="00BB7FF9">
        <w:rPr>
          <w:rFonts w:ascii="Times New Roman" w:eastAsia="Calibri" w:hAnsi="Times New Roman"/>
          <w:color w:val="000000"/>
          <w:sz w:val="28"/>
          <w:szCs w:val="28"/>
        </w:rPr>
        <w:t>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</w:t>
      </w:r>
      <w:r w:rsidRPr="004E41F9">
        <w:rPr>
          <w:rFonts w:ascii="Times New Roman" w:hAnsi="Times New Roman"/>
          <w:sz w:val="28"/>
          <w:szCs w:val="28"/>
        </w:rPr>
        <w:t>, и реестр подписей, подтверждающих общественную значимость инициативного проекта</w:t>
      </w:r>
      <w:r w:rsidRPr="00BB7FF9">
        <w:rPr>
          <w:rFonts w:ascii="Times New Roman" w:hAnsi="Times New Roman"/>
          <w:sz w:val="28"/>
          <w:szCs w:val="28"/>
        </w:rPr>
        <w:t>, а также фото</w:t>
      </w:r>
      <w:r w:rsidR="0045671A">
        <w:rPr>
          <w:rFonts w:ascii="Times New Roman" w:hAnsi="Times New Roman"/>
          <w:sz w:val="28"/>
          <w:szCs w:val="28"/>
        </w:rPr>
        <w:t xml:space="preserve"> </w:t>
      </w:r>
      <w:r w:rsidRPr="00BB7FF9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BB7FF9">
        <w:rPr>
          <w:rFonts w:ascii="Times New Roman" w:hAnsi="Times New Roman"/>
          <w:sz w:val="28"/>
          <w:szCs w:val="28"/>
        </w:rPr>
        <w:t>видеофиксация</w:t>
      </w:r>
      <w:proofErr w:type="spellEnd"/>
      <w:r w:rsidRPr="00BB7FF9">
        <w:rPr>
          <w:rFonts w:ascii="Times New Roman" w:hAnsi="Times New Roman"/>
          <w:sz w:val="28"/>
          <w:szCs w:val="28"/>
        </w:rPr>
        <w:t xml:space="preserve"> (при наличии).</w:t>
      </w:r>
    </w:p>
    <w:p w:rsidR="00E44973" w:rsidRPr="00BB7FF9" w:rsidRDefault="00E44973" w:rsidP="00E44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FF9">
        <w:rPr>
          <w:rFonts w:ascii="Times New Roman" w:hAnsi="Times New Roman"/>
          <w:sz w:val="28"/>
          <w:szCs w:val="28"/>
        </w:rPr>
        <w:t xml:space="preserve">Реестр подписей должен содержать наименование инициативного проекта, дату проведения </w:t>
      </w:r>
      <w:r w:rsidRPr="00BB7FF9">
        <w:rPr>
          <w:rFonts w:ascii="Times New Roman" w:eastAsia="Calibri" w:hAnsi="Times New Roman"/>
          <w:color w:val="000000"/>
          <w:sz w:val="28"/>
          <w:szCs w:val="28"/>
        </w:rPr>
        <w:t>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</w:t>
      </w:r>
      <w:r w:rsidRPr="00BB7FF9">
        <w:rPr>
          <w:rFonts w:ascii="Times New Roman" w:hAnsi="Times New Roman"/>
          <w:sz w:val="28"/>
          <w:szCs w:val="28"/>
        </w:rPr>
        <w:t>, Ф.И.О. гражданина, согласие (несогласие) на финансовое участие в реализации инициативного проекта в размере утвержденной суммы для такого финансового участия, подпись.</w:t>
      </w:r>
    </w:p>
    <w:p w:rsidR="00E44973" w:rsidRPr="00BB7FF9" w:rsidRDefault="00E44973" w:rsidP="00E44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р</w:t>
      </w:r>
      <w:r w:rsidRPr="00BB7FF9">
        <w:rPr>
          <w:rFonts w:ascii="Times New Roman" w:hAnsi="Times New Roman"/>
          <w:sz w:val="28"/>
          <w:szCs w:val="28"/>
        </w:rPr>
        <w:t xml:space="preserve">езультаты опроса граждан и (или) </w:t>
      </w:r>
      <w:r w:rsidRPr="004E41F9">
        <w:rPr>
          <w:rFonts w:ascii="Times New Roman" w:hAnsi="Times New Roman"/>
          <w:sz w:val="28"/>
          <w:szCs w:val="28"/>
        </w:rPr>
        <w:t xml:space="preserve">подписные листы, подтверждающие поддержку инициативного проекта жителями </w:t>
      </w:r>
      <w:r w:rsidR="008860CA" w:rsidRPr="004E41F9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Pr="004E41F9">
        <w:rPr>
          <w:rFonts w:ascii="Times New Roman" w:hAnsi="Times New Roman"/>
          <w:sz w:val="28"/>
          <w:szCs w:val="28"/>
        </w:rPr>
        <w:t>или его части</w:t>
      </w:r>
      <w:r w:rsidRPr="00BB7FF9">
        <w:rPr>
          <w:rFonts w:ascii="Times New Roman" w:hAnsi="Times New Roman"/>
          <w:sz w:val="28"/>
          <w:szCs w:val="28"/>
        </w:rPr>
        <w:t xml:space="preserve"> (в случае проведения </w:t>
      </w:r>
      <w:r w:rsidRPr="00BB7FF9">
        <w:rPr>
          <w:rFonts w:ascii="Times New Roman" w:eastAsia="Calibri" w:hAnsi="Times New Roman"/>
          <w:color w:val="000000"/>
          <w:sz w:val="28"/>
          <w:szCs w:val="28"/>
        </w:rPr>
        <w:t>оп</w:t>
      </w:r>
      <w:r w:rsidR="009735DC">
        <w:rPr>
          <w:rFonts w:ascii="Times New Roman" w:eastAsia="Calibri" w:hAnsi="Times New Roman"/>
          <w:color w:val="000000"/>
          <w:sz w:val="28"/>
          <w:szCs w:val="28"/>
        </w:rPr>
        <w:t>роса граждан, сбора их подписей</w:t>
      </w:r>
      <w:r w:rsidRPr="00BB7FF9">
        <w:rPr>
          <w:rFonts w:ascii="Times New Roman" w:hAnsi="Times New Roman"/>
          <w:sz w:val="28"/>
          <w:szCs w:val="28"/>
        </w:rPr>
        <w:t>).</w:t>
      </w:r>
    </w:p>
    <w:p w:rsidR="00E44973" w:rsidRPr="00BB7FF9" w:rsidRDefault="00E44973" w:rsidP="00E44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BB7FF9">
        <w:rPr>
          <w:rFonts w:ascii="Times New Roman" w:hAnsi="Times New Roman"/>
          <w:sz w:val="28"/>
          <w:szCs w:val="28"/>
        </w:rPr>
        <w:t>) для инициативных проектов, реализуемых на дворовых территориях, дополнительно к заявке прилагаются:</w:t>
      </w:r>
    </w:p>
    <w:p w:rsidR="00E44973" w:rsidRPr="00BB7FF9" w:rsidRDefault="00E44973" w:rsidP="00E44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FF9">
        <w:rPr>
          <w:rFonts w:ascii="Times New Roman" w:hAnsi="Times New Roman"/>
          <w:sz w:val="28"/>
          <w:szCs w:val="28"/>
        </w:rPr>
        <w:t>копии протоколов общих собраний собственников помещений в каждом многоквартирном доме с копиями листов голосования, оформленных в соответствии с требованиями жилищного законодательства, решений собственников каждого здания и сооружения, расположенных в границах дворовой территории, содержащие следующую информацию:</w:t>
      </w:r>
    </w:p>
    <w:p w:rsidR="00E44973" w:rsidRPr="00BB7FF9" w:rsidRDefault="00E44973" w:rsidP="00E44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FF9">
        <w:rPr>
          <w:rFonts w:ascii="Times New Roman" w:hAnsi="Times New Roman"/>
          <w:sz w:val="28"/>
          <w:szCs w:val="28"/>
        </w:rPr>
        <w:t>1) решение о принятии в состав общего имущества собственников помещений в многоквартирном доме (в собственность - для собственников зданий строений и сооружений), оборудования, иных объектов, установленных на дворовой территории в</w:t>
      </w:r>
      <w:r w:rsidR="00A04F7B">
        <w:rPr>
          <w:rFonts w:ascii="Times New Roman" w:hAnsi="Times New Roman"/>
          <w:sz w:val="28"/>
          <w:szCs w:val="28"/>
        </w:rPr>
        <w:t xml:space="preserve"> результате реализации инициативного</w:t>
      </w:r>
      <w:r w:rsidRPr="00BB7FF9">
        <w:rPr>
          <w:rFonts w:ascii="Times New Roman" w:hAnsi="Times New Roman"/>
          <w:sz w:val="28"/>
          <w:szCs w:val="28"/>
        </w:rPr>
        <w:t xml:space="preserve"> проекта;</w:t>
      </w:r>
    </w:p>
    <w:p w:rsidR="00E44973" w:rsidRPr="00BB7FF9" w:rsidRDefault="00E44973" w:rsidP="00E44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FF9">
        <w:rPr>
          <w:rFonts w:ascii="Times New Roman" w:hAnsi="Times New Roman"/>
          <w:sz w:val="28"/>
          <w:szCs w:val="28"/>
        </w:rPr>
        <w:t>2) обязательство по осуществлению содержания оборудования, иных объектов, установленных на дворовой территории в</w:t>
      </w:r>
      <w:r w:rsidR="00A04F7B">
        <w:rPr>
          <w:rFonts w:ascii="Times New Roman" w:hAnsi="Times New Roman"/>
          <w:sz w:val="28"/>
          <w:szCs w:val="28"/>
        </w:rPr>
        <w:t xml:space="preserve"> результате реализации инициативного</w:t>
      </w:r>
      <w:r w:rsidRPr="00BB7FF9">
        <w:rPr>
          <w:rFonts w:ascii="Times New Roman" w:hAnsi="Times New Roman"/>
          <w:sz w:val="28"/>
          <w:szCs w:val="28"/>
        </w:rPr>
        <w:t xml:space="preserve"> проекта.</w:t>
      </w:r>
    </w:p>
    <w:p w:rsidR="00E44973" w:rsidRPr="00BB7FF9" w:rsidRDefault="00E44973" w:rsidP="00E4497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3) п</w:t>
      </w:r>
      <w:r w:rsidRPr="00BB7FF9">
        <w:rPr>
          <w:rFonts w:ascii="Times New Roman" w:eastAsia="Calibri" w:hAnsi="Times New Roman"/>
          <w:color w:val="000000"/>
          <w:sz w:val="28"/>
          <w:szCs w:val="28"/>
        </w:rPr>
        <w:t>резентационные материалы к инициативному проекту (с использованием средств визуализации инициативного проекта</w:t>
      </w:r>
      <w:r>
        <w:rPr>
          <w:rFonts w:ascii="Times New Roman" w:eastAsia="Calibri" w:hAnsi="Times New Roman"/>
          <w:color w:val="000000"/>
          <w:sz w:val="28"/>
          <w:szCs w:val="28"/>
        </w:rPr>
        <w:t>, например,</w:t>
      </w:r>
      <w:r w:rsidRPr="00BB7FF9">
        <w:rPr>
          <w:rFonts w:ascii="Times New Roman" w:eastAsia="Calibri" w:hAnsi="Times New Roman"/>
          <w:color w:val="000000"/>
          <w:sz w:val="28"/>
          <w:szCs w:val="28"/>
        </w:rPr>
        <w:t xml:space="preserve"> чертежи, макеты, графические материалы и другие).</w:t>
      </w:r>
    </w:p>
    <w:p w:rsidR="00E44973" w:rsidRDefault="00E44973" w:rsidP="00E44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FF9">
        <w:rPr>
          <w:rFonts w:ascii="Times New Roman" w:hAnsi="Times New Roman"/>
          <w:sz w:val="28"/>
          <w:szCs w:val="28"/>
        </w:rPr>
        <w:t xml:space="preserve">Ответственность за достоверность информации, указанной в </w:t>
      </w:r>
      <w:r>
        <w:rPr>
          <w:rFonts w:ascii="Times New Roman" w:hAnsi="Times New Roman"/>
          <w:sz w:val="28"/>
          <w:szCs w:val="28"/>
        </w:rPr>
        <w:t xml:space="preserve">инициативном проекте </w:t>
      </w:r>
      <w:r w:rsidRPr="00BB7FF9">
        <w:rPr>
          <w:rFonts w:ascii="Times New Roman" w:hAnsi="Times New Roman"/>
          <w:sz w:val="28"/>
          <w:szCs w:val="28"/>
        </w:rPr>
        <w:t>и в документах</w:t>
      </w:r>
      <w:r w:rsidR="00A04F7B">
        <w:rPr>
          <w:rFonts w:ascii="Times New Roman" w:hAnsi="Times New Roman"/>
          <w:sz w:val="28"/>
          <w:szCs w:val="28"/>
        </w:rPr>
        <w:t>,</w:t>
      </w:r>
      <w:r w:rsidRPr="00BB7FF9">
        <w:rPr>
          <w:rFonts w:ascii="Times New Roman" w:hAnsi="Times New Roman"/>
          <w:sz w:val="28"/>
          <w:szCs w:val="28"/>
        </w:rPr>
        <w:t xml:space="preserve">несет </w:t>
      </w:r>
      <w:r>
        <w:rPr>
          <w:rFonts w:ascii="Times New Roman" w:hAnsi="Times New Roman"/>
          <w:sz w:val="28"/>
          <w:szCs w:val="28"/>
        </w:rPr>
        <w:t>инициатор инициативного проекта</w:t>
      </w:r>
      <w:r w:rsidRPr="00BB7FF9">
        <w:rPr>
          <w:rFonts w:ascii="Times New Roman" w:hAnsi="Times New Roman"/>
          <w:sz w:val="28"/>
          <w:szCs w:val="28"/>
        </w:rPr>
        <w:t>.</w:t>
      </w:r>
    </w:p>
    <w:p w:rsidR="006263B7" w:rsidRDefault="00311845" w:rsidP="00F20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7102DD">
        <w:rPr>
          <w:rFonts w:ascii="Times New Roman" w:hAnsi="Times New Roman"/>
          <w:sz w:val="28"/>
          <w:szCs w:val="28"/>
        </w:rPr>
        <w:t>. Инициативный проект вносится</w:t>
      </w:r>
      <w:r w:rsidR="00066CB1">
        <w:rPr>
          <w:rFonts w:ascii="Times New Roman" w:hAnsi="Times New Roman"/>
          <w:sz w:val="28"/>
          <w:szCs w:val="28"/>
        </w:rPr>
        <w:t xml:space="preserve"> на бумажном носителе. </w:t>
      </w:r>
      <w:proofErr w:type="gramStart"/>
      <w:r w:rsidR="00066CB1">
        <w:rPr>
          <w:rFonts w:ascii="Times New Roman" w:hAnsi="Times New Roman"/>
          <w:sz w:val="28"/>
          <w:szCs w:val="28"/>
        </w:rPr>
        <w:t xml:space="preserve">Инициативный проект и документы должны </w:t>
      </w:r>
      <w:r w:rsidR="006263B7">
        <w:rPr>
          <w:rFonts w:ascii="Times New Roman" w:hAnsi="Times New Roman"/>
          <w:sz w:val="28"/>
          <w:szCs w:val="28"/>
        </w:rPr>
        <w:t xml:space="preserve">быть сброшюрованы в одну папку, пронумерованы </w:t>
      </w:r>
      <w:r w:rsidR="006263B7" w:rsidRPr="006263B7">
        <w:rPr>
          <w:rFonts w:ascii="Times New Roman" w:hAnsi="Times New Roman"/>
          <w:sz w:val="28"/>
          <w:szCs w:val="28"/>
        </w:rPr>
        <w:t xml:space="preserve">(с единой нумерацией для всего пакета документов, то есть 1,2,3,4 и т.д.) и заверены </w:t>
      </w:r>
      <w:r w:rsidR="006263B7">
        <w:rPr>
          <w:rFonts w:ascii="Times New Roman" w:hAnsi="Times New Roman"/>
          <w:sz w:val="28"/>
          <w:szCs w:val="28"/>
        </w:rPr>
        <w:t>подписью инициатора проекта</w:t>
      </w:r>
      <w:r w:rsidR="00F2001D">
        <w:rPr>
          <w:rFonts w:ascii="Times New Roman" w:hAnsi="Times New Roman"/>
          <w:sz w:val="28"/>
          <w:szCs w:val="28"/>
        </w:rPr>
        <w:t xml:space="preserve"> или печатью</w:t>
      </w:r>
      <w:r w:rsidR="009551ED">
        <w:rPr>
          <w:rFonts w:ascii="Times New Roman" w:hAnsi="Times New Roman"/>
          <w:sz w:val="28"/>
          <w:szCs w:val="28"/>
        </w:rPr>
        <w:t xml:space="preserve"> (при наличии)</w:t>
      </w:r>
      <w:r w:rsidR="00F2001D">
        <w:rPr>
          <w:rFonts w:ascii="Times New Roman" w:hAnsi="Times New Roman"/>
          <w:sz w:val="28"/>
          <w:szCs w:val="28"/>
        </w:rPr>
        <w:t xml:space="preserve"> (для ТОС и СОНКО) </w:t>
      </w:r>
      <w:r w:rsidR="009551ED">
        <w:rPr>
          <w:rFonts w:ascii="Times New Roman" w:hAnsi="Times New Roman"/>
          <w:sz w:val="28"/>
          <w:szCs w:val="28"/>
        </w:rPr>
        <w:t>с подписью руководителя ТОС или СОНКО (иного лица, уполномоченного действовать от имени ТОС или СОНКО).</w:t>
      </w:r>
      <w:proofErr w:type="gramEnd"/>
    </w:p>
    <w:p w:rsidR="009551ED" w:rsidRDefault="009551ED" w:rsidP="00955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Инициативный проект</w:t>
      </w:r>
      <w:r w:rsidRPr="009551ED">
        <w:rPr>
          <w:rFonts w:ascii="Times New Roman" w:hAnsi="Times New Roman"/>
          <w:sz w:val="28"/>
          <w:szCs w:val="28"/>
        </w:rPr>
        <w:t xml:space="preserve"> и документы, оформленные от руки, а также полученные по факсу или по электронной почте, на рассмотрение не принимаются.</w:t>
      </w:r>
    </w:p>
    <w:p w:rsidR="009551ED" w:rsidRPr="006263B7" w:rsidRDefault="007102DD" w:rsidP="00F20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Внесенный</w:t>
      </w:r>
      <w:r w:rsidR="009551ED">
        <w:rPr>
          <w:rFonts w:ascii="Times New Roman" w:hAnsi="Times New Roman"/>
          <w:sz w:val="28"/>
          <w:szCs w:val="28"/>
        </w:rPr>
        <w:t xml:space="preserve"> в администрацию инициативный проект и документы не возвращаются.</w:t>
      </w:r>
    </w:p>
    <w:p w:rsidR="00066CB1" w:rsidRDefault="00311845" w:rsidP="00E44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595047">
        <w:rPr>
          <w:rFonts w:ascii="Times New Roman" w:hAnsi="Times New Roman"/>
          <w:sz w:val="28"/>
          <w:szCs w:val="28"/>
        </w:rPr>
        <w:t>. Ини</w:t>
      </w:r>
      <w:r w:rsidR="000D1C48">
        <w:rPr>
          <w:rFonts w:ascii="Times New Roman" w:hAnsi="Times New Roman"/>
          <w:sz w:val="28"/>
          <w:szCs w:val="28"/>
        </w:rPr>
        <w:t>циативный проект, внесенный по истечении срока внесения</w:t>
      </w:r>
      <w:r w:rsidR="00595047">
        <w:rPr>
          <w:rFonts w:ascii="Times New Roman" w:hAnsi="Times New Roman"/>
          <w:sz w:val="28"/>
          <w:szCs w:val="28"/>
        </w:rPr>
        <w:t xml:space="preserve"> инициативных проектов, указанного в объявлении о приёме инициативных проектов, не п</w:t>
      </w:r>
      <w:r w:rsidR="00CE2C49">
        <w:rPr>
          <w:rFonts w:ascii="Times New Roman" w:hAnsi="Times New Roman"/>
          <w:sz w:val="28"/>
          <w:szCs w:val="28"/>
        </w:rPr>
        <w:t>ринимается и не рассматривается и возвращается инициатору проекта в течение 5</w:t>
      </w:r>
      <w:r w:rsidR="000D1C48">
        <w:rPr>
          <w:rFonts w:ascii="Times New Roman" w:hAnsi="Times New Roman"/>
          <w:sz w:val="28"/>
          <w:szCs w:val="28"/>
        </w:rPr>
        <w:t xml:space="preserve"> рабочих дней со дня  его внесения</w:t>
      </w:r>
      <w:r w:rsidR="00CE2C49">
        <w:rPr>
          <w:rFonts w:ascii="Times New Roman" w:hAnsi="Times New Roman"/>
          <w:sz w:val="28"/>
          <w:szCs w:val="28"/>
        </w:rPr>
        <w:t>.</w:t>
      </w:r>
    </w:p>
    <w:p w:rsidR="00481D00" w:rsidRDefault="00311845" w:rsidP="00481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595047">
        <w:rPr>
          <w:rFonts w:ascii="Times New Roman" w:hAnsi="Times New Roman"/>
          <w:sz w:val="28"/>
          <w:szCs w:val="28"/>
        </w:rPr>
        <w:t>. Ин</w:t>
      </w:r>
      <w:r w:rsidR="000D1C48">
        <w:rPr>
          <w:rFonts w:ascii="Times New Roman" w:hAnsi="Times New Roman"/>
          <w:sz w:val="28"/>
          <w:szCs w:val="28"/>
        </w:rPr>
        <w:t>ициативный проект вносится инициаторами проекта</w:t>
      </w:r>
      <w:r w:rsidR="00595047">
        <w:rPr>
          <w:rFonts w:ascii="Times New Roman" w:hAnsi="Times New Roman"/>
          <w:sz w:val="28"/>
          <w:szCs w:val="28"/>
        </w:rPr>
        <w:t xml:space="preserve"> в администрацию </w:t>
      </w:r>
      <w:r w:rsidR="00481D00">
        <w:rPr>
          <w:rFonts w:ascii="Times New Roman" w:hAnsi="Times New Roman"/>
          <w:sz w:val="28"/>
          <w:szCs w:val="28"/>
        </w:rPr>
        <w:t>или направляется почтовым отправлением. Общий отдел администрации МР «Усть-Куломский»</w:t>
      </w:r>
      <w:r w:rsidR="000D1C48">
        <w:rPr>
          <w:rFonts w:ascii="Times New Roman" w:hAnsi="Times New Roman"/>
          <w:sz w:val="28"/>
          <w:szCs w:val="28"/>
        </w:rPr>
        <w:t xml:space="preserve"> регистрирует внесенные</w:t>
      </w:r>
      <w:r w:rsidR="00481D00">
        <w:rPr>
          <w:rFonts w:ascii="Times New Roman" w:hAnsi="Times New Roman"/>
          <w:sz w:val="28"/>
          <w:szCs w:val="28"/>
        </w:rPr>
        <w:t xml:space="preserve"> инициативные </w:t>
      </w:r>
      <w:r w:rsidR="000D1C48">
        <w:rPr>
          <w:rFonts w:ascii="Times New Roman" w:hAnsi="Times New Roman"/>
          <w:sz w:val="28"/>
          <w:szCs w:val="28"/>
        </w:rPr>
        <w:t>проекты в порядке их внесения в день внесения</w:t>
      </w:r>
      <w:r w:rsidR="00481D00">
        <w:rPr>
          <w:rFonts w:ascii="Times New Roman" w:hAnsi="Times New Roman"/>
          <w:sz w:val="28"/>
          <w:szCs w:val="28"/>
        </w:rPr>
        <w:t xml:space="preserve"> и направляет</w:t>
      </w:r>
      <w:r w:rsidR="00F259B9">
        <w:rPr>
          <w:rFonts w:ascii="Times New Roman" w:hAnsi="Times New Roman"/>
          <w:sz w:val="28"/>
          <w:szCs w:val="28"/>
        </w:rPr>
        <w:t xml:space="preserve"> в течение 1 рабочего дня</w:t>
      </w:r>
      <w:r w:rsidR="007F5C7B">
        <w:rPr>
          <w:rFonts w:ascii="Times New Roman" w:hAnsi="Times New Roman"/>
          <w:sz w:val="28"/>
          <w:szCs w:val="28"/>
        </w:rPr>
        <w:t xml:space="preserve"> со дня регистрации инициативного проекта</w:t>
      </w:r>
      <w:r w:rsidR="00481D00">
        <w:rPr>
          <w:rFonts w:ascii="Times New Roman" w:hAnsi="Times New Roman"/>
          <w:sz w:val="28"/>
          <w:szCs w:val="28"/>
        </w:rPr>
        <w:t xml:space="preserve"> в отдел социальной политики администрации МР «Усть-Куломский» (далее – отдел социальной политики). </w:t>
      </w:r>
      <w:r w:rsidR="000D1C48">
        <w:rPr>
          <w:rFonts w:ascii="Times New Roman" w:hAnsi="Times New Roman"/>
          <w:sz w:val="28"/>
          <w:szCs w:val="28"/>
        </w:rPr>
        <w:t>В день внесения</w:t>
      </w:r>
      <w:r w:rsidR="00CE2C49">
        <w:rPr>
          <w:rFonts w:ascii="Times New Roman" w:hAnsi="Times New Roman"/>
          <w:sz w:val="28"/>
          <w:szCs w:val="28"/>
        </w:rPr>
        <w:t xml:space="preserve"> инициативного проекта инициатору проекта выдается расписка </w:t>
      </w:r>
      <w:r w:rsidR="00CA0854">
        <w:rPr>
          <w:rFonts w:ascii="Times New Roman" w:hAnsi="Times New Roman"/>
          <w:sz w:val="28"/>
          <w:szCs w:val="28"/>
        </w:rPr>
        <w:t>о</w:t>
      </w:r>
      <w:r w:rsidR="00481D00" w:rsidRPr="00481D00">
        <w:rPr>
          <w:rFonts w:ascii="Times New Roman" w:hAnsi="Times New Roman"/>
          <w:sz w:val="28"/>
          <w:szCs w:val="28"/>
        </w:rPr>
        <w:t xml:space="preserve"> получении</w:t>
      </w:r>
      <w:r w:rsidR="00CA0854">
        <w:rPr>
          <w:rFonts w:ascii="Times New Roman" w:hAnsi="Times New Roman"/>
          <w:sz w:val="28"/>
          <w:szCs w:val="28"/>
        </w:rPr>
        <w:t xml:space="preserve"> инициативного проекта</w:t>
      </w:r>
      <w:r w:rsidR="000D1C48">
        <w:rPr>
          <w:rFonts w:ascii="Times New Roman" w:hAnsi="Times New Roman"/>
          <w:sz w:val="28"/>
          <w:szCs w:val="28"/>
        </w:rPr>
        <w:t>. Если инициативный проект внесен</w:t>
      </w:r>
      <w:r w:rsidR="00CA0854">
        <w:rPr>
          <w:rFonts w:ascii="Times New Roman" w:hAnsi="Times New Roman"/>
          <w:sz w:val="28"/>
          <w:szCs w:val="28"/>
        </w:rPr>
        <w:t xml:space="preserve"> в администрацию</w:t>
      </w:r>
      <w:r w:rsidR="00C359B8">
        <w:rPr>
          <w:rFonts w:ascii="Times New Roman" w:hAnsi="Times New Roman"/>
          <w:sz w:val="28"/>
          <w:szCs w:val="28"/>
        </w:rPr>
        <w:t xml:space="preserve"> через организацию почтовой связи или иную организацию, осуществляющую доставку корреспонденции</w:t>
      </w:r>
      <w:r w:rsidR="00CE2C49">
        <w:rPr>
          <w:rFonts w:ascii="Times New Roman" w:hAnsi="Times New Roman"/>
          <w:sz w:val="28"/>
          <w:szCs w:val="28"/>
        </w:rPr>
        <w:t>, расписка о</w:t>
      </w:r>
      <w:r w:rsidR="00CA0854">
        <w:rPr>
          <w:rFonts w:ascii="Times New Roman" w:hAnsi="Times New Roman"/>
          <w:sz w:val="28"/>
          <w:szCs w:val="28"/>
        </w:rPr>
        <w:t xml:space="preserve"> его</w:t>
      </w:r>
      <w:r w:rsidR="00481D00" w:rsidRPr="00481D00">
        <w:rPr>
          <w:rFonts w:ascii="Times New Roman" w:hAnsi="Times New Roman"/>
          <w:sz w:val="28"/>
          <w:szCs w:val="28"/>
        </w:rPr>
        <w:t xml:space="preserve"> получении нап</w:t>
      </w:r>
      <w:r w:rsidR="00CA0854">
        <w:rPr>
          <w:rFonts w:ascii="Times New Roman" w:hAnsi="Times New Roman"/>
          <w:sz w:val="28"/>
          <w:szCs w:val="28"/>
        </w:rPr>
        <w:t>равляется по указанному на конверте</w:t>
      </w:r>
      <w:r w:rsidR="00A35CC2">
        <w:rPr>
          <w:rFonts w:ascii="Times New Roman" w:hAnsi="Times New Roman"/>
          <w:sz w:val="28"/>
          <w:szCs w:val="28"/>
        </w:rPr>
        <w:t xml:space="preserve"> почтовому адресу в течение 3</w:t>
      </w:r>
      <w:r w:rsidR="00481D00" w:rsidRPr="00481D00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="00481D00" w:rsidRPr="00481D00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="00CF4F52">
        <w:rPr>
          <w:rFonts w:ascii="Times New Roman" w:hAnsi="Times New Roman"/>
          <w:sz w:val="28"/>
          <w:szCs w:val="28"/>
        </w:rPr>
        <w:t xml:space="preserve"> </w:t>
      </w:r>
      <w:r w:rsidR="00CA0854">
        <w:rPr>
          <w:rFonts w:ascii="Times New Roman" w:hAnsi="Times New Roman"/>
          <w:sz w:val="28"/>
          <w:szCs w:val="28"/>
        </w:rPr>
        <w:t>администрацией указанного инициативного проекта</w:t>
      </w:r>
      <w:r w:rsidR="00481D00" w:rsidRPr="00481D00">
        <w:rPr>
          <w:rFonts w:ascii="Times New Roman" w:hAnsi="Times New Roman"/>
          <w:sz w:val="28"/>
          <w:szCs w:val="28"/>
        </w:rPr>
        <w:t>.</w:t>
      </w:r>
    </w:p>
    <w:p w:rsidR="00AD7F82" w:rsidRPr="00481D00" w:rsidRDefault="000D1C48" w:rsidP="00481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Датой внесения</w:t>
      </w:r>
      <w:r w:rsidR="00AD7F82">
        <w:rPr>
          <w:rFonts w:ascii="Times New Roman" w:hAnsi="Times New Roman"/>
          <w:sz w:val="28"/>
          <w:szCs w:val="28"/>
        </w:rPr>
        <w:t xml:space="preserve"> иници</w:t>
      </w:r>
      <w:r>
        <w:rPr>
          <w:rFonts w:ascii="Times New Roman" w:hAnsi="Times New Roman"/>
          <w:sz w:val="28"/>
          <w:szCs w:val="28"/>
        </w:rPr>
        <w:t>ативного проекта в случае внесения</w:t>
      </w:r>
      <w:r w:rsidR="007F5C7B">
        <w:rPr>
          <w:rFonts w:ascii="Times New Roman" w:hAnsi="Times New Roman"/>
          <w:sz w:val="28"/>
          <w:szCs w:val="28"/>
        </w:rPr>
        <w:t xml:space="preserve"> инициаторами проекта</w:t>
      </w:r>
      <w:r w:rsidR="00AD7F82">
        <w:rPr>
          <w:rFonts w:ascii="Times New Roman" w:hAnsi="Times New Roman"/>
          <w:sz w:val="28"/>
          <w:szCs w:val="28"/>
        </w:rPr>
        <w:t xml:space="preserve"> считается дата регистрации инициати</w:t>
      </w:r>
      <w:r w:rsidR="00C359B8">
        <w:rPr>
          <w:rFonts w:ascii="Times New Roman" w:hAnsi="Times New Roman"/>
          <w:sz w:val="28"/>
          <w:szCs w:val="28"/>
        </w:rPr>
        <w:t xml:space="preserve">вного проекта в администрации.В случае доставки инициативного проекта </w:t>
      </w:r>
      <w:r w:rsidR="00C359B8" w:rsidRPr="00C359B8">
        <w:rPr>
          <w:rFonts w:ascii="Times New Roman" w:hAnsi="Times New Roman"/>
          <w:sz w:val="28"/>
          <w:szCs w:val="28"/>
        </w:rPr>
        <w:t>через организац</w:t>
      </w:r>
      <w:r w:rsidR="00C359B8">
        <w:rPr>
          <w:rFonts w:ascii="Times New Roman" w:hAnsi="Times New Roman"/>
          <w:sz w:val="28"/>
          <w:szCs w:val="28"/>
        </w:rPr>
        <w:t>ию почтовой связи или иную организацию, осуществляющую</w:t>
      </w:r>
      <w:r w:rsidR="00C359B8" w:rsidRPr="00C359B8">
        <w:rPr>
          <w:rFonts w:ascii="Times New Roman" w:hAnsi="Times New Roman"/>
          <w:sz w:val="28"/>
          <w:szCs w:val="28"/>
        </w:rPr>
        <w:t xml:space="preserve"> доставку корреспонденции</w:t>
      </w:r>
      <w:r w:rsidR="00C359B8">
        <w:rPr>
          <w:rFonts w:ascii="Times New Roman" w:hAnsi="Times New Roman"/>
          <w:sz w:val="28"/>
          <w:szCs w:val="28"/>
        </w:rPr>
        <w:t>, датой его</w:t>
      </w:r>
      <w:r>
        <w:rPr>
          <w:rFonts w:ascii="Times New Roman" w:hAnsi="Times New Roman"/>
          <w:sz w:val="28"/>
          <w:szCs w:val="28"/>
        </w:rPr>
        <w:t xml:space="preserve"> внесения</w:t>
      </w:r>
      <w:r w:rsidR="00C359B8" w:rsidRPr="00C359B8">
        <w:rPr>
          <w:rFonts w:ascii="Times New Roman" w:hAnsi="Times New Roman"/>
          <w:sz w:val="28"/>
          <w:szCs w:val="28"/>
        </w:rPr>
        <w:t xml:space="preserve"> считается дата, указанная на штемпеле почтовой</w:t>
      </w:r>
      <w:r w:rsidR="00C359B8">
        <w:rPr>
          <w:rFonts w:ascii="Times New Roman" w:hAnsi="Times New Roman"/>
          <w:sz w:val="28"/>
          <w:szCs w:val="28"/>
        </w:rPr>
        <w:t xml:space="preserve"> организации или иной организации, осуществляющей доставку корреспонденции, по месту отправления инициативного проекта</w:t>
      </w:r>
      <w:r w:rsidR="00C359B8" w:rsidRPr="00C359B8">
        <w:rPr>
          <w:rFonts w:ascii="Times New Roman" w:hAnsi="Times New Roman"/>
          <w:sz w:val="28"/>
          <w:szCs w:val="28"/>
        </w:rPr>
        <w:t>.</w:t>
      </w:r>
    </w:p>
    <w:p w:rsidR="00C359B8" w:rsidRDefault="00311845" w:rsidP="00454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065">
        <w:rPr>
          <w:rFonts w:ascii="Times New Roman" w:hAnsi="Times New Roman"/>
          <w:sz w:val="28"/>
          <w:szCs w:val="28"/>
        </w:rPr>
        <w:t>18</w:t>
      </w:r>
      <w:r w:rsidR="00C359B8" w:rsidRPr="00996065">
        <w:rPr>
          <w:rFonts w:ascii="Times New Roman" w:hAnsi="Times New Roman"/>
          <w:sz w:val="28"/>
          <w:szCs w:val="28"/>
        </w:rPr>
        <w:t xml:space="preserve">. </w:t>
      </w:r>
      <w:r w:rsidR="0045671A" w:rsidRPr="00996065">
        <w:rPr>
          <w:rFonts w:ascii="Times New Roman" w:hAnsi="Times New Roman"/>
          <w:sz w:val="28"/>
          <w:szCs w:val="28"/>
        </w:rPr>
        <w:t>В случае</w:t>
      </w:r>
      <w:proofErr w:type="gramStart"/>
      <w:r w:rsidR="0045671A" w:rsidRPr="00996065">
        <w:rPr>
          <w:rFonts w:ascii="Times New Roman" w:hAnsi="Times New Roman"/>
          <w:sz w:val="28"/>
          <w:szCs w:val="28"/>
        </w:rPr>
        <w:t>,</w:t>
      </w:r>
      <w:proofErr w:type="gramEnd"/>
      <w:r w:rsidR="00C359B8" w:rsidRPr="00996065">
        <w:rPr>
          <w:rFonts w:ascii="Times New Roman" w:hAnsi="Times New Roman"/>
          <w:sz w:val="28"/>
          <w:szCs w:val="28"/>
        </w:rPr>
        <w:t xml:space="preserve">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</w:t>
      </w:r>
      <w:r w:rsidR="00AB6D1F" w:rsidRPr="00996065">
        <w:rPr>
          <w:rFonts w:ascii="Times New Roman" w:hAnsi="Times New Roman"/>
          <w:sz w:val="28"/>
          <w:szCs w:val="28"/>
        </w:rPr>
        <w:t>т проведение конкурсного отбора</w:t>
      </w:r>
      <w:r w:rsidR="00454051" w:rsidRPr="00996065">
        <w:rPr>
          <w:rFonts w:ascii="Times New Roman" w:hAnsi="Times New Roman"/>
          <w:sz w:val="28"/>
          <w:szCs w:val="28"/>
        </w:rPr>
        <w:t xml:space="preserve"> инициативных проектов (далее – конкурсный отбор)</w:t>
      </w:r>
      <w:r w:rsidR="00AB6D1F" w:rsidRPr="00996065">
        <w:rPr>
          <w:rFonts w:ascii="Times New Roman" w:hAnsi="Times New Roman"/>
          <w:sz w:val="28"/>
          <w:szCs w:val="28"/>
        </w:rPr>
        <w:t>. Отдел</w:t>
      </w:r>
      <w:r w:rsidR="00AB6D1F">
        <w:rPr>
          <w:rFonts w:ascii="Times New Roman" w:hAnsi="Times New Roman"/>
          <w:sz w:val="28"/>
          <w:szCs w:val="28"/>
        </w:rPr>
        <w:t xml:space="preserve"> </w:t>
      </w:r>
      <w:r w:rsidR="00AB6D1F" w:rsidRPr="00996065">
        <w:rPr>
          <w:rFonts w:ascii="Times New Roman" w:hAnsi="Times New Roman"/>
          <w:sz w:val="28"/>
          <w:szCs w:val="28"/>
        </w:rPr>
        <w:lastRenderedPageBreak/>
        <w:t>социальной политики в течение 2</w:t>
      </w:r>
      <w:r w:rsidR="004C7AC0" w:rsidRPr="00996065">
        <w:rPr>
          <w:rFonts w:ascii="Times New Roman" w:hAnsi="Times New Roman"/>
          <w:sz w:val="28"/>
          <w:szCs w:val="28"/>
        </w:rPr>
        <w:t xml:space="preserve"> рабочих дней со дня внесения</w:t>
      </w:r>
      <w:r w:rsidR="00AB6D1F" w:rsidRPr="00996065">
        <w:rPr>
          <w:rFonts w:ascii="Times New Roman" w:hAnsi="Times New Roman"/>
          <w:sz w:val="28"/>
          <w:szCs w:val="28"/>
        </w:rPr>
        <w:t xml:space="preserve"> иных инициативных проектов</w:t>
      </w:r>
      <w:r w:rsidR="00C359B8" w:rsidRPr="00996065">
        <w:rPr>
          <w:rFonts w:ascii="Times New Roman" w:hAnsi="Times New Roman"/>
          <w:sz w:val="28"/>
          <w:szCs w:val="28"/>
        </w:rPr>
        <w:t xml:space="preserve"> информир</w:t>
      </w:r>
      <w:r w:rsidR="00AB6D1F" w:rsidRPr="00996065">
        <w:rPr>
          <w:rFonts w:ascii="Times New Roman" w:hAnsi="Times New Roman"/>
          <w:sz w:val="28"/>
          <w:szCs w:val="28"/>
        </w:rPr>
        <w:t xml:space="preserve">ует </w:t>
      </w:r>
      <w:r w:rsidR="00454051" w:rsidRPr="00996065">
        <w:rPr>
          <w:rFonts w:ascii="Times New Roman" w:hAnsi="Times New Roman"/>
          <w:sz w:val="28"/>
          <w:szCs w:val="28"/>
        </w:rPr>
        <w:t>о проведении конкурсн</w:t>
      </w:r>
      <w:r w:rsidR="004C7AC0" w:rsidRPr="00996065">
        <w:rPr>
          <w:rFonts w:ascii="Times New Roman" w:hAnsi="Times New Roman"/>
          <w:sz w:val="28"/>
          <w:szCs w:val="28"/>
        </w:rPr>
        <w:t>ого отбора инициаторов проектов путем опубликованияв Информационном вестнике Совета и администрации МР «Усть-Куломский» и размещения на официальном сайте.</w:t>
      </w:r>
    </w:p>
    <w:p w:rsidR="00CE2C49" w:rsidRDefault="00311845" w:rsidP="00481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CE2C49">
        <w:rPr>
          <w:rFonts w:ascii="Times New Roman" w:hAnsi="Times New Roman"/>
          <w:sz w:val="28"/>
          <w:szCs w:val="28"/>
        </w:rPr>
        <w:t>. Инициативный проект может быть отозван инициатором проекта до окончания срока приема инициативных проектов.</w:t>
      </w:r>
    </w:p>
    <w:p w:rsidR="00CA0854" w:rsidRPr="00CA0854" w:rsidRDefault="00311845" w:rsidP="00957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A0854">
        <w:rPr>
          <w:rFonts w:ascii="Times New Roman" w:hAnsi="Times New Roman"/>
          <w:sz w:val="28"/>
          <w:szCs w:val="28"/>
        </w:rPr>
        <w:t>.</w:t>
      </w:r>
      <w:r w:rsidR="00000C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41F9" w:rsidRPr="00A41CAA">
        <w:rPr>
          <w:rFonts w:ascii="Times New Roman" w:hAnsi="Times New Roman"/>
          <w:sz w:val="28"/>
          <w:szCs w:val="28"/>
        </w:rPr>
        <w:t>Информация о внесении инициативного проекта в администрацию подлежит опубликованию</w:t>
      </w:r>
      <w:r w:rsidR="004E41F9">
        <w:rPr>
          <w:rFonts w:ascii="Times New Roman" w:hAnsi="Times New Roman"/>
          <w:sz w:val="28"/>
          <w:szCs w:val="28"/>
        </w:rPr>
        <w:t xml:space="preserve"> организационным отделом администрации МР «</w:t>
      </w:r>
      <w:proofErr w:type="spellStart"/>
      <w:r w:rsidR="004E41F9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4E41F9">
        <w:rPr>
          <w:rFonts w:ascii="Times New Roman" w:hAnsi="Times New Roman"/>
          <w:sz w:val="28"/>
          <w:szCs w:val="28"/>
        </w:rPr>
        <w:t>» (далее - организационный отдел)</w:t>
      </w:r>
      <w:r w:rsidR="004E41F9" w:rsidRPr="00A41CAA">
        <w:rPr>
          <w:rFonts w:ascii="Times New Roman" w:hAnsi="Times New Roman"/>
          <w:sz w:val="28"/>
          <w:szCs w:val="28"/>
        </w:rPr>
        <w:t xml:space="preserve"> в Информационном вестнике Совета и администрации МР «</w:t>
      </w:r>
      <w:proofErr w:type="spellStart"/>
      <w:r w:rsidR="004E41F9" w:rsidRPr="00A41CAA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4E41F9" w:rsidRPr="00A41CAA">
        <w:rPr>
          <w:rFonts w:ascii="Times New Roman" w:hAnsi="Times New Roman"/>
          <w:sz w:val="28"/>
          <w:szCs w:val="28"/>
        </w:rPr>
        <w:t>» в течение 3 рабочих дней со дня внесения инициативного проекта</w:t>
      </w:r>
      <w:r w:rsidR="004E41F9">
        <w:rPr>
          <w:rFonts w:ascii="Times New Roman" w:hAnsi="Times New Roman"/>
          <w:sz w:val="28"/>
          <w:szCs w:val="28"/>
        </w:rPr>
        <w:t xml:space="preserve"> </w:t>
      </w:r>
      <w:r w:rsidR="004E41F9" w:rsidRPr="00A41CAA">
        <w:rPr>
          <w:rFonts w:ascii="Times New Roman" w:hAnsi="Times New Roman"/>
          <w:sz w:val="28"/>
          <w:szCs w:val="28"/>
        </w:rPr>
        <w:t xml:space="preserve">и размещению </w:t>
      </w:r>
      <w:r w:rsidR="004E41F9">
        <w:rPr>
          <w:rFonts w:ascii="Times New Roman" w:hAnsi="Times New Roman"/>
          <w:sz w:val="28"/>
          <w:szCs w:val="28"/>
        </w:rPr>
        <w:t xml:space="preserve">организационным отделом </w:t>
      </w:r>
      <w:r w:rsidR="004E41F9" w:rsidRPr="00A41CAA">
        <w:rPr>
          <w:rFonts w:ascii="Times New Roman" w:hAnsi="Times New Roman"/>
          <w:sz w:val="28"/>
          <w:szCs w:val="28"/>
        </w:rPr>
        <w:t>на официальном сайте в течение трех рабочих дней со дня внесения инициативного проекта и должна содержать сведения, указанные в части 3</w:t>
      </w:r>
      <w:proofErr w:type="gramEnd"/>
      <w:r w:rsidR="004E41F9" w:rsidRPr="00A41CAA">
        <w:rPr>
          <w:rFonts w:ascii="Times New Roman" w:hAnsi="Times New Roman"/>
          <w:sz w:val="28"/>
          <w:szCs w:val="28"/>
        </w:rPr>
        <w:t xml:space="preserve"> статьи 26.1 Федерального закона от 06.10.2003 № 131-ФЗ «Об общих принципах организации местного самоуправления в Российской Федерации», а также сведения об инициаторах проекта. Одновременно граждане информируются </w:t>
      </w:r>
      <w:r w:rsidR="004E41F9">
        <w:rPr>
          <w:rFonts w:ascii="Times New Roman" w:hAnsi="Times New Roman"/>
          <w:sz w:val="28"/>
          <w:szCs w:val="28"/>
        </w:rPr>
        <w:t xml:space="preserve">организационным отделом </w:t>
      </w:r>
      <w:r w:rsidR="004E41F9" w:rsidRPr="00A41CAA">
        <w:rPr>
          <w:rFonts w:ascii="Times New Roman" w:hAnsi="Times New Roman"/>
          <w:sz w:val="28"/>
          <w:szCs w:val="28"/>
        </w:rPr>
        <w:t>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</w:t>
      </w:r>
      <w:r w:rsidR="004E41F9">
        <w:rPr>
          <w:rFonts w:ascii="Times New Roman" w:hAnsi="Times New Roman"/>
          <w:sz w:val="28"/>
          <w:szCs w:val="28"/>
        </w:rPr>
        <w:t xml:space="preserve"> со дня размещения информации о внесении инициативного проекта на официальном сайте</w:t>
      </w:r>
      <w:r w:rsidR="004E41F9" w:rsidRPr="00A41CAA">
        <w:rPr>
          <w:rFonts w:ascii="Times New Roman" w:hAnsi="Times New Roman"/>
          <w:sz w:val="28"/>
          <w:szCs w:val="28"/>
        </w:rPr>
        <w:t>. Свои замечания и предложения вправе направлять жители муниципального района, достигшие шестнадцатилетнего возраста</w:t>
      </w:r>
      <w:r w:rsidR="004E41F9">
        <w:rPr>
          <w:rFonts w:ascii="Times New Roman" w:hAnsi="Times New Roman"/>
          <w:sz w:val="28"/>
          <w:szCs w:val="28"/>
        </w:rPr>
        <w:t>.</w:t>
      </w:r>
    </w:p>
    <w:p w:rsidR="00CA0854" w:rsidRPr="00481D00" w:rsidRDefault="00311845" w:rsidP="0093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CA0854" w:rsidRPr="00CA0854">
        <w:rPr>
          <w:rFonts w:ascii="Times New Roman" w:hAnsi="Times New Roman"/>
          <w:sz w:val="28"/>
          <w:szCs w:val="28"/>
        </w:rPr>
        <w:t>. Инициативный проект, внесённый в администрацию, подлежит обязательному рассмотрению в течение 30 дней со дня его внесения.</w:t>
      </w:r>
    </w:p>
    <w:p w:rsidR="00595047" w:rsidRPr="00595047" w:rsidRDefault="00311845" w:rsidP="00C83D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705AE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95047" w:rsidRPr="00595047">
        <w:rPr>
          <w:rFonts w:ascii="Times New Roman" w:hAnsi="Times New Roman"/>
          <w:sz w:val="28"/>
          <w:szCs w:val="28"/>
        </w:rPr>
        <w:t xml:space="preserve">Отдел социальной политики в течение </w:t>
      </w:r>
      <w:r w:rsidR="003D742F">
        <w:rPr>
          <w:rFonts w:ascii="Times New Roman" w:hAnsi="Times New Roman"/>
          <w:sz w:val="28"/>
          <w:szCs w:val="28"/>
        </w:rPr>
        <w:t>3</w:t>
      </w:r>
      <w:r w:rsidR="00595047" w:rsidRPr="00595047">
        <w:rPr>
          <w:rFonts w:ascii="Times New Roman" w:hAnsi="Times New Roman"/>
          <w:sz w:val="28"/>
          <w:szCs w:val="28"/>
        </w:rPr>
        <w:t xml:space="preserve"> рабочих дней со дня регистрации </w:t>
      </w:r>
      <w:r w:rsidR="009E553B">
        <w:rPr>
          <w:rFonts w:ascii="Times New Roman" w:hAnsi="Times New Roman"/>
          <w:sz w:val="28"/>
          <w:szCs w:val="28"/>
        </w:rPr>
        <w:t xml:space="preserve">инициативного проекта </w:t>
      </w:r>
      <w:r w:rsidR="00595047" w:rsidRPr="00595047">
        <w:rPr>
          <w:rFonts w:ascii="Times New Roman" w:hAnsi="Times New Roman"/>
          <w:sz w:val="28"/>
          <w:szCs w:val="28"/>
        </w:rPr>
        <w:t xml:space="preserve">проводит предварительную проверку на соответствие </w:t>
      </w:r>
      <w:r w:rsidR="0016058D">
        <w:rPr>
          <w:rFonts w:ascii="Times New Roman" w:hAnsi="Times New Roman"/>
          <w:sz w:val="28"/>
          <w:szCs w:val="28"/>
        </w:rPr>
        <w:t xml:space="preserve">условиям, установленным пунктами </w:t>
      </w:r>
      <w:r w:rsidR="00E522AA" w:rsidRPr="00E522AA">
        <w:rPr>
          <w:rFonts w:ascii="Times New Roman" w:hAnsi="Times New Roman"/>
          <w:sz w:val="28"/>
          <w:szCs w:val="28"/>
        </w:rPr>
        <w:t>4-6, 13-15</w:t>
      </w:r>
      <w:r w:rsidR="00AF0A3E">
        <w:rPr>
          <w:rFonts w:ascii="Times New Roman" w:hAnsi="Times New Roman"/>
          <w:sz w:val="28"/>
          <w:szCs w:val="28"/>
        </w:rPr>
        <w:t xml:space="preserve"> </w:t>
      </w:r>
      <w:r w:rsidR="00595047" w:rsidRPr="00595047">
        <w:rPr>
          <w:rFonts w:ascii="Times New Roman" w:hAnsi="Times New Roman"/>
          <w:sz w:val="28"/>
          <w:szCs w:val="28"/>
        </w:rPr>
        <w:t>настоящего Порядка, а также проверяет полноту (комплектност</w:t>
      </w:r>
      <w:r w:rsidR="0016058D">
        <w:rPr>
          <w:rFonts w:ascii="Times New Roman" w:hAnsi="Times New Roman"/>
          <w:sz w:val="28"/>
          <w:szCs w:val="28"/>
        </w:rPr>
        <w:t>ь) документов, оформление инициативного проекта</w:t>
      </w:r>
      <w:r w:rsidR="00595047" w:rsidRPr="00595047">
        <w:rPr>
          <w:rFonts w:ascii="Times New Roman" w:hAnsi="Times New Roman"/>
          <w:sz w:val="28"/>
          <w:szCs w:val="28"/>
        </w:rPr>
        <w:t xml:space="preserve"> на соответствие требовани</w:t>
      </w:r>
      <w:r w:rsidR="000D1C48">
        <w:rPr>
          <w:rFonts w:ascii="Times New Roman" w:hAnsi="Times New Roman"/>
          <w:sz w:val="28"/>
          <w:szCs w:val="28"/>
        </w:rPr>
        <w:t>ям и срокам внесения</w:t>
      </w:r>
      <w:r w:rsidR="0016058D">
        <w:rPr>
          <w:rFonts w:ascii="Times New Roman" w:hAnsi="Times New Roman"/>
          <w:sz w:val="28"/>
          <w:szCs w:val="28"/>
        </w:rPr>
        <w:t xml:space="preserve"> инициативных проектов</w:t>
      </w:r>
      <w:r w:rsidR="00595047" w:rsidRPr="00595047">
        <w:rPr>
          <w:rFonts w:ascii="Times New Roman" w:hAnsi="Times New Roman"/>
          <w:sz w:val="28"/>
          <w:szCs w:val="28"/>
        </w:rPr>
        <w:t>, установленным в</w:t>
      </w:r>
      <w:r w:rsidR="0016058D">
        <w:rPr>
          <w:rFonts w:ascii="Times New Roman" w:hAnsi="Times New Roman"/>
          <w:sz w:val="28"/>
          <w:szCs w:val="28"/>
        </w:rPr>
        <w:t xml:space="preserve"> объявлении о приёме инициативных проектов</w:t>
      </w:r>
      <w:r w:rsidR="00595047" w:rsidRPr="00595047">
        <w:rPr>
          <w:rFonts w:ascii="Times New Roman" w:hAnsi="Times New Roman"/>
          <w:sz w:val="28"/>
          <w:szCs w:val="28"/>
        </w:rPr>
        <w:t>, до</w:t>
      </w:r>
      <w:r w:rsidR="0016058D">
        <w:rPr>
          <w:rFonts w:ascii="Times New Roman" w:hAnsi="Times New Roman"/>
          <w:sz w:val="28"/>
          <w:szCs w:val="28"/>
        </w:rPr>
        <w:t>стоверность представленной инициаторами проекта</w:t>
      </w:r>
      <w:r w:rsidR="00595047" w:rsidRPr="00595047">
        <w:rPr>
          <w:rFonts w:ascii="Times New Roman" w:hAnsi="Times New Roman"/>
          <w:sz w:val="28"/>
          <w:szCs w:val="28"/>
        </w:rPr>
        <w:t xml:space="preserve"> информации</w:t>
      </w:r>
      <w:r w:rsidR="00D07A10">
        <w:rPr>
          <w:rFonts w:ascii="Times New Roman" w:hAnsi="Times New Roman"/>
          <w:sz w:val="28"/>
          <w:szCs w:val="28"/>
        </w:rPr>
        <w:t xml:space="preserve"> (далее – предварительная проверка)</w:t>
      </w:r>
      <w:r w:rsidR="00595047" w:rsidRPr="00595047">
        <w:rPr>
          <w:rFonts w:ascii="Times New Roman" w:hAnsi="Times New Roman"/>
          <w:sz w:val="28"/>
          <w:szCs w:val="28"/>
        </w:rPr>
        <w:t>.</w:t>
      </w:r>
      <w:proofErr w:type="gramEnd"/>
    </w:p>
    <w:p w:rsidR="00595047" w:rsidRDefault="00595047" w:rsidP="0043551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95047">
        <w:rPr>
          <w:rFonts w:ascii="Times New Roman" w:hAnsi="Times New Roman"/>
          <w:sz w:val="28"/>
          <w:szCs w:val="28"/>
        </w:rPr>
        <w:t xml:space="preserve">Предварительная проверка достоверности представленной </w:t>
      </w:r>
      <w:r w:rsidR="0016058D">
        <w:rPr>
          <w:rFonts w:ascii="Times New Roman" w:hAnsi="Times New Roman"/>
          <w:sz w:val="28"/>
          <w:szCs w:val="28"/>
        </w:rPr>
        <w:t>инициаторами проекта</w:t>
      </w:r>
      <w:r w:rsidRPr="00595047">
        <w:rPr>
          <w:rFonts w:ascii="Times New Roman" w:hAnsi="Times New Roman"/>
          <w:sz w:val="28"/>
          <w:szCs w:val="28"/>
        </w:rPr>
        <w:t xml:space="preserve"> информации осуществляется путем проверки представленных документов на предмет наличия в них противоречивых сведений и (или) сверки с открытыми данными, представленными в информационно-телекоммуникационной сети "Интернет".</w:t>
      </w:r>
    </w:p>
    <w:p w:rsidR="00EA5BB8" w:rsidRDefault="00311845" w:rsidP="0043551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EA5BB8">
        <w:rPr>
          <w:rFonts w:ascii="Times New Roman" w:hAnsi="Times New Roman"/>
          <w:sz w:val="28"/>
          <w:szCs w:val="28"/>
        </w:rPr>
        <w:t xml:space="preserve">. Основаниями для отклонения инициативного проекта на стадии </w:t>
      </w:r>
      <w:r w:rsidR="00D07A10">
        <w:rPr>
          <w:rFonts w:ascii="Times New Roman" w:hAnsi="Times New Roman"/>
          <w:sz w:val="28"/>
          <w:szCs w:val="28"/>
        </w:rPr>
        <w:t>предварительной проверки являются:</w:t>
      </w:r>
    </w:p>
    <w:p w:rsidR="00D07A10" w:rsidRDefault="00D07A10" w:rsidP="0043551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несоответствие инициативного проекта условиям, установленным пунктами 4-6 настоящего Порядка;</w:t>
      </w:r>
    </w:p>
    <w:p w:rsidR="007A42F7" w:rsidRDefault="00D07A10" w:rsidP="0043551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несоответствие инициативного проекта требов</w:t>
      </w:r>
      <w:r w:rsidR="00E522AA">
        <w:rPr>
          <w:rFonts w:ascii="Times New Roman" w:hAnsi="Times New Roman"/>
          <w:sz w:val="28"/>
          <w:szCs w:val="28"/>
        </w:rPr>
        <w:t>аниям, установленным пунктами 14, 15</w:t>
      </w:r>
      <w:r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7A42F7">
        <w:rPr>
          <w:rFonts w:ascii="Times New Roman" w:hAnsi="Times New Roman"/>
          <w:sz w:val="28"/>
          <w:szCs w:val="28"/>
        </w:rPr>
        <w:t xml:space="preserve">, требованиям, установленным в объявлении о приёме инициативных проектов, или непредставление </w:t>
      </w:r>
      <w:r w:rsidR="007A42F7">
        <w:rPr>
          <w:rFonts w:ascii="Times New Roman" w:hAnsi="Times New Roman"/>
          <w:sz w:val="28"/>
          <w:szCs w:val="28"/>
        </w:rPr>
        <w:lastRenderedPageBreak/>
        <w:t>(представление не в полном объёме) документов, указанных</w:t>
      </w:r>
      <w:r w:rsidR="00E522AA">
        <w:rPr>
          <w:rFonts w:ascii="Times New Roman" w:hAnsi="Times New Roman"/>
          <w:sz w:val="28"/>
          <w:szCs w:val="28"/>
        </w:rPr>
        <w:t xml:space="preserve"> в пункте 14</w:t>
      </w:r>
      <w:r w:rsidR="007A42F7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7A42F7" w:rsidRDefault="007A42F7" w:rsidP="007A42F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недостоверность представленной инициаторами проекта информации.</w:t>
      </w:r>
    </w:p>
    <w:p w:rsidR="00774D21" w:rsidRPr="00774D21" w:rsidRDefault="00311845" w:rsidP="00774D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7A42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A42F7">
        <w:rPr>
          <w:rFonts w:ascii="Times New Roman" w:hAnsi="Times New Roman"/>
          <w:sz w:val="28"/>
          <w:szCs w:val="28"/>
        </w:rPr>
        <w:t>При наличии оснований для отклонения инициативного проекта на стадии предварительной проверки</w:t>
      </w:r>
      <w:r w:rsidR="00E522AA">
        <w:rPr>
          <w:rFonts w:ascii="Times New Roman" w:hAnsi="Times New Roman"/>
          <w:sz w:val="28"/>
          <w:szCs w:val="28"/>
        </w:rPr>
        <w:t>, указанных в пункте 23</w:t>
      </w:r>
      <w:r w:rsidR="007A42F7">
        <w:rPr>
          <w:rFonts w:ascii="Times New Roman" w:hAnsi="Times New Roman"/>
          <w:sz w:val="28"/>
          <w:szCs w:val="28"/>
        </w:rPr>
        <w:t xml:space="preserve"> настоящего Порядка, отдел социальной политики в срок, установленный абзацем пер</w:t>
      </w:r>
      <w:r w:rsidR="00E522AA">
        <w:rPr>
          <w:rFonts w:ascii="Times New Roman" w:hAnsi="Times New Roman"/>
          <w:sz w:val="28"/>
          <w:szCs w:val="28"/>
        </w:rPr>
        <w:t>вым пункта 22</w:t>
      </w:r>
      <w:r w:rsidR="007A42F7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774D21">
        <w:rPr>
          <w:rFonts w:ascii="Times New Roman" w:hAnsi="Times New Roman"/>
          <w:sz w:val="28"/>
          <w:szCs w:val="28"/>
        </w:rPr>
        <w:t>, готовит проект постановления администрации МР «</w:t>
      </w:r>
      <w:proofErr w:type="spellStart"/>
      <w:r w:rsidR="00774D21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774D21">
        <w:rPr>
          <w:rFonts w:ascii="Times New Roman" w:hAnsi="Times New Roman"/>
          <w:sz w:val="28"/>
          <w:szCs w:val="28"/>
        </w:rPr>
        <w:t>»</w:t>
      </w:r>
      <w:r w:rsidR="0045671A">
        <w:rPr>
          <w:rFonts w:ascii="Times New Roman" w:hAnsi="Times New Roman"/>
          <w:sz w:val="28"/>
          <w:szCs w:val="28"/>
        </w:rPr>
        <w:t xml:space="preserve"> </w:t>
      </w:r>
      <w:r w:rsidR="00774D21" w:rsidRPr="00774D21">
        <w:rPr>
          <w:rFonts w:ascii="Times New Roman" w:hAnsi="Times New Roman"/>
          <w:sz w:val="28"/>
          <w:szCs w:val="28"/>
        </w:rPr>
        <w:t xml:space="preserve">об отклонении </w:t>
      </w:r>
      <w:r w:rsidR="00774D21">
        <w:rPr>
          <w:rFonts w:ascii="Times New Roman" w:hAnsi="Times New Roman"/>
          <w:sz w:val="28"/>
          <w:szCs w:val="28"/>
        </w:rPr>
        <w:t>инициативного проекта с обоснованием причин его</w:t>
      </w:r>
      <w:r w:rsidR="00774D21" w:rsidRPr="00774D21">
        <w:rPr>
          <w:rFonts w:ascii="Times New Roman" w:hAnsi="Times New Roman"/>
          <w:sz w:val="28"/>
          <w:szCs w:val="28"/>
        </w:rPr>
        <w:t xml:space="preserve"> отклонения</w:t>
      </w:r>
      <w:r w:rsidR="00957547">
        <w:rPr>
          <w:rFonts w:ascii="Times New Roman" w:hAnsi="Times New Roman"/>
          <w:sz w:val="28"/>
          <w:szCs w:val="28"/>
        </w:rPr>
        <w:t xml:space="preserve"> (далее – проект постановления)</w:t>
      </w:r>
      <w:r w:rsidR="00774D21" w:rsidRPr="00774D21">
        <w:rPr>
          <w:rFonts w:ascii="Times New Roman" w:hAnsi="Times New Roman"/>
          <w:sz w:val="28"/>
          <w:szCs w:val="28"/>
        </w:rPr>
        <w:t xml:space="preserve"> и направляет его </w:t>
      </w:r>
      <w:r w:rsidR="00957547">
        <w:rPr>
          <w:rFonts w:ascii="Times New Roman" w:hAnsi="Times New Roman"/>
          <w:sz w:val="28"/>
          <w:szCs w:val="28"/>
        </w:rPr>
        <w:t>в течение 5</w:t>
      </w:r>
      <w:r w:rsidR="00774D21">
        <w:rPr>
          <w:rFonts w:ascii="Times New Roman" w:hAnsi="Times New Roman"/>
          <w:sz w:val="28"/>
          <w:szCs w:val="28"/>
        </w:rPr>
        <w:t xml:space="preserve"> рабочих дней</w:t>
      </w:r>
      <w:r w:rsidR="00957547">
        <w:rPr>
          <w:rFonts w:ascii="Times New Roman" w:hAnsi="Times New Roman"/>
          <w:sz w:val="28"/>
          <w:szCs w:val="28"/>
        </w:rPr>
        <w:t xml:space="preserve"> со дня регистрации инициативного проекта</w:t>
      </w:r>
      <w:r w:rsidR="00774D21" w:rsidRPr="00774D21">
        <w:rPr>
          <w:rFonts w:ascii="Times New Roman" w:hAnsi="Times New Roman"/>
          <w:sz w:val="28"/>
          <w:szCs w:val="28"/>
        </w:rPr>
        <w:t>главе</w:t>
      </w:r>
      <w:proofErr w:type="gramEnd"/>
      <w:r w:rsidR="00774D21" w:rsidRPr="00774D21">
        <w:rPr>
          <w:rFonts w:ascii="Times New Roman" w:hAnsi="Times New Roman"/>
          <w:sz w:val="28"/>
          <w:szCs w:val="28"/>
        </w:rPr>
        <w:t xml:space="preserve"> МР «Усть-Куломский» - руководителю администрации района для подписания.</w:t>
      </w:r>
    </w:p>
    <w:p w:rsidR="00774D21" w:rsidRPr="00774D21" w:rsidRDefault="00774D21" w:rsidP="00774D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74D21">
        <w:rPr>
          <w:rFonts w:ascii="Times New Roman" w:hAnsi="Times New Roman"/>
          <w:sz w:val="28"/>
          <w:szCs w:val="28"/>
        </w:rPr>
        <w:t>Глава МР «Усть-Куломский» - руководитель администрации района в течение 2 рабочих дней со дня получ</w:t>
      </w:r>
      <w:r>
        <w:rPr>
          <w:rFonts w:ascii="Times New Roman" w:hAnsi="Times New Roman"/>
          <w:sz w:val="28"/>
          <w:szCs w:val="28"/>
        </w:rPr>
        <w:t>ения проекта постановления</w:t>
      </w:r>
      <w:r w:rsidRPr="00774D21">
        <w:rPr>
          <w:rFonts w:ascii="Times New Roman" w:hAnsi="Times New Roman"/>
          <w:sz w:val="28"/>
          <w:szCs w:val="28"/>
        </w:rPr>
        <w:t xml:space="preserve"> принима</w:t>
      </w:r>
      <w:r>
        <w:rPr>
          <w:rFonts w:ascii="Times New Roman" w:hAnsi="Times New Roman"/>
          <w:sz w:val="28"/>
          <w:szCs w:val="28"/>
        </w:rPr>
        <w:t>ет постановление</w:t>
      </w:r>
      <w:r w:rsidR="00957547">
        <w:rPr>
          <w:rFonts w:ascii="Times New Roman" w:hAnsi="Times New Roman"/>
          <w:sz w:val="28"/>
          <w:szCs w:val="28"/>
        </w:rPr>
        <w:t xml:space="preserve"> администрации МР «Усть-Куломский»</w:t>
      </w:r>
      <w:r>
        <w:rPr>
          <w:rFonts w:ascii="Times New Roman" w:hAnsi="Times New Roman"/>
          <w:sz w:val="28"/>
          <w:szCs w:val="28"/>
        </w:rPr>
        <w:t xml:space="preserve"> об отклонении инициативного проекта</w:t>
      </w:r>
      <w:r w:rsidRPr="00774D2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Уведомление об отклонении инициативного проекта направляется в адрес инициаторов проектав течение 2</w:t>
      </w:r>
      <w:r w:rsidRPr="00774D21">
        <w:rPr>
          <w:rFonts w:ascii="Times New Roman" w:hAnsi="Times New Roman"/>
          <w:sz w:val="28"/>
          <w:szCs w:val="28"/>
        </w:rPr>
        <w:t xml:space="preserve"> рабо</w:t>
      </w:r>
      <w:r>
        <w:rPr>
          <w:rFonts w:ascii="Times New Roman" w:hAnsi="Times New Roman"/>
          <w:sz w:val="28"/>
          <w:szCs w:val="28"/>
        </w:rPr>
        <w:t>чих дней со дня принятия постановления администрации МР «Усть-Куломский»</w:t>
      </w:r>
      <w:r w:rsidR="00957547" w:rsidRPr="00957547">
        <w:rPr>
          <w:rFonts w:ascii="Times New Roman" w:hAnsi="Times New Roman"/>
          <w:sz w:val="28"/>
          <w:szCs w:val="28"/>
        </w:rPr>
        <w:t xml:space="preserve"> об отклонении инициативного проекта</w:t>
      </w:r>
      <w:r w:rsidR="00957547">
        <w:rPr>
          <w:rFonts w:ascii="Times New Roman" w:hAnsi="Times New Roman"/>
          <w:sz w:val="28"/>
          <w:szCs w:val="28"/>
        </w:rPr>
        <w:t xml:space="preserve">. </w:t>
      </w:r>
    </w:p>
    <w:p w:rsidR="00774D21" w:rsidRPr="00774D21" w:rsidRDefault="00774D21" w:rsidP="00774D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Инициаторы проекта, в отношении которых</w:t>
      </w:r>
      <w:r w:rsidRPr="00774D21">
        <w:rPr>
          <w:rFonts w:ascii="Times New Roman" w:hAnsi="Times New Roman"/>
          <w:sz w:val="28"/>
          <w:szCs w:val="28"/>
        </w:rPr>
        <w:t xml:space="preserve"> прин</w:t>
      </w:r>
      <w:r>
        <w:rPr>
          <w:rFonts w:ascii="Times New Roman" w:hAnsi="Times New Roman"/>
          <w:sz w:val="28"/>
          <w:szCs w:val="28"/>
        </w:rPr>
        <w:t>ято решение об отклонении инициативного проекта</w:t>
      </w:r>
      <w:r w:rsidR="000D1C48">
        <w:rPr>
          <w:rFonts w:ascii="Times New Roman" w:hAnsi="Times New Roman"/>
          <w:sz w:val="28"/>
          <w:szCs w:val="28"/>
        </w:rPr>
        <w:t>, вправе повторно внести</w:t>
      </w:r>
      <w:r>
        <w:rPr>
          <w:rFonts w:ascii="Times New Roman" w:hAnsi="Times New Roman"/>
          <w:sz w:val="28"/>
          <w:szCs w:val="28"/>
        </w:rPr>
        <w:t>инициативный прое</w:t>
      </w:r>
      <w:proofErr w:type="gramStart"/>
      <w:r>
        <w:rPr>
          <w:rFonts w:ascii="Times New Roman" w:hAnsi="Times New Roman"/>
          <w:sz w:val="28"/>
          <w:szCs w:val="28"/>
        </w:rPr>
        <w:t xml:space="preserve">кт </w:t>
      </w:r>
      <w:r w:rsidRPr="00774D21">
        <w:rPr>
          <w:rFonts w:ascii="Times New Roman" w:hAnsi="Times New Roman"/>
          <w:sz w:val="28"/>
          <w:szCs w:val="28"/>
        </w:rPr>
        <w:t>в пр</w:t>
      </w:r>
      <w:proofErr w:type="gramEnd"/>
      <w:r w:rsidRPr="00774D21">
        <w:rPr>
          <w:rFonts w:ascii="Times New Roman" w:hAnsi="Times New Roman"/>
          <w:sz w:val="28"/>
          <w:szCs w:val="28"/>
        </w:rPr>
        <w:t xml:space="preserve">еделах срока, указанного в </w:t>
      </w:r>
      <w:r>
        <w:rPr>
          <w:rFonts w:ascii="Times New Roman" w:hAnsi="Times New Roman"/>
          <w:sz w:val="28"/>
          <w:szCs w:val="28"/>
        </w:rPr>
        <w:t>объявлении о приёме инициативных проектов</w:t>
      </w:r>
      <w:r w:rsidRPr="00774D21">
        <w:rPr>
          <w:rFonts w:ascii="Times New Roman" w:hAnsi="Times New Roman"/>
          <w:sz w:val="28"/>
          <w:szCs w:val="28"/>
        </w:rPr>
        <w:t>, после устранения</w:t>
      </w:r>
      <w:r>
        <w:rPr>
          <w:rFonts w:ascii="Times New Roman" w:hAnsi="Times New Roman"/>
          <w:sz w:val="28"/>
          <w:szCs w:val="28"/>
        </w:rPr>
        <w:t xml:space="preserve"> оснований для отклонения инициативного проекта</w:t>
      </w:r>
      <w:r w:rsidRPr="00774D21">
        <w:rPr>
          <w:rFonts w:ascii="Times New Roman" w:hAnsi="Times New Roman"/>
          <w:sz w:val="28"/>
          <w:szCs w:val="28"/>
        </w:rPr>
        <w:t xml:space="preserve">, предусмотренных в </w:t>
      </w:r>
      <w:r w:rsidR="00E522AA">
        <w:rPr>
          <w:rFonts w:ascii="Times New Roman" w:hAnsi="Times New Roman"/>
          <w:sz w:val="28"/>
          <w:szCs w:val="28"/>
        </w:rPr>
        <w:t>пункте 23</w:t>
      </w:r>
      <w:r w:rsidRPr="00774D21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3D742F" w:rsidRDefault="00311845" w:rsidP="00774D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774D2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74D21" w:rsidRPr="00774D21">
        <w:rPr>
          <w:rFonts w:ascii="Times New Roman" w:hAnsi="Times New Roman"/>
          <w:sz w:val="28"/>
          <w:szCs w:val="28"/>
        </w:rPr>
        <w:t xml:space="preserve">В случае отсутствия оснований для отклонения </w:t>
      </w:r>
      <w:r w:rsidR="00774D21">
        <w:rPr>
          <w:rFonts w:ascii="Times New Roman" w:hAnsi="Times New Roman"/>
          <w:sz w:val="28"/>
          <w:szCs w:val="28"/>
        </w:rPr>
        <w:t>инициативного проекта</w:t>
      </w:r>
      <w:r w:rsidR="00774D21" w:rsidRPr="00774D21">
        <w:rPr>
          <w:rFonts w:ascii="Times New Roman" w:hAnsi="Times New Roman"/>
          <w:sz w:val="28"/>
          <w:szCs w:val="28"/>
        </w:rPr>
        <w:t xml:space="preserve">, указанных в </w:t>
      </w:r>
      <w:r w:rsidR="00E522AA">
        <w:rPr>
          <w:rFonts w:ascii="Times New Roman" w:hAnsi="Times New Roman"/>
          <w:sz w:val="28"/>
          <w:szCs w:val="28"/>
        </w:rPr>
        <w:t>пункте 23</w:t>
      </w:r>
      <w:r w:rsidR="00774D21" w:rsidRPr="00774D21">
        <w:rPr>
          <w:rFonts w:ascii="Times New Roman" w:hAnsi="Times New Roman"/>
          <w:sz w:val="28"/>
          <w:szCs w:val="28"/>
        </w:rPr>
        <w:t xml:space="preserve"> настоящего Порядка, отдел социальной </w:t>
      </w:r>
      <w:r w:rsidR="003D742F">
        <w:rPr>
          <w:rFonts w:ascii="Times New Roman" w:hAnsi="Times New Roman"/>
          <w:sz w:val="28"/>
          <w:szCs w:val="28"/>
        </w:rPr>
        <w:t xml:space="preserve">в течение 5 рабочих дней со дня </w:t>
      </w:r>
      <w:r w:rsidR="003D742F" w:rsidRPr="003D742F">
        <w:rPr>
          <w:rFonts w:ascii="Times New Roman" w:hAnsi="Times New Roman"/>
          <w:sz w:val="28"/>
          <w:szCs w:val="28"/>
        </w:rPr>
        <w:t>регистрации инициативного проекта</w:t>
      </w:r>
      <w:r w:rsidR="00897DED">
        <w:rPr>
          <w:rFonts w:ascii="Times New Roman" w:hAnsi="Times New Roman"/>
          <w:sz w:val="28"/>
          <w:szCs w:val="28"/>
        </w:rPr>
        <w:t xml:space="preserve"> направляет инициативный проект </w:t>
      </w:r>
      <w:r w:rsidR="00D63467" w:rsidRPr="00C75B7D">
        <w:rPr>
          <w:rFonts w:ascii="Times New Roman" w:hAnsi="Times New Roman"/>
          <w:sz w:val="28"/>
          <w:szCs w:val="28"/>
        </w:rPr>
        <w:t>в структурное подразделение</w:t>
      </w:r>
      <w:r w:rsidR="0045671A" w:rsidRPr="00C75B7D">
        <w:rPr>
          <w:rFonts w:ascii="Times New Roman" w:hAnsi="Times New Roman"/>
          <w:sz w:val="28"/>
          <w:szCs w:val="28"/>
        </w:rPr>
        <w:t xml:space="preserve"> </w:t>
      </w:r>
      <w:r w:rsidR="00D63467" w:rsidRPr="00C75B7D">
        <w:rPr>
          <w:rFonts w:ascii="Times New Roman" w:hAnsi="Times New Roman"/>
          <w:sz w:val="28"/>
          <w:szCs w:val="28"/>
        </w:rPr>
        <w:t>администрации, на которое</w:t>
      </w:r>
      <w:r w:rsidR="00933F0B" w:rsidRPr="00C75B7D">
        <w:rPr>
          <w:rFonts w:ascii="Times New Roman" w:hAnsi="Times New Roman"/>
          <w:sz w:val="28"/>
          <w:szCs w:val="28"/>
        </w:rPr>
        <w:t xml:space="preserve"> возложены осуществление, координация и регулирование деятельности по направлению, в рамках которого планируется реализация проекта</w:t>
      </w:r>
      <w:r w:rsidR="00292C3A" w:rsidRPr="00C75B7D">
        <w:rPr>
          <w:rFonts w:ascii="Times New Roman" w:hAnsi="Times New Roman"/>
          <w:sz w:val="28"/>
          <w:szCs w:val="28"/>
        </w:rPr>
        <w:t xml:space="preserve"> </w:t>
      </w:r>
      <w:r w:rsidR="00292C3A">
        <w:rPr>
          <w:rFonts w:ascii="Times New Roman" w:hAnsi="Times New Roman"/>
          <w:sz w:val="28"/>
          <w:szCs w:val="28"/>
        </w:rPr>
        <w:t>(</w:t>
      </w:r>
      <w:r w:rsidR="00D63467">
        <w:rPr>
          <w:rFonts w:ascii="Times New Roman" w:hAnsi="Times New Roman"/>
          <w:sz w:val="28"/>
          <w:szCs w:val="28"/>
        </w:rPr>
        <w:t>далее – структурное подразделение</w:t>
      </w:r>
      <w:r w:rsidR="00292C3A">
        <w:rPr>
          <w:rFonts w:ascii="Times New Roman" w:hAnsi="Times New Roman"/>
          <w:sz w:val="28"/>
          <w:szCs w:val="28"/>
        </w:rPr>
        <w:t>)</w:t>
      </w:r>
      <w:r w:rsidR="00933F0B">
        <w:rPr>
          <w:rFonts w:ascii="Times New Roman" w:hAnsi="Times New Roman"/>
          <w:sz w:val="28"/>
          <w:szCs w:val="28"/>
        </w:rPr>
        <w:t>, для осуществления оценки инициативного проекта в соответствии с</w:t>
      </w:r>
      <w:proofErr w:type="gramEnd"/>
      <w:r w:rsidR="00933F0B">
        <w:rPr>
          <w:rFonts w:ascii="Times New Roman" w:hAnsi="Times New Roman"/>
          <w:sz w:val="28"/>
          <w:szCs w:val="28"/>
        </w:rPr>
        <w:t xml:space="preserve"> критериями, представленными в приложении 2 к настоящему Порядку.</w:t>
      </w:r>
    </w:p>
    <w:p w:rsidR="00933F0B" w:rsidRDefault="00933F0B" w:rsidP="003D7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оценка определяется суммой выставленных</w:t>
      </w:r>
      <w:r w:rsidR="00292C3A">
        <w:rPr>
          <w:rFonts w:ascii="Times New Roman" w:hAnsi="Times New Roman"/>
          <w:sz w:val="28"/>
          <w:szCs w:val="28"/>
        </w:rPr>
        <w:t xml:space="preserve"> баллов </w:t>
      </w:r>
      <w:r w:rsidRPr="00933F0B">
        <w:rPr>
          <w:rFonts w:ascii="Times New Roman" w:hAnsi="Times New Roman"/>
          <w:sz w:val="28"/>
          <w:szCs w:val="28"/>
        </w:rPr>
        <w:t>по каждому из критериев</w:t>
      </w:r>
      <w:r w:rsidR="00292C3A">
        <w:rPr>
          <w:rFonts w:ascii="Times New Roman" w:hAnsi="Times New Roman"/>
          <w:sz w:val="28"/>
          <w:szCs w:val="28"/>
        </w:rPr>
        <w:t>.</w:t>
      </w:r>
    </w:p>
    <w:p w:rsidR="00317D00" w:rsidRPr="00317D00" w:rsidRDefault="00317D00" w:rsidP="00317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оценки инициативного проекта</w:t>
      </w:r>
      <w:r w:rsidR="0045671A">
        <w:rPr>
          <w:rFonts w:ascii="Times New Roman" w:hAnsi="Times New Roman"/>
          <w:sz w:val="28"/>
          <w:szCs w:val="28"/>
        </w:rPr>
        <w:t xml:space="preserve"> </w:t>
      </w:r>
      <w:r w:rsidR="00D63467">
        <w:rPr>
          <w:rFonts w:ascii="Times New Roman" w:hAnsi="Times New Roman"/>
          <w:sz w:val="28"/>
          <w:szCs w:val="28"/>
        </w:rPr>
        <w:t>структурное подразделение</w:t>
      </w:r>
      <w:r>
        <w:rPr>
          <w:rFonts w:ascii="Times New Roman" w:hAnsi="Times New Roman"/>
          <w:sz w:val="28"/>
          <w:szCs w:val="28"/>
        </w:rPr>
        <w:t xml:space="preserve"> дает обобщенную оценку инициативному проекту</w:t>
      </w:r>
      <w:r w:rsidRPr="00317D00">
        <w:rPr>
          <w:rFonts w:ascii="Times New Roman" w:hAnsi="Times New Roman"/>
          <w:sz w:val="28"/>
          <w:szCs w:val="28"/>
        </w:rPr>
        <w:t xml:space="preserve"> и выбирает один из следующих выводов:</w:t>
      </w:r>
    </w:p>
    <w:p w:rsidR="00317D00" w:rsidRPr="00454051" w:rsidRDefault="00317D00" w:rsidP="00317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051">
        <w:rPr>
          <w:rFonts w:ascii="Times New Roman" w:hAnsi="Times New Roman"/>
          <w:sz w:val="28"/>
          <w:szCs w:val="28"/>
        </w:rPr>
        <w:t xml:space="preserve">а) </w:t>
      </w:r>
      <w:r w:rsidR="00656781" w:rsidRPr="00454051">
        <w:rPr>
          <w:rFonts w:ascii="Times New Roman" w:hAnsi="Times New Roman"/>
          <w:sz w:val="28"/>
          <w:szCs w:val="28"/>
        </w:rPr>
        <w:t xml:space="preserve">инициативный </w:t>
      </w:r>
      <w:r w:rsidRPr="00454051">
        <w:rPr>
          <w:rFonts w:ascii="Times New Roman" w:hAnsi="Times New Roman"/>
          <w:sz w:val="28"/>
          <w:szCs w:val="28"/>
        </w:rPr>
        <w:t>проект соответствует критериям, рекомендован к поддержке (от 41 балла и выше);</w:t>
      </w:r>
    </w:p>
    <w:p w:rsidR="00317D00" w:rsidRPr="00317D00" w:rsidRDefault="00317D00" w:rsidP="00317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051">
        <w:rPr>
          <w:rFonts w:ascii="Times New Roman" w:hAnsi="Times New Roman"/>
          <w:sz w:val="28"/>
          <w:szCs w:val="28"/>
        </w:rPr>
        <w:t>б) проект не соответствует критериям, не рекомендован к поддержке (от 0 до 40 баллов).</w:t>
      </w:r>
    </w:p>
    <w:p w:rsidR="00317D00" w:rsidRDefault="00D63467" w:rsidP="00317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структурного подразделения</w:t>
      </w:r>
      <w:r w:rsidR="00317D00" w:rsidRPr="00317D00">
        <w:rPr>
          <w:rFonts w:ascii="Times New Roman" w:hAnsi="Times New Roman"/>
          <w:sz w:val="28"/>
          <w:szCs w:val="28"/>
        </w:rPr>
        <w:t xml:space="preserve"> по результатам оценки оформляется оценочным </w:t>
      </w:r>
      <w:hyperlink r:id="rId9" w:history="1">
        <w:r w:rsidR="00317D00" w:rsidRPr="0065678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листом</w:t>
        </w:r>
      </w:hyperlink>
      <w:r w:rsidR="00317D00" w:rsidRPr="00317D00">
        <w:rPr>
          <w:rFonts w:ascii="Times New Roman" w:hAnsi="Times New Roman"/>
          <w:sz w:val="28"/>
          <w:szCs w:val="28"/>
        </w:rPr>
        <w:t xml:space="preserve"> по форме согласно прил</w:t>
      </w:r>
      <w:r w:rsidR="00C34B91">
        <w:rPr>
          <w:rFonts w:ascii="Times New Roman" w:hAnsi="Times New Roman"/>
          <w:sz w:val="28"/>
          <w:szCs w:val="28"/>
        </w:rPr>
        <w:t>ожению 3 к настоящему Порядку</w:t>
      </w:r>
      <w:r w:rsidR="00317D00" w:rsidRPr="00317D00">
        <w:rPr>
          <w:rFonts w:ascii="Times New Roman" w:hAnsi="Times New Roman"/>
          <w:sz w:val="28"/>
          <w:szCs w:val="28"/>
        </w:rPr>
        <w:t xml:space="preserve"> и на</w:t>
      </w:r>
      <w:r w:rsidR="00C34B91">
        <w:rPr>
          <w:rFonts w:ascii="Times New Roman" w:hAnsi="Times New Roman"/>
          <w:sz w:val="28"/>
          <w:szCs w:val="28"/>
        </w:rPr>
        <w:t>правляется в отдел социальной политики</w:t>
      </w:r>
      <w:r w:rsidR="00700246">
        <w:rPr>
          <w:rFonts w:ascii="Times New Roman" w:hAnsi="Times New Roman"/>
          <w:sz w:val="28"/>
          <w:szCs w:val="28"/>
        </w:rPr>
        <w:t xml:space="preserve"> в течение </w:t>
      </w:r>
      <w:r w:rsidR="00317D00" w:rsidRPr="00317D00">
        <w:rPr>
          <w:rFonts w:ascii="Times New Roman" w:hAnsi="Times New Roman"/>
          <w:sz w:val="28"/>
          <w:szCs w:val="28"/>
        </w:rPr>
        <w:lastRenderedPageBreak/>
        <w:t>5 рабочих</w:t>
      </w:r>
      <w:r w:rsidR="00700246">
        <w:rPr>
          <w:rFonts w:ascii="Times New Roman" w:hAnsi="Times New Roman"/>
          <w:sz w:val="28"/>
          <w:szCs w:val="28"/>
        </w:rPr>
        <w:t xml:space="preserve"> дней со дня направления инициативного проекта </w:t>
      </w:r>
      <w:r w:rsidR="00092568">
        <w:rPr>
          <w:rFonts w:ascii="Times New Roman" w:hAnsi="Times New Roman"/>
          <w:sz w:val="28"/>
          <w:szCs w:val="28"/>
        </w:rPr>
        <w:t>в структурное подразделение</w:t>
      </w:r>
      <w:r w:rsidR="00700246">
        <w:rPr>
          <w:rFonts w:ascii="Times New Roman" w:hAnsi="Times New Roman"/>
          <w:sz w:val="28"/>
          <w:szCs w:val="28"/>
        </w:rPr>
        <w:t xml:space="preserve"> для осуществления оценки</w:t>
      </w:r>
      <w:r w:rsidR="00317D00" w:rsidRPr="00317D00">
        <w:rPr>
          <w:rFonts w:ascii="Times New Roman" w:hAnsi="Times New Roman"/>
          <w:sz w:val="28"/>
          <w:szCs w:val="28"/>
        </w:rPr>
        <w:t>.</w:t>
      </w:r>
    </w:p>
    <w:p w:rsidR="00454051" w:rsidRDefault="00311845" w:rsidP="00317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454051">
        <w:rPr>
          <w:rFonts w:ascii="Times New Roman" w:hAnsi="Times New Roman"/>
          <w:sz w:val="28"/>
          <w:szCs w:val="28"/>
        </w:rPr>
        <w:t xml:space="preserve">. В случае проведения конкурсного отбора отдел социальной политики в течение 2 рабочих дней </w:t>
      </w:r>
      <w:r w:rsidR="00017B56">
        <w:rPr>
          <w:rFonts w:ascii="Times New Roman" w:hAnsi="Times New Roman"/>
          <w:sz w:val="28"/>
          <w:szCs w:val="28"/>
        </w:rPr>
        <w:t>со дня поступления оценочных листов от структурных подразделений:</w:t>
      </w:r>
    </w:p>
    <w:p w:rsidR="00017B56" w:rsidRDefault="00017B56" w:rsidP="00317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формирует рейтинг</w:t>
      </w:r>
      <w:r w:rsidR="001B0EA0">
        <w:rPr>
          <w:rFonts w:ascii="Times New Roman" w:hAnsi="Times New Roman"/>
          <w:sz w:val="28"/>
          <w:szCs w:val="28"/>
        </w:rPr>
        <w:t xml:space="preserve"> инициативных проектов с учетом итоговых баллов от </w:t>
      </w:r>
      <w:proofErr w:type="gramStart"/>
      <w:r w:rsidR="001B0EA0">
        <w:rPr>
          <w:rFonts w:ascii="Times New Roman" w:hAnsi="Times New Roman"/>
          <w:sz w:val="28"/>
          <w:szCs w:val="28"/>
        </w:rPr>
        <w:t>наибольшего</w:t>
      </w:r>
      <w:proofErr w:type="gramEnd"/>
      <w:r w:rsidR="001B0EA0">
        <w:rPr>
          <w:rFonts w:ascii="Times New Roman" w:hAnsi="Times New Roman"/>
          <w:sz w:val="28"/>
          <w:szCs w:val="28"/>
        </w:rPr>
        <w:t xml:space="preserve"> к наименьшему;</w:t>
      </w:r>
    </w:p>
    <w:p w:rsidR="001B0EA0" w:rsidRDefault="001B0EA0" w:rsidP="001B0E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готовит предварительный расчет сумм, необходимых для реализации проектов, с учетом рейтинга и учетом пункта 11 нас</w:t>
      </w:r>
      <w:r w:rsidR="007804F5">
        <w:rPr>
          <w:rFonts w:ascii="Times New Roman" w:hAnsi="Times New Roman"/>
          <w:sz w:val="28"/>
          <w:szCs w:val="28"/>
        </w:rPr>
        <w:t>тоящего Порядка;</w:t>
      </w:r>
    </w:p>
    <w:p w:rsidR="007804F5" w:rsidRDefault="007804F5" w:rsidP="001B0E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готовит проект перечня инициативных проектов, прошедших конкурсный отбор, включающий предварительный расчет сумм, необходимых для реализации инициативных проектов.</w:t>
      </w:r>
    </w:p>
    <w:p w:rsidR="007804F5" w:rsidRDefault="00311845" w:rsidP="001B0E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7804F5">
        <w:rPr>
          <w:rFonts w:ascii="Times New Roman" w:hAnsi="Times New Roman"/>
          <w:sz w:val="28"/>
          <w:szCs w:val="28"/>
        </w:rPr>
        <w:t xml:space="preserve">. </w:t>
      </w:r>
      <w:r w:rsidR="007804F5" w:rsidRPr="00C75B7D">
        <w:rPr>
          <w:rFonts w:ascii="Times New Roman" w:hAnsi="Times New Roman"/>
          <w:sz w:val="28"/>
          <w:szCs w:val="28"/>
        </w:rPr>
        <w:t>Рассмотрение инициативных проектов, проведение конкурсного отбора инициативных проектов возлагается на комиссию по рассмотрению инициативных проектов, состав которой формируется постановлением ад</w:t>
      </w:r>
      <w:r w:rsidR="00295E69" w:rsidRPr="00C75B7D">
        <w:rPr>
          <w:rFonts w:ascii="Times New Roman" w:hAnsi="Times New Roman"/>
          <w:sz w:val="28"/>
          <w:szCs w:val="28"/>
        </w:rPr>
        <w:t>министрации МР «Усть-Куломский»</w:t>
      </w:r>
      <w:r w:rsidR="007804F5" w:rsidRPr="00C75B7D">
        <w:rPr>
          <w:rFonts w:ascii="Times New Roman" w:hAnsi="Times New Roman"/>
          <w:sz w:val="28"/>
          <w:szCs w:val="28"/>
        </w:rPr>
        <w:t xml:space="preserve"> (далее - Комиссия). При этом половина от общего числа членов Комиссии должна быть назначена на основе предложений Совета МР «Усть-Куломский».</w:t>
      </w:r>
    </w:p>
    <w:p w:rsidR="00295E69" w:rsidRPr="00295E69" w:rsidRDefault="00295E69" w:rsidP="00295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5E69">
        <w:rPr>
          <w:rFonts w:ascii="Times New Roman" w:hAnsi="Times New Roman"/>
          <w:sz w:val="28"/>
          <w:szCs w:val="28"/>
        </w:rPr>
        <w:t>Комиссия в своей деятельности руководствуется федеральными законами и иными нормативными правовыми актами Российской Федерации, законами и иными нормативными правовыми актами Республики Коми, Уставом и иными нормати</w:t>
      </w:r>
      <w:r>
        <w:rPr>
          <w:rFonts w:ascii="Times New Roman" w:hAnsi="Times New Roman"/>
          <w:sz w:val="28"/>
          <w:szCs w:val="28"/>
        </w:rPr>
        <w:t>вными правовыми актами муниципального района</w:t>
      </w:r>
      <w:r w:rsidRPr="00295E69">
        <w:rPr>
          <w:rFonts w:ascii="Times New Roman" w:hAnsi="Times New Roman"/>
          <w:sz w:val="28"/>
          <w:szCs w:val="28"/>
        </w:rPr>
        <w:t>, а также настоящим Порядком.</w:t>
      </w:r>
    </w:p>
    <w:p w:rsidR="00295E69" w:rsidRPr="00295E69" w:rsidRDefault="00295E69" w:rsidP="00295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5E69">
        <w:rPr>
          <w:rFonts w:ascii="Times New Roman" w:hAnsi="Times New Roman"/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295E69" w:rsidRPr="00295E69" w:rsidRDefault="00295E69" w:rsidP="00052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5E69">
        <w:rPr>
          <w:rFonts w:ascii="Times New Roman" w:hAnsi="Times New Roman"/>
          <w:sz w:val="28"/>
          <w:szCs w:val="28"/>
        </w:rPr>
        <w:t>Председатель Комиссии руководит деятельностью Комиссии, ведёт заседания Комиссии, подписывает протоколы заседаний. В случае отсутствия председателя Комиссии его полномочия исполняет заместитель председателя Комиссии.</w:t>
      </w:r>
    </w:p>
    <w:p w:rsidR="00295E69" w:rsidRPr="00295E69" w:rsidRDefault="00295E69" w:rsidP="00295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5E69">
        <w:rPr>
          <w:rFonts w:ascii="Times New Roman" w:hAnsi="Times New Roman"/>
          <w:sz w:val="28"/>
          <w:szCs w:val="28"/>
        </w:rPr>
        <w:t xml:space="preserve">Секретарь Комиссии формирует проект повестки очередного заседания Комиссии, обеспечивает подготовку материалов к заседанию Комиссии, </w:t>
      </w:r>
      <w:r w:rsidR="00957547">
        <w:rPr>
          <w:rFonts w:ascii="Times New Roman" w:hAnsi="Times New Roman"/>
          <w:sz w:val="28"/>
          <w:szCs w:val="28"/>
        </w:rPr>
        <w:t xml:space="preserve">в срок не </w:t>
      </w:r>
      <w:proofErr w:type="gramStart"/>
      <w:r w:rsidR="00957547">
        <w:rPr>
          <w:rFonts w:ascii="Times New Roman" w:hAnsi="Times New Roman"/>
          <w:sz w:val="28"/>
          <w:szCs w:val="28"/>
        </w:rPr>
        <w:t>позднее</w:t>
      </w:r>
      <w:proofErr w:type="gramEnd"/>
      <w:r w:rsidR="00957547">
        <w:rPr>
          <w:rFonts w:ascii="Times New Roman" w:hAnsi="Times New Roman"/>
          <w:sz w:val="28"/>
          <w:szCs w:val="28"/>
        </w:rPr>
        <w:t xml:space="preserve"> чем за 1 рабочий день до проведения заседания </w:t>
      </w:r>
      <w:r w:rsidRPr="00295E69">
        <w:rPr>
          <w:rFonts w:ascii="Times New Roman" w:hAnsi="Times New Roman"/>
          <w:sz w:val="28"/>
          <w:szCs w:val="28"/>
        </w:rPr>
        <w:t>оповещает членов Комиссии об очередных её заседаниях, ведёт и подписывает протоколы заседаний Комиссии.</w:t>
      </w:r>
    </w:p>
    <w:p w:rsidR="00957547" w:rsidRDefault="00295E69" w:rsidP="00295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5E69">
        <w:rPr>
          <w:rFonts w:ascii="Times New Roman" w:hAnsi="Times New Roman"/>
          <w:sz w:val="28"/>
          <w:szCs w:val="28"/>
        </w:rPr>
        <w:t xml:space="preserve">Заседания Комиссии проводятся по мере необходимости. </w:t>
      </w:r>
    </w:p>
    <w:p w:rsidR="00295E69" w:rsidRPr="00295E69" w:rsidRDefault="00295E69" w:rsidP="00295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5E69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более половины членов Комиссии.</w:t>
      </w:r>
    </w:p>
    <w:p w:rsidR="00295E69" w:rsidRPr="00295E69" w:rsidRDefault="00295E69" w:rsidP="00295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5E69">
        <w:rPr>
          <w:rFonts w:ascii="Times New Roman" w:hAnsi="Times New Roman"/>
          <w:sz w:val="28"/>
          <w:szCs w:val="28"/>
        </w:rPr>
        <w:t>Решения Комиссии принимаются открытым голосованием и считаются принятыми, если за них проголосовало более половины от числа членов Комиссии, присутствующих на заседании Комиссии (в случае проведения заочного заседания - более половины голосов от общего числа членов Комиссии). При равенстве голосов решающим является голос председательствующего на заседании Комиссии.</w:t>
      </w:r>
    </w:p>
    <w:p w:rsidR="00295E69" w:rsidRDefault="00295E69" w:rsidP="00052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5E69">
        <w:rPr>
          <w:rFonts w:ascii="Times New Roman" w:hAnsi="Times New Roman"/>
          <w:sz w:val="28"/>
          <w:szCs w:val="28"/>
        </w:rPr>
        <w:t>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проектам, рассматриваемым на заседании.</w:t>
      </w:r>
    </w:p>
    <w:p w:rsidR="00957547" w:rsidRDefault="00957547" w:rsidP="009C1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7547">
        <w:rPr>
          <w:rFonts w:ascii="Times New Roman" w:hAnsi="Times New Roman"/>
          <w:sz w:val="28"/>
          <w:szCs w:val="28"/>
        </w:rPr>
        <w:lastRenderedPageBreak/>
        <w:t>Инициаторам проекта и их представителям при проведении конкурсного отбора должна обеспечиваться возможность участия в расс</w:t>
      </w:r>
      <w:r>
        <w:rPr>
          <w:rFonts w:ascii="Times New Roman" w:hAnsi="Times New Roman"/>
          <w:sz w:val="28"/>
          <w:szCs w:val="28"/>
        </w:rPr>
        <w:t>мотрении Комиссией</w:t>
      </w:r>
      <w:r w:rsidRPr="00957547">
        <w:rPr>
          <w:rFonts w:ascii="Times New Roman" w:hAnsi="Times New Roman"/>
          <w:sz w:val="28"/>
          <w:szCs w:val="28"/>
        </w:rPr>
        <w:t xml:space="preserve"> инициативных проектов и </w:t>
      </w:r>
      <w:r w:rsidR="009C16B6">
        <w:rPr>
          <w:rFonts w:ascii="Times New Roman" w:hAnsi="Times New Roman"/>
          <w:sz w:val="28"/>
          <w:szCs w:val="28"/>
        </w:rPr>
        <w:t>изложения своих позиций по ним.</w:t>
      </w:r>
    </w:p>
    <w:p w:rsidR="00092568" w:rsidRDefault="00311845" w:rsidP="00681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092568">
        <w:rPr>
          <w:rFonts w:ascii="Times New Roman" w:hAnsi="Times New Roman"/>
          <w:sz w:val="28"/>
          <w:szCs w:val="28"/>
        </w:rPr>
        <w:t xml:space="preserve">. </w:t>
      </w:r>
      <w:r w:rsidR="00435512">
        <w:rPr>
          <w:rFonts w:ascii="Times New Roman" w:hAnsi="Times New Roman"/>
          <w:sz w:val="28"/>
          <w:szCs w:val="28"/>
        </w:rPr>
        <w:t xml:space="preserve">В течение </w:t>
      </w:r>
      <w:r w:rsidR="00177D3D">
        <w:rPr>
          <w:rFonts w:ascii="Times New Roman" w:hAnsi="Times New Roman"/>
          <w:sz w:val="28"/>
          <w:szCs w:val="28"/>
        </w:rPr>
        <w:t>3</w:t>
      </w:r>
      <w:r w:rsidR="00435512" w:rsidRPr="00435512">
        <w:rPr>
          <w:rFonts w:ascii="Times New Roman" w:hAnsi="Times New Roman"/>
          <w:sz w:val="28"/>
          <w:szCs w:val="28"/>
        </w:rPr>
        <w:t xml:space="preserve"> рабочих дней со дня поступления в отдел социальн</w:t>
      </w:r>
      <w:r w:rsidR="00435512">
        <w:rPr>
          <w:rFonts w:ascii="Times New Roman" w:hAnsi="Times New Roman"/>
          <w:sz w:val="28"/>
          <w:szCs w:val="28"/>
        </w:rPr>
        <w:t>ой политики оценочного листа</w:t>
      </w:r>
      <w:r w:rsidR="00BB56B8">
        <w:rPr>
          <w:rFonts w:ascii="Times New Roman" w:hAnsi="Times New Roman"/>
          <w:sz w:val="28"/>
          <w:szCs w:val="28"/>
        </w:rPr>
        <w:t xml:space="preserve"> </w:t>
      </w:r>
      <w:r w:rsidR="00435512">
        <w:rPr>
          <w:rFonts w:ascii="Times New Roman" w:hAnsi="Times New Roman"/>
          <w:sz w:val="28"/>
          <w:szCs w:val="28"/>
        </w:rPr>
        <w:t>и</w:t>
      </w:r>
      <w:r w:rsidR="00092568">
        <w:rPr>
          <w:rFonts w:ascii="Times New Roman" w:hAnsi="Times New Roman"/>
          <w:sz w:val="28"/>
          <w:szCs w:val="28"/>
        </w:rPr>
        <w:t>нициативный проект и оценочный лист</w:t>
      </w:r>
      <w:r w:rsidR="00681A12">
        <w:rPr>
          <w:rFonts w:ascii="Times New Roman" w:hAnsi="Times New Roman"/>
          <w:sz w:val="28"/>
          <w:szCs w:val="28"/>
        </w:rPr>
        <w:t>, а также в случае проведения конкурсного отбора проект перечня</w:t>
      </w:r>
      <w:r w:rsidR="00681A12" w:rsidRPr="00681A12">
        <w:rPr>
          <w:rFonts w:ascii="Times New Roman" w:hAnsi="Times New Roman"/>
          <w:sz w:val="28"/>
          <w:szCs w:val="28"/>
        </w:rPr>
        <w:t xml:space="preserve"> инициативных проектов, прошедших конкурсный отбор, включающий предварительный расчет сумм, необходимых для реализации инициативных проектов</w:t>
      </w:r>
      <w:r w:rsidR="00681A12">
        <w:rPr>
          <w:rFonts w:ascii="Times New Roman" w:hAnsi="Times New Roman"/>
          <w:sz w:val="28"/>
          <w:szCs w:val="28"/>
        </w:rPr>
        <w:t xml:space="preserve">, </w:t>
      </w:r>
      <w:r w:rsidR="00092568">
        <w:rPr>
          <w:rFonts w:ascii="Times New Roman" w:hAnsi="Times New Roman"/>
          <w:sz w:val="28"/>
          <w:szCs w:val="28"/>
        </w:rPr>
        <w:t xml:space="preserve">рассматриваются </w:t>
      </w:r>
      <w:r w:rsidR="00681A12">
        <w:rPr>
          <w:rFonts w:ascii="Times New Roman" w:hAnsi="Times New Roman"/>
          <w:sz w:val="28"/>
          <w:szCs w:val="28"/>
        </w:rPr>
        <w:t>на заседании Комиссии.</w:t>
      </w:r>
    </w:p>
    <w:p w:rsidR="00681A12" w:rsidRPr="00681A12" w:rsidRDefault="00681A12" w:rsidP="00681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1A12">
        <w:rPr>
          <w:rFonts w:ascii="Times New Roman" w:hAnsi="Times New Roman"/>
          <w:sz w:val="28"/>
          <w:szCs w:val="28"/>
        </w:rPr>
        <w:t xml:space="preserve">Комиссия рассматривает инициативные проекты и принимает решение о поддержке (об отказе в поддержке) инициативного проекта, в случае проведения конкурсного отбора о признании инициативного проекта прошедшим или не прошедшим конкурсный отбор. </w:t>
      </w:r>
    </w:p>
    <w:p w:rsidR="00681A12" w:rsidRDefault="00681A12" w:rsidP="00681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принимает решение </w:t>
      </w:r>
      <w:r w:rsidRPr="00681A12">
        <w:rPr>
          <w:rFonts w:ascii="Times New Roman" w:hAnsi="Times New Roman"/>
          <w:sz w:val="28"/>
          <w:szCs w:val="28"/>
        </w:rPr>
        <w:t xml:space="preserve">о поддержке инициативного проекта, в случае проведения конкурсного отбора о признании инициативного проекта прошедшим </w:t>
      </w:r>
      <w:r>
        <w:rPr>
          <w:rFonts w:ascii="Times New Roman" w:hAnsi="Times New Roman"/>
          <w:sz w:val="28"/>
          <w:szCs w:val="28"/>
        </w:rPr>
        <w:t xml:space="preserve">конкурсный отбор при условии, что итоговый балл </w:t>
      </w:r>
      <w:r w:rsidR="00354BBE">
        <w:rPr>
          <w:rFonts w:ascii="Times New Roman" w:hAnsi="Times New Roman"/>
          <w:sz w:val="28"/>
          <w:szCs w:val="28"/>
        </w:rPr>
        <w:t>ини</w:t>
      </w:r>
      <w:r w:rsidR="000D1C48">
        <w:rPr>
          <w:rFonts w:ascii="Times New Roman" w:hAnsi="Times New Roman"/>
          <w:sz w:val="28"/>
          <w:szCs w:val="28"/>
        </w:rPr>
        <w:t>циативного проекта составляет 41</w:t>
      </w:r>
      <w:r w:rsidR="00354BBE">
        <w:rPr>
          <w:rFonts w:ascii="Times New Roman" w:hAnsi="Times New Roman"/>
          <w:sz w:val="28"/>
          <w:szCs w:val="28"/>
        </w:rPr>
        <w:t xml:space="preserve"> и более баллов.</w:t>
      </w:r>
    </w:p>
    <w:p w:rsidR="00354BBE" w:rsidRDefault="00354BBE" w:rsidP="00354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конкурсного отбора Комиссия определяет перечень</w:t>
      </w:r>
      <w:r w:rsidRPr="00354BBE">
        <w:rPr>
          <w:rFonts w:ascii="Times New Roman" w:hAnsi="Times New Roman"/>
          <w:sz w:val="28"/>
          <w:szCs w:val="28"/>
        </w:rPr>
        <w:t xml:space="preserve"> инициативных проектов, прошедших конкурсный отбор, включающий расчет сумм, необходимых для реализации инициативных проектов.</w:t>
      </w:r>
    </w:p>
    <w:p w:rsidR="0031394A" w:rsidRPr="00354BBE" w:rsidRDefault="0031394A" w:rsidP="00354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поддержанных инициативных проектов определяется исходя из объема бюджетных ассигнований бюджета МО МР «Усть-Куломский», предусмотренных на эти цели на соответствующий финансовый год.</w:t>
      </w:r>
    </w:p>
    <w:p w:rsidR="00681A12" w:rsidRDefault="00354BBE" w:rsidP="00313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равном количестве итоговых баллов прошедшим конкурсный отбор признается инициативный проект, который имеет более раннюю дату регистрации.</w:t>
      </w:r>
    </w:p>
    <w:p w:rsidR="00416DDE" w:rsidRDefault="00416DDE" w:rsidP="00317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Комиссии в день заседания оформляется протоколом, который </w:t>
      </w:r>
      <w:r w:rsidR="00957547">
        <w:rPr>
          <w:rFonts w:ascii="Times New Roman" w:hAnsi="Times New Roman"/>
          <w:sz w:val="28"/>
          <w:szCs w:val="28"/>
        </w:rPr>
        <w:t xml:space="preserve">в день заседания </w:t>
      </w:r>
      <w:r>
        <w:rPr>
          <w:rFonts w:ascii="Times New Roman" w:hAnsi="Times New Roman"/>
          <w:sz w:val="28"/>
          <w:szCs w:val="28"/>
        </w:rPr>
        <w:t>подписывается председателем Комиссии и секретарем Комиссии (далее – решение Комиссии).</w:t>
      </w:r>
      <w:r w:rsidR="00417E2D">
        <w:rPr>
          <w:rFonts w:ascii="Times New Roman" w:hAnsi="Times New Roman"/>
          <w:sz w:val="28"/>
          <w:szCs w:val="28"/>
        </w:rPr>
        <w:t xml:space="preserve"> Решение Комиссии носит рекомендательный характер.</w:t>
      </w:r>
    </w:p>
    <w:p w:rsidR="001D2866" w:rsidRDefault="001D2866" w:rsidP="001D2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не позднее 2 рабочих дней со дня заседания Комиссии направляет решение Комиссии на рассмотрение главе МР «Усть-Куломский» - руководителю администрации района.</w:t>
      </w:r>
    </w:p>
    <w:p w:rsidR="00E44973" w:rsidRPr="001D2866" w:rsidRDefault="00311845" w:rsidP="001D2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29</w:t>
      </w:r>
      <w:r w:rsidR="001D2866">
        <w:rPr>
          <w:rFonts w:ascii="Times New Roman" w:eastAsia="Calibri" w:hAnsi="Times New Roman"/>
          <w:color w:val="000000"/>
          <w:sz w:val="28"/>
          <w:szCs w:val="28"/>
        </w:rPr>
        <w:t>. Глава</w:t>
      </w:r>
      <w:r w:rsidR="001D2866" w:rsidRPr="001D2866">
        <w:rPr>
          <w:rFonts w:ascii="Times New Roman" w:eastAsia="Calibri" w:hAnsi="Times New Roman"/>
          <w:color w:val="000000"/>
          <w:sz w:val="28"/>
          <w:szCs w:val="28"/>
        </w:rPr>
        <w:t xml:space="preserve"> МР «Усть-Куломский»</w:t>
      </w:r>
      <w:r w:rsidR="001D2866">
        <w:rPr>
          <w:rFonts w:ascii="Times New Roman" w:eastAsia="Calibri" w:hAnsi="Times New Roman"/>
          <w:color w:val="000000"/>
          <w:sz w:val="28"/>
          <w:szCs w:val="28"/>
        </w:rPr>
        <w:t xml:space="preserve"> - руководитель администрации района </w:t>
      </w:r>
      <w:r w:rsidR="00417E2D">
        <w:rPr>
          <w:rFonts w:ascii="Times New Roman" w:eastAsia="Calibri" w:hAnsi="Times New Roman"/>
          <w:color w:val="000000"/>
          <w:sz w:val="28"/>
          <w:szCs w:val="28"/>
        </w:rPr>
        <w:t xml:space="preserve">в течение 2 рабочих дней со дня поступления решения Комиссии </w:t>
      </w:r>
      <w:r w:rsidR="00E44973" w:rsidRPr="00D4611E">
        <w:rPr>
          <w:rFonts w:ascii="Times New Roman" w:eastAsia="Calibri" w:hAnsi="Times New Roman"/>
          <w:color w:val="000000"/>
          <w:sz w:val="28"/>
          <w:szCs w:val="28"/>
        </w:rPr>
        <w:t>принимает одно из следующих решений</w:t>
      </w:r>
      <w:r w:rsidR="001D2866">
        <w:rPr>
          <w:rFonts w:ascii="Times New Roman" w:eastAsia="Calibri" w:hAnsi="Times New Roman"/>
          <w:color w:val="000000"/>
          <w:sz w:val="28"/>
          <w:szCs w:val="28"/>
        </w:rPr>
        <w:t>, которое оформляется постановлением</w:t>
      </w:r>
      <w:r w:rsidR="00417E2D">
        <w:rPr>
          <w:rFonts w:ascii="Times New Roman" w:eastAsia="Calibri" w:hAnsi="Times New Roman"/>
          <w:color w:val="000000"/>
          <w:sz w:val="28"/>
          <w:szCs w:val="28"/>
        </w:rPr>
        <w:t xml:space="preserve"> администрации МР «Усть-Куломский»</w:t>
      </w:r>
      <w:r w:rsidR="00E44973" w:rsidRPr="00D4611E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:rsidR="00E44973" w:rsidRPr="00D4611E" w:rsidRDefault="00E44973" w:rsidP="00E449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</w:rPr>
        <w:t>1) поддержать инициативный проект и продолжить работу над ним в пределах бюджетных ассигнований, пр</w:t>
      </w:r>
      <w:r w:rsidR="00B835E0">
        <w:rPr>
          <w:rFonts w:ascii="Times New Roman" w:eastAsia="Calibri" w:hAnsi="Times New Roman"/>
          <w:color w:val="000000"/>
          <w:sz w:val="28"/>
          <w:szCs w:val="28"/>
        </w:rPr>
        <w:t>едусмотренных решением о</w:t>
      </w:r>
      <w:r w:rsidRPr="00D4611E">
        <w:rPr>
          <w:rFonts w:ascii="Times New Roman" w:eastAsia="Calibri" w:hAnsi="Times New Roman"/>
          <w:color w:val="000000"/>
          <w:sz w:val="28"/>
          <w:szCs w:val="28"/>
        </w:rPr>
        <w:t xml:space="preserve"> бюджете</w:t>
      </w:r>
      <w:r w:rsidR="00BF1221">
        <w:rPr>
          <w:rFonts w:ascii="Times New Roman" w:eastAsia="Calibri" w:hAnsi="Times New Roman"/>
          <w:color w:val="000000"/>
          <w:sz w:val="28"/>
          <w:szCs w:val="28"/>
        </w:rPr>
        <w:t xml:space="preserve"> МО МР «Усть-Куломский»</w:t>
      </w:r>
      <w:r w:rsidRPr="00D4611E">
        <w:rPr>
          <w:rFonts w:ascii="Times New Roman" w:eastAsia="Calibri" w:hAnsi="Times New Roman"/>
          <w:color w:val="000000"/>
          <w:sz w:val="28"/>
          <w:szCs w:val="28"/>
        </w:rPr>
        <w:t>, на соответствующие цели и (или) в соответствии с порядком составления и рассмотрения проекта бюджета</w:t>
      </w:r>
      <w:r w:rsidR="00BF1221">
        <w:rPr>
          <w:rFonts w:ascii="Times New Roman" w:eastAsia="Calibri" w:hAnsi="Times New Roman"/>
          <w:color w:val="000000"/>
          <w:sz w:val="28"/>
          <w:szCs w:val="28"/>
        </w:rPr>
        <w:t xml:space="preserve"> МО МР «Усть-Куломский»</w:t>
      </w:r>
      <w:r w:rsidRPr="00D4611E">
        <w:rPr>
          <w:rFonts w:ascii="Times New Roman" w:eastAsia="Calibri" w:hAnsi="Times New Roman"/>
          <w:color w:val="000000"/>
          <w:sz w:val="28"/>
          <w:szCs w:val="28"/>
        </w:rPr>
        <w:t xml:space="preserve"> (внесения изменений в решение о бюджете</w:t>
      </w:r>
      <w:r w:rsidR="00BF1221">
        <w:rPr>
          <w:rFonts w:ascii="Times New Roman" w:eastAsia="Calibri" w:hAnsi="Times New Roman"/>
          <w:color w:val="000000"/>
          <w:sz w:val="28"/>
          <w:szCs w:val="28"/>
        </w:rPr>
        <w:t xml:space="preserve"> МО МР «Усть-Куломский»</w:t>
      </w:r>
      <w:r w:rsidRPr="00D4611E">
        <w:rPr>
          <w:rFonts w:ascii="Times New Roman" w:eastAsia="Calibri" w:hAnsi="Times New Roman"/>
          <w:color w:val="000000"/>
          <w:sz w:val="28"/>
          <w:szCs w:val="28"/>
        </w:rPr>
        <w:t>);</w:t>
      </w:r>
    </w:p>
    <w:p w:rsidR="00E44973" w:rsidRDefault="00E44973" w:rsidP="00E449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</w:rPr>
        <w:lastRenderedPageBreak/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57D90" w:rsidRPr="00D4611E" w:rsidRDefault="00557D90" w:rsidP="00E449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готовит секретарь Комиссии в течение 2 рабочих дней со дня принятия решения Главой.</w:t>
      </w:r>
    </w:p>
    <w:p w:rsidR="00E44973" w:rsidRPr="00D4611E" w:rsidRDefault="00311845" w:rsidP="00E449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30</w:t>
      </w:r>
      <w:r w:rsidR="00E44973" w:rsidRPr="00D4611E">
        <w:rPr>
          <w:rFonts w:ascii="Times New Roman" w:eastAsia="Calibri" w:hAnsi="Times New Roman"/>
          <w:color w:val="000000"/>
          <w:sz w:val="28"/>
          <w:szCs w:val="28"/>
        </w:rPr>
        <w:t>. Администрация принимает решение об отказе в поддержке инициативного проекта в одном из следующих случаев:</w:t>
      </w:r>
    </w:p>
    <w:p w:rsidR="00E44973" w:rsidRPr="00D4611E" w:rsidRDefault="00E44973" w:rsidP="00E449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</w:rPr>
        <w:t xml:space="preserve">1) несоблюдение </w:t>
      </w:r>
      <w:r w:rsidR="003F5271">
        <w:rPr>
          <w:rFonts w:ascii="Times New Roman" w:eastAsia="Calibri" w:hAnsi="Times New Roman"/>
          <w:color w:val="000000"/>
          <w:sz w:val="28"/>
          <w:szCs w:val="28"/>
        </w:rPr>
        <w:t>условий настоящего Порядка</w:t>
      </w:r>
      <w:r w:rsidRPr="00D4611E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E44973" w:rsidRPr="00D4611E" w:rsidRDefault="00E44973" w:rsidP="00E449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</w:t>
      </w:r>
      <w:r w:rsidR="002439E0">
        <w:rPr>
          <w:rFonts w:ascii="Times New Roman" w:eastAsia="Calibri" w:hAnsi="Times New Roman"/>
          <w:color w:val="000000"/>
          <w:sz w:val="28"/>
          <w:szCs w:val="28"/>
        </w:rPr>
        <w:t>в Республики Коми, Уставу МО МР «Усть-Куломский»</w:t>
      </w:r>
      <w:r w:rsidRPr="00D4611E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E44973" w:rsidRPr="00D4611E" w:rsidRDefault="00E44973" w:rsidP="00E449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</w:rPr>
        <w:t xml:space="preserve">3) невозможность реализации инициативного проекта ввиду отсутствия у </w:t>
      </w:r>
      <w:r w:rsidR="002439E0">
        <w:rPr>
          <w:rFonts w:ascii="Times New Roman" w:eastAsia="Calibri" w:hAnsi="Times New Roman"/>
          <w:color w:val="000000"/>
          <w:sz w:val="28"/>
          <w:szCs w:val="28"/>
        </w:rPr>
        <w:t xml:space="preserve">администрации </w:t>
      </w:r>
      <w:r w:rsidRPr="00D4611E">
        <w:rPr>
          <w:rFonts w:ascii="Times New Roman" w:eastAsia="Calibri" w:hAnsi="Times New Roman"/>
          <w:color w:val="000000"/>
          <w:sz w:val="28"/>
          <w:szCs w:val="28"/>
        </w:rPr>
        <w:t>необходимых полномочий и прав;</w:t>
      </w:r>
    </w:p>
    <w:p w:rsidR="00E44973" w:rsidRPr="00D4611E" w:rsidRDefault="00E44973" w:rsidP="00E449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</w:rPr>
        <w:t>4) отсутствие средств бюджета</w:t>
      </w:r>
      <w:r w:rsidR="003914D0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DA3C9B">
        <w:rPr>
          <w:rFonts w:ascii="Times New Roman" w:eastAsia="Calibri" w:hAnsi="Times New Roman"/>
          <w:color w:val="000000"/>
          <w:sz w:val="28"/>
          <w:szCs w:val="28"/>
        </w:rPr>
        <w:t>муниципального образования</w:t>
      </w:r>
      <w:r w:rsidR="008F7CB7">
        <w:rPr>
          <w:rFonts w:ascii="Times New Roman" w:eastAsia="Calibri" w:hAnsi="Times New Roman"/>
          <w:color w:val="000000"/>
          <w:sz w:val="28"/>
          <w:szCs w:val="28"/>
        </w:rPr>
        <w:t xml:space="preserve"> муниципального района</w:t>
      </w:r>
      <w:r w:rsidR="00DA3C9B">
        <w:rPr>
          <w:rFonts w:ascii="Times New Roman" w:eastAsia="Calibri" w:hAnsi="Times New Roman"/>
          <w:color w:val="000000"/>
          <w:sz w:val="28"/>
          <w:szCs w:val="28"/>
        </w:rPr>
        <w:t xml:space="preserve"> «Усть-Куломский»</w:t>
      </w:r>
      <w:r w:rsidRPr="00D4611E">
        <w:rPr>
          <w:rFonts w:ascii="Times New Roman" w:eastAsia="Calibri" w:hAnsi="Times New Roman"/>
          <w:color w:val="000000"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44973" w:rsidRPr="00D4611E" w:rsidRDefault="00E44973" w:rsidP="00E449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E44973" w:rsidRPr="00D4611E" w:rsidRDefault="00E44973" w:rsidP="00E449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</w:rPr>
        <w:t>6) признание инициативного проекта не прошедшим конкурсный отбор.</w:t>
      </w:r>
    </w:p>
    <w:p w:rsidR="00E44973" w:rsidRDefault="00311845" w:rsidP="00E449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31</w:t>
      </w:r>
      <w:r w:rsidR="00E44973" w:rsidRPr="00D4611E">
        <w:rPr>
          <w:rFonts w:ascii="Times New Roman" w:eastAsia="Calibri" w:hAnsi="Times New Roman"/>
          <w:color w:val="000000"/>
          <w:sz w:val="28"/>
          <w:szCs w:val="28"/>
        </w:rPr>
        <w:t>. Администрация вправе, а в случае, предус</w:t>
      </w:r>
      <w:r w:rsidR="002439E0">
        <w:rPr>
          <w:rFonts w:ascii="Times New Roman" w:eastAsia="Calibri" w:hAnsi="Times New Roman"/>
          <w:color w:val="000000"/>
          <w:sz w:val="28"/>
          <w:szCs w:val="28"/>
        </w:rPr>
        <w:t xml:space="preserve">мотренном подпунктом 5 </w:t>
      </w:r>
      <w:r w:rsidR="002439E0" w:rsidRPr="00001428">
        <w:rPr>
          <w:rFonts w:ascii="Times New Roman" w:eastAsia="Calibri" w:hAnsi="Times New Roman"/>
          <w:color w:val="000000"/>
          <w:sz w:val="28"/>
          <w:szCs w:val="28"/>
        </w:rPr>
        <w:t>пу</w:t>
      </w:r>
      <w:r w:rsidR="004C7AC0">
        <w:rPr>
          <w:rFonts w:ascii="Times New Roman" w:eastAsia="Calibri" w:hAnsi="Times New Roman"/>
          <w:color w:val="000000"/>
          <w:sz w:val="28"/>
          <w:szCs w:val="28"/>
        </w:rPr>
        <w:t>нкта 30</w:t>
      </w:r>
      <w:r w:rsidR="00E44973" w:rsidRPr="00D4611E">
        <w:rPr>
          <w:rFonts w:ascii="Times New Roman" w:eastAsia="Calibri" w:hAnsi="Times New Roman"/>
          <w:color w:val="000000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0D4EBE" w:rsidRDefault="000D4EBE" w:rsidP="00E449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Pr="001F5FB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F5FB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Администрация в случае, предусмотренном подпунктом 4 пункта 30 настоящего Порядка, вправе направить инициативный проект для участия в конкурсном отборе инициативных проектов, выдвигаемых для получения финансовой поддержки за счет иных межбюджетных трансфертов из республиканского бюджета Республики Коми</w:t>
      </w:r>
      <w:r w:rsidRPr="001F5FBF">
        <w:rPr>
          <w:rFonts w:ascii="Times New Roman" w:hAnsi="Times New Roman" w:cs="Times New Roman"/>
          <w:bCs/>
          <w:sz w:val="28"/>
          <w:szCs w:val="28"/>
        </w:rPr>
        <w:t>.</w:t>
      </w:r>
    </w:p>
    <w:p w:rsidR="00070430" w:rsidRDefault="00311845" w:rsidP="00E449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32</w:t>
      </w:r>
      <w:r w:rsidR="00070430">
        <w:rPr>
          <w:rFonts w:ascii="Times New Roman" w:eastAsia="Calibri" w:hAnsi="Times New Roman"/>
          <w:color w:val="000000"/>
          <w:sz w:val="28"/>
          <w:szCs w:val="28"/>
        </w:rPr>
        <w:t>. Уведомление о поддержке (об отказе в поддержке)</w:t>
      </w:r>
      <w:r w:rsidR="00856B93">
        <w:rPr>
          <w:rFonts w:ascii="Times New Roman" w:eastAsia="Calibri" w:hAnsi="Times New Roman"/>
          <w:color w:val="000000"/>
          <w:sz w:val="28"/>
          <w:szCs w:val="28"/>
        </w:rPr>
        <w:t xml:space="preserve"> инициативного проекта</w:t>
      </w:r>
      <w:r w:rsidR="0071430A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070430">
        <w:rPr>
          <w:rFonts w:ascii="Times New Roman" w:eastAsia="Calibri" w:hAnsi="Times New Roman"/>
          <w:color w:val="000000"/>
          <w:sz w:val="28"/>
          <w:szCs w:val="28"/>
        </w:rPr>
        <w:t>направляется инициаторам проекта</w:t>
      </w:r>
      <w:r w:rsidR="00856B9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71430A">
        <w:rPr>
          <w:rFonts w:ascii="Times New Roman" w:hAnsi="Times New Roman" w:cs="Times New Roman"/>
          <w:bCs/>
          <w:sz w:val="28"/>
          <w:szCs w:val="28"/>
        </w:rPr>
        <w:t>секретарём Комиссии</w:t>
      </w:r>
      <w:r w:rsidR="0071430A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856B93">
        <w:rPr>
          <w:rFonts w:ascii="Times New Roman" w:eastAsia="Calibri" w:hAnsi="Times New Roman"/>
          <w:color w:val="000000"/>
          <w:sz w:val="28"/>
          <w:szCs w:val="28"/>
        </w:rPr>
        <w:t>в течение 2 рабочих дней со дня принятия постановления администрации МР «Усть-Куломский».</w:t>
      </w:r>
    </w:p>
    <w:p w:rsidR="00E44973" w:rsidRDefault="00311845" w:rsidP="00E44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33</w:t>
      </w:r>
      <w:r w:rsidR="00E44973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="00E44973">
        <w:rPr>
          <w:rFonts w:ascii="Times New Roman" w:hAnsi="Times New Roman"/>
          <w:sz w:val="28"/>
          <w:szCs w:val="28"/>
        </w:rPr>
        <w:t xml:space="preserve">Информация о рассмотрении инициативного проекта администрацией подлежит опубликованию </w:t>
      </w:r>
      <w:r w:rsidR="00815C63">
        <w:rPr>
          <w:rFonts w:ascii="Times New Roman" w:hAnsi="Times New Roman" w:cs="Times New Roman"/>
          <w:bCs/>
          <w:sz w:val="28"/>
          <w:szCs w:val="28"/>
        </w:rPr>
        <w:t>организационным отделом</w:t>
      </w:r>
      <w:r w:rsidR="00815C63" w:rsidRPr="00C3591C">
        <w:rPr>
          <w:rFonts w:ascii="Times New Roman" w:hAnsi="Times New Roman"/>
          <w:sz w:val="28"/>
          <w:szCs w:val="28"/>
        </w:rPr>
        <w:t xml:space="preserve"> </w:t>
      </w:r>
      <w:r w:rsidR="00C3591C" w:rsidRPr="00C3591C">
        <w:rPr>
          <w:rFonts w:ascii="Times New Roman" w:hAnsi="Times New Roman"/>
          <w:sz w:val="28"/>
          <w:szCs w:val="28"/>
        </w:rPr>
        <w:t xml:space="preserve">в Информационном вестнике Совета и администрации МР «Усть-Куломский» в течение 3 рабочих дней со дня </w:t>
      </w:r>
      <w:r w:rsidR="00C3591C">
        <w:rPr>
          <w:rFonts w:ascii="Times New Roman" w:hAnsi="Times New Roman"/>
          <w:sz w:val="28"/>
          <w:szCs w:val="28"/>
        </w:rPr>
        <w:t>принятия постановления администрации МР «</w:t>
      </w:r>
      <w:proofErr w:type="spellStart"/>
      <w:r w:rsidR="00C3591C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C3591C">
        <w:rPr>
          <w:rFonts w:ascii="Times New Roman" w:hAnsi="Times New Roman"/>
          <w:sz w:val="28"/>
          <w:szCs w:val="28"/>
        </w:rPr>
        <w:t xml:space="preserve">» </w:t>
      </w:r>
      <w:r w:rsidR="00E44973">
        <w:rPr>
          <w:rFonts w:ascii="Times New Roman" w:hAnsi="Times New Roman"/>
          <w:sz w:val="28"/>
          <w:szCs w:val="28"/>
        </w:rPr>
        <w:t>и размещени</w:t>
      </w:r>
      <w:r w:rsidR="002439E0">
        <w:rPr>
          <w:rFonts w:ascii="Times New Roman" w:hAnsi="Times New Roman"/>
          <w:sz w:val="28"/>
          <w:szCs w:val="28"/>
        </w:rPr>
        <w:t xml:space="preserve">ю </w:t>
      </w:r>
      <w:r w:rsidR="00815C63">
        <w:rPr>
          <w:rFonts w:ascii="Times New Roman" w:hAnsi="Times New Roman" w:cs="Times New Roman"/>
          <w:bCs/>
          <w:sz w:val="28"/>
          <w:szCs w:val="28"/>
        </w:rPr>
        <w:t>организационным отделом</w:t>
      </w:r>
      <w:r w:rsidR="00815C63">
        <w:rPr>
          <w:rFonts w:ascii="Times New Roman" w:hAnsi="Times New Roman"/>
          <w:sz w:val="28"/>
          <w:szCs w:val="28"/>
        </w:rPr>
        <w:t xml:space="preserve"> </w:t>
      </w:r>
      <w:r w:rsidR="002439E0">
        <w:rPr>
          <w:rFonts w:ascii="Times New Roman" w:hAnsi="Times New Roman"/>
          <w:sz w:val="28"/>
          <w:szCs w:val="28"/>
        </w:rPr>
        <w:t>на официальном сайте</w:t>
      </w:r>
      <w:r w:rsidR="00417E2D">
        <w:rPr>
          <w:rFonts w:ascii="Times New Roman" w:hAnsi="Times New Roman"/>
          <w:sz w:val="28"/>
          <w:szCs w:val="28"/>
        </w:rPr>
        <w:t xml:space="preserve"> в течение</w:t>
      </w:r>
      <w:r w:rsidR="00070430">
        <w:rPr>
          <w:rFonts w:ascii="Times New Roman" w:hAnsi="Times New Roman"/>
          <w:sz w:val="28"/>
          <w:szCs w:val="28"/>
        </w:rPr>
        <w:t xml:space="preserve"> 3 рабочих дней со дня </w:t>
      </w:r>
      <w:r w:rsidR="00856B93" w:rsidRPr="00856B93">
        <w:rPr>
          <w:rFonts w:ascii="Times New Roman" w:hAnsi="Times New Roman"/>
          <w:sz w:val="28"/>
          <w:szCs w:val="28"/>
        </w:rPr>
        <w:t>принятия постановления администрации МР «Усть-Куломский».</w:t>
      </w:r>
    </w:p>
    <w:p w:rsidR="00E44973" w:rsidRDefault="00311845" w:rsidP="00E4497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34</w:t>
      </w:r>
      <w:r w:rsidR="00E44973" w:rsidRPr="00393E0C">
        <w:rPr>
          <w:rFonts w:ascii="Times New Roman" w:eastAsia="Calibri" w:hAnsi="Times New Roman"/>
          <w:color w:val="000000"/>
          <w:sz w:val="28"/>
          <w:szCs w:val="28"/>
        </w:rPr>
        <w:t xml:space="preserve">. Реализация инициативных проектов осуществляется на условиях </w:t>
      </w:r>
      <w:proofErr w:type="spellStart"/>
      <w:r w:rsidR="00E44973" w:rsidRPr="00393E0C">
        <w:rPr>
          <w:rFonts w:ascii="Times New Roman" w:eastAsia="Calibri" w:hAnsi="Times New Roman"/>
          <w:color w:val="000000"/>
          <w:sz w:val="28"/>
          <w:szCs w:val="28"/>
        </w:rPr>
        <w:t>софинансирования</w:t>
      </w:r>
      <w:proofErr w:type="spellEnd"/>
      <w:r w:rsidR="00E44973" w:rsidRPr="00393E0C">
        <w:rPr>
          <w:rFonts w:ascii="Times New Roman" w:eastAsia="Calibri" w:hAnsi="Times New Roman"/>
          <w:color w:val="000000"/>
          <w:sz w:val="28"/>
          <w:szCs w:val="28"/>
        </w:rPr>
        <w:t xml:space="preserve"> з</w:t>
      </w:r>
      <w:r w:rsidR="002439E0">
        <w:rPr>
          <w:rFonts w:ascii="Times New Roman" w:eastAsia="Calibri" w:hAnsi="Times New Roman"/>
          <w:color w:val="000000"/>
          <w:sz w:val="28"/>
          <w:szCs w:val="28"/>
        </w:rPr>
        <w:t>а счёт средст</w:t>
      </w:r>
      <w:r w:rsidR="00BF1221">
        <w:rPr>
          <w:rFonts w:ascii="Times New Roman" w:eastAsia="Calibri" w:hAnsi="Times New Roman"/>
          <w:color w:val="000000"/>
          <w:sz w:val="28"/>
          <w:szCs w:val="28"/>
        </w:rPr>
        <w:t>в бюджета МО МР «Усть-Куломский»</w:t>
      </w:r>
      <w:r w:rsidR="00E44973" w:rsidRPr="00393E0C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E44973" w:rsidRPr="00393E0C">
        <w:rPr>
          <w:rFonts w:ascii="Times New Roman" w:eastAsia="Calibri" w:hAnsi="Times New Roman"/>
          <w:color w:val="000000"/>
          <w:sz w:val="28"/>
          <w:szCs w:val="28"/>
        </w:rPr>
        <w:lastRenderedPageBreak/>
        <w:t>инициативных платежей в объёме, предусмотренном инициативным проектом и (или) добровольного имущественного и (или) трудового участия в реализации инициативного проекта инициатора проекта собственными и (или) привлечёнными силами в объёме, предусмотренном инициативным проектом.</w:t>
      </w:r>
    </w:p>
    <w:p w:rsidR="00E44973" w:rsidRPr="00393E0C" w:rsidRDefault="00311845" w:rsidP="00E449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35</w:t>
      </w:r>
      <w:r w:rsidR="00E44973" w:rsidRPr="00393E0C">
        <w:rPr>
          <w:rFonts w:ascii="Times New Roman" w:eastAsia="Calibri" w:hAnsi="Times New Roman"/>
          <w:color w:val="000000"/>
          <w:sz w:val="28"/>
          <w:szCs w:val="28"/>
        </w:rPr>
        <w:t xml:space="preserve">. Инициатор проекта до начала его реализации обеспечивает внесение инициативных платежей в доход бюджета </w:t>
      </w:r>
      <w:r w:rsidR="00BF1221">
        <w:rPr>
          <w:rFonts w:ascii="Times New Roman" w:eastAsia="Calibri" w:hAnsi="Times New Roman"/>
          <w:color w:val="000000"/>
          <w:sz w:val="28"/>
          <w:szCs w:val="28"/>
        </w:rPr>
        <w:t>МО МР «Усть-Ку</w:t>
      </w:r>
      <w:r w:rsidR="00BB7673">
        <w:rPr>
          <w:rFonts w:ascii="Times New Roman" w:eastAsia="Calibri" w:hAnsi="Times New Roman"/>
          <w:color w:val="000000"/>
          <w:sz w:val="28"/>
          <w:szCs w:val="28"/>
        </w:rPr>
        <w:t>ломский</w:t>
      </w:r>
      <w:r w:rsidR="00BF1221">
        <w:rPr>
          <w:rFonts w:ascii="Times New Roman" w:eastAsia="Calibri" w:hAnsi="Times New Roman"/>
          <w:color w:val="000000"/>
          <w:sz w:val="28"/>
          <w:szCs w:val="28"/>
        </w:rPr>
        <w:t xml:space="preserve">» </w:t>
      </w:r>
      <w:r w:rsidR="00E44973" w:rsidRPr="00393E0C">
        <w:rPr>
          <w:rFonts w:ascii="Times New Roman" w:eastAsia="Calibri" w:hAnsi="Times New Roman"/>
          <w:color w:val="000000"/>
          <w:sz w:val="28"/>
          <w:szCs w:val="28"/>
        </w:rPr>
        <w:t xml:space="preserve">на основании договора пожертвования, заключенного с администрацией, и (или) заключает с администрацией договор добровольного пожертвования имущества и (или) договор на безвозмездное </w:t>
      </w:r>
      <w:r w:rsidR="00496752">
        <w:rPr>
          <w:rFonts w:ascii="Times New Roman" w:eastAsia="Calibri" w:hAnsi="Times New Roman"/>
          <w:color w:val="000000"/>
          <w:sz w:val="28"/>
          <w:szCs w:val="28"/>
        </w:rPr>
        <w:t>оказание услуг/выполнение работ</w:t>
      </w:r>
      <w:r w:rsidR="00E44973" w:rsidRPr="00393E0C">
        <w:rPr>
          <w:rFonts w:ascii="Times New Roman" w:eastAsia="Calibri" w:hAnsi="Times New Roman"/>
          <w:color w:val="000000"/>
          <w:sz w:val="28"/>
          <w:szCs w:val="28"/>
        </w:rPr>
        <w:t xml:space="preserve"> по реализации инициативного проекта. </w:t>
      </w:r>
    </w:p>
    <w:p w:rsidR="00E44973" w:rsidRDefault="00311845" w:rsidP="00E449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36</w:t>
      </w:r>
      <w:r w:rsidR="00E44973" w:rsidRPr="00393E0C">
        <w:rPr>
          <w:rFonts w:ascii="Times New Roman" w:eastAsia="Calibri" w:hAnsi="Times New Roman"/>
          <w:color w:val="000000"/>
          <w:sz w:val="28"/>
          <w:szCs w:val="28"/>
        </w:rPr>
        <w:t>. Учёт инициативных платежей осуществляется отдельно по каждому проекту.</w:t>
      </w:r>
    </w:p>
    <w:p w:rsidR="00E44973" w:rsidRPr="000A678B" w:rsidRDefault="00311845" w:rsidP="00E449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37</w:t>
      </w:r>
      <w:r w:rsidR="00E44973" w:rsidRPr="00996065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proofErr w:type="gramStart"/>
      <w:r w:rsidR="00E44973" w:rsidRPr="00996065">
        <w:rPr>
          <w:rFonts w:ascii="Times New Roman" w:eastAsia="Calibri" w:hAnsi="Times New Roman"/>
          <w:iCs/>
          <w:color w:val="000000"/>
          <w:sz w:val="28"/>
          <w:szCs w:val="28"/>
        </w:rPr>
        <w:t xml:space="preserve">Информация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</w:t>
      </w:r>
      <w:r w:rsidR="00E44973" w:rsidRPr="00996065">
        <w:rPr>
          <w:rFonts w:ascii="Times New Roman" w:hAnsi="Times New Roman"/>
          <w:sz w:val="28"/>
          <w:szCs w:val="28"/>
        </w:rPr>
        <w:t>подлежит опубликованию</w:t>
      </w:r>
      <w:r w:rsidR="00500880" w:rsidRPr="00996065">
        <w:rPr>
          <w:rFonts w:ascii="Times New Roman" w:hAnsi="Times New Roman" w:cs="Times New Roman"/>
          <w:bCs/>
          <w:sz w:val="28"/>
          <w:szCs w:val="28"/>
        </w:rPr>
        <w:t xml:space="preserve"> организационным отделом</w:t>
      </w:r>
      <w:r w:rsidR="00C3591C" w:rsidRPr="00996065">
        <w:rPr>
          <w:rFonts w:ascii="Times New Roman" w:hAnsi="Times New Roman"/>
          <w:sz w:val="28"/>
          <w:szCs w:val="28"/>
        </w:rPr>
        <w:t xml:space="preserve"> в Информационном вестнике Совета и администрации МР «</w:t>
      </w:r>
      <w:proofErr w:type="spellStart"/>
      <w:r w:rsidR="00C3591C" w:rsidRPr="00996065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C3591C" w:rsidRPr="00996065">
        <w:rPr>
          <w:rFonts w:ascii="Times New Roman" w:hAnsi="Times New Roman"/>
          <w:sz w:val="28"/>
          <w:szCs w:val="28"/>
        </w:rPr>
        <w:t>»</w:t>
      </w:r>
      <w:r w:rsidR="00E44973" w:rsidRPr="00996065">
        <w:rPr>
          <w:rFonts w:ascii="Times New Roman" w:hAnsi="Times New Roman"/>
          <w:sz w:val="28"/>
          <w:szCs w:val="28"/>
        </w:rPr>
        <w:t xml:space="preserve"> и </w:t>
      </w:r>
      <w:r w:rsidR="00496752" w:rsidRPr="00996065">
        <w:rPr>
          <w:rFonts w:ascii="Times New Roman" w:hAnsi="Times New Roman"/>
          <w:sz w:val="28"/>
          <w:szCs w:val="28"/>
        </w:rPr>
        <w:t>размещению</w:t>
      </w:r>
      <w:r w:rsidR="00500880" w:rsidRPr="00996065">
        <w:rPr>
          <w:rFonts w:ascii="Times New Roman" w:hAnsi="Times New Roman" w:cs="Times New Roman"/>
          <w:bCs/>
          <w:sz w:val="28"/>
          <w:szCs w:val="28"/>
        </w:rPr>
        <w:t xml:space="preserve"> организационным отделом</w:t>
      </w:r>
      <w:r w:rsidR="00496752" w:rsidRPr="00996065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964832" w:rsidRPr="00996065">
        <w:rPr>
          <w:rFonts w:ascii="Times New Roman" w:hAnsi="Times New Roman"/>
          <w:sz w:val="28"/>
          <w:szCs w:val="28"/>
        </w:rPr>
        <w:t xml:space="preserve"> </w:t>
      </w:r>
      <w:r w:rsidR="00964832" w:rsidRPr="00996065">
        <w:rPr>
          <w:rFonts w:ascii="Times New Roman" w:hAnsi="Times New Roman" w:cs="Times New Roman"/>
          <w:bCs/>
          <w:sz w:val="28"/>
          <w:szCs w:val="28"/>
        </w:rPr>
        <w:t>в течение 5 рабочих дней со дня завершения каждого этапа реализации инициативного проекта</w:t>
      </w:r>
      <w:r w:rsidR="00F15F89" w:rsidRPr="00996065">
        <w:rPr>
          <w:rFonts w:ascii="Times New Roman" w:hAnsi="Times New Roman"/>
          <w:sz w:val="28"/>
          <w:szCs w:val="28"/>
        </w:rPr>
        <w:t>.</w:t>
      </w:r>
      <w:r w:rsidR="0047763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44973" w:rsidRPr="00393E0C" w:rsidRDefault="00311845" w:rsidP="00E44973">
      <w:p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38</w:t>
      </w:r>
      <w:r w:rsidR="00E44973" w:rsidRPr="000A678B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proofErr w:type="gramStart"/>
      <w:r w:rsidR="00E44973" w:rsidRPr="000A678B">
        <w:rPr>
          <w:rFonts w:ascii="Times New Roman" w:eastAsia="Calibri" w:hAnsi="Times New Roman"/>
          <w:color w:val="000000"/>
          <w:sz w:val="28"/>
          <w:szCs w:val="28"/>
        </w:rPr>
        <w:t>Контроль за</w:t>
      </w:r>
      <w:proofErr w:type="gramEnd"/>
      <w:r w:rsidR="00E44973" w:rsidRPr="000A678B">
        <w:rPr>
          <w:rFonts w:ascii="Times New Roman" w:eastAsia="Calibri" w:hAnsi="Times New Roman"/>
          <w:color w:val="000000"/>
          <w:sz w:val="28"/>
          <w:szCs w:val="28"/>
        </w:rPr>
        <w:t xml:space="preserve"> целевым расходованием аккумулированных инициативных платежей осуществляется в соответствии</w:t>
      </w:r>
      <w:r w:rsidR="00E44973" w:rsidRPr="00393E0C">
        <w:rPr>
          <w:rFonts w:ascii="Times New Roman" w:eastAsia="Calibri" w:hAnsi="Times New Roman"/>
          <w:color w:val="000000"/>
          <w:sz w:val="28"/>
          <w:szCs w:val="28"/>
        </w:rPr>
        <w:t xml:space="preserve"> с бюджетным законодательством Российской Федерации.</w:t>
      </w:r>
      <w:r w:rsidR="0053166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gramStart"/>
      <w:r w:rsidR="00E44973" w:rsidRPr="00393E0C">
        <w:rPr>
          <w:rFonts w:ascii="Times New Roman" w:eastAsia="Calibri" w:hAnsi="Times New Roman"/>
          <w:color w:val="000000"/>
          <w:sz w:val="28"/>
          <w:szCs w:val="28"/>
        </w:rPr>
        <w:t>Контроль за</w:t>
      </w:r>
      <w:proofErr w:type="gramEnd"/>
      <w:r w:rsidR="00E44973" w:rsidRPr="00393E0C">
        <w:rPr>
          <w:rFonts w:ascii="Times New Roman" w:eastAsia="Calibri" w:hAnsi="Times New Roman"/>
          <w:color w:val="000000"/>
          <w:sz w:val="28"/>
          <w:szCs w:val="28"/>
        </w:rPr>
        <w:t xml:space="preserve"> ходом реализации осуществляет администрация. Инициаторы проекта, другие граждане, проживающие на терри</w:t>
      </w:r>
      <w:r w:rsidR="00BB7673">
        <w:rPr>
          <w:rFonts w:ascii="Times New Roman" w:eastAsia="Calibri" w:hAnsi="Times New Roman"/>
          <w:color w:val="000000"/>
          <w:sz w:val="28"/>
          <w:szCs w:val="28"/>
        </w:rPr>
        <w:t>тории муниципального района</w:t>
      </w:r>
      <w:r w:rsidR="00E44973" w:rsidRPr="00393E0C">
        <w:rPr>
          <w:rFonts w:ascii="Times New Roman" w:eastAsia="Calibri" w:hAnsi="Times New Roman"/>
          <w:color w:val="000000"/>
          <w:sz w:val="28"/>
          <w:szCs w:val="28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E44973" w:rsidRPr="00393E0C">
        <w:rPr>
          <w:rFonts w:ascii="Times New Roman" w:eastAsia="Calibri" w:hAnsi="Times New Roman"/>
          <w:color w:val="000000"/>
          <w:sz w:val="28"/>
          <w:szCs w:val="28"/>
        </w:rPr>
        <w:t>контроль за</w:t>
      </w:r>
      <w:proofErr w:type="gramEnd"/>
      <w:r w:rsidR="00E44973" w:rsidRPr="00393E0C">
        <w:rPr>
          <w:rFonts w:ascii="Times New Roman" w:eastAsia="Calibri" w:hAnsi="Times New Roman"/>
          <w:color w:val="000000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E44973" w:rsidRDefault="00311845" w:rsidP="00E449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39</w:t>
      </w:r>
      <w:r w:rsidR="00E44973" w:rsidRPr="00393E0C">
        <w:rPr>
          <w:rFonts w:ascii="Times New Roman" w:eastAsia="Calibri" w:hAnsi="Times New Roman"/>
          <w:color w:val="000000"/>
          <w:sz w:val="28"/>
          <w:szCs w:val="28"/>
        </w:rPr>
        <w:t>. Инициаторы проекта или их представители принимают обязательное участие в приёмке результатов поставки товаров, выполнения работ, оказания услуг.</w:t>
      </w:r>
    </w:p>
    <w:p w:rsidR="00E44973" w:rsidRDefault="00311845" w:rsidP="00E449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40</w:t>
      </w:r>
      <w:r w:rsidR="00E44973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="00E44973" w:rsidRPr="00D4611E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E44973">
        <w:rPr>
          <w:rFonts w:ascii="Times New Roman" w:hAnsi="Times New Roman"/>
          <w:color w:val="000000"/>
          <w:sz w:val="28"/>
          <w:szCs w:val="28"/>
        </w:rPr>
        <w:t xml:space="preserve">итогам реализации </w:t>
      </w:r>
      <w:r w:rsidR="00E44973" w:rsidRPr="00D4611E">
        <w:rPr>
          <w:rFonts w:ascii="Times New Roman" w:hAnsi="Times New Roman"/>
          <w:color w:val="000000"/>
          <w:sz w:val="28"/>
          <w:szCs w:val="28"/>
        </w:rPr>
        <w:t xml:space="preserve">инициативного проекта администрация осуществляют подготовку </w:t>
      </w:r>
      <w:r w:rsidR="00E44973">
        <w:rPr>
          <w:rFonts w:ascii="Times New Roman" w:hAnsi="Times New Roman"/>
          <w:color w:val="000000"/>
          <w:sz w:val="28"/>
          <w:szCs w:val="28"/>
        </w:rPr>
        <w:t>отчета</w:t>
      </w:r>
      <w:r w:rsidR="00E554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54CE">
        <w:rPr>
          <w:rFonts w:ascii="Times New Roman" w:hAnsi="Times New Roman" w:cs="Times New Roman"/>
          <w:bCs/>
          <w:sz w:val="28"/>
          <w:szCs w:val="28"/>
        </w:rPr>
        <w:t>в течение 30 календарных дней со дня завершения реализации инициативного проекта</w:t>
      </w:r>
      <w:r w:rsidR="00E44973">
        <w:rPr>
          <w:rFonts w:ascii="Times New Roman" w:hAnsi="Times New Roman"/>
          <w:color w:val="000000"/>
          <w:sz w:val="28"/>
          <w:szCs w:val="28"/>
        </w:rPr>
        <w:t>.</w:t>
      </w:r>
    </w:p>
    <w:p w:rsidR="00E44973" w:rsidRPr="000A678B" w:rsidRDefault="00311845" w:rsidP="00E44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41</w:t>
      </w:r>
      <w:r w:rsidR="00E44973" w:rsidRPr="000A678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44973" w:rsidRPr="000A678B">
        <w:rPr>
          <w:rFonts w:ascii="Times New Roman" w:hAnsi="Times New Roman"/>
          <w:sz w:val="28"/>
          <w:szCs w:val="28"/>
        </w:rPr>
        <w:t>Отчет администрации об итогах реализации инициативного проекта подлежит опубликованию</w:t>
      </w:r>
      <w:r w:rsidR="00E554CE" w:rsidRPr="00E55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54CE">
        <w:rPr>
          <w:rFonts w:ascii="Times New Roman" w:hAnsi="Times New Roman" w:cs="Times New Roman"/>
          <w:bCs/>
          <w:sz w:val="28"/>
          <w:szCs w:val="28"/>
        </w:rPr>
        <w:t>организационным отделом</w:t>
      </w:r>
      <w:r w:rsidR="00D828E5" w:rsidRPr="00D828E5">
        <w:rPr>
          <w:rFonts w:ascii="Times New Roman" w:hAnsi="Times New Roman"/>
          <w:sz w:val="28"/>
          <w:szCs w:val="28"/>
        </w:rPr>
        <w:t xml:space="preserve"> в Информационном вестнике Совета и администрации МР «</w:t>
      </w:r>
      <w:proofErr w:type="spellStart"/>
      <w:r w:rsidR="00D828E5" w:rsidRPr="00D828E5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D828E5" w:rsidRPr="00D828E5">
        <w:rPr>
          <w:rFonts w:ascii="Times New Roman" w:hAnsi="Times New Roman"/>
          <w:sz w:val="28"/>
          <w:szCs w:val="28"/>
        </w:rPr>
        <w:t>»</w:t>
      </w:r>
      <w:r w:rsidR="00E44973" w:rsidRPr="000A678B">
        <w:rPr>
          <w:rFonts w:ascii="Times New Roman" w:hAnsi="Times New Roman"/>
          <w:sz w:val="28"/>
          <w:szCs w:val="28"/>
        </w:rPr>
        <w:t xml:space="preserve"> и размещению </w:t>
      </w:r>
      <w:r w:rsidR="00E554CE">
        <w:rPr>
          <w:rFonts w:ascii="Times New Roman" w:hAnsi="Times New Roman" w:cs="Times New Roman"/>
          <w:bCs/>
          <w:sz w:val="28"/>
          <w:szCs w:val="28"/>
        </w:rPr>
        <w:t>организационным отделом</w:t>
      </w:r>
      <w:r w:rsidR="00E554CE" w:rsidRPr="000A678B">
        <w:rPr>
          <w:rFonts w:ascii="Times New Roman" w:hAnsi="Times New Roman"/>
          <w:sz w:val="28"/>
          <w:szCs w:val="28"/>
        </w:rPr>
        <w:t xml:space="preserve"> </w:t>
      </w:r>
      <w:r w:rsidR="00E44973" w:rsidRPr="000A678B">
        <w:rPr>
          <w:rFonts w:ascii="Times New Roman" w:hAnsi="Times New Roman"/>
          <w:sz w:val="28"/>
          <w:szCs w:val="28"/>
        </w:rPr>
        <w:t>на официальном сайте в течение 30 календарных дней со дня завершения реализации инициативного проекта.</w:t>
      </w:r>
    </w:p>
    <w:p w:rsidR="00E44973" w:rsidRDefault="00311845" w:rsidP="00E44973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42</w:t>
      </w:r>
      <w:r w:rsidR="00E44973" w:rsidRPr="00865546">
        <w:rPr>
          <w:rFonts w:ascii="Times New Roman" w:eastAsia="Calibri" w:hAnsi="Times New Roman"/>
          <w:color w:val="000000"/>
          <w:sz w:val="28"/>
          <w:szCs w:val="28"/>
        </w:rPr>
        <w:t>. В случае</w:t>
      </w:r>
      <w:proofErr w:type="gramStart"/>
      <w:r w:rsidR="00E44973" w:rsidRPr="00865546">
        <w:rPr>
          <w:rFonts w:ascii="Times New Roman" w:eastAsia="Calibri" w:hAnsi="Times New Roman"/>
          <w:color w:val="000000"/>
          <w:sz w:val="28"/>
          <w:szCs w:val="28"/>
        </w:rPr>
        <w:t>,</w:t>
      </w:r>
      <w:proofErr w:type="gramEnd"/>
      <w:r w:rsidR="00E44973" w:rsidRPr="00865546">
        <w:rPr>
          <w:rFonts w:ascii="Times New Roman" w:eastAsia="Calibri" w:hAnsi="Times New Roman"/>
          <w:color w:val="000000"/>
          <w:sz w:val="28"/>
          <w:szCs w:val="28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D828E5">
        <w:rPr>
          <w:rFonts w:ascii="Times New Roman" w:hAnsi="Times New Roman"/>
          <w:bCs/>
          <w:sz w:val="28"/>
          <w:szCs w:val="28"/>
        </w:rPr>
        <w:t xml:space="preserve">МО МР </w:t>
      </w:r>
      <w:r w:rsidR="00D828E5">
        <w:rPr>
          <w:rFonts w:ascii="Times New Roman" w:hAnsi="Times New Roman"/>
          <w:bCs/>
          <w:sz w:val="28"/>
          <w:szCs w:val="28"/>
        </w:rPr>
        <w:lastRenderedPageBreak/>
        <w:t xml:space="preserve">«Усть-Куломский», в соответствии с Порядком </w:t>
      </w:r>
      <w:r w:rsidR="00D828E5" w:rsidRPr="00D828E5">
        <w:rPr>
          <w:rFonts w:ascii="Times New Roman" w:hAnsi="Times New Roman"/>
          <w:bCs/>
          <w:sz w:val="28"/>
          <w:szCs w:val="28"/>
        </w:rPr>
        <w:t xml:space="preserve">расчета и возврата сумм инициативных платежей, подлежащих возврату инициаторам проекта, осуществившим их перечисление в бюджет </w:t>
      </w:r>
      <w:r w:rsidR="00D828E5">
        <w:rPr>
          <w:rFonts w:ascii="Times New Roman" w:hAnsi="Times New Roman"/>
          <w:bCs/>
          <w:sz w:val="28"/>
          <w:szCs w:val="28"/>
        </w:rPr>
        <w:t>МО МР «Усть-Куломский».</w:t>
      </w:r>
    </w:p>
    <w:p w:rsidR="0033589D" w:rsidRPr="0033589D" w:rsidRDefault="0033589D" w:rsidP="0033589D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расчета и возврата сумм инициативных платежей, подлежащих возврату инициаторам проекта, осуществившим их перечисление </w:t>
      </w:r>
      <w:r w:rsidRPr="0033589D">
        <w:rPr>
          <w:rFonts w:ascii="Times New Roman" w:hAnsi="Times New Roman"/>
          <w:bCs/>
          <w:sz w:val="28"/>
          <w:szCs w:val="28"/>
        </w:rPr>
        <w:t xml:space="preserve">в бюджет </w:t>
      </w:r>
      <w:r>
        <w:rPr>
          <w:rFonts w:ascii="Times New Roman" w:hAnsi="Times New Roman"/>
          <w:bCs/>
          <w:sz w:val="28"/>
          <w:szCs w:val="28"/>
        </w:rPr>
        <w:t xml:space="preserve">МО МР «Усть-Куломский», определяется решением Совета МР «Усть-Куломский». </w:t>
      </w:r>
    </w:p>
    <w:p w:rsidR="0033589D" w:rsidRPr="00865546" w:rsidRDefault="0033589D" w:rsidP="00E44973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BB7673" w:rsidRDefault="00BB7673" w:rsidP="00A0576A">
      <w:pPr>
        <w:spacing w:after="0" w:line="240" w:lineRule="auto"/>
        <w:rPr>
          <w:rFonts w:eastAsia="Calibri"/>
          <w:color w:val="000000"/>
          <w:sz w:val="28"/>
          <w:szCs w:val="28"/>
        </w:rPr>
      </w:pPr>
    </w:p>
    <w:p w:rsidR="00A0576A" w:rsidRDefault="00A0576A" w:rsidP="00A0576A">
      <w:pPr>
        <w:spacing w:after="0" w:line="240" w:lineRule="auto"/>
        <w:rPr>
          <w:rFonts w:eastAsia="Calibri"/>
          <w:color w:val="000000"/>
          <w:sz w:val="28"/>
          <w:szCs w:val="28"/>
        </w:rPr>
      </w:pPr>
    </w:p>
    <w:p w:rsidR="00BE4BD4" w:rsidRDefault="00BE4BD4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624F" w:rsidRDefault="00E5624F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065" w:rsidRDefault="00996065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065" w:rsidRDefault="00996065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065" w:rsidRDefault="00996065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065" w:rsidRDefault="00996065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065" w:rsidRDefault="00996065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BEE" w:rsidRDefault="00094BEE" w:rsidP="000B3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4973" w:rsidRPr="00E005A3" w:rsidRDefault="00E44973" w:rsidP="00E4497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005A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933F0B">
        <w:rPr>
          <w:rFonts w:ascii="Times New Roman" w:hAnsi="Times New Roman"/>
          <w:sz w:val="28"/>
          <w:szCs w:val="28"/>
        </w:rPr>
        <w:t xml:space="preserve"> 1</w:t>
      </w:r>
    </w:p>
    <w:p w:rsidR="00E44973" w:rsidRPr="00E005A3" w:rsidRDefault="00E44973" w:rsidP="00E44973">
      <w:pPr>
        <w:tabs>
          <w:tab w:val="left" w:pos="9638"/>
        </w:tabs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E005A3">
        <w:rPr>
          <w:rFonts w:ascii="Times New Roman" w:hAnsi="Times New Roman"/>
          <w:sz w:val="28"/>
          <w:szCs w:val="28"/>
        </w:rPr>
        <w:t xml:space="preserve">к Порядку </w:t>
      </w:r>
      <w:r w:rsidRPr="00E005A3">
        <w:rPr>
          <w:rFonts w:ascii="Times New Roman" w:hAnsi="Times New Roman"/>
          <w:bCs/>
          <w:sz w:val="28"/>
          <w:szCs w:val="28"/>
        </w:rPr>
        <w:t xml:space="preserve">выдвижения, внесения, обсуждения, </w:t>
      </w:r>
    </w:p>
    <w:p w:rsidR="00DF6D56" w:rsidRDefault="00E44973" w:rsidP="00E44973">
      <w:pPr>
        <w:tabs>
          <w:tab w:val="left" w:pos="9638"/>
        </w:tabs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E005A3">
        <w:rPr>
          <w:rFonts w:ascii="Times New Roman" w:hAnsi="Times New Roman"/>
          <w:bCs/>
          <w:sz w:val="28"/>
          <w:szCs w:val="28"/>
        </w:rPr>
        <w:t>рассмотрения и реализации инициативных проектов</w:t>
      </w:r>
    </w:p>
    <w:p w:rsidR="00E44973" w:rsidRPr="00E005A3" w:rsidRDefault="00DF6D56" w:rsidP="00E44973">
      <w:pPr>
        <w:tabs>
          <w:tab w:val="left" w:pos="9638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МО МР «Усть-Куломский»</w:t>
      </w:r>
    </w:p>
    <w:p w:rsidR="00E44973" w:rsidRPr="00E005A3" w:rsidRDefault="00E44973" w:rsidP="00E44973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4973" w:rsidRPr="00E005A3" w:rsidRDefault="00E44973" w:rsidP="00E44973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05A3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0B3306" w:rsidRDefault="00E44973" w:rsidP="00E44973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E005A3">
        <w:rPr>
          <w:rFonts w:ascii="Times New Roman" w:hAnsi="Times New Roman"/>
          <w:b/>
          <w:sz w:val="28"/>
          <w:szCs w:val="28"/>
        </w:rPr>
        <w:t>(представляется в администрацию</w:t>
      </w:r>
      <w:proofErr w:type="gramEnd"/>
    </w:p>
    <w:p w:rsidR="00E44973" w:rsidRPr="00E005A3" w:rsidRDefault="000B3306" w:rsidP="00E44973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МР «Усть-Куломский»</w:t>
      </w:r>
      <w:r w:rsidR="00E44973" w:rsidRPr="00E005A3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E44973" w:rsidRPr="00E005A3" w:rsidRDefault="00E44973" w:rsidP="00E44973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37"/>
      <w:bookmarkEnd w:id="2"/>
      <w:r w:rsidRPr="00E005A3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1. Наименование инициативного проекта: </w:t>
      </w:r>
      <w:r>
        <w:rPr>
          <w:rFonts w:ascii="Times New Roman" w:hAnsi="Times New Roman" w:cs="Times New Roman"/>
          <w:sz w:val="28"/>
          <w:szCs w:val="28"/>
        </w:rPr>
        <w:t>________________________-____</w:t>
      </w:r>
      <w:r w:rsidRPr="00067B0A">
        <w:rPr>
          <w:rFonts w:ascii="Times New Roman" w:hAnsi="Times New Roman" w:cs="Times New Roman"/>
          <w:sz w:val="24"/>
          <w:szCs w:val="24"/>
        </w:rPr>
        <w:t>(наименование проекта в соответствии со сметнойи технической документацией)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2. Место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067B0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: _____________________ </w:t>
      </w:r>
      <w:r w:rsidRPr="00067B0A">
        <w:rPr>
          <w:rFonts w:ascii="Times New Roman" w:hAnsi="Times New Roman" w:cs="Times New Roman"/>
          <w:sz w:val="24"/>
          <w:szCs w:val="24"/>
        </w:rPr>
        <w:t xml:space="preserve">(территория </w:t>
      </w:r>
      <w:r w:rsidR="000C52C7">
        <w:rPr>
          <w:rFonts w:ascii="Times New Roman" w:hAnsi="Times New Roman" w:cs="Times New Roman"/>
          <w:sz w:val="24"/>
          <w:szCs w:val="24"/>
        </w:rPr>
        <w:t>МО МР «Усть-Куломский»</w:t>
      </w:r>
      <w:r w:rsidRPr="00067B0A">
        <w:rPr>
          <w:rFonts w:ascii="Times New Roman" w:hAnsi="Times New Roman"/>
          <w:sz w:val="24"/>
          <w:szCs w:val="24"/>
        </w:rPr>
        <w:t xml:space="preserve"> или его часть, в границах которой будет реализовываться инициативный проект</w:t>
      </w:r>
      <w:r w:rsidRPr="00067B0A">
        <w:rPr>
          <w:rFonts w:ascii="Times New Roman" w:hAnsi="Times New Roman" w:cs="Times New Roman"/>
          <w:sz w:val="24"/>
          <w:szCs w:val="24"/>
        </w:rPr>
        <w:t>)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Pr="00722746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67B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Цель и задачи инициативного </w:t>
      </w:r>
      <w:r w:rsidRPr="00067B0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: _________________________ </w:t>
      </w:r>
      <w:r>
        <w:rPr>
          <w:rFonts w:ascii="Times New Roman" w:hAnsi="Times New Roman" w:cs="Times New Roman"/>
          <w:sz w:val="24"/>
          <w:szCs w:val="24"/>
        </w:rPr>
        <w:t>(указать в</w:t>
      </w:r>
      <w:r w:rsidRPr="00FB19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опрос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</w:t>
      </w:r>
      <w:r w:rsidRPr="00FB19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местного значения или ины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FB19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вопрос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</w:t>
      </w:r>
      <w:r w:rsidRPr="00FB19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право </w:t>
      </w:r>
      <w:proofErr w:type="gramStart"/>
      <w:r w:rsidRPr="00FB19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решения</w:t>
      </w:r>
      <w:proofErr w:type="gramEnd"/>
      <w:r w:rsidRPr="00FB19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кото</w:t>
      </w:r>
      <w:r w:rsidR="00A14C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рых предоставлено администрации МР «Усть-Куломский»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на исполнение которых направлен инициативный проект, </w:t>
      </w:r>
      <w:r w:rsidRPr="00722746">
        <w:rPr>
          <w:rFonts w:ascii="Times New Roman" w:hAnsi="Times New Roman" w:cs="Times New Roman"/>
          <w:sz w:val="24"/>
          <w:szCs w:val="24"/>
        </w:rPr>
        <w:t xml:space="preserve">описать ряд конкретных мероприятий, направленныхна достижение целей </w:t>
      </w:r>
      <w:r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Pr="00722746">
        <w:rPr>
          <w:rFonts w:ascii="Times New Roman" w:hAnsi="Times New Roman" w:cs="Times New Roman"/>
          <w:sz w:val="24"/>
          <w:szCs w:val="24"/>
        </w:rPr>
        <w:t>проекта</w:t>
      </w:r>
      <w:r w:rsidRPr="007227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4. Описание проблемы, на решение которой направлен </w:t>
      </w:r>
      <w:r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r w:rsidRPr="00067B0A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___________________________________________________________.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Обоснование предложений по ре</w:t>
      </w:r>
      <w:r w:rsidR="002A4089">
        <w:rPr>
          <w:rFonts w:ascii="Times New Roman" w:hAnsi="Times New Roman" w:cs="Times New Roman"/>
          <w:sz w:val="28"/>
          <w:szCs w:val="28"/>
        </w:rPr>
        <w:t>шению указанной проблемы:______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067B0A">
        <w:rPr>
          <w:rFonts w:ascii="Times New Roman" w:hAnsi="Times New Roman" w:cs="Times New Roman"/>
          <w:sz w:val="28"/>
          <w:szCs w:val="28"/>
        </w:rPr>
        <w:t xml:space="preserve">. Поэтапный   план   реализации  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067B0A">
        <w:rPr>
          <w:rFonts w:ascii="Times New Roman" w:hAnsi="Times New Roman" w:cs="Times New Roman"/>
          <w:sz w:val="28"/>
          <w:szCs w:val="28"/>
        </w:rPr>
        <w:t>проекта  с  указаниеммероприятий и сроков их реализации</w:t>
      </w:r>
      <w:r>
        <w:rPr>
          <w:rFonts w:ascii="Times New Roman" w:hAnsi="Times New Roman" w:cs="Times New Roman"/>
          <w:sz w:val="28"/>
          <w:szCs w:val="28"/>
        </w:rPr>
        <w:t>:_______________________________.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067B0A">
        <w:rPr>
          <w:rFonts w:ascii="Times New Roman" w:hAnsi="Times New Roman" w:cs="Times New Roman"/>
          <w:sz w:val="28"/>
          <w:szCs w:val="28"/>
        </w:rPr>
        <w:t xml:space="preserve">. Ожидаемые результаты от реализации </w:t>
      </w:r>
      <w:r>
        <w:rPr>
          <w:rFonts w:ascii="Times New Roman" w:hAnsi="Times New Roman" w:cs="Times New Roman"/>
          <w:sz w:val="28"/>
          <w:szCs w:val="28"/>
        </w:rPr>
        <w:t>инициативного проекта:_________________________________________________________.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746">
        <w:rPr>
          <w:rFonts w:ascii="Times New Roman" w:hAnsi="Times New Roman" w:cs="Times New Roman"/>
          <w:sz w:val="24"/>
          <w:szCs w:val="24"/>
        </w:rPr>
        <w:t xml:space="preserve"> (описать конкретно, как изменится ситуация в муниципальном</w:t>
      </w:r>
      <w:r w:rsidR="00996065">
        <w:rPr>
          <w:rFonts w:ascii="Times New Roman" w:hAnsi="Times New Roman" w:cs="Times New Roman"/>
          <w:sz w:val="24"/>
          <w:szCs w:val="24"/>
        </w:rPr>
        <w:t xml:space="preserve"> </w:t>
      </w:r>
      <w:r w:rsidRPr="00722746">
        <w:rPr>
          <w:rFonts w:ascii="Times New Roman" w:hAnsi="Times New Roman" w:cs="Times New Roman"/>
          <w:sz w:val="24"/>
          <w:szCs w:val="24"/>
        </w:rPr>
        <w:t xml:space="preserve">образовании для </w:t>
      </w:r>
      <w:proofErr w:type="spellStart"/>
      <w:r w:rsidRPr="00722746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722746">
        <w:rPr>
          <w:rFonts w:ascii="Times New Roman" w:hAnsi="Times New Roman" w:cs="Times New Roman"/>
          <w:sz w:val="24"/>
          <w:szCs w:val="24"/>
        </w:rPr>
        <w:t xml:space="preserve"> после реализации проекта)</w:t>
      </w:r>
    </w:p>
    <w:p w:rsidR="00E44973" w:rsidRPr="00722746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67B0A">
        <w:rPr>
          <w:rFonts w:ascii="Times New Roman" w:hAnsi="Times New Roman" w:cs="Times New Roman"/>
          <w:sz w:val="28"/>
          <w:szCs w:val="28"/>
        </w:rPr>
        <w:t xml:space="preserve">.  Количество  человек,  которые получат пользу от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proofErr w:type="spellStart"/>
      <w:r w:rsidRPr="00067B0A">
        <w:rPr>
          <w:rFonts w:ascii="Times New Roman" w:hAnsi="Times New Roman" w:cs="Times New Roman"/>
          <w:sz w:val="28"/>
          <w:szCs w:val="28"/>
        </w:rPr>
        <w:t>проектанепосредственно</w:t>
      </w:r>
      <w:proofErr w:type="spellEnd"/>
      <w:r w:rsidRPr="00067B0A">
        <w:rPr>
          <w:rFonts w:ascii="Times New Roman" w:hAnsi="Times New Roman" w:cs="Times New Roman"/>
          <w:sz w:val="28"/>
          <w:szCs w:val="28"/>
        </w:rPr>
        <w:t xml:space="preserve"> (прямые </w:t>
      </w:r>
      <w:proofErr w:type="spellStart"/>
      <w:r w:rsidRPr="00067B0A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067B0A">
        <w:rPr>
          <w:rFonts w:ascii="Times New Roman" w:hAnsi="Times New Roman" w:cs="Times New Roman"/>
          <w:sz w:val="28"/>
          <w:szCs w:val="28"/>
        </w:rPr>
        <w:t>), косвенно (</w:t>
      </w:r>
      <w:proofErr w:type="spellStart"/>
      <w:r w:rsidRPr="00067B0A">
        <w:rPr>
          <w:rFonts w:ascii="Times New Roman" w:hAnsi="Times New Roman" w:cs="Times New Roman"/>
          <w:sz w:val="28"/>
          <w:szCs w:val="28"/>
        </w:rPr>
        <w:t>косвенныеблагополучатели</w:t>
      </w:r>
      <w:proofErr w:type="spellEnd"/>
      <w:r w:rsidRPr="00067B0A">
        <w:rPr>
          <w:rFonts w:ascii="Times New Roman" w:hAnsi="Times New Roman" w:cs="Times New Roman"/>
          <w:sz w:val="28"/>
          <w:szCs w:val="28"/>
        </w:rPr>
        <w:t xml:space="preserve">) (например, в случае ремонта улицы прямые </w:t>
      </w:r>
      <w:proofErr w:type="spellStart"/>
      <w:r w:rsidRPr="00067B0A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067B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B0A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067B0A">
        <w:rPr>
          <w:rFonts w:ascii="Times New Roman" w:hAnsi="Times New Roman" w:cs="Times New Roman"/>
          <w:sz w:val="28"/>
          <w:szCs w:val="28"/>
        </w:rPr>
        <w:t xml:space="preserve">то  жители  этой  и прилегающих улиц, которые регулярно ходят или ездят поотремонтированной  улице,  а  косвенные - жители муниципального образования(населенного  пункта)  или  части  населенного пункта (микрорайон, квартал,улица), за исключением прямых </w:t>
      </w:r>
      <w:proofErr w:type="spellStart"/>
      <w:r w:rsidRPr="00067B0A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067B0A">
        <w:rPr>
          <w:rFonts w:ascii="Times New Roman" w:hAnsi="Times New Roman" w:cs="Times New Roman"/>
          <w:sz w:val="28"/>
          <w:szCs w:val="28"/>
        </w:rPr>
        <w:t>).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7B0A">
        <w:rPr>
          <w:rFonts w:ascii="Times New Roman" w:hAnsi="Times New Roman" w:cs="Times New Roman"/>
          <w:sz w:val="28"/>
          <w:szCs w:val="28"/>
        </w:rPr>
        <w:t>Прямыеблагополучатели</w:t>
      </w:r>
      <w:proofErr w:type="spellEnd"/>
      <w:r w:rsidRPr="00067B0A">
        <w:rPr>
          <w:rFonts w:ascii="Times New Roman" w:hAnsi="Times New Roman" w:cs="Times New Roman"/>
          <w:sz w:val="28"/>
          <w:szCs w:val="28"/>
        </w:rPr>
        <w:t xml:space="preserve"> (количество):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________________________.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B0A">
        <w:rPr>
          <w:rFonts w:ascii="Times New Roman" w:hAnsi="Times New Roman" w:cs="Times New Roman"/>
          <w:sz w:val="28"/>
          <w:szCs w:val="28"/>
        </w:rPr>
        <w:lastRenderedPageBreak/>
        <w:t>Косвенные</w:t>
      </w:r>
      <w:proofErr w:type="gramEnd"/>
      <w:r w:rsidR="0009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B0A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067B0A">
        <w:rPr>
          <w:rFonts w:ascii="Times New Roman" w:hAnsi="Times New Roman" w:cs="Times New Roman"/>
          <w:sz w:val="28"/>
          <w:szCs w:val="28"/>
        </w:rPr>
        <w:t xml:space="preserve"> (количество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_____________________.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67B0A">
        <w:rPr>
          <w:rFonts w:ascii="Times New Roman" w:hAnsi="Times New Roman" w:cs="Times New Roman"/>
          <w:sz w:val="28"/>
          <w:szCs w:val="28"/>
        </w:rPr>
        <w:t>.  Количество  рабочих мест, планируемых к созданию после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инициативного </w:t>
      </w:r>
      <w:r w:rsidRPr="00067B0A">
        <w:rPr>
          <w:rFonts w:ascii="Times New Roman" w:hAnsi="Times New Roman" w:cs="Times New Roman"/>
          <w:sz w:val="28"/>
          <w:szCs w:val="28"/>
        </w:rPr>
        <w:t>проекта: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_________________________________.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67B0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Устойчивость инициативного проекта (предполагаемый «срок жизни» результатов инициативного проекта):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проект является разовым;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срок от 1 года до 3 лет;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срок от 3 лет до 5 лет;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срок более 5 лет. 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</w:t>
      </w:r>
      <w:r w:rsidRPr="00067B0A">
        <w:rPr>
          <w:rFonts w:ascii="Times New Roman" w:hAnsi="Times New Roman" w:cs="Times New Roman"/>
          <w:sz w:val="28"/>
          <w:szCs w:val="28"/>
        </w:rPr>
        <w:t xml:space="preserve">ероприятия  по  содержанию  иобслуживанию  создаваемых  объектов после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067B0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 описать):____________.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Предварительный расчет необходимых средств на реализацию инициативного проекта (в рублях):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всего -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67B0A">
        <w:rPr>
          <w:rFonts w:ascii="Times New Roman" w:hAnsi="Times New Roman" w:cs="Times New Roman"/>
          <w:sz w:val="28"/>
          <w:szCs w:val="28"/>
        </w:rPr>
        <w:t>, из них: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бюджет муниципального образования</w:t>
      </w:r>
      <w:r w:rsidR="00A14C45">
        <w:rPr>
          <w:rFonts w:ascii="Times New Roman" w:hAnsi="Times New Roman" w:cs="Times New Roman"/>
          <w:sz w:val="28"/>
          <w:szCs w:val="28"/>
        </w:rPr>
        <w:t>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(в случае, если предполагается использование этих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):____________________; </w:t>
      </w:r>
      <w:proofErr w:type="gramEnd"/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F07814">
        <w:rPr>
          <w:rFonts w:ascii="Times New Roman" w:hAnsi="Times New Roman" w:cs="Times New Roman"/>
          <w:sz w:val="28"/>
          <w:szCs w:val="28"/>
        </w:rPr>
        <w:t>платежей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F078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proofErr w:type="gramEnd"/>
      <w:r w:rsidRPr="00F078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беспечиваемый инициатором проекта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F07814">
        <w:rPr>
          <w:rFonts w:ascii="Times New Roman" w:hAnsi="Times New Roman" w:cs="Times New Roman"/>
          <w:sz w:val="28"/>
          <w:szCs w:val="28"/>
        </w:rPr>
        <w:t>средств</w:t>
      </w:r>
      <w:r w:rsidRPr="00067B0A">
        <w:rPr>
          <w:rFonts w:ascii="Times New Roman" w:hAnsi="Times New Roman" w:cs="Times New Roman"/>
          <w:sz w:val="28"/>
          <w:szCs w:val="28"/>
        </w:rPr>
        <w:t>граждан и (или) юридических лиц, и (или) индивидуальныхпредпринимателей</w:t>
      </w:r>
      <w:r>
        <w:rPr>
          <w:rFonts w:ascii="Times New Roman" w:hAnsi="Times New Roman" w:cs="Times New Roman"/>
          <w:sz w:val="28"/>
          <w:szCs w:val="28"/>
        </w:rPr>
        <w:t>:______________/____________/___________;</w:t>
      </w:r>
    </w:p>
    <w:p w:rsidR="00E44973" w:rsidRPr="00FD0B11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бъём </w:t>
      </w:r>
      <w:proofErr w:type="spellStart"/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неденежного</w:t>
      </w:r>
      <w:proofErr w:type="spellEnd"/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вклада, обеспечиваемый инициатором проекта, в том числе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</w:t>
      </w:r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еденежный</w:t>
      </w:r>
      <w:proofErr w:type="spellEnd"/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вклад граждан</w:t>
      </w:r>
      <w:r w:rsidRPr="00067B0A">
        <w:rPr>
          <w:rFonts w:ascii="Times New Roman" w:hAnsi="Times New Roman" w:cs="Times New Roman"/>
          <w:sz w:val="28"/>
          <w:szCs w:val="28"/>
        </w:rPr>
        <w:t>и</w:t>
      </w:r>
      <w:r w:rsidR="009C16B6">
        <w:rPr>
          <w:rFonts w:ascii="Times New Roman" w:hAnsi="Times New Roman" w:cs="Times New Roman"/>
          <w:sz w:val="28"/>
          <w:szCs w:val="28"/>
        </w:rPr>
        <w:t>на</w:t>
      </w:r>
      <w:r w:rsidRPr="00067B0A">
        <w:rPr>
          <w:rFonts w:ascii="Times New Roman" w:hAnsi="Times New Roman" w:cs="Times New Roman"/>
          <w:sz w:val="28"/>
          <w:szCs w:val="28"/>
        </w:rPr>
        <w:t xml:space="preserve"> (или) юридических лиц, и (или) индивидуальныхпредпринимателей</w:t>
      </w:r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(добровольное имущественное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(или) </w:t>
      </w:r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трудовое участие)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 - ________________/_________________/___________.</w:t>
      </w:r>
    </w:p>
    <w:p w:rsidR="00E44973" w:rsidRPr="00FD0B11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Default="00E44973" w:rsidP="00E4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067B0A">
        <w:rPr>
          <w:rFonts w:ascii="Times New Roman" w:hAnsi="Times New Roman"/>
          <w:sz w:val="28"/>
          <w:szCs w:val="28"/>
        </w:rPr>
        <w:t xml:space="preserve">. Количество человек, принявших участие в </w:t>
      </w:r>
      <w:r>
        <w:rPr>
          <w:rFonts w:ascii="Times New Roman" w:hAnsi="Times New Roman"/>
          <w:sz w:val="28"/>
          <w:szCs w:val="28"/>
        </w:rPr>
        <w:t xml:space="preserve">сходе, </w:t>
      </w:r>
      <w:r w:rsidRPr="00067B0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или конференции</w:t>
      </w:r>
      <w:r w:rsidRPr="00067B0A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, в том числе на собрании или конференции граждан по вопросам осуществления территориального общественного самоуправления: _____________________.</w:t>
      </w:r>
    </w:p>
    <w:p w:rsidR="00E44973" w:rsidRPr="00131B4A" w:rsidRDefault="00E44973" w:rsidP="00E44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B4A">
        <w:rPr>
          <w:rFonts w:ascii="Times New Roman" w:hAnsi="Times New Roman"/>
          <w:sz w:val="24"/>
          <w:szCs w:val="24"/>
        </w:rPr>
        <w:t>(согласно протоколу</w:t>
      </w:r>
      <w:r>
        <w:rPr>
          <w:rFonts w:ascii="Times New Roman" w:hAnsi="Times New Roman"/>
          <w:sz w:val="24"/>
          <w:szCs w:val="24"/>
        </w:rPr>
        <w:t>)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67B0A">
        <w:rPr>
          <w:rFonts w:ascii="Times New Roman" w:hAnsi="Times New Roman" w:cs="Times New Roman"/>
          <w:sz w:val="28"/>
          <w:szCs w:val="28"/>
        </w:rPr>
        <w:t>.  Количество  человек,  принявших участие в опросе</w:t>
      </w:r>
      <w:r>
        <w:rPr>
          <w:rFonts w:ascii="Times New Roman" w:hAnsi="Times New Roman" w:cs="Times New Roman"/>
          <w:sz w:val="28"/>
          <w:szCs w:val="28"/>
        </w:rPr>
        <w:t>, сборе подписей</w:t>
      </w:r>
      <w:r w:rsidRPr="00067B0A">
        <w:rPr>
          <w:rFonts w:ascii="Times New Roman" w:hAnsi="Times New Roman" w:cs="Times New Roman"/>
          <w:sz w:val="28"/>
          <w:szCs w:val="28"/>
        </w:rPr>
        <w:t xml:space="preserve"> (в случае проведенияопроса</w:t>
      </w:r>
      <w:r>
        <w:rPr>
          <w:rFonts w:ascii="Times New Roman" w:hAnsi="Times New Roman" w:cs="Times New Roman"/>
          <w:sz w:val="28"/>
          <w:szCs w:val="28"/>
        </w:rPr>
        <w:t>, сбора подписей) :________________________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67B0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Сведения об и</w:t>
      </w:r>
      <w:r w:rsidRPr="00067B0A">
        <w:rPr>
          <w:rFonts w:ascii="Times New Roman" w:hAnsi="Times New Roman" w:cs="Times New Roman"/>
          <w:sz w:val="28"/>
          <w:szCs w:val="28"/>
        </w:rPr>
        <w:t>нициатор</w:t>
      </w:r>
      <w:r>
        <w:rPr>
          <w:rFonts w:ascii="Times New Roman" w:hAnsi="Times New Roman" w:cs="Times New Roman"/>
          <w:sz w:val="28"/>
          <w:szCs w:val="28"/>
        </w:rPr>
        <w:t xml:space="preserve">еинициативного </w:t>
      </w:r>
      <w:r w:rsidRPr="00067B0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ководитель инициативной группы: __________________________</w:t>
      </w:r>
    </w:p>
    <w:p w:rsidR="00E44973" w:rsidRPr="000569A5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9A5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>ный телефон:__________________________________________ _________________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электронная почта: ____________________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lastRenderedPageBreak/>
        <w:t>состав инициативной группы: 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ТОС_____________________________________________________.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(наименование ТОС)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ТОС: ___________________________________________.</w:t>
      </w:r>
    </w:p>
    <w:p w:rsidR="00E44973" w:rsidRPr="000569A5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9A5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067B0A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электронная почта: ____________________</w:t>
      </w: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Староста (наименование сельского населенного пункта): ___________. </w:t>
      </w:r>
    </w:p>
    <w:p w:rsidR="00E44973" w:rsidRPr="000569A5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9A5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контактный телефон: ___________________</w:t>
      </w: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электронная почта: ____________________</w:t>
      </w: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7B0A">
        <w:rPr>
          <w:rFonts w:ascii="Times New Roman" w:hAnsi="Times New Roman" w:cs="Times New Roman"/>
          <w:sz w:val="28"/>
          <w:szCs w:val="28"/>
        </w:rPr>
        <w:t xml:space="preserve">. Дополнительная информация и комментарии (подтверждение актуальностии  остроты  проблемы  (переписка  с органами власти всех уровней, обращенияграждан, позиция экспертных сообществ (ведомств) и др.), на решение которойнаправлена   реализация 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Pr="00067B0A">
        <w:rPr>
          <w:rFonts w:ascii="Times New Roman" w:hAnsi="Times New Roman" w:cs="Times New Roman"/>
          <w:sz w:val="28"/>
          <w:szCs w:val="28"/>
        </w:rPr>
        <w:t xml:space="preserve">  проекта,  с  приложением  </w:t>
      </w:r>
      <w:proofErr w:type="spellStart"/>
      <w:r w:rsidRPr="00067B0A">
        <w:rPr>
          <w:rFonts w:ascii="Times New Roman" w:hAnsi="Times New Roman" w:cs="Times New Roman"/>
          <w:sz w:val="28"/>
          <w:szCs w:val="28"/>
        </w:rPr>
        <w:t>фотофиксации</w:t>
      </w:r>
      <w:proofErr w:type="gramStart"/>
      <w:r w:rsidRPr="00067B0A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067B0A">
        <w:rPr>
          <w:rFonts w:ascii="Times New Roman" w:hAnsi="Times New Roman" w:cs="Times New Roman"/>
          <w:sz w:val="28"/>
          <w:szCs w:val="28"/>
        </w:rPr>
        <w:t>одтверждение</w:t>
      </w:r>
      <w:proofErr w:type="spellEnd"/>
      <w:r w:rsidRPr="00067B0A">
        <w:rPr>
          <w:rFonts w:ascii="Times New Roman" w:hAnsi="Times New Roman" w:cs="Times New Roman"/>
          <w:sz w:val="28"/>
          <w:szCs w:val="28"/>
        </w:rPr>
        <w:t xml:space="preserve">  размещения  информации  </w:t>
      </w:r>
      <w:proofErr w:type="spellStart"/>
      <w:r w:rsidRPr="00067B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бинициативном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проекте на информационныхстендах,  опросные  листы,  анкеты,  подтверждение  размещения информации о</w:t>
      </w:r>
      <w:r>
        <w:rPr>
          <w:rFonts w:ascii="Times New Roman" w:hAnsi="Times New Roman" w:cs="Times New Roman"/>
          <w:sz w:val="28"/>
          <w:szCs w:val="28"/>
        </w:rPr>
        <w:t>б инициативном</w:t>
      </w:r>
      <w:r w:rsidRPr="00067B0A">
        <w:rPr>
          <w:rFonts w:ascii="Times New Roman" w:hAnsi="Times New Roman" w:cs="Times New Roman"/>
          <w:sz w:val="28"/>
          <w:szCs w:val="28"/>
        </w:rPr>
        <w:t xml:space="preserve">  проекте в средствах массовой информации (копии, вырезки, ссылки),ссылки на использование сайтов, социальных сетей и др.):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11"/>
      <w:bookmarkEnd w:id="3"/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Инициатор проекта ____________-_______________________________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973" w:rsidRPr="008E51C7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(подпись)                                 </w:t>
      </w:r>
      <w:r w:rsidRPr="008E51C7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E44973" w:rsidRPr="008E51C7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67B0A">
        <w:rPr>
          <w:rFonts w:ascii="Times New Roman" w:hAnsi="Times New Roman" w:cs="Times New Roman"/>
          <w:sz w:val="28"/>
          <w:szCs w:val="28"/>
        </w:rPr>
        <w:t xml:space="preserve"> ___ __________ 20__ года</w:t>
      </w:r>
    </w:p>
    <w:p w:rsidR="007D7897" w:rsidRDefault="007D7897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897" w:rsidRDefault="007D7897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Default="007D7897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897" w:rsidRDefault="007D7897" w:rsidP="007D7897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 о получении инициативного проекта</w:t>
      </w:r>
    </w:p>
    <w:p w:rsidR="00445640" w:rsidRDefault="00445640" w:rsidP="007D7897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637"/>
        <w:gridCol w:w="3934"/>
      </w:tblGrid>
      <w:tr w:rsidR="00904AD9" w:rsidTr="00445640">
        <w:tc>
          <w:tcPr>
            <w:tcW w:w="5637" w:type="dxa"/>
          </w:tcPr>
          <w:p w:rsidR="00904AD9" w:rsidRDefault="00904AD9" w:rsidP="007D7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3934" w:type="dxa"/>
          </w:tcPr>
          <w:p w:rsidR="00904AD9" w:rsidRDefault="00904AD9" w:rsidP="007D7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AD9" w:rsidRDefault="00904AD9" w:rsidP="007D7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640" w:rsidTr="00445640">
        <w:tc>
          <w:tcPr>
            <w:tcW w:w="5637" w:type="dxa"/>
          </w:tcPr>
          <w:p w:rsidR="00445640" w:rsidRDefault="00445640" w:rsidP="007D7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Входящий регистрационный номер администрации МР «Усть-Куломский»</w:t>
            </w:r>
          </w:p>
        </w:tc>
        <w:tc>
          <w:tcPr>
            <w:tcW w:w="3934" w:type="dxa"/>
          </w:tcPr>
          <w:p w:rsidR="00445640" w:rsidRDefault="00445640" w:rsidP="007D7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640" w:rsidTr="00445640">
        <w:tc>
          <w:tcPr>
            <w:tcW w:w="5637" w:type="dxa"/>
          </w:tcPr>
          <w:p w:rsidR="00445640" w:rsidRDefault="007F5C7B" w:rsidP="007D7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внесения</w:t>
            </w:r>
            <w:r w:rsidR="00445640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инициативного проекта</w:t>
            </w:r>
          </w:p>
        </w:tc>
        <w:tc>
          <w:tcPr>
            <w:tcW w:w="3934" w:type="dxa"/>
          </w:tcPr>
          <w:p w:rsidR="00445640" w:rsidRDefault="00445640" w:rsidP="007D7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AD9" w:rsidRDefault="00904AD9" w:rsidP="007D7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640" w:rsidTr="00445640">
        <w:tc>
          <w:tcPr>
            <w:tcW w:w="5637" w:type="dxa"/>
          </w:tcPr>
          <w:p w:rsidR="00445640" w:rsidRDefault="007F5C7B" w:rsidP="007D7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внесения</w:t>
            </w:r>
            <w:r w:rsidR="00445640" w:rsidRPr="00445640">
              <w:rPr>
                <w:rFonts w:ascii="Times New Roman" w:hAnsi="Times New Roman" w:cs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3934" w:type="dxa"/>
          </w:tcPr>
          <w:p w:rsidR="00445640" w:rsidRDefault="00445640" w:rsidP="007D7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AD9" w:rsidRDefault="00904AD9" w:rsidP="007D7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640" w:rsidTr="00445640">
        <w:tc>
          <w:tcPr>
            <w:tcW w:w="5637" w:type="dxa"/>
          </w:tcPr>
          <w:p w:rsidR="00445640" w:rsidRDefault="00904AD9" w:rsidP="007D7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специалиста (расшифровка подписи)</w:t>
            </w:r>
          </w:p>
        </w:tc>
        <w:tc>
          <w:tcPr>
            <w:tcW w:w="3934" w:type="dxa"/>
          </w:tcPr>
          <w:p w:rsidR="00445640" w:rsidRDefault="00445640" w:rsidP="007D7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640" w:rsidRPr="007D7897" w:rsidRDefault="00445640" w:rsidP="007D7897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33F0B" w:rsidRDefault="00933F0B" w:rsidP="00001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F0B" w:rsidRPr="00933F0B" w:rsidRDefault="00933F0B" w:rsidP="00933F0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33F0B">
        <w:rPr>
          <w:rFonts w:ascii="Times New Roman" w:hAnsi="Times New Roman"/>
          <w:sz w:val="28"/>
          <w:szCs w:val="28"/>
        </w:rPr>
        <w:t>Приложение</w:t>
      </w:r>
      <w:r w:rsidR="00C34B91">
        <w:rPr>
          <w:rFonts w:ascii="Times New Roman" w:hAnsi="Times New Roman"/>
          <w:sz w:val="28"/>
          <w:szCs w:val="28"/>
        </w:rPr>
        <w:t xml:space="preserve"> 2</w:t>
      </w:r>
    </w:p>
    <w:p w:rsidR="00933F0B" w:rsidRPr="00933F0B" w:rsidRDefault="00933F0B" w:rsidP="00933F0B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933F0B">
        <w:rPr>
          <w:rFonts w:ascii="Times New Roman" w:hAnsi="Times New Roman"/>
          <w:sz w:val="28"/>
          <w:szCs w:val="28"/>
        </w:rPr>
        <w:t xml:space="preserve">к Порядку </w:t>
      </w:r>
      <w:r w:rsidRPr="00933F0B">
        <w:rPr>
          <w:rFonts w:ascii="Times New Roman" w:hAnsi="Times New Roman"/>
          <w:bCs/>
          <w:sz w:val="28"/>
          <w:szCs w:val="28"/>
        </w:rPr>
        <w:t xml:space="preserve">выдвижения, внесения, обсуждения, </w:t>
      </w:r>
    </w:p>
    <w:p w:rsidR="00933F0B" w:rsidRPr="00933F0B" w:rsidRDefault="00933F0B" w:rsidP="00933F0B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933F0B">
        <w:rPr>
          <w:rFonts w:ascii="Times New Roman" w:hAnsi="Times New Roman"/>
          <w:bCs/>
          <w:sz w:val="28"/>
          <w:szCs w:val="28"/>
        </w:rPr>
        <w:t xml:space="preserve">рассмотрения и реализации инициативных проектов </w:t>
      </w:r>
    </w:p>
    <w:p w:rsidR="00933F0B" w:rsidRPr="00933F0B" w:rsidRDefault="00933F0B" w:rsidP="00933F0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33F0B">
        <w:rPr>
          <w:rFonts w:ascii="Times New Roman" w:hAnsi="Times New Roman"/>
          <w:bCs/>
          <w:sz w:val="28"/>
          <w:szCs w:val="28"/>
        </w:rPr>
        <w:t xml:space="preserve">в МО МР «Усть-Куломский» </w:t>
      </w:r>
    </w:p>
    <w:p w:rsidR="00933F0B" w:rsidRDefault="00933F0B" w:rsidP="00E4497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33F0B" w:rsidRDefault="00933F0B" w:rsidP="00E4497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33F0B" w:rsidRPr="00E005A3" w:rsidRDefault="00933F0B" w:rsidP="00933F0B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iCs/>
          <w:color w:val="000000"/>
          <w:sz w:val="28"/>
          <w:szCs w:val="28"/>
        </w:rPr>
      </w:pPr>
      <w:r w:rsidRPr="00E005A3">
        <w:rPr>
          <w:rFonts w:ascii="Times New Roman" w:eastAsia="Calibri" w:hAnsi="Times New Roman"/>
          <w:b/>
          <w:bCs/>
          <w:iCs/>
          <w:color w:val="000000"/>
          <w:sz w:val="28"/>
          <w:szCs w:val="28"/>
        </w:rPr>
        <w:t>Критерии оценки инициативного проекта</w:t>
      </w:r>
    </w:p>
    <w:p w:rsidR="00933F0B" w:rsidRPr="00633B8E" w:rsidRDefault="00933F0B" w:rsidP="00933F0B">
      <w:pPr>
        <w:spacing w:after="0" w:line="240" w:lineRule="auto"/>
        <w:ind w:firstLine="567"/>
        <w:jc w:val="center"/>
        <w:rPr>
          <w:rFonts w:ascii="Times New Roman" w:eastAsia="Calibri" w:hAnsi="Times New Roman"/>
          <w:bCs/>
          <w:iCs/>
          <w:color w:val="000000"/>
          <w:sz w:val="28"/>
          <w:szCs w:val="28"/>
        </w:rPr>
      </w:pPr>
    </w:p>
    <w:tbl>
      <w:tblPr>
        <w:tblW w:w="5000" w:type="pct"/>
        <w:tblLook w:val="04A0"/>
      </w:tblPr>
      <w:tblGrid>
        <w:gridCol w:w="1484"/>
        <w:gridCol w:w="2840"/>
        <w:gridCol w:w="3239"/>
        <w:gridCol w:w="2008"/>
      </w:tblGrid>
      <w:tr w:rsidR="00933F0B" w:rsidRPr="00633B8E" w:rsidTr="00933F0B">
        <w:trPr>
          <w:trHeight w:val="398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№ 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критерия</w:t>
            </w:r>
          </w:p>
        </w:tc>
        <w:tc>
          <w:tcPr>
            <w:tcW w:w="3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Наименование критерия/группы критериев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Баллы по критерию</w:t>
            </w:r>
          </w:p>
        </w:tc>
      </w:tr>
      <w:tr w:rsidR="00933F0B" w:rsidRPr="00633B8E" w:rsidTr="00933F0B">
        <w:trPr>
          <w:trHeight w:val="135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Default="00933F0B" w:rsidP="003801A2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проблемы:</w:t>
            </w:r>
          </w:p>
          <w:p w:rsidR="00933F0B" w:rsidRPr="00633B8E" w:rsidRDefault="00933F0B" w:rsidP="003801A2">
            <w:pPr>
              <w:pStyle w:val="ConsPlusNormal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1.1. 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очень </w:t>
            </w:r>
            <w:proofErr w:type="gramStart"/>
            <w:r w:rsidRPr="00633B8E">
              <w:rPr>
                <w:rFonts w:ascii="Times New Roman" w:hAnsi="Times New Roman"/>
                <w:sz w:val="28"/>
                <w:szCs w:val="28"/>
              </w:rPr>
              <w:t>высокая</w:t>
            </w:r>
            <w:proofErr w:type="gramEnd"/>
            <w:r w:rsidRPr="00633B8E">
              <w:rPr>
                <w:rFonts w:ascii="Times New Roman" w:hAnsi="Times New Roman"/>
                <w:sz w:val="28"/>
                <w:szCs w:val="28"/>
              </w:rPr>
              <w:t xml:space="preserve"> - решение проблемы необходимо для поддержания и сохранения условий жизнеобеспечения прямых </w:t>
            </w:r>
            <w:proofErr w:type="spellStart"/>
            <w:r w:rsidRPr="00633B8E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1.2. 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</w:t>
            </w:r>
            <w:proofErr w:type="spellStart"/>
            <w:r w:rsidRPr="00633B8E">
              <w:rPr>
                <w:rFonts w:ascii="Times New Roman" w:hAnsi="Times New Roman"/>
                <w:sz w:val="28"/>
                <w:szCs w:val="28"/>
              </w:rPr>
              <w:t>прямыхблагополучателей</w:t>
            </w:r>
            <w:proofErr w:type="spellEnd"/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средняя - проблема достаточно широко осознается </w:t>
            </w:r>
            <w:proofErr w:type="spellStart"/>
            <w:r w:rsidRPr="00633B8E">
              <w:rPr>
                <w:rFonts w:ascii="Times New Roman" w:hAnsi="Times New Roman"/>
                <w:sz w:val="28"/>
                <w:szCs w:val="28"/>
              </w:rPr>
              <w:t>прямымиблагополучателями</w:t>
            </w:r>
            <w:proofErr w:type="spellEnd"/>
            <w:r w:rsidRPr="00633B8E">
              <w:rPr>
                <w:rFonts w:ascii="Times New Roman" w:hAnsi="Times New Roman"/>
                <w:sz w:val="28"/>
                <w:szCs w:val="28"/>
              </w:rPr>
              <w:t>, ее решение может привести к улучшению качества жизни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33F0B" w:rsidRPr="00633B8E" w:rsidTr="003801A2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Default="00933F0B" w:rsidP="003801A2">
            <w:pPr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Обоснование выставленного балла: </w:t>
            </w:r>
          </w:p>
          <w:p w:rsidR="00933F0B" w:rsidRPr="00633B8E" w:rsidRDefault="00933F0B" w:rsidP="003801A2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2950D0">
            <w:pPr>
              <w:pStyle w:val="ConsPlusNormal"/>
              <w:ind w:left="-66" w:hanging="4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>Реалистичность конкретных задач, на решение которых направлен инициативный проект: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pStyle w:val="ConsPlusNormal"/>
              <w:ind w:left="-66" w:hanging="4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поставленные задачи выполнимы, конкретны, имеют элемент новизны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поставленные задачи выполнимы, конкретны, являются традиционными</w:t>
            </w:r>
            <w:r w:rsidR="002950D0">
              <w:rPr>
                <w:rFonts w:ascii="Times New Roman" w:hAnsi="Times New Roman"/>
                <w:sz w:val="28"/>
                <w:szCs w:val="28"/>
              </w:rPr>
              <w:t>,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нет</w:t>
            </w:r>
            <w:r w:rsidR="002950D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элемента новизны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поставленные задачи конкретны, но не реалистичны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33F0B" w:rsidRPr="00633B8E" w:rsidTr="003801A2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Default="00933F0B" w:rsidP="003801A2">
            <w:pPr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Обоснование выставленного балла:</w:t>
            </w:r>
          </w:p>
          <w:p w:rsidR="00933F0B" w:rsidRPr="00633B8E" w:rsidRDefault="00933F0B" w:rsidP="003801A2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F0B" w:rsidRPr="00633B8E" w:rsidRDefault="00933F0B" w:rsidP="002950D0">
            <w:pPr>
              <w:pStyle w:val="ConsPlusNormal"/>
              <w:ind w:left="-66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>Соответствие мероприятий инициативного проекта целям и задачам, на решение которых направлен инициативный проект: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мероприятия проекта соответствуют целям и задачам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 5</w:t>
            </w:r>
          </w:p>
        </w:tc>
      </w:tr>
      <w:tr w:rsidR="00933F0B" w:rsidRPr="00633B8E" w:rsidTr="00933F0B">
        <w:trPr>
          <w:trHeight w:val="355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3.2.</w:t>
            </w:r>
          </w:p>
        </w:tc>
        <w:tc>
          <w:tcPr>
            <w:tcW w:w="3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33F0B" w:rsidRPr="00633B8E" w:rsidTr="00933F0B">
        <w:trPr>
          <w:trHeight w:val="63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3.3.</w:t>
            </w:r>
          </w:p>
        </w:tc>
        <w:tc>
          <w:tcPr>
            <w:tcW w:w="3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pStyle w:val="ConsPlusNormal"/>
              <w:ind w:left="-66" w:hanging="4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проекта не соответствуют целям и задачам 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33F0B" w:rsidRPr="00633B8E" w:rsidTr="003801A2">
        <w:trPr>
          <w:trHeight w:val="63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Обоснование выставленного балла: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4. </w:t>
            </w:r>
          </w:p>
        </w:tc>
        <w:tc>
          <w:tcPr>
            <w:tcW w:w="4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Устойчивость инициативного проекта (предполагаемый «срок жизни» результатов):</w:t>
            </w:r>
          </w:p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От 5 лет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От 3 лет до 5 лет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От 1 года до 3 лет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Инициативный проект разовый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информация по устойчивости инициативного проекта отсутствует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33F0B" w:rsidRPr="00633B8E" w:rsidTr="003801A2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Обоснование выставленного балла:</w:t>
            </w:r>
          </w:p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pStyle w:val="ConsPlusNormal"/>
              <w:ind w:left="-66" w:hanging="4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содержанию и обслуживанию создаваемых объектов:</w:t>
            </w:r>
          </w:p>
        </w:tc>
      </w:tr>
      <w:tr w:rsidR="00933F0B" w:rsidRPr="00633B8E" w:rsidTr="00933F0B">
        <w:trPr>
          <w:trHeight w:val="131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 5.1.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pStyle w:val="ConsPlusNormal"/>
              <w:ind w:left="-66" w:hanging="4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>инициативный прое</w:t>
            </w:r>
            <w:proofErr w:type="gramStart"/>
            <w:r w:rsidRPr="00633B8E">
              <w:rPr>
                <w:rFonts w:ascii="Times New Roman" w:hAnsi="Times New Roman" w:cs="Times New Roman"/>
                <w:sz w:val="28"/>
                <w:szCs w:val="28"/>
              </w:rPr>
              <w:t>кт вкл</w:t>
            </w:r>
            <w:proofErr w:type="gramEnd"/>
            <w:r w:rsidRPr="00633B8E">
              <w:rPr>
                <w:rFonts w:ascii="Times New Roman" w:hAnsi="Times New Roman" w:cs="Times New Roman"/>
                <w:sz w:val="28"/>
                <w:szCs w:val="28"/>
              </w:rPr>
              <w:t>ючает мероприятия по содержанию и обслуживанию создаваемых объектов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 5.2.</w:t>
            </w:r>
          </w:p>
        </w:tc>
        <w:tc>
          <w:tcPr>
            <w:tcW w:w="3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pStyle w:val="ConsPlusNormal"/>
              <w:ind w:left="-66" w:hanging="4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инициативный проект не включает мероприятия по содержанию и обслуживанию создаваемых объектов 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33F0B" w:rsidRPr="00633B8E" w:rsidTr="003801A2">
        <w:trPr>
          <w:trHeight w:val="7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Default="00933F0B" w:rsidP="003801A2">
            <w:pPr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Обоснование выставленного балла:</w:t>
            </w:r>
          </w:p>
          <w:p w:rsidR="00933F0B" w:rsidRPr="00633B8E" w:rsidRDefault="00933F0B" w:rsidP="003801A2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700246" w:rsidRDefault="00933F0B" w:rsidP="00700246">
            <w:pPr>
              <w:autoSpaceDE w:val="0"/>
              <w:autoSpaceDN w:val="0"/>
              <w:adjustRightInd w:val="0"/>
              <w:spacing w:after="0" w:line="240" w:lineRule="auto"/>
              <w:ind w:left="-66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Охват </w:t>
            </w:r>
            <w:proofErr w:type="spellStart"/>
            <w:r w:rsidRPr="00633B8E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633B8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633B8E">
              <w:rPr>
                <w:rFonts w:ascii="Times New Roman" w:hAnsi="Times New Roman"/>
                <w:sz w:val="28"/>
                <w:szCs w:val="28"/>
              </w:rPr>
              <w:t>прямых</w:t>
            </w:r>
            <w:proofErr w:type="gramEnd"/>
            <w:r w:rsidRPr="00633B8E">
              <w:rPr>
                <w:rFonts w:ascii="Times New Roman" w:hAnsi="Times New Roman"/>
                <w:sz w:val="28"/>
                <w:szCs w:val="28"/>
              </w:rPr>
              <w:t xml:space="preserve"> и косвенных), которые получа</w:t>
            </w:r>
            <w:r w:rsidR="00092568">
              <w:rPr>
                <w:rFonts w:ascii="Times New Roman" w:hAnsi="Times New Roman"/>
                <w:sz w:val="28"/>
                <w:szCs w:val="28"/>
              </w:rPr>
              <w:t>т пользу от реализации инициативного</w:t>
            </w:r>
            <w:r w:rsidRPr="00633B8E">
              <w:rPr>
                <w:rFonts w:ascii="Times New Roman" w:hAnsi="Times New Roman"/>
                <w:sz w:val="28"/>
                <w:szCs w:val="28"/>
              </w:rPr>
              <w:t xml:space="preserve"> проекта: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Более 500 человек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От 300 до 500 человек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От 100 до 200 человек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6.4. 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От 50 до 100 человек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6.5.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До 50 человек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33F0B" w:rsidRPr="00633B8E" w:rsidTr="003801A2">
        <w:trPr>
          <w:trHeight w:val="7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Обоснование выставленного балла:</w:t>
            </w:r>
          </w:p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933F0B" w:rsidRPr="00633B8E" w:rsidTr="00933F0B">
        <w:trPr>
          <w:trHeight w:val="375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700246" w:rsidRDefault="00933F0B" w:rsidP="00700246">
            <w:pPr>
              <w:pStyle w:val="ConsPlusNonformat"/>
              <w:ind w:left="-66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>Количество  рабочих мест, планируемых к созданию после реализации инициативного проекта: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33F0B" w:rsidRPr="00633B8E" w:rsidTr="00933F0B">
        <w:trPr>
          <w:trHeight w:val="315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7.1.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Более 3 рабочих мест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33F0B" w:rsidRPr="00633B8E" w:rsidTr="00933F0B">
        <w:trPr>
          <w:trHeight w:val="206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7.2. 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От 1 до 3 рабочих мест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00246" w:rsidRPr="00633B8E" w:rsidTr="003801A2">
        <w:trPr>
          <w:trHeight w:val="206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46" w:rsidRPr="00633B8E" w:rsidRDefault="00700246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7.3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 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46" w:rsidRPr="00633B8E" w:rsidRDefault="00700246" w:rsidP="003801A2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Нет 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рабочих мест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46" w:rsidRPr="00633B8E" w:rsidRDefault="00700246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33F0B" w:rsidRPr="00633B8E" w:rsidTr="00933F0B">
        <w:trPr>
          <w:trHeight w:val="465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700246" w:rsidRDefault="00933F0B" w:rsidP="00700246">
            <w:pPr>
              <w:autoSpaceDE w:val="0"/>
              <w:autoSpaceDN w:val="0"/>
              <w:adjustRightInd w:val="0"/>
              <w:spacing w:after="0" w:line="240" w:lineRule="auto"/>
              <w:ind w:left="-66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Степень положительного восприятия и поддержки гражданами социальной значимости инициативного проекта в решении проблемы (согласно протоколу 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</w:t>
            </w:r>
            <w:r w:rsidRPr="00633B8E">
              <w:rPr>
                <w:rFonts w:ascii="Times New Roman" w:hAnsi="Times New Roman"/>
                <w:sz w:val="28"/>
                <w:szCs w:val="28"/>
              </w:rPr>
              <w:t xml:space="preserve"> подписей, подтверждающих общественную значимость инициативного проекта):</w:t>
            </w:r>
          </w:p>
        </w:tc>
      </w:tr>
      <w:tr w:rsidR="00933F0B" w:rsidRPr="00633B8E" w:rsidTr="00933F0B">
        <w:trPr>
          <w:trHeight w:val="42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8.1 </w:t>
            </w:r>
          </w:p>
        </w:tc>
        <w:tc>
          <w:tcPr>
            <w:tcW w:w="3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autoSpaceDE w:val="0"/>
              <w:autoSpaceDN w:val="0"/>
              <w:adjustRightInd w:val="0"/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более 90% 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8.2. 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autoSpaceDE w:val="0"/>
              <w:autoSpaceDN w:val="0"/>
              <w:adjustRightInd w:val="0"/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от 50% до 89,9%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8.3.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2950D0">
            <w:pPr>
              <w:autoSpaceDE w:val="0"/>
              <w:autoSpaceDN w:val="0"/>
              <w:adjustRightInd w:val="0"/>
              <w:spacing w:after="0" w:line="240" w:lineRule="auto"/>
              <w:ind w:left="-66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от 20% до 49,9%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8.4.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2950D0">
            <w:pPr>
              <w:autoSpaceDE w:val="0"/>
              <w:autoSpaceDN w:val="0"/>
              <w:adjustRightInd w:val="0"/>
              <w:spacing w:after="0" w:line="240" w:lineRule="auto"/>
              <w:ind w:left="-66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до 19,9% от общего числа </w:t>
            </w:r>
            <w:proofErr w:type="spellStart"/>
            <w:r w:rsidRPr="00633B8E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633B8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633B8E">
              <w:rPr>
                <w:rFonts w:ascii="Times New Roman" w:hAnsi="Times New Roman"/>
                <w:sz w:val="28"/>
                <w:szCs w:val="28"/>
              </w:rPr>
              <w:t>прямых</w:t>
            </w:r>
            <w:proofErr w:type="gramEnd"/>
            <w:r w:rsidRPr="00633B8E">
              <w:rPr>
                <w:rFonts w:ascii="Times New Roman" w:hAnsi="Times New Roman"/>
                <w:sz w:val="28"/>
                <w:szCs w:val="28"/>
              </w:rPr>
              <w:t xml:space="preserve"> и косвенных)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33F0B" w:rsidRPr="00633B8E" w:rsidTr="003801A2">
        <w:trPr>
          <w:trHeight w:val="37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autoSpaceDE w:val="0"/>
              <w:autoSpaceDN w:val="0"/>
              <w:adjustRightInd w:val="0"/>
              <w:spacing w:after="0" w:line="240" w:lineRule="auto"/>
              <w:ind w:left="-66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Обоснование выставленного балла: </w:t>
            </w:r>
          </w:p>
          <w:p w:rsidR="00933F0B" w:rsidRPr="00633B8E" w:rsidRDefault="00933F0B" w:rsidP="002950D0">
            <w:pPr>
              <w:autoSpaceDE w:val="0"/>
              <w:autoSpaceDN w:val="0"/>
              <w:adjustRightInd w:val="0"/>
              <w:spacing w:after="0" w:line="240" w:lineRule="auto"/>
              <w:ind w:left="-66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Данный критерий определяется по формуле:</w:t>
            </w:r>
          </w:p>
          <w:p w:rsidR="00933F0B" w:rsidRPr="00633B8E" w:rsidRDefault="00933F0B" w:rsidP="002950D0">
            <w:pPr>
              <w:autoSpaceDE w:val="0"/>
              <w:autoSpaceDN w:val="0"/>
              <w:adjustRightInd w:val="0"/>
              <w:spacing w:after="0" w:line="240" w:lineRule="auto"/>
              <w:ind w:left="-66" w:hanging="4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33F0B" w:rsidRPr="00633B8E" w:rsidRDefault="00933F0B" w:rsidP="002950D0">
            <w:pPr>
              <w:autoSpaceDE w:val="0"/>
              <w:autoSpaceDN w:val="0"/>
              <w:adjustRightInd w:val="0"/>
              <w:spacing w:after="0" w:line="240" w:lineRule="auto"/>
              <w:ind w:left="-66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N / </w:t>
            </w:r>
            <w:proofErr w:type="spellStart"/>
            <w:proofErr w:type="gramStart"/>
            <w:r w:rsidRPr="00633B8E">
              <w:rPr>
                <w:rFonts w:ascii="Times New Roman" w:hAnsi="Times New Roman"/>
                <w:sz w:val="28"/>
                <w:szCs w:val="28"/>
              </w:rPr>
              <w:t>N</w:t>
            </w:r>
            <w:proofErr w:type="gramEnd"/>
            <w:r w:rsidRPr="00633B8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r w:rsidRPr="00633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3B8E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  <w:r w:rsidRPr="00633B8E">
              <w:rPr>
                <w:rFonts w:ascii="Times New Roman" w:hAnsi="Times New Roman"/>
                <w:sz w:val="28"/>
                <w:szCs w:val="28"/>
              </w:rPr>
              <w:t xml:space="preserve"> 100%,</w:t>
            </w:r>
          </w:p>
          <w:p w:rsidR="00933F0B" w:rsidRPr="00633B8E" w:rsidRDefault="00933F0B" w:rsidP="002950D0">
            <w:pPr>
              <w:autoSpaceDE w:val="0"/>
              <w:autoSpaceDN w:val="0"/>
              <w:adjustRightInd w:val="0"/>
              <w:spacing w:after="0" w:line="240" w:lineRule="auto"/>
              <w:ind w:left="-66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3F0B" w:rsidRPr="00633B8E" w:rsidRDefault="00933F0B" w:rsidP="002950D0">
            <w:pPr>
              <w:autoSpaceDE w:val="0"/>
              <w:autoSpaceDN w:val="0"/>
              <w:adjustRightInd w:val="0"/>
              <w:spacing w:after="0" w:line="240" w:lineRule="auto"/>
              <w:ind w:left="-66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933F0B" w:rsidRPr="00633B8E" w:rsidRDefault="00933F0B" w:rsidP="002950D0">
            <w:pPr>
              <w:autoSpaceDE w:val="0"/>
              <w:autoSpaceDN w:val="0"/>
              <w:adjustRightInd w:val="0"/>
              <w:spacing w:after="0" w:line="240" w:lineRule="auto"/>
              <w:ind w:left="-66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N - количество собранных подписей в поддержку проекта,</w:t>
            </w:r>
          </w:p>
          <w:p w:rsidR="00933F0B" w:rsidRPr="00700246" w:rsidRDefault="00933F0B" w:rsidP="00700246">
            <w:pPr>
              <w:autoSpaceDE w:val="0"/>
              <w:autoSpaceDN w:val="0"/>
              <w:adjustRightInd w:val="0"/>
              <w:spacing w:after="0" w:line="240" w:lineRule="auto"/>
              <w:ind w:left="-66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3B8E">
              <w:rPr>
                <w:rFonts w:ascii="Times New Roman" w:hAnsi="Times New Roman"/>
                <w:sz w:val="28"/>
                <w:szCs w:val="28"/>
              </w:rPr>
              <w:t>Nч</w:t>
            </w:r>
            <w:proofErr w:type="spellEnd"/>
            <w:r w:rsidRPr="00633B8E">
              <w:rPr>
                <w:rFonts w:ascii="Times New Roman" w:hAnsi="Times New Roman"/>
                <w:sz w:val="28"/>
                <w:szCs w:val="28"/>
              </w:rPr>
              <w:t xml:space="preserve"> - количество </w:t>
            </w:r>
            <w:proofErr w:type="spellStart"/>
            <w:r w:rsidRPr="00633B8E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633B8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633B8E">
              <w:rPr>
                <w:rFonts w:ascii="Times New Roman" w:hAnsi="Times New Roman"/>
                <w:sz w:val="28"/>
                <w:szCs w:val="28"/>
              </w:rPr>
              <w:t>прямых</w:t>
            </w:r>
            <w:proofErr w:type="gramEnd"/>
            <w:r w:rsidRPr="00633B8E">
              <w:rPr>
                <w:rFonts w:ascii="Times New Roman" w:hAnsi="Times New Roman"/>
                <w:sz w:val="28"/>
                <w:szCs w:val="28"/>
              </w:rPr>
              <w:t xml:space="preserve"> и косвенных)</w:t>
            </w:r>
          </w:p>
        </w:tc>
      </w:tr>
      <w:tr w:rsidR="00933F0B" w:rsidRPr="00633B8E" w:rsidTr="00933F0B">
        <w:trPr>
          <w:trHeight w:val="465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700246" w:rsidRDefault="00933F0B" w:rsidP="00700246">
            <w:pPr>
              <w:autoSpaceDE w:val="0"/>
              <w:autoSpaceDN w:val="0"/>
              <w:adjustRightInd w:val="0"/>
              <w:spacing w:after="0" w:line="240" w:lineRule="auto"/>
              <w:ind w:left="-66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Реалистичность и обоснованность расходов на реализацию инициативного проекта:</w:t>
            </w:r>
          </w:p>
        </w:tc>
      </w:tr>
      <w:tr w:rsidR="00933F0B" w:rsidRPr="00633B8E" w:rsidTr="00933F0B">
        <w:trPr>
          <w:trHeight w:val="42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9.1 </w:t>
            </w:r>
          </w:p>
        </w:tc>
        <w:tc>
          <w:tcPr>
            <w:tcW w:w="3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autoSpaceDE w:val="0"/>
              <w:autoSpaceDN w:val="0"/>
              <w:adjustRightInd w:val="0"/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 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9.2. 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autoSpaceDE w:val="0"/>
              <w:autoSpaceDN w:val="0"/>
              <w:adjustRightInd w:val="0"/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9.3.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2950D0">
            <w:pPr>
              <w:autoSpaceDE w:val="0"/>
              <w:autoSpaceDN w:val="0"/>
              <w:adjustRightInd w:val="0"/>
              <w:spacing w:after="0" w:line="240" w:lineRule="auto"/>
              <w:ind w:left="-66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смета планируемых расходов на реализацию инициативного проекта составлена не детально,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33F0B" w:rsidRPr="00633B8E" w:rsidTr="003801A2">
        <w:trPr>
          <w:trHeight w:val="37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autoSpaceDE w:val="0"/>
              <w:autoSpaceDN w:val="0"/>
              <w:adjustRightInd w:val="0"/>
              <w:spacing w:after="0" w:line="240" w:lineRule="auto"/>
              <w:ind w:left="-66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Обоснование выставленного балла: </w:t>
            </w:r>
          </w:p>
          <w:p w:rsidR="00933F0B" w:rsidRPr="00633B8E" w:rsidRDefault="00933F0B" w:rsidP="002950D0">
            <w:pPr>
              <w:autoSpaceDE w:val="0"/>
              <w:autoSpaceDN w:val="0"/>
              <w:adjustRightInd w:val="0"/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933F0B" w:rsidRPr="00633B8E" w:rsidTr="00933F0B">
        <w:trPr>
          <w:trHeight w:val="375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700246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Участие общественности в подготовке и реализации инициативного проекта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(оценивается суммарно):</w:t>
            </w:r>
          </w:p>
        </w:tc>
      </w:tr>
      <w:tr w:rsidR="00933F0B" w:rsidRPr="00633B8E" w:rsidTr="00933F0B">
        <w:trPr>
          <w:trHeight w:val="375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10.1.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Уровень </w:t>
            </w:r>
            <w:proofErr w:type="spellStart"/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инициативного проекта гражданами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стоимости инициативного проекта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от 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стоимости инициативного проекта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до 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стоимости инициативного проекта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стоимости инициативного проекта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33F0B" w:rsidRPr="00633B8E" w:rsidTr="00933F0B">
        <w:trPr>
          <w:trHeight w:val="375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от стоимости инициативного проекта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00246" w:rsidRPr="00633B8E" w:rsidTr="003801A2">
        <w:trPr>
          <w:trHeight w:val="375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46" w:rsidRPr="00633B8E" w:rsidRDefault="00700246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46" w:rsidRPr="00633B8E" w:rsidRDefault="00700246" w:rsidP="003801A2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Не финансируется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46" w:rsidRPr="00633B8E" w:rsidRDefault="00700246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33F0B" w:rsidRPr="00633B8E" w:rsidTr="00933F0B">
        <w:trPr>
          <w:trHeight w:val="48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10.2.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Уровень </w:t>
            </w:r>
            <w:proofErr w:type="spellStart"/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софинансирования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инициативного</w:t>
            </w:r>
            <w:proofErr w:type="spellEnd"/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проекта юридическими лицами,  индивидуальными предпринимателями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стоимости инициативного проекта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от 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стоимости инициативного проекта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до 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стоимости инициативного проекта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стоимости инициативного проекта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от стоимости инициативного проекта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00246" w:rsidRPr="00633B8E" w:rsidTr="003801A2">
        <w:trPr>
          <w:trHeight w:val="375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46" w:rsidRPr="00633B8E" w:rsidRDefault="00700246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46" w:rsidRPr="00633B8E" w:rsidRDefault="00700246" w:rsidP="003801A2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Не финансируется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46" w:rsidRPr="00633B8E" w:rsidRDefault="00700246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10.3.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стоимости инициативного проекта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от 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стоимости инициативного проекта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до 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стоимости инициативного проекта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71" w:hanging="3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стоимости инициативного проекта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700246">
            <w:pPr>
              <w:spacing w:after="0" w:line="240" w:lineRule="auto"/>
              <w:ind w:left="-71" w:firstLine="58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71" w:hanging="3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от стоимости инициативного проекта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700246">
            <w:pPr>
              <w:spacing w:after="0" w:line="240" w:lineRule="auto"/>
              <w:ind w:left="-71" w:firstLine="58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00246" w:rsidRPr="00633B8E" w:rsidTr="003801A2">
        <w:trPr>
          <w:trHeight w:val="375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46" w:rsidRPr="00633B8E" w:rsidRDefault="00700246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46" w:rsidRPr="00633B8E" w:rsidRDefault="00700246" w:rsidP="003801A2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Имущественное и (или) трудовое участие граждан не предусмотрено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46" w:rsidRPr="00633B8E" w:rsidRDefault="00700246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33F0B" w:rsidRPr="00633B8E" w:rsidTr="00933F0B">
        <w:trPr>
          <w:trHeight w:val="45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10.4.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71" w:hanging="37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Уровень имущественного и (или) трудового участия юридических лиц, индивидуальных предпринимателей в реализации инициативного проекта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71" w:hanging="3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стоимости инициативного проекта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71" w:hanging="3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71" w:hanging="3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от 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стоимости инициативного проекта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71" w:hanging="3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71" w:hanging="3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до 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стоимости инициативного проекта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71" w:hanging="3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71" w:hanging="3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стоимости инициативного проекта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71" w:hanging="3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33F0B" w:rsidRPr="00633B8E" w:rsidTr="00933F0B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71" w:hanging="3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% от стоимости инициативного проекта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71" w:hanging="3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00246" w:rsidRPr="00633B8E" w:rsidTr="003801A2">
        <w:trPr>
          <w:trHeight w:val="375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46" w:rsidRPr="00633B8E" w:rsidRDefault="00700246" w:rsidP="003801A2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46" w:rsidRPr="00633B8E" w:rsidRDefault="00700246" w:rsidP="00700246">
            <w:pPr>
              <w:spacing w:after="0" w:line="240" w:lineRule="auto"/>
              <w:ind w:left="-66" w:hanging="42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Имущественное и (или) трудовое участие</w:t>
            </w:r>
            <w:r w:rsidRPr="0070024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юридических лиц, индивидуальных предпринимателей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не предусмотрено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46" w:rsidRPr="00633B8E" w:rsidRDefault="00700246" w:rsidP="003801A2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33F0B" w:rsidRPr="00633B8E" w:rsidTr="00933F0B">
        <w:trPr>
          <w:trHeight w:val="375"/>
        </w:trPr>
        <w:tc>
          <w:tcPr>
            <w:tcW w:w="2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Default="00933F0B" w:rsidP="002950D0">
            <w:pPr>
              <w:autoSpaceDE w:val="0"/>
              <w:autoSpaceDN w:val="0"/>
              <w:adjustRightInd w:val="0"/>
              <w:spacing w:after="0" w:line="240" w:lineRule="auto"/>
              <w:ind w:left="-71" w:hanging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933F0B" w:rsidRPr="00633B8E" w:rsidRDefault="00933F0B" w:rsidP="002950D0">
            <w:pPr>
              <w:autoSpaceDE w:val="0"/>
              <w:autoSpaceDN w:val="0"/>
              <w:adjustRightInd w:val="0"/>
              <w:spacing w:after="0" w:line="240" w:lineRule="auto"/>
              <w:ind w:left="-71" w:hanging="3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0B" w:rsidRPr="00633B8E" w:rsidRDefault="00933F0B" w:rsidP="002950D0">
            <w:pPr>
              <w:spacing w:after="0" w:line="240" w:lineRule="auto"/>
              <w:ind w:left="-71" w:hanging="3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сумма баллов, присвоенных инициативному проекту по каждому из критериев</w:t>
            </w:r>
          </w:p>
        </w:tc>
      </w:tr>
    </w:tbl>
    <w:p w:rsidR="00E44973" w:rsidRDefault="00E44973" w:rsidP="00E4497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44973" w:rsidRDefault="00E44973" w:rsidP="00E4497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44973" w:rsidRDefault="00E44973" w:rsidP="00E4497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01428" w:rsidRDefault="00001428" w:rsidP="00E4497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01428" w:rsidRDefault="00001428" w:rsidP="00E4497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01428" w:rsidRDefault="00001428" w:rsidP="00E4497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01428" w:rsidRDefault="00001428" w:rsidP="00E562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3467" w:rsidRPr="00D63467" w:rsidRDefault="00D63467" w:rsidP="00D6346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63467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D63467" w:rsidRPr="00D63467" w:rsidRDefault="00D63467" w:rsidP="00D63467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D63467">
        <w:rPr>
          <w:rFonts w:ascii="Times New Roman" w:hAnsi="Times New Roman"/>
          <w:sz w:val="28"/>
          <w:szCs w:val="28"/>
        </w:rPr>
        <w:t xml:space="preserve">к Порядку </w:t>
      </w:r>
      <w:r w:rsidRPr="00D63467">
        <w:rPr>
          <w:rFonts w:ascii="Times New Roman" w:hAnsi="Times New Roman"/>
          <w:bCs/>
          <w:sz w:val="28"/>
          <w:szCs w:val="28"/>
        </w:rPr>
        <w:t xml:space="preserve">выдвижения, внесения, обсуждения, </w:t>
      </w:r>
    </w:p>
    <w:p w:rsidR="00D63467" w:rsidRPr="00D63467" w:rsidRDefault="00D63467" w:rsidP="00D63467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D63467">
        <w:rPr>
          <w:rFonts w:ascii="Times New Roman" w:hAnsi="Times New Roman"/>
          <w:bCs/>
          <w:sz w:val="28"/>
          <w:szCs w:val="28"/>
        </w:rPr>
        <w:t xml:space="preserve">рассмотрения и реализации инициативных проектов </w:t>
      </w:r>
    </w:p>
    <w:p w:rsidR="00D63467" w:rsidRPr="00D63467" w:rsidRDefault="00D63467" w:rsidP="00D6346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63467">
        <w:rPr>
          <w:rFonts w:ascii="Times New Roman" w:hAnsi="Times New Roman"/>
          <w:bCs/>
          <w:sz w:val="28"/>
          <w:szCs w:val="28"/>
        </w:rPr>
        <w:t xml:space="preserve">в МО МР «Усть-Куломский» </w:t>
      </w:r>
    </w:p>
    <w:p w:rsidR="00A14C45" w:rsidRDefault="00A14C45" w:rsidP="00E4497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63467" w:rsidRPr="003801A2" w:rsidRDefault="00D63467" w:rsidP="009C16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1A2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D63467" w:rsidRDefault="00D63467" w:rsidP="00D634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4309"/>
      </w:tblGrid>
      <w:tr w:rsidR="00D63467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67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планируемых затрат на реализацию инициативного проекта (рубли)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67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467" w:rsidRDefault="00D63467" w:rsidP="00D63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023"/>
        <w:gridCol w:w="1134"/>
        <w:gridCol w:w="2268"/>
      </w:tblGrid>
      <w:tr w:rsidR="00D63467" w:rsidTr="00D634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 инициативного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 w:rsidP="00D6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по критерию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63467" w:rsidTr="00D634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3467" w:rsidTr="00D634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092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67" w:rsidTr="00D634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092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568">
              <w:rPr>
                <w:rFonts w:ascii="Times New Roman" w:hAnsi="Times New Roman" w:cs="Times New Roman"/>
                <w:sz w:val="28"/>
                <w:szCs w:val="28"/>
              </w:rPr>
              <w:t xml:space="preserve">Реалистичность конкретных задач, на решение которых направлен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67" w:rsidTr="00D634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092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568">
              <w:rPr>
                <w:rFonts w:ascii="Times New Roman" w:hAnsi="Times New Roman" w:cs="Times New Roman"/>
                <w:sz w:val="28"/>
                <w:szCs w:val="28"/>
              </w:rPr>
              <w:t>Соответствие мероприятий инициативного проекта целям и задачам, на решение которых направлен 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иативный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67" w:rsidTr="00D634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092568" w:rsidP="00092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568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Устойчивость инициативного проекта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67" w:rsidTr="00D634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092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568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содержанию и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служиванию создаваемых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67" w:rsidTr="00D634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092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568"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  <w:proofErr w:type="spellStart"/>
            <w:r w:rsidRPr="00092568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0925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92568"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  <w:r w:rsidRPr="00092568">
              <w:rPr>
                <w:rFonts w:ascii="Times New Roman" w:hAnsi="Times New Roman" w:cs="Times New Roman"/>
                <w:sz w:val="28"/>
                <w:szCs w:val="28"/>
              </w:rPr>
              <w:t xml:space="preserve"> и косвенных), которые получат пользу от реализации инициативного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67" w:rsidTr="00D634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092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568">
              <w:rPr>
                <w:rFonts w:ascii="Times New Roman" w:hAnsi="Times New Roman" w:cs="Times New Roman"/>
                <w:sz w:val="28"/>
                <w:szCs w:val="28"/>
              </w:rPr>
              <w:t>Количество  рабочих мест, планируемых к созданию после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еализации инициативного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67" w:rsidTr="00D634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092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568">
              <w:rPr>
                <w:rFonts w:ascii="Times New Roman" w:hAnsi="Times New Roman" w:cs="Times New Roman"/>
                <w:sz w:val="28"/>
                <w:szCs w:val="28"/>
              </w:rPr>
              <w:t>Степень положительного восприятия и поддержки гражданами социальной значимости инициативного проекта в решении проблемы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67" w:rsidTr="00D634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092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568">
              <w:rPr>
                <w:rFonts w:ascii="Times New Roman" w:hAnsi="Times New Roman" w:cs="Times New Roman"/>
                <w:sz w:val="28"/>
                <w:szCs w:val="28"/>
              </w:rPr>
              <w:t>Реалистичность и обоснованность расходов на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еализацию инициативного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67" w:rsidTr="00D634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092568" w:rsidP="00092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общественности в подготовке и реализации инициативного проекта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67" w:rsidTr="003801A2">
        <w:tc>
          <w:tcPr>
            <w:tcW w:w="8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Default="00D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балл:</w:t>
            </w:r>
          </w:p>
        </w:tc>
      </w:tr>
    </w:tbl>
    <w:p w:rsidR="00D63467" w:rsidRDefault="00D63467" w:rsidP="00D63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467" w:rsidRPr="003801A2" w:rsidRDefault="00D63467" w:rsidP="00D634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1A2">
        <w:rPr>
          <w:rFonts w:ascii="Times New Roman" w:hAnsi="Times New Roman" w:cs="Times New Roman"/>
          <w:sz w:val="28"/>
          <w:szCs w:val="28"/>
        </w:rPr>
        <w:t xml:space="preserve">    Вывод по результатам оценки инициативного проекта:</w:t>
      </w:r>
    </w:p>
    <w:p w:rsidR="00D63467" w:rsidRPr="003801A2" w:rsidRDefault="00D63467" w:rsidP="00D634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1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3467" w:rsidRPr="003801A2" w:rsidRDefault="00D63467" w:rsidP="00D634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1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3467" w:rsidRPr="003801A2" w:rsidRDefault="00D63467" w:rsidP="00D634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467" w:rsidRPr="003801A2" w:rsidRDefault="009A43D3" w:rsidP="00D634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1A2">
        <w:rPr>
          <w:rFonts w:ascii="Times New Roman" w:hAnsi="Times New Roman" w:cs="Times New Roman"/>
          <w:sz w:val="28"/>
          <w:szCs w:val="28"/>
        </w:rPr>
        <w:t xml:space="preserve">    Общий комментарий структурного подразделени</w:t>
      </w:r>
      <w:proofErr w:type="gramStart"/>
      <w:r w:rsidRPr="003801A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801A2">
        <w:rPr>
          <w:rFonts w:ascii="Times New Roman" w:hAnsi="Times New Roman" w:cs="Times New Roman"/>
          <w:sz w:val="28"/>
          <w:szCs w:val="28"/>
        </w:rPr>
        <w:t>должен содержать обоснование вывода структурного подразделения по инициативному проекту)</w:t>
      </w:r>
    </w:p>
    <w:p w:rsidR="00D63467" w:rsidRPr="003801A2" w:rsidRDefault="00D63467" w:rsidP="00D634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1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3467" w:rsidRPr="003801A2" w:rsidRDefault="00D63467" w:rsidP="00D634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1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3467" w:rsidRPr="003801A2" w:rsidRDefault="00D63467" w:rsidP="00D634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467" w:rsidRPr="003801A2" w:rsidRDefault="00D63467" w:rsidP="00D634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1A2">
        <w:rPr>
          <w:rFonts w:ascii="Times New Roman" w:hAnsi="Times New Roman" w:cs="Times New Roman"/>
          <w:sz w:val="28"/>
          <w:szCs w:val="28"/>
        </w:rPr>
        <w:t xml:space="preserve">   Руководитель структурного подразделения</w:t>
      </w:r>
      <w:r w:rsidR="009A43D3" w:rsidRPr="003801A2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3801A2">
        <w:rPr>
          <w:rFonts w:ascii="Times New Roman" w:hAnsi="Times New Roman" w:cs="Times New Roman"/>
          <w:sz w:val="28"/>
          <w:szCs w:val="28"/>
        </w:rPr>
        <w:t>/Ф.И.О./</w:t>
      </w:r>
    </w:p>
    <w:p w:rsidR="00D63467" w:rsidRPr="003801A2" w:rsidRDefault="00D63467" w:rsidP="00D634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467" w:rsidRDefault="00D63467" w:rsidP="00D634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1A2">
        <w:rPr>
          <w:rFonts w:ascii="Times New Roman" w:hAnsi="Times New Roman" w:cs="Times New Roman"/>
          <w:sz w:val="28"/>
          <w:szCs w:val="28"/>
        </w:rPr>
        <w:t xml:space="preserve">    "___" _____________ 20__ г.</w:t>
      </w:r>
    </w:p>
    <w:p w:rsidR="00017B56" w:rsidRDefault="00017B56" w:rsidP="00D634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B56" w:rsidRDefault="00017B56" w:rsidP="00017B5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17B56" w:rsidRPr="00D63467" w:rsidRDefault="00017B56" w:rsidP="00017B5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17B56" w:rsidRPr="003801A2" w:rsidRDefault="00017B56" w:rsidP="00D634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C45" w:rsidRDefault="00A14C45" w:rsidP="00E4497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14C45" w:rsidRDefault="00A14C45" w:rsidP="00E4497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14C45" w:rsidRDefault="00A14C45" w:rsidP="00E4497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14C45" w:rsidRDefault="00A14C45" w:rsidP="00E4497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44973" w:rsidRDefault="00E44973" w:rsidP="00E4497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01428" w:rsidRDefault="00001428" w:rsidP="00E4497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E7514" w:rsidRDefault="009E7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7514" w:rsidSect="001215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BB3"/>
    <w:multiLevelType w:val="hybridMultilevel"/>
    <w:tmpl w:val="B284E36A"/>
    <w:lvl w:ilvl="0" w:tplc="1D14E7D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211C55A6"/>
    <w:multiLevelType w:val="hybridMultilevel"/>
    <w:tmpl w:val="0E0C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619"/>
    <w:rsid w:val="00000C0C"/>
    <w:rsid w:val="00000C63"/>
    <w:rsid w:val="00001428"/>
    <w:rsid w:val="00002FD0"/>
    <w:rsid w:val="00017B56"/>
    <w:rsid w:val="0002127E"/>
    <w:rsid w:val="00042951"/>
    <w:rsid w:val="00043B8C"/>
    <w:rsid w:val="000449BD"/>
    <w:rsid w:val="00044B3F"/>
    <w:rsid w:val="000459B9"/>
    <w:rsid w:val="00052428"/>
    <w:rsid w:val="000637FC"/>
    <w:rsid w:val="00066CB1"/>
    <w:rsid w:val="00070430"/>
    <w:rsid w:val="0007292E"/>
    <w:rsid w:val="000739B8"/>
    <w:rsid w:val="000741F8"/>
    <w:rsid w:val="000744BE"/>
    <w:rsid w:val="0008176E"/>
    <w:rsid w:val="00092568"/>
    <w:rsid w:val="00094BEE"/>
    <w:rsid w:val="000A29E9"/>
    <w:rsid w:val="000B3306"/>
    <w:rsid w:val="000B500D"/>
    <w:rsid w:val="000C52C7"/>
    <w:rsid w:val="000D1C48"/>
    <w:rsid w:val="000D4EBE"/>
    <w:rsid w:val="000E7828"/>
    <w:rsid w:val="000F2BAB"/>
    <w:rsid w:val="001215ED"/>
    <w:rsid w:val="00130ACF"/>
    <w:rsid w:val="0013742A"/>
    <w:rsid w:val="00140217"/>
    <w:rsid w:val="0016058D"/>
    <w:rsid w:val="0016180E"/>
    <w:rsid w:val="0017038A"/>
    <w:rsid w:val="001720E5"/>
    <w:rsid w:val="00177D3D"/>
    <w:rsid w:val="001A6169"/>
    <w:rsid w:val="001B0EA0"/>
    <w:rsid w:val="001C5399"/>
    <w:rsid w:val="001D2866"/>
    <w:rsid w:val="001E4014"/>
    <w:rsid w:val="001F064A"/>
    <w:rsid w:val="002048E0"/>
    <w:rsid w:val="00204B6A"/>
    <w:rsid w:val="0020651F"/>
    <w:rsid w:val="00213012"/>
    <w:rsid w:val="002245C5"/>
    <w:rsid w:val="00240791"/>
    <w:rsid w:val="002439E0"/>
    <w:rsid w:val="002502D8"/>
    <w:rsid w:val="002538F2"/>
    <w:rsid w:val="00261F4D"/>
    <w:rsid w:val="00273F0A"/>
    <w:rsid w:val="002801C9"/>
    <w:rsid w:val="00282176"/>
    <w:rsid w:val="00290081"/>
    <w:rsid w:val="00292C3A"/>
    <w:rsid w:val="002950D0"/>
    <w:rsid w:val="00295E69"/>
    <w:rsid w:val="002A4089"/>
    <w:rsid w:val="002A5439"/>
    <w:rsid w:val="002B47C7"/>
    <w:rsid w:val="002D1B43"/>
    <w:rsid w:val="002D5061"/>
    <w:rsid w:val="002E0F21"/>
    <w:rsid w:val="002E7B4B"/>
    <w:rsid w:val="002F780F"/>
    <w:rsid w:val="00311845"/>
    <w:rsid w:val="00312118"/>
    <w:rsid w:val="0031394A"/>
    <w:rsid w:val="00317D00"/>
    <w:rsid w:val="00321AEF"/>
    <w:rsid w:val="00322D58"/>
    <w:rsid w:val="0033302D"/>
    <w:rsid w:val="00333FEC"/>
    <w:rsid w:val="0033589D"/>
    <w:rsid w:val="00354BBE"/>
    <w:rsid w:val="00355F97"/>
    <w:rsid w:val="0035629B"/>
    <w:rsid w:val="00377D7D"/>
    <w:rsid w:val="003801A2"/>
    <w:rsid w:val="00382B0E"/>
    <w:rsid w:val="003914D0"/>
    <w:rsid w:val="003A1895"/>
    <w:rsid w:val="003A69FB"/>
    <w:rsid w:val="003C09BA"/>
    <w:rsid w:val="003C5C12"/>
    <w:rsid w:val="003C5F10"/>
    <w:rsid w:val="003D4EBD"/>
    <w:rsid w:val="003D6AA7"/>
    <w:rsid w:val="003D742F"/>
    <w:rsid w:val="003D7768"/>
    <w:rsid w:val="003E2AA0"/>
    <w:rsid w:val="003E344F"/>
    <w:rsid w:val="003F5271"/>
    <w:rsid w:val="003F7896"/>
    <w:rsid w:val="00416DDE"/>
    <w:rsid w:val="00417E2D"/>
    <w:rsid w:val="0042178F"/>
    <w:rsid w:val="0042673F"/>
    <w:rsid w:val="00431619"/>
    <w:rsid w:val="0043412D"/>
    <w:rsid w:val="00435512"/>
    <w:rsid w:val="00440D77"/>
    <w:rsid w:val="00445640"/>
    <w:rsid w:val="00454051"/>
    <w:rsid w:val="0045557E"/>
    <w:rsid w:val="0045671A"/>
    <w:rsid w:val="004644E3"/>
    <w:rsid w:val="00473BC1"/>
    <w:rsid w:val="0047763D"/>
    <w:rsid w:val="00480566"/>
    <w:rsid w:val="00481D00"/>
    <w:rsid w:val="00492FF3"/>
    <w:rsid w:val="0049432B"/>
    <w:rsid w:val="00496752"/>
    <w:rsid w:val="004A0B8A"/>
    <w:rsid w:val="004B251E"/>
    <w:rsid w:val="004B6DC8"/>
    <w:rsid w:val="004C5196"/>
    <w:rsid w:val="004C67B5"/>
    <w:rsid w:val="004C7AC0"/>
    <w:rsid w:val="004D600E"/>
    <w:rsid w:val="004D6E39"/>
    <w:rsid w:val="004E41F9"/>
    <w:rsid w:val="004E5FC9"/>
    <w:rsid w:val="004F0688"/>
    <w:rsid w:val="004F3823"/>
    <w:rsid w:val="004F6880"/>
    <w:rsid w:val="004F7114"/>
    <w:rsid w:val="00500880"/>
    <w:rsid w:val="00502852"/>
    <w:rsid w:val="005056FA"/>
    <w:rsid w:val="005065B3"/>
    <w:rsid w:val="0051298B"/>
    <w:rsid w:val="00531664"/>
    <w:rsid w:val="00535D6F"/>
    <w:rsid w:val="00545DD6"/>
    <w:rsid w:val="005536F2"/>
    <w:rsid w:val="005553C7"/>
    <w:rsid w:val="00557D90"/>
    <w:rsid w:val="00565EF6"/>
    <w:rsid w:val="0057192F"/>
    <w:rsid w:val="00595047"/>
    <w:rsid w:val="005953C0"/>
    <w:rsid w:val="00595C65"/>
    <w:rsid w:val="005B3B2A"/>
    <w:rsid w:val="005D2084"/>
    <w:rsid w:val="005E0928"/>
    <w:rsid w:val="005F3065"/>
    <w:rsid w:val="00610FD4"/>
    <w:rsid w:val="00611FBA"/>
    <w:rsid w:val="00620293"/>
    <w:rsid w:val="006236C1"/>
    <w:rsid w:val="00625692"/>
    <w:rsid w:val="006263B7"/>
    <w:rsid w:val="00636A70"/>
    <w:rsid w:val="00652446"/>
    <w:rsid w:val="00656781"/>
    <w:rsid w:val="00667057"/>
    <w:rsid w:val="00681A12"/>
    <w:rsid w:val="00684F16"/>
    <w:rsid w:val="00692341"/>
    <w:rsid w:val="00693009"/>
    <w:rsid w:val="006B2A40"/>
    <w:rsid w:val="006D5428"/>
    <w:rsid w:val="006D59AA"/>
    <w:rsid w:val="00700246"/>
    <w:rsid w:val="00705AEF"/>
    <w:rsid w:val="00707C18"/>
    <w:rsid w:val="007102DD"/>
    <w:rsid w:val="0071430A"/>
    <w:rsid w:val="00715742"/>
    <w:rsid w:val="0072172B"/>
    <w:rsid w:val="00727BB1"/>
    <w:rsid w:val="00732549"/>
    <w:rsid w:val="007441F5"/>
    <w:rsid w:val="00761725"/>
    <w:rsid w:val="00761F01"/>
    <w:rsid w:val="00767FF1"/>
    <w:rsid w:val="00774D21"/>
    <w:rsid w:val="007804F5"/>
    <w:rsid w:val="00785D9B"/>
    <w:rsid w:val="00787EEA"/>
    <w:rsid w:val="007914FC"/>
    <w:rsid w:val="007A42F7"/>
    <w:rsid w:val="007A7B13"/>
    <w:rsid w:val="007B497E"/>
    <w:rsid w:val="007C05CA"/>
    <w:rsid w:val="007C3701"/>
    <w:rsid w:val="007C74B9"/>
    <w:rsid w:val="007D119F"/>
    <w:rsid w:val="007D3731"/>
    <w:rsid w:val="007D46D5"/>
    <w:rsid w:val="007D7897"/>
    <w:rsid w:val="007E0A0F"/>
    <w:rsid w:val="007E7E5E"/>
    <w:rsid w:val="007F5C7B"/>
    <w:rsid w:val="00802F8D"/>
    <w:rsid w:val="00815C63"/>
    <w:rsid w:val="00815CD0"/>
    <w:rsid w:val="00816E27"/>
    <w:rsid w:val="0082277C"/>
    <w:rsid w:val="00832494"/>
    <w:rsid w:val="00833CD9"/>
    <w:rsid w:val="008452FD"/>
    <w:rsid w:val="0085418F"/>
    <w:rsid w:val="00856B93"/>
    <w:rsid w:val="0087771A"/>
    <w:rsid w:val="0088174D"/>
    <w:rsid w:val="008860CA"/>
    <w:rsid w:val="00886BCF"/>
    <w:rsid w:val="0089045D"/>
    <w:rsid w:val="00890734"/>
    <w:rsid w:val="00897DED"/>
    <w:rsid w:val="008B164B"/>
    <w:rsid w:val="008B1B8D"/>
    <w:rsid w:val="008B334D"/>
    <w:rsid w:val="008B3811"/>
    <w:rsid w:val="008B47F6"/>
    <w:rsid w:val="008B5981"/>
    <w:rsid w:val="008B7A59"/>
    <w:rsid w:val="008B7F67"/>
    <w:rsid w:val="008D5C13"/>
    <w:rsid w:val="008F2452"/>
    <w:rsid w:val="008F7CB7"/>
    <w:rsid w:val="00904AD9"/>
    <w:rsid w:val="00915EF6"/>
    <w:rsid w:val="00933F0B"/>
    <w:rsid w:val="009343BB"/>
    <w:rsid w:val="00945B50"/>
    <w:rsid w:val="009551ED"/>
    <w:rsid w:val="00956C2C"/>
    <w:rsid w:val="00957547"/>
    <w:rsid w:val="00964832"/>
    <w:rsid w:val="00970539"/>
    <w:rsid w:val="009735DC"/>
    <w:rsid w:val="00990081"/>
    <w:rsid w:val="00991D02"/>
    <w:rsid w:val="00996065"/>
    <w:rsid w:val="009A1D7D"/>
    <w:rsid w:val="009A43D3"/>
    <w:rsid w:val="009B377B"/>
    <w:rsid w:val="009C16B6"/>
    <w:rsid w:val="009D41BC"/>
    <w:rsid w:val="009D6EAF"/>
    <w:rsid w:val="009E553B"/>
    <w:rsid w:val="009E7514"/>
    <w:rsid w:val="009F7609"/>
    <w:rsid w:val="00A03118"/>
    <w:rsid w:val="00A04F7B"/>
    <w:rsid w:val="00A0576A"/>
    <w:rsid w:val="00A0752E"/>
    <w:rsid w:val="00A14C45"/>
    <w:rsid w:val="00A14F8B"/>
    <w:rsid w:val="00A3140B"/>
    <w:rsid w:val="00A33960"/>
    <w:rsid w:val="00A35CC2"/>
    <w:rsid w:val="00A42D8D"/>
    <w:rsid w:val="00A5059E"/>
    <w:rsid w:val="00A6302B"/>
    <w:rsid w:val="00A63A7B"/>
    <w:rsid w:val="00A642A6"/>
    <w:rsid w:val="00A6614C"/>
    <w:rsid w:val="00A7071E"/>
    <w:rsid w:val="00A73C7A"/>
    <w:rsid w:val="00A83682"/>
    <w:rsid w:val="00AA15B8"/>
    <w:rsid w:val="00AA4325"/>
    <w:rsid w:val="00AB6D1F"/>
    <w:rsid w:val="00AD72F2"/>
    <w:rsid w:val="00AD7F82"/>
    <w:rsid w:val="00AE1712"/>
    <w:rsid w:val="00AE3CC8"/>
    <w:rsid w:val="00AE44C2"/>
    <w:rsid w:val="00AF0A3E"/>
    <w:rsid w:val="00B001DE"/>
    <w:rsid w:val="00B02243"/>
    <w:rsid w:val="00B06B7B"/>
    <w:rsid w:val="00B23A47"/>
    <w:rsid w:val="00B27797"/>
    <w:rsid w:val="00B41FA0"/>
    <w:rsid w:val="00B6001C"/>
    <w:rsid w:val="00B65FC3"/>
    <w:rsid w:val="00B835E0"/>
    <w:rsid w:val="00BB56B8"/>
    <w:rsid w:val="00BB7673"/>
    <w:rsid w:val="00BC1408"/>
    <w:rsid w:val="00BD1B12"/>
    <w:rsid w:val="00BE4BD4"/>
    <w:rsid w:val="00BE5F01"/>
    <w:rsid w:val="00BF1221"/>
    <w:rsid w:val="00BF12D8"/>
    <w:rsid w:val="00BF2355"/>
    <w:rsid w:val="00BF4A67"/>
    <w:rsid w:val="00C00F47"/>
    <w:rsid w:val="00C050B1"/>
    <w:rsid w:val="00C14ED1"/>
    <w:rsid w:val="00C34B91"/>
    <w:rsid w:val="00C35345"/>
    <w:rsid w:val="00C3591C"/>
    <w:rsid w:val="00C359B8"/>
    <w:rsid w:val="00C56699"/>
    <w:rsid w:val="00C67D61"/>
    <w:rsid w:val="00C73C14"/>
    <w:rsid w:val="00C75B53"/>
    <w:rsid w:val="00C75B7D"/>
    <w:rsid w:val="00C77A31"/>
    <w:rsid w:val="00C83D31"/>
    <w:rsid w:val="00C870A4"/>
    <w:rsid w:val="00C95657"/>
    <w:rsid w:val="00CA0854"/>
    <w:rsid w:val="00CA2FD7"/>
    <w:rsid w:val="00CB142B"/>
    <w:rsid w:val="00CC15D3"/>
    <w:rsid w:val="00CC4C00"/>
    <w:rsid w:val="00CC5AEA"/>
    <w:rsid w:val="00CC661D"/>
    <w:rsid w:val="00CD2249"/>
    <w:rsid w:val="00CE14C5"/>
    <w:rsid w:val="00CE2C49"/>
    <w:rsid w:val="00CF4F52"/>
    <w:rsid w:val="00CF7F2F"/>
    <w:rsid w:val="00D05A0F"/>
    <w:rsid w:val="00D0696B"/>
    <w:rsid w:val="00D07A10"/>
    <w:rsid w:val="00D1344E"/>
    <w:rsid w:val="00D13658"/>
    <w:rsid w:val="00D17C0C"/>
    <w:rsid w:val="00D17EAA"/>
    <w:rsid w:val="00D21D70"/>
    <w:rsid w:val="00D3003D"/>
    <w:rsid w:val="00D5099D"/>
    <w:rsid w:val="00D5477C"/>
    <w:rsid w:val="00D63467"/>
    <w:rsid w:val="00D71ACC"/>
    <w:rsid w:val="00D721BC"/>
    <w:rsid w:val="00D73944"/>
    <w:rsid w:val="00D7738E"/>
    <w:rsid w:val="00D828E5"/>
    <w:rsid w:val="00D9039D"/>
    <w:rsid w:val="00DA3C9B"/>
    <w:rsid w:val="00DA666C"/>
    <w:rsid w:val="00DC170D"/>
    <w:rsid w:val="00DC34EA"/>
    <w:rsid w:val="00DC374D"/>
    <w:rsid w:val="00DD143A"/>
    <w:rsid w:val="00DD2CA2"/>
    <w:rsid w:val="00DF6D56"/>
    <w:rsid w:val="00E01345"/>
    <w:rsid w:val="00E04416"/>
    <w:rsid w:val="00E1371C"/>
    <w:rsid w:val="00E145D2"/>
    <w:rsid w:val="00E17945"/>
    <w:rsid w:val="00E1794C"/>
    <w:rsid w:val="00E41E1C"/>
    <w:rsid w:val="00E44973"/>
    <w:rsid w:val="00E51021"/>
    <w:rsid w:val="00E522AA"/>
    <w:rsid w:val="00E554CE"/>
    <w:rsid w:val="00E5624F"/>
    <w:rsid w:val="00E57149"/>
    <w:rsid w:val="00E834AA"/>
    <w:rsid w:val="00E8678F"/>
    <w:rsid w:val="00E87B0F"/>
    <w:rsid w:val="00EA5BB8"/>
    <w:rsid w:val="00EB0737"/>
    <w:rsid w:val="00EB38B2"/>
    <w:rsid w:val="00EC604A"/>
    <w:rsid w:val="00EC6147"/>
    <w:rsid w:val="00ED03C2"/>
    <w:rsid w:val="00EE0D1C"/>
    <w:rsid w:val="00EE7E1F"/>
    <w:rsid w:val="00EE7FE8"/>
    <w:rsid w:val="00EF3763"/>
    <w:rsid w:val="00F02D09"/>
    <w:rsid w:val="00F030AA"/>
    <w:rsid w:val="00F0698E"/>
    <w:rsid w:val="00F15F89"/>
    <w:rsid w:val="00F2001D"/>
    <w:rsid w:val="00F25623"/>
    <w:rsid w:val="00F25629"/>
    <w:rsid w:val="00F259B9"/>
    <w:rsid w:val="00F30F3E"/>
    <w:rsid w:val="00F339EE"/>
    <w:rsid w:val="00F50E53"/>
    <w:rsid w:val="00F515AF"/>
    <w:rsid w:val="00F540B9"/>
    <w:rsid w:val="00F57FBC"/>
    <w:rsid w:val="00F74BAF"/>
    <w:rsid w:val="00F81E8A"/>
    <w:rsid w:val="00F85794"/>
    <w:rsid w:val="00F92168"/>
    <w:rsid w:val="00F95DC9"/>
    <w:rsid w:val="00FB4B6A"/>
    <w:rsid w:val="00FB5A33"/>
    <w:rsid w:val="00FC0FC3"/>
    <w:rsid w:val="00FE3AF3"/>
    <w:rsid w:val="00FE4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0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0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E0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5E09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Знак Знак Знак Знак"/>
    <w:basedOn w:val="a"/>
    <w:uiPriority w:val="99"/>
    <w:rsid w:val="00945B50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Hyperlink"/>
    <w:basedOn w:val="a0"/>
    <w:uiPriority w:val="99"/>
    <w:unhideWhenUsed/>
    <w:rsid w:val="002D1B4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E4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449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449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45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0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0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E0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5E09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Знак Знак Знак Знак"/>
    <w:basedOn w:val="a"/>
    <w:uiPriority w:val="99"/>
    <w:rsid w:val="00945B50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Hyperlink"/>
    <w:basedOn w:val="a0"/>
    <w:uiPriority w:val="99"/>
    <w:unhideWhenUsed/>
    <w:rsid w:val="002D1B4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E4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449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449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45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C2C5A1C59D66AF55228103ABF8674727D0D2EA3B10EA363F8CB9CF9F860EF37D59FAD231BFA2A9E3CCC8E3D4E96F0207D4B7CBF1EC83D8DC261653fAA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C9EA-31C1-4BFC-A801-0F1E0A8A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5271</Words>
  <Characters>37007</Characters>
  <Application>Microsoft Office Word</Application>
  <DocSecurity>0</DocSecurity>
  <Lines>3364</Lines>
  <Paragraphs>1207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Печеницына</dc:creator>
  <cp:lastModifiedBy>SocPolitika</cp:lastModifiedBy>
  <cp:revision>3</cp:revision>
  <cp:lastPrinted>2023-09-20T12:25:00Z</cp:lastPrinted>
  <dcterms:created xsi:type="dcterms:W3CDTF">2023-12-06T13:46:00Z</dcterms:created>
  <dcterms:modified xsi:type="dcterms:W3CDTF">2023-12-06T13:47:00Z</dcterms:modified>
</cp:coreProperties>
</file>